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Default Extension="png" ContentType="image/png"/>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8.xml" ContentType="application/vnd.openxmlformats-officedocument.wordprocessingml.head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2.xml" ContentType="application/vnd.openxmlformats-officedocument.wordprocessingml.header+xml"/>
  <Override PartName="/word/footer25.xml" ContentType="application/vnd.openxmlformats-officedocument.wordprocessingml.footer+xml"/>
  <Override PartName="/word/header33.xml" ContentType="application/vnd.openxmlformats-officedocument.wordprocessingml.header+xml"/>
  <Override PartName="/word/footer2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6.xml" ContentType="application/vnd.openxmlformats-officedocument.wordprocessingml.header+xml"/>
  <Override PartName="/word/footer29.xml" ContentType="application/vnd.openxmlformats-officedocument.wordprocessingml.footer+xml"/>
  <Default Extension="jpeg" ContentType="image/jpeg"/>
  <Override PartName="/word/header37.xml" ContentType="application/vnd.openxmlformats-officedocument.wordprocessingml.header+xml"/>
  <Override PartName="/word/footer30.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42.xml" ContentType="application/vnd.openxmlformats-officedocument.wordprocessingml.header+xml"/>
  <Override PartName="/word/footer3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8"/>
        </w:rPr>
      </w:pPr>
      <w:r>
        <w:rPr/>
        <mc:AlternateContent>
          <mc:Choice Requires="wps">
            <w:drawing>
              <wp:anchor distT="0" distB="0" distL="0" distR="0" allowOverlap="1" layoutInCell="1" locked="0" behindDoc="0" simplePos="0" relativeHeight="15729152">
                <wp:simplePos x="0" y="0"/>
                <wp:positionH relativeFrom="page">
                  <wp:posOffset>720001</wp:posOffset>
                </wp:positionH>
                <wp:positionV relativeFrom="page">
                  <wp:posOffset>1016977</wp:posOffset>
                </wp:positionV>
                <wp:extent cx="4680585" cy="127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4680585" cy="1270"/>
                        </a:xfrm>
                        <a:custGeom>
                          <a:avLst/>
                          <a:gdLst/>
                          <a:ahLst/>
                          <a:cxnLst/>
                          <a:rect l="l" t="t" r="r" b="b"/>
                          <a:pathLst>
                            <a:path w="4680585" h="0">
                              <a:moveTo>
                                <a:pt x="0" y="0"/>
                              </a:moveTo>
                              <a:lnTo>
                                <a:pt x="4680000" y="0"/>
                              </a:lnTo>
                            </a:path>
                          </a:pathLst>
                        </a:custGeom>
                        <a:ln w="18978">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29152" from="56.693001pt,80.076996pt" to="425.197001pt,80.076996pt" stroked="true" strokeweight="1.4944pt" strokecolor="#000000">
                <v:stroke dashstyle="solid"/>
                <w10:wrap type="none"/>
              </v:line>
            </w:pict>
          </mc:Fallback>
        </mc:AlternateContent>
      </w:r>
    </w:p>
    <w:p>
      <w:pPr>
        <w:pStyle w:val="BodyText"/>
        <w:spacing w:line="20" w:lineRule="exact"/>
        <w:ind w:left="1133"/>
        <w:rPr>
          <w:rFonts w:ascii="Times New Roman"/>
          <w:sz w:val="2"/>
        </w:rPr>
      </w:pPr>
      <w:r>
        <w:rPr>
          <w:rFonts w:ascii="Times New Roman"/>
          <w:sz w:val="2"/>
        </w:rPr>
        <mc:AlternateContent>
          <mc:Choice Requires="wps">
            <w:drawing>
              <wp:inline distT="0" distB="0" distL="0" distR="0">
                <wp:extent cx="4680585" cy="19050"/>
                <wp:effectExtent l="9525" t="0" r="5714" b="0"/>
                <wp:docPr id="3" name="Group 3"/>
                <wp:cNvGraphicFramePr>
                  <a:graphicFrameLocks/>
                </wp:cNvGraphicFramePr>
                <a:graphic>
                  <a:graphicData uri="http://schemas.microsoft.com/office/word/2010/wordprocessingGroup">
                    <wpg:wgp>
                      <wpg:cNvPr id="3" name="Group 3"/>
                      <wpg:cNvGrpSpPr/>
                      <wpg:grpSpPr>
                        <a:xfrm>
                          <a:off x="0" y="0"/>
                          <a:ext cx="4680585" cy="19050"/>
                          <a:chExt cx="4680585" cy="19050"/>
                        </a:xfrm>
                      </wpg:grpSpPr>
                      <wps:wsp>
                        <wps:cNvPr id="4" name="Graphic 4"/>
                        <wps:cNvSpPr/>
                        <wps:spPr>
                          <a:xfrm>
                            <a:off x="0" y="9489"/>
                            <a:ext cx="4680585" cy="1270"/>
                          </a:xfrm>
                          <a:custGeom>
                            <a:avLst/>
                            <a:gdLst/>
                            <a:ahLst/>
                            <a:cxnLst/>
                            <a:rect l="l" t="t" r="r" b="b"/>
                            <a:pathLst>
                              <a:path w="4680585" h="0">
                                <a:moveTo>
                                  <a:pt x="0" y="0"/>
                                </a:moveTo>
                                <a:lnTo>
                                  <a:pt x="4680000" y="0"/>
                                </a:lnTo>
                              </a:path>
                            </a:pathLst>
                          </a:custGeom>
                          <a:ln w="1897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8.55pt;height:1.5pt;mso-position-horizontal-relative:char;mso-position-vertical-relative:line" id="docshapegroup2" coordorigin="0,0" coordsize="7371,30">
                <v:line style="position:absolute" from="0,15" to="7370,15" stroked="true" strokeweight="1.4944pt" strokecolor="#000000">
                  <v:stroke dashstyle="solid"/>
                </v:line>
              </v:group>
            </w:pict>
          </mc:Fallback>
        </mc:AlternateContent>
      </w:r>
      <w:r>
        <w:rPr>
          <w:rFonts w:ascii="Times New Roman"/>
          <w:sz w:val="2"/>
        </w:rPr>
      </w: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46"/>
        <w:rPr>
          <w:rFonts w:ascii="Times New Roman"/>
          <w:sz w:val="24"/>
        </w:rPr>
      </w:pPr>
    </w:p>
    <w:p>
      <w:pPr>
        <w:pStyle w:val="Heading2"/>
        <w:ind w:left="1150" w:right="1150"/>
        <w:jc w:val="center"/>
      </w:pPr>
      <w:r>
        <w:rPr/>
        <w:t>Sebastiaan</w:t>
      </w:r>
      <w:r>
        <w:rPr>
          <w:spacing w:val="-11"/>
        </w:rPr>
        <w:t> </w:t>
      </w:r>
      <w:r>
        <w:rPr/>
        <w:t>Constantijn</w:t>
      </w:r>
      <w:r>
        <w:rPr>
          <w:spacing w:val="-11"/>
        </w:rPr>
        <w:t> </w:t>
      </w:r>
      <w:r>
        <w:rPr/>
        <w:t>de</w:t>
      </w:r>
      <w:r>
        <w:rPr>
          <w:spacing w:val="-11"/>
        </w:rPr>
        <w:t> </w:t>
      </w:r>
      <w:r>
        <w:rPr>
          <w:spacing w:val="-2"/>
        </w:rPr>
        <w:t>Graaf</w:t>
      </w:r>
    </w:p>
    <w:p>
      <w:pPr>
        <w:pStyle w:val="BodyText"/>
        <w:rPr>
          <w:b/>
          <w:sz w:val="24"/>
        </w:rPr>
      </w:pPr>
    </w:p>
    <w:p>
      <w:pPr>
        <w:pStyle w:val="BodyText"/>
        <w:rPr>
          <w:b/>
          <w:sz w:val="24"/>
        </w:rPr>
      </w:pPr>
    </w:p>
    <w:p>
      <w:pPr>
        <w:pStyle w:val="BodyText"/>
        <w:rPr>
          <w:b/>
          <w:sz w:val="24"/>
        </w:rPr>
      </w:pPr>
    </w:p>
    <w:p>
      <w:pPr>
        <w:pStyle w:val="BodyText"/>
        <w:spacing w:before="29"/>
        <w:rPr>
          <w:b/>
          <w:sz w:val="24"/>
        </w:rPr>
      </w:pPr>
    </w:p>
    <w:p>
      <w:pPr>
        <w:spacing w:before="0"/>
        <w:ind w:left="1150" w:right="1150" w:firstLine="0"/>
        <w:jc w:val="center"/>
        <w:rPr>
          <w:b/>
          <w:i/>
          <w:sz w:val="18"/>
        </w:rPr>
      </w:pPr>
      <w:r>
        <w:rPr>
          <w:b/>
          <w:i/>
          <w:sz w:val="18"/>
        </w:rPr>
        <w:t>Don’t</w:t>
      </w:r>
      <w:r>
        <w:rPr>
          <w:b/>
          <w:i/>
          <w:spacing w:val="-6"/>
          <w:sz w:val="18"/>
        </w:rPr>
        <w:t> </w:t>
      </w:r>
      <w:r>
        <w:rPr>
          <w:b/>
          <w:i/>
          <w:sz w:val="18"/>
        </w:rPr>
        <w:t>judge</w:t>
      </w:r>
      <w:r>
        <w:rPr>
          <w:b/>
          <w:i/>
          <w:spacing w:val="-5"/>
          <w:sz w:val="18"/>
        </w:rPr>
        <w:t> </w:t>
      </w:r>
      <w:r>
        <w:rPr>
          <w:b/>
          <w:i/>
          <w:sz w:val="18"/>
        </w:rPr>
        <w:t>each</w:t>
      </w:r>
      <w:r>
        <w:rPr>
          <w:b/>
          <w:i/>
          <w:spacing w:val="-6"/>
          <w:sz w:val="18"/>
        </w:rPr>
        <w:t> </w:t>
      </w:r>
      <w:r>
        <w:rPr>
          <w:b/>
          <w:i/>
          <w:sz w:val="18"/>
        </w:rPr>
        <w:t>day</w:t>
      </w:r>
      <w:r>
        <w:rPr>
          <w:b/>
          <w:i/>
          <w:spacing w:val="-5"/>
          <w:sz w:val="18"/>
        </w:rPr>
        <w:t> </w:t>
      </w:r>
      <w:r>
        <w:rPr>
          <w:b/>
          <w:i/>
          <w:sz w:val="18"/>
        </w:rPr>
        <w:t>by</w:t>
      </w:r>
      <w:r>
        <w:rPr>
          <w:b/>
          <w:i/>
          <w:spacing w:val="-6"/>
          <w:sz w:val="18"/>
        </w:rPr>
        <w:t> </w:t>
      </w:r>
      <w:r>
        <w:rPr>
          <w:b/>
          <w:i/>
          <w:sz w:val="18"/>
        </w:rPr>
        <w:t>the</w:t>
      </w:r>
      <w:r>
        <w:rPr>
          <w:b/>
          <w:i/>
          <w:spacing w:val="-5"/>
          <w:sz w:val="18"/>
        </w:rPr>
        <w:t> </w:t>
      </w:r>
      <w:r>
        <w:rPr>
          <w:b/>
          <w:i/>
          <w:sz w:val="18"/>
        </w:rPr>
        <w:t>harvest</w:t>
      </w:r>
      <w:r>
        <w:rPr>
          <w:b/>
          <w:i/>
          <w:spacing w:val="-6"/>
          <w:sz w:val="18"/>
        </w:rPr>
        <w:t> </w:t>
      </w:r>
      <w:r>
        <w:rPr>
          <w:b/>
          <w:i/>
          <w:sz w:val="18"/>
        </w:rPr>
        <w:t>you</w:t>
      </w:r>
      <w:r>
        <w:rPr>
          <w:b/>
          <w:i/>
          <w:spacing w:val="-5"/>
          <w:sz w:val="18"/>
        </w:rPr>
        <w:t> </w:t>
      </w:r>
      <w:r>
        <w:rPr>
          <w:b/>
          <w:i/>
          <w:sz w:val="18"/>
        </w:rPr>
        <w:t>reap</w:t>
      </w:r>
      <w:r>
        <w:rPr>
          <w:b/>
          <w:i/>
          <w:spacing w:val="-6"/>
          <w:sz w:val="18"/>
        </w:rPr>
        <w:t> </w:t>
      </w:r>
      <w:r>
        <w:rPr>
          <w:b/>
          <w:i/>
          <w:sz w:val="18"/>
        </w:rPr>
        <w:t>but</w:t>
      </w:r>
      <w:r>
        <w:rPr>
          <w:b/>
          <w:i/>
          <w:spacing w:val="-5"/>
          <w:sz w:val="18"/>
        </w:rPr>
        <w:t> </w:t>
      </w:r>
      <w:r>
        <w:rPr>
          <w:b/>
          <w:i/>
          <w:sz w:val="18"/>
        </w:rPr>
        <w:t>by</w:t>
      </w:r>
      <w:r>
        <w:rPr>
          <w:b/>
          <w:i/>
          <w:spacing w:val="-6"/>
          <w:sz w:val="18"/>
        </w:rPr>
        <w:t> </w:t>
      </w:r>
      <w:r>
        <w:rPr>
          <w:b/>
          <w:i/>
          <w:sz w:val="18"/>
        </w:rPr>
        <w:t>the</w:t>
      </w:r>
      <w:r>
        <w:rPr>
          <w:b/>
          <w:i/>
          <w:spacing w:val="-5"/>
          <w:sz w:val="18"/>
        </w:rPr>
        <w:t> </w:t>
      </w:r>
      <w:r>
        <w:rPr>
          <w:b/>
          <w:i/>
          <w:sz w:val="18"/>
        </w:rPr>
        <w:t>seeds</w:t>
      </w:r>
      <w:r>
        <w:rPr>
          <w:b/>
          <w:i/>
          <w:spacing w:val="-6"/>
          <w:sz w:val="18"/>
        </w:rPr>
        <w:t> </w:t>
      </w:r>
      <w:r>
        <w:rPr>
          <w:b/>
          <w:i/>
          <w:sz w:val="18"/>
        </w:rPr>
        <w:t>that</w:t>
      </w:r>
      <w:r>
        <w:rPr>
          <w:b/>
          <w:i/>
          <w:spacing w:val="-5"/>
          <w:sz w:val="18"/>
        </w:rPr>
        <w:t> </w:t>
      </w:r>
      <w:r>
        <w:rPr>
          <w:b/>
          <w:i/>
          <w:sz w:val="18"/>
        </w:rPr>
        <w:t>you</w:t>
      </w:r>
      <w:r>
        <w:rPr>
          <w:b/>
          <w:i/>
          <w:spacing w:val="-6"/>
          <w:sz w:val="18"/>
        </w:rPr>
        <w:t> </w:t>
      </w:r>
      <w:r>
        <w:rPr>
          <w:b/>
          <w:i/>
          <w:spacing w:val="-2"/>
          <w:sz w:val="18"/>
        </w:rPr>
        <w:t>plant</w:t>
      </w:r>
    </w:p>
    <w:p>
      <w:pPr>
        <w:spacing w:before="33"/>
        <w:ind w:left="1150" w:right="1150" w:firstLine="0"/>
        <w:jc w:val="center"/>
        <w:rPr>
          <w:i/>
          <w:sz w:val="18"/>
        </w:rPr>
      </w:pPr>
      <w:r>
        <w:rPr>
          <w:i/>
          <w:sz w:val="18"/>
        </w:rPr>
        <w:t>-</w:t>
      </w:r>
      <w:r>
        <w:rPr>
          <w:i/>
          <w:spacing w:val="-5"/>
          <w:sz w:val="18"/>
        </w:rPr>
        <w:t> </w:t>
      </w:r>
      <w:r>
        <w:rPr>
          <w:i/>
          <w:sz w:val="18"/>
        </w:rPr>
        <w:t>Robert</w:t>
      </w:r>
      <w:r>
        <w:rPr>
          <w:i/>
          <w:spacing w:val="-4"/>
          <w:sz w:val="18"/>
        </w:rPr>
        <w:t> </w:t>
      </w:r>
      <w:r>
        <w:rPr>
          <w:i/>
          <w:sz w:val="18"/>
        </w:rPr>
        <w:t>Louis</w:t>
      </w:r>
      <w:r>
        <w:rPr>
          <w:i/>
          <w:spacing w:val="-5"/>
          <w:sz w:val="18"/>
        </w:rPr>
        <w:t> </w:t>
      </w:r>
      <w:r>
        <w:rPr>
          <w:i/>
          <w:spacing w:val="-2"/>
          <w:sz w:val="18"/>
        </w:rPr>
        <w:t>Stevenson</w:t>
      </w:r>
    </w:p>
    <w:p>
      <w:pPr>
        <w:spacing w:after="0"/>
        <w:jc w:val="center"/>
        <w:rPr>
          <w:sz w:val="18"/>
        </w:rPr>
        <w:sectPr>
          <w:headerReference w:type="default" r:id="rId5"/>
          <w:type w:val="continuous"/>
          <w:pgSz w:w="9640" w:h="13610"/>
          <w:pgMar w:header="1740" w:footer="0" w:top="3180" w:bottom="280" w:left="0" w:right="0"/>
          <w:pgNumType w:start="5"/>
        </w:sect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17"/>
        <w:rPr>
          <w:i/>
          <w:sz w:val="18"/>
        </w:rPr>
      </w:pPr>
    </w:p>
    <w:p>
      <w:pPr>
        <w:spacing w:line="254" w:lineRule="auto" w:before="1"/>
        <w:ind w:left="1133" w:right="7340" w:firstLine="0"/>
        <w:jc w:val="left"/>
        <w:rPr>
          <w:b/>
          <w:sz w:val="18"/>
        </w:rPr>
      </w:pPr>
      <w:r>
        <w:rPr>
          <w:b/>
          <w:sz w:val="18"/>
        </w:rPr>
        <w:t>ISBN:</w:t>
      </w:r>
      <w:r>
        <w:rPr>
          <w:b/>
          <w:spacing w:val="-13"/>
          <w:sz w:val="18"/>
        </w:rPr>
        <w:t> </w:t>
      </w:r>
      <w:r>
        <w:rPr>
          <w:b/>
          <w:sz w:val="18"/>
        </w:rPr>
        <w:t>//TODO DOI: //TODO</w:t>
      </w:r>
    </w:p>
    <w:p>
      <w:pPr>
        <w:pStyle w:val="BodyText"/>
        <w:spacing w:before="75"/>
        <w:rPr>
          <w:b/>
          <w:sz w:val="18"/>
        </w:rPr>
      </w:pPr>
    </w:p>
    <w:p>
      <w:pPr>
        <w:spacing w:line="254" w:lineRule="auto" w:before="1"/>
        <w:ind w:left="1133" w:right="4889" w:firstLine="0"/>
        <w:jc w:val="left"/>
        <w:rPr>
          <w:b/>
          <w:sz w:val="18"/>
        </w:rPr>
      </w:pPr>
      <w:r>
        <w:rPr>
          <w:b/>
          <w:sz w:val="18"/>
        </w:rPr>
        <w:t>Copyright</w:t>
      </w:r>
      <w:r>
        <w:rPr>
          <w:b/>
          <w:spacing w:val="-9"/>
          <w:sz w:val="18"/>
        </w:rPr>
        <w:t> </w:t>
      </w:r>
      <w:r>
        <w:rPr>
          <w:b/>
          <w:sz w:val="18"/>
        </w:rPr>
        <w:t>©: Sebastiaan</w:t>
      </w:r>
      <w:r>
        <w:rPr>
          <w:b/>
          <w:spacing w:val="-9"/>
          <w:sz w:val="18"/>
        </w:rPr>
        <w:t> </w:t>
      </w:r>
      <w:r>
        <w:rPr>
          <w:b/>
          <w:sz w:val="18"/>
        </w:rPr>
        <w:t>C.</w:t>
      </w:r>
      <w:r>
        <w:rPr>
          <w:b/>
          <w:spacing w:val="-9"/>
          <w:sz w:val="18"/>
        </w:rPr>
        <w:t> </w:t>
      </w:r>
      <w:r>
        <w:rPr>
          <w:b/>
          <w:sz w:val="18"/>
        </w:rPr>
        <w:t>de</w:t>
      </w:r>
      <w:r>
        <w:rPr>
          <w:b/>
          <w:spacing w:val="-9"/>
          <w:sz w:val="18"/>
        </w:rPr>
        <w:t> </w:t>
      </w:r>
      <w:r>
        <w:rPr>
          <w:b/>
          <w:sz w:val="18"/>
        </w:rPr>
        <w:t>Graaf Cover: Sebastiaan C. de Graaf</w:t>
      </w:r>
    </w:p>
    <w:p>
      <w:pPr>
        <w:spacing w:line="207" w:lineRule="exact" w:before="0"/>
        <w:ind w:left="1133" w:right="0" w:firstLine="0"/>
        <w:jc w:val="left"/>
        <w:rPr>
          <w:b/>
          <w:sz w:val="18"/>
        </w:rPr>
      </w:pPr>
      <w:r>
        <w:rPr>
          <w:b/>
          <w:sz w:val="18"/>
        </w:rPr>
        <w:t>Printed</w:t>
      </w:r>
      <w:r>
        <w:rPr>
          <w:b/>
          <w:spacing w:val="-6"/>
          <w:sz w:val="18"/>
        </w:rPr>
        <w:t> </w:t>
      </w:r>
      <w:r>
        <w:rPr>
          <w:b/>
          <w:sz w:val="18"/>
        </w:rPr>
        <w:t>by</w:t>
      </w:r>
      <w:r>
        <w:rPr>
          <w:b/>
          <w:spacing w:val="-6"/>
          <w:sz w:val="18"/>
        </w:rPr>
        <w:t> </w:t>
      </w:r>
      <w:r>
        <w:rPr>
          <w:b/>
          <w:spacing w:val="-2"/>
          <w:sz w:val="18"/>
        </w:rPr>
        <w:t>//TODO</w:t>
      </w:r>
    </w:p>
    <w:p>
      <w:pPr>
        <w:pStyle w:val="BodyText"/>
        <w:spacing w:before="108"/>
        <w:rPr>
          <w:b/>
          <w:sz w:val="18"/>
        </w:rPr>
      </w:pPr>
    </w:p>
    <w:p>
      <w:pPr>
        <w:spacing w:line="278" w:lineRule="auto" w:before="0"/>
        <w:ind w:left="1133" w:right="1073" w:firstLine="0"/>
        <w:jc w:val="left"/>
        <w:rPr>
          <w:b/>
          <w:sz w:val="18"/>
        </w:rPr>
      </w:pPr>
      <w:r>
        <w:rPr>
          <w:b/>
          <w:sz w:val="18"/>
        </w:rPr>
        <w:t>The</w:t>
      </w:r>
      <w:r>
        <w:rPr>
          <w:b/>
          <w:spacing w:val="-6"/>
          <w:sz w:val="18"/>
        </w:rPr>
        <w:t> </w:t>
      </w:r>
      <w:r>
        <w:rPr>
          <w:b/>
          <w:sz w:val="18"/>
        </w:rPr>
        <w:t>research</w:t>
      </w:r>
      <w:r>
        <w:rPr>
          <w:b/>
          <w:spacing w:val="-6"/>
          <w:sz w:val="18"/>
        </w:rPr>
        <w:t> </w:t>
      </w:r>
      <w:r>
        <w:rPr>
          <w:b/>
          <w:sz w:val="18"/>
        </w:rPr>
        <w:t>in</w:t>
      </w:r>
      <w:r>
        <w:rPr>
          <w:b/>
          <w:spacing w:val="-6"/>
          <w:sz w:val="18"/>
        </w:rPr>
        <w:t> </w:t>
      </w:r>
      <w:r>
        <w:rPr>
          <w:b/>
          <w:sz w:val="18"/>
        </w:rPr>
        <w:t>this</w:t>
      </w:r>
      <w:r>
        <w:rPr>
          <w:b/>
          <w:spacing w:val="-6"/>
          <w:sz w:val="18"/>
        </w:rPr>
        <w:t> </w:t>
      </w:r>
      <w:r>
        <w:rPr>
          <w:b/>
          <w:sz w:val="18"/>
        </w:rPr>
        <w:t>thesis</w:t>
      </w:r>
      <w:r>
        <w:rPr>
          <w:b/>
          <w:spacing w:val="-6"/>
          <w:sz w:val="18"/>
        </w:rPr>
        <w:t> </w:t>
      </w:r>
      <w:r>
        <w:rPr>
          <w:b/>
          <w:sz w:val="18"/>
        </w:rPr>
        <w:t>was</w:t>
      </w:r>
      <w:r>
        <w:rPr>
          <w:b/>
          <w:spacing w:val="-6"/>
          <w:sz w:val="18"/>
        </w:rPr>
        <w:t> </w:t>
      </w:r>
      <w:r>
        <w:rPr>
          <w:b/>
          <w:sz w:val="18"/>
        </w:rPr>
        <w:t>performed</w:t>
      </w:r>
      <w:r>
        <w:rPr>
          <w:b/>
          <w:spacing w:val="-6"/>
          <w:sz w:val="18"/>
        </w:rPr>
        <w:t> </w:t>
      </w:r>
      <w:r>
        <w:rPr>
          <w:b/>
          <w:sz w:val="18"/>
        </w:rPr>
        <w:t>in</w:t>
      </w:r>
      <w:r>
        <w:rPr>
          <w:b/>
          <w:spacing w:val="-6"/>
          <w:sz w:val="18"/>
        </w:rPr>
        <w:t> </w:t>
      </w:r>
      <w:r>
        <w:rPr>
          <w:b/>
          <w:sz w:val="18"/>
        </w:rPr>
        <w:t>the</w:t>
      </w:r>
      <w:r>
        <w:rPr>
          <w:b/>
          <w:spacing w:val="-6"/>
          <w:sz w:val="18"/>
        </w:rPr>
        <w:t> </w:t>
      </w:r>
      <w:r>
        <w:rPr>
          <w:b/>
          <w:sz w:val="18"/>
        </w:rPr>
        <w:t>Biomolecular</w:t>
      </w:r>
      <w:r>
        <w:rPr>
          <w:b/>
          <w:spacing w:val="-6"/>
          <w:sz w:val="18"/>
        </w:rPr>
        <w:t> </w:t>
      </w:r>
      <w:r>
        <w:rPr>
          <w:b/>
          <w:sz w:val="18"/>
        </w:rPr>
        <w:t>Mass</w:t>
      </w:r>
      <w:r>
        <w:rPr>
          <w:b/>
          <w:spacing w:val="-6"/>
          <w:sz w:val="18"/>
        </w:rPr>
        <w:t> </w:t>
      </w:r>
      <w:r>
        <w:rPr>
          <w:b/>
          <w:sz w:val="18"/>
        </w:rPr>
        <w:t>Spectrometry</w:t>
      </w:r>
      <w:r>
        <w:rPr>
          <w:b/>
          <w:spacing w:val="-6"/>
          <w:sz w:val="18"/>
        </w:rPr>
        <w:t> </w:t>
      </w:r>
      <w:r>
        <w:rPr>
          <w:b/>
          <w:sz w:val="18"/>
        </w:rPr>
        <w:t>and Proteomics Group, Bijvoet Centre for Biomolecular Research, Utrecht University, The </w:t>
      </w:r>
      <w:r>
        <w:rPr>
          <w:b/>
          <w:spacing w:val="-2"/>
          <w:sz w:val="18"/>
        </w:rPr>
        <w:t>Netherlands</w:t>
      </w:r>
    </w:p>
    <w:p>
      <w:pPr>
        <w:spacing w:after="0" w:line="278" w:lineRule="auto"/>
        <w:jc w:val="left"/>
        <w:rPr>
          <w:sz w:val="18"/>
        </w:rPr>
        <w:sectPr>
          <w:headerReference w:type="even" r:id="rId6"/>
          <w:pgSz w:w="9640" w:h="13610"/>
          <w:pgMar w:header="0" w:footer="0" w:top="1540" w:bottom="280" w:left="0" w:right="0"/>
        </w:sectPr>
      </w:pPr>
    </w:p>
    <w:p>
      <w:pPr>
        <w:pStyle w:val="BodyText"/>
        <w:spacing w:before="14"/>
        <w:rPr>
          <w:b/>
          <w:sz w:val="18"/>
        </w:rPr>
      </w:pPr>
    </w:p>
    <w:p>
      <w:pPr>
        <w:spacing w:line="278" w:lineRule="auto" w:before="1"/>
        <w:ind w:left="1150" w:right="1149" w:firstLine="0"/>
        <w:jc w:val="center"/>
        <w:rPr>
          <w:b/>
          <w:sz w:val="18"/>
        </w:rPr>
      </w:pPr>
      <w:r>
        <w:rPr>
          <w:b/>
          <w:sz w:val="18"/>
        </w:rPr>
        <w:t>Computationele</w:t>
      </w:r>
      <w:r>
        <w:rPr>
          <w:b/>
          <w:spacing w:val="-9"/>
          <w:sz w:val="18"/>
        </w:rPr>
        <w:t> </w:t>
      </w:r>
      <w:r>
        <w:rPr>
          <w:b/>
          <w:sz w:val="18"/>
        </w:rPr>
        <w:t>strategieën</w:t>
      </w:r>
      <w:r>
        <w:rPr>
          <w:b/>
          <w:spacing w:val="-9"/>
          <w:sz w:val="18"/>
        </w:rPr>
        <w:t> </w:t>
      </w:r>
      <w:r>
        <w:rPr>
          <w:b/>
          <w:sz w:val="18"/>
        </w:rPr>
        <w:t>voor</w:t>
      </w:r>
      <w:r>
        <w:rPr>
          <w:b/>
          <w:spacing w:val="-9"/>
          <w:sz w:val="18"/>
        </w:rPr>
        <w:t> </w:t>
      </w:r>
      <w:r>
        <w:rPr>
          <w:b/>
          <w:sz w:val="18"/>
        </w:rPr>
        <w:t>karakterisatie</w:t>
      </w:r>
      <w:r>
        <w:rPr>
          <w:b/>
          <w:spacing w:val="-9"/>
          <w:sz w:val="18"/>
        </w:rPr>
        <w:t> </w:t>
      </w:r>
      <w:r>
        <w:rPr>
          <w:b/>
          <w:sz w:val="18"/>
        </w:rPr>
        <w:t>van</w:t>
      </w:r>
      <w:r>
        <w:rPr>
          <w:b/>
          <w:spacing w:val="-9"/>
          <w:sz w:val="18"/>
        </w:rPr>
        <w:t> </w:t>
      </w:r>
      <w:r>
        <w:rPr>
          <w:b/>
          <w:sz w:val="18"/>
        </w:rPr>
        <w:t>antilichaam</w:t>
      </w:r>
      <w:r>
        <w:rPr>
          <w:b/>
          <w:spacing w:val="-9"/>
          <w:sz w:val="18"/>
        </w:rPr>
        <w:t> </w:t>
      </w:r>
      <w:r>
        <w:rPr>
          <w:b/>
          <w:sz w:val="18"/>
        </w:rPr>
        <w:t>repertoires</w:t>
      </w:r>
      <w:r>
        <w:rPr>
          <w:b/>
          <w:spacing w:val="-9"/>
          <w:sz w:val="18"/>
        </w:rPr>
        <w:t> </w:t>
      </w:r>
      <w:r>
        <w:rPr>
          <w:b/>
          <w:sz w:val="18"/>
        </w:rPr>
        <w:t>door middel van massaspectrometrie</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28"/>
        <w:rPr>
          <w:b/>
          <w:sz w:val="18"/>
        </w:rPr>
      </w:pPr>
    </w:p>
    <w:p>
      <w:pPr>
        <w:pStyle w:val="Heading1"/>
        <w:spacing w:before="0"/>
        <w:ind w:left="1150" w:right="1150" w:firstLine="0"/>
        <w:jc w:val="center"/>
      </w:pPr>
      <w:r>
        <w:rPr>
          <w:spacing w:val="-2"/>
        </w:rPr>
        <w:t>Proefschrift</w:t>
      </w:r>
    </w:p>
    <w:p>
      <w:pPr>
        <w:pStyle w:val="BodyText"/>
        <w:spacing w:before="147"/>
        <w:rPr>
          <w:b/>
          <w:sz w:val="28"/>
        </w:rPr>
      </w:pPr>
    </w:p>
    <w:p>
      <w:pPr>
        <w:spacing w:line="254" w:lineRule="auto" w:before="0"/>
        <w:ind w:left="2403" w:right="2401" w:firstLine="0"/>
        <w:jc w:val="center"/>
        <w:rPr>
          <w:b/>
          <w:sz w:val="18"/>
        </w:rPr>
      </w:pPr>
      <w:r>
        <w:rPr>
          <w:b/>
          <w:sz w:val="18"/>
        </w:rPr>
        <w:t>ter</w:t>
      </w:r>
      <w:r>
        <w:rPr>
          <w:b/>
          <w:spacing w:val="-7"/>
          <w:sz w:val="18"/>
        </w:rPr>
        <w:t> </w:t>
      </w:r>
      <w:r>
        <w:rPr>
          <w:b/>
          <w:sz w:val="18"/>
        </w:rPr>
        <w:t>verkrijging</w:t>
      </w:r>
      <w:r>
        <w:rPr>
          <w:b/>
          <w:spacing w:val="-7"/>
          <w:sz w:val="18"/>
        </w:rPr>
        <w:t> </w:t>
      </w:r>
      <w:r>
        <w:rPr>
          <w:b/>
          <w:sz w:val="18"/>
        </w:rPr>
        <w:t>van</w:t>
      </w:r>
      <w:r>
        <w:rPr>
          <w:b/>
          <w:spacing w:val="-7"/>
          <w:sz w:val="18"/>
        </w:rPr>
        <w:t> </w:t>
      </w:r>
      <w:r>
        <w:rPr>
          <w:b/>
          <w:sz w:val="18"/>
        </w:rPr>
        <w:t>de</w:t>
      </w:r>
      <w:r>
        <w:rPr>
          <w:b/>
          <w:spacing w:val="-7"/>
          <w:sz w:val="18"/>
        </w:rPr>
        <w:t> </w:t>
      </w:r>
      <w:r>
        <w:rPr>
          <w:b/>
          <w:sz w:val="18"/>
        </w:rPr>
        <w:t>graad</w:t>
      </w:r>
      <w:r>
        <w:rPr>
          <w:b/>
          <w:spacing w:val="-7"/>
          <w:sz w:val="18"/>
        </w:rPr>
        <w:t> </w:t>
      </w:r>
      <w:r>
        <w:rPr>
          <w:b/>
          <w:sz w:val="18"/>
        </w:rPr>
        <w:t>van</w:t>
      </w:r>
      <w:r>
        <w:rPr>
          <w:b/>
          <w:spacing w:val="-7"/>
          <w:sz w:val="18"/>
        </w:rPr>
        <w:t> </w:t>
      </w:r>
      <w:r>
        <w:rPr>
          <w:b/>
          <w:sz w:val="18"/>
        </w:rPr>
        <w:t>doctor</w:t>
      </w:r>
      <w:r>
        <w:rPr>
          <w:b/>
          <w:spacing w:val="-7"/>
          <w:sz w:val="18"/>
        </w:rPr>
        <w:t> </w:t>
      </w:r>
      <w:r>
        <w:rPr>
          <w:b/>
          <w:sz w:val="18"/>
        </w:rPr>
        <w:t>aan</w:t>
      </w:r>
      <w:r>
        <w:rPr>
          <w:b/>
          <w:spacing w:val="-7"/>
          <w:sz w:val="18"/>
        </w:rPr>
        <w:t> </w:t>
      </w:r>
      <w:r>
        <w:rPr>
          <w:b/>
          <w:sz w:val="18"/>
        </w:rPr>
        <w:t>de Universiteit Utrecht</w:t>
      </w:r>
    </w:p>
    <w:p>
      <w:pPr>
        <w:spacing w:line="254" w:lineRule="auto" w:before="0"/>
        <w:ind w:left="2576" w:right="2575" w:firstLine="1"/>
        <w:jc w:val="center"/>
        <w:rPr>
          <w:b/>
          <w:sz w:val="18"/>
        </w:rPr>
      </w:pPr>
      <w:r>
        <w:rPr>
          <w:b/>
          <w:sz w:val="18"/>
        </w:rPr>
        <w:t>rector magnificus, prof.dr. H.R.B.M. Kummeling, ingevolge</w:t>
      </w:r>
      <w:r>
        <w:rPr>
          <w:b/>
          <w:spacing w:val="-8"/>
          <w:sz w:val="18"/>
        </w:rPr>
        <w:t> </w:t>
      </w:r>
      <w:r>
        <w:rPr>
          <w:b/>
          <w:sz w:val="18"/>
        </w:rPr>
        <w:t>het</w:t>
      </w:r>
      <w:r>
        <w:rPr>
          <w:b/>
          <w:spacing w:val="-8"/>
          <w:sz w:val="18"/>
        </w:rPr>
        <w:t> </w:t>
      </w:r>
      <w:r>
        <w:rPr>
          <w:b/>
          <w:sz w:val="18"/>
        </w:rPr>
        <w:t>besluit</w:t>
      </w:r>
      <w:r>
        <w:rPr>
          <w:b/>
          <w:spacing w:val="-8"/>
          <w:sz w:val="18"/>
        </w:rPr>
        <w:t> </w:t>
      </w:r>
      <w:r>
        <w:rPr>
          <w:b/>
          <w:sz w:val="18"/>
        </w:rPr>
        <w:t>van</w:t>
      </w:r>
      <w:r>
        <w:rPr>
          <w:b/>
          <w:spacing w:val="-8"/>
          <w:sz w:val="18"/>
        </w:rPr>
        <w:t> </w:t>
      </w:r>
      <w:r>
        <w:rPr>
          <w:b/>
          <w:sz w:val="18"/>
        </w:rPr>
        <w:t>het</w:t>
      </w:r>
      <w:r>
        <w:rPr>
          <w:b/>
          <w:spacing w:val="-8"/>
          <w:sz w:val="18"/>
        </w:rPr>
        <w:t> </w:t>
      </w:r>
      <w:r>
        <w:rPr>
          <w:b/>
          <w:sz w:val="18"/>
        </w:rPr>
        <w:t>college</w:t>
      </w:r>
      <w:r>
        <w:rPr>
          <w:b/>
          <w:spacing w:val="-8"/>
          <w:sz w:val="18"/>
        </w:rPr>
        <w:t> </w:t>
      </w:r>
      <w:r>
        <w:rPr>
          <w:b/>
          <w:sz w:val="18"/>
        </w:rPr>
        <w:t>voor</w:t>
      </w:r>
      <w:r>
        <w:rPr>
          <w:b/>
          <w:spacing w:val="-8"/>
          <w:sz w:val="18"/>
        </w:rPr>
        <w:t> </w:t>
      </w:r>
      <w:r>
        <w:rPr>
          <w:b/>
          <w:sz w:val="18"/>
        </w:rPr>
        <w:t>promoties in het openbaar te verdedigen op</w:t>
      </w:r>
    </w:p>
    <w:p>
      <w:pPr>
        <w:pStyle w:val="BodyText"/>
        <w:spacing w:before="51"/>
        <w:rPr>
          <w:b/>
          <w:sz w:val="18"/>
        </w:rPr>
      </w:pPr>
    </w:p>
    <w:p>
      <w:pPr>
        <w:spacing w:before="0"/>
        <w:ind w:left="1150" w:right="1150" w:firstLine="0"/>
        <w:jc w:val="center"/>
        <w:rPr>
          <w:b/>
          <w:sz w:val="18"/>
        </w:rPr>
      </w:pPr>
      <w:r>
        <w:rPr>
          <w:b/>
          <w:sz w:val="18"/>
        </w:rPr>
        <w:t>//TODO</w:t>
      </w:r>
      <w:r>
        <w:rPr>
          <w:b/>
          <w:spacing w:val="-8"/>
          <w:sz w:val="18"/>
        </w:rPr>
        <w:t> </w:t>
      </w:r>
      <w:r>
        <w:rPr>
          <w:b/>
          <w:sz w:val="18"/>
        </w:rPr>
        <w:t>date:</w:t>
      </w:r>
      <w:r>
        <w:rPr>
          <w:b/>
          <w:spacing w:val="7"/>
          <w:sz w:val="18"/>
        </w:rPr>
        <w:t> </w:t>
      </w:r>
      <w:r>
        <w:rPr>
          <w:b/>
          <w:sz w:val="18"/>
        </w:rPr>
        <w:t>maandag</w:t>
      </w:r>
      <w:r>
        <w:rPr>
          <w:b/>
          <w:spacing w:val="-7"/>
          <w:sz w:val="18"/>
        </w:rPr>
        <w:t> </w:t>
      </w:r>
      <w:r>
        <w:rPr>
          <w:b/>
          <w:sz w:val="18"/>
        </w:rPr>
        <w:t>20</w:t>
      </w:r>
      <w:r>
        <w:rPr>
          <w:b/>
          <w:spacing w:val="-8"/>
          <w:sz w:val="18"/>
        </w:rPr>
        <w:t> </w:t>
      </w:r>
      <w:r>
        <w:rPr>
          <w:b/>
          <w:sz w:val="18"/>
        </w:rPr>
        <w:t>februari</w:t>
      </w:r>
      <w:r>
        <w:rPr>
          <w:b/>
          <w:spacing w:val="-7"/>
          <w:sz w:val="18"/>
        </w:rPr>
        <w:t> </w:t>
      </w:r>
      <w:r>
        <w:rPr>
          <w:b/>
          <w:sz w:val="18"/>
        </w:rPr>
        <w:t>2023</w:t>
      </w:r>
      <w:r>
        <w:rPr>
          <w:b/>
          <w:spacing w:val="-7"/>
          <w:sz w:val="18"/>
        </w:rPr>
        <w:t> </w:t>
      </w:r>
      <w:r>
        <w:rPr>
          <w:b/>
          <w:sz w:val="18"/>
        </w:rPr>
        <w:t>des</w:t>
      </w:r>
      <w:r>
        <w:rPr>
          <w:b/>
          <w:spacing w:val="-8"/>
          <w:sz w:val="18"/>
        </w:rPr>
        <w:t> </w:t>
      </w:r>
      <w:r>
        <w:rPr>
          <w:b/>
          <w:sz w:val="18"/>
        </w:rPr>
        <w:t>middags</w:t>
      </w:r>
      <w:r>
        <w:rPr>
          <w:b/>
          <w:spacing w:val="-7"/>
          <w:sz w:val="18"/>
        </w:rPr>
        <w:t> </w:t>
      </w:r>
      <w:r>
        <w:rPr>
          <w:b/>
          <w:sz w:val="18"/>
        </w:rPr>
        <w:t>te</w:t>
      </w:r>
      <w:r>
        <w:rPr>
          <w:b/>
          <w:spacing w:val="-8"/>
          <w:sz w:val="18"/>
        </w:rPr>
        <w:t> </w:t>
      </w:r>
      <w:r>
        <w:rPr>
          <w:b/>
          <w:sz w:val="18"/>
        </w:rPr>
        <w:t>2.15</w:t>
      </w:r>
      <w:r>
        <w:rPr>
          <w:b/>
          <w:spacing w:val="-7"/>
          <w:sz w:val="18"/>
        </w:rPr>
        <w:t> </w:t>
      </w:r>
      <w:r>
        <w:rPr>
          <w:b/>
          <w:spacing w:val="-5"/>
          <w:sz w:val="18"/>
        </w:rPr>
        <w:t>uur</w:t>
      </w:r>
    </w:p>
    <w:p>
      <w:pPr>
        <w:pStyle w:val="BodyText"/>
        <w:rPr>
          <w:b/>
          <w:sz w:val="18"/>
        </w:rPr>
      </w:pPr>
    </w:p>
    <w:p>
      <w:pPr>
        <w:pStyle w:val="BodyText"/>
        <w:spacing w:before="185"/>
        <w:rPr>
          <w:b/>
          <w:sz w:val="18"/>
        </w:rPr>
      </w:pPr>
    </w:p>
    <w:p>
      <w:pPr>
        <w:spacing w:before="0"/>
        <w:ind w:left="1150" w:right="1150" w:firstLine="0"/>
        <w:jc w:val="center"/>
        <w:rPr>
          <w:b/>
          <w:sz w:val="18"/>
        </w:rPr>
      </w:pPr>
      <w:r>
        <w:rPr>
          <w:b/>
          <w:spacing w:val="-4"/>
          <w:sz w:val="18"/>
        </w:rPr>
        <w:t>door</w:t>
      </w:r>
    </w:p>
    <w:p>
      <w:pPr>
        <w:pStyle w:val="BodyText"/>
        <w:rPr>
          <w:b/>
          <w:sz w:val="18"/>
        </w:rPr>
      </w:pPr>
    </w:p>
    <w:p>
      <w:pPr>
        <w:pStyle w:val="BodyText"/>
        <w:spacing w:before="168"/>
        <w:rPr>
          <w:b/>
          <w:sz w:val="18"/>
        </w:rPr>
      </w:pPr>
    </w:p>
    <w:p>
      <w:pPr>
        <w:pStyle w:val="Heading2"/>
        <w:spacing w:before="1"/>
        <w:ind w:left="1150" w:right="1150"/>
        <w:jc w:val="center"/>
      </w:pPr>
      <w:r>
        <w:rPr/>
        <w:t>Sebastiaan</w:t>
      </w:r>
      <w:r>
        <w:rPr>
          <w:spacing w:val="-11"/>
        </w:rPr>
        <w:t> </w:t>
      </w:r>
      <w:r>
        <w:rPr/>
        <w:t>Constantijn</w:t>
      </w:r>
      <w:r>
        <w:rPr>
          <w:spacing w:val="-11"/>
        </w:rPr>
        <w:t> </w:t>
      </w:r>
      <w:r>
        <w:rPr/>
        <w:t>de</w:t>
      </w:r>
      <w:r>
        <w:rPr>
          <w:spacing w:val="-11"/>
        </w:rPr>
        <w:t> </w:t>
      </w:r>
      <w:r>
        <w:rPr>
          <w:spacing w:val="-2"/>
        </w:rPr>
        <w:t>Graaf</w:t>
      </w:r>
    </w:p>
    <w:p>
      <w:pPr>
        <w:spacing w:line="278" w:lineRule="auto" w:before="59"/>
        <w:ind w:left="3466" w:right="3464" w:firstLine="0"/>
        <w:jc w:val="center"/>
        <w:rPr>
          <w:b/>
          <w:sz w:val="18"/>
        </w:rPr>
      </w:pPr>
      <w:r>
        <w:rPr>
          <w:b/>
          <w:sz w:val="18"/>
        </w:rPr>
        <w:t>geboren</w:t>
      </w:r>
      <w:r>
        <w:rPr>
          <w:b/>
          <w:spacing w:val="-15"/>
          <w:sz w:val="18"/>
        </w:rPr>
        <w:t> </w:t>
      </w:r>
      <w:r>
        <w:rPr>
          <w:b/>
          <w:sz w:val="18"/>
        </w:rPr>
        <w:t>op</w:t>
      </w:r>
      <w:r>
        <w:rPr>
          <w:b/>
          <w:spacing w:val="-12"/>
          <w:sz w:val="18"/>
        </w:rPr>
        <w:t> </w:t>
      </w:r>
      <w:r>
        <w:rPr>
          <w:b/>
          <w:sz w:val="18"/>
        </w:rPr>
        <w:t>11</w:t>
      </w:r>
      <w:r>
        <w:rPr>
          <w:b/>
          <w:spacing w:val="-13"/>
          <w:sz w:val="18"/>
        </w:rPr>
        <w:t> </w:t>
      </w:r>
      <w:r>
        <w:rPr>
          <w:b/>
          <w:sz w:val="18"/>
        </w:rPr>
        <w:t>september</w:t>
      </w:r>
      <w:r>
        <w:rPr>
          <w:b/>
          <w:spacing w:val="-12"/>
          <w:sz w:val="18"/>
        </w:rPr>
        <w:t> </w:t>
      </w:r>
      <w:r>
        <w:rPr>
          <w:b/>
          <w:sz w:val="18"/>
        </w:rPr>
        <w:t>1991 te Utrecht, Nederland</w:t>
      </w:r>
    </w:p>
    <w:p>
      <w:pPr>
        <w:spacing w:after="0" w:line="278" w:lineRule="auto"/>
        <w:jc w:val="center"/>
        <w:rPr>
          <w:sz w:val="18"/>
        </w:rPr>
        <w:sectPr>
          <w:headerReference w:type="default" r:id="rId7"/>
          <w:headerReference w:type="even" r:id="rId8"/>
          <w:pgSz w:w="9640" w:h="13610"/>
          <w:pgMar w:header="1344" w:footer="0" w:top="2800" w:bottom="280" w:left="0" w:right="0"/>
        </w:sectPr>
      </w:pPr>
    </w:p>
    <w:p>
      <w:pPr>
        <w:pStyle w:val="BodyText"/>
        <w:spacing w:before="4"/>
        <w:rPr>
          <w:b/>
          <w:sz w:val="17"/>
        </w:rPr>
      </w:pPr>
    </w:p>
    <w:p>
      <w:pPr>
        <w:spacing w:after="0"/>
        <w:rPr>
          <w:sz w:val="17"/>
        </w:rPr>
        <w:sectPr>
          <w:pgSz w:w="9640" w:h="13610"/>
          <w:pgMar w:header="1436" w:footer="0" w:top="2420" w:bottom="280" w:left="0" w:right="0"/>
        </w:sectPr>
      </w:pPr>
    </w:p>
    <w:p>
      <w:pPr>
        <w:spacing w:before="71"/>
        <w:ind w:left="1133" w:right="0" w:firstLine="0"/>
        <w:jc w:val="left"/>
        <w:rPr>
          <w:b/>
          <w:sz w:val="49"/>
        </w:rPr>
      </w:pPr>
      <w:r>
        <w:rPr>
          <w:b/>
          <w:spacing w:val="-2"/>
          <w:sz w:val="49"/>
        </w:rPr>
        <w:t>Contents</w:t>
      </w:r>
    </w:p>
    <w:p>
      <w:pPr>
        <w:pStyle w:val="BodyText"/>
        <w:rPr>
          <w:b/>
          <w:sz w:val="49"/>
        </w:rPr>
      </w:pPr>
    </w:p>
    <w:p>
      <w:pPr>
        <w:pStyle w:val="BodyText"/>
        <w:rPr>
          <w:b/>
          <w:sz w:val="49"/>
        </w:rPr>
      </w:pPr>
    </w:p>
    <w:p>
      <w:pPr>
        <w:pStyle w:val="BodyText"/>
        <w:spacing w:before="51"/>
        <w:rPr>
          <w:b/>
          <w:sz w:val="49"/>
        </w:rPr>
      </w:pPr>
    </w:p>
    <w:p>
      <w:pPr>
        <w:pStyle w:val="Heading3"/>
        <w:numPr>
          <w:ilvl w:val="0"/>
          <w:numId w:val="1"/>
        </w:numPr>
        <w:tabs>
          <w:tab w:pos="1431" w:val="left" w:leader="none"/>
          <w:tab w:pos="8393" w:val="left" w:leader="none"/>
        </w:tabs>
        <w:spacing w:line="240" w:lineRule="auto" w:before="0" w:after="0"/>
        <w:ind w:left="1431" w:right="0" w:hanging="298"/>
        <w:jc w:val="left"/>
      </w:pPr>
      <w:hyperlink w:history="true" w:anchor="_bookmark0">
        <w:r>
          <w:rPr>
            <w:spacing w:val="-2"/>
          </w:rPr>
          <w:t>Introduction</w:t>
        </w:r>
      </w:hyperlink>
      <w:r>
        <w:rPr>
          <w:rFonts w:ascii="Times New Roman"/>
          <w:b w:val="0"/>
        </w:rPr>
        <w:tab/>
      </w:r>
      <w:r>
        <w:rPr>
          <w:spacing w:val="-10"/>
        </w:rPr>
        <w:t>1</w:t>
      </w:r>
    </w:p>
    <w:p>
      <w:pPr>
        <w:pStyle w:val="Heading3"/>
        <w:numPr>
          <w:ilvl w:val="0"/>
          <w:numId w:val="1"/>
        </w:numPr>
        <w:tabs>
          <w:tab w:pos="1431" w:val="left" w:leader="none"/>
        </w:tabs>
        <w:spacing w:line="240" w:lineRule="auto" w:before="208" w:after="0"/>
        <w:ind w:left="1431" w:right="0" w:hanging="298"/>
        <w:jc w:val="left"/>
      </w:pPr>
      <w:hyperlink w:history="true" w:anchor="_bookmark105">
        <w:r>
          <w:rPr/>
          <w:t>Cross-ID:</w:t>
        </w:r>
        <w:r>
          <w:rPr>
            <w:spacing w:val="3"/>
          </w:rPr>
          <w:t> </w:t>
        </w:r>
        <w:r>
          <w:rPr/>
          <w:t>Analysis</w:t>
        </w:r>
        <w:r>
          <w:rPr>
            <w:spacing w:val="4"/>
          </w:rPr>
          <w:t> </w:t>
        </w:r>
        <w:r>
          <w:rPr/>
          <w:t>and</w:t>
        </w:r>
        <w:r>
          <w:rPr>
            <w:spacing w:val="5"/>
          </w:rPr>
          <w:t> </w:t>
        </w:r>
        <w:r>
          <w:rPr/>
          <w:t>Visualization</w:t>
        </w:r>
        <w:r>
          <w:rPr>
            <w:spacing w:val="3"/>
          </w:rPr>
          <w:t> </w:t>
        </w:r>
        <w:r>
          <w:rPr/>
          <w:t>of</w:t>
        </w:r>
        <w:r>
          <w:rPr>
            <w:spacing w:val="4"/>
          </w:rPr>
          <w:t> </w:t>
        </w:r>
        <w:r>
          <w:rPr/>
          <w:t>Complex</w:t>
        </w:r>
        <w:r>
          <w:rPr>
            <w:spacing w:val="3"/>
          </w:rPr>
          <w:t> </w:t>
        </w:r>
        <w:r>
          <w:rPr/>
          <w:t>XL−MS-Driven</w:t>
        </w:r>
        <w:r>
          <w:rPr>
            <w:spacing w:val="5"/>
          </w:rPr>
          <w:t> </w:t>
        </w:r>
        <w:r>
          <w:rPr>
            <w:spacing w:val="-4"/>
          </w:rPr>
          <w:t>Pro-</w:t>
        </w:r>
      </w:hyperlink>
    </w:p>
    <w:p>
      <w:pPr>
        <w:pStyle w:val="Heading3"/>
        <w:tabs>
          <w:tab w:pos="8282" w:val="left" w:leader="none"/>
        </w:tabs>
        <w:spacing w:before="9"/>
        <w:ind w:left="1432"/>
        <w:jc w:val="left"/>
      </w:pPr>
      <w:hyperlink w:history="true" w:anchor="_bookmark105">
        <w:r>
          <w:rPr/>
          <w:t>tein</w:t>
        </w:r>
        <w:r>
          <w:rPr>
            <w:spacing w:val="-8"/>
          </w:rPr>
          <w:t> </w:t>
        </w:r>
        <w:r>
          <w:rPr/>
          <w:t>Interaction</w:t>
        </w:r>
        <w:r>
          <w:rPr>
            <w:spacing w:val="-8"/>
          </w:rPr>
          <w:t> </w:t>
        </w:r>
        <w:r>
          <w:rPr>
            <w:spacing w:val="-2"/>
          </w:rPr>
          <w:t>Networks</w:t>
        </w:r>
      </w:hyperlink>
      <w:r>
        <w:rPr>
          <w:rFonts w:ascii="Times New Roman"/>
          <w:b w:val="0"/>
        </w:rPr>
        <w:tab/>
      </w:r>
      <w:r>
        <w:rPr>
          <w:spacing w:val="-5"/>
        </w:rPr>
        <w:t>38</w:t>
      </w:r>
    </w:p>
    <w:p>
      <w:pPr>
        <w:pStyle w:val="Heading3"/>
        <w:numPr>
          <w:ilvl w:val="0"/>
          <w:numId w:val="1"/>
        </w:numPr>
        <w:tabs>
          <w:tab w:pos="1431" w:val="left" w:leader="none"/>
          <w:tab w:pos="8282" w:val="left" w:leader="none"/>
        </w:tabs>
        <w:spacing w:line="240" w:lineRule="auto" w:before="209" w:after="0"/>
        <w:ind w:left="1431" w:right="0" w:hanging="298"/>
        <w:jc w:val="left"/>
      </w:pPr>
      <w:hyperlink w:history="true" w:anchor="_bookmark163">
        <w:r>
          <w:rPr/>
          <w:t>Human</w:t>
        </w:r>
        <w:r>
          <w:rPr>
            <w:spacing w:val="-10"/>
          </w:rPr>
          <w:t> </w:t>
        </w:r>
        <w:r>
          <w:rPr/>
          <w:t>plasma</w:t>
        </w:r>
        <w:r>
          <w:rPr>
            <w:spacing w:val="-10"/>
          </w:rPr>
          <w:t> </w:t>
        </w:r>
        <w:r>
          <w:rPr/>
          <w:t>IgG1</w:t>
        </w:r>
        <w:r>
          <w:rPr>
            <w:spacing w:val="-9"/>
          </w:rPr>
          <w:t> </w:t>
        </w:r>
        <w:r>
          <w:rPr/>
          <w:t>repertoires</w:t>
        </w:r>
        <w:r>
          <w:rPr>
            <w:spacing w:val="-10"/>
          </w:rPr>
          <w:t> </w:t>
        </w:r>
        <w:r>
          <w:rPr/>
          <w:t>are</w:t>
        </w:r>
        <w:r>
          <w:rPr>
            <w:spacing w:val="-10"/>
          </w:rPr>
          <w:t> </w:t>
        </w:r>
        <w:r>
          <w:rPr/>
          <w:t>simple,</w:t>
        </w:r>
        <w:r>
          <w:rPr>
            <w:spacing w:val="-9"/>
          </w:rPr>
          <w:t> </w:t>
        </w:r>
        <w:r>
          <w:rPr/>
          <w:t>unique,</w:t>
        </w:r>
        <w:r>
          <w:rPr>
            <w:spacing w:val="-10"/>
          </w:rPr>
          <w:t> </w:t>
        </w:r>
        <w:r>
          <w:rPr/>
          <w:t>and</w:t>
        </w:r>
        <w:r>
          <w:rPr>
            <w:spacing w:val="-10"/>
          </w:rPr>
          <w:t> </w:t>
        </w:r>
        <w:r>
          <w:rPr>
            <w:spacing w:val="-2"/>
          </w:rPr>
          <w:t>dynamic</w:t>
        </w:r>
      </w:hyperlink>
      <w:r>
        <w:rPr>
          <w:rFonts w:ascii="Times New Roman"/>
          <w:b w:val="0"/>
        </w:rPr>
        <w:tab/>
      </w:r>
      <w:r>
        <w:rPr>
          <w:spacing w:val="-5"/>
        </w:rPr>
        <w:t>68</w:t>
      </w:r>
    </w:p>
    <w:p>
      <w:pPr>
        <w:pStyle w:val="Heading3"/>
        <w:numPr>
          <w:ilvl w:val="0"/>
          <w:numId w:val="1"/>
        </w:numPr>
        <w:tabs>
          <w:tab w:pos="1431" w:val="left" w:leader="none"/>
        </w:tabs>
        <w:spacing w:line="240" w:lineRule="auto" w:before="208" w:after="0"/>
        <w:ind w:left="1431" w:right="0" w:hanging="298"/>
        <w:jc w:val="left"/>
      </w:pPr>
      <w:hyperlink w:history="true" w:anchor="_bookmark228">
        <w:r>
          <w:rPr>
            <w:spacing w:val="-2"/>
          </w:rPr>
          <w:t>Exploring</w:t>
        </w:r>
        <w:r>
          <w:rPr>
            <w:spacing w:val="-14"/>
          </w:rPr>
          <w:t> </w:t>
        </w:r>
        <w:r>
          <w:rPr>
            <w:spacing w:val="-2"/>
          </w:rPr>
          <w:t>the</w:t>
        </w:r>
        <w:r>
          <w:rPr>
            <w:spacing w:val="-13"/>
          </w:rPr>
          <w:t> </w:t>
        </w:r>
        <w:r>
          <w:rPr>
            <w:spacing w:val="-2"/>
          </w:rPr>
          <w:t>human</w:t>
        </w:r>
        <w:r>
          <w:rPr>
            <w:spacing w:val="-13"/>
          </w:rPr>
          <w:t> </w:t>
        </w:r>
        <w:r>
          <w:rPr>
            <w:spacing w:val="-2"/>
          </w:rPr>
          <w:t>milk</w:t>
        </w:r>
        <w:r>
          <w:rPr>
            <w:spacing w:val="-13"/>
          </w:rPr>
          <w:t> </w:t>
        </w:r>
        <w:r>
          <w:rPr>
            <w:spacing w:val="-2"/>
          </w:rPr>
          <w:t>polyclonal</w:t>
        </w:r>
        <w:r>
          <w:rPr>
            <w:spacing w:val="-13"/>
          </w:rPr>
          <w:t> </w:t>
        </w:r>
        <w:r>
          <w:rPr>
            <w:spacing w:val="-2"/>
          </w:rPr>
          <w:t>IgA1</w:t>
        </w:r>
        <w:r>
          <w:rPr>
            <w:spacing w:val="-13"/>
          </w:rPr>
          <w:t> </w:t>
        </w:r>
        <w:r>
          <w:rPr>
            <w:spacing w:val="-2"/>
          </w:rPr>
          <w:t>response</w:t>
        </w:r>
        <w:r>
          <w:rPr>
            <w:spacing w:val="-13"/>
          </w:rPr>
          <w:t> </w:t>
        </w:r>
        <w:r>
          <w:rPr>
            <w:spacing w:val="-2"/>
          </w:rPr>
          <w:t>to</w:t>
        </w:r>
        <w:r>
          <w:rPr>
            <w:spacing w:val="-13"/>
          </w:rPr>
          <w:t> </w:t>
        </w:r>
        <w:r>
          <w:rPr>
            <w:spacing w:val="-2"/>
          </w:rPr>
          <w:t>repeated</w:t>
        </w:r>
        <w:r>
          <w:rPr>
            <w:spacing w:val="-14"/>
          </w:rPr>
          <w:t> </w:t>
        </w:r>
        <w:r>
          <w:rPr>
            <w:spacing w:val="-2"/>
          </w:rPr>
          <w:t>SARS-</w:t>
        </w:r>
      </w:hyperlink>
    </w:p>
    <w:p>
      <w:pPr>
        <w:pStyle w:val="Heading3"/>
        <w:tabs>
          <w:tab w:pos="8171" w:val="left" w:leader="none"/>
        </w:tabs>
        <w:spacing w:before="9"/>
        <w:ind w:left="1432"/>
        <w:jc w:val="left"/>
      </w:pPr>
      <w:hyperlink w:history="true" w:anchor="_bookmark228">
        <w:r>
          <w:rPr/>
          <w:t>CoV-2</w:t>
        </w:r>
        <w:r>
          <w:rPr>
            <w:spacing w:val="-11"/>
          </w:rPr>
          <w:t> </w:t>
        </w:r>
        <w:r>
          <w:rPr/>
          <w:t>vaccinations</w:t>
        </w:r>
        <w:r>
          <w:rPr>
            <w:spacing w:val="-11"/>
          </w:rPr>
          <w:t> </w:t>
        </w:r>
        <w:r>
          <w:rPr/>
          <w:t>by</w:t>
        </w:r>
        <w:r>
          <w:rPr>
            <w:spacing w:val="-11"/>
          </w:rPr>
          <w:t> </w:t>
        </w:r>
        <w:r>
          <w:rPr/>
          <w:t>LC-MS</w:t>
        </w:r>
        <w:r>
          <w:rPr>
            <w:spacing w:val="-11"/>
          </w:rPr>
          <w:t> </w:t>
        </w:r>
        <w:r>
          <w:rPr/>
          <w:t>based</w:t>
        </w:r>
        <w:r>
          <w:rPr>
            <w:spacing w:val="-11"/>
          </w:rPr>
          <w:t> </w:t>
        </w:r>
        <w:r>
          <w:rPr/>
          <w:t>Fab</w:t>
        </w:r>
        <w:r>
          <w:rPr>
            <w:spacing w:val="-11"/>
          </w:rPr>
          <w:t> </w:t>
        </w:r>
        <w:r>
          <w:rPr>
            <w:spacing w:val="-2"/>
          </w:rPr>
          <w:t>profiling</w:t>
        </w:r>
      </w:hyperlink>
      <w:r>
        <w:rPr>
          <w:rFonts w:ascii="Times New Roman"/>
          <w:b w:val="0"/>
        </w:rPr>
        <w:tab/>
      </w:r>
      <w:r>
        <w:rPr>
          <w:spacing w:val="-5"/>
        </w:rPr>
        <w:t>120</w:t>
      </w:r>
    </w:p>
    <w:p>
      <w:pPr>
        <w:pStyle w:val="Heading3"/>
        <w:numPr>
          <w:ilvl w:val="0"/>
          <w:numId w:val="1"/>
        </w:numPr>
        <w:tabs>
          <w:tab w:pos="1432" w:val="left" w:leader="none"/>
          <w:tab w:pos="8171" w:val="left" w:leader="none"/>
        </w:tabs>
        <w:spacing w:line="249" w:lineRule="auto" w:before="209" w:after="0"/>
        <w:ind w:left="1432" w:right="1131" w:hanging="299"/>
        <w:jc w:val="left"/>
      </w:pPr>
      <w:hyperlink w:history="true" w:anchor="_bookmark264">
        <w:r>
          <w:rPr/>
          <w:t>Modular</w:t>
        </w:r>
        <w:r>
          <w:rPr>
            <w:spacing w:val="-7"/>
          </w:rPr>
          <w:t> </w:t>
        </w:r>
        <w:r>
          <w:rPr/>
          <w:t>Antibody</w:t>
        </w:r>
        <w:r>
          <w:rPr>
            <w:spacing w:val="-7"/>
          </w:rPr>
          <w:t> </w:t>
        </w:r>
        <w:r>
          <w:rPr>
            <w:i/>
          </w:rPr>
          <w:t>de</w:t>
        </w:r>
        <w:r>
          <w:rPr>
            <w:i/>
            <w:spacing w:val="-7"/>
          </w:rPr>
          <w:t> </w:t>
        </w:r>
        <w:r>
          <w:rPr>
            <w:i/>
          </w:rPr>
          <w:t>novo</w:t>
        </w:r>
        <w:r>
          <w:rPr>
            <w:i/>
            <w:spacing w:val="-7"/>
          </w:rPr>
          <w:t> </w:t>
        </w:r>
        <w:r>
          <w:rPr/>
          <w:t>Sequence</w:t>
        </w:r>
        <w:r>
          <w:rPr>
            <w:spacing w:val="-7"/>
          </w:rPr>
          <w:t> </w:t>
        </w:r>
        <w:r>
          <w:rPr/>
          <w:t>Analysis</w:t>
        </w:r>
        <w:r>
          <w:rPr>
            <w:spacing w:val="-7"/>
          </w:rPr>
          <w:t> </w:t>
        </w:r>
        <w:r>
          <w:rPr/>
          <w:t>using</w:t>
        </w:r>
        <w:r>
          <w:rPr>
            <w:spacing w:val="-7"/>
          </w:rPr>
          <w:t> </w:t>
        </w:r>
        <w:r>
          <w:rPr/>
          <w:t>Multi-tier</w:t>
        </w:r>
        <w:r>
          <w:rPr>
            <w:spacing w:val="-7"/>
          </w:rPr>
          <w:t> </w:t>
        </w:r>
        <w:r>
          <w:rPr/>
          <w:t>LC-MS/MS</w:t>
        </w:r>
      </w:hyperlink>
      <w:r>
        <w:rPr/>
        <w:t> </w:t>
      </w:r>
      <w:hyperlink w:history="true" w:anchor="_bookmark264">
        <w:r>
          <w:rPr>
            <w:spacing w:val="-4"/>
          </w:rPr>
          <w:t>Data</w:t>
        </w:r>
      </w:hyperlink>
      <w:r>
        <w:rPr>
          <w:rFonts w:ascii="Times New Roman"/>
          <w:b w:val="0"/>
        </w:rPr>
        <w:tab/>
      </w:r>
      <w:r>
        <w:rPr>
          <w:spacing w:val="-5"/>
        </w:rPr>
        <w:t>150</w:t>
      </w:r>
    </w:p>
    <w:p>
      <w:pPr>
        <w:pStyle w:val="Heading3"/>
        <w:numPr>
          <w:ilvl w:val="0"/>
          <w:numId w:val="1"/>
        </w:numPr>
        <w:tabs>
          <w:tab w:pos="1431" w:val="left" w:leader="none"/>
          <w:tab w:pos="8171" w:val="left" w:leader="none"/>
        </w:tabs>
        <w:spacing w:line="240" w:lineRule="auto" w:before="199" w:after="0"/>
        <w:ind w:left="1431" w:right="0" w:hanging="298"/>
        <w:jc w:val="left"/>
      </w:pPr>
      <w:hyperlink w:history="true" w:anchor="_bookmark314">
        <w:r>
          <w:rPr/>
          <w:t>Perspective</w:t>
        </w:r>
        <w:r>
          <w:rPr>
            <w:spacing w:val="-12"/>
          </w:rPr>
          <w:t> </w:t>
        </w:r>
        <w:r>
          <w:rPr/>
          <w:t>and</w:t>
        </w:r>
        <w:r>
          <w:rPr>
            <w:spacing w:val="-12"/>
          </w:rPr>
          <w:t> </w:t>
        </w:r>
        <w:r>
          <w:rPr/>
          <w:t>Outlook,</w:t>
        </w:r>
        <w:r>
          <w:rPr>
            <w:spacing w:val="-12"/>
          </w:rPr>
          <w:t> </w:t>
        </w:r>
        <w:r>
          <w:rPr>
            <w:spacing w:val="-2"/>
          </w:rPr>
          <w:t>Synopsis</w:t>
        </w:r>
      </w:hyperlink>
      <w:r>
        <w:rPr>
          <w:rFonts w:ascii="Times New Roman"/>
          <w:b w:val="0"/>
        </w:rPr>
        <w:tab/>
      </w:r>
      <w:r>
        <w:rPr>
          <w:spacing w:val="-5"/>
        </w:rPr>
        <w:t>186</w:t>
      </w:r>
    </w:p>
    <w:p>
      <w:pPr>
        <w:pStyle w:val="Heading3"/>
        <w:numPr>
          <w:ilvl w:val="0"/>
          <w:numId w:val="1"/>
        </w:numPr>
        <w:tabs>
          <w:tab w:pos="1431" w:val="left" w:leader="none"/>
          <w:tab w:pos="8171" w:val="left" w:leader="none"/>
        </w:tabs>
        <w:spacing w:line="240" w:lineRule="auto" w:before="208" w:after="0"/>
        <w:ind w:left="1431" w:right="0" w:hanging="298"/>
        <w:jc w:val="left"/>
      </w:pPr>
      <w:hyperlink w:history="true" w:anchor="_bookmark340">
        <w:r>
          <w:rPr/>
          <w:t>Curriculum</w:t>
        </w:r>
        <w:r>
          <w:rPr>
            <w:spacing w:val="-10"/>
          </w:rPr>
          <w:t> </w:t>
        </w:r>
        <w:r>
          <w:rPr/>
          <w:t>vitae,</w:t>
        </w:r>
        <w:r>
          <w:rPr>
            <w:spacing w:val="-10"/>
          </w:rPr>
          <w:t> </w:t>
        </w:r>
        <w:r>
          <w:rPr/>
          <w:t>List</w:t>
        </w:r>
        <w:r>
          <w:rPr>
            <w:spacing w:val="-9"/>
          </w:rPr>
          <w:t> </w:t>
        </w:r>
        <w:r>
          <w:rPr/>
          <w:t>of</w:t>
        </w:r>
        <w:r>
          <w:rPr>
            <w:spacing w:val="-10"/>
          </w:rPr>
          <w:t> </w:t>
        </w:r>
        <w:r>
          <w:rPr/>
          <w:t>publications,</w:t>
        </w:r>
        <w:r>
          <w:rPr>
            <w:spacing w:val="-9"/>
          </w:rPr>
          <w:t> </w:t>
        </w:r>
        <w:r>
          <w:rPr>
            <w:spacing w:val="-2"/>
          </w:rPr>
          <w:t>Acknowledgements</w:t>
        </w:r>
      </w:hyperlink>
      <w:r>
        <w:rPr>
          <w:rFonts w:ascii="Times New Roman"/>
          <w:b w:val="0"/>
        </w:rPr>
        <w:tab/>
      </w:r>
      <w:r>
        <w:rPr>
          <w:spacing w:val="-5"/>
        </w:rPr>
        <w:t>208</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9"/>
        <w:rPr>
          <w:b/>
        </w:rPr>
      </w:pPr>
    </w:p>
    <w:p>
      <w:pPr>
        <w:pStyle w:val="BodyText"/>
        <w:spacing w:before="1"/>
        <w:ind w:left="1150" w:right="1150"/>
        <w:jc w:val="center"/>
      </w:pPr>
      <w:r>
        <w:rPr>
          <w:spacing w:val="-10"/>
        </w:rPr>
        <w:t>v</w:t>
      </w:r>
    </w:p>
    <w:p>
      <w:pPr>
        <w:spacing w:after="0"/>
        <w:jc w:val="center"/>
        <w:sectPr>
          <w:headerReference w:type="default" r:id="rId9"/>
          <w:pgSz w:w="9640" w:h="13610"/>
          <w:pgMar w:header="0" w:footer="0" w:top="1460" w:bottom="280" w:left="0" w:right="0"/>
        </w:sectPr>
      </w:pPr>
    </w:p>
    <w:p>
      <w:pPr>
        <w:pStyle w:val="BodyText"/>
      </w:pPr>
      <w:r>
        <w:rPr/>
        <mc:AlternateContent>
          <mc:Choice Requires="wps">
            <w:drawing>
              <wp:anchor distT="0" distB="0" distL="0" distR="0" allowOverlap="1" layoutInCell="1" locked="0" behindDoc="0" simplePos="0" relativeHeight="15730688">
                <wp:simplePos x="0" y="0"/>
                <wp:positionH relativeFrom="page">
                  <wp:posOffset>-29107</wp:posOffset>
                </wp:positionH>
                <wp:positionV relativeFrom="page">
                  <wp:posOffset>640519</wp:posOffset>
                </wp:positionV>
                <wp:extent cx="6178550" cy="4770755"/>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6178550" cy="4770755"/>
                          <a:chExt cx="6178550" cy="4770755"/>
                        </a:xfrm>
                      </wpg:grpSpPr>
                      <wps:wsp>
                        <wps:cNvPr id="8" name="Graphic 8"/>
                        <wps:cNvSpPr/>
                        <wps:spPr>
                          <a:xfrm>
                            <a:off x="3773936" y="103696"/>
                            <a:ext cx="970915" cy="2523490"/>
                          </a:xfrm>
                          <a:custGeom>
                            <a:avLst/>
                            <a:gdLst/>
                            <a:ahLst/>
                            <a:cxnLst/>
                            <a:rect l="l" t="t" r="r" b="b"/>
                            <a:pathLst>
                              <a:path w="970915" h="2523490">
                                <a:moveTo>
                                  <a:pt x="659839" y="0"/>
                                </a:moveTo>
                                <a:lnTo>
                                  <a:pt x="599845" y="0"/>
                                </a:lnTo>
                                <a:lnTo>
                                  <a:pt x="0" y="293500"/>
                                </a:lnTo>
                                <a:lnTo>
                                  <a:pt x="27263" y="350011"/>
                                </a:lnTo>
                                <a:lnTo>
                                  <a:pt x="83951" y="325286"/>
                                </a:lnTo>
                                <a:lnTo>
                                  <a:pt x="134053" y="307627"/>
                                </a:lnTo>
                                <a:lnTo>
                                  <a:pt x="177565" y="297032"/>
                                </a:lnTo>
                                <a:lnTo>
                                  <a:pt x="214482" y="293500"/>
                                </a:lnTo>
                                <a:lnTo>
                                  <a:pt x="237205" y="295208"/>
                                </a:lnTo>
                                <a:lnTo>
                                  <a:pt x="277200" y="308881"/>
                                </a:lnTo>
                                <a:lnTo>
                                  <a:pt x="310386" y="336469"/>
                                </a:lnTo>
                                <a:lnTo>
                                  <a:pt x="334010" y="379308"/>
                                </a:lnTo>
                                <a:lnTo>
                                  <a:pt x="346555" y="432362"/>
                                </a:lnTo>
                                <a:lnTo>
                                  <a:pt x="353972" y="507664"/>
                                </a:lnTo>
                                <a:lnTo>
                                  <a:pt x="356568" y="557150"/>
                                </a:lnTo>
                                <a:lnTo>
                                  <a:pt x="358421" y="614523"/>
                                </a:lnTo>
                                <a:lnTo>
                                  <a:pt x="359533" y="679785"/>
                                </a:lnTo>
                                <a:lnTo>
                                  <a:pt x="359904" y="752934"/>
                                </a:lnTo>
                                <a:lnTo>
                                  <a:pt x="359904" y="2087479"/>
                                </a:lnTo>
                                <a:lnTo>
                                  <a:pt x="359105" y="2169381"/>
                                </a:lnTo>
                                <a:lnTo>
                                  <a:pt x="356707" y="2237133"/>
                                </a:lnTo>
                                <a:lnTo>
                                  <a:pt x="352711" y="2290735"/>
                                </a:lnTo>
                                <a:lnTo>
                                  <a:pt x="347117" y="2330189"/>
                                </a:lnTo>
                                <a:lnTo>
                                  <a:pt x="327988" y="2376341"/>
                                </a:lnTo>
                                <a:lnTo>
                                  <a:pt x="292541" y="2411881"/>
                                </a:lnTo>
                                <a:lnTo>
                                  <a:pt x="243732" y="2435908"/>
                                </a:lnTo>
                                <a:lnTo>
                                  <a:pt x="163462" y="2449322"/>
                                </a:lnTo>
                                <a:lnTo>
                                  <a:pt x="108489" y="2453406"/>
                                </a:lnTo>
                                <a:lnTo>
                                  <a:pt x="43629" y="2455738"/>
                                </a:lnTo>
                                <a:lnTo>
                                  <a:pt x="43629" y="2523198"/>
                                </a:lnTo>
                                <a:lnTo>
                                  <a:pt x="970647" y="2523198"/>
                                </a:lnTo>
                                <a:lnTo>
                                  <a:pt x="970647" y="2455738"/>
                                </a:lnTo>
                                <a:lnTo>
                                  <a:pt x="894079" y="2452440"/>
                                </a:lnTo>
                                <a:lnTo>
                                  <a:pt x="831599" y="2446182"/>
                                </a:lnTo>
                                <a:lnTo>
                                  <a:pt x="783211" y="2436959"/>
                                </a:lnTo>
                                <a:lnTo>
                                  <a:pt x="723907" y="2409601"/>
                                </a:lnTo>
                                <a:lnTo>
                                  <a:pt x="687547" y="2370406"/>
                                </a:lnTo>
                                <a:lnTo>
                                  <a:pt x="670302" y="2319669"/>
                                </a:lnTo>
                                <a:lnTo>
                                  <a:pt x="665723" y="2280436"/>
                                </a:lnTo>
                                <a:lnTo>
                                  <a:pt x="662453" y="2228657"/>
                                </a:lnTo>
                                <a:lnTo>
                                  <a:pt x="660493" y="2164337"/>
                                </a:lnTo>
                                <a:lnTo>
                                  <a:pt x="659839" y="2087479"/>
                                </a:lnTo>
                                <a:lnTo>
                                  <a:pt x="659839" y="0"/>
                                </a:lnTo>
                                <a:close/>
                              </a:path>
                            </a:pathLst>
                          </a:custGeom>
                          <a:solidFill>
                            <a:srgbClr val="8FADBB"/>
                          </a:solidFill>
                        </wps:spPr>
                        <wps:bodyPr wrap="square" lIns="0" tIns="0" rIns="0" bIns="0" rtlCol="0">
                          <a:prstTxWarp prst="textNoShape">
                            <a:avLst/>
                          </a:prstTxWarp>
                          <a:noAutofit/>
                        </wps:bodyPr>
                      </wps:wsp>
                      <wps:wsp>
                        <wps:cNvPr id="9" name="Graphic 9"/>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10" name="Graphic 10"/>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11" name="Graphic 11"/>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12" name="Graphic 12"/>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13" name="Graphic 13"/>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14" name="Graphic 14"/>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15" name="Graphic 15"/>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16" name="Graphic 16"/>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17" name="Graphic 17"/>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18" name="Graphic 18"/>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19" name="Graphic 19"/>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20" name="Graphic 20"/>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1" name="Graphic 21"/>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22" name="Graphic 22"/>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3" name="Graphic 23"/>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24" name="Graphic 24"/>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25" name="Image 25"/>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730688" id="docshapegroup5" coordorigin="-46,1009" coordsize="9730,7513">
                <v:shape style="position:absolute;left:5897;top:1172;width:1529;height:3974" id="docshape6" coordorigin="5897,1172" coordsize="1529,3974" path="m6936,1172l6842,1172,5897,1634,5940,1723,6030,1684,6108,1656,6177,1640,6235,1634,6271,1637,6334,1658,6386,1702,6423,1769,6443,1853,6455,1971,6459,2049,6462,2140,6464,2243,6464,2358,6464,4459,6463,4588,6459,4695,6453,4779,6444,4842,6414,4914,6358,4970,6281,5008,6155,5029,6068,5036,5966,5039,5966,5146,7426,5146,7426,5039,7305,5034,7207,5024,7131,5010,7037,4967,6980,4905,6953,4825,6946,4763,6941,4682,6938,4580,6936,4459,6936,1172xe" filled="true" fillcolor="#8fadbb" stroked="false">
                  <v:path arrowok="t"/>
                  <v:fill type="solid"/>
                </v:shape>
                <v:shape style="position:absolute;left:0;top:7033;width:1678;height:1443" id="docshape7"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8"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9"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10"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11"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12"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13"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14"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15" stroked="false">
                  <v:imagedata r:id="rId1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tabs>
          <w:tab w:pos="3681" w:val="left" w:leader="none"/>
        </w:tabs>
        <w:spacing w:line="240" w:lineRule="auto"/>
        <w:ind w:left="735" w:right="0" w:firstLine="0"/>
        <w:rPr>
          <w:sz w:val="20"/>
        </w:rPr>
      </w:pPr>
      <w:r>
        <w:rPr>
          <w:sz w:val="20"/>
        </w:rPr>
        <mc:AlternateContent>
          <mc:Choice Requires="wps">
            <w:drawing>
              <wp:inline distT="0" distB="0" distL="0" distR="0">
                <wp:extent cx="1530350" cy="2562860"/>
                <wp:effectExtent l="0" t="0" r="0" b="8889"/>
                <wp:docPr id="26" name="Group 26"/>
                <wp:cNvGraphicFramePr>
                  <a:graphicFrameLocks/>
                </wp:cNvGraphicFramePr>
                <a:graphic>
                  <a:graphicData uri="http://schemas.microsoft.com/office/word/2010/wordprocessingGroup">
                    <wpg:wgp>
                      <wpg:cNvPr id="26" name="Group 26"/>
                      <wpg:cNvGrpSpPr/>
                      <wpg:grpSpPr>
                        <a:xfrm>
                          <a:off x="0" y="0"/>
                          <a:ext cx="1530350" cy="2562860"/>
                          <a:chExt cx="1530350" cy="2562860"/>
                        </a:xfrm>
                      </wpg:grpSpPr>
                      <wps:wsp>
                        <wps:cNvPr id="27" name="Graphic 27"/>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28" name="Graphic 28"/>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29" name="Graphic 29"/>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16" coordorigin="0,0" coordsize="2410,4036">
                <v:shape style="position:absolute;left:0;top:0;width:2410;height:4036" id="docshape17"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18"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19"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sz w:val="20"/>
        </w:rPr>
      </w:r>
      <w:r>
        <w:rPr>
          <w:sz w:val="20"/>
        </w:rPr>
        <w:tab/>
      </w:r>
      <w:r>
        <w:rPr>
          <w:position w:val="15"/>
          <w:sz w:val="20"/>
        </w:rPr>
        <mc:AlternateContent>
          <mc:Choice Requires="wps">
            <w:drawing>
              <wp:inline distT="0" distB="0" distL="0" distR="0">
                <wp:extent cx="3378835" cy="2378075"/>
                <wp:effectExtent l="66675" t="57150" r="59689" b="3175"/>
                <wp:docPr id="30" name="Group 30"/>
                <wp:cNvGraphicFramePr>
                  <a:graphicFrameLocks/>
                </wp:cNvGraphicFramePr>
                <a:graphic>
                  <a:graphicData uri="http://schemas.microsoft.com/office/word/2010/wordprocessingGroup">
                    <wpg:wgp>
                      <wpg:cNvPr id="30" name="Group 30"/>
                      <wpg:cNvGrpSpPr/>
                      <wpg:grpSpPr>
                        <a:xfrm>
                          <a:off x="0" y="0"/>
                          <a:ext cx="3378835" cy="2378075"/>
                          <a:chExt cx="3378835" cy="2378075"/>
                        </a:xfrm>
                      </wpg:grpSpPr>
                      <wps:wsp>
                        <wps:cNvPr id="31" name="Graphic 31"/>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32" name="Graphic 32"/>
                        <wps:cNvSpPr/>
                        <wps:spPr>
                          <a:xfrm>
                            <a:off x="63637" y="63637"/>
                            <a:ext cx="3251835" cy="1740535"/>
                          </a:xfrm>
                          <a:custGeom>
                            <a:avLst/>
                            <a:gdLst/>
                            <a:ahLst/>
                            <a:cxnLst/>
                            <a:rect l="l" t="t" r="r" b="b"/>
                            <a:pathLst>
                              <a:path w="3251835" h="1740535">
                                <a:moveTo>
                                  <a:pt x="3059996" y="0"/>
                                </a:moveTo>
                                <a:lnTo>
                                  <a:pt x="191250" y="0"/>
                                </a:ln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34" name="Graphic 34"/>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wps:wsp>
                        <wps:cNvPr id="35" name="Graphic 35"/>
                        <wps:cNvSpPr/>
                        <wps:spPr>
                          <a:xfrm>
                            <a:off x="2875274" y="1193675"/>
                            <a:ext cx="1270" cy="40005"/>
                          </a:xfrm>
                          <a:custGeom>
                            <a:avLst/>
                            <a:gdLst/>
                            <a:ahLst/>
                            <a:cxnLst/>
                            <a:rect l="l" t="t" r="r" b="b"/>
                            <a:pathLst>
                              <a:path w="0" h="40005">
                                <a:moveTo>
                                  <a:pt x="0" y="0"/>
                                </a:moveTo>
                                <a:lnTo>
                                  <a:pt x="0" y="39661"/>
                                </a:lnTo>
                              </a:path>
                            </a:pathLst>
                          </a:custGeom>
                          <a:ln w="19074">
                            <a:solidFill>
                              <a:srgbClr val="7174B6"/>
                            </a:solidFill>
                            <a:prstDash val="solid"/>
                          </a:ln>
                        </wps:spPr>
                        <wps:bodyPr wrap="square" lIns="0" tIns="0" rIns="0" bIns="0" rtlCol="0">
                          <a:prstTxWarp prst="textNoShape">
                            <a:avLst/>
                          </a:prstTxWarp>
                          <a:noAutofit/>
                        </wps:bodyPr>
                      </wps:wsp>
                      <wps:wsp>
                        <wps:cNvPr id="36" name="Graphic 36"/>
                        <wps:cNvSpPr/>
                        <wps:spPr>
                          <a:xfrm>
                            <a:off x="2798298" y="1193675"/>
                            <a:ext cx="1270" cy="40005"/>
                          </a:xfrm>
                          <a:custGeom>
                            <a:avLst/>
                            <a:gdLst/>
                            <a:ahLst/>
                            <a:cxnLst/>
                            <a:rect l="l" t="t" r="r" b="b"/>
                            <a:pathLst>
                              <a:path w="0" h="40005">
                                <a:moveTo>
                                  <a:pt x="0" y="0"/>
                                </a:moveTo>
                                <a:lnTo>
                                  <a:pt x="0" y="39661"/>
                                </a:lnTo>
                              </a:path>
                            </a:pathLst>
                          </a:custGeom>
                          <a:ln w="19074">
                            <a:solidFill>
                              <a:srgbClr val="7174B6"/>
                            </a:solidFill>
                            <a:prstDash val="solid"/>
                          </a:ln>
                        </wps:spPr>
                        <wps:bodyPr wrap="square" lIns="0" tIns="0" rIns="0" bIns="0" rtlCol="0">
                          <a:prstTxWarp prst="textNoShape">
                            <a:avLst/>
                          </a:prstTxWarp>
                          <a:noAutofit/>
                        </wps:bodyPr>
                      </wps:wsp>
                      <wps:wsp>
                        <wps:cNvPr id="37" name="Graphic 37"/>
                        <wps:cNvSpPr/>
                        <wps:spPr>
                          <a:xfrm>
                            <a:off x="2798298" y="1048706"/>
                            <a:ext cx="1270" cy="40005"/>
                          </a:xfrm>
                          <a:custGeom>
                            <a:avLst/>
                            <a:gdLst/>
                            <a:ahLst/>
                            <a:cxnLst/>
                            <a:rect l="l" t="t" r="r" b="b"/>
                            <a:pathLst>
                              <a:path w="0" h="40005">
                                <a:moveTo>
                                  <a:pt x="0" y="0"/>
                                </a:moveTo>
                                <a:lnTo>
                                  <a:pt x="0" y="39648"/>
                                </a:lnTo>
                              </a:path>
                            </a:pathLst>
                          </a:custGeom>
                          <a:ln w="19074">
                            <a:solidFill>
                              <a:srgbClr val="7174B6"/>
                            </a:solidFill>
                            <a:prstDash val="solid"/>
                          </a:ln>
                        </wps:spPr>
                        <wps:bodyPr wrap="square" lIns="0" tIns="0" rIns="0" bIns="0" rtlCol="0">
                          <a:prstTxWarp prst="textNoShape">
                            <a:avLst/>
                          </a:prstTxWarp>
                          <a:noAutofit/>
                        </wps:bodyPr>
                      </wps:wsp>
                      <wps:wsp>
                        <wps:cNvPr id="38" name="Graphic 38"/>
                        <wps:cNvSpPr/>
                        <wps:spPr>
                          <a:xfrm>
                            <a:off x="2875271" y="1048706"/>
                            <a:ext cx="1270" cy="40005"/>
                          </a:xfrm>
                          <a:custGeom>
                            <a:avLst/>
                            <a:gdLst/>
                            <a:ahLst/>
                            <a:cxnLst/>
                            <a:rect l="l" t="t" r="r" b="b"/>
                            <a:pathLst>
                              <a:path w="0" h="40005">
                                <a:moveTo>
                                  <a:pt x="0" y="0"/>
                                </a:moveTo>
                                <a:lnTo>
                                  <a:pt x="0" y="39648"/>
                                </a:lnTo>
                              </a:path>
                            </a:pathLst>
                          </a:custGeom>
                          <a:ln w="19074">
                            <a:solidFill>
                              <a:srgbClr val="7174B6"/>
                            </a:solidFill>
                            <a:prstDash val="solid"/>
                          </a:ln>
                        </wps:spPr>
                        <wps:bodyPr wrap="square" lIns="0" tIns="0" rIns="0" bIns="0" rtlCol="0">
                          <a:prstTxWarp prst="textNoShape">
                            <a:avLst/>
                          </a:prstTxWarp>
                          <a:noAutofit/>
                        </wps:bodyPr>
                      </wps:wsp>
                      <wps:wsp>
                        <wps:cNvPr id="39" name="Graphic 39"/>
                        <wps:cNvSpPr/>
                        <wps:spPr>
                          <a:xfrm>
                            <a:off x="2796435" y="981919"/>
                            <a:ext cx="76835" cy="3175"/>
                          </a:xfrm>
                          <a:custGeom>
                            <a:avLst/>
                            <a:gdLst/>
                            <a:ahLst/>
                            <a:cxnLst/>
                            <a:rect l="l" t="t" r="r" b="b"/>
                            <a:pathLst>
                              <a:path w="76835" h="3175">
                                <a:moveTo>
                                  <a:pt x="0" y="78"/>
                                </a:moveTo>
                                <a:lnTo>
                                  <a:pt x="39626" y="882"/>
                                </a:lnTo>
                                <a:lnTo>
                                  <a:pt x="69074" y="2545"/>
                                </a:lnTo>
                                <a:lnTo>
                                  <a:pt x="76589" y="3181"/>
                                </a:lnTo>
                              </a:path>
                            </a:pathLst>
                          </a:custGeom>
                          <a:ln w="19074">
                            <a:solidFill>
                              <a:srgbClr val="7174B6"/>
                            </a:solidFill>
                            <a:prstDash val="solid"/>
                          </a:ln>
                        </wps:spPr>
                        <wps:bodyPr wrap="square" lIns="0" tIns="0" rIns="0" bIns="0" rtlCol="0">
                          <a:prstTxWarp prst="textNoShape">
                            <a:avLst/>
                          </a:prstTxWarp>
                          <a:noAutofit/>
                        </wps:bodyPr>
                      </wps:wsp>
                      <wps:wsp>
                        <wps:cNvPr id="40" name="Graphic 40"/>
                        <wps:cNvSpPr/>
                        <wps:spPr>
                          <a:xfrm>
                            <a:off x="2794830" y="998899"/>
                            <a:ext cx="76835" cy="3175"/>
                          </a:xfrm>
                          <a:custGeom>
                            <a:avLst/>
                            <a:gdLst/>
                            <a:ahLst/>
                            <a:cxnLst/>
                            <a:rect l="l" t="t" r="r" b="b"/>
                            <a:pathLst>
                              <a:path w="76835" h="3175">
                                <a:moveTo>
                                  <a:pt x="0" y="78"/>
                                </a:moveTo>
                                <a:lnTo>
                                  <a:pt x="39626" y="882"/>
                                </a:lnTo>
                                <a:lnTo>
                                  <a:pt x="69074" y="2545"/>
                                </a:lnTo>
                                <a:lnTo>
                                  <a:pt x="76589" y="3181"/>
                                </a:lnTo>
                              </a:path>
                            </a:pathLst>
                          </a:custGeom>
                          <a:ln w="19074">
                            <a:solidFill>
                              <a:srgbClr val="7174B6"/>
                            </a:solidFill>
                            <a:prstDash val="solid"/>
                          </a:ln>
                        </wps:spPr>
                        <wps:bodyPr wrap="square" lIns="0" tIns="0" rIns="0" bIns="0" rtlCol="0">
                          <a:prstTxWarp prst="textNoShape">
                            <a:avLst/>
                          </a:prstTxWarp>
                          <a:noAutofit/>
                        </wps:bodyPr>
                      </wps:wsp>
                      <wps:wsp>
                        <wps:cNvPr id="41" name="Graphic 41"/>
                        <wps:cNvSpPr/>
                        <wps:spPr>
                          <a:xfrm>
                            <a:off x="2876535" y="1117504"/>
                            <a:ext cx="1270" cy="30480"/>
                          </a:xfrm>
                          <a:custGeom>
                            <a:avLst/>
                            <a:gdLst/>
                            <a:ahLst/>
                            <a:cxnLst/>
                            <a:rect l="l" t="t" r="r" b="b"/>
                            <a:pathLst>
                              <a:path w="0" h="30480">
                                <a:moveTo>
                                  <a:pt x="0" y="0"/>
                                </a:moveTo>
                                <a:lnTo>
                                  <a:pt x="0" y="30137"/>
                                </a:lnTo>
                              </a:path>
                            </a:pathLst>
                          </a:custGeom>
                          <a:ln w="19074">
                            <a:solidFill>
                              <a:srgbClr val="7174B6"/>
                            </a:solidFill>
                            <a:prstDash val="solid"/>
                          </a:ln>
                        </wps:spPr>
                        <wps:bodyPr wrap="square" lIns="0" tIns="0" rIns="0" bIns="0" rtlCol="0">
                          <a:prstTxWarp prst="textNoShape">
                            <a:avLst/>
                          </a:prstTxWarp>
                          <a:noAutofit/>
                        </wps:bodyPr>
                      </wps:wsp>
                      <wps:wsp>
                        <wps:cNvPr id="42" name="Graphic 42"/>
                        <wps:cNvSpPr/>
                        <wps:spPr>
                          <a:xfrm>
                            <a:off x="2876535" y="1263834"/>
                            <a:ext cx="1270" cy="30480"/>
                          </a:xfrm>
                          <a:custGeom>
                            <a:avLst/>
                            <a:gdLst/>
                            <a:ahLst/>
                            <a:cxnLst/>
                            <a:rect l="l" t="t" r="r" b="b"/>
                            <a:pathLst>
                              <a:path w="0" h="30480">
                                <a:moveTo>
                                  <a:pt x="0" y="0"/>
                                </a:moveTo>
                                <a:lnTo>
                                  <a:pt x="0" y="30137"/>
                                </a:lnTo>
                              </a:path>
                            </a:pathLst>
                          </a:custGeom>
                          <a:ln w="19074">
                            <a:solidFill>
                              <a:srgbClr val="7174B6"/>
                            </a:solidFill>
                            <a:prstDash val="solid"/>
                          </a:ln>
                        </wps:spPr>
                        <wps:bodyPr wrap="square" lIns="0" tIns="0" rIns="0" bIns="0" rtlCol="0">
                          <a:prstTxWarp prst="textNoShape">
                            <a:avLst/>
                          </a:prstTxWarp>
                          <a:noAutofit/>
                        </wps:bodyPr>
                      </wps:wsp>
                      <wps:wsp>
                        <wps:cNvPr id="43" name="Graphic 43"/>
                        <wps:cNvSpPr/>
                        <wps:spPr>
                          <a:xfrm>
                            <a:off x="2882403" y="918369"/>
                            <a:ext cx="48895" cy="48895"/>
                          </a:xfrm>
                          <a:custGeom>
                            <a:avLst/>
                            <a:gdLst/>
                            <a:ahLst/>
                            <a:cxnLst/>
                            <a:rect l="l" t="t" r="r" b="b"/>
                            <a:pathLst>
                              <a:path w="48895" h="48895">
                                <a:moveTo>
                                  <a:pt x="48791" y="48639"/>
                                </a:moveTo>
                                <a:lnTo>
                                  <a:pt x="39090" y="33510"/>
                                </a:lnTo>
                                <a:lnTo>
                                  <a:pt x="25292" y="18740"/>
                                </a:lnTo>
                                <a:lnTo>
                                  <a:pt x="11046" y="6759"/>
                                </a:lnTo>
                                <a:lnTo>
                                  <a:pt x="0" y="0"/>
                                </a:lnTo>
                              </a:path>
                            </a:pathLst>
                          </a:custGeom>
                          <a:ln w="19074">
                            <a:solidFill>
                              <a:srgbClr val="7174B6"/>
                            </a:solidFill>
                            <a:prstDash val="solid"/>
                          </a:ln>
                        </wps:spPr>
                        <wps:bodyPr wrap="square" lIns="0" tIns="0" rIns="0" bIns="0" rtlCol="0">
                          <a:prstTxWarp prst="textNoShape">
                            <a:avLst/>
                          </a:prstTxWarp>
                          <a:noAutofit/>
                        </wps:bodyPr>
                      </wps:wsp>
                      <wps:wsp>
                        <wps:cNvPr id="44" name="Graphic 44"/>
                        <wps:cNvSpPr/>
                        <wps:spPr>
                          <a:xfrm>
                            <a:off x="3081779" y="797128"/>
                            <a:ext cx="23495" cy="23495"/>
                          </a:xfrm>
                          <a:custGeom>
                            <a:avLst/>
                            <a:gdLst/>
                            <a:ahLst/>
                            <a:cxnLst/>
                            <a:rect l="l" t="t" r="r" b="b"/>
                            <a:pathLst>
                              <a:path w="23495" h="23495">
                                <a:moveTo>
                                  <a:pt x="22990" y="0"/>
                                </a:moveTo>
                                <a:lnTo>
                                  <a:pt x="0" y="23257"/>
                                </a:lnTo>
                              </a:path>
                            </a:pathLst>
                          </a:custGeom>
                          <a:ln w="19074">
                            <a:solidFill>
                              <a:srgbClr val="7174B6"/>
                            </a:solidFill>
                            <a:prstDash val="solid"/>
                          </a:ln>
                        </wps:spPr>
                        <wps:bodyPr wrap="square" lIns="0" tIns="0" rIns="0" bIns="0" rtlCol="0">
                          <a:prstTxWarp prst="textNoShape">
                            <a:avLst/>
                          </a:prstTxWarp>
                          <a:noAutofit/>
                        </wps:bodyPr>
                      </wps:wsp>
                      <wps:wsp>
                        <wps:cNvPr id="45" name="Graphic 45"/>
                        <wps:cNvSpPr/>
                        <wps:spPr>
                          <a:xfrm>
                            <a:off x="3030900" y="744160"/>
                            <a:ext cx="23495" cy="23495"/>
                          </a:xfrm>
                          <a:custGeom>
                            <a:avLst/>
                            <a:gdLst/>
                            <a:ahLst/>
                            <a:cxnLst/>
                            <a:rect l="l" t="t" r="r" b="b"/>
                            <a:pathLst>
                              <a:path w="23495" h="23495">
                                <a:moveTo>
                                  <a:pt x="22990" y="0"/>
                                </a:moveTo>
                                <a:lnTo>
                                  <a:pt x="0" y="23257"/>
                                </a:lnTo>
                              </a:path>
                            </a:pathLst>
                          </a:custGeom>
                          <a:ln w="19074">
                            <a:solidFill>
                              <a:srgbClr val="7174B6"/>
                            </a:solidFill>
                            <a:prstDash val="solid"/>
                          </a:ln>
                        </wps:spPr>
                        <wps:bodyPr wrap="square" lIns="0" tIns="0" rIns="0" bIns="0" rtlCol="0">
                          <a:prstTxWarp prst="textNoShape">
                            <a:avLst/>
                          </a:prstTxWarp>
                          <a:noAutofit/>
                        </wps:bodyPr>
                      </wps:wsp>
                      <wps:wsp>
                        <wps:cNvPr id="46" name="Graphic 46"/>
                        <wps:cNvSpPr/>
                        <wps:spPr>
                          <a:xfrm>
                            <a:off x="2979372" y="899497"/>
                            <a:ext cx="23495" cy="23495"/>
                          </a:xfrm>
                          <a:custGeom>
                            <a:avLst/>
                            <a:gdLst/>
                            <a:ahLst/>
                            <a:cxnLst/>
                            <a:rect l="l" t="t" r="r" b="b"/>
                            <a:pathLst>
                              <a:path w="23495" h="23495">
                                <a:moveTo>
                                  <a:pt x="22990" y="0"/>
                                </a:moveTo>
                                <a:lnTo>
                                  <a:pt x="0" y="23257"/>
                                </a:lnTo>
                              </a:path>
                            </a:pathLst>
                          </a:custGeom>
                          <a:ln w="19074">
                            <a:solidFill>
                              <a:srgbClr val="7174B6"/>
                            </a:solidFill>
                            <a:prstDash val="solid"/>
                          </a:ln>
                        </wps:spPr>
                        <wps:bodyPr wrap="square" lIns="0" tIns="0" rIns="0" bIns="0" rtlCol="0">
                          <a:prstTxWarp prst="textNoShape">
                            <a:avLst/>
                          </a:prstTxWarp>
                          <a:noAutofit/>
                        </wps:bodyPr>
                      </wps:wsp>
                      <wps:wsp>
                        <wps:cNvPr id="47" name="Graphic 47"/>
                        <wps:cNvSpPr/>
                        <wps:spPr>
                          <a:xfrm>
                            <a:off x="2927869" y="847995"/>
                            <a:ext cx="23495" cy="23495"/>
                          </a:xfrm>
                          <a:custGeom>
                            <a:avLst/>
                            <a:gdLst/>
                            <a:ahLst/>
                            <a:cxnLst/>
                            <a:rect l="l" t="t" r="r" b="b"/>
                            <a:pathLst>
                              <a:path w="23495" h="23495">
                                <a:moveTo>
                                  <a:pt x="22990" y="0"/>
                                </a:moveTo>
                                <a:lnTo>
                                  <a:pt x="0" y="23257"/>
                                </a:lnTo>
                              </a:path>
                            </a:pathLst>
                          </a:custGeom>
                          <a:ln w="19074">
                            <a:solidFill>
                              <a:srgbClr val="7174B6"/>
                            </a:solidFill>
                            <a:prstDash val="solid"/>
                          </a:ln>
                        </wps:spPr>
                        <wps:bodyPr wrap="square" lIns="0" tIns="0" rIns="0" bIns="0" rtlCol="0">
                          <a:prstTxWarp prst="textNoShape">
                            <a:avLst/>
                          </a:prstTxWarp>
                          <a:noAutofit/>
                        </wps:bodyPr>
                      </wps:wsp>
                      <wps:wsp>
                        <wps:cNvPr id="48" name="Graphic 48"/>
                        <wps:cNvSpPr/>
                        <wps:spPr>
                          <a:xfrm>
                            <a:off x="2927929" y="744858"/>
                            <a:ext cx="243204" cy="244475"/>
                          </a:xfrm>
                          <a:custGeom>
                            <a:avLst/>
                            <a:gdLst/>
                            <a:ahLst/>
                            <a:cxnLst/>
                            <a:rect l="l" t="t" r="r" b="b"/>
                            <a:pathLst>
                              <a:path w="243204" h="244475">
                                <a:moveTo>
                                  <a:pt x="230416" y="0"/>
                                </a:moveTo>
                                <a:lnTo>
                                  <a:pt x="179615" y="50800"/>
                                </a:lnTo>
                                <a:lnTo>
                                  <a:pt x="184625" y="48969"/>
                                </a:lnTo>
                                <a:lnTo>
                                  <a:pt x="190042" y="47977"/>
                                </a:lnTo>
                                <a:lnTo>
                                  <a:pt x="195675" y="47977"/>
                                </a:lnTo>
                                <a:lnTo>
                                  <a:pt x="213947" y="51665"/>
                                </a:lnTo>
                                <a:lnTo>
                                  <a:pt x="228866" y="61720"/>
                                </a:lnTo>
                                <a:lnTo>
                                  <a:pt x="238923" y="76635"/>
                                </a:lnTo>
                                <a:lnTo>
                                  <a:pt x="242611" y="94900"/>
                                </a:lnTo>
                                <a:lnTo>
                                  <a:pt x="238923" y="113172"/>
                                </a:lnTo>
                                <a:lnTo>
                                  <a:pt x="228866" y="128091"/>
                                </a:lnTo>
                                <a:lnTo>
                                  <a:pt x="213947" y="138148"/>
                                </a:lnTo>
                                <a:lnTo>
                                  <a:pt x="195675" y="141835"/>
                                </a:lnTo>
                                <a:lnTo>
                                  <a:pt x="177411" y="138148"/>
                                </a:lnTo>
                                <a:lnTo>
                                  <a:pt x="162496" y="128091"/>
                                </a:lnTo>
                                <a:lnTo>
                                  <a:pt x="152440" y="113172"/>
                                </a:lnTo>
                                <a:lnTo>
                                  <a:pt x="148753" y="94900"/>
                                </a:lnTo>
                                <a:lnTo>
                                  <a:pt x="148753" y="89267"/>
                                </a:lnTo>
                                <a:lnTo>
                                  <a:pt x="149745" y="83850"/>
                                </a:lnTo>
                                <a:lnTo>
                                  <a:pt x="151576" y="78840"/>
                                </a:lnTo>
                                <a:lnTo>
                                  <a:pt x="77110" y="153305"/>
                                </a:lnTo>
                                <a:lnTo>
                                  <a:pt x="82120" y="151487"/>
                                </a:lnTo>
                                <a:lnTo>
                                  <a:pt x="87525" y="150495"/>
                                </a:lnTo>
                                <a:lnTo>
                                  <a:pt x="93171" y="150495"/>
                                </a:lnTo>
                                <a:lnTo>
                                  <a:pt x="111435" y="154182"/>
                                </a:lnTo>
                                <a:lnTo>
                                  <a:pt x="126350" y="164238"/>
                                </a:lnTo>
                                <a:lnTo>
                                  <a:pt x="136406" y="179153"/>
                                </a:lnTo>
                                <a:lnTo>
                                  <a:pt x="140093" y="197417"/>
                                </a:lnTo>
                                <a:lnTo>
                                  <a:pt x="136406" y="215682"/>
                                </a:lnTo>
                                <a:lnTo>
                                  <a:pt x="126350" y="230597"/>
                                </a:lnTo>
                                <a:lnTo>
                                  <a:pt x="111435" y="240653"/>
                                </a:lnTo>
                                <a:lnTo>
                                  <a:pt x="93171" y="244340"/>
                                </a:lnTo>
                                <a:lnTo>
                                  <a:pt x="74904" y="240653"/>
                                </a:lnTo>
                                <a:lnTo>
                                  <a:pt x="59985" y="230597"/>
                                </a:lnTo>
                                <a:lnTo>
                                  <a:pt x="49925" y="215682"/>
                                </a:lnTo>
                                <a:lnTo>
                                  <a:pt x="46235" y="197417"/>
                                </a:lnTo>
                                <a:lnTo>
                                  <a:pt x="46235" y="191771"/>
                                </a:lnTo>
                                <a:lnTo>
                                  <a:pt x="47240" y="186367"/>
                                </a:lnTo>
                                <a:lnTo>
                                  <a:pt x="49058" y="181357"/>
                                </a:lnTo>
                                <a:lnTo>
                                  <a:pt x="0" y="230416"/>
                                </a:lnTo>
                              </a:path>
                            </a:pathLst>
                          </a:custGeom>
                          <a:ln w="38148">
                            <a:solidFill>
                              <a:srgbClr val="231F20"/>
                            </a:solidFill>
                            <a:prstDash val="solid"/>
                          </a:ln>
                        </wps:spPr>
                        <wps:bodyPr wrap="square" lIns="0" tIns="0" rIns="0" bIns="0" rtlCol="0">
                          <a:prstTxWarp prst="textNoShape">
                            <a:avLst/>
                          </a:prstTxWarp>
                          <a:noAutofit/>
                        </wps:bodyPr>
                      </wps:wsp>
                      <wps:wsp>
                        <wps:cNvPr id="49" name="Graphic 49"/>
                        <wps:cNvSpPr/>
                        <wps:spPr>
                          <a:xfrm>
                            <a:off x="2862902" y="678257"/>
                            <a:ext cx="243204" cy="624840"/>
                          </a:xfrm>
                          <a:custGeom>
                            <a:avLst/>
                            <a:gdLst/>
                            <a:ahLst/>
                            <a:cxnLst/>
                            <a:rect l="l" t="t" r="r" b="b"/>
                            <a:pathLst>
                              <a:path w="243204" h="624840">
                                <a:moveTo>
                                  <a:pt x="242598" y="13936"/>
                                </a:moveTo>
                                <a:lnTo>
                                  <a:pt x="193539" y="62995"/>
                                </a:lnTo>
                                <a:lnTo>
                                  <a:pt x="195370" y="57985"/>
                                </a:lnTo>
                                <a:lnTo>
                                  <a:pt x="196362" y="52568"/>
                                </a:lnTo>
                                <a:lnTo>
                                  <a:pt x="196362" y="46935"/>
                                </a:lnTo>
                                <a:lnTo>
                                  <a:pt x="192675" y="28663"/>
                                </a:lnTo>
                                <a:lnTo>
                                  <a:pt x="182619" y="13744"/>
                                </a:lnTo>
                                <a:lnTo>
                                  <a:pt x="167704" y="3687"/>
                                </a:lnTo>
                                <a:lnTo>
                                  <a:pt x="149439" y="0"/>
                                </a:lnTo>
                                <a:lnTo>
                                  <a:pt x="131173" y="3687"/>
                                </a:lnTo>
                                <a:lnTo>
                                  <a:pt x="116254" y="13744"/>
                                </a:lnTo>
                                <a:lnTo>
                                  <a:pt x="106193" y="28663"/>
                                </a:lnTo>
                                <a:lnTo>
                                  <a:pt x="102504" y="46935"/>
                                </a:lnTo>
                                <a:lnTo>
                                  <a:pt x="106193" y="65199"/>
                                </a:lnTo>
                                <a:lnTo>
                                  <a:pt x="116254" y="80114"/>
                                </a:lnTo>
                                <a:lnTo>
                                  <a:pt x="131173" y="90170"/>
                                </a:lnTo>
                                <a:lnTo>
                                  <a:pt x="149439" y="93857"/>
                                </a:lnTo>
                                <a:lnTo>
                                  <a:pt x="155073" y="93857"/>
                                </a:lnTo>
                                <a:lnTo>
                                  <a:pt x="160490" y="92865"/>
                                </a:lnTo>
                                <a:lnTo>
                                  <a:pt x="165500" y="91034"/>
                                </a:lnTo>
                                <a:lnTo>
                                  <a:pt x="91022" y="165513"/>
                                </a:lnTo>
                                <a:lnTo>
                                  <a:pt x="80102" y="116260"/>
                                </a:lnTo>
                                <a:lnTo>
                                  <a:pt x="28657" y="106204"/>
                                </a:lnTo>
                                <a:lnTo>
                                  <a:pt x="0" y="149439"/>
                                </a:lnTo>
                                <a:lnTo>
                                  <a:pt x="3687" y="167706"/>
                                </a:lnTo>
                                <a:lnTo>
                                  <a:pt x="46922" y="196375"/>
                                </a:lnTo>
                                <a:lnTo>
                                  <a:pt x="12182" y="244353"/>
                                </a:lnTo>
                                <a:lnTo>
                                  <a:pt x="12372" y="370446"/>
                                </a:lnTo>
                                <a:lnTo>
                                  <a:pt x="54914" y="343341"/>
                                </a:lnTo>
                                <a:lnTo>
                                  <a:pt x="72574" y="346779"/>
                                </a:lnTo>
                                <a:lnTo>
                                  <a:pt x="88097" y="357094"/>
                                </a:lnTo>
                                <a:lnTo>
                                  <a:pt x="98411" y="372615"/>
                                </a:lnTo>
                                <a:lnTo>
                                  <a:pt x="101849" y="390272"/>
                                </a:lnTo>
                                <a:lnTo>
                                  <a:pt x="98411" y="407931"/>
                                </a:lnTo>
                                <a:lnTo>
                                  <a:pt x="88097" y="423459"/>
                                </a:lnTo>
                                <a:lnTo>
                                  <a:pt x="72574" y="433767"/>
                                </a:lnTo>
                                <a:lnTo>
                                  <a:pt x="54914" y="437202"/>
                                </a:lnTo>
                                <a:lnTo>
                                  <a:pt x="37255" y="433767"/>
                                </a:lnTo>
                                <a:lnTo>
                                  <a:pt x="21731" y="423459"/>
                                </a:lnTo>
                                <a:lnTo>
                                  <a:pt x="17739" y="419466"/>
                                </a:lnTo>
                                <a:lnTo>
                                  <a:pt x="14623" y="414940"/>
                                </a:lnTo>
                                <a:lnTo>
                                  <a:pt x="12372" y="410095"/>
                                </a:lnTo>
                                <a:lnTo>
                                  <a:pt x="12372" y="515422"/>
                                </a:lnTo>
                                <a:lnTo>
                                  <a:pt x="14623" y="510578"/>
                                </a:lnTo>
                                <a:lnTo>
                                  <a:pt x="17751" y="506051"/>
                                </a:lnTo>
                                <a:lnTo>
                                  <a:pt x="21731" y="502070"/>
                                </a:lnTo>
                                <a:lnTo>
                                  <a:pt x="37255" y="491756"/>
                                </a:lnTo>
                                <a:lnTo>
                                  <a:pt x="54914" y="488318"/>
                                </a:lnTo>
                                <a:lnTo>
                                  <a:pt x="72574" y="491756"/>
                                </a:lnTo>
                                <a:lnTo>
                                  <a:pt x="88097" y="502070"/>
                                </a:lnTo>
                                <a:lnTo>
                                  <a:pt x="98411" y="517592"/>
                                </a:lnTo>
                                <a:lnTo>
                                  <a:pt x="101849" y="535248"/>
                                </a:lnTo>
                                <a:lnTo>
                                  <a:pt x="98411" y="552907"/>
                                </a:lnTo>
                                <a:lnTo>
                                  <a:pt x="88097" y="568436"/>
                                </a:lnTo>
                                <a:lnTo>
                                  <a:pt x="72574" y="578743"/>
                                </a:lnTo>
                                <a:lnTo>
                                  <a:pt x="54914" y="582179"/>
                                </a:lnTo>
                                <a:lnTo>
                                  <a:pt x="37255" y="578743"/>
                                </a:lnTo>
                                <a:lnTo>
                                  <a:pt x="21731" y="568436"/>
                                </a:lnTo>
                                <a:lnTo>
                                  <a:pt x="17739" y="564443"/>
                                </a:lnTo>
                                <a:lnTo>
                                  <a:pt x="14623" y="559916"/>
                                </a:lnTo>
                                <a:lnTo>
                                  <a:pt x="12372" y="555084"/>
                                </a:lnTo>
                                <a:lnTo>
                                  <a:pt x="12372" y="624450"/>
                                </a:lnTo>
                              </a:path>
                            </a:pathLst>
                          </a:custGeom>
                          <a:ln w="38148">
                            <a:solidFill>
                              <a:srgbClr val="231F20"/>
                            </a:solidFill>
                            <a:prstDash val="solid"/>
                          </a:ln>
                        </wps:spPr>
                        <wps:bodyPr wrap="square" lIns="0" tIns="0" rIns="0" bIns="0" rtlCol="0">
                          <a:prstTxWarp prst="textNoShape">
                            <a:avLst/>
                          </a:prstTxWarp>
                          <a:noAutofit/>
                        </wps:bodyPr>
                      </wps:wsp>
                      <pic:pic>
                        <pic:nvPicPr>
                          <pic:cNvPr id="50" name="Image 50"/>
                          <pic:cNvPicPr/>
                        </pic:nvPicPr>
                        <pic:blipFill>
                          <a:blip r:embed="rId12" cstate="print"/>
                          <a:stretch>
                            <a:fillRect/>
                          </a:stretch>
                        </pic:blipFill>
                        <pic:spPr>
                          <a:xfrm>
                            <a:off x="2946333" y="659183"/>
                            <a:ext cx="243281" cy="246584"/>
                          </a:xfrm>
                          <a:prstGeom prst="rect">
                            <a:avLst/>
                          </a:prstGeom>
                        </pic:spPr>
                      </pic:pic>
                      <wps:wsp>
                        <wps:cNvPr id="51" name="Graphic 51"/>
                        <wps:cNvSpPr/>
                        <wps:spPr>
                          <a:xfrm>
                            <a:off x="2742379" y="918369"/>
                            <a:ext cx="48895" cy="48895"/>
                          </a:xfrm>
                          <a:custGeom>
                            <a:avLst/>
                            <a:gdLst/>
                            <a:ahLst/>
                            <a:cxnLst/>
                            <a:rect l="l" t="t" r="r" b="b"/>
                            <a:pathLst>
                              <a:path w="48895" h="48895">
                                <a:moveTo>
                                  <a:pt x="0" y="48639"/>
                                </a:moveTo>
                                <a:lnTo>
                                  <a:pt x="9701" y="33510"/>
                                </a:lnTo>
                                <a:lnTo>
                                  <a:pt x="23499" y="18740"/>
                                </a:lnTo>
                                <a:lnTo>
                                  <a:pt x="37745" y="6759"/>
                                </a:lnTo>
                                <a:lnTo>
                                  <a:pt x="48791" y="0"/>
                                </a:lnTo>
                              </a:path>
                            </a:pathLst>
                          </a:custGeom>
                          <a:ln w="19074">
                            <a:solidFill>
                              <a:srgbClr val="7174B6"/>
                            </a:solidFill>
                            <a:prstDash val="solid"/>
                          </a:ln>
                        </wps:spPr>
                        <wps:bodyPr wrap="square" lIns="0" tIns="0" rIns="0" bIns="0" rtlCol="0">
                          <a:prstTxWarp prst="textNoShape">
                            <a:avLst/>
                          </a:prstTxWarp>
                          <a:noAutofit/>
                        </wps:bodyPr>
                      </wps:wsp>
                      <wps:wsp>
                        <wps:cNvPr id="52" name="Graphic 52"/>
                        <wps:cNvSpPr/>
                        <wps:spPr>
                          <a:xfrm>
                            <a:off x="2797037" y="1117504"/>
                            <a:ext cx="1270" cy="30480"/>
                          </a:xfrm>
                          <a:custGeom>
                            <a:avLst/>
                            <a:gdLst/>
                            <a:ahLst/>
                            <a:cxnLst/>
                            <a:rect l="l" t="t" r="r" b="b"/>
                            <a:pathLst>
                              <a:path w="0" h="30480">
                                <a:moveTo>
                                  <a:pt x="0" y="0"/>
                                </a:moveTo>
                                <a:lnTo>
                                  <a:pt x="0" y="30137"/>
                                </a:lnTo>
                              </a:path>
                            </a:pathLst>
                          </a:custGeom>
                          <a:ln w="19074">
                            <a:solidFill>
                              <a:srgbClr val="7174B6"/>
                            </a:solidFill>
                            <a:prstDash val="solid"/>
                          </a:ln>
                        </wps:spPr>
                        <wps:bodyPr wrap="square" lIns="0" tIns="0" rIns="0" bIns="0" rtlCol="0">
                          <a:prstTxWarp prst="textNoShape">
                            <a:avLst/>
                          </a:prstTxWarp>
                          <a:noAutofit/>
                        </wps:bodyPr>
                      </wps:wsp>
                      <wps:wsp>
                        <wps:cNvPr id="53" name="Graphic 53"/>
                        <wps:cNvSpPr/>
                        <wps:spPr>
                          <a:xfrm>
                            <a:off x="2797037" y="1263834"/>
                            <a:ext cx="1270" cy="30480"/>
                          </a:xfrm>
                          <a:custGeom>
                            <a:avLst/>
                            <a:gdLst/>
                            <a:ahLst/>
                            <a:cxnLst/>
                            <a:rect l="l" t="t" r="r" b="b"/>
                            <a:pathLst>
                              <a:path w="0" h="30480">
                                <a:moveTo>
                                  <a:pt x="0" y="0"/>
                                </a:moveTo>
                                <a:lnTo>
                                  <a:pt x="0" y="30137"/>
                                </a:lnTo>
                              </a:path>
                            </a:pathLst>
                          </a:custGeom>
                          <a:ln w="19074">
                            <a:solidFill>
                              <a:srgbClr val="7174B6"/>
                            </a:solidFill>
                            <a:prstDash val="solid"/>
                          </a:ln>
                        </wps:spPr>
                        <wps:bodyPr wrap="square" lIns="0" tIns="0" rIns="0" bIns="0" rtlCol="0">
                          <a:prstTxWarp prst="textNoShape">
                            <a:avLst/>
                          </a:prstTxWarp>
                          <a:noAutofit/>
                        </wps:bodyPr>
                      </wps:wsp>
                      <wps:wsp>
                        <wps:cNvPr id="54" name="Graphic 54"/>
                        <wps:cNvSpPr/>
                        <wps:spPr>
                          <a:xfrm>
                            <a:off x="2619681" y="744160"/>
                            <a:ext cx="23495" cy="23495"/>
                          </a:xfrm>
                          <a:custGeom>
                            <a:avLst/>
                            <a:gdLst/>
                            <a:ahLst/>
                            <a:cxnLst/>
                            <a:rect l="l" t="t" r="r" b="b"/>
                            <a:pathLst>
                              <a:path w="23495" h="23495">
                                <a:moveTo>
                                  <a:pt x="0" y="0"/>
                                </a:moveTo>
                                <a:lnTo>
                                  <a:pt x="22990" y="23257"/>
                                </a:lnTo>
                              </a:path>
                            </a:pathLst>
                          </a:custGeom>
                          <a:ln w="19074">
                            <a:solidFill>
                              <a:srgbClr val="7174B6"/>
                            </a:solidFill>
                            <a:prstDash val="solid"/>
                          </a:ln>
                        </wps:spPr>
                        <wps:bodyPr wrap="square" lIns="0" tIns="0" rIns="0" bIns="0" rtlCol="0">
                          <a:prstTxWarp prst="textNoShape">
                            <a:avLst/>
                          </a:prstTxWarp>
                          <a:noAutofit/>
                        </wps:bodyPr>
                      </wps:wsp>
                      <wps:wsp>
                        <wps:cNvPr id="55" name="Graphic 55"/>
                        <wps:cNvSpPr/>
                        <wps:spPr>
                          <a:xfrm>
                            <a:off x="2722714" y="847995"/>
                            <a:ext cx="23495" cy="23495"/>
                          </a:xfrm>
                          <a:custGeom>
                            <a:avLst/>
                            <a:gdLst/>
                            <a:ahLst/>
                            <a:cxnLst/>
                            <a:rect l="l" t="t" r="r" b="b"/>
                            <a:pathLst>
                              <a:path w="23495" h="23495">
                                <a:moveTo>
                                  <a:pt x="0" y="0"/>
                                </a:moveTo>
                                <a:lnTo>
                                  <a:pt x="22990" y="23257"/>
                                </a:lnTo>
                              </a:path>
                            </a:pathLst>
                          </a:custGeom>
                          <a:ln w="19074">
                            <a:solidFill>
                              <a:srgbClr val="7174B6"/>
                            </a:solidFill>
                            <a:prstDash val="solid"/>
                          </a:ln>
                        </wps:spPr>
                        <wps:bodyPr wrap="square" lIns="0" tIns="0" rIns="0" bIns="0" rtlCol="0">
                          <a:prstTxWarp prst="textNoShape">
                            <a:avLst/>
                          </a:prstTxWarp>
                          <a:noAutofit/>
                        </wps:bodyPr>
                      </wps:wsp>
                      <wps:wsp>
                        <wps:cNvPr id="56" name="Graphic 56"/>
                        <wps:cNvSpPr/>
                        <wps:spPr>
                          <a:xfrm>
                            <a:off x="2568071" y="678257"/>
                            <a:ext cx="243204" cy="624840"/>
                          </a:xfrm>
                          <a:custGeom>
                            <a:avLst/>
                            <a:gdLst/>
                            <a:ahLst/>
                            <a:cxnLst/>
                            <a:rect l="l" t="t" r="r" b="b"/>
                            <a:pathLst>
                              <a:path w="243204" h="624840">
                                <a:moveTo>
                                  <a:pt x="0" y="13936"/>
                                </a:moveTo>
                                <a:lnTo>
                                  <a:pt x="49058" y="62995"/>
                                </a:lnTo>
                                <a:lnTo>
                                  <a:pt x="47227" y="57985"/>
                                </a:lnTo>
                                <a:lnTo>
                                  <a:pt x="46235" y="52568"/>
                                </a:lnTo>
                                <a:lnTo>
                                  <a:pt x="46235" y="46935"/>
                                </a:lnTo>
                                <a:lnTo>
                                  <a:pt x="49923" y="28663"/>
                                </a:lnTo>
                                <a:lnTo>
                                  <a:pt x="59978" y="13744"/>
                                </a:lnTo>
                                <a:lnTo>
                                  <a:pt x="74893" y="3687"/>
                                </a:lnTo>
                                <a:lnTo>
                                  <a:pt x="93158" y="0"/>
                                </a:lnTo>
                                <a:lnTo>
                                  <a:pt x="111425" y="3687"/>
                                </a:lnTo>
                                <a:lnTo>
                                  <a:pt x="126344" y="13744"/>
                                </a:lnTo>
                                <a:lnTo>
                                  <a:pt x="136404" y="28663"/>
                                </a:lnTo>
                                <a:lnTo>
                                  <a:pt x="140093" y="46935"/>
                                </a:lnTo>
                                <a:lnTo>
                                  <a:pt x="136404" y="65199"/>
                                </a:lnTo>
                                <a:lnTo>
                                  <a:pt x="126344" y="80114"/>
                                </a:lnTo>
                                <a:lnTo>
                                  <a:pt x="111425" y="90170"/>
                                </a:lnTo>
                                <a:lnTo>
                                  <a:pt x="93158" y="93857"/>
                                </a:lnTo>
                                <a:lnTo>
                                  <a:pt x="87525" y="93857"/>
                                </a:lnTo>
                                <a:lnTo>
                                  <a:pt x="82108" y="92865"/>
                                </a:lnTo>
                                <a:lnTo>
                                  <a:pt x="77097" y="91034"/>
                                </a:lnTo>
                                <a:lnTo>
                                  <a:pt x="151576" y="165513"/>
                                </a:lnTo>
                                <a:lnTo>
                                  <a:pt x="149745" y="160502"/>
                                </a:lnTo>
                                <a:lnTo>
                                  <a:pt x="148753" y="155085"/>
                                </a:lnTo>
                                <a:lnTo>
                                  <a:pt x="148753" y="149439"/>
                                </a:lnTo>
                                <a:lnTo>
                                  <a:pt x="152440" y="131175"/>
                                </a:lnTo>
                                <a:lnTo>
                                  <a:pt x="162496" y="116260"/>
                                </a:lnTo>
                                <a:lnTo>
                                  <a:pt x="177411" y="106204"/>
                                </a:lnTo>
                                <a:lnTo>
                                  <a:pt x="195675" y="102517"/>
                                </a:lnTo>
                                <a:lnTo>
                                  <a:pt x="213940" y="106204"/>
                                </a:lnTo>
                                <a:lnTo>
                                  <a:pt x="228855" y="116260"/>
                                </a:lnTo>
                                <a:lnTo>
                                  <a:pt x="238911" y="131175"/>
                                </a:lnTo>
                                <a:lnTo>
                                  <a:pt x="242598" y="149439"/>
                                </a:lnTo>
                                <a:lnTo>
                                  <a:pt x="238911" y="167706"/>
                                </a:lnTo>
                                <a:lnTo>
                                  <a:pt x="195675" y="196375"/>
                                </a:lnTo>
                                <a:lnTo>
                                  <a:pt x="230416" y="244353"/>
                                </a:lnTo>
                                <a:lnTo>
                                  <a:pt x="230225" y="370446"/>
                                </a:lnTo>
                                <a:lnTo>
                                  <a:pt x="187683" y="343341"/>
                                </a:lnTo>
                                <a:lnTo>
                                  <a:pt x="170024" y="346779"/>
                                </a:lnTo>
                                <a:lnTo>
                                  <a:pt x="154500" y="357094"/>
                                </a:lnTo>
                                <a:lnTo>
                                  <a:pt x="144186" y="372615"/>
                                </a:lnTo>
                                <a:lnTo>
                                  <a:pt x="140748" y="390272"/>
                                </a:lnTo>
                                <a:lnTo>
                                  <a:pt x="144186" y="407931"/>
                                </a:lnTo>
                                <a:lnTo>
                                  <a:pt x="154500" y="423459"/>
                                </a:lnTo>
                                <a:lnTo>
                                  <a:pt x="170024" y="433767"/>
                                </a:lnTo>
                                <a:lnTo>
                                  <a:pt x="187683" y="437202"/>
                                </a:lnTo>
                                <a:lnTo>
                                  <a:pt x="205343" y="433767"/>
                                </a:lnTo>
                                <a:lnTo>
                                  <a:pt x="220866" y="423459"/>
                                </a:lnTo>
                                <a:lnTo>
                                  <a:pt x="224859" y="419466"/>
                                </a:lnTo>
                                <a:lnTo>
                                  <a:pt x="227974" y="414940"/>
                                </a:lnTo>
                                <a:lnTo>
                                  <a:pt x="230225" y="410095"/>
                                </a:lnTo>
                                <a:lnTo>
                                  <a:pt x="230225" y="515422"/>
                                </a:lnTo>
                                <a:lnTo>
                                  <a:pt x="227974" y="510578"/>
                                </a:lnTo>
                                <a:lnTo>
                                  <a:pt x="224846" y="506051"/>
                                </a:lnTo>
                                <a:lnTo>
                                  <a:pt x="220866" y="502070"/>
                                </a:lnTo>
                                <a:lnTo>
                                  <a:pt x="205343" y="491756"/>
                                </a:lnTo>
                                <a:lnTo>
                                  <a:pt x="187683" y="488318"/>
                                </a:lnTo>
                                <a:lnTo>
                                  <a:pt x="170024" y="491756"/>
                                </a:lnTo>
                                <a:lnTo>
                                  <a:pt x="154500" y="502070"/>
                                </a:lnTo>
                                <a:lnTo>
                                  <a:pt x="144186" y="517592"/>
                                </a:lnTo>
                                <a:lnTo>
                                  <a:pt x="140748" y="535248"/>
                                </a:lnTo>
                                <a:lnTo>
                                  <a:pt x="144186" y="552907"/>
                                </a:lnTo>
                                <a:lnTo>
                                  <a:pt x="154500" y="568436"/>
                                </a:lnTo>
                                <a:lnTo>
                                  <a:pt x="170024" y="578743"/>
                                </a:lnTo>
                                <a:lnTo>
                                  <a:pt x="187683" y="582179"/>
                                </a:lnTo>
                                <a:lnTo>
                                  <a:pt x="205343" y="578743"/>
                                </a:lnTo>
                                <a:lnTo>
                                  <a:pt x="220866" y="568436"/>
                                </a:lnTo>
                                <a:lnTo>
                                  <a:pt x="224846" y="564443"/>
                                </a:lnTo>
                                <a:lnTo>
                                  <a:pt x="227974" y="559916"/>
                                </a:lnTo>
                                <a:lnTo>
                                  <a:pt x="230225" y="555084"/>
                                </a:lnTo>
                                <a:lnTo>
                                  <a:pt x="230225" y="624450"/>
                                </a:lnTo>
                              </a:path>
                            </a:pathLst>
                          </a:custGeom>
                          <a:ln w="38148">
                            <a:solidFill>
                              <a:srgbClr val="231F20"/>
                            </a:solidFill>
                            <a:prstDash val="solid"/>
                          </a:ln>
                        </wps:spPr>
                        <wps:bodyPr wrap="square" lIns="0" tIns="0" rIns="0" bIns="0" rtlCol="0">
                          <a:prstTxWarp prst="textNoShape">
                            <a:avLst/>
                          </a:prstTxWarp>
                          <a:noAutofit/>
                        </wps:bodyPr>
                      </wps:wsp>
                      <wps:wsp>
                        <wps:cNvPr id="57" name="Graphic 57"/>
                        <wps:cNvSpPr/>
                        <wps:spPr>
                          <a:xfrm>
                            <a:off x="2683708" y="1064965"/>
                            <a:ext cx="9525" cy="9525"/>
                          </a:xfrm>
                          <a:custGeom>
                            <a:avLst/>
                            <a:gdLst/>
                            <a:ahLst/>
                            <a:cxnLst/>
                            <a:rect l="l" t="t" r="r" b="b"/>
                            <a:pathLst>
                              <a:path w="9525" h="9525">
                                <a:moveTo>
                                  <a:pt x="8939" y="0"/>
                                </a:moveTo>
                                <a:lnTo>
                                  <a:pt x="0" y="0"/>
                                </a:lnTo>
                                <a:lnTo>
                                  <a:pt x="0" y="8939"/>
                                </a:lnTo>
                                <a:lnTo>
                                  <a:pt x="8939" y="8939"/>
                                </a:lnTo>
                                <a:lnTo>
                                  <a:pt x="8939" y="0"/>
                                </a:lnTo>
                                <a:close/>
                              </a:path>
                            </a:pathLst>
                          </a:custGeom>
                          <a:solidFill>
                            <a:srgbClr val="2155A5"/>
                          </a:solidFill>
                        </wps:spPr>
                        <wps:bodyPr wrap="square" lIns="0" tIns="0" rIns="0" bIns="0" rtlCol="0">
                          <a:prstTxWarp prst="textNoShape">
                            <a:avLst/>
                          </a:prstTxWarp>
                          <a:noAutofit/>
                        </wps:bodyPr>
                      </wps:wsp>
                      <wps:wsp>
                        <wps:cNvPr id="58" name="Graphic 58"/>
                        <wps:cNvSpPr/>
                        <wps:spPr>
                          <a:xfrm>
                            <a:off x="2683708" y="1064965"/>
                            <a:ext cx="9525" cy="9525"/>
                          </a:xfrm>
                          <a:custGeom>
                            <a:avLst/>
                            <a:gdLst/>
                            <a:ahLst/>
                            <a:cxnLst/>
                            <a:rect l="l" t="t" r="r" b="b"/>
                            <a:pathLst>
                              <a:path w="9525" h="9525">
                                <a:moveTo>
                                  <a:pt x="0" y="8939"/>
                                </a:moveTo>
                                <a:lnTo>
                                  <a:pt x="8939" y="8939"/>
                                </a:lnTo>
                                <a:lnTo>
                                  <a:pt x="8939" y="0"/>
                                </a:lnTo>
                                <a:lnTo>
                                  <a:pt x="0" y="0"/>
                                </a:lnTo>
                                <a:lnTo>
                                  <a:pt x="0" y="8939"/>
                                </a:lnTo>
                                <a:close/>
                              </a:path>
                            </a:pathLst>
                          </a:custGeom>
                          <a:ln w="1271">
                            <a:solidFill>
                              <a:srgbClr val="231F20"/>
                            </a:solidFill>
                            <a:prstDash val="solid"/>
                          </a:ln>
                        </wps:spPr>
                        <wps:bodyPr wrap="square" lIns="0" tIns="0" rIns="0" bIns="0" rtlCol="0">
                          <a:prstTxWarp prst="textNoShape">
                            <a:avLst/>
                          </a:prstTxWarp>
                          <a:noAutofit/>
                        </wps:bodyPr>
                      </wps:wsp>
                      <wps:wsp>
                        <wps:cNvPr id="59" name="Graphic 59"/>
                        <wps:cNvSpPr/>
                        <wps:spPr>
                          <a:xfrm>
                            <a:off x="2668678" y="1064965"/>
                            <a:ext cx="9525" cy="9525"/>
                          </a:xfrm>
                          <a:custGeom>
                            <a:avLst/>
                            <a:gdLst/>
                            <a:ahLst/>
                            <a:cxnLst/>
                            <a:rect l="l" t="t" r="r" b="b"/>
                            <a:pathLst>
                              <a:path w="9525" h="9525">
                                <a:moveTo>
                                  <a:pt x="8939" y="0"/>
                                </a:moveTo>
                                <a:lnTo>
                                  <a:pt x="0" y="0"/>
                                </a:lnTo>
                                <a:lnTo>
                                  <a:pt x="0" y="8939"/>
                                </a:lnTo>
                                <a:lnTo>
                                  <a:pt x="8939" y="8939"/>
                                </a:lnTo>
                                <a:lnTo>
                                  <a:pt x="8939" y="0"/>
                                </a:lnTo>
                                <a:close/>
                              </a:path>
                            </a:pathLst>
                          </a:custGeom>
                          <a:solidFill>
                            <a:srgbClr val="2155A5"/>
                          </a:solidFill>
                        </wps:spPr>
                        <wps:bodyPr wrap="square" lIns="0" tIns="0" rIns="0" bIns="0" rtlCol="0">
                          <a:prstTxWarp prst="textNoShape">
                            <a:avLst/>
                          </a:prstTxWarp>
                          <a:noAutofit/>
                        </wps:bodyPr>
                      </wps:wsp>
                      <wps:wsp>
                        <wps:cNvPr id="60" name="Graphic 60"/>
                        <wps:cNvSpPr/>
                        <wps:spPr>
                          <a:xfrm>
                            <a:off x="2668678" y="1064965"/>
                            <a:ext cx="9525" cy="9525"/>
                          </a:xfrm>
                          <a:custGeom>
                            <a:avLst/>
                            <a:gdLst/>
                            <a:ahLst/>
                            <a:cxnLst/>
                            <a:rect l="l" t="t" r="r" b="b"/>
                            <a:pathLst>
                              <a:path w="9525" h="9525">
                                <a:moveTo>
                                  <a:pt x="0" y="8939"/>
                                </a:moveTo>
                                <a:lnTo>
                                  <a:pt x="8939" y="8939"/>
                                </a:lnTo>
                                <a:lnTo>
                                  <a:pt x="8939" y="0"/>
                                </a:lnTo>
                                <a:lnTo>
                                  <a:pt x="0" y="0"/>
                                </a:lnTo>
                                <a:lnTo>
                                  <a:pt x="0" y="8939"/>
                                </a:lnTo>
                                <a:close/>
                              </a:path>
                            </a:pathLst>
                          </a:custGeom>
                          <a:ln w="1271">
                            <a:solidFill>
                              <a:srgbClr val="231F20"/>
                            </a:solidFill>
                            <a:prstDash val="solid"/>
                          </a:ln>
                        </wps:spPr>
                        <wps:bodyPr wrap="square" lIns="0" tIns="0" rIns="0" bIns="0" rtlCol="0">
                          <a:prstTxWarp prst="textNoShape">
                            <a:avLst/>
                          </a:prstTxWarp>
                          <a:noAutofit/>
                        </wps:bodyPr>
                      </wps:wsp>
                      <wps:wsp>
                        <wps:cNvPr id="61" name="Graphic 61"/>
                        <wps:cNvSpPr/>
                        <wps:spPr>
                          <a:xfrm>
                            <a:off x="2623421" y="1072201"/>
                            <a:ext cx="9525" cy="9525"/>
                          </a:xfrm>
                          <a:custGeom>
                            <a:avLst/>
                            <a:gdLst/>
                            <a:ahLst/>
                            <a:cxnLst/>
                            <a:rect l="l" t="t" r="r" b="b"/>
                            <a:pathLst>
                              <a:path w="9525" h="9525">
                                <a:moveTo>
                                  <a:pt x="8939" y="0"/>
                                </a:moveTo>
                                <a:lnTo>
                                  <a:pt x="0" y="0"/>
                                </a:lnTo>
                                <a:lnTo>
                                  <a:pt x="0" y="8939"/>
                                </a:lnTo>
                                <a:lnTo>
                                  <a:pt x="8939" y="8939"/>
                                </a:lnTo>
                                <a:lnTo>
                                  <a:pt x="8939" y="0"/>
                                </a:lnTo>
                                <a:close/>
                              </a:path>
                            </a:pathLst>
                          </a:custGeom>
                          <a:solidFill>
                            <a:srgbClr val="2155A5"/>
                          </a:solidFill>
                        </wps:spPr>
                        <wps:bodyPr wrap="square" lIns="0" tIns="0" rIns="0" bIns="0" rtlCol="0">
                          <a:prstTxWarp prst="textNoShape">
                            <a:avLst/>
                          </a:prstTxWarp>
                          <a:noAutofit/>
                        </wps:bodyPr>
                      </wps:wsp>
                      <wps:wsp>
                        <wps:cNvPr id="62" name="Graphic 62"/>
                        <wps:cNvSpPr/>
                        <wps:spPr>
                          <a:xfrm>
                            <a:off x="2623421" y="1072201"/>
                            <a:ext cx="9525" cy="9525"/>
                          </a:xfrm>
                          <a:custGeom>
                            <a:avLst/>
                            <a:gdLst/>
                            <a:ahLst/>
                            <a:cxnLst/>
                            <a:rect l="l" t="t" r="r" b="b"/>
                            <a:pathLst>
                              <a:path w="9525" h="9525">
                                <a:moveTo>
                                  <a:pt x="0" y="8939"/>
                                </a:moveTo>
                                <a:lnTo>
                                  <a:pt x="8939" y="8939"/>
                                </a:lnTo>
                                <a:lnTo>
                                  <a:pt x="8939" y="0"/>
                                </a:lnTo>
                                <a:lnTo>
                                  <a:pt x="0" y="0"/>
                                </a:lnTo>
                                <a:lnTo>
                                  <a:pt x="0" y="8939"/>
                                </a:lnTo>
                                <a:close/>
                              </a:path>
                            </a:pathLst>
                          </a:custGeom>
                          <a:ln w="1271">
                            <a:solidFill>
                              <a:srgbClr val="231F20"/>
                            </a:solidFill>
                            <a:prstDash val="solid"/>
                          </a:ln>
                        </wps:spPr>
                        <wps:bodyPr wrap="square" lIns="0" tIns="0" rIns="0" bIns="0" rtlCol="0">
                          <a:prstTxWarp prst="textNoShape">
                            <a:avLst/>
                          </a:prstTxWarp>
                          <a:noAutofit/>
                        </wps:bodyPr>
                      </wps:wsp>
                      <wps:wsp>
                        <wps:cNvPr id="63" name="Graphic 63"/>
                        <wps:cNvSpPr/>
                        <wps:spPr>
                          <a:xfrm>
                            <a:off x="2623421" y="1057437"/>
                            <a:ext cx="9525" cy="9525"/>
                          </a:xfrm>
                          <a:custGeom>
                            <a:avLst/>
                            <a:gdLst/>
                            <a:ahLst/>
                            <a:cxnLst/>
                            <a:rect l="l" t="t" r="r" b="b"/>
                            <a:pathLst>
                              <a:path w="9525" h="9525">
                                <a:moveTo>
                                  <a:pt x="8939" y="0"/>
                                </a:moveTo>
                                <a:lnTo>
                                  <a:pt x="0" y="0"/>
                                </a:lnTo>
                                <a:lnTo>
                                  <a:pt x="0" y="8939"/>
                                </a:lnTo>
                                <a:lnTo>
                                  <a:pt x="8939" y="8939"/>
                                </a:lnTo>
                                <a:lnTo>
                                  <a:pt x="8939" y="0"/>
                                </a:lnTo>
                                <a:close/>
                              </a:path>
                            </a:pathLst>
                          </a:custGeom>
                          <a:solidFill>
                            <a:srgbClr val="2155A5"/>
                          </a:solidFill>
                        </wps:spPr>
                        <wps:bodyPr wrap="square" lIns="0" tIns="0" rIns="0" bIns="0" rtlCol="0">
                          <a:prstTxWarp prst="textNoShape">
                            <a:avLst/>
                          </a:prstTxWarp>
                          <a:noAutofit/>
                        </wps:bodyPr>
                      </wps:wsp>
                      <wps:wsp>
                        <wps:cNvPr id="64" name="Graphic 64"/>
                        <wps:cNvSpPr/>
                        <wps:spPr>
                          <a:xfrm>
                            <a:off x="2623421" y="1057437"/>
                            <a:ext cx="9525" cy="9525"/>
                          </a:xfrm>
                          <a:custGeom>
                            <a:avLst/>
                            <a:gdLst/>
                            <a:ahLst/>
                            <a:cxnLst/>
                            <a:rect l="l" t="t" r="r" b="b"/>
                            <a:pathLst>
                              <a:path w="9525" h="9525">
                                <a:moveTo>
                                  <a:pt x="0" y="8939"/>
                                </a:moveTo>
                                <a:lnTo>
                                  <a:pt x="8939" y="8939"/>
                                </a:lnTo>
                                <a:lnTo>
                                  <a:pt x="8939" y="0"/>
                                </a:lnTo>
                                <a:lnTo>
                                  <a:pt x="0" y="0"/>
                                </a:lnTo>
                                <a:lnTo>
                                  <a:pt x="0" y="8939"/>
                                </a:lnTo>
                                <a:close/>
                              </a:path>
                            </a:pathLst>
                          </a:custGeom>
                          <a:ln w="1271">
                            <a:solidFill>
                              <a:srgbClr val="231F20"/>
                            </a:solidFill>
                            <a:prstDash val="solid"/>
                          </a:ln>
                        </wps:spPr>
                        <wps:bodyPr wrap="square" lIns="0" tIns="0" rIns="0" bIns="0" rtlCol="0">
                          <a:prstTxWarp prst="textNoShape">
                            <a:avLst/>
                          </a:prstTxWarp>
                          <a:noAutofit/>
                        </wps:bodyPr>
                      </wps:wsp>
                      <wps:wsp>
                        <wps:cNvPr id="65" name="Graphic 65"/>
                        <wps:cNvSpPr/>
                        <wps:spPr>
                          <a:xfrm>
                            <a:off x="2653723" y="1064629"/>
                            <a:ext cx="9525" cy="9525"/>
                          </a:xfrm>
                          <a:custGeom>
                            <a:avLst/>
                            <a:gdLst/>
                            <a:ahLst/>
                            <a:cxnLst/>
                            <a:rect l="l" t="t" r="r" b="b"/>
                            <a:pathLst>
                              <a:path w="9525" h="9525">
                                <a:moveTo>
                                  <a:pt x="6930" y="0"/>
                                </a:moveTo>
                                <a:lnTo>
                                  <a:pt x="1996" y="0"/>
                                </a:lnTo>
                                <a:lnTo>
                                  <a:pt x="0" y="1996"/>
                                </a:lnTo>
                                <a:lnTo>
                                  <a:pt x="0" y="4463"/>
                                </a:lnTo>
                                <a:lnTo>
                                  <a:pt x="0" y="6930"/>
                                </a:lnTo>
                                <a:lnTo>
                                  <a:pt x="1996" y="8926"/>
                                </a:lnTo>
                                <a:lnTo>
                                  <a:pt x="6930" y="8926"/>
                                </a:lnTo>
                                <a:lnTo>
                                  <a:pt x="8939" y="6930"/>
                                </a:lnTo>
                                <a:lnTo>
                                  <a:pt x="8939" y="1996"/>
                                </a:lnTo>
                                <a:lnTo>
                                  <a:pt x="6930" y="0"/>
                                </a:lnTo>
                                <a:close/>
                              </a:path>
                            </a:pathLst>
                          </a:custGeom>
                          <a:solidFill>
                            <a:srgbClr val="47B54B"/>
                          </a:solidFill>
                        </wps:spPr>
                        <wps:bodyPr wrap="square" lIns="0" tIns="0" rIns="0" bIns="0" rtlCol="0">
                          <a:prstTxWarp prst="textNoShape">
                            <a:avLst/>
                          </a:prstTxWarp>
                          <a:noAutofit/>
                        </wps:bodyPr>
                      </wps:wsp>
                      <wps:wsp>
                        <wps:cNvPr id="66" name="Graphic 66"/>
                        <wps:cNvSpPr/>
                        <wps:spPr>
                          <a:xfrm>
                            <a:off x="2653723" y="1064629"/>
                            <a:ext cx="9525" cy="9525"/>
                          </a:xfrm>
                          <a:custGeom>
                            <a:avLst/>
                            <a:gdLst/>
                            <a:ahLst/>
                            <a:cxnLst/>
                            <a:rect l="l" t="t" r="r" b="b"/>
                            <a:pathLst>
                              <a:path w="9525" h="9525">
                                <a:moveTo>
                                  <a:pt x="0" y="4463"/>
                                </a:moveTo>
                                <a:lnTo>
                                  <a:pt x="0" y="6930"/>
                                </a:lnTo>
                                <a:lnTo>
                                  <a:pt x="1996" y="8926"/>
                                </a:lnTo>
                                <a:lnTo>
                                  <a:pt x="4463" y="8926"/>
                                </a:lnTo>
                                <a:lnTo>
                                  <a:pt x="6930" y="8926"/>
                                </a:lnTo>
                                <a:lnTo>
                                  <a:pt x="8939" y="6930"/>
                                </a:lnTo>
                                <a:lnTo>
                                  <a:pt x="8939" y="4463"/>
                                </a:lnTo>
                                <a:lnTo>
                                  <a:pt x="8939" y="1996"/>
                                </a:lnTo>
                                <a:lnTo>
                                  <a:pt x="6930" y="0"/>
                                </a:lnTo>
                                <a:lnTo>
                                  <a:pt x="4463" y="0"/>
                                </a:lnTo>
                                <a:lnTo>
                                  <a:pt x="1996" y="0"/>
                                </a:lnTo>
                                <a:lnTo>
                                  <a:pt x="0" y="1996"/>
                                </a:lnTo>
                                <a:lnTo>
                                  <a:pt x="0" y="4463"/>
                                </a:lnTo>
                                <a:close/>
                              </a:path>
                            </a:pathLst>
                          </a:custGeom>
                          <a:ln w="1271">
                            <a:solidFill>
                              <a:srgbClr val="231F20"/>
                            </a:solidFill>
                            <a:prstDash val="solid"/>
                          </a:ln>
                        </wps:spPr>
                        <wps:bodyPr wrap="square" lIns="0" tIns="0" rIns="0" bIns="0" rtlCol="0">
                          <a:prstTxWarp prst="textNoShape">
                            <a:avLst/>
                          </a:prstTxWarp>
                          <a:noAutofit/>
                        </wps:bodyPr>
                      </wps:wsp>
                      <wps:wsp>
                        <wps:cNvPr id="67" name="Graphic 67"/>
                        <wps:cNvSpPr/>
                        <wps:spPr>
                          <a:xfrm>
                            <a:off x="2638328" y="1057442"/>
                            <a:ext cx="9525" cy="9525"/>
                          </a:xfrm>
                          <a:custGeom>
                            <a:avLst/>
                            <a:gdLst/>
                            <a:ahLst/>
                            <a:cxnLst/>
                            <a:rect l="l" t="t" r="r" b="b"/>
                            <a:pathLst>
                              <a:path w="9525" h="9525">
                                <a:moveTo>
                                  <a:pt x="6930" y="0"/>
                                </a:moveTo>
                                <a:lnTo>
                                  <a:pt x="1996" y="0"/>
                                </a:lnTo>
                                <a:lnTo>
                                  <a:pt x="0" y="1996"/>
                                </a:lnTo>
                                <a:lnTo>
                                  <a:pt x="0" y="4463"/>
                                </a:lnTo>
                                <a:lnTo>
                                  <a:pt x="0" y="6930"/>
                                </a:lnTo>
                                <a:lnTo>
                                  <a:pt x="1996" y="8926"/>
                                </a:lnTo>
                                <a:lnTo>
                                  <a:pt x="6930" y="8926"/>
                                </a:lnTo>
                                <a:lnTo>
                                  <a:pt x="8939" y="6930"/>
                                </a:lnTo>
                                <a:lnTo>
                                  <a:pt x="8939" y="1996"/>
                                </a:lnTo>
                                <a:lnTo>
                                  <a:pt x="6930" y="0"/>
                                </a:lnTo>
                                <a:close/>
                              </a:path>
                            </a:pathLst>
                          </a:custGeom>
                          <a:solidFill>
                            <a:srgbClr val="47B54B"/>
                          </a:solidFill>
                        </wps:spPr>
                        <wps:bodyPr wrap="square" lIns="0" tIns="0" rIns="0" bIns="0" rtlCol="0">
                          <a:prstTxWarp prst="textNoShape">
                            <a:avLst/>
                          </a:prstTxWarp>
                          <a:noAutofit/>
                        </wps:bodyPr>
                      </wps:wsp>
                      <wps:wsp>
                        <wps:cNvPr id="68" name="Graphic 68"/>
                        <wps:cNvSpPr/>
                        <wps:spPr>
                          <a:xfrm>
                            <a:off x="2638328" y="1057442"/>
                            <a:ext cx="9525" cy="9525"/>
                          </a:xfrm>
                          <a:custGeom>
                            <a:avLst/>
                            <a:gdLst/>
                            <a:ahLst/>
                            <a:cxnLst/>
                            <a:rect l="l" t="t" r="r" b="b"/>
                            <a:pathLst>
                              <a:path w="9525" h="9525">
                                <a:moveTo>
                                  <a:pt x="0" y="4463"/>
                                </a:moveTo>
                                <a:lnTo>
                                  <a:pt x="0" y="6930"/>
                                </a:lnTo>
                                <a:lnTo>
                                  <a:pt x="1996" y="8926"/>
                                </a:lnTo>
                                <a:lnTo>
                                  <a:pt x="4463" y="8926"/>
                                </a:lnTo>
                                <a:lnTo>
                                  <a:pt x="6930" y="8926"/>
                                </a:lnTo>
                                <a:lnTo>
                                  <a:pt x="8939" y="6930"/>
                                </a:lnTo>
                                <a:lnTo>
                                  <a:pt x="8939" y="4463"/>
                                </a:lnTo>
                                <a:lnTo>
                                  <a:pt x="8939" y="1996"/>
                                </a:lnTo>
                                <a:lnTo>
                                  <a:pt x="6930" y="0"/>
                                </a:lnTo>
                                <a:lnTo>
                                  <a:pt x="4463" y="0"/>
                                </a:lnTo>
                                <a:lnTo>
                                  <a:pt x="1996" y="0"/>
                                </a:lnTo>
                                <a:lnTo>
                                  <a:pt x="0" y="1996"/>
                                </a:lnTo>
                                <a:lnTo>
                                  <a:pt x="0" y="4463"/>
                                </a:lnTo>
                                <a:close/>
                              </a:path>
                            </a:pathLst>
                          </a:custGeom>
                          <a:ln w="1271">
                            <a:solidFill>
                              <a:srgbClr val="231F20"/>
                            </a:solidFill>
                            <a:prstDash val="solid"/>
                          </a:ln>
                        </wps:spPr>
                        <wps:bodyPr wrap="square" lIns="0" tIns="0" rIns="0" bIns="0" rtlCol="0">
                          <a:prstTxWarp prst="textNoShape">
                            <a:avLst/>
                          </a:prstTxWarp>
                          <a:noAutofit/>
                        </wps:bodyPr>
                      </wps:wsp>
                      <wps:wsp>
                        <wps:cNvPr id="69" name="Graphic 69"/>
                        <wps:cNvSpPr/>
                        <wps:spPr>
                          <a:xfrm>
                            <a:off x="2638328" y="1072206"/>
                            <a:ext cx="9525" cy="9525"/>
                          </a:xfrm>
                          <a:custGeom>
                            <a:avLst/>
                            <a:gdLst/>
                            <a:ahLst/>
                            <a:cxnLst/>
                            <a:rect l="l" t="t" r="r" b="b"/>
                            <a:pathLst>
                              <a:path w="9525" h="9525">
                                <a:moveTo>
                                  <a:pt x="6930" y="0"/>
                                </a:moveTo>
                                <a:lnTo>
                                  <a:pt x="1996" y="0"/>
                                </a:lnTo>
                                <a:lnTo>
                                  <a:pt x="0" y="1996"/>
                                </a:lnTo>
                                <a:lnTo>
                                  <a:pt x="0" y="4463"/>
                                </a:lnTo>
                                <a:lnTo>
                                  <a:pt x="0" y="6930"/>
                                </a:lnTo>
                                <a:lnTo>
                                  <a:pt x="1996" y="8926"/>
                                </a:lnTo>
                                <a:lnTo>
                                  <a:pt x="6930" y="8926"/>
                                </a:lnTo>
                                <a:lnTo>
                                  <a:pt x="8939" y="6930"/>
                                </a:lnTo>
                                <a:lnTo>
                                  <a:pt x="8939" y="1996"/>
                                </a:lnTo>
                                <a:lnTo>
                                  <a:pt x="6930" y="0"/>
                                </a:lnTo>
                                <a:close/>
                              </a:path>
                            </a:pathLst>
                          </a:custGeom>
                          <a:solidFill>
                            <a:srgbClr val="47B54B"/>
                          </a:solidFill>
                        </wps:spPr>
                        <wps:bodyPr wrap="square" lIns="0" tIns="0" rIns="0" bIns="0" rtlCol="0">
                          <a:prstTxWarp prst="textNoShape">
                            <a:avLst/>
                          </a:prstTxWarp>
                          <a:noAutofit/>
                        </wps:bodyPr>
                      </wps:wsp>
                      <wps:wsp>
                        <wps:cNvPr id="70" name="Graphic 70"/>
                        <wps:cNvSpPr/>
                        <wps:spPr>
                          <a:xfrm>
                            <a:off x="2638328" y="1072206"/>
                            <a:ext cx="9525" cy="9525"/>
                          </a:xfrm>
                          <a:custGeom>
                            <a:avLst/>
                            <a:gdLst/>
                            <a:ahLst/>
                            <a:cxnLst/>
                            <a:rect l="l" t="t" r="r" b="b"/>
                            <a:pathLst>
                              <a:path w="9525" h="9525">
                                <a:moveTo>
                                  <a:pt x="0" y="4463"/>
                                </a:moveTo>
                                <a:lnTo>
                                  <a:pt x="0" y="6930"/>
                                </a:lnTo>
                                <a:lnTo>
                                  <a:pt x="1996" y="8926"/>
                                </a:lnTo>
                                <a:lnTo>
                                  <a:pt x="4463" y="8926"/>
                                </a:lnTo>
                                <a:lnTo>
                                  <a:pt x="6930" y="8926"/>
                                </a:lnTo>
                                <a:lnTo>
                                  <a:pt x="8939" y="6930"/>
                                </a:lnTo>
                                <a:lnTo>
                                  <a:pt x="8939" y="4463"/>
                                </a:lnTo>
                                <a:lnTo>
                                  <a:pt x="8939" y="1996"/>
                                </a:lnTo>
                                <a:lnTo>
                                  <a:pt x="6930" y="0"/>
                                </a:lnTo>
                                <a:lnTo>
                                  <a:pt x="4463" y="0"/>
                                </a:lnTo>
                                <a:lnTo>
                                  <a:pt x="1996" y="0"/>
                                </a:lnTo>
                                <a:lnTo>
                                  <a:pt x="0" y="1996"/>
                                </a:lnTo>
                                <a:lnTo>
                                  <a:pt x="0" y="4463"/>
                                </a:lnTo>
                                <a:close/>
                              </a:path>
                            </a:pathLst>
                          </a:custGeom>
                          <a:ln w="1271">
                            <a:solidFill>
                              <a:srgbClr val="231F20"/>
                            </a:solidFill>
                            <a:prstDash val="solid"/>
                          </a:ln>
                        </wps:spPr>
                        <wps:bodyPr wrap="square" lIns="0" tIns="0" rIns="0" bIns="0" rtlCol="0">
                          <a:prstTxWarp prst="textNoShape">
                            <a:avLst/>
                          </a:prstTxWarp>
                          <a:noAutofit/>
                        </wps:bodyPr>
                      </wps:wsp>
                      <wps:wsp>
                        <wps:cNvPr id="71" name="Graphic 71"/>
                        <wps:cNvSpPr/>
                        <wps:spPr>
                          <a:xfrm>
                            <a:off x="2608071" y="1057442"/>
                            <a:ext cx="9525" cy="9525"/>
                          </a:xfrm>
                          <a:custGeom>
                            <a:avLst/>
                            <a:gdLst/>
                            <a:ahLst/>
                            <a:cxnLst/>
                            <a:rect l="l" t="t" r="r" b="b"/>
                            <a:pathLst>
                              <a:path w="9525" h="9525">
                                <a:moveTo>
                                  <a:pt x="6930" y="0"/>
                                </a:moveTo>
                                <a:lnTo>
                                  <a:pt x="1996" y="0"/>
                                </a:lnTo>
                                <a:lnTo>
                                  <a:pt x="0" y="1996"/>
                                </a:lnTo>
                                <a:lnTo>
                                  <a:pt x="0" y="4463"/>
                                </a:lnTo>
                                <a:lnTo>
                                  <a:pt x="0" y="6930"/>
                                </a:lnTo>
                                <a:lnTo>
                                  <a:pt x="1996" y="8926"/>
                                </a:lnTo>
                                <a:lnTo>
                                  <a:pt x="6930" y="8926"/>
                                </a:lnTo>
                                <a:lnTo>
                                  <a:pt x="8939" y="6930"/>
                                </a:lnTo>
                                <a:lnTo>
                                  <a:pt x="8939" y="1996"/>
                                </a:lnTo>
                                <a:lnTo>
                                  <a:pt x="6930" y="0"/>
                                </a:lnTo>
                                <a:close/>
                              </a:path>
                            </a:pathLst>
                          </a:custGeom>
                          <a:solidFill>
                            <a:srgbClr val="EEE821"/>
                          </a:solidFill>
                        </wps:spPr>
                        <wps:bodyPr wrap="square" lIns="0" tIns="0" rIns="0" bIns="0" rtlCol="0">
                          <a:prstTxWarp prst="textNoShape">
                            <a:avLst/>
                          </a:prstTxWarp>
                          <a:noAutofit/>
                        </wps:bodyPr>
                      </wps:wsp>
                      <wps:wsp>
                        <wps:cNvPr id="72" name="Graphic 72"/>
                        <wps:cNvSpPr/>
                        <wps:spPr>
                          <a:xfrm>
                            <a:off x="2608071" y="1057442"/>
                            <a:ext cx="9525" cy="9525"/>
                          </a:xfrm>
                          <a:custGeom>
                            <a:avLst/>
                            <a:gdLst/>
                            <a:ahLst/>
                            <a:cxnLst/>
                            <a:rect l="l" t="t" r="r" b="b"/>
                            <a:pathLst>
                              <a:path w="9525" h="9525">
                                <a:moveTo>
                                  <a:pt x="0" y="4463"/>
                                </a:moveTo>
                                <a:lnTo>
                                  <a:pt x="0" y="6930"/>
                                </a:lnTo>
                                <a:lnTo>
                                  <a:pt x="1996" y="8926"/>
                                </a:lnTo>
                                <a:lnTo>
                                  <a:pt x="4463" y="8926"/>
                                </a:lnTo>
                                <a:lnTo>
                                  <a:pt x="6930" y="8926"/>
                                </a:lnTo>
                                <a:lnTo>
                                  <a:pt x="8939" y="6930"/>
                                </a:lnTo>
                                <a:lnTo>
                                  <a:pt x="8939" y="4463"/>
                                </a:lnTo>
                                <a:lnTo>
                                  <a:pt x="8939" y="1996"/>
                                </a:lnTo>
                                <a:lnTo>
                                  <a:pt x="6930" y="0"/>
                                </a:lnTo>
                                <a:lnTo>
                                  <a:pt x="4463" y="0"/>
                                </a:lnTo>
                                <a:lnTo>
                                  <a:pt x="1996" y="0"/>
                                </a:lnTo>
                                <a:lnTo>
                                  <a:pt x="0" y="1996"/>
                                </a:lnTo>
                                <a:lnTo>
                                  <a:pt x="0" y="4463"/>
                                </a:lnTo>
                                <a:close/>
                              </a:path>
                            </a:pathLst>
                          </a:custGeom>
                          <a:ln w="1271">
                            <a:solidFill>
                              <a:srgbClr val="231F20"/>
                            </a:solidFill>
                            <a:prstDash val="solid"/>
                          </a:ln>
                        </wps:spPr>
                        <wps:bodyPr wrap="square" lIns="0" tIns="0" rIns="0" bIns="0" rtlCol="0">
                          <a:prstTxWarp prst="textNoShape">
                            <a:avLst/>
                          </a:prstTxWarp>
                          <a:noAutofit/>
                        </wps:bodyPr>
                      </wps:wsp>
                      <wps:wsp>
                        <wps:cNvPr id="73" name="Graphic 73"/>
                        <wps:cNvSpPr/>
                        <wps:spPr>
                          <a:xfrm>
                            <a:off x="2683466" y="1079851"/>
                            <a:ext cx="9525" cy="9525"/>
                          </a:xfrm>
                          <a:custGeom>
                            <a:avLst/>
                            <a:gdLst/>
                            <a:ahLst/>
                            <a:cxnLst/>
                            <a:rect l="l" t="t" r="r" b="b"/>
                            <a:pathLst>
                              <a:path w="9525" h="9525">
                                <a:moveTo>
                                  <a:pt x="4590" y="0"/>
                                </a:moveTo>
                                <a:lnTo>
                                  <a:pt x="0" y="9270"/>
                                </a:lnTo>
                                <a:lnTo>
                                  <a:pt x="9181" y="9270"/>
                                </a:lnTo>
                                <a:lnTo>
                                  <a:pt x="4590" y="0"/>
                                </a:lnTo>
                                <a:close/>
                              </a:path>
                            </a:pathLst>
                          </a:custGeom>
                          <a:solidFill>
                            <a:srgbClr val="ED302A"/>
                          </a:solidFill>
                        </wps:spPr>
                        <wps:bodyPr wrap="square" lIns="0" tIns="0" rIns="0" bIns="0" rtlCol="0">
                          <a:prstTxWarp prst="textNoShape">
                            <a:avLst/>
                          </a:prstTxWarp>
                          <a:noAutofit/>
                        </wps:bodyPr>
                      </wps:wsp>
                      <wps:wsp>
                        <wps:cNvPr id="74" name="Graphic 74"/>
                        <wps:cNvSpPr/>
                        <wps:spPr>
                          <a:xfrm>
                            <a:off x="2683466" y="1079851"/>
                            <a:ext cx="9525" cy="9525"/>
                          </a:xfrm>
                          <a:custGeom>
                            <a:avLst/>
                            <a:gdLst/>
                            <a:ahLst/>
                            <a:cxnLst/>
                            <a:rect l="l" t="t" r="r" b="b"/>
                            <a:pathLst>
                              <a:path w="9525" h="9525">
                                <a:moveTo>
                                  <a:pt x="4590" y="0"/>
                                </a:moveTo>
                                <a:lnTo>
                                  <a:pt x="9181" y="9270"/>
                                </a:lnTo>
                                <a:lnTo>
                                  <a:pt x="0" y="9270"/>
                                </a:lnTo>
                                <a:lnTo>
                                  <a:pt x="4590" y="0"/>
                                </a:lnTo>
                                <a:close/>
                              </a:path>
                            </a:pathLst>
                          </a:custGeom>
                          <a:ln w="1271">
                            <a:solidFill>
                              <a:srgbClr val="231F20"/>
                            </a:solidFill>
                            <a:prstDash val="solid"/>
                          </a:ln>
                        </wps:spPr>
                        <wps:bodyPr wrap="square" lIns="0" tIns="0" rIns="0" bIns="0" rtlCol="0">
                          <a:prstTxWarp prst="textNoShape">
                            <a:avLst/>
                          </a:prstTxWarp>
                          <a:noAutofit/>
                        </wps:bodyPr>
                      </wps:wsp>
                      <wps:wsp>
                        <wps:cNvPr id="75" name="Graphic 75"/>
                        <wps:cNvSpPr/>
                        <wps:spPr>
                          <a:xfrm>
                            <a:off x="2688057" y="1073899"/>
                            <a:ext cx="1270" cy="6350"/>
                          </a:xfrm>
                          <a:custGeom>
                            <a:avLst/>
                            <a:gdLst/>
                            <a:ahLst/>
                            <a:cxnLst/>
                            <a:rect l="l" t="t" r="r" b="b"/>
                            <a:pathLst>
                              <a:path w="635" h="6350">
                                <a:moveTo>
                                  <a:pt x="127" y="0"/>
                                </a:moveTo>
                                <a:lnTo>
                                  <a:pt x="0" y="5951"/>
                                </a:lnTo>
                              </a:path>
                            </a:pathLst>
                          </a:custGeom>
                          <a:solidFill>
                            <a:srgbClr val="47B54B"/>
                          </a:solidFill>
                        </wps:spPr>
                        <wps:bodyPr wrap="square" lIns="0" tIns="0" rIns="0" bIns="0" rtlCol="0">
                          <a:prstTxWarp prst="textNoShape">
                            <a:avLst/>
                          </a:prstTxWarp>
                          <a:noAutofit/>
                        </wps:bodyPr>
                      </wps:wsp>
                      <wps:wsp>
                        <wps:cNvPr id="76" name="Graphic 76"/>
                        <wps:cNvSpPr/>
                        <wps:spPr>
                          <a:xfrm>
                            <a:off x="2688057" y="1073899"/>
                            <a:ext cx="1270" cy="6350"/>
                          </a:xfrm>
                          <a:custGeom>
                            <a:avLst/>
                            <a:gdLst/>
                            <a:ahLst/>
                            <a:cxnLst/>
                            <a:rect l="l" t="t" r="r" b="b"/>
                            <a:pathLst>
                              <a:path w="635" h="6350">
                                <a:moveTo>
                                  <a:pt x="0" y="5951"/>
                                </a:moveTo>
                                <a:lnTo>
                                  <a:pt x="127" y="0"/>
                                </a:lnTo>
                              </a:path>
                            </a:pathLst>
                          </a:custGeom>
                          <a:ln w="1271">
                            <a:solidFill>
                              <a:srgbClr val="231F20"/>
                            </a:solidFill>
                            <a:prstDash val="solid"/>
                          </a:ln>
                        </wps:spPr>
                        <wps:bodyPr wrap="square" lIns="0" tIns="0" rIns="0" bIns="0" rtlCol="0">
                          <a:prstTxWarp prst="textNoShape">
                            <a:avLst/>
                          </a:prstTxWarp>
                          <a:noAutofit/>
                        </wps:bodyPr>
                      </wps:wsp>
                      <wps:wsp>
                        <wps:cNvPr id="77" name="Graphic 77"/>
                        <wps:cNvSpPr/>
                        <wps:spPr>
                          <a:xfrm>
                            <a:off x="2677620" y="1069434"/>
                            <a:ext cx="6350" cy="1270"/>
                          </a:xfrm>
                          <a:custGeom>
                            <a:avLst/>
                            <a:gdLst/>
                            <a:ahLst/>
                            <a:cxnLst/>
                            <a:rect l="l" t="t" r="r" b="b"/>
                            <a:pathLst>
                              <a:path w="6350" h="0">
                                <a:moveTo>
                                  <a:pt x="6091" y="0"/>
                                </a:moveTo>
                                <a:lnTo>
                                  <a:pt x="0" y="0"/>
                                </a:lnTo>
                              </a:path>
                            </a:pathLst>
                          </a:custGeom>
                          <a:solidFill>
                            <a:srgbClr val="47B54B"/>
                          </a:solidFill>
                        </wps:spPr>
                        <wps:bodyPr wrap="square" lIns="0" tIns="0" rIns="0" bIns="0" rtlCol="0">
                          <a:prstTxWarp prst="textNoShape">
                            <a:avLst/>
                          </a:prstTxWarp>
                          <a:noAutofit/>
                        </wps:bodyPr>
                      </wps:wsp>
                      <wps:wsp>
                        <wps:cNvPr id="78" name="Graphic 78"/>
                        <wps:cNvSpPr/>
                        <wps:spPr>
                          <a:xfrm>
                            <a:off x="2677620" y="1069434"/>
                            <a:ext cx="6350" cy="1270"/>
                          </a:xfrm>
                          <a:custGeom>
                            <a:avLst/>
                            <a:gdLst/>
                            <a:ahLst/>
                            <a:cxnLst/>
                            <a:rect l="l" t="t" r="r" b="b"/>
                            <a:pathLst>
                              <a:path w="6350" h="0">
                                <a:moveTo>
                                  <a:pt x="6091" y="0"/>
                                </a:moveTo>
                                <a:lnTo>
                                  <a:pt x="0" y="0"/>
                                </a:lnTo>
                              </a:path>
                            </a:pathLst>
                          </a:custGeom>
                          <a:ln w="1271">
                            <a:solidFill>
                              <a:srgbClr val="231F20"/>
                            </a:solidFill>
                            <a:prstDash val="solid"/>
                          </a:ln>
                        </wps:spPr>
                        <wps:bodyPr wrap="square" lIns="0" tIns="0" rIns="0" bIns="0" rtlCol="0">
                          <a:prstTxWarp prst="textNoShape">
                            <a:avLst/>
                          </a:prstTxWarp>
                          <a:noAutofit/>
                        </wps:bodyPr>
                      </wps:wsp>
                      <wps:wsp>
                        <wps:cNvPr id="79" name="Graphic 79"/>
                        <wps:cNvSpPr/>
                        <wps:spPr>
                          <a:xfrm>
                            <a:off x="2692649" y="1069434"/>
                            <a:ext cx="6350" cy="1270"/>
                          </a:xfrm>
                          <a:custGeom>
                            <a:avLst/>
                            <a:gdLst/>
                            <a:ahLst/>
                            <a:cxnLst/>
                            <a:rect l="l" t="t" r="r" b="b"/>
                            <a:pathLst>
                              <a:path w="6350" h="0">
                                <a:moveTo>
                                  <a:pt x="6091" y="0"/>
                                </a:moveTo>
                                <a:lnTo>
                                  <a:pt x="0" y="0"/>
                                </a:lnTo>
                              </a:path>
                            </a:pathLst>
                          </a:custGeom>
                          <a:solidFill>
                            <a:srgbClr val="47B54B"/>
                          </a:solidFill>
                        </wps:spPr>
                        <wps:bodyPr wrap="square" lIns="0" tIns="0" rIns="0" bIns="0" rtlCol="0">
                          <a:prstTxWarp prst="textNoShape">
                            <a:avLst/>
                          </a:prstTxWarp>
                          <a:noAutofit/>
                        </wps:bodyPr>
                      </wps:wsp>
                      <wps:wsp>
                        <wps:cNvPr id="80" name="Graphic 80"/>
                        <wps:cNvSpPr/>
                        <wps:spPr>
                          <a:xfrm>
                            <a:off x="2692649" y="1069434"/>
                            <a:ext cx="6350" cy="1270"/>
                          </a:xfrm>
                          <a:custGeom>
                            <a:avLst/>
                            <a:gdLst/>
                            <a:ahLst/>
                            <a:cxnLst/>
                            <a:rect l="l" t="t" r="r" b="b"/>
                            <a:pathLst>
                              <a:path w="6350" h="0">
                                <a:moveTo>
                                  <a:pt x="6091" y="0"/>
                                </a:moveTo>
                                <a:lnTo>
                                  <a:pt x="0" y="0"/>
                                </a:lnTo>
                              </a:path>
                            </a:pathLst>
                          </a:custGeom>
                          <a:ln w="1271">
                            <a:solidFill>
                              <a:srgbClr val="231F20"/>
                            </a:solidFill>
                            <a:prstDash val="solid"/>
                          </a:ln>
                        </wps:spPr>
                        <wps:bodyPr wrap="square" lIns="0" tIns="0" rIns="0" bIns="0" rtlCol="0">
                          <a:prstTxWarp prst="textNoShape">
                            <a:avLst/>
                          </a:prstTxWarp>
                          <a:noAutofit/>
                        </wps:bodyPr>
                      </wps:wsp>
                      <wps:wsp>
                        <wps:cNvPr id="81" name="Graphic 81"/>
                        <wps:cNvSpPr/>
                        <wps:spPr>
                          <a:xfrm>
                            <a:off x="2662654" y="1069434"/>
                            <a:ext cx="6350" cy="1270"/>
                          </a:xfrm>
                          <a:custGeom>
                            <a:avLst/>
                            <a:gdLst/>
                            <a:ahLst/>
                            <a:cxnLst/>
                            <a:rect l="l" t="t" r="r" b="b"/>
                            <a:pathLst>
                              <a:path w="6350" h="0">
                                <a:moveTo>
                                  <a:pt x="6027" y="0"/>
                                </a:moveTo>
                                <a:lnTo>
                                  <a:pt x="0" y="0"/>
                                </a:lnTo>
                              </a:path>
                            </a:pathLst>
                          </a:custGeom>
                          <a:solidFill>
                            <a:srgbClr val="47B54B"/>
                          </a:solidFill>
                        </wps:spPr>
                        <wps:bodyPr wrap="square" lIns="0" tIns="0" rIns="0" bIns="0" rtlCol="0">
                          <a:prstTxWarp prst="textNoShape">
                            <a:avLst/>
                          </a:prstTxWarp>
                          <a:noAutofit/>
                        </wps:bodyPr>
                      </wps:wsp>
                      <wps:wsp>
                        <wps:cNvPr id="82" name="Graphic 82"/>
                        <wps:cNvSpPr/>
                        <wps:spPr>
                          <a:xfrm>
                            <a:off x="2662654" y="1069434"/>
                            <a:ext cx="6350" cy="1270"/>
                          </a:xfrm>
                          <a:custGeom>
                            <a:avLst/>
                            <a:gdLst/>
                            <a:ahLst/>
                            <a:cxnLst/>
                            <a:rect l="l" t="t" r="r" b="b"/>
                            <a:pathLst>
                              <a:path w="6350" h="0">
                                <a:moveTo>
                                  <a:pt x="6027" y="0"/>
                                </a:moveTo>
                                <a:lnTo>
                                  <a:pt x="0" y="0"/>
                                </a:lnTo>
                              </a:path>
                            </a:pathLst>
                          </a:custGeom>
                          <a:ln w="1271">
                            <a:solidFill>
                              <a:srgbClr val="231F20"/>
                            </a:solidFill>
                            <a:prstDash val="solid"/>
                          </a:ln>
                        </wps:spPr>
                        <wps:bodyPr wrap="square" lIns="0" tIns="0" rIns="0" bIns="0" rtlCol="0">
                          <a:prstTxWarp prst="textNoShape">
                            <a:avLst/>
                          </a:prstTxWarp>
                          <a:noAutofit/>
                        </wps:bodyPr>
                      </wps:wsp>
                      <wps:wsp>
                        <wps:cNvPr id="83" name="Graphic 83"/>
                        <wps:cNvSpPr/>
                        <wps:spPr>
                          <a:xfrm>
                            <a:off x="2646824" y="1063840"/>
                            <a:ext cx="7620" cy="3810"/>
                          </a:xfrm>
                          <a:custGeom>
                            <a:avLst/>
                            <a:gdLst/>
                            <a:ahLst/>
                            <a:cxnLst/>
                            <a:rect l="l" t="t" r="r" b="b"/>
                            <a:pathLst>
                              <a:path w="7620" h="3810">
                                <a:moveTo>
                                  <a:pt x="0" y="0"/>
                                </a:moveTo>
                                <a:lnTo>
                                  <a:pt x="7286" y="3446"/>
                                </a:lnTo>
                              </a:path>
                            </a:pathLst>
                          </a:custGeom>
                          <a:solidFill>
                            <a:srgbClr val="47B54B"/>
                          </a:solidFill>
                        </wps:spPr>
                        <wps:bodyPr wrap="square" lIns="0" tIns="0" rIns="0" bIns="0" rtlCol="0">
                          <a:prstTxWarp prst="textNoShape">
                            <a:avLst/>
                          </a:prstTxWarp>
                          <a:noAutofit/>
                        </wps:bodyPr>
                      </wps:wsp>
                      <wps:wsp>
                        <wps:cNvPr id="84" name="Graphic 84"/>
                        <wps:cNvSpPr/>
                        <wps:spPr>
                          <a:xfrm>
                            <a:off x="2646824" y="1063840"/>
                            <a:ext cx="7620" cy="3810"/>
                          </a:xfrm>
                          <a:custGeom>
                            <a:avLst/>
                            <a:gdLst/>
                            <a:ahLst/>
                            <a:cxnLst/>
                            <a:rect l="l" t="t" r="r" b="b"/>
                            <a:pathLst>
                              <a:path w="7620" h="3810">
                                <a:moveTo>
                                  <a:pt x="7286" y="3446"/>
                                </a:moveTo>
                                <a:lnTo>
                                  <a:pt x="0" y="0"/>
                                </a:lnTo>
                              </a:path>
                            </a:pathLst>
                          </a:custGeom>
                          <a:ln w="1271">
                            <a:solidFill>
                              <a:srgbClr val="231F20"/>
                            </a:solidFill>
                            <a:prstDash val="solid"/>
                          </a:ln>
                        </wps:spPr>
                        <wps:bodyPr wrap="square" lIns="0" tIns="0" rIns="0" bIns="0" rtlCol="0">
                          <a:prstTxWarp prst="textNoShape">
                            <a:avLst/>
                          </a:prstTxWarp>
                          <a:noAutofit/>
                        </wps:bodyPr>
                      </wps:wsp>
                      <wps:wsp>
                        <wps:cNvPr id="85" name="Graphic 85"/>
                        <wps:cNvSpPr/>
                        <wps:spPr>
                          <a:xfrm>
                            <a:off x="2646887" y="1071230"/>
                            <a:ext cx="7620" cy="3810"/>
                          </a:xfrm>
                          <a:custGeom>
                            <a:avLst/>
                            <a:gdLst/>
                            <a:ahLst/>
                            <a:cxnLst/>
                            <a:rect l="l" t="t" r="r" b="b"/>
                            <a:pathLst>
                              <a:path w="7620" h="3810">
                                <a:moveTo>
                                  <a:pt x="7222" y="0"/>
                                </a:moveTo>
                                <a:lnTo>
                                  <a:pt x="0" y="3662"/>
                                </a:lnTo>
                              </a:path>
                            </a:pathLst>
                          </a:custGeom>
                          <a:solidFill>
                            <a:srgbClr val="47B54B"/>
                          </a:solidFill>
                        </wps:spPr>
                        <wps:bodyPr wrap="square" lIns="0" tIns="0" rIns="0" bIns="0" rtlCol="0">
                          <a:prstTxWarp prst="textNoShape">
                            <a:avLst/>
                          </a:prstTxWarp>
                          <a:noAutofit/>
                        </wps:bodyPr>
                      </wps:wsp>
                      <wps:wsp>
                        <wps:cNvPr id="86" name="Graphic 86"/>
                        <wps:cNvSpPr/>
                        <wps:spPr>
                          <a:xfrm>
                            <a:off x="2646887" y="1071230"/>
                            <a:ext cx="7620" cy="3810"/>
                          </a:xfrm>
                          <a:custGeom>
                            <a:avLst/>
                            <a:gdLst/>
                            <a:ahLst/>
                            <a:cxnLst/>
                            <a:rect l="l" t="t" r="r" b="b"/>
                            <a:pathLst>
                              <a:path w="7620" h="3810">
                                <a:moveTo>
                                  <a:pt x="7222" y="0"/>
                                </a:moveTo>
                                <a:lnTo>
                                  <a:pt x="0" y="3662"/>
                                </a:lnTo>
                              </a:path>
                            </a:pathLst>
                          </a:custGeom>
                          <a:ln w="1271">
                            <a:solidFill>
                              <a:srgbClr val="231F20"/>
                            </a:solidFill>
                            <a:prstDash val="solid"/>
                          </a:ln>
                        </wps:spPr>
                        <wps:bodyPr wrap="square" lIns="0" tIns="0" rIns="0" bIns="0" rtlCol="0">
                          <a:prstTxWarp prst="textNoShape">
                            <a:avLst/>
                          </a:prstTxWarp>
                          <a:noAutofit/>
                        </wps:bodyPr>
                      </wps:wsp>
                      <wps:wsp>
                        <wps:cNvPr id="87" name="Graphic 87"/>
                        <wps:cNvSpPr/>
                        <wps:spPr>
                          <a:xfrm>
                            <a:off x="2632354" y="1061906"/>
                            <a:ext cx="6350" cy="1270"/>
                          </a:xfrm>
                          <a:custGeom>
                            <a:avLst/>
                            <a:gdLst/>
                            <a:ahLst/>
                            <a:cxnLst/>
                            <a:rect l="l" t="t" r="r" b="b"/>
                            <a:pathLst>
                              <a:path w="6350" h="0">
                                <a:moveTo>
                                  <a:pt x="5976" y="0"/>
                                </a:moveTo>
                                <a:lnTo>
                                  <a:pt x="0" y="0"/>
                                </a:lnTo>
                              </a:path>
                            </a:pathLst>
                          </a:custGeom>
                          <a:solidFill>
                            <a:srgbClr val="47B54B"/>
                          </a:solidFill>
                        </wps:spPr>
                        <wps:bodyPr wrap="square" lIns="0" tIns="0" rIns="0" bIns="0" rtlCol="0">
                          <a:prstTxWarp prst="textNoShape">
                            <a:avLst/>
                          </a:prstTxWarp>
                          <a:noAutofit/>
                        </wps:bodyPr>
                      </wps:wsp>
                      <wps:wsp>
                        <wps:cNvPr id="88" name="Graphic 88"/>
                        <wps:cNvSpPr/>
                        <wps:spPr>
                          <a:xfrm>
                            <a:off x="2632354" y="1061906"/>
                            <a:ext cx="6350" cy="1270"/>
                          </a:xfrm>
                          <a:custGeom>
                            <a:avLst/>
                            <a:gdLst/>
                            <a:ahLst/>
                            <a:cxnLst/>
                            <a:rect l="l" t="t" r="r" b="b"/>
                            <a:pathLst>
                              <a:path w="6350" h="0">
                                <a:moveTo>
                                  <a:pt x="0" y="0"/>
                                </a:moveTo>
                                <a:lnTo>
                                  <a:pt x="5976" y="0"/>
                                </a:lnTo>
                              </a:path>
                            </a:pathLst>
                          </a:custGeom>
                          <a:ln w="1271">
                            <a:solidFill>
                              <a:srgbClr val="231F20"/>
                            </a:solidFill>
                            <a:prstDash val="solid"/>
                          </a:ln>
                        </wps:spPr>
                        <wps:bodyPr wrap="square" lIns="0" tIns="0" rIns="0" bIns="0" rtlCol="0">
                          <a:prstTxWarp prst="textNoShape">
                            <a:avLst/>
                          </a:prstTxWarp>
                          <a:noAutofit/>
                        </wps:bodyPr>
                      </wps:wsp>
                      <wps:wsp>
                        <wps:cNvPr id="89" name="Graphic 89"/>
                        <wps:cNvSpPr/>
                        <wps:spPr>
                          <a:xfrm>
                            <a:off x="2632354" y="1076876"/>
                            <a:ext cx="6350" cy="1270"/>
                          </a:xfrm>
                          <a:custGeom>
                            <a:avLst/>
                            <a:gdLst/>
                            <a:ahLst/>
                            <a:cxnLst/>
                            <a:rect l="l" t="t" r="r" b="b"/>
                            <a:pathLst>
                              <a:path w="6350" h="0">
                                <a:moveTo>
                                  <a:pt x="5976" y="0"/>
                                </a:moveTo>
                                <a:lnTo>
                                  <a:pt x="0" y="0"/>
                                </a:lnTo>
                              </a:path>
                            </a:pathLst>
                          </a:custGeom>
                          <a:solidFill>
                            <a:srgbClr val="47B54B"/>
                          </a:solidFill>
                        </wps:spPr>
                        <wps:bodyPr wrap="square" lIns="0" tIns="0" rIns="0" bIns="0" rtlCol="0">
                          <a:prstTxWarp prst="textNoShape">
                            <a:avLst/>
                          </a:prstTxWarp>
                          <a:noAutofit/>
                        </wps:bodyPr>
                      </wps:wsp>
                      <wps:wsp>
                        <wps:cNvPr id="90" name="Graphic 90"/>
                        <wps:cNvSpPr/>
                        <wps:spPr>
                          <a:xfrm>
                            <a:off x="2632354" y="1076876"/>
                            <a:ext cx="6350" cy="1270"/>
                          </a:xfrm>
                          <a:custGeom>
                            <a:avLst/>
                            <a:gdLst/>
                            <a:ahLst/>
                            <a:cxnLst/>
                            <a:rect l="l" t="t" r="r" b="b"/>
                            <a:pathLst>
                              <a:path w="6350" h="0">
                                <a:moveTo>
                                  <a:pt x="0" y="0"/>
                                </a:moveTo>
                                <a:lnTo>
                                  <a:pt x="5976" y="0"/>
                                </a:lnTo>
                              </a:path>
                            </a:pathLst>
                          </a:custGeom>
                          <a:ln w="1271">
                            <a:solidFill>
                              <a:srgbClr val="231F20"/>
                            </a:solidFill>
                            <a:prstDash val="solid"/>
                          </a:ln>
                        </wps:spPr>
                        <wps:bodyPr wrap="square" lIns="0" tIns="0" rIns="0" bIns="0" rtlCol="0">
                          <a:prstTxWarp prst="textNoShape">
                            <a:avLst/>
                          </a:prstTxWarp>
                          <a:noAutofit/>
                        </wps:bodyPr>
                      </wps:wsp>
                      <wps:wsp>
                        <wps:cNvPr id="91" name="Graphic 91"/>
                        <wps:cNvSpPr/>
                        <wps:spPr>
                          <a:xfrm>
                            <a:off x="2617009" y="1061906"/>
                            <a:ext cx="6985" cy="1270"/>
                          </a:xfrm>
                          <a:custGeom>
                            <a:avLst/>
                            <a:gdLst/>
                            <a:ahLst/>
                            <a:cxnLst/>
                            <a:rect l="l" t="t" r="r" b="b"/>
                            <a:pathLst>
                              <a:path w="6985" h="0">
                                <a:moveTo>
                                  <a:pt x="6408" y="0"/>
                                </a:moveTo>
                                <a:lnTo>
                                  <a:pt x="0" y="0"/>
                                </a:lnTo>
                              </a:path>
                            </a:pathLst>
                          </a:custGeom>
                          <a:solidFill>
                            <a:srgbClr val="47B54B"/>
                          </a:solidFill>
                        </wps:spPr>
                        <wps:bodyPr wrap="square" lIns="0" tIns="0" rIns="0" bIns="0" rtlCol="0">
                          <a:prstTxWarp prst="textNoShape">
                            <a:avLst/>
                          </a:prstTxWarp>
                          <a:noAutofit/>
                        </wps:bodyPr>
                      </wps:wsp>
                      <wps:wsp>
                        <wps:cNvPr id="92" name="Graphic 92"/>
                        <wps:cNvSpPr/>
                        <wps:spPr>
                          <a:xfrm>
                            <a:off x="2617009" y="1061906"/>
                            <a:ext cx="6985" cy="1270"/>
                          </a:xfrm>
                          <a:custGeom>
                            <a:avLst/>
                            <a:gdLst/>
                            <a:ahLst/>
                            <a:cxnLst/>
                            <a:rect l="l" t="t" r="r" b="b"/>
                            <a:pathLst>
                              <a:path w="6985" h="0">
                                <a:moveTo>
                                  <a:pt x="6408" y="0"/>
                                </a:moveTo>
                                <a:lnTo>
                                  <a:pt x="0" y="0"/>
                                </a:lnTo>
                              </a:path>
                            </a:pathLst>
                          </a:custGeom>
                          <a:ln w="1271">
                            <a:solidFill>
                              <a:srgbClr val="231F20"/>
                            </a:solidFill>
                            <a:prstDash val="solid"/>
                          </a:ln>
                        </wps:spPr>
                        <wps:bodyPr wrap="square" lIns="0" tIns="0" rIns="0" bIns="0" rtlCol="0">
                          <a:prstTxWarp prst="textNoShape">
                            <a:avLst/>
                          </a:prstTxWarp>
                          <a:noAutofit/>
                        </wps:bodyPr>
                      </wps:wsp>
                      <pic:pic>
                        <pic:nvPicPr>
                          <pic:cNvPr id="93" name="Image 93"/>
                          <pic:cNvPicPr/>
                        </pic:nvPicPr>
                        <pic:blipFill>
                          <a:blip r:embed="rId13" cstate="print"/>
                          <a:stretch>
                            <a:fillRect/>
                          </a:stretch>
                        </pic:blipFill>
                        <pic:spPr>
                          <a:xfrm>
                            <a:off x="2548997" y="659183"/>
                            <a:ext cx="178241" cy="174261"/>
                          </a:xfrm>
                          <a:prstGeom prst="rect">
                            <a:avLst/>
                          </a:prstGeom>
                        </pic:spPr>
                      </pic:pic>
                      <wps:wsp>
                        <wps:cNvPr id="94" name="Graphic 94"/>
                        <wps:cNvSpPr/>
                        <wps:spPr>
                          <a:xfrm>
                            <a:off x="2671211" y="899497"/>
                            <a:ext cx="23495" cy="23495"/>
                          </a:xfrm>
                          <a:custGeom>
                            <a:avLst/>
                            <a:gdLst/>
                            <a:ahLst/>
                            <a:cxnLst/>
                            <a:rect l="l" t="t" r="r" b="b"/>
                            <a:pathLst>
                              <a:path w="23495" h="23495">
                                <a:moveTo>
                                  <a:pt x="0" y="0"/>
                                </a:moveTo>
                                <a:lnTo>
                                  <a:pt x="22990" y="23257"/>
                                </a:lnTo>
                              </a:path>
                            </a:pathLst>
                          </a:custGeom>
                          <a:ln w="19074">
                            <a:solidFill>
                              <a:srgbClr val="7174B6"/>
                            </a:solidFill>
                            <a:prstDash val="solid"/>
                          </a:ln>
                        </wps:spPr>
                        <wps:bodyPr wrap="square" lIns="0" tIns="0" rIns="0" bIns="0" rtlCol="0">
                          <a:prstTxWarp prst="textNoShape">
                            <a:avLst/>
                          </a:prstTxWarp>
                          <a:noAutofit/>
                        </wps:bodyPr>
                      </wps:wsp>
                      <wps:wsp>
                        <wps:cNvPr id="95" name="Graphic 95"/>
                        <wps:cNvSpPr/>
                        <wps:spPr>
                          <a:xfrm>
                            <a:off x="2503034" y="744858"/>
                            <a:ext cx="243204" cy="244475"/>
                          </a:xfrm>
                          <a:custGeom>
                            <a:avLst/>
                            <a:gdLst/>
                            <a:ahLst/>
                            <a:cxnLst/>
                            <a:rect l="l" t="t" r="r" b="b"/>
                            <a:pathLst>
                              <a:path w="243204" h="244475">
                                <a:moveTo>
                                  <a:pt x="12194" y="0"/>
                                </a:moveTo>
                                <a:lnTo>
                                  <a:pt x="62995" y="50800"/>
                                </a:lnTo>
                                <a:lnTo>
                                  <a:pt x="57985" y="48969"/>
                                </a:lnTo>
                                <a:lnTo>
                                  <a:pt x="52568" y="47977"/>
                                </a:lnTo>
                                <a:lnTo>
                                  <a:pt x="46935" y="47977"/>
                                </a:lnTo>
                                <a:lnTo>
                                  <a:pt x="28663" y="51665"/>
                                </a:lnTo>
                                <a:lnTo>
                                  <a:pt x="13744" y="61720"/>
                                </a:lnTo>
                                <a:lnTo>
                                  <a:pt x="3687" y="76635"/>
                                </a:lnTo>
                                <a:lnTo>
                                  <a:pt x="0" y="94900"/>
                                </a:lnTo>
                                <a:lnTo>
                                  <a:pt x="3687" y="113172"/>
                                </a:lnTo>
                                <a:lnTo>
                                  <a:pt x="13744" y="128091"/>
                                </a:lnTo>
                                <a:lnTo>
                                  <a:pt x="28663" y="138148"/>
                                </a:lnTo>
                                <a:lnTo>
                                  <a:pt x="46935" y="141835"/>
                                </a:lnTo>
                                <a:lnTo>
                                  <a:pt x="65199" y="138148"/>
                                </a:lnTo>
                                <a:lnTo>
                                  <a:pt x="80114" y="128091"/>
                                </a:lnTo>
                                <a:lnTo>
                                  <a:pt x="90170" y="113172"/>
                                </a:lnTo>
                                <a:lnTo>
                                  <a:pt x="93857" y="94900"/>
                                </a:lnTo>
                                <a:lnTo>
                                  <a:pt x="93857" y="89267"/>
                                </a:lnTo>
                                <a:lnTo>
                                  <a:pt x="92865" y="83850"/>
                                </a:lnTo>
                                <a:lnTo>
                                  <a:pt x="91034" y="78840"/>
                                </a:lnTo>
                                <a:lnTo>
                                  <a:pt x="165500" y="153305"/>
                                </a:lnTo>
                                <a:lnTo>
                                  <a:pt x="160490" y="151487"/>
                                </a:lnTo>
                                <a:lnTo>
                                  <a:pt x="155085" y="150495"/>
                                </a:lnTo>
                                <a:lnTo>
                                  <a:pt x="149439" y="150495"/>
                                </a:lnTo>
                                <a:lnTo>
                                  <a:pt x="131175" y="154182"/>
                                </a:lnTo>
                                <a:lnTo>
                                  <a:pt x="116260" y="164238"/>
                                </a:lnTo>
                                <a:lnTo>
                                  <a:pt x="106204" y="179153"/>
                                </a:lnTo>
                                <a:lnTo>
                                  <a:pt x="102517" y="197417"/>
                                </a:lnTo>
                                <a:lnTo>
                                  <a:pt x="106204" y="215682"/>
                                </a:lnTo>
                                <a:lnTo>
                                  <a:pt x="116260" y="230597"/>
                                </a:lnTo>
                                <a:lnTo>
                                  <a:pt x="131175" y="240653"/>
                                </a:lnTo>
                                <a:lnTo>
                                  <a:pt x="149439" y="244340"/>
                                </a:lnTo>
                                <a:lnTo>
                                  <a:pt x="167706" y="240653"/>
                                </a:lnTo>
                                <a:lnTo>
                                  <a:pt x="182625" y="230597"/>
                                </a:lnTo>
                                <a:lnTo>
                                  <a:pt x="192685" y="215682"/>
                                </a:lnTo>
                                <a:lnTo>
                                  <a:pt x="196375" y="197417"/>
                                </a:lnTo>
                                <a:lnTo>
                                  <a:pt x="196375" y="191771"/>
                                </a:lnTo>
                                <a:lnTo>
                                  <a:pt x="195370" y="186367"/>
                                </a:lnTo>
                                <a:lnTo>
                                  <a:pt x="193552" y="181357"/>
                                </a:lnTo>
                                <a:lnTo>
                                  <a:pt x="242611" y="230416"/>
                                </a:lnTo>
                              </a:path>
                            </a:pathLst>
                          </a:custGeom>
                          <a:ln w="38148">
                            <a:solidFill>
                              <a:srgbClr val="231F20"/>
                            </a:solidFill>
                            <a:prstDash val="solid"/>
                          </a:ln>
                        </wps:spPr>
                        <wps:bodyPr wrap="square" lIns="0" tIns="0" rIns="0" bIns="0" rtlCol="0">
                          <a:prstTxWarp prst="textNoShape">
                            <a:avLst/>
                          </a:prstTxWarp>
                          <a:noAutofit/>
                        </wps:bodyPr>
                      </wps:wsp>
                      <pic:pic>
                        <pic:nvPicPr>
                          <pic:cNvPr id="96" name="Image 96"/>
                          <pic:cNvPicPr/>
                        </pic:nvPicPr>
                        <pic:blipFill>
                          <a:blip r:embed="rId14" cstate="print"/>
                          <a:stretch>
                            <a:fillRect/>
                          </a:stretch>
                        </pic:blipFill>
                        <pic:spPr>
                          <a:xfrm>
                            <a:off x="2483958" y="725784"/>
                            <a:ext cx="174797" cy="179984"/>
                          </a:xfrm>
                          <a:prstGeom prst="rect">
                            <a:avLst/>
                          </a:prstGeom>
                        </pic:spPr>
                      </pic:pic>
                      <wps:wsp>
                        <wps:cNvPr id="97" name="Graphic 97"/>
                        <wps:cNvSpPr/>
                        <wps:spPr>
                          <a:xfrm>
                            <a:off x="1199442" y="633219"/>
                            <a:ext cx="1267460" cy="349250"/>
                          </a:xfrm>
                          <a:custGeom>
                            <a:avLst/>
                            <a:gdLst/>
                            <a:ahLst/>
                            <a:cxnLst/>
                            <a:rect l="l" t="t" r="r" b="b"/>
                            <a:pathLst>
                              <a:path w="1267460" h="349250">
                                <a:moveTo>
                                  <a:pt x="0" y="0"/>
                                </a:moveTo>
                                <a:lnTo>
                                  <a:pt x="853099" y="0"/>
                                </a:lnTo>
                                <a:lnTo>
                                  <a:pt x="893181" y="609"/>
                                </a:lnTo>
                                <a:lnTo>
                                  <a:pt x="935505" y="12563"/>
                                </a:lnTo>
                                <a:lnTo>
                                  <a:pt x="994639" y="64755"/>
                                </a:lnTo>
                                <a:lnTo>
                                  <a:pt x="1026175" y="103222"/>
                                </a:lnTo>
                                <a:lnTo>
                                  <a:pt x="1055672" y="145010"/>
                                </a:lnTo>
                                <a:lnTo>
                                  <a:pt x="1086915" y="190301"/>
                                </a:lnTo>
                                <a:lnTo>
                                  <a:pt x="1123686" y="239279"/>
                                </a:lnTo>
                                <a:lnTo>
                                  <a:pt x="1162785" y="283434"/>
                                </a:lnTo>
                                <a:lnTo>
                                  <a:pt x="1198957" y="316577"/>
                                </a:lnTo>
                                <a:lnTo>
                                  <a:pt x="1229825" y="338557"/>
                                </a:lnTo>
                                <a:lnTo>
                                  <a:pt x="1253009" y="349223"/>
                                </a:lnTo>
                                <a:lnTo>
                                  <a:pt x="1267251" y="349223"/>
                                </a:lnTo>
                              </a:path>
                            </a:pathLst>
                          </a:custGeom>
                          <a:ln w="9855">
                            <a:solidFill>
                              <a:srgbClr val="000000"/>
                            </a:solidFill>
                            <a:prstDash val="solid"/>
                          </a:ln>
                        </wps:spPr>
                        <wps:bodyPr wrap="square" lIns="0" tIns="0" rIns="0" bIns="0" rtlCol="0">
                          <a:prstTxWarp prst="textNoShape">
                            <a:avLst/>
                          </a:prstTxWarp>
                          <a:noAutofit/>
                        </wps:bodyPr>
                      </wps:wsp>
                      <wps:wsp>
                        <wps:cNvPr id="98" name="Graphic 98"/>
                        <wps:cNvSpPr/>
                        <wps:spPr>
                          <a:xfrm>
                            <a:off x="2445331" y="952387"/>
                            <a:ext cx="73660" cy="60325"/>
                          </a:xfrm>
                          <a:custGeom>
                            <a:avLst/>
                            <a:gdLst/>
                            <a:ahLst/>
                            <a:cxnLst/>
                            <a:rect l="l" t="t" r="r" b="b"/>
                            <a:pathLst>
                              <a:path w="73660" h="60325">
                                <a:moveTo>
                                  <a:pt x="0" y="0"/>
                                </a:moveTo>
                                <a:lnTo>
                                  <a:pt x="17459" y="30060"/>
                                </a:lnTo>
                                <a:lnTo>
                                  <a:pt x="0" y="60121"/>
                                </a:lnTo>
                                <a:lnTo>
                                  <a:pt x="73575" y="30060"/>
                                </a:lnTo>
                                <a:lnTo>
                                  <a:pt x="0"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1199441" y="982453"/>
                            <a:ext cx="1253490" cy="349250"/>
                          </a:xfrm>
                          <a:custGeom>
                            <a:avLst/>
                            <a:gdLst/>
                            <a:ahLst/>
                            <a:cxnLst/>
                            <a:rect l="l" t="t" r="r" b="b"/>
                            <a:pathLst>
                              <a:path w="1253490" h="349250">
                                <a:moveTo>
                                  <a:pt x="0" y="349223"/>
                                </a:moveTo>
                                <a:lnTo>
                                  <a:pt x="853099" y="349223"/>
                                </a:lnTo>
                                <a:lnTo>
                                  <a:pt x="893181" y="348613"/>
                                </a:lnTo>
                                <a:lnTo>
                                  <a:pt x="935505" y="336659"/>
                                </a:lnTo>
                                <a:lnTo>
                                  <a:pt x="994644" y="284467"/>
                                </a:lnTo>
                                <a:lnTo>
                                  <a:pt x="1026180" y="246000"/>
                                </a:lnTo>
                                <a:lnTo>
                                  <a:pt x="1055676" y="204212"/>
                                </a:lnTo>
                                <a:lnTo>
                                  <a:pt x="1086916" y="158921"/>
                                </a:lnTo>
                                <a:lnTo>
                                  <a:pt x="1123686" y="109943"/>
                                </a:lnTo>
                                <a:lnTo>
                                  <a:pt x="1162785" y="65788"/>
                                </a:lnTo>
                                <a:lnTo>
                                  <a:pt x="1198957" y="32645"/>
                                </a:lnTo>
                                <a:lnTo>
                                  <a:pt x="1229825" y="10666"/>
                                </a:lnTo>
                                <a:lnTo>
                                  <a:pt x="1253009" y="0"/>
                                </a:lnTo>
                              </a:path>
                            </a:pathLst>
                          </a:custGeom>
                          <a:ln w="9855">
                            <a:solidFill>
                              <a:srgbClr val="000000"/>
                            </a:solidFill>
                            <a:prstDash val="solid"/>
                          </a:ln>
                        </wps:spPr>
                        <wps:bodyPr wrap="square" lIns="0" tIns="0" rIns="0" bIns="0" rtlCol="0">
                          <a:prstTxWarp prst="textNoShape">
                            <a:avLst/>
                          </a:prstTxWarp>
                          <a:noAutofit/>
                        </wps:bodyPr>
                      </wps:wsp>
                      <wps:wsp>
                        <wps:cNvPr id="100" name="Graphic 100"/>
                        <wps:cNvSpPr/>
                        <wps:spPr>
                          <a:xfrm>
                            <a:off x="1378871" y="412864"/>
                            <a:ext cx="824230" cy="1040130"/>
                          </a:xfrm>
                          <a:custGeom>
                            <a:avLst/>
                            <a:gdLst/>
                            <a:ahLst/>
                            <a:cxnLst/>
                            <a:rect l="l" t="t" r="r" b="b"/>
                            <a:pathLst>
                              <a:path w="824230" h="1040130">
                                <a:moveTo>
                                  <a:pt x="169456" y="632485"/>
                                </a:moveTo>
                                <a:lnTo>
                                  <a:pt x="0" y="632485"/>
                                </a:lnTo>
                                <a:lnTo>
                                  <a:pt x="0" y="1030389"/>
                                </a:lnTo>
                                <a:lnTo>
                                  <a:pt x="169456" y="1030389"/>
                                </a:lnTo>
                                <a:lnTo>
                                  <a:pt x="169456" y="632485"/>
                                </a:lnTo>
                                <a:close/>
                              </a:path>
                              <a:path w="824230" h="1040130">
                                <a:moveTo>
                                  <a:pt x="169456" y="0"/>
                                </a:moveTo>
                                <a:lnTo>
                                  <a:pt x="0" y="0"/>
                                </a:lnTo>
                                <a:lnTo>
                                  <a:pt x="0" y="397903"/>
                                </a:lnTo>
                                <a:lnTo>
                                  <a:pt x="169456" y="397903"/>
                                </a:lnTo>
                                <a:lnTo>
                                  <a:pt x="169456" y="0"/>
                                </a:lnTo>
                                <a:close/>
                              </a:path>
                              <a:path w="824230" h="1040130">
                                <a:moveTo>
                                  <a:pt x="823937" y="641654"/>
                                </a:moveTo>
                                <a:lnTo>
                                  <a:pt x="643356" y="641654"/>
                                </a:lnTo>
                                <a:lnTo>
                                  <a:pt x="643356" y="1039558"/>
                                </a:lnTo>
                                <a:lnTo>
                                  <a:pt x="823937" y="1039558"/>
                                </a:lnTo>
                                <a:lnTo>
                                  <a:pt x="823937" y="641654"/>
                                </a:lnTo>
                                <a:close/>
                              </a:path>
                              <a:path w="824230" h="1040130">
                                <a:moveTo>
                                  <a:pt x="823937" y="155130"/>
                                </a:moveTo>
                                <a:lnTo>
                                  <a:pt x="643356" y="155130"/>
                                </a:lnTo>
                                <a:lnTo>
                                  <a:pt x="643356" y="553034"/>
                                </a:lnTo>
                                <a:lnTo>
                                  <a:pt x="823937" y="553034"/>
                                </a:lnTo>
                                <a:lnTo>
                                  <a:pt x="823937" y="155130"/>
                                </a:lnTo>
                                <a:close/>
                              </a:path>
                            </a:pathLst>
                          </a:custGeom>
                          <a:solidFill>
                            <a:srgbClr val="FFFFFF"/>
                          </a:solidFill>
                        </wps:spPr>
                        <wps:bodyPr wrap="square" lIns="0" tIns="0" rIns="0" bIns="0" rtlCol="0">
                          <a:prstTxWarp prst="textNoShape">
                            <a:avLst/>
                          </a:prstTxWarp>
                          <a:noAutofit/>
                        </wps:bodyPr>
                      </wps:wsp>
                      <pic:pic>
                        <pic:nvPicPr>
                          <pic:cNvPr id="101" name="Image 101"/>
                          <pic:cNvPicPr/>
                        </pic:nvPicPr>
                        <pic:blipFill>
                          <a:blip r:embed="rId15" cstate="print"/>
                          <a:stretch>
                            <a:fillRect/>
                          </a:stretch>
                        </pic:blipFill>
                        <pic:spPr>
                          <a:xfrm>
                            <a:off x="334167" y="1131879"/>
                            <a:ext cx="677615" cy="292810"/>
                          </a:xfrm>
                          <a:prstGeom prst="rect">
                            <a:avLst/>
                          </a:prstGeom>
                        </pic:spPr>
                      </pic:pic>
                      <pic:pic>
                        <pic:nvPicPr>
                          <pic:cNvPr id="102" name="Image 102"/>
                          <pic:cNvPicPr/>
                        </pic:nvPicPr>
                        <pic:blipFill>
                          <a:blip r:embed="rId16" cstate="print"/>
                          <a:stretch>
                            <a:fillRect/>
                          </a:stretch>
                        </pic:blipFill>
                        <pic:spPr>
                          <a:xfrm>
                            <a:off x="218315" y="441968"/>
                            <a:ext cx="909318" cy="292810"/>
                          </a:xfrm>
                          <a:prstGeom prst="rect">
                            <a:avLst/>
                          </a:prstGeom>
                        </pic:spPr>
                      </pic:pic>
                      <wps:wsp>
                        <wps:cNvPr id="103" name="Graphic 103"/>
                        <wps:cNvSpPr/>
                        <wps:spPr>
                          <a:xfrm>
                            <a:off x="2151913" y="1200920"/>
                            <a:ext cx="1270" cy="33020"/>
                          </a:xfrm>
                          <a:custGeom>
                            <a:avLst/>
                            <a:gdLst/>
                            <a:ahLst/>
                            <a:cxnLst/>
                            <a:rect l="l" t="t" r="r" b="b"/>
                            <a:pathLst>
                              <a:path w="635" h="33020">
                                <a:moveTo>
                                  <a:pt x="190" y="0"/>
                                </a:moveTo>
                                <a:lnTo>
                                  <a:pt x="0" y="32705"/>
                                </a:lnTo>
                              </a:path>
                            </a:pathLst>
                          </a:custGeom>
                          <a:ln w="19074">
                            <a:solidFill>
                              <a:srgbClr val="7174B6"/>
                            </a:solidFill>
                            <a:prstDash val="solid"/>
                          </a:ln>
                        </wps:spPr>
                        <wps:bodyPr wrap="square" lIns="0" tIns="0" rIns="0" bIns="0" rtlCol="0">
                          <a:prstTxWarp prst="textNoShape">
                            <a:avLst/>
                          </a:prstTxWarp>
                          <a:noAutofit/>
                        </wps:bodyPr>
                      </wps:wsp>
                      <wps:wsp>
                        <wps:cNvPr id="104" name="Graphic 104"/>
                        <wps:cNvSpPr/>
                        <wps:spPr>
                          <a:xfrm>
                            <a:off x="2151941" y="1345718"/>
                            <a:ext cx="1270" cy="33020"/>
                          </a:xfrm>
                          <a:custGeom>
                            <a:avLst/>
                            <a:gdLst/>
                            <a:ahLst/>
                            <a:cxnLst/>
                            <a:rect l="l" t="t" r="r" b="b"/>
                            <a:pathLst>
                              <a:path w="635" h="33020">
                                <a:moveTo>
                                  <a:pt x="190" y="0"/>
                                </a:moveTo>
                                <a:lnTo>
                                  <a:pt x="0" y="32705"/>
                                </a:lnTo>
                              </a:path>
                            </a:pathLst>
                          </a:custGeom>
                          <a:ln w="19074">
                            <a:solidFill>
                              <a:srgbClr val="7174B6"/>
                            </a:solidFill>
                            <a:prstDash val="solid"/>
                          </a:ln>
                        </wps:spPr>
                        <wps:bodyPr wrap="square" lIns="0" tIns="0" rIns="0" bIns="0" rtlCol="0">
                          <a:prstTxWarp prst="textNoShape">
                            <a:avLst/>
                          </a:prstTxWarp>
                          <a:noAutofit/>
                        </wps:bodyPr>
                      </wps:wsp>
                      <wps:wsp>
                        <wps:cNvPr id="105" name="Graphic 105"/>
                        <wps:cNvSpPr/>
                        <wps:spPr>
                          <a:xfrm>
                            <a:off x="2061704" y="1126076"/>
                            <a:ext cx="89535" cy="326390"/>
                          </a:xfrm>
                          <a:custGeom>
                            <a:avLst/>
                            <a:gdLst/>
                            <a:ahLst/>
                            <a:cxnLst/>
                            <a:rect l="l" t="t" r="r" b="b"/>
                            <a:pathLst>
                              <a:path w="89535" h="326390">
                                <a:moveTo>
                                  <a:pt x="89477" y="0"/>
                                </a:moveTo>
                                <a:lnTo>
                                  <a:pt x="89477" y="71846"/>
                                </a:lnTo>
                                <a:lnTo>
                                  <a:pt x="87226" y="67014"/>
                                </a:lnTo>
                                <a:lnTo>
                                  <a:pt x="84110" y="62474"/>
                                </a:lnTo>
                                <a:lnTo>
                                  <a:pt x="80117" y="58481"/>
                                </a:lnTo>
                                <a:lnTo>
                                  <a:pt x="64594" y="48174"/>
                                </a:lnTo>
                                <a:lnTo>
                                  <a:pt x="46935" y="44738"/>
                                </a:lnTo>
                                <a:lnTo>
                                  <a:pt x="29275" y="48174"/>
                                </a:lnTo>
                                <a:lnTo>
                                  <a:pt x="13752" y="58481"/>
                                </a:lnTo>
                                <a:lnTo>
                                  <a:pt x="3438" y="74010"/>
                                </a:lnTo>
                                <a:lnTo>
                                  <a:pt x="0" y="91668"/>
                                </a:lnTo>
                                <a:lnTo>
                                  <a:pt x="3438" y="109325"/>
                                </a:lnTo>
                                <a:lnTo>
                                  <a:pt x="13752" y="124846"/>
                                </a:lnTo>
                                <a:lnTo>
                                  <a:pt x="29273" y="135161"/>
                                </a:lnTo>
                                <a:lnTo>
                                  <a:pt x="46930" y="138599"/>
                                </a:lnTo>
                                <a:lnTo>
                                  <a:pt x="64589" y="135161"/>
                                </a:lnTo>
                                <a:lnTo>
                                  <a:pt x="80117" y="124846"/>
                                </a:lnTo>
                                <a:lnTo>
                                  <a:pt x="84110" y="120866"/>
                                </a:lnTo>
                                <a:lnTo>
                                  <a:pt x="87226" y="116327"/>
                                </a:lnTo>
                                <a:lnTo>
                                  <a:pt x="89477" y="111495"/>
                                </a:lnTo>
                                <a:lnTo>
                                  <a:pt x="89477" y="216810"/>
                                </a:lnTo>
                                <a:lnTo>
                                  <a:pt x="87226" y="211977"/>
                                </a:lnTo>
                                <a:lnTo>
                                  <a:pt x="84098" y="207450"/>
                                </a:lnTo>
                                <a:lnTo>
                                  <a:pt x="80117" y="203458"/>
                                </a:lnTo>
                                <a:lnTo>
                                  <a:pt x="64594" y="193150"/>
                                </a:lnTo>
                                <a:lnTo>
                                  <a:pt x="46935" y="189715"/>
                                </a:lnTo>
                                <a:lnTo>
                                  <a:pt x="29275" y="193150"/>
                                </a:lnTo>
                                <a:lnTo>
                                  <a:pt x="13752" y="203458"/>
                                </a:lnTo>
                                <a:lnTo>
                                  <a:pt x="3438" y="218986"/>
                                </a:lnTo>
                                <a:lnTo>
                                  <a:pt x="0" y="236645"/>
                                </a:lnTo>
                                <a:lnTo>
                                  <a:pt x="3438" y="254302"/>
                                </a:lnTo>
                                <a:lnTo>
                                  <a:pt x="13752" y="269823"/>
                                </a:lnTo>
                                <a:lnTo>
                                  <a:pt x="29275" y="280137"/>
                                </a:lnTo>
                                <a:lnTo>
                                  <a:pt x="46935" y="283576"/>
                                </a:lnTo>
                                <a:lnTo>
                                  <a:pt x="64594" y="280137"/>
                                </a:lnTo>
                                <a:lnTo>
                                  <a:pt x="80117" y="269823"/>
                                </a:lnTo>
                                <a:lnTo>
                                  <a:pt x="84098" y="265843"/>
                                </a:lnTo>
                                <a:lnTo>
                                  <a:pt x="87226" y="261316"/>
                                </a:lnTo>
                                <a:lnTo>
                                  <a:pt x="89477" y="256471"/>
                                </a:lnTo>
                                <a:lnTo>
                                  <a:pt x="89477" y="325850"/>
                                </a:lnTo>
                              </a:path>
                            </a:pathLst>
                          </a:custGeom>
                          <a:ln w="38148">
                            <a:solidFill>
                              <a:srgbClr val="231F20"/>
                            </a:solidFill>
                            <a:prstDash val="solid"/>
                          </a:ln>
                        </wps:spPr>
                        <wps:bodyPr wrap="square" lIns="0" tIns="0" rIns="0" bIns="0" rtlCol="0">
                          <a:prstTxWarp prst="textNoShape">
                            <a:avLst/>
                          </a:prstTxWarp>
                          <a:noAutofit/>
                        </wps:bodyPr>
                      </wps:wsp>
                      <pic:pic>
                        <pic:nvPicPr>
                          <pic:cNvPr id="106" name="Image 106"/>
                          <pic:cNvPicPr/>
                        </pic:nvPicPr>
                        <pic:blipFill>
                          <a:blip r:embed="rId17" cstate="print"/>
                          <a:stretch>
                            <a:fillRect/>
                          </a:stretch>
                        </pic:blipFill>
                        <pic:spPr>
                          <a:xfrm>
                            <a:off x="2042629" y="1107002"/>
                            <a:ext cx="127680" cy="214139"/>
                          </a:xfrm>
                          <a:prstGeom prst="rect">
                            <a:avLst/>
                          </a:prstGeom>
                        </pic:spPr>
                      </pic:pic>
                      <wps:wsp>
                        <wps:cNvPr id="107" name="Graphic 107"/>
                        <wps:cNvSpPr/>
                        <wps:spPr>
                          <a:xfrm>
                            <a:off x="2139754" y="928267"/>
                            <a:ext cx="1270" cy="40005"/>
                          </a:xfrm>
                          <a:custGeom>
                            <a:avLst/>
                            <a:gdLst/>
                            <a:ahLst/>
                            <a:cxnLst/>
                            <a:rect l="l" t="t" r="r" b="b"/>
                            <a:pathLst>
                              <a:path w="0" h="40005">
                                <a:moveTo>
                                  <a:pt x="0" y="0"/>
                                </a:moveTo>
                                <a:lnTo>
                                  <a:pt x="0" y="39661"/>
                                </a:lnTo>
                              </a:path>
                            </a:pathLst>
                          </a:custGeom>
                          <a:ln w="19074">
                            <a:solidFill>
                              <a:srgbClr val="7174B6"/>
                            </a:solidFill>
                            <a:prstDash val="solid"/>
                          </a:ln>
                        </wps:spPr>
                        <wps:bodyPr wrap="square" lIns="0" tIns="0" rIns="0" bIns="0" rtlCol="0">
                          <a:prstTxWarp prst="textNoShape">
                            <a:avLst/>
                          </a:prstTxWarp>
                          <a:noAutofit/>
                        </wps:bodyPr>
                      </wps:wsp>
                      <wps:wsp>
                        <wps:cNvPr id="108" name="Graphic 108"/>
                        <wps:cNvSpPr/>
                        <wps:spPr>
                          <a:xfrm>
                            <a:off x="2139754" y="783297"/>
                            <a:ext cx="1270" cy="40005"/>
                          </a:xfrm>
                          <a:custGeom>
                            <a:avLst/>
                            <a:gdLst/>
                            <a:ahLst/>
                            <a:cxnLst/>
                            <a:rect l="l" t="t" r="r" b="b"/>
                            <a:pathLst>
                              <a:path w="0" h="40005">
                                <a:moveTo>
                                  <a:pt x="0" y="0"/>
                                </a:moveTo>
                                <a:lnTo>
                                  <a:pt x="0" y="39648"/>
                                </a:lnTo>
                              </a:path>
                            </a:pathLst>
                          </a:custGeom>
                          <a:ln w="19074">
                            <a:solidFill>
                              <a:srgbClr val="7174B6"/>
                            </a:solidFill>
                            <a:prstDash val="solid"/>
                          </a:ln>
                        </wps:spPr>
                        <wps:bodyPr wrap="square" lIns="0" tIns="0" rIns="0" bIns="0" rtlCol="0">
                          <a:prstTxWarp prst="textNoShape">
                            <a:avLst/>
                          </a:prstTxWarp>
                          <a:noAutofit/>
                        </wps:bodyPr>
                      </wps:wsp>
                      <wps:wsp>
                        <wps:cNvPr id="109" name="Graphic 109"/>
                        <wps:cNvSpPr/>
                        <wps:spPr>
                          <a:xfrm>
                            <a:off x="1961137" y="478752"/>
                            <a:ext cx="23495" cy="23495"/>
                          </a:xfrm>
                          <a:custGeom>
                            <a:avLst/>
                            <a:gdLst/>
                            <a:ahLst/>
                            <a:cxnLst/>
                            <a:rect l="l" t="t" r="r" b="b"/>
                            <a:pathLst>
                              <a:path w="23495" h="23495">
                                <a:moveTo>
                                  <a:pt x="0" y="0"/>
                                </a:moveTo>
                                <a:lnTo>
                                  <a:pt x="22990" y="23257"/>
                                </a:lnTo>
                              </a:path>
                            </a:pathLst>
                          </a:custGeom>
                          <a:ln w="19074">
                            <a:solidFill>
                              <a:srgbClr val="7174B6"/>
                            </a:solidFill>
                            <a:prstDash val="solid"/>
                          </a:ln>
                        </wps:spPr>
                        <wps:bodyPr wrap="square" lIns="0" tIns="0" rIns="0" bIns="0" rtlCol="0">
                          <a:prstTxWarp prst="textNoShape">
                            <a:avLst/>
                          </a:prstTxWarp>
                          <a:noAutofit/>
                        </wps:bodyPr>
                      </wps:wsp>
                      <wps:wsp>
                        <wps:cNvPr id="110" name="Graphic 110"/>
                        <wps:cNvSpPr/>
                        <wps:spPr>
                          <a:xfrm>
                            <a:off x="2064168" y="582585"/>
                            <a:ext cx="23495" cy="23495"/>
                          </a:xfrm>
                          <a:custGeom>
                            <a:avLst/>
                            <a:gdLst/>
                            <a:ahLst/>
                            <a:cxnLst/>
                            <a:rect l="l" t="t" r="r" b="b"/>
                            <a:pathLst>
                              <a:path w="23495" h="23495">
                                <a:moveTo>
                                  <a:pt x="0" y="0"/>
                                </a:moveTo>
                                <a:lnTo>
                                  <a:pt x="22990" y="23257"/>
                                </a:lnTo>
                              </a:path>
                            </a:pathLst>
                          </a:custGeom>
                          <a:ln w="19074">
                            <a:solidFill>
                              <a:srgbClr val="7174B6"/>
                            </a:solidFill>
                            <a:prstDash val="solid"/>
                          </a:ln>
                        </wps:spPr>
                        <wps:bodyPr wrap="square" lIns="0" tIns="0" rIns="0" bIns="0" rtlCol="0">
                          <a:prstTxWarp prst="textNoShape">
                            <a:avLst/>
                          </a:prstTxWarp>
                          <a:noAutofit/>
                        </wps:bodyPr>
                      </wps:wsp>
                      <wps:wsp>
                        <wps:cNvPr id="111" name="Graphic 111"/>
                        <wps:cNvSpPr/>
                        <wps:spPr>
                          <a:xfrm>
                            <a:off x="1909527" y="412848"/>
                            <a:ext cx="243204" cy="624840"/>
                          </a:xfrm>
                          <a:custGeom>
                            <a:avLst/>
                            <a:gdLst/>
                            <a:ahLst/>
                            <a:cxnLst/>
                            <a:rect l="l" t="t" r="r" b="b"/>
                            <a:pathLst>
                              <a:path w="243204" h="624840">
                                <a:moveTo>
                                  <a:pt x="0" y="13936"/>
                                </a:moveTo>
                                <a:lnTo>
                                  <a:pt x="49058" y="62995"/>
                                </a:lnTo>
                                <a:lnTo>
                                  <a:pt x="47227" y="57985"/>
                                </a:lnTo>
                                <a:lnTo>
                                  <a:pt x="46235" y="52568"/>
                                </a:lnTo>
                                <a:lnTo>
                                  <a:pt x="46235" y="46935"/>
                                </a:lnTo>
                                <a:lnTo>
                                  <a:pt x="49923" y="28663"/>
                                </a:lnTo>
                                <a:lnTo>
                                  <a:pt x="59978" y="13744"/>
                                </a:lnTo>
                                <a:lnTo>
                                  <a:pt x="74893" y="3687"/>
                                </a:lnTo>
                                <a:lnTo>
                                  <a:pt x="93158" y="0"/>
                                </a:lnTo>
                                <a:lnTo>
                                  <a:pt x="111425" y="3687"/>
                                </a:lnTo>
                                <a:lnTo>
                                  <a:pt x="126344" y="13744"/>
                                </a:lnTo>
                                <a:lnTo>
                                  <a:pt x="136404" y="28663"/>
                                </a:lnTo>
                                <a:lnTo>
                                  <a:pt x="140093" y="46935"/>
                                </a:lnTo>
                                <a:lnTo>
                                  <a:pt x="136404" y="65199"/>
                                </a:lnTo>
                                <a:lnTo>
                                  <a:pt x="126344" y="80114"/>
                                </a:lnTo>
                                <a:lnTo>
                                  <a:pt x="111425" y="90170"/>
                                </a:lnTo>
                                <a:lnTo>
                                  <a:pt x="93158" y="93857"/>
                                </a:lnTo>
                                <a:lnTo>
                                  <a:pt x="87525" y="93857"/>
                                </a:lnTo>
                                <a:lnTo>
                                  <a:pt x="82108" y="92865"/>
                                </a:lnTo>
                                <a:lnTo>
                                  <a:pt x="77097" y="91034"/>
                                </a:lnTo>
                                <a:lnTo>
                                  <a:pt x="151576" y="165513"/>
                                </a:lnTo>
                                <a:lnTo>
                                  <a:pt x="162496" y="116260"/>
                                </a:lnTo>
                                <a:lnTo>
                                  <a:pt x="213940" y="106204"/>
                                </a:lnTo>
                                <a:lnTo>
                                  <a:pt x="242598" y="149439"/>
                                </a:lnTo>
                                <a:lnTo>
                                  <a:pt x="238911" y="167706"/>
                                </a:lnTo>
                                <a:lnTo>
                                  <a:pt x="195675" y="196375"/>
                                </a:lnTo>
                                <a:lnTo>
                                  <a:pt x="230416" y="244353"/>
                                </a:lnTo>
                                <a:lnTo>
                                  <a:pt x="230225" y="370446"/>
                                </a:lnTo>
                                <a:lnTo>
                                  <a:pt x="187683" y="343341"/>
                                </a:lnTo>
                                <a:lnTo>
                                  <a:pt x="170024" y="346779"/>
                                </a:lnTo>
                                <a:lnTo>
                                  <a:pt x="154500" y="357094"/>
                                </a:lnTo>
                                <a:lnTo>
                                  <a:pt x="144186" y="372615"/>
                                </a:lnTo>
                                <a:lnTo>
                                  <a:pt x="140748" y="390272"/>
                                </a:lnTo>
                                <a:lnTo>
                                  <a:pt x="144186" y="407931"/>
                                </a:lnTo>
                                <a:lnTo>
                                  <a:pt x="154500" y="423459"/>
                                </a:lnTo>
                                <a:lnTo>
                                  <a:pt x="170024" y="433767"/>
                                </a:lnTo>
                                <a:lnTo>
                                  <a:pt x="187683" y="437202"/>
                                </a:lnTo>
                                <a:lnTo>
                                  <a:pt x="205343" y="433767"/>
                                </a:lnTo>
                                <a:lnTo>
                                  <a:pt x="220866" y="423459"/>
                                </a:lnTo>
                                <a:lnTo>
                                  <a:pt x="224859" y="419466"/>
                                </a:lnTo>
                                <a:lnTo>
                                  <a:pt x="227974" y="414940"/>
                                </a:lnTo>
                                <a:lnTo>
                                  <a:pt x="230225" y="410095"/>
                                </a:lnTo>
                                <a:lnTo>
                                  <a:pt x="230225" y="515422"/>
                                </a:lnTo>
                                <a:lnTo>
                                  <a:pt x="227974" y="510578"/>
                                </a:lnTo>
                                <a:lnTo>
                                  <a:pt x="224846" y="506051"/>
                                </a:lnTo>
                                <a:lnTo>
                                  <a:pt x="220866" y="502070"/>
                                </a:lnTo>
                                <a:lnTo>
                                  <a:pt x="205343" y="491756"/>
                                </a:lnTo>
                                <a:lnTo>
                                  <a:pt x="187683" y="488318"/>
                                </a:lnTo>
                                <a:lnTo>
                                  <a:pt x="170024" y="491756"/>
                                </a:lnTo>
                                <a:lnTo>
                                  <a:pt x="154500" y="502070"/>
                                </a:lnTo>
                                <a:lnTo>
                                  <a:pt x="144186" y="517592"/>
                                </a:lnTo>
                                <a:lnTo>
                                  <a:pt x="140748" y="535248"/>
                                </a:lnTo>
                                <a:lnTo>
                                  <a:pt x="144186" y="552907"/>
                                </a:lnTo>
                                <a:lnTo>
                                  <a:pt x="154500" y="568436"/>
                                </a:lnTo>
                                <a:lnTo>
                                  <a:pt x="170024" y="578743"/>
                                </a:lnTo>
                                <a:lnTo>
                                  <a:pt x="187683" y="582179"/>
                                </a:lnTo>
                                <a:lnTo>
                                  <a:pt x="205343" y="578743"/>
                                </a:lnTo>
                                <a:lnTo>
                                  <a:pt x="220866" y="568436"/>
                                </a:lnTo>
                                <a:lnTo>
                                  <a:pt x="224846" y="564443"/>
                                </a:lnTo>
                                <a:lnTo>
                                  <a:pt x="227974" y="559916"/>
                                </a:lnTo>
                                <a:lnTo>
                                  <a:pt x="230225" y="555084"/>
                                </a:lnTo>
                                <a:lnTo>
                                  <a:pt x="230225" y="624450"/>
                                </a:lnTo>
                              </a:path>
                            </a:pathLst>
                          </a:custGeom>
                          <a:ln w="38148">
                            <a:solidFill>
                              <a:srgbClr val="231F20"/>
                            </a:solidFill>
                            <a:prstDash val="solid"/>
                          </a:ln>
                        </wps:spPr>
                        <wps:bodyPr wrap="square" lIns="0" tIns="0" rIns="0" bIns="0" rtlCol="0">
                          <a:prstTxWarp prst="textNoShape">
                            <a:avLst/>
                          </a:prstTxWarp>
                          <a:noAutofit/>
                        </wps:bodyPr>
                      </wps:wsp>
                      <pic:pic>
                        <pic:nvPicPr>
                          <pic:cNvPr id="112" name="Image 112"/>
                          <pic:cNvPicPr/>
                        </pic:nvPicPr>
                        <pic:blipFill>
                          <a:blip r:embed="rId18" cstate="print"/>
                          <a:stretch>
                            <a:fillRect/>
                          </a:stretch>
                        </pic:blipFill>
                        <pic:spPr>
                          <a:xfrm>
                            <a:off x="1890453" y="393774"/>
                            <a:ext cx="178241" cy="174261"/>
                          </a:xfrm>
                          <a:prstGeom prst="rect">
                            <a:avLst/>
                          </a:prstGeom>
                        </pic:spPr>
                      </pic:pic>
                      <wps:wsp>
                        <wps:cNvPr id="113" name="Graphic 113"/>
                        <wps:cNvSpPr/>
                        <wps:spPr>
                          <a:xfrm>
                            <a:off x="1435919" y="961659"/>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FFDFA0"/>
                          </a:solidFill>
                        </wps:spPr>
                        <wps:bodyPr wrap="square" lIns="0" tIns="0" rIns="0" bIns="0" rtlCol="0">
                          <a:prstTxWarp prst="textNoShape">
                            <a:avLst/>
                          </a:prstTxWarp>
                          <a:noAutofit/>
                        </wps:bodyPr>
                      </wps:wsp>
                      <wps:wsp>
                        <wps:cNvPr id="114" name="Graphic 114"/>
                        <wps:cNvSpPr/>
                        <wps:spPr>
                          <a:xfrm>
                            <a:off x="1435919" y="961659"/>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756C53"/>
                            </a:solidFill>
                            <a:prstDash val="solid"/>
                          </a:ln>
                        </wps:spPr>
                        <wps:bodyPr wrap="square" lIns="0" tIns="0" rIns="0" bIns="0" rtlCol="0">
                          <a:prstTxWarp prst="textNoShape">
                            <a:avLst/>
                          </a:prstTxWarp>
                          <a:noAutofit/>
                        </wps:bodyPr>
                      </wps:wsp>
                      <wps:wsp>
                        <wps:cNvPr id="115" name="Graphic 115"/>
                        <wps:cNvSpPr/>
                        <wps:spPr>
                          <a:xfrm>
                            <a:off x="1435919" y="961659"/>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FFDFA0"/>
                          </a:solidFill>
                        </wps:spPr>
                        <wps:bodyPr wrap="square" lIns="0" tIns="0" rIns="0" bIns="0" rtlCol="0">
                          <a:prstTxWarp prst="textNoShape">
                            <a:avLst/>
                          </a:prstTxWarp>
                          <a:noAutofit/>
                        </wps:bodyPr>
                      </wps:wsp>
                      <wps:wsp>
                        <wps:cNvPr id="116" name="Graphic 116"/>
                        <wps:cNvSpPr/>
                        <wps:spPr>
                          <a:xfrm>
                            <a:off x="1481544" y="672736"/>
                            <a:ext cx="1270" cy="293370"/>
                          </a:xfrm>
                          <a:custGeom>
                            <a:avLst/>
                            <a:gdLst/>
                            <a:ahLst/>
                            <a:cxnLst/>
                            <a:rect l="l" t="t" r="r" b="b"/>
                            <a:pathLst>
                              <a:path w="0" h="293370">
                                <a:moveTo>
                                  <a:pt x="0" y="0"/>
                                </a:moveTo>
                                <a:lnTo>
                                  <a:pt x="0" y="293005"/>
                                </a:lnTo>
                              </a:path>
                            </a:pathLst>
                          </a:custGeom>
                          <a:solidFill>
                            <a:srgbClr val="FFDFA0"/>
                          </a:solidFill>
                        </wps:spPr>
                        <wps:bodyPr wrap="square" lIns="0" tIns="0" rIns="0" bIns="0" rtlCol="0">
                          <a:prstTxWarp prst="textNoShape">
                            <a:avLst/>
                          </a:prstTxWarp>
                          <a:noAutofit/>
                        </wps:bodyPr>
                      </wps:wsp>
                      <wps:wsp>
                        <wps:cNvPr id="117" name="Graphic 117"/>
                        <wps:cNvSpPr/>
                        <wps:spPr>
                          <a:xfrm>
                            <a:off x="1481544" y="672736"/>
                            <a:ext cx="1270" cy="293370"/>
                          </a:xfrm>
                          <a:custGeom>
                            <a:avLst/>
                            <a:gdLst/>
                            <a:ahLst/>
                            <a:cxnLst/>
                            <a:rect l="l" t="t" r="r" b="b"/>
                            <a:pathLst>
                              <a:path w="0" h="293370">
                                <a:moveTo>
                                  <a:pt x="0" y="293005"/>
                                </a:moveTo>
                                <a:lnTo>
                                  <a:pt x="0" y="0"/>
                                </a:lnTo>
                              </a:path>
                            </a:pathLst>
                          </a:custGeom>
                          <a:ln w="7070">
                            <a:solidFill>
                              <a:srgbClr val="756C53"/>
                            </a:solidFill>
                            <a:prstDash val="solid"/>
                          </a:ln>
                        </wps:spPr>
                        <wps:bodyPr wrap="square" lIns="0" tIns="0" rIns="0" bIns="0" rtlCol="0">
                          <a:prstTxWarp prst="textNoShape">
                            <a:avLst/>
                          </a:prstTxWarp>
                          <a:noAutofit/>
                        </wps:bodyPr>
                      </wps:wsp>
                      <wps:wsp>
                        <wps:cNvPr id="118" name="Graphic 118"/>
                        <wps:cNvSpPr/>
                        <wps:spPr>
                          <a:xfrm>
                            <a:off x="1435920" y="672736"/>
                            <a:ext cx="1270" cy="293370"/>
                          </a:xfrm>
                          <a:custGeom>
                            <a:avLst/>
                            <a:gdLst/>
                            <a:ahLst/>
                            <a:cxnLst/>
                            <a:rect l="l" t="t" r="r" b="b"/>
                            <a:pathLst>
                              <a:path w="635" h="293370">
                                <a:moveTo>
                                  <a:pt x="0" y="0"/>
                                </a:moveTo>
                                <a:lnTo>
                                  <a:pt x="76" y="293005"/>
                                </a:lnTo>
                              </a:path>
                            </a:pathLst>
                          </a:custGeom>
                          <a:solidFill>
                            <a:srgbClr val="FFDFA0"/>
                          </a:solidFill>
                        </wps:spPr>
                        <wps:bodyPr wrap="square" lIns="0" tIns="0" rIns="0" bIns="0" rtlCol="0">
                          <a:prstTxWarp prst="textNoShape">
                            <a:avLst/>
                          </a:prstTxWarp>
                          <a:noAutofit/>
                        </wps:bodyPr>
                      </wps:wsp>
                      <wps:wsp>
                        <wps:cNvPr id="119" name="Graphic 119"/>
                        <wps:cNvSpPr/>
                        <wps:spPr>
                          <a:xfrm>
                            <a:off x="1435920" y="672736"/>
                            <a:ext cx="1270" cy="293370"/>
                          </a:xfrm>
                          <a:custGeom>
                            <a:avLst/>
                            <a:gdLst/>
                            <a:ahLst/>
                            <a:cxnLst/>
                            <a:rect l="l" t="t" r="r" b="b"/>
                            <a:pathLst>
                              <a:path w="635" h="293370">
                                <a:moveTo>
                                  <a:pt x="76" y="293005"/>
                                </a:moveTo>
                                <a:lnTo>
                                  <a:pt x="0" y="0"/>
                                </a:lnTo>
                              </a:path>
                            </a:pathLst>
                          </a:custGeom>
                          <a:ln w="7070">
                            <a:solidFill>
                              <a:srgbClr val="756C53"/>
                            </a:solidFill>
                            <a:prstDash val="solid"/>
                          </a:ln>
                        </wps:spPr>
                        <wps:bodyPr wrap="square" lIns="0" tIns="0" rIns="0" bIns="0" rtlCol="0">
                          <a:prstTxWarp prst="textNoShape">
                            <a:avLst/>
                          </a:prstTxWarp>
                          <a:noAutofit/>
                        </wps:bodyPr>
                      </wps:wsp>
                      <wps:wsp>
                        <wps:cNvPr id="120" name="Graphic 120"/>
                        <wps:cNvSpPr/>
                        <wps:spPr>
                          <a:xfrm>
                            <a:off x="1435906" y="668654"/>
                            <a:ext cx="45720" cy="297180"/>
                          </a:xfrm>
                          <a:custGeom>
                            <a:avLst/>
                            <a:gdLst/>
                            <a:ahLst/>
                            <a:cxnLst/>
                            <a:rect l="l" t="t" r="r" b="b"/>
                            <a:pathLst>
                              <a:path w="45720" h="297180">
                                <a:moveTo>
                                  <a:pt x="45643" y="4089"/>
                                </a:moveTo>
                                <a:lnTo>
                                  <a:pt x="45631" y="1841"/>
                                </a:lnTo>
                                <a:lnTo>
                                  <a:pt x="35420" y="0"/>
                                </a:lnTo>
                                <a:lnTo>
                                  <a:pt x="10223" y="0"/>
                                </a:lnTo>
                                <a:lnTo>
                                  <a:pt x="0" y="1841"/>
                                </a:lnTo>
                                <a:lnTo>
                                  <a:pt x="0" y="4089"/>
                                </a:lnTo>
                                <a:lnTo>
                                  <a:pt x="0" y="6337"/>
                                </a:lnTo>
                                <a:lnTo>
                                  <a:pt x="12" y="297091"/>
                                </a:lnTo>
                                <a:lnTo>
                                  <a:pt x="45643" y="297091"/>
                                </a:lnTo>
                                <a:lnTo>
                                  <a:pt x="45643" y="4089"/>
                                </a:lnTo>
                                <a:close/>
                              </a:path>
                            </a:pathLst>
                          </a:custGeom>
                          <a:solidFill>
                            <a:srgbClr val="FFDFA0"/>
                          </a:solidFill>
                        </wps:spPr>
                        <wps:bodyPr wrap="square" lIns="0" tIns="0" rIns="0" bIns="0" rtlCol="0">
                          <a:prstTxWarp prst="textNoShape">
                            <a:avLst/>
                          </a:prstTxWarp>
                          <a:noAutofit/>
                        </wps:bodyPr>
                      </wps:wsp>
                      <wps:wsp>
                        <wps:cNvPr id="121" name="Graphic 121"/>
                        <wps:cNvSpPr/>
                        <wps:spPr>
                          <a:xfrm>
                            <a:off x="1435919" y="668654"/>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756C53"/>
                            </a:solidFill>
                            <a:prstDash val="solid"/>
                          </a:ln>
                        </wps:spPr>
                        <wps:bodyPr wrap="square" lIns="0" tIns="0" rIns="0" bIns="0" rtlCol="0">
                          <a:prstTxWarp prst="textNoShape">
                            <a:avLst/>
                          </a:prstTxWarp>
                          <a:noAutofit/>
                        </wps:bodyPr>
                      </wps:wsp>
                      <wps:wsp>
                        <wps:cNvPr id="122" name="Graphic 122"/>
                        <wps:cNvSpPr/>
                        <wps:spPr>
                          <a:xfrm>
                            <a:off x="1435919" y="668654"/>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FFDFA0"/>
                          </a:solidFill>
                        </wps:spPr>
                        <wps:bodyPr wrap="square" lIns="0" tIns="0" rIns="0" bIns="0" rtlCol="0">
                          <a:prstTxWarp prst="textNoShape">
                            <a:avLst/>
                          </a:prstTxWarp>
                          <a:noAutofit/>
                        </wps:bodyPr>
                      </wps:wsp>
                      <wps:wsp>
                        <wps:cNvPr id="123" name="Graphic 123"/>
                        <wps:cNvSpPr/>
                        <wps:spPr>
                          <a:xfrm>
                            <a:off x="1435919" y="668654"/>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ACD9BA"/>
                          </a:solidFill>
                        </wps:spPr>
                        <wps:bodyPr wrap="square" lIns="0" tIns="0" rIns="0" bIns="0" rtlCol="0">
                          <a:prstTxWarp prst="textNoShape">
                            <a:avLst/>
                          </a:prstTxWarp>
                          <a:noAutofit/>
                        </wps:bodyPr>
                      </wps:wsp>
                      <wps:wsp>
                        <wps:cNvPr id="124" name="Graphic 124"/>
                        <wps:cNvSpPr/>
                        <wps:spPr>
                          <a:xfrm>
                            <a:off x="1435919" y="668654"/>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47584E"/>
                            </a:solidFill>
                            <a:prstDash val="solid"/>
                          </a:ln>
                        </wps:spPr>
                        <wps:bodyPr wrap="square" lIns="0" tIns="0" rIns="0" bIns="0" rtlCol="0">
                          <a:prstTxWarp prst="textNoShape">
                            <a:avLst/>
                          </a:prstTxWarp>
                          <a:noAutofit/>
                        </wps:bodyPr>
                      </wps:wsp>
                      <wps:wsp>
                        <wps:cNvPr id="125" name="Graphic 125"/>
                        <wps:cNvSpPr/>
                        <wps:spPr>
                          <a:xfrm>
                            <a:off x="1435919" y="668654"/>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ACD9BA"/>
                          </a:solidFill>
                        </wps:spPr>
                        <wps:bodyPr wrap="square" lIns="0" tIns="0" rIns="0" bIns="0" rtlCol="0">
                          <a:prstTxWarp prst="textNoShape">
                            <a:avLst/>
                          </a:prstTxWarp>
                          <a:noAutofit/>
                        </wps:bodyPr>
                      </wps:wsp>
                      <wps:wsp>
                        <wps:cNvPr id="126" name="Graphic 126"/>
                        <wps:cNvSpPr/>
                        <wps:spPr>
                          <a:xfrm>
                            <a:off x="1481544" y="618298"/>
                            <a:ext cx="1270" cy="54610"/>
                          </a:xfrm>
                          <a:custGeom>
                            <a:avLst/>
                            <a:gdLst/>
                            <a:ahLst/>
                            <a:cxnLst/>
                            <a:rect l="l" t="t" r="r" b="b"/>
                            <a:pathLst>
                              <a:path w="0" h="54610">
                                <a:moveTo>
                                  <a:pt x="0" y="0"/>
                                </a:moveTo>
                                <a:lnTo>
                                  <a:pt x="0" y="54437"/>
                                </a:lnTo>
                              </a:path>
                            </a:pathLst>
                          </a:custGeom>
                          <a:solidFill>
                            <a:srgbClr val="ACD9BA"/>
                          </a:solidFill>
                        </wps:spPr>
                        <wps:bodyPr wrap="square" lIns="0" tIns="0" rIns="0" bIns="0" rtlCol="0">
                          <a:prstTxWarp prst="textNoShape">
                            <a:avLst/>
                          </a:prstTxWarp>
                          <a:noAutofit/>
                        </wps:bodyPr>
                      </wps:wsp>
                      <wps:wsp>
                        <wps:cNvPr id="127" name="Graphic 127"/>
                        <wps:cNvSpPr/>
                        <wps:spPr>
                          <a:xfrm>
                            <a:off x="1481544" y="618298"/>
                            <a:ext cx="1270" cy="54610"/>
                          </a:xfrm>
                          <a:custGeom>
                            <a:avLst/>
                            <a:gdLst/>
                            <a:ahLst/>
                            <a:cxnLst/>
                            <a:rect l="l" t="t" r="r" b="b"/>
                            <a:pathLst>
                              <a:path w="0" h="54610">
                                <a:moveTo>
                                  <a:pt x="0" y="54437"/>
                                </a:moveTo>
                                <a:lnTo>
                                  <a:pt x="0" y="0"/>
                                </a:lnTo>
                              </a:path>
                            </a:pathLst>
                          </a:custGeom>
                          <a:ln w="7070">
                            <a:solidFill>
                              <a:srgbClr val="47584E"/>
                            </a:solidFill>
                            <a:prstDash val="solid"/>
                          </a:ln>
                        </wps:spPr>
                        <wps:bodyPr wrap="square" lIns="0" tIns="0" rIns="0" bIns="0" rtlCol="0">
                          <a:prstTxWarp prst="textNoShape">
                            <a:avLst/>
                          </a:prstTxWarp>
                          <a:noAutofit/>
                        </wps:bodyPr>
                      </wps:wsp>
                      <wps:wsp>
                        <wps:cNvPr id="128" name="Graphic 128"/>
                        <wps:cNvSpPr/>
                        <wps:spPr>
                          <a:xfrm>
                            <a:off x="1435920" y="618298"/>
                            <a:ext cx="1270" cy="54610"/>
                          </a:xfrm>
                          <a:custGeom>
                            <a:avLst/>
                            <a:gdLst/>
                            <a:ahLst/>
                            <a:cxnLst/>
                            <a:rect l="l" t="t" r="r" b="b"/>
                            <a:pathLst>
                              <a:path w="635" h="54610">
                                <a:moveTo>
                                  <a:pt x="0" y="0"/>
                                </a:moveTo>
                                <a:lnTo>
                                  <a:pt x="76" y="54437"/>
                                </a:lnTo>
                              </a:path>
                            </a:pathLst>
                          </a:custGeom>
                          <a:solidFill>
                            <a:srgbClr val="ACD9BA"/>
                          </a:solidFill>
                        </wps:spPr>
                        <wps:bodyPr wrap="square" lIns="0" tIns="0" rIns="0" bIns="0" rtlCol="0">
                          <a:prstTxWarp prst="textNoShape">
                            <a:avLst/>
                          </a:prstTxWarp>
                          <a:noAutofit/>
                        </wps:bodyPr>
                      </wps:wsp>
                      <wps:wsp>
                        <wps:cNvPr id="129" name="Graphic 129"/>
                        <wps:cNvSpPr/>
                        <wps:spPr>
                          <a:xfrm>
                            <a:off x="1435920" y="618298"/>
                            <a:ext cx="1270" cy="54610"/>
                          </a:xfrm>
                          <a:custGeom>
                            <a:avLst/>
                            <a:gdLst/>
                            <a:ahLst/>
                            <a:cxnLst/>
                            <a:rect l="l" t="t" r="r" b="b"/>
                            <a:pathLst>
                              <a:path w="635" h="54610">
                                <a:moveTo>
                                  <a:pt x="76" y="54437"/>
                                </a:moveTo>
                                <a:lnTo>
                                  <a:pt x="0" y="0"/>
                                </a:lnTo>
                              </a:path>
                            </a:pathLst>
                          </a:custGeom>
                          <a:ln w="7070">
                            <a:solidFill>
                              <a:srgbClr val="47584E"/>
                            </a:solidFill>
                            <a:prstDash val="solid"/>
                          </a:ln>
                        </wps:spPr>
                        <wps:bodyPr wrap="square" lIns="0" tIns="0" rIns="0" bIns="0" rtlCol="0">
                          <a:prstTxWarp prst="textNoShape">
                            <a:avLst/>
                          </a:prstTxWarp>
                          <a:noAutofit/>
                        </wps:bodyPr>
                      </wps:wsp>
                      <wps:wsp>
                        <wps:cNvPr id="130" name="Graphic 130"/>
                        <wps:cNvSpPr/>
                        <wps:spPr>
                          <a:xfrm>
                            <a:off x="1435906" y="614222"/>
                            <a:ext cx="45720" cy="59055"/>
                          </a:xfrm>
                          <a:custGeom>
                            <a:avLst/>
                            <a:gdLst/>
                            <a:ahLst/>
                            <a:cxnLst/>
                            <a:rect l="l" t="t" r="r" b="b"/>
                            <a:pathLst>
                              <a:path w="45720" h="59055">
                                <a:moveTo>
                                  <a:pt x="45643" y="4076"/>
                                </a:moveTo>
                                <a:lnTo>
                                  <a:pt x="45631" y="1841"/>
                                </a:lnTo>
                                <a:lnTo>
                                  <a:pt x="35420" y="0"/>
                                </a:lnTo>
                                <a:lnTo>
                                  <a:pt x="10223" y="0"/>
                                </a:lnTo>
                                <a:lnTo>
                                  <a:pt x="0" y="1841"/>
                                </a:lnTo>
                                <a:lnTo>
                                  <a:pt x="0" y="4089"/>
                                </a:lnTo>
                                <a:lnTo>
                                  <a:pt x="0" y="6337"/>
                                </a:lnTo>
                                <a:lnTo>
                                  <a:pt x="12" y="58521"/>
                                </a:lnTo>
                                <a:lnTo>
                                  <a:pt x="45643" y="58521"/>
                                </a:lnTo>
                                <a:lnTo>
                                  <a:pt x="45643" y="4076"/>
                                </a:lnTo>
                                <a:close/>
                              </a:path>
                            </a:pathLst>
                          </a:custGeom>
                          <a:solidFill>
                            <a:srgbClr val="ACD9BA"/>
                          </a:solidFill>
                        </wps:spPr>
                        <wps:bodyPr wrap="square" lIns="0" tIns="0" rIns="0" bIns="0" rtlCol="0">
                          <a:prstTxWarp prst="textNoShape">
                            <a:avLst/>
                          </a:prstTxWarp>
                          <a:noAutofit/>
                        </wps:bodyPr>
                      </wps:wsp>
                      <wps:wsp>
                        <wps:cNvPr id="131" name="Graphic 131"/>
                        <wps:cNvSpPr/>
                        <wps:spPr>
                          <a:xfrm>
                            <a:off x="1435919" y="614222"/>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47584E"/>
                            </a:solidFill>
                            <a:prstDash val="solid"/>
                          </a:ln>
                        </wps:spPr>
                        <wps:bodyPr wrap="square" lIns="0" tIns="0" rIns="0" bIns="0" rtlCol="0">
                          <a:prstTxWarp prst="textNoShape">
                            <a:avLst/>
                          </a:prstTxWarp>
                          <a:noAutofit/>
                        </wps:bodyPr>
                      </wps:wsp>
                      <wps:wsp>
                        <wps:cNvPr id="132" name="Graphic 132"/>
                        <wps:cNvSpPr/>
                        <wps:spPr>
                          <a:xfrm>
                            <a:off x="1435919" y="614222"/>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ACD9BA"/>
                          </a:solidFill>
                        </wps:spPr>
                        <wps:bodyPr wrap="square" lIns="0" tIns="0" rIns="0" bIns="0" rtlCol="0">
                          <a:prstTxWarp prst="textNoShape">
                            <a:avLst/>
                          </a:prstTxWarp>
                          <a:noAutofit/>
                        </wps:bodyPr>
                      </wps:wsp>
                      <wps:wsp>
                        <wps:cNvPr id="133" name="Graphic 133"/>
                        <wps:cNvSpPr/>
                        <wps:spPr>
                          <a:xfrm>
                            <a:off x="1435919" y="614222"/>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5BC3BE"/>
                          </a:solidFill>
                        </wps:spPr>
                        <wps:bodyPr wrap="square" lIns="0" tIns="0" rIns="0" bIns="0" rtlCol="0">
                          <a:prstTxWarp prst="textNoShape">
                            <a:avLst/>
                          </a:prstTxWarp>
                          <a:noAutofit/>
                        </wps:bodyPr>
                      </wps:wsp>
                      <wps:wsp>
                        <wps:cNvPr id="134" name="Graphic 134"/>
                        <wps:cNvSpPr/>
                        <wps:spPr>
                          <a:xfrm>
                            <a:off x="1435919" y="614222"/>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404041"/>
                            </a:solidFill>
                            <a:prstDash val="solid"/>
                          </a:ln>
                        </wps:spPr>
                        <wps:bodyPr wrap="square" lIns="0" tIns="0" rIns="0" bIns="0" rtlCol="0">
                          <a:prstTxWarp prst="textNoShape">
                            <a:avLst/>
                          </a:prstTxWarp>
                          <a:noAutofit/>
                        </wps:bodyPr>
                      </wps:wsp>
                      <wps:wsp>
                        <wps:cNvPr id="135" name="Graphic 135"/>
                        <wps:cNvSpPr/>
                        <wps:spPr>
                          <a:xfrm>
                            <a:off x="1435919" y="614222"/>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5BC3BE"/>
                          </a:solidFill>
                        </wps:spPr>
                        <wps:bodyPr wrap="square" lIns="0" tIns="0" rIns="0" bIns="0" rtlCol="0">
                          <a:prstTxWarp prst="textNoShape">
                            <a:avLst/>
                          </a:prstTxWarp>
                          <a:noAutofit/>
                        </wps:bodyPr>
                      </wps:wsp>
                      <wps:wsp>
                        <wps:cNvPr id="136" name="Graphic 136"/>
                        <wps:cNvSpPr/>
                        <wps:spPr>
                          <a:xfrm>
                            <a:off x="1481544" y="563866"/>
                            <a:ext cx="1270" cy="54610"/>
                          </a:xfrm>
                          <a:custGeom>
                            <a:avLst/>
                            <a:gdLst/>
                            <a:ahLst/>
                            <a:cxnLst/>
                            <a:rect l="l" t="t" r="r" b="b"/>
                            <a:pathLst>
                              <a:path w="0" h="54610">
                                <a:moveTo>
                                  <a:pt x="0" y="0"/>
                                </a:moveTo>
                                <a:lnTo>
                                  <a:pt x="0" y="54437"/>
                                </a:lnTo>
                              </a:path>
                            </a:pathLst>
                          </a:custGeom>
                          <a:solidFill>
                            <a:srgbClr val="5BC3BE"/>
                          </a:solidFill>
                        </wps:spPr>
                        <wps:bodyPr wrap="square" lIns="0" tIns="0" rIns="0" bIns="0" rtlCol="0">
                          <a:prstTxWarp prst="textNoShape">
                            <a:avLst/>
                          </a:prstTxWarp>
                          <a:noAutofit/>
                        </wps:bodyPr>
                      </wps:wsp>
                      <wps:wsp>
                        <wps:cNvPr id="137" name="Graphic 137"/>
                        <wps:cNvSpPr/>
                        <wps:spPr>
                          <a:xfrm>
                            <a:off x="1481544" y="563866"/>
                            <a:ext cx="1270" cy="54610"/>
                          </a:xfrm>
                          <a:custGeom>
                            <a:avLst/>
                            <a:gdLst/>
                            <a:ahLst/>
                            <a:cxnLst/>
                            <a:rect l="l" t="t" r="r" b="b"/>
                            <a:pathLst>
                              <a:path w="0" h="54610">
                                <a:moveTo>
                                  <a:pt x="0" y="54437"/>
                                </a:moveTo>
                                <a:lnTo>
                                  <a:pt x="0" y="0"/>
                                </a:lnTo>
                              </a:path>
                            </a:pathLst>
                          </a:custGeom>
                          <a:ln w="7070">
                            <a:solidFill>
                              <a:srgbClr val="404041"/>
                            </a:solidFill>
                            <a:prstDash val="solid"/>
                          </a:ln>
                        </wps:spPr>
                        <wps:bodyPr wrap="square" lIns="0" tIns="0" rIns="0" bIns="0" rtlCol="0">
                          <a:prstTxWarp prst="textNoShape">
                            <a:avLst/>
                          </a:prstTxWarp>
                          <a:noAutofit/>
                        </wps:bodyPr>
                      </wps:wsp>
                      <wps:wsp>
                        <wps:cNvPr id="138" name="Graphic 138"/>
                        <wps:cNvSpPr/>
                        <wps:spPr>
                          <a:xfrm>
                            <a:off x="1435920" y="563866"/>
                            <a:ext cx="1270" cy="54610"/>
                          </a:xfrm>
                          <a:custGeom>
                            <a:avLst/>
                            <a:gdLst/>
                            <a:ahLst/>
                            <a:cxnLst/>
                            <a:rect l="l" t="t" r="r" b="b"/>
                            <a:pathLst>
                              <a:path w="635" h="54610">
                                <a:moveTo>
                                  <a:pt x="0" y="0"/>
                                </a:moveTo>
                                <a:lnTo>
                                  <a:pt x="76" y="54437"/>
                                </a:lnTo>
                              </a:path>
                            </a:pathLst>
                          </a:custGeom>
                          <a:solidFill>
                            <a:srgbClr val="5BC3BE"/>
                          </a:solidFill>
                        </wps:spPr>
                        <wps:bodyPr wrap="square" lIns="0" tIns="0" rIns="0" bIns="0" rtlCol="0">
                          <a:prstTxWarp prst="textNoShape">
                            <a:avLst/>
                          </a:prstTxWarp>
                          <a:noAutofit/>
                        </wps:bodyPr>
                      </wps:wsp>
                      <wps:wsp>
                        <wps:cNvPr id="139" name="Graphic 139"/>
                        <wps:cNvSpPr/>
                        <wps:spPr>
                          <a:xfrm>
                            <a:off x="1435920" y="563866"/>
                            <a:ext cx="1270" cy="54610"/>
                          </a:xfrm>
                          <a:custGeom>
                            <a:avLst/>
                            <a:gdLst/>
                            <a:ahLst/>
                            <a:cxnLst/>
                            <a:rect l="l" t="t" r="r" b="b"/>
                            <a:pathLst>
                              <a:path w="635" h="54610">
                                <a:moveTo>
                                  <a:pt x="76" y="54437"/>
                                </a:moveTo>
                                <a:lnTo>
                                  <a:pt x="0" y="0"/>
                                </a:lnTo>
                              </a:path>
                            </a:pathLst>
                          </a:custGeom>
                          <a:ln w="7070">
                            <a:solidFill>
                              <a:srgbClr val="404041"/>
                            </a:solidFill>
                            <a:prstDash val="solid"/>
                          </a:ln>
                        </wps:spPr>
                        <wps:bodyPr wrap="square" lIns="0" tIns="0" rIns="0" bIns="0" rtlCol="0">
                          <a:prstTxWarp prst="textNoShape">
                            <a:avLst/>
                          </a:prstTxWarp>
                          <a:noAutofit/>
                        </wps:bodyPr>
                      </wps:wsp>
                      <wps:wsp>
                        <wps:cNvPr id="140" name="Graphic 140"/>
                        <wps:cNvSpPr/>
                        <wps:spPr>
                          <a:xfrm>
                            <a:off x="1435906" y="559790"/>
                            <a:ext cx="45720" cy="59055"/>
                          </a:xfrm>
                          <a:custGeom>
                            <a:avLst/>
                            <a:gdLst/>
                            <a:ahLst/>
                            <a:cxnLst/>
                            <a:rect l="l" t="t" r="r" b="b"/>
                            <a:pathLst>
                              <a:path w="45720" h="59055">
                                <a:moveTo>
                                  <a:pt x="45643" y="4076"/>
                                </a:moveTo>
                                <a:lnTo>
                                  <a:pt x="45631" y="1841"/>
                                </a:lnTo>
                                <a:lnTo>
                                  <a:pt x="35420" y="0"/>
                                </a:lnTo>
                                <a:lnTo>
                                  <a:pt x="10223" y="0"/>
                                </a:lnTo>
                                <a:lnTo>
                                  <a:pt x="0" y="1841"/>
                                </a:lnTo>
                                <a:lnTo>
                                  <a:pt x="0" y="4089"/>
                                </a:lnTo>
                                <a:lnTo>
                                  <a:pt x="0" y="6337"/>
                                </a:lnTo>
                                <a:lnTo>
                                  <a:pt x="12" y="58508"/>
                                </a:lnTo>
                                <a:lnTo>
                                  <a:pt x="45643" y="58508"/>
                                </a:lnTo>
                                <a:lnTo>
                                  <a:pt x="45643" y="4076"/>
                                </a:lnTo>
                                <a:close/>
                              </a:path>
                            </a:pathLst>
                          </a:custGeom>
                          <a:solidFill>
                            <a:srgbClr val="5BC3BE"/>
                          </a:solidFill>
                        </wps:spPr>
                        <wps:bodyPr wrap="square" lIns="0" tIns="0" rIns="0" bIns="0" rtlCol="0">
                          <a:prstTxWarp prst="textNoShape">
                            <a:avLst/>
                          </a:prstTxWarp>
                          <a:noAutofit/>
                        </wps:bodyPr>
                      </wps:wsp>
                      <wps:wsp>
                        <wps:cNvPr id="141" name="Graphic 141"/>
                        <wps:cNvSpPr/>
                        <wps:spPr>
                          <a:xfrm>
                            <a:off x="1435919" y="559789"/>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404041"/>
                            </a:solidFill>
                            <a:prstDash val="solid"/>
                          </a:ln>
                        </wps:spPr>
                        <wps:bodyPr wrap="square" lIns="0" tIns="0" rIns="0" bIns="0" rtlCol="0">
                          <a:prstTxWarp prst="textNoShape">
                            <a:avLst/>
                          </a:prstTxWarp>
                          <a:noAutofit/>
                        </wps:bodyPr>
                      </wps:wsp>
                      <wps:wsp>
                        <wps:cNvPr id="142" name="Graphic 142"/>
                        <wps:cNvSpPr/>
                        <wps:spPr>
                          <a:xfrm>
                            <a:off x="1435919" y="559789"/>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5BC3BE"/>
                          </a:solidFill>
                        </wps:spPr>
                        <wps:bodyPr wrap="square" lIns="0" tIns="0" rIns="0" bIns="0" rtlCol="0">
                          <a:prstTxWarp prst="textNoShape">
                            <a:avLst/>
                          </a:prstTxWarp>
                          <a:noAutofit/>
                        </wps:bodyPr>
                      </wps:wsp>
                      <wps:wsp>
                        <wps:cNvPr id="143" name="Graphic 143"/>
                        <wps:cNvSpPr/>
                        <wps:spPr>
                          <a:xfrm>
                            <a:off x="1435919" y="559634"/>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0098D7"/>
                          </a:solidFill>
                        </wps:spPr>
                        <wps:bodyPr wrap="square" lIns="0" tIns="0" rIns="0" bIns="0" rtlCol="0">
                          <a:prstTxWarp prst="textNoShape">
                            <a:avLst/>
                          </a:prstTxWarp>
                          <a:noAutofit/>
                        </wps:bodyPr>
                      </wps:wsp>
                      <wps:wsp>
                        <wps:cNvPr id="144" name="Graphic 144"/>
                        <wps:cNvSpPr/>
                        <wps:spPr>
                          <a:xfrm>
                            <a:off x="1435919" y="559634"/>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003D56"/>
                            </a:solidFill>
                            <a:prstDash val="solid"/>
                          </a:ln>
                        </wps:spPr>
                        <wps:bodyPr wrap="square" lIns="0" tIns="0" rIns="0" bIns="0" rtlCol="0">
                          <a:prstTxWarp prst="textNoShape">
                            <a:avLst/>
                          </a:prstTxWarp>
                          <a:noAutofit/>
                        </wps:bodyPr>
                      </wps:wsp>
                      <wps:wsp>
                        <wps:cNvPr id="145" name="Graphic 145"/>
                        <wps:cNvSpPr/>
                        <wps:spPr>
                          <a:xfrm>
                            <a:off x="1435919" y="559634"/>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0098D7"/>
                          </a:solidFill>
                        </wps:spPr>
                        <wps:bodyPr wrap="square" lIns="0" tIns="0" rIns="0" bIns="0" rtlCol="0">
                          <a:prstTxWarp prst="textNoShape">
                            <a:avLst/>
                          </a:prstTxWarp>
                          <a:noAutofit/>
                        </wps:bodyPr>
                      </wps:wsp>
                      <wps:wsp>
                        <wps:cNvPr id="146" name="Graphic 146"/>
                        <wps:cNvSpPr/>
                        <wps:spPr>
                          <a:xfrm>
                            <a:off x="1481544" y="360105"/>
                            <a:ext cx="1270" cy="203835"/>
                          </a:xfrm>
                          <a:custGeom>
                            <a:avLst/>
                            <a:gdLst/>
                            <a:ahLst/>
                            <a:cxnLst/>
                            <a:rect l="l" t="t" r="r" b="b"/>
                            <a:pathLst>
                              <a:path w="0" h="203835">
                                <a:moveTo>
                                  <a:pt x="0" y="0"/>
                                </a:moveTo>
                                <a:lnTo>
                                  <a:pt x="0" y="203610"/>
                                </a:lnTo>
                              </a:path>
                            </a:pathLst>
                          </a:custGeom>
                          <a:solidFill>
                            <a:srgbClr val="0098D7"/>
                          </a:solidFill>
                        </wps:spPr>
                        <wps:bodyPr wrap="square" lIns="0" tIns="0" rIns="0" bIns="0" rtlCol="0">
                          <a:prstTxWarp prst="textNoShape">
                            <a:avLst/>
                          </a:prstTxWarp>
                          <a:noAutofit/>
                        </wps:bodyPr>
                      </wps:wsp>
                      <wps:wsp>
                        <wps:cNvPr id="147" name="Graphic 147"/>
                        <wps:cNvSpPr/>
                        <wps:spPr>
                          <a:xfrm>
                            <a:off x="1481544" y="360105"/>
                            <a:ext cx="1270" cy="203835"/>
                          </a:xfrm>
                          <a:custGeom>
                            <a:avLst/>
                            <a:gdLst/>
                            <a:ahLst/>
                            <a:cxnLst/>
                            <a:rect l="l" t="t" r="r" b="b"/>
                            <a:pathLst>
                              <a:path w="0" h="203835">
                                <a:moveTo>
                                  <a:pt x="0" y="203610"/>
                                </a:moveTo>
                                <a:lnTo>
                                  <a:pt x="0" y="0"/>
                                </a:lnTo>
                              </a:path>
                            </a:pathLst>
                          </a:custGeom>
                          <a:ln w="7070">
                            <a:solidFill>
                              <a:srgbClr val="003D56"/>
                            </a:solidFill>
                            <a:prstDash val="solid"/>
                          </a:ln>
                        </wps:spPr>
                        <wps:bodyPr wrap="square" lIns="0" tIns="0" rIns="0" bIns="0" rtlCol="0">
                          <a:prstTxWarp prst="textNoShape">
                            <a:avLst/>
                          </a:prstTxWarp>
                          <a:noAutofit/>
                        </wps:bodyPr>
                      </wps:wsp>
                      <wps:wsp>
                        <wps:cNvPr id="148" name="Graphic 148"/>
                        <wps:cNvSpPr/>
                        <wps:spPr>
                          <a:xfrm>
                            <a:off x="1435920" y="360105"/>
                            <a:ext cx="1270" cy="203835"/>
                          </a:xfrm>
                          <a:custGeom>
                            <a:avLst/>
                            <a:gdLst/>
                            <a:ahLst/>
                            <a:cxnLst/>
                            <a:rect l="l" t="t" r="r" b="b"/>
                            <a:pathLst>
                              <a:path w="635" h="203835">
                                <a:moveTo>
                                  <a:pt x="0" y="0"/>
                                </a:moveTo>
                                <a:lnTo>
                                  <a:pt x="76" y="203610"/>
                                </a:lnTo>
                              </a:path>
                            </a:pathLst>
                          </a:custGeom>
                          <a:solidFill>
                            <a:srgbClr val="0098D7"/>
                          </a:solidFill>
                        </wps:spPr>
                        <wps:bodyPr wrap="square" lIns="0" tIns="0" rIns="0" bIns="0" rtlCol="0">
                          <a:prstTxWarp prst="textNoShape">
                            <a:avLst/>
                          </a:prstTxWarp>
                          <a:noAutofit/>
                        </wps:bodyPr>
                      </wps:wsp>
                      <wps:wsp>
                        <wps:cNvPr id="149" name="Graphic 149"/>
                        <wps:cNvSpPr/>
                        <wps:spPr>
                          <a:xfrm>
                            <a:off x="1435920" y="360105"/>
                            <a:ext cx="1270" cy="203835"/>
                          </a:xfrm>
                          <a:custGeom>
                            <a:avLst/>
                            <a:gdLst/>
                            <a:ahLst/>
                            <a:cxnLst/>
                            <a:rect l="l" t="t" r="r" b="b"/>
                            <a:pathLst>
                              <a:path w="635" h="203835">
                                <a:moveTo>
                                  <a:pt x="76" y="203610"/>
                                </a:moveTo>
                                <a:lnTo>
                                  <a:pt x="0" y="0"/>
                                </a:lnTo>
                              </a:path>
                            </a:pathLst>
                          </a:custGeom>
                          <a:ln w="7070">
                            <a:solidFill>
                              <a:srgbClr val="003D56"/>
                            </a:solidFill>
                            <a:prstDash val="solid"/>
                          </a:ln>
                        </wps:spPr>
                        <wps:bodyPr wrap="square" lIns="0" tIns="0" rIns="0" bIns="0" rtlCol="0">
                          <a:prstTxWarp prst="textNoShape">
                            <a:avLst/>
                          </a:prstTxWarp>
                          <a:noAutofit/>
                        </wps:bodyPr>
                      </wps:wsp>
                      <wps:wsp>
                        <wps:cNvPr id="150" name="Graphic 150"/>
                        <wps:cNvSpPr/>
                        <wps:spPr>
                          <a:xfrm>
                            <a:off x="1435906" y="356031"/>
                            <a:ext cx="45720" cy="208279"/>
                          </a:xfrm>
                          <a:custGeom>
                            <a:avLst/>
                            <a:gdLst/>
                            <a:ahLst/>
                            <a:cxnLst/>
                            <a:rect l="l" t="t" r="r" b="b"/>
                            <a:pathLst>
                              <a:path w="45720" h="208279">
                                <a:moveTo>
                                  <a:pt x="45643" y="4089"/>
                                </a:moveTo>
                                <a:lnTo>
                                  <a:pt x="45631" y="1828"/>
                                </a:lnTo>
                                <a:lnTo>
                                  <a:pt x="35420" y="0"/>
                                </a:lnTo>
                                <a:lnTo>
                                  <a:pt x="10223" y="0"/>
                                </a:lnTo>
                                <a:lnTo>
                                  <a:pt x="0" y="1828"/>
                                </a:lnTo>
                                <a:lnTo>
                                  <a:pt x="0" y="4089"/>
                                </a:lnTo>
                                <a:lnTo>
                                  <a:pt x="0" y="6337"/>
                                </a:lnTo>
                                <a:lnTo>
                                  <a:pt x="12" y="207695"/>
                                </a:lnTo>
                                <a:lnTo>
                                  <a:pt x="45643" y="207695"/>
                                </a:lnTo>
                                <a:lnTo>
                                  <a:pt x="45643" y="4089"/>
                                </a:lnTo>
                                <a:close/>
                              </a:path>
                            </a:pathLst>
                          </a:custGeom>
                          <a:solidFill>
                            <a:srgbClr val="0098D7"/>
                          </a:solidFill>
                        </wps:spPr>
                        <wps:bodyPr wrap="square" lIns="0" tIns="0" rIns="0" bIns="0" rtlCol="0">
                          <a:prstTxWarp prst="textNoShape">
                            <a:avLst/>
                          </a:prstTxWarp>
                          <a:noAutofit/>
                        </wps:bodyPr>
                      </wps:wsp>
                      <wps:wsp>
                        <wps:cNvPr id="151" name="Graphic 151"/>
                        <wps:cNvSpPr/>
                        <wps:spPr>
                          <a:xfrm>
                            <a:off x="1435919" y="356027"/>
                            <a:ext cx="45720" cy="8255"/>
                          </a:xfrm>
                          <a:custGeom>
                            <a:avLst/>
                            <a:gdLst/>
                            <a:ahLst/>
                            <a:cxnLst/>
                            <a:rect l="l" t="t" r="r" b="b"/>
                            <a:pathLst>
                              <a:path w="45720" h="8255">
                                <a:moveTo>
                                  <a:pt x="0" y="4081"/>
                                </a:moveTo>
                                <a:lnTo>
                                  <a:pt x="0" y="6332"/>
                                </a:lnTo>
                                <a:lnTo>
                                  <a:pt x="10211" y="8163"/>
                                </a:lnTo>
                                <a:lnTo>
                                  <a:pt x="22812" y="8163"/>
                                </a:lnTo>
                                <a:lnTo>
                                  <a:pt x="35414" y="8163"/>
                                </a:lnTo>
                                <a:lnTo>
                                  <a:pt x="45625" y="6332"/>
                                </a:lnTo>
                                <a:lnTo>
                                  <a:pt x="45625" y="4081"/>
                                </a:lnTo>
                                <a:lnTo>
                                  <a:pt x="45625" y="1831"/>
                                </a:lnTo>
                                <a:lnTo>
                                  <a:pt x="35414" y="0"/>
                                </a:lnTo>
                                <a:lnTo>
                                  <a:pt x="22812" y="0"/>
                                </a:lnTo>
                                <a:lnTo>
                                  <a:pt x="10211" y="0"/>
                                </a:lnTo>
                                <a:lnTo>
                                  <a:pt x="0" y="1831"/>
                                </a:lnTo>
                                <a:lnTo>
                                  <a:pt x="0" y="4081"/>
                                </a:lnTo>
                                <a:close/>
                              </a:path>
                            </a:pathLst>
                          </a:custGeom>
                          <a:ln w="7070">
                            <a:solidFill>
                              <a:srgbClr val="003D56"/>
                            </a:solidFill>
                            <a:prstDash val="solid"/>
                          </a:ln>
                        </wps:spPr>
                        <wps:bodyPr wrap="square" lIns="0" tIns="0" rIns="0" bIns="0" rtlCol="0">
                          <a:prstTxWarp prst="textNoShape">
                            <a:avLst/>
                          </a:prstTxWarp>
                          <a:noAutofit/>
                        </wps:bodyPr>
                      </wps:wsp>
                      <wps:wsp>
                        <wps:cNvPr id="152" name="Graphic 152"/>
                        <wps:cNvSpPr/>
                        <wps:spPr>
                          <a:xfrm>
                            <a:off x="1435919" y="356027"/>
                            <a:ext cx="45720" cy="8255"/>
                          </a:xfrm>
                          <a:custGeom>
                            <a:avLst/>
                            <a:gdLst/>
                            <a:ahLst/>
                            <a:cxnLst/>
                            <a:rect l="l" t="t" r="r" b="b"/>
                            <a:pathLst>
                              <a:path w="45720" h="8255">
                                <a:moveTo>
                                  <a:pt x="35414" y="0"/>
                                </a:moveTo>
                                <a:lnTo>
                                  <a:pt x="10211" y="0"/>
                                </a:lnTo>
                                <a:lnTo>
                                  <a:pt x="0" y="1831"/>
                                </a:lnTo>
                                <a:lnTo>
                                  <a:pt x="0" y="4081"/>
                                </a:lnTo>
                                <a:lnTo>
                                  <a:pt x="0" y="6332"/>
                                </a:lnTo>
                                <a:lnTo>
                                  <a:pt x="10211" y="8163"/>
                                </a:lnTo>
                                <a:lnTo>
                                  <a:pt x="35414" y="8163"/>
                                </a:lnTo>
                                <a:lnTo>
                                  <a:pt x="45625" y="6332"/>
                                </a:lnTo>
                                <a:lnTo>
                                  <a:pt x="45625" y="1831"/>
                                </a:lnTo>
                                <a:lnTo>
                                  <a:pt x="35414" y="0"/>
                                </a:lnTo>
                                <a:close/>
                              </a:path>
                            </a:pathLst>
                          </a:custGeom>
                          <a:solidFill>
                            <a:srgbClr val="0098D7"/>
                          </a:solidFill>
                        </wps:spPr>
                        <wps:bodyPr wrap="square" lIns="0" tIns="0" rIns="0" bIns="0" rtlCol="0">
                          <a:prstTxWarp prst="textNoShape">
                            <a:avLst/>
                          </a:prstTxWarp>
                          <a:noAutofit/>
                        </wps:bodyPr>
                      </wps:wsp>
                      <wps:wsp>
                        <wps:cNvPr id="153" name="Graphic 153"/>
                        <wps:cNvSpPr/>
                        <wps:spPr>
                          <a:xfrm>
                            <a:off x="1435900" y="1574893"/>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FFDFA0"/>
                          </a:solidFill>
                        </wps:spPr>
                        <wps:bodyPr wrap="square" lIns="0" tIns="0" rIns="0" bIns="0" rtlCol="0">
                          <a:prstTxWarp prst="textNoShape">
                            <a:avLst/>
                          </a:prstTxWarp>
                          <a:noAutofit/>
                        </wps:bodyPr>
                      </wps:wsp>
                      <wps:wsp>
                        <wps:cNvPr id="154" name="Graphic 154"/>
                        <wps:cNvSpPr/>
                        <wps:spPr>
                          <a:xfrm>
                            <a:off x="1435900" y="1574893"/>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756C53"/>
                            </a:solidFill>
                            <a:prstDash val="solid"/>
                          </a:ln>
                        </wps:spPr>
                        <wps:bodyPr wrap="square" lIns="0" tIns="0" rIns="0" bIns="0" rtlCol="0">
                          <a:prstTxWarp prst="textNoShape">
                            <a:avLst/>
                          </a:prstTxWarp>
                          <a:noAutofit/>
                        </wps:bodyPr>
                      </wps:wsp>
                      <wps:wsp>
                        <wps:cNvPr id="155" name="Graphic 155"/>
                        <wps:cNvSpPr/>
                        <wps:spPr>
                          <a:xfrm>
                            <a:off x="1435900" y="1574893"/>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FFDFA0"/>
                          </a:solidFill>
                        </wps:spPr>
                        <wps:bodyPr wrap="square" lIns="0" tIns="0" rIns="0" bIns="0" rtlCol="0">
                          <a:prstTxWarp prst="textNoShape">
                            <a:avLst/>
                          </a:prstTxWarp>
                          <a:noAutofit/>
                        </wps:bodyPr>
                      </wps:wsp>
                      <wps:wsp>
                        <wps:cNvPr id="156" name="Graphic 156"/>
                        <wps:cNvSpPr/>
                        <wps:spPr>
                          <a:xfrm>
                            <a:off x="1481525" y="1369197"/>
                            <a:ext cx="1270" cy="210185"/>
                          </a:xfrm>
                          <a:custGeom>
                            <a:avLst/>
                            <a:gdLst/>
                            <a:ahLst/>
                            <a:cxnLst/>
                            <a:rect l="l" t="t" r="r" b="b"/>
                            <a:pathLst>
                              <a:path w="0" h="210185">
                                <a:moveTo>
                                  <a:pt x="0" y="0"/>
                                </a:moveTo>
                                <a:lnTo>
                                  <a:pt x="0" y="209905"/>
                                </a:lnTo>
                              </a:path>
                            </a:pathLst>
                          </a:custGeom>
                          <a:solidFill>
                            <a:srgbClr val="FFDFA0"/>
                          </a:solidFill>
                        </wps:spPr>
                        <wps:bodyPr wrap="square" lIns="0" tIns="0" rIns="0" bIns="0" rtlCol="0">
                          <a:prstTxWarp prst="textNoShape">
                            <a:avLst/>
                          </a:prstTxWarp>
                          <a:noAutofit/>
                        </wps:bodyPr>
                      </wps:wsp>
                      <wps:wsp>
                        <wps:cNvPr id="157" name="Graphic 157"/>
                        <wps:cNvSpPr/>
                        <wps:spPr>
                          <a:xfrm>
                            <a:off x="1481525" y="1369197"/>
                            <a:ext cx="1270" cy="210185"/>
                          </a:xfrm>
                          <a:custGeom>
                            <a:avLst/>
                            <a:gdLst/>
                            <a:ahLst/>
                            <a:cxnLst/>
                            <a:rect l="l" t="t" r="r" b="b"/>
                            <a:pathLst>
                              <a:path w="0" h="210185">
                                <a:moveTo>
                                  <a:pt x="0" y="209905"/>
                                </a:moveTo>
                                <a:lnTo>
                                  <a:pt x="0" y="0"/>
                                </a:lnTo>
                              </a:path>
                            </a:pathLst>
                          </a:custGeom>
                          <a:ln w="7171">
                            <a:solidFill>
                              <a:srgbClr val="756C53"/>
                            </a:solidFill>
                            <a:prstDash val="solid"/>
                          </a:ln>
                        </wps:spPr>
                        <wps:bodyPr wrap="square" lIns="0" tIns="0" rIns="0" bIns="0" rtlCol="0">
                          <a:prstTxWarp prst="textNoShape">
                            <a:avLst/>
                          </a:prstTxWarp>
                          <a:noAutofit/>
                        </wps:bodyPr>
                      </wps:wsp>
                      <wps:wsp>
                        <wps:cNvPr id="158" name="Graphic 158"/>
                        <wps:cNvSpPr/>
                        <wps:spPr>
                          <a:xfrm>
                            <a:off x="1435901" y="1369197"/>
                            <a:ext cx="1270" cy="210185"/>
                          </a:xfrm>
                          <a:custGeom>
                            <a:avLst/>
                            <a:gdLst/>
                            <a:ahLst/>
                            <a:cxnLst/>
                            <a:rect l="l" t="t" r="r" b="b"/>
                            <a:pathLst>
                              <a:path w="635" h="210185">
                                <a:moveTo>
                                  <a:pt x="0" y="0"/>
                                </a:moveTo>
                                <a:lnTo>
                                  <a:pt x="76" y="209905"/>
                                </a:lnTo>
                              </a:path>
                            </a:pathLst>
                          </a:custGeom>
                          <a:solidFill>
                            <a:srgbClr val="FFDFA0"/>
                          </a:solidFill>
                        </wps:spPr>
                        <wps:bodyPr wrap="square" lIns="0" tIns="0" rIns="0" bIns="0" rtlCol="0">
                          <a:prstTxWarp prst="textNoShape">
                            <a:avLst/>
                          </a:prstTxWarp>
                          <a:noAutofit/>
                        </wps:bodyPr>
                      </wps:wsp>
                      <wps:wsp>
                        <wps:cNvPr id="159" name="Graphic 159"/>
                        <wps:cNvSpPr/>
                        <wps:spPr>
                          <a:xfrm>
                            <a:off x="1435901" y="1369197"/>
                            <a:ext cx="1270" cy="210185"/>
                          </a:xfrm>
                          <a:custGeom>
                            <a:avLst/>
                            <a:gdLst/>
                            <a:ahLst/>
                            <a:cxnLst/>
                            <a:rect l="l" t="t" r="r" b="b"/>
                            <a:pathLst>
                              <a:path w="635" h="210185">
                                <a:moveTo>
                                  <a:pt x="76" y="209905"/>
                                </a:moveTo>
                                <a:lnTo>
                                  <a:pt x="0" y="0"/>
                                </a:lnTo>
                              </a:path>
                            </a:pathLst>
                          </a:custGeom>
                          <a:ln w="7171">
                            <a:solidFill>
                              <a:srgbClr val="756C53"/>
                            </a:solidFill>
                            <a:prstDash val="solid"/>
                          </a:ln>
                        </wps:spPr>
                        <wps:bodyPr wrap="square" lIns="0" tIns="0" rIns="0" bIns="0" rtlCol="0">
                          <a:prstTxWarp prst="textNoShape">
                            <a:avLst/>
                          </a:prstTxWarp>
                          <a:noAutofit/>
                        </wps:bodyPr>
                      </wps:wsp>
                      <wps:wsp>
                        <wps:cNvPr id="160" name="Graphic 160"/>
                        <wps:cNvSpPr/>
                        <wps:spPr>
                          <a:xfrm>
                            <a:off x="1435894" y="1364995"/>
                            <a:ext cx="45720" cy="214629"/>
                          </a:xfrm>
                          <a:custGeom>
                            <a:avLst/>
                            <a:gdLst/>
                            <a:ahLst/>
                            <a:cxnLst/>
                            <a:rect l="l" t="t" r="r" b="b"/>
                            <a:pathLst>
                              <a:path w="45720" h="214629">
                                <a:moveTo>
                                  <a:pt x="45631" y="1879"/>
                                </a:moveTo>
                                <a:lnTo>
                                  <a:pt x="35420" y="0"/>
                                </a:lnTo>
                                <a:lnTo>
                                  <a:pt x="10210" y="0"/>
                                </a:lnTo>
                                <a:lnTo>
                                  <a:pt x="0" y="1879"/>
                                </a:lnTo>
                                <a:lnTo>
                                  <a:pt x="0" y="4203"/>
                                </a:lnTo>
                                <a:lnTo>
                                  <a:pt x="0" y="6527"/>
                                </a:lnTo>
                                <a:lnTo>
                                  <a:pt x="0" y="214109"/>
                                </a:lnTo>
                                <a:lnTo>
                                  <a:pt x="45631" y="214109"/>
                                </a:lnTo>
                                <a:lnTo>
                                  <a:pt x="45631" y="6527"/>
                                </a:lnTo>
                                <a:lnTo>
                                  <a:pt x="45631" y="4203"/>
                                </a:lnTo>
                                <a:lnTo>
                                  <a:pt x="45631" y="1879"/>
                                </a:lnTo>
                                <a:close/>
                              </a:path>
                            </a:pathLst>
                          </a:custGeom>
                          <a:solidFill>
                            <a:srgbClr val="FFDFA0"/>
                          </a:solidFill>
                        </wps:spPr>
                        <wps:bodyPr wrap="square" lIns="0" tIns="0" rIns="0" bIns="0" rtlCol="0">
                          <a:prstTxWarp prst="textNoShape">
                            <a:avLst/>
                          </a:prstTxWarp>
                          <a:noAutofit/>
                        </wps:bodyPr>
                      </wps:wsp>
                      <wps:wsp>
                        <wps:cNvPr id="161" name="Graphic 161"/>
                        <wps:cNvSpPr/>
                        <wps:spPr>
                          <a:xfrm>
                            <a:off x="1435900" y="1364983"/>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756C53"/>
                            </a:solidFill>
                            <a:prstDash val="solid"/>
                          </a:ln>
                        </wps:spPr>
                        <wps:bodyPr wrap="square" lIns="0" tIns="0" rIns="0" bIns="0" rtlCol="0">
                          <a:prstTxWarp prst="textNoShape">
                            <a:avLst/>
                          </a:prstTxWarp>
                          <a:noAutofit/>
                        </wps:bodyPr>
                      </wps:wsp>
                      <wps:wsp>
                        <wps:cNvPr id="162" name="Graphic 162"/>
                        <wps:cNvSpPr/>
                        <wps:spPr>
                          <a:xfrm>
                            <a:off x="1435900" y="1364983"/>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FFDFA0"/>
                          </a:solidFill>
                        </wps:spPr>
                        <wps:bodyPr wrap="square" lIns="0" tIns="0" rIns="0" bIns="0" rtlCol="0">
                          <a:prstTxWarp prst="textNoShape">
                            <a:avLst/>
                          </a:prstTxWarp>
                          <a:noAutofit/>
                        </wps:bodyPr>
                      </wps:wsp>
                      <wps:wsp>
                        <wps:cNvPr id="163" name="Graphic 163"/>
                        <wps:cNvSpPr/>
                        <wps:spPr>
                          <a:xfrm>
                            <a:off x="1435900" y="1364983"/>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ACD9BA"/>
                          </a:solidFill>
                        </wps:spPr>
                        <wps:bodyPr wrap="square" lIns="0" tIns="0" rIns="0" bIns="0" rtlCol="0">
                          <a:prstTxWarp prst="textNoShape">
                            <a:avLst/>
                          </a:prstTxWarp>
                          <a:noAutofit/>
                        </wps:bodyPr>
                      </wps:wsp>
                      <wps:wsp>
                        <wps:cNvPr id="164" name="Graphic 164"/>
                        <wps:cNvSpPr/>
                        <wps:spPr>
                          <a:xfrm>
                            <a:off x="1435900" y="1364983"/>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47584E"/>
                            </a:solidFill>
                            <a:prstDash val="solid"/>
                          </a:ln>
                        </wps:spPr>
                        <wps:bodyPr wrap="square" lIns="0" tIns="0" rIns="0" bIns="0" rtlCol="0">
                          <a:prstTxWarp prst="textNoShape">
                            <a:avLst/>
                          </a:prstTxWarp>
                          <a:noAutofit/>
                        </wps:bodyPr>
                      </wps:wsp>
                      <wps:wsp>
                        <wps:cNvPr id="165" name="Graphic 165"/>
                        <wps:cNvSpPr/>
                        <wps:spPr>
                          <a:xfrm>
                            <a:off x="1435900" y="1364983"/>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ACD9BA"/>
                          </a:solidFill>
                        </wps:spPr>
                        <wps:bodyPr wrap="square" lIns="0" tIns="0" rIns="0" bIns="0" rtlCol="0">
                          <a:prstTxWarp prst="textNoShape">
                            <a:avLst/>
                          </a:prstTxWarp>
                          <a:noAutofit/>
                        </wps:bodyPr>
                      </wps:wsp>
                      <wps:wsp>
                        <wps:cNvPr id="166" name="Graphic 166"/>
                        <wps:cNvSpPr/>
                        <wps:spPr>
                          <a:xfrm>
                            <a:off x="1481525" y="1313076"/>
                            <a:ext cx="1270" cy="56515"/>
                          </a:xfrm>
                          <a:custGeom>
                            <a:avLst/>
                            <a:gdLst/>
                            <a:ahLst/>
                            <a:cxnLst/>
                            <a:rect l="l" t="t" r="r" b="b"/>
                            <a:pathLst>
                              <a:path w="0" h="56515">
                                <a:moveTo>
                                  <a:pt x="0" y="0"/>
                                </a:moveTo>
                                <a:lnTo>
                                  <a:pt x="0" y="56116"/>
                                </a:lnTo>
                              </a:path>
                            </a:pathLst>
                          </a:custGeom>
                          <a:solidFill>
                            <a:srgbClr val="ACD9BA"/>
                          </a:solidFill>
                        </wps:spPr>
                        <wps:bodyPr wrap="square" lIns="0" tIns="0" rIns="0" bIns="0" rtlCol="0">
                          <a:prstTxWarp prst="textNoShape">
                            <a:avLst/>
                          </a:prstTxWarp>
                          <a:noAutofit/>
                        </wps:bodyPr>
                      </wps:wsp>
                      <wps:wsp>
                        <wps:cNvPr id="167" name="Graphic 167"/>
                        <wps:cNvSpPr/>
                        <wps:spPr>
                          <a:xfrm>
                            <a:off x="1481525" y="1313076"/>
                            <a:ext cx="1270" cy="56515"/>
                          </a:xfrm>
                          <a:custGeom>
                            <a:avLst/>
                            <a:gdLst/>
                            <a:ahLst/>
                            <a:cxnLst/>
                            <a:rect l="l" t="t" r="r" b="b"/>
                            <a:pathLst>
                              <a:path w="0" h="56515">
                                <a:moveTo>
                                  <a:pt x="0" y="56116"/>
                                </a:moveTo>
                                <a:lnTo>
                                  <a:pt x="0" y="0"/>
                                </a:lnTo>
                              </a:path>
                            </a:pathLst>
                          </a:custGeom>
                          <a:ln w="7171">
                            <a:solidFill>
                              <a:srgbClr val="47584E"/>
                            </a:solidFill>
                            <a:prstDash val="solid"/>
                          </a:ln>
                        </wps:spPr>
                        <wps:bodyPr wrap="square" lIns="0" tIns="0" rIns="0" bIns="0" rtlCol="0">
                          <a:prstTxWarp prst="textNoShape">
                            <a:avLst/>
                          </a:prstTxWarp>
                          <a:noAutofit/>
                        </wps:bodyPr>
                      </wps:wsp>
                      <wps:wsp>
                        <wps:cNvPr id="168" name="Graphic 168"/>
                        <wps:cNvSpPr/>
                        <wps:spPr>
                          <a:xfrm>
                            <a:off x="1435901" y="1313076"/>
                            <a:ext cx="1270" cy="56515"/>
                          </a:xfrm>
                          <a:custGeom>
                            <a:avLst/>
                            <a:gdLst/>
                            <a:ahLst/>
                            <a:cxnLst/>
                            <a:rect l="l" t="t" r="r" b="b"/>
                            <a:pathLst>
                              <a:path w="635" h="56515">
                                <a:moveTo>
                                  <a:pt x="0" y="0"/>
                                </a:moveTo>
                                <a:lnTo>
                                  <a:pt x="76" y="56116"/>
                                </a:lnTo>
                              </a:path>
                            </a:pathLst>
                          </a:custGeom>
                          <a:solidFill>
                            <a:srgbClr val="ACD9BA"/>
                          </a:solidFill>
                        </wps:spPr>
                        <wps:bodyPr wrap="square" lIns="0" tIns="0" rIns="0" bIns="0" rtlCol="0">
                          <a:prstTxWarp prst="textNoShape">
                            <a:avLst/>
                          </a:prstTxWarp>
                          <a:noAutofit/>
                        </wps:bodyPr>
                      </wps:wsp>
                      <wps:wsp>
                        <wps:cNvPr id="169" name="Graphic 169"/>
                        <wps:cNvSpPr/>
                        <wps:spPr>
                          <a:xfrm>
                            <a:off x="1435901" y="1313076"/>
                            <a:ext cx="1270" cy="56515"/>
                          </a:xfrm>
                          <a:custGeom>
                            <a:avLst/>
                            <a:gdLst/>
                            <a:ahLst/>
                            <a:cxnLst/>
                            <a:rect l="l" t="t" r="r" b="b"/>
                            <a:pathLst>
                              <a:path w="635" h="56515">
                                <a:moveTo>
                                  <a:pt x="76" y="56116"/>
                                </a:moveTo>
                                <a:lnTo>
                                  <a:pt x="0" y="0"/>
                                </a:lnTo>
                              </a:path>
                            </a:pathLst>
                          </a:custGeom>
                          <a:ln w="7171">
                            <a:solidFill>
                              <a:srgbClr val="47584E"/>
                            </a:solidFill>
                            <a:prstDash val="solid"/>
                          </a:ln>
                        </wps:spPr>
                        <wps:bodyPr wrap="square" lIns="0" tIns="0" rIns="0" bIns="0" rtlCol="0">
                          <a:prstTxWarp prst="textNoShape">
                            <a:avLst/>
                          </a:prstTxWarp>
                          <a:noAutofit/>
                        </wps:bodyPr>
                      </wps:wsp>
                      <wps:wsp>
                        <wps:cNvPr id="170" name="Graphic 170"/>
                        <wps:cNvSpPr/>
                        <wps:spPr>
                          <a:xfrm>
                            <a:off x="1435894" y="1308874"/>
                            <a:ext cx="45720" cy="60325"/>
                          </a:xfrm>
                          <a:custGeom>
                            <a:avLst/>
                            <a:gdLst/>
                            <a:ahLst/>
                            <a:cxnLst/>
                            <a:rect l="l" t="t" r="r" b="b"/>
                            <a:pathLst>
                              <a:path w="45720" h="60325">
                                <a:moveTo>
                                  <a:pt x="45631" y="1879"/>
                                </a:moveTo>
                                <a:lnTo>
                                  <a:pt x="35420" y="0"/>
                                </a:lnTo>
                                <a:lnTo>
                                  <a:pt x="10210" y="0"/>
                                </a:lnTo>
                                <a:lnTo>
                                  <a:pt x="0" y="1879"/>
                                </a:lnTo>
                                <a:lnTo>
                                  <a:pt x="0" y="4203"/>
                                </a:lnTo>
                                <a:lnTo>
                                  <a:pt x="0" y="6527"/>
                                </a:lnTo>
                                <a:lnTo>
                                  <a:pt x="0" y="60325"/>
                                </a:lnTo>
                                <a:lnTo>
                                  <a:pt x="45631" y="60325"/>
                                </a:lnTo>
                                <a:lnTo>
                                  <a:pt x="45631" y="6527"/>
                                </a:lnTo>
                                <a:lnTo>
                                  <a:pt x="45631" y="4216"/>
                                </a:lnTo>
                                <a:lnTo>
                                  <a:pt x="45631" y="1879"/>
                                </a:lnTo>
                                <a:close/>
                              </a:path>
                            </a:pathLst>
                          </a:custGeom>
                          <a:solidFill>
                            <a:srgbClr val="ACD9BA"/>
                          </a:solidFill>
                        </wps:spPr>
                        <wps:bodyPr wrap="square" lIns="0" tIns="0" rIns="0" bIns="0" rtlCol="0">
                          <a:prstTxWarp prst="textNoShape">
                            <a:avLst/>
                          </a:prstTxWarp>
                          <a:noAutofit/>
                        </wps:bodyPr>
                      </wps:wsp>
                      <wps:wsp>
                        <wps:cNvPr id="171" name="Graphic 171"/>
                        <wps:cNvSpPr/>
                        <wps:spPr>
                          <a:xfrm>
                            <a:off x="1435900" y="1308866"/>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47584E"/>
                            </a:solidFill>
                            <a:prstDash val="solid"/>
                          </a:ln>
                        </wps:spPr>
                        <wps:bodyPr wrap="square" lIns="0" tIns="0" rIns="0" bIns="0" rtlCol="0">
                          <a:prstTxWarp prst="textNoShape">
                            <a:avLst/>
                          </a:prstTxWarp>
                          <a:noAutofit/>
                        </wps:bodyPr>
                      </wps:wsp>
                      <wps:wsp>
                        <wps:cNvPr id="172" name="Graphic 172"/>
                        <wps:cNvSpPr/>
                        <wps:spPr>
                          <a:xfrm>
                            <a:off x="1435900" y="1308866"/>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ACD9BA"/>
                          </a:solidFill>
                        </wps:spPr>
                        <wps:bodyPr wrap="square" lIns="0" tIns="0" rIns="0" bIns="0" rtlCol="0">
                          <a:prstTxWarp prst="textNoShape">
                            <a:avLst/>
                          </a:prstTxWarp>
                          <a:noAutofit/>
                        </wps:bodyPr>
                      </wps:wsp>
                      <wps:wsp>
                        <wps:cNvPr id="173" name="Graphic 173"/>
                        <wps:cNvSpPr/>
                        <wps:spPr>
                          <a:xfrm>
                            <a:off x="1435939" y="1308866"/>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0098D7"/>
                          </a:solidFill>
                        </wps:spPr>
                        <wps:bodyPr wrap="square" lIns="0" tIns="0" rIns="0" bIns="0" rtlCol="0">
                          <a:prstTxWarp prst="textNoShape">
                            <a:avLst/>
                          </a:prstTxWarp>
                          <a:noAutofit/>
                        </wps:bodyPr>
                      </wps:wsp>
                      <wps:wsp>
                        <wps:cNvPr id="174" name="Graphic 174"/>
                        <wps:cNvSpPr/>
                        <wps:spPr>
                          <a:xfrm>
                            <a:off x="1435939" y="1308866"/>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003D56"/>
                            </a:solidFill>
                            <a:prstDash val="solid"/>
                          </a:ln>
                        </wps:spPr>
                        <wps:bodyPr wrap="square" lIns="0" tIns="0" rIns="0" bIns="0" rtlCol="0">
                          <a:prstTxWarp prst="textNoShape">
                            <a:avLst/>
                          </a:prstTxWarp>
                          <a:noAutofit/>
                        </wps:bodyPr>
                      </wps:wsp>
                      <wps:wsp>
                        <wps:cNvPr id="175" name="Graphic 175"/>
                        <wps:cNvSpPr/>
                        <wps:spPr>
                          <a:xfrm>
                            <a:off x="1435939" y="1308866"/>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0098D7"/>
                          </a:solidFill>
                        </wps:spPr>
                        <wps:bodyPr wrap="square" lIns="0" tIns="0" rIns="0" bIns="0" rtlCol="0">
                          <a:prstTxWarp prst="textNoShape">
                            <a:avLst/>
                          </a:prstTxWarp>
                          <a:noAutofit/>
                        </wps:bodyPr>
                      </wps:wsp>
                      <wps:wsp>
                        <wps:cNvPr id="176" name="Graphic 176"/>
                        <wps:cNvSpPr/>
                        <wps:spPr>
                          <a:xfrm>
                            <a:off x="1481563" y="1103169"/>
                            <a:ext cx="1270" cy="210185"/>
                          </a:xfrm>
                          <a:custGeom>
                            <a:avLst/>
                            <a:gdLst/>
                            <a:ahLst/>
                            <a:cxnLst/>
                            <a:rect l="l" t="t" r="r" b="b"/>
                            <a:pathLst>
                              <a:path w="0" h="210185">
                                <a:moveTo>
                                  <a:pt x="0" y="0"/>
                                </a:moveTo>
                                <a:lnTo>
                                  <a:pt x="0" y="209905"/>
                                </a:lnTo>
                              </a:path>
                            </a:pathLst>
                          </a:custGeom>
                          <a:solidFill>
                            <a:srgbClr val="0098D7"/>
                          </a:solidFill>
                        </wps:spPr>
                        <wps:bodyPr wrap="square" lIns="0" tIns="0" rIns="0" bIns="0" rtlCol="0">
                          <a:prstTxWarp prst="textNoShape">
                            <a:avLst/>
                          </a:prstTxWarp>
                          <a:noAutofit/>
                        </wps:bodyPr>
                      </wps:wsp>
                      <wps:wsp>
                        <wps:cNvPr id="177" name="Graphic 177"/>
                        <wps:cNvSpPr/>
                        <wps:spPr>
                          <a:xfrm>
                            <a:off x="1481563" y="1103169"/>
                            <a:ext cx="1270" cy="210185"/>
                          </a:xfrm>
                          <a:custGeom>
                            <a:avLst/>
                            <a:gdLst/>
                            <a:ahLst/>
                            <a:cxnLst/>
                            <a:rect l="l" t="t" r="r" b="b"/>
                            <a:pathLst>
                              <a:path w="0" h="210185">
                                <a:moveTo>
                                  <a:pt x="0" y="209905"/>
                                </a:moveTo>
                                <a:lnTo>
                                  <a:pt x="0" y="0"/>
                                </a:lnTo>
                              </a:path>
                            </a:pathLst>
                          </a:custGeom>
                          <a:ln w="7171">
                            <a:solidFill>
                              <a:srgbClr val="003D56"/>
                            </a:solidFill>
                            <a:prstDash val="solid"/>
                          </a:ln>
                        </wps:spPr>
                        <wps:bodyPr wrap="square" lIns="0" tIns="0" rIns="0" bIns="0" rtlCol="0">
                          <a:prstTxWarp prst="textNoShape">
                            <a:avLst/>
                          </a:prstTxWarp>
                          <a:noAutofit/>
                        </wps:bodyPr>
                      </wps:wsp>
                      <wps:wsp>
                        <wps:cNvPr id="178" name="Graphic 178"/>
                        <wps:cNvSpPr/>
                        <wps:spPr>
                          <a:xfrm>
                            <a:off x="1435939" y="1103169"/>
                            <a:ext cx="1270" cy="210185"/>
                          </a:xfrm>
                          <a:custGeom>
                            <a:avLst/>
                            <a:gdLst/>
                            <a:ahLst/>
                            <a:cxnLst/>
                            <a:rect l="l" t="t" r="r" b="b"/>
                            <a:pathLst>
                              <a:path w="635" h="210185">
                                <a:moveTo>
                                  <a:pt x="0" y="0"/>
                                </a:moveTo>
                                <a:lnTo>
                                  <a:pt x="76" y="209905"/>
                                </a:lnTo>
                              </a:path>
                            </a:pathLst>
                          </a:custGeom>
                          <a:solidFill>
                            <a:srgbClr val="0098D7"/>
                          </a:solidFill>
                        </wps:spPr>
                        <wps:bodyPr wrap="square" lIns="0" tIns="0" rIns="0" bIns="0" rtlCol="0">
                          <a:prstTxWarp prst="textNoShape">
                            <a:avLst/>
                          </a:prstTxWarp>
                          <a:noAutofit/>
                        </wps:bodyPr>
                      </wps:wsp>
                      <wps:wsp>
                        <wps:cNvPr id="179" name="Graphic 179"/>
                        <wps:cNvSpPr/>
                        <wps:spPr>
                          <a:xfrm>
                            <a:off x="1435939" y="1103169"/>
                            <a:ext cx="1270" cy="210185"/>
                          </a:xfrm>
                          <a:custGeom>
                            <a:avLst/>
                            <a:gdLst/>
                            <a:ahLst/>
                            <a:cxnLst/>
                            <a:rect l="l" t="t" r="r" b="b"/>
                            <a:pathLst>
                              <a:path w="635" h="210185">
                                <a:moveTo>
                                  <a:pt x="76" y="209905"/>
                                </a:moveTo>
                                <a:lnTo>
                                  <a:pt x="0" y="0"/>
                                </a:lnTo>
                              </a:path>
                            </a:pathLst>
                          </a:custGeom>
                          <a:ln w="7171">
                            <a:solidFill>
                              <a:srgbClr val="003D56"/>
                            </a:solidFill>
                            <a:prstDash val="solid"/>
                          </a:ln>
                        </wps:spPr>
                        <wps:bodyPr wrap="square" lIns="0" tIns="0" rIns="0" bIns="0" rtlCol="0">
                          <a:prstTxWarp prst="textNoShape">
                            <a:avLst/>
                          </a:prstTxWarp>
                          <a:noAutofit/>
                        </wps:bodyPr>
                      </wps:wsp>
                      <wps:wsp>
                        <wps:cNvPr id="180" name="Graphic 180"/>
                        <wps:cNvSpPr/>
                        <wps:spPr>
                          <a:xfrm>
                            <a:off x="1435932" y="1098956"/>
                            <a:ext cx="45720" cy="214629"/>
                          </a:xfrm>
                          <a:custGeom>
                            <a:avLst/>
                            <a:gdLst/>
                            <a:ahLst/>
                            <a:cxnLst/>
                            <a:rect l="l" t="t" r="r" b="b"/>
                            <a:pathLst>
                              <a:path w="45720" h="214629">
                                <a:moveTo>
                                  <a:pt x="45631" y="1892"/>
                                </a:moveTo>
                                <a:lnTo>
                                  <a:pt x="35420" y="0"/>
                                </a:lnTo>
                                <a:lnTo>
                                  <a:pt x="10210" y="0"/>
                                </a:lnTo>
                                <a:lnTo>
                                  <a:pt x="0" y="1892"/>
                                </a:lnTo>
                                <a:lnTo>
                                  <a:pt x="0" y="4216"/>
                                </a:lnTo>
                                <a:lnTo>
                                  <a:pt x="0" y="6540"/>
                                </a:lnTo>
                                <a:lnTo>
                                  <a:pt x="0" y="214122"/>
                                </a:lnTo>
                                <a:lnTo>
                                  <a:pt x="45631" y="214122"/>
                                </a:lnTo>
                                <a:lnTo>
                                  <a:pt x="45631" y="6540"/>
                                </a:lnTo>
                                <a:lnTo>
                                  <a:pt x="45631" y="4216"/>
                                </a:lnTo>
                                <a:lnTo>
                                  <a:pt x="45631" y="1892"/>
                                </a:lnTo>
                                <a:close/>
                              </a:path>
                            </a:pathLst>
                          </a:custGeom>
                          <a:solidFill>
                            <a:srgbClr val="0098D7"/>
                          </a:solidFill>
                        </wps:spPr>
                        <wps:bodyPr wrap="square" lIns="0" tIns="0" rIns="0" bIns="0" rtlCol="0">
                          <a:prstTxWarp prst="textNoShape">
                            <a:avLst/>
                          </a:prstTxWarp>
                          <a:noAutofit/>
                        </wps:bodyPr>
                      </wps:wsp>
                      <wps:wsp>
                        <wps:cNvPr id="181" name="Graphic 181"/>
                        <wps:cNvSpPr/>
                        <wps:spPr>
                          <a:xfrm>
                            <a:off x="1435939" y="1098955"/>
                            <a:ext cx="45720" cy="8890"/>
                          </a:xfrm>
                          <a:custGeom>
                            <a:avLst/>
                            <a:gdLst/>
                            <a:ahLst/>
                            <a:cxnLst/>
                            <a:rect l="l" t="t" r="r" b="b"/>
                            <a:pathLst>
                              <a:path w="45720" h="8890">
                                <a:moveTo>
                                  <a:pt x="0" y="4209"/>
                                </a:moveTo>
                                <a:lnTo>
                                  <a:pt x="0" y="6536"/>
                                </a:lnTo>
                                <a:lnTo>
                                  <a:pt x="10211" y="8418"/>
                                </a:lnTo>
                                <a:lnTo>
                                  <a:pt x="22812" y="8418"/>
                                </a:lnTo>
                                <a:lnTo>
                                  <a:pt x="35414" y="8418"/>
                                </a:lnTo>
                                <a:lnTo>
                                  <a:pt x="45625" y="6536"/>
                                </a:lnTo>
                                <a:lnTo>
                                  <a:pt x="45625" y="4209"/>
                                </a:lnTo>
                                <a:lnTo>
                                  <a:pt x="45625" y="1881"/>
                                </a:lnTo>
                                <a:lnTo>
                                  <a:pt x="35414" y="0"/>
                                </a:lnTo>
                                <a:lnTo>
                                  <a:pt x="22812" y="0"/>
                                </a:lnTo>
                                <a:lnTo>
                                  <a:pt x="10211" y="0"/>
                                </a:lnTo>
                                <a:lnTo>
                                  <a:pt x="0" y="1881"/>
                                </a:lnTo>
                                <a:lnTo>
                                  <a:pt x="0" y="4209"/>
                                </a:lnTo>
                                <a:close/>
                              </a:path>
                            </a:pathLst>
                          </a:custGeom>
                          <a:ln w="7171">
                            <a:solidFill>
                              <a:srgbClr val="003D56"/>
                            </a:solidFill>
                            <a:prstDash val="solid"/>
                          </a:ln>
                        </wps:spPr>
                        <wps:bodyPr wrap="square" lIns="0" tIns="0" rIns="0" bIns="0" rtlCol="0">
                          <a:prstTxWarp prst="textNoShape">
                            <a:avLst/>
                          </a:prstTxWarp>
                          <a:noAutofit/>
                        </wps:bodyPr>
                      </wps:wsp>
                      <wps:wsp>
                        <wps:cNvPr id="182" name="Graphic 182"/>
                        <wps:cNvSpPr/>
                        <wps:spPr>
                          <a:xfrm>
                            <a:off x="1435939" y="1098955"/>
                            <a:ext cx="45720" cy="8890"/>
                          </a:xfrm>
                          <a:custGeom>
                            <a:avLst/>
                            <a:gdLst/>
                            <a:ahLst/>
                            <a:cxnLst/>
                            <a:rect l="l" t="t" r="r" b="b"/>
                            <a:pathLst>
                              <a:path w="45720" h="8890">
                                <a:moveTo>
                                  <a:pt x="35414" y="0"/>
                                </a:moveTo>
                                <a:lnTo>
                                  <a:pt x="10211" y="0"/>
                                </a:lnTo>
                                <a:lnTo>
                                  <a:pt x="0" y="1881"/>
                                </a:lnTo>
                                <a:lnTo>
                                  <a:pt x="0" y="4209"/>
                                </a:lnTo>
                                <a:lnTo>
                                  <a:pt x="0" y="6536"/>
                                </a:lnTo>
                                <a:lnTo>
                                  <a:pt x="10211" y="8418"/>
                                </a:lnTo>
                                <a:lnTo>
                                  <a:pt x="35414" y="8418"/>
                                </a:lnTo>
                                <a:lnTo>
                                  <a:pt x="45625" y="6536"/>
                                </a:lnTo>
                                <a:lnTo>
                                  <a:pt x="45625" y="1881"/>
                                </a:lnTo>
                                <a:lnTo>
                                  <a:pt x="35414" y="0"/>
                                </a:lnTo>
                                <a:close/>
                              </a:path>
                            </a:pathLst>
                          </a:custGeom>
                          <a:solidFill>
                            <a:srgbClr val="0098D7"/>
                          </a:solidFill>
                        </wps:spPr>
                        <wps:bodyPr wrap="square" lIns="0" tIns="0" rIns="0" bIns="0" rtlCol="0">
                          <a:prstTxWarp prst="textNoShape">
                            <a:avLst/>
                          </a:prstTxWarp>
                          <a:noAutofit/>
                        </wps:bodyPr>
                      </wps:wsp>
                      <wps:wsp>
                        <wps:cNvPr id="183" name="Textbox 183"/>
                        <wps:cNvSpPr txBox="1"/>
                        <wps:spPr>
                          <a:xfrm>
                            <a:off x="595114" y="325712"/>
                            <a:ext cx="135890" cy="77470"/>
                          </a:xfrm>
                          <a:prstGeom prst="rect">
                            <a:avLst/>
                          </a:prstGeom>
                        </wps:spPr>
                        <wps:txbx>
                          <w:txbxContent>
                            <w:p>
                              <w:pPr>
                                <w:spacing w:line="121" w:lineRule="exact" w:before="0"/>
                                <w:ind w:left="0" w:right="0" w:firstLine="0"/>
                                <w:jc w:val="left"/>
                                <w:rPr>
                                  <w:sz w:val="11"/>
                                </w:rPr>
                              </w:pPr>
                              <w:r>
                                <w:rPr>
                                  <w:color w:val="231F20"/>
                                  <w:spacing w:val="-5"/>
                                  <w:sz w:val="11"/>
                                </w:rPr>
                                <w:t>IGH</w:t>
                              </w:r>
                            </w:p>
                          </w:txbxContent>
                        </wps:txbx>
                        <wps:bodyPr wrap="square" lIns="0" tIns="0" rIns="0" bIns="0" rtlCol="0">
                          <a:noAutofit/>
                        </wps:bodyPr>
                      </wps:wsp>
                      <wps:wsp>
                        <wps:cNvPr id="184" name="Textbox 184"/>
                        <wps:cNvSpPr txBox="1"/>
                        <wps:spPr>
                          <a:xfrm>
                            <a:off x="2060736" y="340904"/>
                            <a:ext cx="113030" cy="77470"/>
                          </a:xfrm>
                          <a:prstGeom prst="rect">
                            <a:avLst/>
                          </a:prstGeom>
                        </wps:spPr>
                        <wps:txbx>
                          <w:txbxContent>
                            <w:p>
                              <w:pPr>
                                <w:spacing w:line="121" w:lineRule="exact" w:before="0"/>
                                <w:ind w:left="0" w:right="0" w:firstLine="0"/>
                                <w:jc w:val="left"/>
                                <w:rPr>
                                  <w:sz w:val="11"/>
                                </w:rPr>
                              </w:pPr>
                              <w:r>
                                <w:rPr>
                                  <w:color w:val="231F20"/>
                                  <w:spacing w:val="-5"/>
                                  <w:sz w:val="11"/>
                                </w:rPr>
                                <w:t>HC</w:t>
                              </w:r>
                            </w:p>
                          </w:txbxContent>
                        </wps:txbx>
                        <wps:bodyPr wrap="square" lIns="0" tIns="0" rIns="0" bIns="0" rtlCol="0">
                          <a:noAutofit/>
                        </wps:bodyPr>
                      </wps:wsp>
                      <wps:wsp>
                        <wps:cNvPr id="185" name="Textbox 185"/>
                        <wps:cNvSpPr txBox="1"/>
                        <wps:spPr>
                          <a:xfrm>
                            <a:off x="2750290" y="606291"/>
                            <a:ext cx="182245" cy="77470"/>
                          </a:xfrm>
                          <a:prstGeom prst="rect">
                            <a:avLst/>
                          </a:prstGeom>
                        </wps:spPr>
                        <wps:txbx>
                          <w:txbxContent>
                            <w:p>
                              <w:pPr>
                                <w:spacing w:line="121" w:lineRule="exact" w:before="0"/>
                                <w:ind w:left="0" w:right="0" w:firstLine="0"/>
                                <w:jc w:val="left"/>
                                <w:rPr>
                                  <w:sz w:val="11"/>
                                </w:rPr>
                              </w:pPr>
                              <w:r>
                                <w:rPr>
                                  <w:color w:val="231F20"/>
                                  <w:spacing w:val="-2"/>
                                  <w:sz w:val="11"/>
                                </w:rPr>
                                <w:t>Intact</w:t>
                              </w:r>
                            </w:p>
                          </w:txbxContent>
                        </wps:txbx>
                        <wps:bodyPr wrap="square" lIns="0" tIns="0" rIns="0" bIns="0" rtlCol="0">
                          <a:noAutofit/>
                        </wps:bodyPr>
                      </wps:wsp>
                      <wps:wsp>
                        <wps:cNvPr id="186" name="Textbox 186"/>
                        <wps:cNvSpPr txBox="1"/>
                        <wps:spPr>
                          <a:xfrm>
                            <a:off x="291026" y="754811"/>
                            <a:ext cx="294005" cy="77470"/>
                          </a:xfrm>
                          <a:prstGeom prst="rect">
                            <a:avLst/>
                          </a:prstGeom>
                        </wps:spPr>
                        <wps:txbx>
                          <w:txbxContent>
                            <w:p>
                              <w:pPr>
                                <w:tabs>
                                  <w:tab w:pos="387" w:val="left" w:leader="none"/>
                                </w:tabs>
                                <w:spacing w:line="121" w:lineRule="exact" w:before="0"/>
                                <w:ind w:left="0" w:right="0" w:firstLine="0"/>
                                <w:jc w:val="left"/>
                                <w:rPr>
                                  <w:sz w:val="11"/>
                                </w:rPr>
                              </w:pPr>
                              <w:r>
                                <w:rPr>
                                  <w:color w:val="231F20"/>
                                  <w:spacing w:val="-10"/>
                                  <w:sz w:val="11"/>
                                </w:rPr>
                                <w:t>C</w:t>
                              </w:r>
                              <w:r>
                                <w:rPr>
                                  <w:color w:val="231F20"/>
                                  <w:sz w:val="11"/>
                                </w:rPr>
                                <w:tab/>
                              </w:r>
                              <w:r>
                                <w:rPr>
                                  <w:color w:val="231F20"/>
                                  <w:spacing w:val="-10"/>
                                  <w:sz w:val="11"/>
                                </w:rPr>
                                <w:t>J</w:t>
                              </w:r>
                            </w:p>
                          </w:txbxContent>
                        </wps:txbx>
                        <wps:bodyPr wrap="square" lIns="0" tIns="0" rIns="0" bIns="0" rtlCol="0">
                          <a:noAutofit/>
                        </wps:bodyPr>
                      </wps:wsp>
                      <wps:wsp>
                        <wps:cNvPr id="187" name="Textbox 187"/>
                        <wps:cNvSpPr txBox="1"/>
                        <wps:spPr>
                          <a:xfrm>
                            <a:off x="766676" y="754811"/>
                            <a:ext cx="62865" cy="77470"/>
                          </a:xfrm>
                          <a:prstGeom prst="rect">
                            <a:avLst/>
                          </a:prstGeom>
                        </wps:spPr>
                        <wps:txbx>
                          <w:txbxContent>
                            <w:p>
                              <w:pPr>
                                <w:spacing w:line="121" w:lineRule="exact" w:before="0"/>
                                <w:ind w:left="0" w:right="0" w:firstLine="0"/>
                                <w:jc w:val="left"/>
                                <w:rPr>
                                  <w:sz w:val="11"/>
                                </w:rPr>
                              </w:pPr>
                              <w:r>
                                <w:rPr>
                                  <w:color w:val="231F20"/>
                                  <w:spacing w:val="-10"/>
                                  <w:sz w:val="11"/>
                                </w:rPr>
                                <w:t>D</w:t>
                              </w:r>
                            </w:p>
                          </w:txbxContent>
                        </wps:txbx>
                        <wps:bodyPr wrap="square" lIns="0" tIns="0" rIns="0" bIns="0" rtlCol="0">
                          <a:noAutofit/>
                        </wps:bodyPr>
                      </wps:wsp>
                      <wps:wsp>
                        <wps:cNvPr id="188" name="Textbox 188"/>
                        <wps:cNvSpPr txBox="1"/>
                        <wps:spPr>
                          <a:xfrm>
                            <a:off x="997872" y="754811"/>
                            <a:ext cx="59055" cy="77470"/>
                          </a:xfrm>
                          <a:prstGeom prst="rect">
                            <a:avLst/>
                          </a:prstGeom>
                        </wps:spPr>
                        <wps:txbx>
                          <w:txbxContent>
                            <w:p>
                              <w:pPr>
                                <w:spacing w:line="121" w:lineRule="exact" w:before="0"/>
                                <w:ind w:left="0" w:right="0" w:firstLine="0"/>
                                <w:jc w:val="left"/>
                                <w:rPr>
                                  <w:sz w:val="11"/>
                                </w:rPr>
                              </w:pPr>
                              <w:r>
                                <w:rPr>
                                  <w:color w:val="231F20"/>
                                  <w:spacing w:val="-10"/>
                                  <w:sz w:val="11"/>
                                </w:rPr>
                                <w:t>V</w:t>
                              </w:r>
                            </w:p>
                          </w:txbxContent>
                        </wps:txbx>
                        <wps:bodyPr wrap="square" lIns="0" tIns="0" rIns="0" bIns="0" rtlCol="0">
                          <a:noAutofit/>
                        </wps:bodyPr>
                      </wps:wsp>
                      <wps:wsp>
                        <wps:cNvPr id="189" name="Textbox 189"/>
                        <wps:cNvSpPr txBox="1"/>
                        <wps:spPr>
                          <a:xfrm>
                            <a:off x="568252" y="1024755"/>
                            <a:ext cx="189230" cy="77470"/>
                          </a:xfrm>
                          <a:prstGeom prst="rect">
                            <a:avLst/>
                          </a:prstGeom>
                        </wps:spPr>
                        <wps:txbx>
                          <w:txbxContent>
                            <w:p>
                              <w:pPr>
                                <w:spacing w:line="121" w:lineRule="exact" w:before="0"/>
                                <w:ind w:left="0" w:right="0" w:firstLine="0"/>
                                <w:jc w:val="left"/>
                                <w:rPr>
                                  <w:sz w:val="11"/>
                                </w:rPr>
                              </w:pPr>
                              <w:r>
                                <w:rPr>
                                  <w:color w:val="231F20"/>
                                  <w:spacing w:val="-4"/>
                                  <w:sz w:val="11"/>
                                </w:rPr>
                                <w:t>IGK/L</w:t>
                              </w:r>
                            </w:p>
                          </w:txbxContent>
                        </wps:txbx>
                        <wps:bodyPr wrap="square" lIns="0" tIns="0" rIns="0" bIns="0" rtlCol="0">
                          <a:noAutofit/>
                        </wps:bodyPr>
                      </wps:wsp>
                      <wps:wsp>
                        <wps:cNvPr id="190" name="Textbox 190"/>
                        <wps:cNvSpPr txBox="1"/>
                        <wps:spPr>
                          <a:xfrm>
                            <a:off x="407906" y="1484316"/>
                            <a:ext cx="62865" cy="77470"/>
                          </a:xfrm>
                          <a:prstGeom prst="rect">
                            <a:avLst/>
                          </a:prstGeom>
                        </wps:spPr>
                        <wps:txbx>
                          <w:txbxContent>
                            <w:p>
                              <w:pPr>
                                <w:spacing w:line="121" w:lineRule="exact" w:before="0"/>
                                <w:ind w:left="0" w:right="0" w:firstLine="0"/>
                                <w:jc w:val="left"/>
                                <w:rPr>
                                  <w:sz w:val="11"/>
                                </w:rPr>
                              </w:pPr>
                              <w:r>
                                <w:rPr>
                                  <w:color w:val="231F20"/>
                                  <w:spacing w:val="-10"/>
                                  <w:sz w:val="11"/>
                                </w:rPr>
                                <w:t>C</w:t>
                              </w:r>
                            </w:p>
                          </w:txbxContent>
                        </wps:txbx>
                        <wps:bodyPr wrap="square" lIns="0" tIns="0" rIns="0" bIns="0" rtlCol="0">
                          <a:noAutofit/>
                        </wps:bodyPr>
                      </wps:wsp>
                      <wps:wsp>
                        <wps:cNvPr id="191" name="Textbox 191"/>
                        <wps:cNvSpPr txBox="1"/>
                        <wps:spPr>
                          <a:xfrm>
                            <a:off x="654156" y="1484316"/>
                            <a:ext cx="47625" cy="77470"/>
                          </a:xfrm>
                          <a:prstGeom prst="rect">
                            <a:avLst/>
                          </a:prstGeom>
                        </wps:spPr>
                        <wps:txbx>
                          <w:txbxContent>
                            <w:p>
                              <w:pPr>
                                <w:spacing w:line="121" w:lineRule="exact" w:before="0"/>
                                <w:ind w:left="0" w:right="0" w:firstLine="0"/>
                                <w:jc w:val="left"/>
                                <w:rPr>
                                  <w:sz w:val="11"/>
                                </w:rPr>
                              </w:pPr>
                              <w:r>
                                <w:rPr>
                                  <w:color w:val="231F20"/>
                                  <w:spacing w:val="-10"/>
                                  <w:sz w:val="11"/>
                                </w:rPr>
                                <w:t>J</w:t>
                              </w:r>
                            </w:p>
                          </w:txbxContent>
                        </wps:txbx>
                        <wps:bodyPr wrap="square" lIns="0" tIns="0" rIns="0" bIns="0" rtlCol="0">
                          <a:noAutofit/>
                        </wps:bodyPr>
                      </wps:wsp>
                      <wps:wsp>
                        <wps:cNvPr id="192" name="Textbox 192"/>
                        <wps:cNvSpPr txBox="1"/>
                        <wps:spPr>
                          <a:xfrm>
                            <a:off x="874303" y="1484316"/>
                            <a:ext cx="59055" cy="77470"/>
                          </a:xfrm>
                          <a:prstGeom prst="rect">
                            <a:avLst/>
                          </a:prstGeom>
                        </wps:spPr>
                        <wps:txbx>
                          <w:txbxContent>
                            <w:p>
                              <w:pPr>
                                <w:spacing w:line="121" w:lineRule="exact" w:before="0"/>
                                <w:ind w:left="0" w:right="0" w:firstLine="0"/>
                                <w:jc w:val="left"/>
                                <w:rPr>
                                  <w:sz w:val="11"/>
                                </w:rPr>
                              </w:pPr>
                              <w:r>
                                <w:rPr>
                                  <w:color w:val="231F20"/>
                                  <w:spacing w:val="-10"/>
                                  <w:sz w:val="11"/>
                                </w:rPr>
                                <w:t>V</w:t>
                              </w:r>
                            </w:p>
                          </w:txbxContent>
                        </wps:txbx>
                        <wps:bodyPr wrap="square" lIns="0" tIns="0" rIns="0" bIns="0" rtlCol="0">
                          <a:noAutofit/>
                        </wps:bodyPr>
                      </wps:wsp>
                      <wps:wsp>
                        <wps:cNvPr id="193" name="Textbox 193"/>
                        <wps:cNvSpPr txBox="1"/>
                        <wps:spPr>
                          <a:xfrm>
                            <a:off x="2064810" y="1479482"/>
                            <a:ext cx="100965" cy="77470"/>
                          </a:xfrm>
                          <a:prstGeom prst="rect">
                            <a:avLst/>
                          </a:prstGeom>
                        </wps:spPr>
                        <wps:txbx>
                          <w:txbxContent>
                            <w:p>
                              <w:pPr>
                                <w:spacing w:line="121" w:lineRule="exact" w:before="0"/>
                                <w:ind w:left="0" w:right="0" w:firstLine="0"/>
                                <w:jc w:val="left"/>
                                <w:rPr>
                                  <w:sz w:val="11"/>
                                </w:rPr>
                              </w:pPr>
                              <w:r>
                                <w:rPr>
                                  <w:color w:val="231F20"/>
                                  <w:spacing w:val="-5"/>
                                  <w:sz w:val="11"/>
                                </w:rPr>
                                <w:t>LC</w:t>
                              </w:r>
                            </w:p>
                          </w:txbxContent>
                        </wps:txbx>
                        <wps:bodyPr wrap="square" lIns="0" tIns="0" rIns="0" bIns="0" rtlCol="0">
                          <a:noAutofit/>
                        </wps:bodyPr>
                      </wps:wsp>
                    </wpg:wgp>
                  </a:graphicData>
                </a:graphic>
              </wp:inline>
            </w:drawing>
          </mc:Choice>
          <mc:Fallback>
            <w:pict>
              <v:group style="width:266.05pt;height:187.25pt;mso-position-horizontal-relative:char;mso-position-vertical-relative:line" id="docshapegroup20" coordorigin="0,0" coordsize="5321,3745">
                <v:shape style="position:absolute;left:1425;top:2779;width:2500;height:966" id="docshape21" coordorigin="1425,2780" coordsize="2500,966" path="m2720,2780l2510,2780,2466,2783,2430,2795,2401,2813,2380,2840,2440,2840,2431,2858,2425,2880,2421,2904,2419,2930,2419,3179,2332,3185,2247,3193,2164,3203,2085,3215,2007,3228,1933,3244,1861,3262,1791,3281,1680,3319,1588,3359,1517,3403,1466,3448,1425,3548,1436,3596,1521,3670,1595,3695,1691,3712,1808,3722,1951,3728,2103,3733,2264,3737,2434,3740,2613,3742,2798,3744,2888,3745,2975,3744,3059,3744,3141,3743,3220,3741,3296,3739,3370,3737,3441,3734,3509,3731,3574,3727,3682,3716,3769,3697,3837,3671,3915,3596,3925,3548,3915,3497,3834,3403,3763,3359,3671,3319,3559,3281,3490,3262,3418,3244,3343,3228,3266,3215,3186,3203,3104,3193,3019,3185,2931,3179,2931,2930,2930,2904,2926,2880,2920,2858,2912,2840,2852,2840,2830,2813,2801,2795,2764,2783,2720,2780xe" filled="true" fillcolor="#333333" stroked="false">
                  <v:path arrowok="t"/>
                  <v:fill type="solid"/>
                </v:shape>
                <v:shape style="position:absolute;left:100;top:100;width:5121;height:2741" id="docshape22" coordorigin="100,100" coordsize="5121,2741" path="m4919,100l401,100,321,106,254,125,199,156,156,199,125,254,106,321,100,401,100,2540,106,2620,125,2687,156,2743,199,2786,254,2816,321,2835,401,2841,4919,2841,4999,2835,5067,2816,5122,2786,5165,2743,5196,2687,5214,2620,5220,2540,5220,401,5214,321,5196,254,5165,199,5122,156,5067,125,4999,106,4919,100xe" filled="true" fillcolor="#ffffff" stroked="false">
                  <v:path arrowok="t"/>
                  <v:fill type="solid"/>
                </v:shape>
                <v:shape style="position:absolute;left:100;top:100;width:5121;height:2741" id="docshape23" coordorigin="100,100" coordsize="5121,2741" path="m401,100l321,106,254,125,199,156,156,199,125,254,106,321,100,401,100,2540,106,2620,125,2687,156,2743,199,2786,254,2816,321,2835,401,2841,4919,2841,4999,2835,5067,2816,5122,2786,5165,2743,5196,2687,5214,2620,5220,2540,5220,401,5214,321,5196,254,5165,199,5122,156,5067,125,4999,106,4919,100,401,100xe" filled="false" stroked="true" strokeweight="10.021712pt" strokecolor="#333333">
                  <v:path arrowok="t"/>
                  <v:stroke dashstyle="solid"/>
                </v:shape>
                <v:shape style="position:absolute;left:4318;top:2758;width:472;height:151" id="docshape24" coordorigin="4318,2758" coordsize="472,151" path="m4714,2758l4699,2759,4685,2763,4672,2770,4660,2779,4651,2791,4644,2804,4640,2818,4639,2833,4640,2849,4644,2862,4651,2875,4660,2886,4672,2896,4685,2903,4699,2907,4714,2909,4729,2907,4743,2903,4756,2896,4767,2886,4777,2875,4784,2862,4788,2849,4790,2833,4788,2818,4784,2804,4777,2791,4767,2779,4756,2770,4743,2763,4729,2759,4714,2758xm4535,2796l4524,2797,4514,2800,4504,2804,4494,2811,4488,2820,4483,2829,4480,2840,4479,2851,4480,2863,4483,2873,4488,2883,4494,2891,4504,2899,4514,2904,4524,2908,4535,2909,4547,2908,4557,2904,4567,2899,4576,2891,4583,2883,4588,2873,4591,2863,4592,2851,4591,2840,4588,2829,4583,2820,4576,2811,4567,2804,4557,2800,4547,2797,4535,2796xm4374,2796l4363,2797,4353,2800,4343,2804,4333,2811,4327,2820,4322,2829,4319,2840,4318,2851,4319,2863,4322,2873,4327,2883,4333,2891,4343,2899,4353,2904,4363,2908,4374,2909,4386,2908,4396,2904,4406,2899,4415,2891,4422,2883,4427,2873,4430,2863,4431,2851,4430,2840,4427,2829,4422,2820,4415,2811,4406,2804,4396,2800,4386,2797,4374,2796xe" filled="true" fillcolor="#ffffff" stroked="false">
                  <v:path arrowok="t"/>
                  <v:fill type="solid"/>
                </v:shape>
                <v:line style="position:absolute" from="4528,1880" to="4528,1942" stroked="true" strokeweight="1.501905pt" strokecolor="#7174b6">
                  <v:stroke dashstyle="solid"/>
                </v:line>
                <v:line style="position:absolute" from="4407,1880" to="4407,1942" stroked="true" strokeweight="1.501905pt" strokecolor="#7174b6">
                  <v:stroke dashstyle="solid"/>
                </v:line>
                <v:line style="position:absolute" from="4407,1652" to="4407,1714" stroked="true" strokeweight="1.501905pt" strokecolor="#7174b6">
                  <v:stroke dashstyle="solid"/>
                </v:line>
                <v:line style="position:absolute" from="4528,1652" to="4528,1714" stroked="true" strokeweight="1.501905pt" strokecolor="#7174b6">
                  <v:stroke dashstyle="solid"/>
                </v:line>
                <v:shape style="position:absolute;left:4403;top:1546;width:121;height:5" id="docshape25" coordorigin="4404,1546" coordsize="121,5" path="m4404,1546l4466,1548,4513,1550,4524,1551e" filled="false" stroked="true" strokeweight="1.501905pt" strokecolor="#7174b6">
                  <v:path arrowok="t"/>
                  <v:stroke dashstyle="solid"/>
                </v:shape>
                <v:shape style="position:absolute;left:4401;top:1573;width:121;height:5" id="docshape26" coordorigin="4401,1573" coordsize="121,5" path="m4401,1573l4464,1574,4510,1577,4522,1578e" filled="false" stroked="true" strokeweight="1.501905pt" strokecolor="#7174b6">
                  <v:path arrowok="t"/>
                  <v:stroke dashstyle="solid"/>
                </v:shape>
                <v:line style="position:absolute" from="4530,1760" to="4530,1807" stroked="true" strokeweight="1.501905pt" strokecolor="#7174b6">
                  <v:stroke dashstyle="solid"/>
                </v:line>
                <v:line style="position:absolute" from="4530,1990" to="4530,2038" stroked="true" strokeweight="1.501905pt" strokecolor="#7174b6">
                  <v:stroke dashstyle="solid"/>
                </v:line>
                <v:shape style="position:absolute;left:4539;top:1446;width:77;height:77" id="docshape27" coordorigin="4539,1446" coordsize="77,77" path="m4616,1523l4601,1499,4579,1476,4557,1457,4539,1446e" filled="false" stroked="true" strokeweight="1.501905pt" strokecolor="#7174b6">
                  <v:path arrowok="t"/>
                  <v:stroke dashstyle="solid"/>
                </v:shape>
                <v:line style="position:absolute" from="4889,1255" to="4853,1292" stroked="true" strokeweight="1.501905pt" strokecolor="#7174b6">
                  <v:stroke dashstyle="solid"/>
                </v:line>
                <v:line style="position:absolute" from="4809,1172" to="4773,1209" stroked="true" strokeweight="1.501905pt" strokecolor="#7174b6">
                  <v:stroke dashstyle="solid"/>
                </v:line>
                <v:line style="position:absolute" from="4728,1417" to="4692,1453" stroked="true" strokeweight="1.501905pt" strokecolor="#7174b6">
                  <v:stroke dashstyle="solid"/>
                </v:line>
                <v:line style="position:absolute" from="4647,1335" to="4611,1372" stroked="true" strokeweight="1.501905pt" strokecolor="#7174b6">
                  <v:stroke dashstyle="solid"/>
                </v:line>
                <v:shape style="position:absolute;left:4610;top:1173;width:383;height:385" id="docshape28" coordorigin="4611,1173" coordsize="383,385" path="m4974,1173l4894,1253,4902,1250,4910,1249,4919,1249,4948,1254,4971,1270,4987,1294,4993,1322,4987,1351,4971,1375,4948,1391,4919,1396,4890,1391,4867,1375,4851,1351,4845,1322,4845,1314,4847,1305,4850,1297,4732,1414,4740,1412,4749,1410,4758,1410,4786,1416,4810,1432,4826,1455,4832,1484,4826,1513,4810,1536,4786,1552,4758,1558,4729,1552,4705,1536,4690,1513,4684,1484,4684,1475,4685,1466,4688,1459,4611,1536e" filled="false" stroked="true" strokeweight="3.00381pt" strokecolor="#231f20">
                  <v:path arrowok="t"/>
                  <v:stroke dashstyle="solid"/>
                </v:shape>
                <v:shape style="position:absolute;left:4508;top:1068;width:383;height:984" id="docshape29" coordorigin="4509,1068" coordsize="383,984" path="m4891,1090l4813,1167,4816,1159,4818,1151,4818,1142,4812,1113,4796,1090,4773,1074,4744,1068,4715,1074,4692,1090,4676,1113,4670,1142,4676,1171,4692,1194,4715,1210,4744,1216,4753,1216,4761,1214,4769,1211,4652,1329,4635,1251,4554,1235,4509,1303,4514,1332,4582,1377,4528,1453,4528,1652,4595,1609,4623,1614,4647,1630,4663,1655,4669,1683,4663,1711,4647,1735,4623,1751,4595,1757,4567,1751,4543,1735,4536,1729,4532,1722,4528,1714,4528,1880,4532,1872,4536,1865,4543,1859,4567,1843,4595,1837,4623,1843,4647,1859,4663,1883,4669,1911,4663,1939,4647,1963,4623,1980,4595,1985,4567,1980,4543,1963,4536,1957,4532,1950,4528,1942,4528,2052e" filled="false" stroked="true" strokeweight="3.00381pt" strokecolor="#231f20">
                  <v:path arrowok="t"/>
                  <v:stroke dashstyle="solid"/>
                </v:shape>
                <v:shape style="position:absolute;left:4639;top:1038;width:384;height:389" type="#_x0000_t75" id="docshape30" stroked="false">
                  <v:imagedata r:id="rId12" o:title=""/>
                </v:shape>
                <v:shape style="position:absolute;left:4318;top:1446;width:77;height:77" id="docshape31" coordorigin="4319,1446" coordsize="77,77" path="m4319,1523l4334,1499,4356,1476,4378,1457,4396,1446e" filled="false" stroked="true" strokeweight="1.501905pt" strokecolor="#7174b6">
                  <v:path arrowok="t"/>
                  <v:stroke dashstyle="solid"/>
                </v:shape>
                <v:line style="position:absolute" from="4405,1760" to="4405,1807" stroked="true" strokeweight="1.501905pt" strokecolor="#7174b6">
                  <v:stroke dashstyle="solid"/>
                </v:line>
                <v:line style="position:absolute" from="4405,1990" to="4405,2038" stroked="true" strokeweight="1.501905pt" strokecolor="#7174b6">
                  <v:stroke dashstyle="solid"/>
                </v:line>
                <v:line style="position:absolute" from="4125,1172" to="4162,1209" stroked="true" strokeweight="1.501905pt" strokecolor="#7174b6">
                  <v:stroke dashstyle="solid"/>
                </v:line>
                <v:line style="position:absolute" from="4288,1335" to="4324,1372" stroked="true" strokeweight="1.501905pt" strokecolor="#7174b6">
                  <v:stroke dashstyle="solid"/>
                </v:line>
                <v:shape style="position:absolute;left:4044;top:1068;width:383;height:984" id="docshape32" coordorigin="4044,1068" coordsize="383,984" path="m4044,1090l4121,1167,4119,1159,4117,1151,4117,1142,4123,1113,4139,1090,4162,1074,4191,1068,4220,1074,4243,1090,4259,1113,4265,1142,4259,1171,4243,1194,4220,1210,4191,1216,4182,1216,4174,1214,4166,1211,4283,1329,4280,1321,4278,1312,4278,1303,4284,1275,4300,1251,4324,1235,4352,1230,4381,1235,4405,1251,4420,1275,4426,1303,4420,1332,4352,1377,4407,1453,4407,1652,4340,1609,4312,1614,4288,1630,4271,1655,4266,1683,4271,1711,4288,1735,4312,1751,4340,1757,4368,1751,4392,1735,4398,1729,4403,1722,4407,1714,4407,1880,4403,1872,4398,1865,4392,1859,4368,1843,4340,1837,4312,1843,4288,1859,4271,1883,4266,1911,4271,1939,4288,1963,4312,1980,4340,1985,4368,1980,4392,1963,4398,1957,4403,1950,4407,1942,4407,2052e" filled="false" stroked="true" strokeweight="3.00381pt" strokecolor="#231f20">
                  <v:path arrowok="t"/>
                  <v:stroke dashstyle="solid"/>
                </v:shape>
                <v:rect style="position:absolute;left:4226;top:1677;width:15;height:15" id="docshape33" filled="true" fillcolor="#2155a5" stroked="false">
                  <v:fill type="solid"/>
                </v:rect>
                <v:rect style="position:absolute;left:4226;top:1677;width:15;height:15" id="docshape34" filled="false" stroked="true" strokeweight=".100127pt" strokecolor="#231f20">
                  <v:stroke dashstyle="solid"/>
                </v:rect>
                <v:rect style="position:absolute;left:4202;top:1677;width:15;height:15" id="docshape35" filled="true" fillcolor="#2155a5" stroked="false">
                  <v:fill type="solid"/>
                </v:rect>
                <v:rect style="position:absolute;left:4202;top:1677;width:15;height:15" id="docshape36" filled="false" stroked="true" strokeweight=".100127pt" strokecolor="#231f20">
                  <v:stroke dashstyle="solid"/>
                </v:rect>
                <v:rect style="position:absolute;left:4131;top:1688;width:15;height:15" id="docshape37" filled="true" fillcolor="#2155a5" stroked="false">
                  <v:fill type="solid"/>
                </v:rect>
                <v:rect style="position:absolute;left:4131;top:1688;width:15;height:15" id="docshape38" filled="false" stroked="true" strokeweight=".100127pt" strokecolor="#231f20">
                  <v:stroke dashstyle="solid"/>
                </v:rect>
                <v:rect style="position:absolute;left:4131;top:1665;width:15;height:15" id="docshape39" filled="true" fillcolor="#2155a5" stroked="false">
                  <v:fill type="solid"/>
                </v:rect>
                <v:rect style="position:absolute;left:4131;top:1665;width:15;height:15" id="docshape40" filled="false" stroked="true" strokeweight=".100127pt" strokecolor="#231f20">
                  <v:stroke dashstyle="solid"/>
                </v:rect>
                <v:shape style="position:absolute;left:4179;top:1676;width:15;height:15" id="docshape41" coordorigin="4179,1677" coordsize="15,15" path="m4190,1677l4182,1677,4179,1680,4179,1684,4179,1687,4182,1691,4190,1691,4193,1687,4193,1680,4190,1677xe" filled="true" fillcolor="#47b54b" stroked="false">
                  <v:path arrowok="t"/>
                  <v:fill type="solid"/>
                </v:shape>
                <v:shape style="position:absolute;left:4179;top:1676;width:15;height:15" id="docshape42" coordorigin="4179,1677" coordsize="15,15" path="m4179,1684l4179,1687,4182,1691,4186,1691,4190,1691,4193,1687,4193,1684,4193,1680,4190,1677,4186,1677,4182,1677,4179,1680,4179,1684xe" filled="false" stroked="true" strokeweight=".100127pt" strokecolor="#231f20">
                  <v:path arrowok="t"/>
                  <v:stroke dashstyle="solid"/>
                </v:shape>
                <v:shape style="position:absolute;left:4154;top:1665;width:15;height:15" id="docshape43" coordorigin="4155,1665" coordsize="15,15" path="m4166,1665l4158,1665,4155,1668,4155,1672,4155,1676,4158,1679,4166,1679,4169,1676,4169,1668,4166,1665xe" filled="true" fillcolor="#47b54b" stroked="false">
                  <v:path arrowok="t"/>
                  <v:fill type="solid"/>
                </v:shape>
                <v:shape style="position:absolute;left:4154;top:1665;width:15;height:15" id="docshape44" coordorigin="4155,1665" coordsize="15,15" path="m4155,1672l4155,1676,4158,1679,4162,1679,4166,1679,4169,1676,4169,1672,4169,1668,4166,1665,4162,1665,4158,1665,4155,1668,4155,1672xe" filled="false" stroked="true" strokeweight=".100127pt" strokecolor="#231f20">
                  <v:path arrowok="t"/>
                  <v:stroke dashstyle="solid"/>
                </v:shape>
                <v:shape style="position:absolute;left:4154;top:1688;width:15;height:15" id="docshape45" coordorigin="4155,1689" coordsize="15,15" path="m4166,1689l4158,1689,4155,1692,4155,1696,4155,1699,4158,1703,4166,1703,4169,1699,4169,1692,4166,1689xe" filled="true" fillcolor="#47b54b" stroked="false">
                  <v:path arrowok="t"/>
                  <v:fill type="solid"/>
                </v:shape>
                <v:shape style="position:absolute;left:4154;top:1688;width:15;height:15" id="docshape46" coordorigin="4155,1689" coordsize="15,15" path="m4155,1696l4155,1699,4158,1703,4162,1703,4166,1703,4169,1699,4169,1696,4169,1692,4166,1689,4162,1689,4158,1689,4155,1692,4155,1696xe" filled="false" stroked="true" strokeweight=".100127pt" strokecolor="#231f20">
                  <v:path arrowok="t"/>
                  <v:stroke dashstyle="solid"/>
                </v:shape>
                <v:shape style="position:absolute;left:4107;top:1665;width:15;height:15" id="docshape47" coordorigin="4107,1665" coordsize="15,15" path="m4118,1665l4110,1665,4107,1668,4107,1672,4107,1676,4110,1679,4118,1679,4121,1676,4121,1668,4118,1665xe" filled="true" fillcolor="#eee821" stroked="false">
                  <v:path arrowok="t"/>
                  <v:fill type="solid"/>
                </v:shape>
                <v:shape style="position:absolute;left:4107;top:1665;width:15;height:15" id="docshape48" coordorigin="4107,1665" coordsize="15,15" path="m4107,1672l4107,1676,4110,1679,4114,1679,4118,1679,4121,1676,4121,1672,4121,1668,4118,1665,4114,1665,4110,1665,4107,1668,4107,1672xe" filled="false" stroked="true" strokeweight=".100127pt" strokecolor="#231f20">
                  <v:path arrowok="t"/>
                  <v:stroke dashstyle="solid"/>
                </v:shape>
                <v:shape style="position:absolute;left:4225;top:1700;width:15;height:15" id="docshape49" coordorigin="4226,1701" coordsize="15,15" path="m4233,1701l4226,1715,4240,1715,4233,1701xe" filled="true" fillcolor="#ed302a" stroked="false">
                  <v:path arrowok="t"/>
                  <v:fill type="solid"/>
                </v:shape>
                <v:shape style="position:absolute;left:4225;top:1700;width:15;height:15" id="docshape50" coordorigin="4226,1701" coordsize="15,15" path="m4233,1701l4240,1715,4226,1715,4233,1701xe" filled="false" stroked="true" strokeweight=".100127pt" strokecolor="#231f20">
                  <v:path arrowok="t"/>
                  <v:stroke dashstyle="solid"/>
                </v:shape>
                <v:shape style="position:absolute;left:4233;top:1691;width:2;height:10" id="docshape51" coordorigin="4233,1691" coordsize="1,10" path="m4233,1691l4233,1701e" filled="true" fillcolor="#47b54b" stroked="false">
                  <v:path arrowok="t"/>
                  <v:fill type="solid"/>
                </v:shape>
                <v:line style="position:absolute" from="4233,1701" to="4233,1691" stroked="true" strokeweight=".100127pt" strokecolor="#231f20">
                  <v:stroke dashstyle="solid"/>
                </v:line>
                <v:shape style="position:absolute;left:4216;top:1684;width:10;height:2" id="docshape52" coordorigin="4217,1684" coordsize="10,0" path="m4226,1684l4217,1684e" filled="true" fillcolor="#47b54b" stroked="false">
                  <v:path arrowok="t"/>
                  <v:fill type="solid"/>
                </v:shape>
                <v:line style="position:absolute" from="4226,1684" to="4217,1684" stroked="true" strokeweight=".100127pt" strokecolor="#231f20">
                  <v:stroke dashstyle="solid"/>
                </v:line>
                <v:shape style="position:absolute;left:4240;top:1684;width:10;height:2" id="docshape53" coordorigin="4240,1684" coordsize="10,0" path="m4250,1684l4240,1684e" filled="true" fillcolor="#47b54b" stroked="false">
                  <v:path arrowok="t"/>
                  <v:fill type="solid"/>
                </v:shape>
                <v:line style="position:absolute" from="4250,1684" to="4240,1684" stroked="true" strokeweight=".100127pt" strokecolor="#231f20">
                  <v:stroke dashstyle="solid"/>
                </v:line>
                <v:shape style="position:absolute;left:4193;top:1684;width:10;height:2" id="docshape54" coordorigin="4193,1684" coordsize="10,0" path="m4203,1684l4193,1684e" filled="true" fillcolor="#47b54b" stroked="false">
                  <v:path arrowok="t"/>
                  <v:fill type="solid"/>
                </v:shape>
                <v:line style="position:absolute" from="4203,1684" to="4193,1684" stroked="true" strokeweight=".100127pt" strokecolor="#231f20">
                  <v:stroke dashstyle="solid"/>
                </v:line>
                <v:shape style="position:absolute;left:4168;top:1675;width:12;height:6" id="docshape55" coordorigin="4168,1675" coordsize="12,6" path="m4168,1675l4180,1681e" filled="true" fillcolor="#47b54b" stroked="false">
                  <v:path arrowok="t"/>
                  <v:fill type="solid"/>
                </v:shape>
                <v:line style="position:absolute" from="4180,1681" to="4168,1675" stroked="true" strokeweight=".100127pt" strokecolor="#231f20">
                  <v:stroke dashstyle="solid"/>
                </v:line>
                <v:shape style="position:absolute;left:4168;top:1686;width:12;height:6" id="docshape56" coordorigin="4168,1687" coordsize="12,6" path="m4180,1687l4168,1693e" filled="true" fillcolor="#47b54b" stroked="false">
                  <v:path arrowok="t"/>
                  <v:fill type="solid"/>
                </v:shape>
                <v:line style="position:absolute" from="4180,1687" to="4168,1693" stroked="true" strokeweight=".100127pt" strokecolor="#231f20">
                  <v:stroke dashstyle="solid"/>
                </v:line>
                <v:shape style="position:absolute;left:4145;top:1672;width:10;height:2" id="docshape57" coordorigin="4145,1672" coordsize="10,0" path="m4155,1672l4145,1672e" filled="true" fillcolor="#47b54b" stroked="false">
                  <v:path arrowok="t"/>
                  <v:fill type="solid"/>
                </v:shape>
                <v:line style="position:absolute" from="4145,1672" to="4155,1672" stroked="true" strokeweight=".100127pt" strokecolor="#231f20">
                  <v:stroke dashstyle="solid"/>
                </v:line>
                <v:shape style="position:absolute;left:4145;top:1695;width:10;height:2" id="docshape58" coordorigin="4145,1696" coordsize="10,0" path="m4155,1696l4145,1696e" filled="true" fillcolor="#47b54b" stroked="false">
                  <v:path arrowok="t"/>
                  <v:fill type="solid"/>
                </v:shape>
                <v:line style="position:absolute" from="4145,1696" to="4155,1696" stroked="true" strokeweight=".100127pt" strokecolor="#231f20">
                  <v:stroke dashstyle="solid"/>
                </v:line>
                <v:shape style="position:absolute;left:4121;top:1672;width:11;height:2" id="docshape59" coordorigin="4121,1672" coordsize="11,0" path="m4131,1672l4121,1672e" filled="true" fillcolor="#47b54b" stroked="false">
                  <v:path arrowok="t"/>
                  <v:fill type="solid"/>
                </v:shape>
                <v:line style="position:absolute" from="4131,1672" to="4121,1672" stroked="true" strokeweight=".100127pt" strokecolor="#231f20">
                  <v:stroke dashstyle="solid"/>
                </v:line>
                <v:shape style="position:absolute;left:4014;top:1038;width:281;height:275" type="#_x0000_t75" id="docshape60" stroked="false">
                  <v:imagedata r:id="rId13" o:title=""/>
                </v:shape>
                <v:line style="position:absolute" from="4207,1417" to="4243,1453" stroked="true" strokeweight="1.501905pt" strokecolor="#7174b6">
                  <v:stroke dashstyle="solid"/>
                </v:line>
                <v:shape style="position:absolute;left:3941;top:1173;width:383;height:385" id="docshape61" coordorigin="3942,1173" coordsize="383,385" path="m3961,1173l4041,1253,4033,1250,4025,1249,4016,1249,3987,1254,3963,1270,3948,1294,3942,1322,3948,1351,3963,1375,3987,1391,4016,1396,4044,1391,4068,1375,4084,1351,4090,1322,4090,1314,4088,1305,4085,1297,4202,1414,4195,1412,4186,1410,4177,1410,4148,1416,4125,1432,4109,1455,4103,1484,4109,1513,4125,1536,4148,1552,4177,1558,4206,1552,4229,1536,4245,1513,4251,1484,4251,1475,4249,1466,4247,1459,4324,1536e" filled="false" stroked="true" strokeweight="3.00381pt" strokecolor="#231f20">
                  <v:path arrowok="t"/>
                  <v:stroke dashstyle="solid"/>
                </v:shape>
                <v:shape style="position:absolute;left:3911;top:1142;width:276;height:284" type="#_x0000_t75" id="docshape62" stroked="false">
                  <v:imagedata r:id="rId14" o:title=""/>
                </v:shape>
                <v:shape style="position:absolute;left:1888;top:997;width:1996;height:550" id="docshape63" coordorigin="1889,997" coordsize="1996,550" path="m1889,997l3232,997,3295,998,3362,1017,3455,1099,3505,1160,3551,1226,3601,1297,3658,1374,3720,1444,3777,1496,3826,1530,3862,1547,3885,1547e" filled="false" stroked="true" strokeweight=".775984pt" strokecolor="#000000">
                  <v:path arrowok="t"/>
                  <v:stroke dashstyle="solid"/>
                </v:shape>
                <v:shape style="position:absolute;left:3850;top:1499;width:116;height:95" id="docshape64" coordorigin="3851,1500" coordsize="116,95" path="m3851,1500l3878,1547,3851,1595,3967,1547,3851,1500xe" filled="true" fillcolor="#000000" stroked="false">
                  <v:path arrowok="t"/>
                  <v:fill type="solid"/>
                </v:shape>
                <v:shape style="position:absolute;left:1888;top:1547;width:1974;height:550" id="docshape65" coordorigin="1889,1547" coordsize="1974,550" path="m1889,2097l3232,2097,3295,2096,3362,2077,3455,1995,3505,1935,3551,1869,3601,1797,3658,1720,3720,1651,3777,1599,3826,1564,3862,1547e" filled="false" stroked="true" strokeweight=".775984pt" strokecolor="#000000">
                  <v:path arrowok="t"/>
                  <v:stroke dashstyle="solid"/>
                </v:shape>
                <v:shape style="position:absolute;left:2171;top:650;width:1298;height:1638" id="docshape66" coordorigin="2171,650" coordsize="1298,1638" path="m2438,1646l2171,1646,2171,2273,2438,2273,2438,1646xm2438,650l2171,650,2171,1277,2438,1277,2438,650xm3469,1661l3185,1661,3185,2287,3469,2287,3469,1661xm3469,894l3185,894,3185,1521,3469,1521,3469,894xe" filled="true" fillcolor="#ffffff" stroked="false">
                  <v:path arrowok="t"/>
                  <v:fill type="solid"/>
                </v:shape>
                <v:shape style="position:absolute;left:526;top:1782;width:1068;height:462" type="#_x0000_t75" id="docshape67" stroked="false">
                  <v:imagedata r:id="rId15" o:title=""/>
                </v:shape>
                <v:shape style="position:absolute;left:343;top:696;width:1432;height:462" type="#_x0000_t75" id="docshape68" stroked="false">
                  <v:imagedata r:id="rId16" o:title=""/>
                </v:shape>
                <v:line style="position:absolute" from="3389,1891" to="3389,1943" stroked="true" strokeweight="1.501905pt" strokecolor="#7174b6">
                  <v:stroke dashstyle="solid"/>
                </v:line>
                <v:line style="position:absolute" from="3389,2119" to="3389,2171" stroked="true" strokeweight="1.501905pt" strokecolor="#7174b6">
                  <v:stroke dashstyle="solid"/>
                </v:line>
                <v:shape style="position:absolute;left:3246;top:1773;width:141;height:514" id="docshape69" coordorigin="3247,1773" coordsize="141,514" path="m3388,1773l3388,1886,3384,1879,3379,1872,3373,1865,3349,1849,3321,1844,3293,1849,3268,1865,3252,1890,3247,1918,3252,1946,3268,1970,3293,1986,3321,1992,3348,1986,3373,1970,3379,1964,3384,1957,3388,1949,3388,2115,3384,2107,3379,2100,3373,2094,3349,2078,3321,2072,3293,2078,3268,2094,3252,2118,3247,2146,3252,2174,3268,2198,3293,2215,3321,2220,3349,2215,3373,2198,3379,2192,3384,2185,3388,2177,3388,2287e" filled="false" stroked="true" strokeweight="3.00381pt" strokecolor="#231f20">
                  <v:path arrowok="t"/>
                  <v:stroke dashstyle="solid"/>
                </v:shape>
                <v:shape style="position:absolute;left:3216;top:1743;width:202;height:338" type="#_x0000_t75" id="docshape70" stroked="false">
                  <v:imagedata r:id="rId17" o:title=""/>
                </v:shape>
                <v:line style="position:absolute" from="3370,1462" to="3370,1524" stroked="true" strokeweight="1.501905pt" strokecolor="#7174b6">
                  <v:stroke dashstyle="solid"/>
                </v:line>
                <v:line style="position:absolute" from="3370,1234" to="3370,1296" stroked="true" strokeweight="1.501905pt" strokecolor="#7174b6">
                  <v:stroke dashstyle="solid"/>
                </v:line>
                <v:line style="position:absolute" from="3088,754" to="3125,791" stroked="true" strokeweight="1.501905pt" strokecolor="#7174b6">
                  <v:stroke dashstyle="solid"/>
                </v:line>
                <v:line style="position:absolute" from="3251,917" to="3287,954" stroked="true" strokeweight="1.501905pt" strokecolor="#7174b6">
                  <v:stroke dashstyle="solid"/>
                </v:line>
                <v:shape style="position:absolute;left:3007;top:650;width:383;height:984" id="docshape71" coordorigin="3007,650" coordsize="383,984" path="m3007,672l3084,749,3082,741,3080,733,3080,724,3086,695,3102,672,3125,656,3154,650,3183,656,3206,672,3222,695,3228,724,3222,753,3206,776,3183,792,3154,798,3145,798,3136,796,3129,794,3246,911,3263,833,3344,817,3389,885,3383,914,3315,959,3370,1035,3370,1234,3303,1191,3275,1196,3250,1213,3234,1237,3229,1265,3234,1293,3250,1317,3275,1333,3303,1339,3331,1333,3355,1317,3361,1311,3366,1304,3370,1296,3370,1462,3366,1454,3361,1447,3355,1441,3331,1425,3303,1419,3275,1425,3250,1441,3234,1465,3229,1493,3234,1521,3250,1545,3275,1562,3303,1567,3331,1562,3355,1545,3361,1539,3366,1532,3370,1524,3370,1634e" filled="false" stroked="true" strokeweight="3.00381pt" strokecolor="#231f20">
                  <v:path arrowok="t"/>
                  <v:stroke dashstyle="solid"/>
                </v:shape>
                <v:shape style="position:absolute;left:2977;top:620;width:281;height:275" type="#_x0000_t75" id="docshape72" stroked="false">
                  <v:imagedata r:id="rId18" o:title=""/>
                </v:shape>
                <v:shape style="position:absolute;left:2261;top:1514;width:72;height:13" id="docshape73" coordorigin="2261,1514" coordsize="72,13" path="m2317,1514l2277,1514,2261,1517,2261,1521,2261,1524,2277,1527,2317,1527,2333,1524,2333,1517,2317,1514xe" filled="true" fillcolor="#ffdfa0" stroked="false">
                  <v:path arrowok="t"/>
                  <v:fill type="solid"/>
                </v:shape>
                <v:shape style="position:absolute;left:2261;top:1514;width:72;height:13" id="docshape74" coordorigin="2261,1514" coordsize="72,13" path="m2261,1521l2261,1524,2277,1527,2297,1527,2317,1527,2333,1524,2333,1521,2333,1517,2317,1514,2297,1514,2277,1514,2261,1517,2261,1521xe" filled="false" stroked="true" strokeweight=".556706pt" strokecolor="#756c53">
                  <v:path arrowok="t"/>
                  <v:stroke dashstyle="solid"/>
                </v:shape>
                <v:shape style="position:absolute;left:2261;top:1514;width:72;height:13" id="docshape75" coordorigin="2261,1514" coordsize="72,13" path="m2317,1514l2277,1514,2261,1517,2261,1521,2261,1524,2277,1527,2317,1527,2333,1524,2333,1517,2317,1514xe" filled="true" fillcolor="#ffdfa0" stroked="false">
                  <v:path arrowok="t"/>
                  <v:fill type="solid"/>
                </v:shape>
                <v:shape style="position:absolute;left:2333;top:1059;width:2;height:462" id="docshape76" coordorigin="2333,1059" coordsize="0,462" path="m2333,1059l2333,1521e" filled="true" fillcolor="#ffdfa0" stroked="false">
                  <v:path arrowok="t"/>
                  <v:fill type="solid"/>
                </v:shape>
                <v:line style="position:absolute" from="2333,1521" to="2333,1059" stroked="true" strokeweight=".556706pt" strokecolor="#756c53">
                  <v:stroke dashstyle="solid"/>
                </v:line>
                <v:shape style="position:absolute;left:2261;top:1059;width:2;height:462" id="docshape77" coordorigin="2261,1059" coordsize="1,462" path="m2261,1059l2261,1521e" filled="true" fillcolor="#ffdfa0" stroked="false">
                  <v:path arrowok="t"/>
                  <v:fill type="solid"/>
                </v:shape>
                <v:line style="position:absolute" from="2261,1521" to="2261,1059" stroked="true" strokeweight=".556706pt" strokecolor="#756c53">
                  <v:stroke dashstyle="solid"/>
                </v:line>
                <v:shape style="position:absolute;left:2261;top:1053;width:72;height:468" id="docshape78" coordorigin="2261,1053" coordsize="72,468" path="m2333,1059l2333,1056,2317,1053,2277,1053,2261,1056,2261,1059,2261,1063,2261,1521,2333,1521,2333,1059xe" filled="true" fillcolor="#ffdfa0" stroked="false">
                  <v:path arrowok="t"/>
                  <v:fill type="solid"/>
                </v:shape>
                <v:shape style="position:absolute;left:2261;top:1053;width:72;height:13" id="docshape79" coordorigin="2261,1053" coordsize="72,13" path="m2261,1059l2261,1063,2277,1066,2297,1066,2317,1066,2333,1063,2333,1059,2333,1056,2317,1053,2297,1053,2277,1053,2261,1056,2261,1059xe" filled="false" stroked="true" strokeweight=".556706pt" strokecolor="#756c53">
                  <v:path arrowok="t"/>
                  <v:stroke dashstyle="solid"/>
                </v:shape>
                <v:shape style="position:absolute;left:2261;top:1053;width:72;height:13" id="docshape80" coordorigin="2261,1053" coordsize="72,13" path="m2317,1053l2277,1053,2261,1056,2261,1059,2261,1063,2277,1066,2317,1066,2333,1063,2333,1056,2317,1053xe" filled="true" fillcolor="#ffdfa0" stroked="false">
                  <v:path arrowok="t"/>
                  <v:fill type="solid"/>
                </v:shape>
                <v:shape style="position:absolute;left:2261;top:1053;width:72;height:13" id="docshape81" coordorigin="2261,1053" coordsize="72,13" path="m2317,1053l2277,1053,2261,1056,2261,1059,2261,1063,2277,1066,2317,1066,2333,1063,2333,1056,2317,1053xe" filled="true" fillcolor="#acd9ba" stroked="false">
                  <v:path arrowok="t"/>
                  <v:fill type="solid"/>
                </v:shape>
                <v:shape style="position:absolute;left:2261;top:1053;width:72;height:13" id="docshape82" coordorigin="2261,1053" coordsize="72,13" path="m2261,1059l2261,1063,2277,1066,2297,1066,2317,1066,2333,1063,2333,1059,2333,1056,2317,1053,2297,1053,2277,1053,2261,1056,2261,1059xe" filled="false" stroked="true" strokeweight=".556706pt" strokecolor="#47584e">
                  <v:path arrowok="t"/>
                  <v:stroke dashstyle="solid"/>
                </v:shape>
                <v:shape style="position:absolute;left:2261;top:1053;width:72;height:13" id="docshape83" coordorigin="2261,1053" coordsize="72,13" path="m2317,1053l2277,1053,2261,1056,2261,1059,2261,1063,2277,1066,2317,1066,2333,1063,2333,1056,2317,1053xe" filled="true" fillcolor="#acd9ba" stroked="false">
                  <v:path arrowok="t"/>
                  <v:fill type="solid"/>
                </v:shape>
                <v:shape style="position:absolute;left:2333;top:973;width:2;height:86" id="docshape84" coordorigin="2333,974" coordsize="0,86" path="m2333,974l2333,1059e" filled="true" fillcolor="#acd9ba" stroked="false">
                  <v:path arrowok="t"/>
                  <v:fill type="solid"/>
                </v:shape>
                <v:line style="position:absolute" from="2333,1059" to="2333,974" stroked="true" strokeweight=".556706pt" strokecolor="#47584e">
                  <v:stroke dashstyle="solid"/>
                </v:line>
                <v:shape style="position:absolute;left:2261;top:973;width:2;height:86" id="docshape85" coordorigin="2261,974" coordsize="1,86" path="m2261,974l2261,1059e" filled="true" fillcolor="#acd9ba" stroked="false">
                  <v:path arrowok="t"/>
                  <v:fill type="solid"/>
                </v:shape>
                <v:line style="position:absolute" from="2261,1059" to="2261,974" stroked="true" strokeweight=".556706pt" strokecolor="#47584e">
                  <v:stroke dashstyle="solid"/>
                </v:line>
                <v:shape style="position:absolute;left:2261;top:967;width:72;height:93" id="docshape86" coordorigin="2261,967" coordsize="72,93" path="m2333,974l2333,970,2317,967,2277,967,2261,970,2261,974,2261,977,2261,1059,2333,1059,2333,974xe" filled="true" fillcolor="#acd9ba" stroked="false">
                  <v:path arrowok="t"/>
                  <v:fill type="solid"/>
                </v:shape>
                <v:shape style="position:absolute;left:2261;top:967;width:72;height:13" id="docshape87" coordorigin="2261,967" coordsize="72,13" path="m2261,974l2261,977,2277,980,2297,980,2317,980,2333,977,2333,974,2333,970,2317,967,2297,967,2277,967,2261,970,2261,974xe" filled="false" stroked="true" strokeweight=".556706pt" strokecolor="#47584e">
                  <v:path arrowok="t"/>
                  <v:stroke dashstyle="solid"/>
                </v:shape>
                <v:shape style="position:absolute;left:2261;top:967;width:72;height:13" id="docshape88" coordorigin="2261,967" coordsize="72,13" path="m2317,967l2277,967,2261,970,2261,974,2261,977,2277,980,2317,980,2333,977,2333,970,2317,967xe" filled="true" fillcolor="#acd9ba" stroked="false">
                  <v:path arrowok="t"/>
                  <v:fill type="solid"/>
                </v:shape>
                <v:shape style="position:absolute;left:2261;top:967;width:72;height:13" id="docshape89" coordorigin="2261,967" coordsize="72,13" path="m2317,967l2277,967,2261,970,2261,974,2261,977,2277,980,2317,980,2333,977,2333,970,2317,967xe" filled="true" fillcolor="#5bc3be" stroked="false">
                  <v:path arrowok="t"/>
                  <v:fill type="solid"/>
                </v:shape>
                <v:shape style="position:absolute;left:2261;top:967;width:72;height:13" id="docshape90" coordorigin="2261,967" coordsize="72,13" path="m2261,974l2261,977,2277,980,2297,980,2317,980,2333,977,2333,974,2333,970,2317,967,2297,967,2277,967,2261,970,2261,974xe" filled="false" stroked="true" strokeweight=".556706pt" strokecolor="#404041">
                  <v:path arrowok="t"/>
                  <v:stroke dashstyle="solid"/>
                </v:shape>
                <v:shape style="position:absolute;left:2261;top:967;width:72;height:13" id="docshape91" coordorigin="2261,967" coordsize="72,13" path="m2317,967l2277,967,2261,970,2261,974,2261,977,2277,980,2317,980,2333,977,2333,970,2317,967xe" filled="true" fillcolor="#5bc3be" stroked="false">
                  <v:path arrowok="t"/>
                  <v:fill type="solid"/>
                </v:shape>
                <v:shape style="position:absolute;left:2333;top:887;width:2;height:86" id="docshape92" coordorigin="2333,888" coordsize="0,86" path="m2333,888l2333,974e" filled="true" fillcolor="#5bc3be" stroked="false">
                  <v:path arrowok="t"/>
                  <v:fill type="solid"/>
                </v:shape>
                <v:line style="position:absolute" from="2333,974" to="2333,888" stroked="true" strokeweight=".556706pt" strokecolor="#404041">
                  <v:stroke dashstyle="solid"/>
                </v:line>
                <v:shape style="position:absolute;left:2261;top:887;width:2;height:86" id="docshape93" coordorigin="2261,888" coordsize="1,86" path="m2261,888l2261,974e" filled="true" fillcolor="#5bc3be" stroked="false">
                  <v:path arrowok="t"/>
                  <v:fill type="solid"/>
                </v:shape>
                <v:line style="position:absolute" from="2261,974" to="2261,888" stroked="true" strokeweight=".556706pt" strokecolor="#404041">
                  <v:stroke dashstyle="solid"/>
                </v:line>
                <v:shape style="position:absolute;left:2261;top:881;width:72;height:93" id="docshape94" coordorigin="2261,882" coordsize="72,93" path="m2333,888l2333,884,2317,882,2277,882,2261,884,2261,888,2261,892,2261,974,2333,974,2333,888xe" filled="true" fillcolor="#5bc3be" stroked="false">
                  <v:path arrowok="t"/>
                  <v:fill type="solid"/>
                </v:shape>
                <v:shape style="position:absolute;left:2261;top:881;width:72;height:13" id="docshape95" coordorigin="2261,882" coordsize="72,13" path="m2261,888l2261,892,2277,894,2297,894,2317,894,2333,892,2333,888,2333,884,2317,882,2297,882,2277,882,2261,884,2261,888xe" filled="false" stroked="true" strokeweight=".556706pt" strokecolor="#404041">
                  <v:path arrowok="t"/>
                  <v:stroke dashstyle="solid"/>
                </v:shape>
                <v:shape style="position:absolute;left:2261;top:881;width:72;height:13" id="docshape96" coordorigin="2261,882" coordsize="72,13" path="m2317,882l2277,882,2261,884,2261,888,2261,892,2277,894,2317,894,2333,892,2333,884,2317,882xe" filled="true" fillcolor="#5bc3be" stroked="false">
                  <v:path arrowok="t"/>
                  <v:fill type="solid"/>
                </v:shape>
                <v:shape style="position:absolute;left:2261;top:881;width:72;height:13" id="docshape97" coordorigin="2261,881" coordsize="72,13" path="m2317,881l2277,881,2261,884,2261,888,2261,891,2277,894,2317,894,2333,891,2333,884,2317,881xe" filled="true" fillcolor="#0098d7" stroked="false">
                  <v:path arrowok="t"/>
                  <v:fill type="solid"/>
                </v:shape>
                <v:shape style="position:absolute;left:2261;top:881;width:72;height:13" id="docshape98" coordorigin="2261,881" coordsize="72,13" path="m2261,888l2261,891,2277,894,2297,894,2317,894,2333,891,2333,888,2333,884,2317,881,2297,881,2277,881,2261,884,2261,888xe" filled="false" stroked="true" strokeweight=".556706pt" strokecolor="#003d56">
                  <v:path arrowok="t"/>
                  <v:stroke dashstyle="solid"/>
                </v:shape>
                <v:shape style="position:absolute;left:2261;top:881;width:72;height:13" id="docshape99" coordorigin="2261,881" coordsize="72,13" path="m2317,881l2277,881,2261,884,2261,888,2261,891,2277,894,2317,894,2333,891,2333,884,2317,881xe" filled="true" fillcolor="#0098d7" stroked="false">
                  <v:path arrowok="t"/>
                  <v:fill type="solid"/>
                </v:shape>
                <v:shape style="position:absolute;left:2333;top:567;width:2;height:321" id="docshape100" coordorigin="2333,567" coordsize="0,321" path="m2333,567l2333,888e" filled="true" fillcolor="#0098d7" stroked="false">
                  <v:path arrowok="t"/>
                  <v:fill type="solid"/>
                </v:shape>
                <v:line style="position:absolute" from="2333,888" to="2333,567" stroked="true" strokeweight=".556706pt" strokecolor="#003d56">
                  <v:stroke dashstyle="solid"/>
                </v:line>
                <v:shape style="position:absolute;left:2261;top:567;width:2;height:321" id="docshape101" coordorigin="2261,567" coordsize="1,321" path="m2261,567l2261,888e" filled="true" fillcolor="#0098d7" stroked="false">
                  <v:path arrowok="t"/>
                  <v:fill type="solid"/>
                </v:shape>
                <v:line style="position:absolute" from="2261,888" to="2261,567" stroked="true" strokeweight=".556706pt" strokecolor="#003d56">
                  <v:stroke dashstyle="solid"/>
                </v:line>
                <v:shape style="position:absolute;left:2261;top:560;width:72;height:328" id="docshape102" coordorigin="2261,561" coordsize="72,328" path="m2333,567l2333,564,2317,561,2277,561,2261,564,2261,567,2261,571,2261,888,2333,888,2333,567xe" filled="true" fillcolor="#0098d7" stroked="false">
                  <v:path arrowok="t"/>
                  <v:fill type="solid"/>
                </v:shape>
                <v:shape style="position:absolute;left:2261;top:560;width:72;height:13" id="docshape103" coordorigin="2261,561" coordsize="72,13" path="m2261,567l2261,571,2277,574,2297,574,2317,574,2333,571,2333,567,2333,564,2317,561,2297,561,2277,561,2261,564,2261,567xe" filled="false" stroked="true" strokeweight=".556706pt" strokecolor="#003d56">
                  <v:path arrowok="t"/>
                  <v:stroke dashstyle="solid"/>
                </v:shape>
                <v:shape style="position:absolute;left:2261;top:560;width:72;height:13" id="docshape104" coordorigin="2261,561" coordsize="72,13" path="m2317,561l2277,561,2261,564,2261,567,2261,571,2277,574,2317,574,2333,571,2333,564,2317,561xe" filled="true" fillcolor="#0098d7" stroked="false">
                  <v:path arrowok="t"/>
                  <v:fill type="solid"/>
                </v:shape>
                <v:shape style="position:absolute;left:2261;top:2480;width:72;height:14" id="docshape105" coordorigin="2261,2480" coordsize="72,14" path="m2317,2480l2277,2480,2261,2483,2261,2487,2261,2490,2277,2493,2317,2493,2333,2490,2333,2483,2317,2480xe" filled="true" fillcolor="#ffdfa0" stroked="false">
                  <v:path arrowok="t"/>
                  <v:fill type="solid"/>
                </v:shape>
                <v:shape style="position:absolute;left:2261;top:2480;width:72;height:14" id="docshape106" coordorigin="2261,2480" coordsize="72,14" path="m2261,2487l2261,2490,2277,2493,2297,2493,2317,2493,2333,2490,2333,2487,2333,2483,2317,2480,2297,2480,2277,2480,2261,2483,2261,2487xe" filled="false" stroked="true" strokeweight=".564716pt" strokecolor="#756c53">
                  <v:path arrowok="t"/>
                  <v:stroke dashstyle="solid"/>
                </v:shape>
                <v:shape style="position:absolute;left:2261;top:2480;width:72;height:14" id="docshape107" coordorigin="2261,2480" coordsize="72,14" path="m2317,2480l2277,2480,2261,2483,2261,2487,2261,2490,2277,2493,2317,2493,2333,2490,2333,2483,2317,2480xe" filled="true" fillcolor="#ffdfa0" stroked="false">
                  <v:path arrowok="t"/>
                  <v:fill type="solid"/>
                </v:shape>
                <v:shape style="position:absolute;left:2333;top:2156;width:2;height:331" id="docshape108" coordorigin="2333,2156" coordsize="0,331" path="m2333,2156l2333,2487e" filled="true" fillcolor="#ffdfa0" stroked="false">
                  <v:path arrowok="t"/>
                  <v:fill type="solid"/>
                </v:shape>
                <v:line style="position:absolute" from="2333,2487" to="2333,2156" stroked="true" strokeweight=".564716pt" strokecolor="#756c53">
                  <v:stroke dashstyle="solid"/>
                </v:line>
                <v:shape style="position:absolute;left:2261;top:2156;width:2;height:331" id="docshape109" coordorigin="2261,2156" coordsize="1,331" path="m2261,2156l2261,2487e" filled="true" fillcolor="#ffdfa0" stroked="false">
                  <v:path arrowok="t"/>
                  <v:fill type="solid"/>
                </v:shape>
                <v:line style="position:absolute" from="2261,2487" to="2261,2156" stroked="true" strokeweight=".564716pt" strokecolor="#756c53">
                  <v:stroke dashstyle="solid"/>
                </v:line>
                <v:shape style="position:absolute;left:2261;top:2149;width:72;height:338" id="docshape110" coordorigin="2261,2150" coordsize="72,338" path="m2333,2153l2317,2150,2277,2150,2261,2153,2261,2156,2261,2160,2261,2487,2333,2487,2333,2160,2333,2156,2333,2153xe" filled="true" fillcolor="#ffdfa0" stroked="false">
                  <v:path arrowok="t"/>
                  <v:fill type="solid"/>
                </v:shape>
                <v:shape style="position:absolute;left:2261;top:2149;width:72;height:14" id="docshape111" coordorigin="2261,2150" coordsize="72,14" path="m2261,2156l2261,2160,2277,2163,2297,2163,2317,2163,2333,2160,2333,2156,2333,2153,2317,2150,2297,2150,2277,2150,2261,2153,2261,2156xe" filled="false" stroked="true" strokeweight=".564716pt" strokecolor="#756c53">
                  <v:path arrowok="t"/>
                  <v:stroke dashstyle="solid"/>
                </v:shape>
                <v:shape style="position:absolute;left:2261;top:2149;width:72;height:14" id="docshape112" coordorigin="2261,2150" coordsize="72,14" path="m2317,2150l2277,2150,2261,2153,2261,2156,2261,2160,2277,2163,2317,2163,2333,2160,2333,2153,2317,2150xe" filled="true" fillcolor="#ffdfa0" stroked="false">
                  <v:path arrowok="t"/>
                  <v:fill type="solid"/>
                </v:shape>
                <v:shape style="position:absolute;left:2261;top:2149;width:72;height:14" id="docshape113" coordorigin="2261,2150" coordsize="72,14" path="m2317,2150l2277,2150,2261,2153,2261,2156,2261,2160,2277,2163,2317,2163,2333,2160,2333,2153,2317,2150xe" filled="true" fillcolor="#acd9ba" stroked="false">
                  <v:path arrowok="t"/>
                  <v:fill type="solid"/>
                </v:shape>
                <v:shape style="position:absolute;left:2261;top:2149;width:72;height:14" id="docshape114" coordorigin="2261,2150" coordsize="72,14" path="m2261,2156l2261,2160,2277,2163,2297,2163,2317,2163,2333,2160,2333,2156,2333,2153,2317,2150,2297,2150,2277,2150,2261,2153,2261,2156xe" filled="false" stroked="true" strokeweight=".564716pt" strokecolor="#47584e">
                  <v:path arrowok="t"/>
                  <v:stroke dashstyle="solid"/>
                </v:shape>
                <v:shape style="position:absolute;left:2261;top:2149;width:72;height:14" id="docshape115" coordorigin="2261,2150" coordsize="72,14" path="m2317,2150l2277,2150,2261,2153,2261,2156,2261,2160,2277,2163,2317,2163,2333,2160,2333,2153,2317,2150xe" filled="true" fillcolor="#acd9ba" stroked="false">
                  <v:path arrowok="t"/>
                  <v:fill type="solid"/>
                </v:shape>
                <v:shape style="position:absolute;left:2333;top:2067;width:2;height:89" id="docshape116" coordorigin="2333,2068" coordsize="0,89" path="m2333,2068l2333,2156e" filled="true" fillcolor="#acd9ba" stroked="false">
                  <v:path arrowok="t"/>
                  <v:fill type="solid"/>
                </v:shape>
                <v:line style="position:absolute" from="2333,2156" to="2333,2068" stroked="true" strokeweight=".564716pt" strokecolor="#47584e">
                  <v:stroke dashstyle="solid"/>
                </v:line>
                <v:shape style="position:absolute;left:2261;top:2067;width:2;height:89" id="docshape117" coordorigin="2261,2068" coordsize="1,89" path="m2261,2068l2261,2156e" filled="true" fillcolor="#acd9ba" stroked="false">
                  <v:path arrowok="t"/>
                  <v:fill type="solid"/>
                </v:shape>
                <v:line style="position:absolute" from="2261,2156" to="2261,2068" stroked="true" strokeweight=".564716pt" strokecolor="#47584e">
                  <v:stroke dashstyle="solid"/>
                </v:line>
                <v:shape style="position:absolute;left:2261;top:2061;width:72;height:95" id="docshape118" coordorigin="2261,2061" coordsize="72,95" path="m2333,2064l2317,2061,2277,2061,2261,2064,2261,2068,2261,2071,2261,2156,2333,2156,2333,2071,2333,2068,2333,2064xe" filled="true" fillcolor="#acd9ba" stroked="false">
                  <v:path arrowok="t"/>
                  <v:fill type="solid"/>
                </v:shape>
                <v:shape style="position:absolute;left:2261;top:2061;width:72;height:14" id="docshape119" coordorigin="2261,2061" coordsize="72,14" path="m2261,2068l2261,2071,2277,2074,2297,2074,2317,2074,2333,2071,2333,2068,2333,2064,2317,2061,2297,2061,2277,2061,2261,2064,2261,2068xe" filled="false" stroked="true" strokeweight=".564716pt" strokecolor="#47584e">
                  <v:path arrowok="t"/>
                  <v:stroke dashstyle="solid"/>
                </v:shape>
                <v:shape style="position:absolute;left:2261;top:2061;width:72;height:14" id="docshape120" coordorigin="2261,2061" coordsize="72,14" path="m2317,2061l2277,2061,2261,2064,2261,2068,2261,2071,2277,2074,2317,2074,2333,2071,2333,2064,2317,2061xe" filled="true" fillcolor="#acd9ba" stroked="false">
                  <v:path arrowok="t"/>
                  <v:fill type="solid"/>
                </v:shape>
                <v:shape style="position:absolute;left:2261;top:2061;width:72;height:14" id="docshape121" coordorigin="2261,2061" coordsize="72,14" path="m2317,2061l2277,2061,2261,2064,2261,2068,2261,2071,2277,2074,2317,2074,2333,2071,2333,2064,2317,2061xe" filled="true" fillcolor="#0098d7" stroked="false">
                  <v:path arrowok="t"/>
                  <v:fill type="solid"/>
                </v:shape>
                <v:shape style="position:absolute;left:2261;top:2061;width:72;height:14" id="docshape122" coordorigin="2261,2061" coordsize="72,14" path="m2261,2068l2261,2071,2277,2074,2297,2074,2317,2074,2333,2071,2333,2068,2333,2064,2317,2061,2297,2061,2277,2061,2261,2064,2261,2068xe" filled="false" stroked="true" strokeweight=".564716pt" strokecolor="#003d56">
                  <v:path arrowok="t"/>
                  <v:stroke dashstyle="solid"/>
                </v:shape>
                <v:shape style="position:absolute;left:2261;top:2061;width:72;height:14" id="docshape123" coordorigin="2261,2061" coordsize="72,14" path="m2317,2061l2277,2061,2261,2064,2261,2068,2261,2071,2277,2074,2317,2074,2333,2071,2333,2064,2317,2061xe" filled="true" fillcolor="#0098d7" stroked="false">
                  <v:path arrowok="t"/>
                  <v:fill type="solid"/>
                </v:shape>
                <v:shape style="position:absolute;left:2333;top:1737;width:2;height:331" id="docshape124" coordorigin="2333,1737" coordsize="0,331" path="m2333,1737l2333,2068e" filled="true" fillcolor="#0098d7" stroked="false">
                  <v:path arrowok="t"/>
                  <v:fill type="solid"/>
                </v:shape>
                <v:line style="position:absolute" from="2333,2068" to="2333,1737" stroked="true" strokeweight=".564716pt" strokecolor="#003d56">
                  <v:stroke dashstyle="solid"/>
                </v:line>
                <v:shape style="position:absolute;left:2261;top:1737;width:2;height:331" id="docshape125" coordorigin="2261,1737" coordsize="1,331" path="m2261,1737l2261,2068e" filled="true" fillcolor="#0098d7" stroked="false">
                  <v:path arrowok="t"/>
                  <v:fill type="solid"/>
                </v:shape>
                <v:line style="position:absolute" from="2261,2068" to="2261,1737" stroked="true" strokeweight=".564716pt" strokecolor="#003d56">
                  <v:stroke dashstyle="solid"/>
                </v:line>
                <v:shape style="position:absolute;left:2261;top:1730;width:72;height:338" id="docshape126" coordorigin="2261,1731" coordsize="72,338" path="m2333,1734l2317,1731,2277,1731,2261,1734,2261,1737,2261,1741,2261,2068,2333,2068,2333,1741,2333,1737,2333,1734xe" filled="true" fillcolor="#0098d7" stroked="false">
                  <v:path arrowok="t"/>
                  <v:fill type="solid"/>
                </v:shape>
                <v:shape style="position:absolute;left:2261;top:1730;width:72;height:14" id="docshape127" coordorigin="2261,1731" coordsize="72,14" path="m2261,1737l2261,1741,2277,1744,2297,1744,2317,1744,2333,1741,2333,1737,2333,1734,2317,1731,2297,1731,2277,1731,2261,1734,2261,1737xe" filled="false" stroked="true" strokeweight=".564716pt" strokecolor="#003d56">
                  <v:path arrowok="t"/>
                  <v:stroke dashstyle="solid"/>
                </v:shape>
                <v:shape style="position:absolute;left:2261;top:1730;width:72;height:14" id="docshape128" coordorigin="2261,1731" coordsize="72,14" path="m2317,1731l2277,1731,2261,1734,2261,1737,2261,1741,2277,1744,2317,1744,2333,1741,2333,1734,2317,1731xe" filled="true" fillcolor="#0098d7" stroked="false">
                  <v:path arrowok="t"/>
                  <v:fill type="solid"/>
                </v:shape>
                <v:shape style="position:absolute;left:937;top:512;width:214;height:122" type="#_x0000_t202" id="docshape129" filled="false" stroked="false">
                  <v:textbox inset="0,0,0,0">
                    <w:txbxContent>
                      <w:p>
                        <w:pPr>
                          <w:spacing w:line="121" w:lineRule="exact" w:before="0"/>
                          <w:ind w:left="0" w:right="0" w:firstLine="0"/>
                          <w:jc w:val="left"/>
                          <w:rPr>
                            <w:sz w:val="11"/>
                          </w:rPr>
                        </w:pPr>
                        <w:r>
                          <w:rPr>
                            <w:color w:val="231F20"/>
                            <w:spacing w:val="-5"/>
                            <w:sz w:val="11"/>
                          </w:rPr>
                          <w:t>IGH</w:t>
                        </w:r>
                      </w:p>
                    </w:txbxContent>
                  </v:textbox>
                  <w10:wrap type="none"/>
                </v:shape>
                <v:shape style="position:absolute;left:3245;top:536;width:178;height:122" type="#_x0000_t202" id="docshape130" filled="false" stroked="false">
                  <v:textbox inset="0,0,0,0">
                    <w:txbxContent>
                      <w:p>
                        <w:pPr>
                          <w:spacing w:line="121" w:lineRule="exact" w:before="0"/>
                          <w:ind w:left="0" w:right="0" w:firstLine="0"/>
                          <w:jc w:val="left"/>
                          <w:rPr>
                            <w:sz w:val="11"/>
                          </w:rPr>
                        </w:pPr>
                        <w:r>
                          <w:rPr>
                            <w:color w:val="231F20"/>
                            <w:spacing w:val="-5"/>
                            <w:sz w:val="11"/>
                          </w:rPr>
                          <w:t>HC</w:t>
                        </w:r>
                      </w:p>
                    </w:txbxContent>
                  </v:textbox>
                  <w10:wrap type="none"/>
                </v:shape>
                <v:shape style="position:absolute;left:4331;top:954;width:287;height:122" type="#_x0000_t202" id="docshape131" filled="false" stroked="false">
                  <v:textbox inset="0,0,0,0">
                    <w:txbxContent>
                      <w:p>
                        <w:pPr>
                          <w:spacing w:line="121" w:lineRule="exact" w:before="0"/>
                          <w:ind w:left="0" w:right="0" w:firstLine="0"/>
                          <w:jc w:val="left"/>
                          <w:rPr>
                            <w:sz w:val="11"/>
                          </w:rPr>
                        </w:pPr>
                        <w:r>
                          <w:rPr>
                            <w:color w:val="231F20"/>
                            <w:spacing w:val="-2"/>
                            <w:sz w:val="11"/>
                          </w:rPr>
                          <w:t>Intact</w:t>
                        </w:r>
                      </w:p>
                    </w:txbxContent>
                  </v:textbox>
                  <w10:wrap type="none"/>
                </v:shape>
                <v:shape style="position:absolute;left:458;top:1188;width:463;height:122" type="#_x0000_t202" id="docshape132" filled="false" stroked="false">
                  <v:textbox inset="0,0,0,0">
                    <w:txbxContent>
                      <w:p>
                        <w:pPr>
                          <w:tabs>
                            <w:tab w:pos="387" w:val="left" w:leader="none"/>
                          </w:tabs>
                          <w:spacing w:line="121" w:lineRule="exact" w:before="0"/>
                          <w:ind w:left="0" w:right="0" w:firstLine="0"/>
                          <w:jc w:val="left"/>
                          <w:rPr>
                            <w:sz w:val="11"/>
                          </w:rPr>
                        </w:pPr>
                        <w:r>
                          <w:rPr>
                            <w:color w:val="231F20"/>
                            <w:spacing w:val="-10"/>
                            <w:sz w:val="11"/>
                          </w:rPr>
                          <w:t>C</w:t>
                        </w:r>
                        <w:r>
                          <w:rPr>
                            <w:color w:val="231F20"/>
                            <w:sz w:val="11"/>
                          </w:rPr>
                          <w:tab/>
                        </w:r>
                        <w:r>
                          <w:rPr>
                            <w:color w:val="231F20"/>
                            <w:spacing w:val="-10"/>
                            <w:sz w:val="11"/>
                          </w:rPr>
                          <w:t>J</w:t>
                        </w:r>
                      </w:p>
                    </w:txbxContent>
                  </v:textbox>
                  <w10:wrap type="none"/>
                </v:shape>
                <v:shape style="position:absolute;left:1207;top:1188;width:99;height:122" type="#_x0000_t202" id="docshape133" filled="false" stroked="false">
                  <v:textbox inset="0,0,0,0">
                    <w:txbxContent>
                      <w:p>
                        <w:pPr>
                          <w:spacing w:line="121" w:lineRule="exact" w:before="0"/>
                          <w:ind w:left="0" w:right="0" w:firstLine="0"/>
                          <w:jc w:val="left"/>
                          <w:rPr>
                            <w:sz w:val="11"/>
                          </w:rPr>
                        </w:pPr>
                        <w:r>
                          <w:rPr>
                            <w:color w:val="231F20"/>
                            <w:spacing w:val="-10"/>
                            <w:sz w:val="11"/>
                          </w:rPr>
                          <w:t>D</w:t>
                        </w:r>
                      </w:p>
                    </w:txbxContent>
                  </v:textbox>
                  <w10:wrap type="none"/>
                </v:shape>
                <v:shape style="position:absolute;left:1571;top:1188;width:93;height:122" type="#_x0000_t202" id="docshape134" filled="false" stroked="false">
                  <v:textbox inset="0,0,0,0">
                    <w:txbxContent>
                      <w:p>
                        <w:pPr>
                          <w:spacing w:line="121" w:lineRule="exact" w:before="0"/>
                          <w:ind w:left="0" w:right="0" w:firstLine="0"/>
                          <w:jc w:val="left"/>
                          <w:rPr>
                            <w:sz w:val="11"/>
                          </w:rPr>
                        </w:pPr>
                        <w:r>
                          <w:rPr>
                            <w:color w:val="231F20"/>
                            <w:spacing w:val="-10"/>
                            <w:sz w:val="11"/>
                          </w:rPr>
                          <w:t>V</w:t>
                        </w:r>
                      </w:p>
                    </w:txbxContent>
                  </v:textbox>
                  <w10:wrap type="none"/>
                </v:shape>
                <v:shape style="position:absolute;left:894;top:1613;width:298;height:122" type="#_x0000_t202" id="docshape135" filled="false" stroked="false">
                  <v:textbox inset="0,0,0,0">
                    <w:txbxContent>
                      <w:p>
                        <w:pPr>
                          <w:spacing w:line="121" w:lineRule="exact" w:before="0"/>
                          <w:ind w:left="0" w:right="0" w:firstLine="0"/>
                          <w:jc w:val="left"/>
                          <w:rPr>
                            <w:sz w:val="11"/>
                          </w:rPr>
                        </w:pPr>
                        <w:r>
                          <w:rPr>
                            <w:color w:val="231F20"/>
                            <w:spacing w:val="-4"/>
                            <w:sz w:val="11"/>
                          </w:rPr>
                          <w:t>IGK/L</w:t>
                        </w:r>
                      </w:p>
                    </w:txbxContent>
                  </v:textbox>
                  <w10:wrap type="none"/>
                </v:shape>
                <v:shape style="position:absolute;left:642;top:2337;width:99;height:122" type="#_x0000_t202" id="docshape136" filled="false" stroked="false">
                  <v:textbox inset="0,0,0,0">
                    <w:txbxContent>
                      <w:p>
                        <w:pPr>
                          <w:spacing w:line="121" w:lineRule="exact" w:before="0"/>
                          <w:ind w:left="0" w:right="0" w:firstLine="0"/>
                          <w:jc w:val="left"/>
                          <w:rPr>
                            <w:sz w:val="11"/>
                          </w:rPr>
                        </w:pPr>
                        <w:r>
                          <w:rPr>
                            <w:color w:val="231F20"/>
                            <w:spacing w:val="-10"/>
                            <w:sz w:val="11"/>
                          </w:rPr>
                          <w:t>C</w:t>
                        </w:r>
                      </w:p>
                    </w:txbxContent>
                  </v:textbox>
                  <w10:wrap type="none"/>
                </v:shape>
                <v:shape style="position:absolute;left:1030;top:2337;width:75;height:122" type="#_x0000_t202" id="docshape137" filled="false" stroked="false">
                  <v:textbox inset="0,0,0,0">
                    <w:txbxContent>
                      <w:p>
                        <w:pPr>
                          <w:spacing w:line="121" w:lineRule="exact" w:before="0"/>
                          <w:ind w:left="0" w:right="0" w:firstLine="0"/>
                          <w:jc w:val="left"/>
                          <w:rPr>
                            <w:sz w:val="11"/>
                          </w:rPr>
                        </w:pPr>
                        <w:r>
                          <w:rPr>
                            <w:color w:val="231F20"/>
                            <w:spacing w:val="-10"/>
                            <w:sz w:val="11"/>
                          </w:rPr>
                          <w:t>J</w:t>
                        </w:r>
                      </w:p>
                    </w:txbxContent>
                  </v:textbox>
                  <w10:wrap type="none"/>
                </v:shape>
                <v:shape style="position:absolute;left:1376;top:2337;width:93;height:122" type="#_x0000_t202" id="docshape138" filled="false" stroked="false">
                  <v:textbox inset="0,0,0,0">
                    <w:txbxContent>
                      <w:p>
                        <w:pPr>
                          <w:spacing w:line="121" w:lineRule="exact" w:before="0"/>
                          <w:ind w:left="0" w:right="0" w:firstLine="0"/>
                          <w:jc w:val="left"/>
                          <w:rPr>
                            <w:sz w:val="11"/>
                          </w:rPr>
                        </w:pPr>
                        <w:r>
                          <w:rPr>
                            <w:color w:val="231F20"/>
                            <w:spacing w:val="-10"/>
                            <w:sz w:val="11"/>
                          </w:rPr>
                          <w:t>V</w:t>
                        </w:r>
                      </w:p>
                    </w:txbxContent>
                  </v:textbox>
                  <w10:wrap type="none"/>
                </v:shape>
                <v:shape style="position:absolute;left:3251;top:2329;width:159;height:122" type="#_x0000_t202" id="docshape139" filled="false" stroked="false">
                  <v:textbox inset="0,0,0,0">
                    <w:txbxContent>
                      <w:p>
                        <w:pPr>
                          <w:spacing w:line="121" w:lineRule="exact" w:before="0"/>
                          <w:ind w:left="0" w:right="0" w:firstLine="0"/>
                          <w:jc w:val="left"/>
                          <w:rPr>
                            <w:sz w:val="11"/>
                          </w:rPr>
                        </w:pPr>
                        <w:r>
                          <w:rPr>
                            <w:color w:val="231F20"/>
                            <w:spacing w:val="-5"/>
                            <w:sz w:val="11"/>
                          </w:rPr>
                          <w:t>LC</w:t>
                        </w:r>
                      </w:p>
                    </w:txbxContent>
                  </v:textbox>
                  <w10:wrap type="none"/>
                </v:shape>
              </v:group>
            </w:pict>
          </mc:Fallback>
        </mc:AlternateContent>
      </w:r>
      <w:r>
        <w:rPr>
          <w:position w:val="15"/>
          <w:sz w:val="20"/>
        </w:rPr>
      </w:r>
    </w:p>
    <w:p>
      <w:pPr>
        <w:spacing w:after="0" w:line="240" w:lineRule="auto"/>
        <w:rPr>
          <w:sz w:val="20"/>
        </w:rPr>
        <w:sectPr>
          <w:headerReference w:type="even" r:id="rId10"/>
          <w:pgSz w:w="9640" w:h="13610"/>
          <w:pgMar w:header="0" w:footer="0" w:top="1000" w:bottom="280" w:left="0" w:right="0"/>
        </w:sectPr>
      </w:pPr>
    </w:p>
    <w:p>
      <w:pPr>
        <w:pStyle w:val="Heading1"/>
        <w:spacing w:before="73"/>
        <w:ind w:left="1133" w:firstLine="0"/>
      </w:pPr>
      <w:bookmarkStart w:name="Introduction" w:id="1"/>
      <w:bookmarkEnd w:id="1"/>
      <w:r>
        <w:rPr>
          <w:b w:val="0"/>
        </w:rPr>
      </w:r>
      <w:bookmarkStart w:name="_bookmark0" w:id="2"/>
      <w:bookmarkEnd w:id="2"/>
      <w:r>
        <w:rPr>
          <w:b w:val="0"/>
        </w:rPr>
      </w:r>
      <w:r>
        <w:rPr>
          <w:spacing w:val="-2"/>
        </w:rPr>
        <w:t>Introduction</w:t>
      </w:r>
    </w:p>
    <w:p>
      <w:pPr>
        <w:pStyle w:val="BodyText"/>
        <w:spacing w:before="212"/>
        <w:rPr>
          <w:b/>
        </w:rPr>
      </w:pPr>
      <w:r>
        <w:rPr/>
        <w:drawing>
          <wp:anchor distT="0" distB="0" distL="0" distR="0" allowOverlap="1" layoutInCell="1" locked="0" behindDoc="1" simplePos="0" relativeHeight="487590400">
            <wp:simplePos x="0" y="0"/>
            <wp:positionH relativeFrom="page">
              <wp:posOffset>885964</wp:posOffset>
            </wp:positionH>
            <wp:positionV relativeFrom="paragraph">
              <wp:posOffset>296313</wp:posOffset>
            </wp:positionV>
            <wp:extent cx="4319015" cy="3736848"/>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20" cstate="print"/>
                    <a:stretch>
                      <a:fillRect/>
                    </a:stretch>
                  </pic:blipFill>
                  <pic:spPr>
                    <a:xfrm>
                      <a:off x="0" y="0"/>
                      <a:ext cx="4319015" cy="3736848"/>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4"/>
        <w:rPr>
          <w:b/>
        </w:rPr>
      </w:pPr>
      <w:r>
        <w:rPr/>
        <mc:AlternateContent>
          <mc:Choice Requires="wps">
            <w:drawing>
              <wp:anchor distT="0" distB="0" distL="0" distR="0" allowOverlap="1" layoutInCell="1" locked="0" behindDoc="1" simplePos="0" relativeHeight="487590912">
                <wp:simplePos x="0" y="0"/>
                <wp:positionH relativeFrom="page">
                  <wp:posOffset>720001</wp:posOffset>
                </wp:positionH>
                <wp:positionV relativeFrom="paragraph">
                  <wp:posOffset>233723</wp:posOffset>
                </wp:positionV>
                <wp:extent cx="4680585" cy="1270"/>
                <wp:effectExtent l="0" t="0" r="0" b="0"/>
                <wp:wrapTopAndBottom/>
                <wp:docPr id="195" name="Graphic 195"/>
                <wp:cNvGraphicFramePr>
                  <a:graphicFrameLocks/>
                </wp:cNvGraphicFramePr>
                <a:graphic>
                  <a:graphicData uri="http://schemas.microsoft.com/office/word/2010/wordprocessingShape">
                    <wps:wsp>
                      <wps:cNvPr id="195" name="Graphic 195"/>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18.403437pt;width:368.55pt;height:.1pt;mso-position-horizontal-relative:page;mso-position-vertical-relative:paragraph;z-index:-15725568;mso-wrap-distance-left:0;mso-wrap-distance-right:0" id="docshape140" coordorigin="1134,368" coordsize="7371,0" path="m1134,368l8504,368e" filled="false" stroked="true" strokeweight=".9963pt" strokecolor="#000000">
                <v:path arrowok="t"/>
                <v:stroke dashstyle="solid"/>
                <w10:wrap type="topAndBottom"/>
              </v:shape>
            </w:pict>
          </mc:Fallback>
        </mc:AlternateContent>
      </w:r>
    </w:p>
    <w:p>
      <w:pPr>
        <w:pStyle w:val="BodyText"/>
        <w:spacing w:before="211"/>
        <w:ind w:left="1133"/>
      </w:pPr>
      <w:r>
        <w:rPr/>
        <w:t>This</w:t>
      </w:r>
      <w:r>
        <w:rPr>
          <w:spacing w:val="-8"/>
        </w:rPr>
        <w:t> </w:t>
      </w:r>
      <w:r>
        <w:rPr/>
        <w:t>chapter</w:t>
      </w:r>
      <w:r>
        <w:rPr>
          <w:spacing w:val="-7"/>
        </w:rPr>
        <w:t> </w:t>
      </w:r>
      <w:r>
        <w:rPr/>
        <w:t>includes</w:t>
      </w:r>
      <w:r>
        <w:rPr>
          <w:spacing w:val="-8"/>
        </w:rPr>
        <w:t> </w:t>
      </w:r>
      <w:r>
        <w:rPr/>
        <w:t>parts</w:t>
      </w:r>
      <w:r>
        <w:rPr>
          <w:spacing w:val="-7"/>
        </w:rPr>
        <w:t> </w:t>
      </w:r>
      <w:r>
        <w:rPr/>
        <w:t>of</w:t>
      </w:r>
      <w:r>
        <w:rPr>
          <w:spacing w:val="-7"/>
        </w:rPr>
        <w:t> </w:t>
      </w:r>
      <w:r>
        <w:rPr/>
        <w:t>the</w:t>
      </w:r>
      <w:r>
        <w:rPr>
          <w:spacing w:val="-8"/>
        </w:rPr>
        <w:t> </w:t>
      </w:r>
      <w:r>
        <w:rPr/>
        <w:t>following</w:t>
      </w:r>
      <w:r>
        <w:rPr>
          <w:spacing w:val="-7"/>
        </w:rPr>
        <w:t> </w:t>
      </w:r>
      <w:r>
        <w:rPr>
          <w:spacing w:val="-2"/>
        </w:rPr>
        <w:t>publication:</w:t>
      </w:r>
    </w:p>
    <w:p>
      <w:pPr>
        <w:pStyle w:val="Heading3"/>
        <w:spacing w:line="415" w:lineRule="auto" w:before="168"/>
        <w:ind w:right="1073"/>
        <w:jc w:val="left"/>
      </w:pPr>
      <w:r>
        <w:rPr/>
        <w:t>A</w:t>
      </w:r>
      <w:r>
        <w:rPr>
          <w:spacing w:val="-9"/>
        </w:rPr>
        <w:t> </w:t>
      </w:r>
      <w:r>
        <w:rPr/>
        <w:t>perspective</w:t>
      </w:r>
      <w:r>
        <w:rPr>
          <w:spacing w:val="-9"/>
        </w:rPr>
        <w:t> </w:t>
      </w:r>
      <w:r>
        <w:rPr/>
        <w:t>towards</w:t>
      </w:r>
      <w:r>
        <w:rPr>
          <w:spacing w:val="-9"/>
        </w:rPr>
        <w:t> </w:t>
      </w:r>
      <w:r>
        <w:rPr/>
        <w:t>mass-spectrometry-based</w:t>
      </w:r>
      <w:r>
        <w:rPr>
          <w:spacing w:val="-9"/>
        </w:rPr>
        <w:t> </w:t>
      </w:r>
      <w:r>
        <w:rPr>
          <w:i/>
        </w:rPr>
        <w:t>de</w:t>
      </w:r>
      <w:r>
        <w:rPr>
          <w:i/>
          <w:spacing w:val="-9"/>
        </w:rPr>
        <w:t> </w:t>
      </w:r>
      <w:r>
        <w:rPr>
          <w:i/>
        </w:rPr>
        <w:t>novo</w:t>
      </w:r>
      <w:r>
        <w:rPr>
          <w:i/>
          <w:spacing w:val="-9"/>
        </w:rPr>
        <w:t> </w:t>
      </w:r>
      <w:r>
        <w:rPr/>
        <w:t>sequencing</w:t>
      </w:r>
      <w:r>
        <w:rPr>
          <w:spacing w:val="-9"/>
        </w:rPr>
        <w:t> </w:t>
      </w:r>
      <w:r>
        <w:rPr/>
        <w:t>of endogenous antibodies</w:t>
      </w:r>
    </w:p>
    <w:p>
      <w:pPr>
        <w:spacing w:before="126"/>
        <w:ind w:left="1133" w:right="0" w:firstLine="0"/>
        <w:jc w:val="left"/>
        <w:rPr>
          <w:sz w:val="16"/>
        </w:rPr>
      </w:pPr>
      <w:r>
        <w:rPr>
          <w:sz w:val="16"/>
        </w:rPr>
        <w:t>Sebastiaan</w:t>
      </w:r>
      <w:r>
        <w:rPr>
          <w:spacing w:val="-8"/>
          <w:sz w:val="16"/>
        </w:rPr>
        <w:t> </w:t>
      </w:r>
      <w:r>
        <w:rPr>
          <w:sz w:val="16"/>
        </w:rPr>
        <w:t>C.</w:t>
      </w:r>
      <w:r>
        <w:rPr>
          <w:spacing w:val="-8"/>
          <w:sz w:val="16"/>
        </w:rPr>
        <w:t> </w:t>
      </w:r>
      <w:r>
        <w:rPr>
          <w:sz w:val="16"/>
        </w:rPr>
        <w:t>de</w:t>
      </w:r>
      <w:r>
        <w:rPr>
          <w:spacing w:val="-8"/>
          <w:sz w:val="16"/>
        </w:rPr>
        <w:t> </w:t>
      </w:r>
      <w:r>
        <w:rPr>
          <w:sz w:val="16"/>
        </w:rPr>
        <w:t>Graaf*,</w:t>
      </w:r>
      <w:r>
        <w:rPr>
          <w:spacing w:val="-8"/>
          <w:sz w:val="16"/>
        </w:rPr>
        <w:t> </w:t>
      </w:r>
      <w:r>
        <w:rPr>
          <w:sz w:val="16"/>
        </w:rPr>
        <w:t>Max</w:t>
      </w:r>
      <w:r>
        <w:rPr>
          <w:spacing w:val="-8"/>
          <w:sz w:val="16"/>
        </w:rPr>
        <w:t> </w:t>
      </w:r>
      <w:r>
        <w:rPr>
          <w:sz w:val="16"/>
        </w:rPr>
        <w:t>Hoek*,</w:t>
      </w:r>
      <w:r>
        <w:rPr>
          <w:spacing w:val="-8"/>
          <w:sz w:val="16"/>
        </w:rPr>
        <w:t> </w:t>
      </w:r>
      <w:r>
        <w:rPr>
          <w:sz w:val="16"/>
        </w:rPr>
        <w:t>Sem</w:t>
      </w:r>
      <w:r>
        <w:rPr>
          <w:spacing w:val="-8"/>
          <w:sz w:val="16"/>
        </w:rPr>
        <w:t> </w:t>
      </w:r>
      <w:r>
        <w:rPr>
          <w:sz w:val="16"/>
        </w:rPr>
        <w:t>Tamara</w:t>
      </w:r>
      <w:r>
        <w:rPr>
          <w:spacing w:val="-8"/>
          <w:sz w:val="16"/>
        </w:rPr>
        <w:t> </w:t>
      </w:r>
      <w:r>
        <w:rPr>
          <w:sz w:val="16"/>
        </w:rPr>
        <w:t>and</w:t>
      </w:r>
      <w:r>
        <w:rPr>
          <w:spacing w:val="-8"/>
          <w:sz w:val="16"/>
        </w:rPr>
        <w:t> </w:t>
      </w:r>
      <w:r>
        <w:rPr>
          <w:sz w:val="16"/>
        </w:rPr>
        <w:t>Albert</w:t>
      </w:r>
      <w:r>
        <w:rPr>
          <w:spacing w:val="-8"/>
          <w:sz w:val="16"/>
        </w:rPr>
        <w:t> </w:t>
      </w:r>
      <w:r>
        <w:rPr>
          <w:sz w:val="16"/>
        </w:rPr>
        <w:t>J.R.</w:t>
      </w:r>
      <w:r>
        <w:rPr>
          <w:spacing w:val="-8"/>
          <w:sz w:val="16"/>
        </w:rPr>
        <w:t> </w:t>
      </w:r>
      <w:r>
        <w:rPr>
          <w:spacing w:val="-4"/>
          <w:sz w:val="16"/>
        </w:rPr>
        <w:t>Heck</w:t>
      </w:r>
    </w:p>
    <w:p>
      <w:pPr>
        <w:spacing w:before="132"/>
        <w:ind w:left="1133" w:right="0" w:firstLine="0"/>
        <w:jc w:val="left"/>
        <w:rPr>
          <w:i/>
          <w:sz w:val="16"/>
        </w:rPr>
      </w:pPr>
      <w:r>
        <w:rPr>
          <w:b/>
          <w:i/>
          <w:spacing w:val="-2"/>
          <w:sz w:val="16"/>
        </w:rPr>
        <w:t>mAbs</w:t>
      </w:r>
      <w:r>
        <w:rPr>
          <w:b/>
          <w:i/>
          <w:spacing w:val="4"/>
          <w:sz w:val="16"/>
        </w:rPr>
        <w:t> </w:t>
      </w:r>
      <w:r>
        <w:rPr>
          <w:spacing w:val="-2"/>
          <w:sz w:val="16"/>
        </w:rPr>
        <w:t>(2021),</w:t>
      </w:r>
      <w:r>
        <w:rPr>
          <w:spacing w:val="5"/>
          <w:sz w:val="16"/>
        </w:rPr>
        <w:t> </w:t>
      </w:r>
      <w:r>
        <w:rPr>
          <w:spacing w:val="-2"/>
          <w:sz w:val="16"/>
        </w:rPr>
        <w:t>14:1,</w:t>
      </w:r>
      <w:r>
        <w:rPr>
          <w:spacing w:val="5"/>
          <w:sz w:val="16"/>
        </w:rPr>
        <w:t> </w:t>
      </w:r>
      <w:r>
        <w:rPr>
          <w:spacing w:val="-2"/>
          <w:sz w:val="16"/>
        </w:rPr>
        <w:t>2079449,</w:t>
      </w:r>
      <w:r>
        <w:rPr>
          <w:spacing w:val="5"/>
          <w:sz w:val="16"/>
        </w:rPr>
        <w:t> </w:t>
      </w:r>
      <w:r>
        <w:rPr>
          <w:spacing w:val="-2"/>
          <w:sz w:val="16"/>
        </w:rPr>
        <w:t>DOI:</w:t>
      </w:r>
      <w:r>
        <w:rPr>
          <w:spacing w:val="5"/>
          <w:sz w:val="16"/>
        </w:rPr>
        <w:t> </w:t>
      </w:r>
      <w:r>
        <w:rPr>
          <w:spacing w:val="-2"/>
          <w:sz w:val="16"/>
        </w:rPr>
        <w:t>10.1080/19420862.2022.2079449</w:t>
      </w:r>
      <w:r>
        <w:rPr>
          <w:spacing w:val="5"/>
          <w:sz w:val="16"/>
        </w:rPr>
        <w:t> </w:t>
      </w:r>
      <w:r>
        <w:rPr>
          <w:i/>
          <w:spacing w:val="-2"/>
          <w:sz w:val="16"/>
        </w:rPr>
        <w:t>Review</w:t>
      </w:r>
    </w:p>
    <w:p>
      <w:pPr>
        <w:pStyle w:val="BodyText"/>
        <w:spacing w:before="95"/>
        <w:rPr>
          <w:i/>
          <w:sz w:val="16"/>
        </w:rPr>
      </w:pPr>
    </w:p>
    <w:p>
      <w:pPr>
        <w:spacing w:before="0"/>
        <w:ind w:left="1133" w:right="0" w:firstLine="0"/>
        <w:jc w:val="left"/>
        <w:rPr>
          <w:sz w:val="16"/>
        </w:rPr>
      </w:pPr>
      <w:r>
        <w:rPr>
          <w:position w:val="6"/>
          <w:sz w:val="12"/>
        </w:rPr>
        <w:t>*</w:t>
      </w:r>
      <w:r>
        <w:rPr>
          <w:spacing w:val="12"/>
          <w:position w:val="6"/>
          <w:sz w:val="12"/>
        </w:rPr>
        <w:t> </w:t>
      </w:r>
      <w:r>
        <w:rPr>
          <w:sz w:val="16"/>
        </w:rPr>
        <w:t>These</w:t>
      </w:r>
      <w:r>
        <w:rPr>
          <w:spacing w:val="-6"/>
          <w:sz w:val="16"/>
        </w:rPr>
        <w:t> </w:t>
      </w:r>
      <w:r>
        <w:rPr>
          <w:sz w:val="16"/>
        </w:rPr>
        <w:t>authors</w:t>
      </w:r>
      <w:r>
        <w:rPr>
          <w:spacing w:val="-7"/>
          <w:sz w:val="16"/>
        </w:rPr>
        <w:t> </w:t>
      </w:r>
      <w:r>
        <w:rPr>
          <w:sz w:val="16"/>
        </w:rPr>
        <w:t>contributed</w:t>
      </w:r>
      <w:r>
        <w:rPr>
          <w:spacing w:val="-7"/>
          <w:sz w:val="16"/>
        </w:rPr>
        <w:t> </w:t>
      </w:r>
      <w:r>
        <w:rPr>
          <w:sz w:val="16"/>
        </w:rPr>
        <w:t>equally</w:t>
      </w:r>
      <w:r>
        <w:rPr>
          <w:spacing w:val="-7"/>
          <w:sz w:val="16"/>
        </w:rPr>
        <w:t> </w:t>
      </w:r>
      <w:r>
        <w:rPr>
          <w:sz w:val="16"/>
        </w:rPr>
        <w:t>to</w:t>
      </w:r>
      <w:r>
        <w:rPr>
          <w:spacing w:val="-7"/>
          <w:sz w:val="16"/>
        </w:rPr>
        <w:t> </w:t>
      </w:r>
      <w:r>
        <w:rPr>
          <w:sz w:val="16"/>
        </w:rPr>
        <w:t>this</w:t>
      </w:r>
      <w:r>
        <w:rPr>
          <w:spacing w:val="-7"/>
          <w:sz w:val="16"/>
        </w:rPr>
        <w:t> </w:t>
      </w:r>
      <w:r>
        <w:rPr>
          <w:spacing w:val="-4"/>
          <w:sz w:val="16"/>
        </w:rPr>
        <w:t>work</w:t>
      </w:r>
    </w:p>
    <w:p>
      <w:pPr>
        <w:spacing w:after="0"/>
        <w:jc w:val="left"/>
        <w:rPr>
          <w:sz w:val="16"/>
        </w:rPr>
        <w:sectPr>
          <w:headerReference w:type="default" r:id="rId19"/>
          <w:pgSz w:w="9640" w:h="13610"/>
          <w:pgMar w:header="0" w:footer="0" w:top="1280" w:bottom="280" w:left="0" w:right="0"/>
        </w:sectPr>
      </w:pPr>
    </w:p>
    <w:p>
      <w:pPr>
        <w:pStyle w:val="Heading1"/>
        <w:numPr>
          <w:ilvl w:val="1"/>
          <w:numId w:val="2"/>
        </w:numPr>
        <w:tabs>
          <w:tab w:pos="1819" w:val="left" w:leader="none"/>
        </w:tabs>
        <w:spacing w:line="240" w:lineRule="auto" w:before="298" w:after="0"/>
        <w:ind w:left="1819" w:right="0" w:hanging="686"/>
        <w:jc w:val="left"/>
      </w:pPr>
      <w:r>
        <w:rPr/>
        <w:t>Prelude</w:t>
      </w:r>
      <w:r>
        <w:rPr>
          <w:spacing w:val="11"/>
        </w:rPr>
        <w:t> </w:t>
      </w:r>
      <w:r>
        <w:rPr/>
        <w:t>-</w:t>
      </w:r>
      <w:r>
        <w:rPr>
          <w:spacing w:val="11"/>
        </w:rPr>
        <w:t> </w:t>
      </w:r>
      <w:r>
        <w:rPr/>
        <w:t>The</w:t>
      </w:r>
      <w:r>
        <w:rPr>
          <w:spacing w:val="11"/>
        </w:rPr>
        <w:t> </w:t>
      </w:r>
      <w:r>
        <w:rPr/>
        <w:t>importance</w:t>
      </w:r>
      <w:r>
        <w:rPr>
          <w:spacing w:val="11"/>
        </w:rPr>
        <w:t> </w:t>
      </w:r>
      <w:r>
        <w:rPr/>
        <w:t>of</w:t>
      </w:r>
      <w:r>
        <w:rPr>
          <w:spacing w:val="11"/>
        </w:rPr>
        <w:t> </w:t>
      </w:r>
      <w:r>
        <w:rPr>
          <w:spacing w:val="-2"/>
        </w:rPr>
        <w:t>antibodies</w:t>
      </w:r>
    </w:p>
    <w:p>
      <w:pPr>
        <w:pStyle w:val="Heading2"/>
        <w:spacing w:line="29" w:lineRule="exact"/>
        <w:ind w:left="167"/>
      </w:pPr>
      <w:r>
        <w:rPr>
          <w:b w:val="0"/>
        </w:rPr>
        <w:br w:type="column"/>
      </w:r>
      <w:r>
        <w:rPr/>
        <w:t>Chapter</w:t>
      </w:r>
      <w:r>
        <w:rPr>
          <w:spacing w:val="-17"/>
        </w:rPr>
        <w:t> </w:t>
      </w:r>
      <w:r>
        <w:rPr>
          <w:spacing w:val="-10"/>
        </w:rPr>
        <w:t>1</w:t>
      </w:r>
    </w:p>
    <w:p>
      <w:pPr>
        <w:spacing w:after="0" w:line="29" w:lineRule="exact"/>
        <w:sectPr>
          <w:headerReference w:type="even" r:id="rId21"/>
          <w:headerReference w:type="default" r:id="rId22"/>
          <w:footerReference w:type="even" r:id="rId23"/>
          <w:footerReference w:type="default" r:id="rId24"/>
          <w:pgSz w:w="9640" w:h="13610"/>
          <w:pgMar w:header="865" w:footer="646" w:top="1060" w:bottom="840" w:left="0" w:right="0"/>
          <w:pgNumType w:start="2"/>
          <w:cols w:num="2" w:equalWidth="0">
            <w:col w:w="7127" w:space="40"/>
            <w:col w:w="2473"/>
          </w:cols>
        </w:sectPr>
      </w:pPr>
    </w:p>
    <w:p>
      <w:pPr>
        <w:pStyle w:val="BodyText"/>
        <w:rPr>
          <w:b/>
        </w:rPr>
      </w:pPr>
      <w:r>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ge">
                  <wp:posOffset>455333</wp:posOffset>
                </wp:positionV>
                <wp:extent cx="347345" cy="900430"/>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2224" type="#_x0000_t202" id="docshape143"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p>
    <w:p>
      <w:pPr>
        <w:pStyle w:val="BodyText"/>
        <w:spacing w:before="174"/>
        <w:rPr>
          <w:b/>
        </w:rPr>
      </w:pPr>
    </w:p>
    <w:p>
      <w:pPr>
        <w:pStyle w:val="BodyText"/>
        <w:spacing w:line="415" w:lineRule="auto" w:before="1"/>
        <w:ind w:left="1133" w:right="1131" w:firstLine="474"/>
        <w:jc w:val="right"/>
      </w:pPr>
      <w:r>
        <w:rPr/>
        <mc:AlternateContent>
          <mc:Choice Requires="wps">
            <w:drawing>
              <wp:anchor distT="0" distB="0" distL="0" distR="0" allowOverlap="1" layoutInCell="1" locked="0" behindDoc="0" simplePos="0" relativeHeight="15732736">
                <wp:simplePos x="0" y="0"/>
                <wp:positionH relativeFrom="page">
                  <wp:posOffset>720001</wp:posOffset>
                </wp:positionH>
                <wp:positionV relativeFrom="paragraph">
                  <wp:posOffset>-68438</wp:posOffset>
                </wp:positionV>
                <wp:extent cx="301625" cy="504825"/>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301625" cy="504825"/>
                        </a:xfrm>
                        <a:prstGeom prst="rect">
                          <a:avLst/>
                        </a:prstGeom>
                      </wps:spPr>
                      <wps:txbx>
                        <w:txbxContent>
                          <w:p>
                            <w:pPr>
                              <w:spacing w:line="794" w:lineRule="exact" w:before="0"/>
                              <w:ind w:left="0" w:right="0" w:firstLine="0"/>
                              <w:jc w:val="left"/>
                              <w:rPr>
                                <w:sz w:val="71"/>
                              </w:rPr>
                            </w:pPr>
                            <w:r>
                              <w:rPr>
                                <w:spacing w:val="-10"/>
                                <w:sz w:val="71"/>
                              </w:rPr>
                              <w:t>A</w:t>
                            </w:r>
                          </w:p>
                        </w:txbxContent>
                      </wps:txbx>
                      <wps:bodyPr wrap="square" lIns="0" tIns="0" rIns="0" bIns="0" rtlCol="0">
                        <a:noAutofit/>
                      </wps:bodyPr>
                    </wps:wsp>
                  </a:graphicData>
                </a:graphic>
              </wp:anchor>
            </w:drawing>
          </mc:Choice>
          <mc:Fallback>
            <w:pict>
              <v:shape style="position:absolute;margin-left:56.693001pt;margin-top:-5.388876pt;width:23.75pt;height:39.75pt;mso-position-horizontal-relative:page;mso-position-vertical-relative:paragraph;z-index:15732736" type="#_x0000_t202" id="docshape144" filled="false" stroked="false">
                <v:textbox inset="0,0,0,0">
                  <w:txbxContent>
                    <w:p>
                      <w:pPr>
                        <w:spacing w:line="794" w:lineRule="exact" w:before="0"/>
                        <w:ind w:left="0" w:right="0" w:firstLine="0"/>
                        <w:jc w:val="left"/>
                        <w:rPr>
                          <w:sz w:val="71"/>
                        </w:rPr>
                      </w:pPr>
                      <w:r>
                        <w:rPr>
                          <w:spacing w:val="-10"/>
                          <w:sz w:val="71"/>
                        </w:rPr>
                        <w:t>A</w:t>
                      </w:r>
                    </w:p>
                  </w:txbxContent>
                </v:textbox>
                <w10:wrap type="none"/>
              </v:shape>
            </w:pict>
          </mc:Fallback>
        </mc:AlternateContent>
      </w:r>
      <w:r>
        <w:rPr/>
        <w:t>ROUND</w:t>
      </w:r>
      <w:r>
        <w:rPr>
          <w:spacing w:val="-8"/>
        </w:rPr>
        <w:t> </w:t>
      </w:r>
      <w:r>
        <w:rPr/>
        <w:t>the</w:t>
      </w:r>
      <w:r>
        <w:rPr>
          <w:spacing w:val="-8"/>
        </w:rPr>
        <w:t> </w:t>
      </w:r>
      <w:r>
        <w:rPr/>
        <w:t>time</w:t>
      </w:r>
      <w:r>
        <w:rPr>
          <w:spacing w:val="-8"/>
        </w:rPr>
        <w:t> </w:t>
      </w:r>
      <w:r>
        <w:rPr/>
        <w:t>of</w:t>
      </w:r>
      <w:r>
        <w:rPr>
          <w:spacing w:val="-8"/>
        </w:rPr>
        <w:t> </w:t>
      </w:r>
      <w:r>
        <w:rPr/>
        <w:t>their</w:t>
      </w:r>
      <w:r>
        <w:rPr>
          <w:spacing w:val="-8"/>
        </w:rPr>
        <w:t> </w:t>
      </w:r>
      <w:r>
        <w:rPr/>
        <w:t>initial</w:t>
      </w:r>
      <w:r>
        <w:rPr>
          <w:spacing w:val="-8"/>
        </w:rPr>
        <w:t> </w:t>
      </w:r>
      <w:r>
        <w:rPr/>
        <w:t>discovery,</w:t>
      </w:r>
      <w:r>
        <w:rPr>
          <w:spacing w:val="-6"/>
        </w:rPr>
        <w:t> </w:t>
      </w:r>
      <w:r>
        <w:rPr/>
        <w:t>antibodies</w:t>
      </w:r>
      <w:r>
        <w:rPr>
          <w:spacing w:val="-8"/>
        </w:rPr>
        <w:t> </w:t>
      </w:r>
      <w:r>
        <w:rPr/>
        <w:t>were</w:t>
      </w:r>
      <w:r>
        <w:rPr>
          <w:spacing w:val="-8"/>
        </w:rPr>
        <w:t> </w:t>
      </w:r>
      <w:r>
        <w:rPr/>
        <w:t>termed</w:t>
      </w:r>
      <w:r>
        <w:rPr>
          <w:spacing w:val="-8"/>
        </w:rPr>
        <w:t> </w:t>
      </w:r>
      <w:r>
        <w:rPr/>
        <w:t>by</w:t>
      </w:r>
      <w:r>
        <w:rPr>
          <w:spacing w:val="-8"/>
        </w:rPr>
        <w:t> </w:t>
      </w:r>
      <w:r>
        <w:rPr/>
        <w:t>various</w:t>
      </w:r>
      <w:r>
        <w:rPr>
          <w:spacing w:val="-8"/>
        </w:rPr>
        <w:t> </w:t>
      </w:r>
      <w:r>
        <w:rPr/>
        <w:t>il- lustrious names, such as ‘Immunkörper’, ‘Amboceptor’, and ‘Zwischenkörper’, among many others.</w:t>
      </w:r>
      <w:r>
        <w:rPr>
          <w:spacing w:val="40"/>
        </w:rPr>
        <w:t> </w:t>
      </w:r>
      <w:r>
        <w:rPr/>
        <w:t>These terms were used more than a century ago to describe substances with antitoxin,</w:t>
      </w:r>
      <w:r>
        <w:rPr>
          <w:spacing w:val="27"/>
        </w:rPr>
        <w:t> </w:t>
      </w:r>
      <w:r>
        <w:rPr/>
        <w:t>lysin,</w:t>
      </w:r>
      <w:r>
        <w:rPr>
          <w:spacing w:val="27"/>
        </w:rPr>
        <w:t> </w:t>
      </w:r>
      <w:r>
        <w:rPr/>
        <w:t>agglutinin,</w:t>
      </w:r>
      <w:r>
        <w:rPr>
          <w:spacing w:val="27"/>
        </w:rPr>
        <w:t> </w:t>
      </w:r>
      <w:r>
        <w:rPr/>
        <w:t>and precipitin activities (</w:t>
      </w:r>
      <w:hyperlink w:history="true" w:anchor="_bookmark7">
        <w:r>
          <w:rPr/>
          <w:t>1</w:t>
        </w:r>
      </w:hyperlink>
      <w:r>
        <w:rPr/>
        <w:t>, </w:t>
      </w:r>
      <w:hyperlink w:history="true" w:anchor="_bookmark8">
        <w:r>
          <w:rPr/>
          <w:t>2</w:t>
        </w:r>
      </w:hyperlink>
      <w:r>
        <w:rPr/>
        <w:t>).</w:t>
      </w:r>
      <w:r>
        <w:rPr>
          <w:spacing w:val="80"/>
        </w:rPr>
        <w:t> </w:t>
      </w:r>
      <w:r>
        <w:rPr/>
        <w:t>Nowa- days,</w:t>
      </w:r>
      <w:r>
        <w:rPr>
          <w:spacing w:val="-14"/>
        </w:rPr>
        <w:t> </w:t>
      </w:r>
      <w:r>
        <w:rPr/>
        <w:t>the</w:t>
      </w:r>
      <w:r>
        <w:rPr>
          <w:spacing w:val="-14"/>
        </w:rPr>
        <w:t> </w:t>
      </w:r>
      <w:r>
        <w:rPr/>
        <w:t>generally</w:t>
      </w:r>
      <w:r>
        <w:rPr>
          <w:spacing w:val="-14"/>
        </w:rPr>
        <w:t> </w:t>
      </w:r>
      <w:r>
        <w:rPr/>
        <w:t>accepted</w:t>
      </w:r>
      <w:r>
        <w:rPr>
          <w:spacing w:val="-14"/>
        </w:rPr>
        <w:t> </w:t>
      </w:r>
      <w:r>
        <w:rPr/>
        <w:t>term</w:t>
      </w:r>
      <w:r>
        <w:rPr>
          <w:spacing w:val="-14"/>
        </w:rPr>
        <w:t> </w:t>
      </w:r>
      <w:r>
        <w:rPr>
          <w:i/>
        </w:rPr>
        <w:t>antibody</w:t>
      </w:r>
      <w:r>
        <w:rPr>
          <w:i/>
          <w:spacing w:val="-14"/>
        </w:rPr>
        <w:t> </w:t>
      </w:r>
      <w:r>
        <w:rPr/>
        <w:t>refers</w:t>
      </w:r>
      <w:r>
        <w:rPr>
          <w:spacing w:val="-14"/>
        </w:rPr>
        <w:t> </w:t>
      </w:r>
      <w:r>
        <w:rPr/>
        <w:t>to</w:t>
      </w:r>
      <w:r>
        <w:rPr>
          <w:spacing w:val="-14"/>
        </w:rPr>
        <w:t> </w:t>
      </w:r>
      <w:r>
        <w:rPr/>
        <w:t>secreted</w:t>
      </w:r>
      <w:r>
        <w:rPr>
          <w:spacing w:val="-14"/>
        </w:rPr>
        <w:t> </w:t>
      </w:r>
      <w:r>
        <w:rPr/>
        <w:t>immunoglobulins</w:t>
      </w:r>
      <w:r>
        <w:rPr>
          <w:spacing w:val="-13"/>
        </w:rPr>
        <w:t> </w:t>
      </w:r>
      <w:r>
        <w:rPr/>
        <w:t>(Igs), whose</w:t>
      </w:r>
      <w:r>
        <w:rPr>
          <w:spacing w:val="-4"/>
        </w:rPr>
        <w:t> </w:t>
      </w:r>
      <w:r>
        <w:rPr/>
        <w:t>sequence</w:t>
      </w:r>
      <w:r>
        <w:rPr>
          <w:spacing w:val="-4"/>
        </w:rPr>
        <w:t> </w:t>
      </w:r>
      <w:r>
        <w:rPr/>
        <w:t>variety</w:t>
      </w:r>
      <w:r>
        <w:rPr>
          <w:spacing w:val="-3"/>
        </w:rPr>
        <w:t> </w:t>
      </w:r>
      <w:r>
        <w:rPr/>
        <w:t>is</w:t>
      </w:r>
      <w:r>
        <w:rPr>
          <w:spacing w:val="-3"/>
        </w:rPr>
        <w:t> </w:t>
      </w:r>
      <w:r>
        <w:rPr/>
        <w:t>several</w:t>
      </w:r>
      <w:r>
        <w:rPr>
          <w:spacing w:val="-4"/>
        </w:rPr>
        <w:t> </w:t>
      </w:r>
      <w:r>
        <w:rPr/>
        <w:t>orders</w:t>
      </w:r>
      <w:r>
        <w:rPr>
          <w:spacing w:val="-3"/>
        </w:rPr>
        <w:t> </w:t>
      </w:r>
      <w:r>
        <w:rPr/>
        <w:t>more</w:t>
      </w:r>
      <w:r>
        <w:rPr>
          <w:spacing w:val="-3"/>
        </w:rPr>
        <w:t> </w:t>
      </w:r>
      <w:r>
        <w:rPr/>
        <w:t>diverse</w:t>
      </w:r>
      <w:r>
        <w:rPr>
          <w:spacing w:val="-4"/>
        </w:rPr>
        <w:t> </w:t>
      </w:r>
      <w:r>
        <w:rPr/>
        <w:t>than</w:t>
      </w:r>
      <w:r>
        <w:rPr>
          <w:spacing w:val="-4"/>
        </w:rPr>
        <w:t> </w:t>
      </w:r>
      <w:r>
        <w:rPr/>
        <w:t>the</w:t>
      </w:r>
      <w:r>
        <w:rPr>
          <w:spacing w:val="-4"/>
        </w:rPr>
        <w:t> </w:t>
      </w:r>
      <w:r>
        <w:rPr/>
        <w:t>assortment</w:t>
      </w:r>
      <w:r>
        <w:rPr>
          <w:spacing w:val="-3"/>
        </w:rPr>
        <w:t> </w:t>
      </w:r>
      <w:r>
        <w:rPr/>
        <w:t>of</w:t>
      </w:r>
      <w:r>
        <w:rPr>
          <w:spacing w:val="-3"/>
        </w:rPr>
        <w:t> </w:t>
      </w:r>
      <w:r>
        <w:rPr/>
        <w:t>their historical</w:t>
      </w:r>
      <w:r>
        <w:rPr>
          <w:spacing w:val="-5"/>
        </w:rPr>
        <w:t> </w:t>
      </w:r>
      <w:r>
        <w:rPr/>
        <w:t>names.</w:t>
      </w:r>
      <w:r>
        <w:rPr>
          <w:spacing w:val="13"/>
        </w:rPr>
        <w:t> </w:t>
      </w:r>
      <w:r>
        <w:rPr/>
        <w:t>Antibodies</w:t>
      </w:r>
      <w:r>
        <w:rPr>
          <w:spacing w:val="-5"/>
        </w:rPr>
        <w:t> </w:t>
      </w:r>
      <w:r>
        <w:rPr/>
        <w:t>represent</w:t>
      </w:r>
      <w:r>
        <w:rPr>
          <w:spacing w:val="-5"/>
        </w:rPr>
        <w:t> </w:t>
      </w:r>
      <w:r>
        <w:rPr/>
        <w:t>some</w:t>
      </w:r>
      <w:r>
        <w:rPr>
          <w:spacing w:val="-5"/>
        </w:rPr>
        <w:t> </w:t>
      </w:r>
      <w:r>
        <w:rPr/>
        <w:t>of</w:t>
      </w:r>
      <w:r>
        <w:rPr>
          <w:spacing w:val="-5"/>
        </w:rPr>
        <w:t> </w:t>
      </w:r>
      <w:r>
        <w:rPr/>
        <w:t>the</w:t>
      </w:r>
      <w:r>
        <w:rPr>
          <w:spacing w:val="-5"/>
        </w:rPr>
        <w:t> </w:t>
      </w:r>
      <w:r>
        <w:rPr/>
        <w:t>most</w:t>
      </w:r>
      <w:r>
        <w:rPr>
          <w:spacing w:val="-5"/>
        </w:rPr>
        <w:t> </w:t>
      </w:r>
      <w:r>
        <w:rPr/>
        <w:t>important</w:t>
      </w:r>
      <w:r>
        <w:rPr>
          <w:spacing w:val="-5"/>
        </w:rPr>
        <w:t> </w:t>
      </w:r>
      <w:r>
        <w:rPr/>
        <w:t>molecules</w:t>
      </w:r>
      <w:r>
        <w:rPr>
          <w:spacing w:val="-5"/>
        </w:rPr>
        <w:t> </w:t>
      </w:r>
      <w:r>
        <w:rPr/>
        <w:t>in</w:t>
      </w:r>
      <w:r>
        <w:rPr>
          <w:spacing w:val="-5"/>
        </w:rPr>
        <w:t> </w:t>
      </w:r>
      <w:r>
        <w:rPr/>
        <w:t>the human</w:t>
      </w:r>
      <w:r>
        <w:rPr>
          <w:spacing w:val="-10"/>
        </w:rPr>
        <w:t> </w:t>
      </w:r>
      <w:r>
        <w:rPr/>
        <w:t>immune</w:t>
      </w:r>
      <w:r>
        <w:rPr>
          <w:spacing w:val="-9"/>
        </w:rPr>
        <w:t> </w:t>
      </w:r>
      <w:r>
        <w:rPr/>
        <w:t>system.</w:t>
      </w:r>
      <w:r>
        <w:rPr>
          <w:spacing w:val="9"/>
        </w:rPr>
        <w:t> </w:t>
      </w:r>
      <w:r>
        <w:rPr/>
        <w:t>Over</w:t>
      </w:r>
      <w:r>
        <w:rPr>
          <w:spacing w:val="-9"/>
        </w:rPr>
        <w:t> </w:t>
      </w:r>
      <w:r>
        <w:rPr/>
        <w:t>the</w:t>
      </w:r>
      <w:r>
        <w:rPr>
          <w:spacing w:val="-10"/>
        </w:rPr>
        <w:t> </w:t>
      </w:r>
      <w:r>
        <w:rPr/>
        <w:t>last</w:t>
      </w:r>
      <w:r>
        <w:rPr>
          <w:spacing w:val="-9"/>
        </w:rPr>
        <w:t> </w:t>
      </w:r>
      <w:r>
        <w:rPr/>
        <w:t>century,</w:t>
      </w:r>
      <w:r>
        <w:rPr>
          <w:spacing w:val="-9"/>
        </w:rPr>
        <w:t> </w:t>
      </w:r>
      <w:r>
        <w:rPr/>
        <w:t>Igs</w:t>
      </w:r>
      <w:r>
        <w:rPr>
          <w:spacing w:val="-9"/>
        </w:rPr>
        <w:t> </w:t>
      </w:r>
      <w:r>
        <w:rPr/>
        <w:t>have</w:t>
      </w:r>
      <w:r>
        <w:rPr>
          <w:spacing w:val="-10"/>
        </w:rPr>
        <w:t> </w:t>
      </w:r>
      <w:r>
        <w:rPr/>
        <w:t>been</w:t>
      </w:r>
      <w:r>
        <w:rPr>
          <w:spacing w:val="-9"/>
        </w:rPr>
        <w:t> </w:t>
      </w:r>
      <w:r>
        <w:rPr/>
        <w:t>intensively</w:t>
      </w:r>
      <w:r>
        <w:rPr>
          <w:spacing w:val="-10"/>
        </w:rPr>
        <w:t> </w:t>
      </w:r>
      <w:r>
        <w:rPr/>
        <w:t>studied</w:t>
      </w:r>
      <w:r>
        <w:rPr>
          <w:spacing w:val="-9"/>
        </w:rPr>
        <w:t> </w:t>
      </w:r>
      <w:r>
        <w:rPr/>
        <w:t>be- cause</w:t>
      </w:r>
      <w:r>
        <w:rPr>
          <w:spacing w:val="-9"/>
        </w:rPr>
        <w:t> </w:t>
      </w:r>
      <w:r>
        <w:rPr/>
        <w:t>of</w:t>
      </w:r>
      <w:r>
        <w:rPr>
          <w:spacing w:val="-9"/>
        </w:rPr>
        <w:t> </w:t>
      </w:r>
      <w:r>
        <w:rPr/>
        <w:t>their</w:t>
      </w:r>
      <w:r>
        <w:rPr>
          <w:spacing w:val="-9"/>
        </w:rPr>
        <w:t> </w:t>
      </w:r>
      <w:r>
        <w:rPr/>
        <w:t>role</w:t>
      </w:r>
      <w:r>
        <w:rPr>
          <w:spacing w:val="-9"/>
        </w:rPr>
        <w:t> </w:t>
      </w:r>
      <w:r>
        <w:rPr/>
        <w:t>in</w:t>
      </w:r>
      <w:r>
        <w:rPr>
          <w:spacing w:val="-9"/>
        </w:rPr>
        <w:t> </w:t>
      </w:r>
      <w:r>
        <w:rPr/>
        <w:t>combatting</w:t>
      </w:r>
      <w:r>
        <w:rPr>
          <w:spacing w:val="-8"/>
        </w:rPr>
        <w:t> </w:t>
      </w:r>
      <w:r>
        <w:rPr/>
        <w:t>infectious</w:t>
      </w:r>
      <w:r>
        <w:rPr>
          <w:spacing w:val="-9"/>
        </w:rPr>
        <w:t> </w:t>
      </w:r>
      <w:r>
        <w:rPr/>
        <w:t>diseases</w:t>
      </w:r>
      <w:r>
        <w:rPr>
          <w:spacing w:val="-9"/>
        </w:rPr>
        <w:t> </w:t>
      </w:r>
      <w:r>
        <w:rPr/>
        <w:t>and</w:t>
      </w:r>
      <w:r>
        <w:rPr>
          <w:spacing w:val="-9"/>
        </w:rPr>
        <w:t> </w:t>
      </w:r>
      <w:r>
        <w:rPr/>
        <w:t>have</w:t>
      </w:r>
      <w:r>
        <w:rPr>
          <w:spacing w:val="-9"/>
        </w:rPr>
        <w:t> </w:t>
      </w:r>
      <w:r>
        <w:rPr/>
        <w:t>taken</w:t>
      </w:r>
      <w:r>
        <w:rPr>
          <w:spacing w:val="-9"/>
        </w:rPr>
        <w:t> </w:t>
      </w:r>
      <w:r>
        <w:rPr/>
        <w:t>centre</w:t>
      </w:r>
      <w:r>
        <w:rPr>
          <w:spacing w:val="-8"/>
        </w:rPr>
        <w:t> </w:t>
      </w:r>
      <w:r>
        <w:rPr/>
        <w:t>stage</w:t>
      </w:r>
      <w:r>
        <w:rPr>
          <w:spacing w:val="-9"/>
        </w:rPr>
        <w:t> </w:t>
      </w:r>
      <w:r>
        <w:rPr/>
        <w:t>for development of therapeutics in the last decade (</w:t>
      </w:r>
      <w:hyperlink w:history="true" w:anchor="_bookmark9">
        <w:r>
          <w:rPr/>
          <w:t>3</w:t>
        </w:r>
      </w:hyperlink>
      <w:r>
        <w:rPr/>
        <w:t>–</w:t>
      </w:r>
      <w:hyperlink w:history="true" w:anchor="_bookmark10">
        <w:r>
          <w:rPr/>
          <w:t>5</w:t>
        </w:r>
      </w:hyperlink>
      <w:r>
        <w:rPr/>
        <w:t>).</w:t>
      </w:r>
      <w:r>
        <w:rPr>
          <w:spacing w:val="40"/>
        </w:rPr>
        <w:t> </w:t>
      </w:r>
      <w:r>
        <w:rPr/>
        <w:t>Beyond infectious diseases, recombinant</w:t>
      </w:r>
      <w:r>
        <w:rPr>
          <w:spacing w:val="-12"/>
        </w:rPr>
        <w:t> </w:t>
      </w:r>
      <w:r>
        <w:rPr/>
        <w:t>antibodies</w:t>
      </w:r>
      <w:r>
        <w:rPr>
          <w:spacing w:val="-12"/>
        </w:rPr>
        <w:t> </w:t>
      </w:r>
      <w:r>
        <w:rPr/>
        <w:t>are</w:t>
      </w:r>
      <w:r>
        <w:rPr>
          <w:spacing w:val="-12"/>
        </w:rPr>
        <w:t> </w:t>
      </w:r>
      <w:r>
        <w:rPr/>
        <w:t>now</w:t>
      </w:r>
      <w:r>
        <w:rPr>
          <w:spacing w:val="-12"/>
        </w:rPr>
        <w:t> </w:t>
      </w:r>
      <w:r>
        <w:rPr/>
        <w:t>also</w:t>
      </w:r>
      <w:r>
        <w:rPr>
          <w:spacing w:val="-12"/>
        </w:rPr>
        <w:t> </w:t>
      </w:r>
      <w:r>
        <w:rPr/>
        <w:t>developed</w:t>
      </w:r>
      <w:r>
        <w:rPr>
          <w:spacing w:val="-12"/>
        </w:rPr>
        <w:t> </w:t>
      </w:r>
      <w:r>
        <w:rPr/>
        <w:t>for</w:t>
      </w:r>
      <w:r>
        <w:rPr>
          <w:spacing w:val="-12"/>
        </w:rPr>
        <w:t> </w:t>
      </w:r>
      <w:r>
        <w:rPr/>
        <w:t>cancer,</w:t>
      </w:r>
      <w:r>
        <w:rPr>
          <w:spacing w:val="-11"/>
        </w:rPr>
        <w:t> </w:t>
      </w:r>
      <w:r>
        <w:rPr/>
        <w:t>rheumatoid</w:t>
      </w:r>
      <w:r>
        <w:rPr>
          <w:spacing w:val="-12"/>
        </w:rPr>
        <w:t> </w:t>
      </w:r>
      <w:r>
        <w:rPr/>
        <w:t>arthritis,</w:t>
      </w:r>
      <w:r>
        <w:rPr>
          <w:spacing w:val="-11"/>
        </w:rPr>
        <w:t> </w:t>
      </w:r>
      <w:r>
        <w:rPr/>
        <w:t>and various</w:t>
      </w:r>
      <w:r>
        <w:rPr>
          <w:spacing w:val="-14"/>
        </w:rPr>
        <w:t> </w:t>
      </w:r>
      <w:r>
        <w:rPr/>
        <w:t>other</w:t>
      </w:r>
      <w:r>
        <w:rPr>
          <w:spacing w:val="-14"/>
        </w:rPr>
        <w:t> </w:t>
      </w:r>
      <w:r>
        <w:rPr/>
        <w:t>pathological</w:t>
      </w:r>
      <w:r>
        <w:rPr>
          <w:spacing w:val="-14"/>
        </w:rPr>
        <w:t> </w:t>
      </w:r>
      <w:r>
        <w:rPr/>
        <w:t>conditions</w:t>
      </w:r>
      <w:r>
        <w:rPr>
          <w:spacing w:val="-14"/>
        </w:rPr>
        <w:t> </w:t>
      </w:r>
      <w:r>
        <w:rPr/>
        <w:t>(</w:t>
      </w:r>
      <w:hyperlink w:history="true" w:anchor="_bookmark11">
        <w:r>
          <w:rPr/>
          <w:t>6</w:t>
        </w:r>
      </w:hyperlink>
      <w:r>
        <w:rPr/>
        <w:t>).</w:t>
      </w:r>
      <w:r>
        <w:rPr>
          <w:spacing w:val="-4"/>
        </w:rPr>
        <w:t> </w:t>
      </w:r>
      <w:r>
        <w:rPr/>
        <w:t>As</w:t>
      </w:r>
      <w:r>
        <w:rPr>
          <w:spacing w:val="-14"/>
        </w:rPr>
        <w:t> </w:t>
      </w:r>
      <w:r>
        <w:rPr/>
        <w:t>key</w:t>
      </w:r>
      <w:r>
        <w:rPr>
          <w:spacing w:val="-14"/>
        </w:rPr>
        <w:t> </w:t>
      </w:r>
      <w:r>
        <w:rPr/>
        <w:t>entities</w:t>
      </w:r>
      <w:r>
        <w:rPr>
          <w:spacing w:val="-14"/>
        </w:rPr>
        <w:t> </w:t>
      </w:r>
      <w:r>
        <w:rPr/>
        <w:t>in</w:t>
      </w:r>
      <w:r>
        <w:rPr>
          <w:spacing w:val="-14"/>
        </w:rPr>
        <w:t> </w:t>
      </w:r>
      <w:r>
        <w:rPr/>
        <w:t>the</w:t>
      </w:r>
      <w:r>
        <w:rPr>
          <w:spacing w:val="-14"/>
        </w:rPr>
        <w:t> </w:t>
      </w:r>
      <w:r>
        <w:rPr/>
        <w:t>body’s</w:t>
      </w:r>
      <w:r>
        <w:rPr>
          <w:spacing w:val="-14"/>
        </w:rPr>
        <w:t> </w:t>
      </w:r>
      <w:r>
        <w:rPr/>
        <w:t>defence</w:t>
      </w:r>
      <w:r>
        <w:rPr>
          <w:spacing w:val="-14"/>
        </w:rPr>
        <w:t> </w:t>
      </w:r>
      <w:r>
        <w:rPr/>
        <w:t>mech- anism,</w:t>
      </w:r>
      <w:r>
        <w:rPr>
          <w:spacing w:val="-14"/>
        </w:rPr>
        <w:t> </w:t>
      </w:r>
      <w:r>
        <w:rPr/>
        <w:t>circulating</w:t>
      </w:r>
      <w:r>
        <w:rPr>
          <w:spacing w:val="-14"/>
        </w:rPr>
        <w:t> </w:t>
      </w:r>
      <w:r>
        <w:rPr/>
        <w:t>antibodies</w:t>
      </w:r>
      <w:r>
        <w:rPr>
          <w:spacing w:val="-14"/>
        </w:rPr>
        <w:t> </w:t>
      </w:r>
      <w:r>
        <w:rPr/>
        <w:t>are</w:t>
      </w:r>
      <w:r>
        <w:rPr>
          <w:spacing w:val="-14"/>
        </w:rPr>
        <w:t> </w:t>
      </w:r>
      <w:r>
        <w:rPr/>
        <w:t>found</w:t>
      </w:r>
      <w:r>
        <w:rPr>
          <w:spacing w:val="-14"/>
        </w:rPr>
        <w:t> </w:t>
      </w:r>
      <w:r>
        <w:rPr/>
        <w:t>in</w:t>
      </w:r>
      <w:r>
        <w:rPr>
          <w:spacing w:val="-14"/>
        </w:rPr>
        <w:t> </w:t>
      </w:r>
      <w:r>
        <w:rPr/>
        <w:t>various</w:t>
      </w:r>
      <w:r>
        <w:rPr>
          <w:spacing w:val="-14"/>
        </w:rPr>
        <w:t> </w:t>
      </w:r>
      <w:r>
        <w:rPr/>
        <w:t>bodily</w:t>
      </w:r>
      <w:r>
        <w:rPr>
          <w:spacing w:val="-14"/>
        </w:rPr>
        <w:t> </w:t>
      </w:r>
      <w:r>
        <w:rPr/>
        <w:t>fluids,</w:t>
      </w:r>
      <w:r>
        <w:rPr>
          <w:spacing w:val="-14"/>
        </w:rPr>
        <w:t> </w:t>
      </w:r>
      <w:r>
        <w:rPr/>
        <w:t>such</w:t>
      </w:r>
      <w:r>
        <w:rPr>
          <w:spacing w:val="-13"/>
        </w:rPr>
        <w:t> </w:t>
      </w:r>
      <w:r>
        <w:rPr/>
        <w:t>as</w:t>
      </w:r>
      <w:r>
        <w:rPr>
          <w:spacing w:val="-14"/>
        </w:rPr>
        <w:t> </w:t>
      </w:r>
      <w:r>
        <w:rPr/>
        <w:t>serum,</w:t>
      </w:r>
      <w:r>
        <w:rPr>
          <w:spacing w:val="-14"/>
        </w:rPr>
        <w:t> </w:t>
      </w:r>
      <w:r>
        <w:rPr/>
        <w:t>saliva, milk, the lumen of the gut, and cerebrospinal fluid (</w:t>
      </w:r>
      <w:hyperlink w:history="true" w:anchor="_bookmark12">
        <w:r>
          <w:rPr/>
          <w:t>7</w:t>
        </w:r>
      </w:hyperlink>
      <w:r>
        <w:rPr/>
        <w:t>).</w:t>
      </w:r>
      <w:r>
        <w:rPr>
          <w:spacing w:val="26"/>
        </w:rPr>
        <w:t> </w:t>
      </w:r>
      <w:r>
        <w:rPr/>
        <w:t>New leads for biotherapeutic development of recombinant antibodies come either from immunizing animals with specific</w:t>
      </w:r>
      <w:r>
        <w:rPr>
          <w:spacing w:val="-14"/>
        </w:rPr>
        <w:t> </w:t>
      </w:r>
      <w:r>
        <w:rPr/>
        <w:t>antigens,</w:t>
      </w:r>
      <w:r>
        <w:rPr>
          <w:spacing w:val="-14"/>
        </w:rPr>
        <w:t> </w:t>
      </w:r>
      <w:r>
        <w:rPr/>
        <w:t>or</w:t>
      </w:r>
      <w:r>
        <w:rPr>
          <w:spacing w:val="-14"/>
        </w:rPr>
        <w:t> </w:t>
      </w:r>
      <w:r>
        <w:rPr/>
        <w:t>by</w:t>
      </w:r>
      <w:r>
        <w:rPr>
          <w:spacing w:val="-14"/>
        </w:rPr>
        <w:t> </w:t>
      </w:r>
      <w:r>
        <w:rPr/>
        <w:t>discovering</w:t>
      </w:r>
      <w:r>
        <w:rPr>
          <w:spacing w:val="-14"/>
        </w:rPr>
        <w:t> </w:t>
      </w:r>
      <w:r>
        <w:rPr/>
        <w:t>pathogen-neutralizing</w:t>
      </w:r>
      <w:r>
        <w:rPr>
          <w:spacing w:val="-14"/>
        </w:rPr>
        <w:t> </w:t>
      </w:r>
      <w:r>
        <w:rPr/>
        <w:t>antibodies</w:t>
      </w:r>
      <w:r>
        <w:rPr>
          <w:spacing w:val="-14"/>
        </w:rPr>
        <w:t> </w:t>
      </w:r>
      <w:r>
        <w:rPr/>
        <w:t>from</w:t>
      </w:r>
      <w:r>
        <w:rPr>
          <w:spacing w:val="-14"/>
        </w:rPr>
        <w:t> </w:t>
      </w:r>
      <w:r>
        <w:rPr/>
        <w:t>recovered patients (</w:t>
      </w:r>
      <w:hyperlink w:history="true" w:anchor="_bookmark13">
        <w:r>
          <w:rPr/>
          <w:t>8</w:t>
        </w:r>
      </w:hyperlink>
      <w:r>
        <w:rPr/>
        <w:t>–</w:t>
      </w:r>
      <w:hyperlink w:history="true" w:anchor="_bookmark15">
        <w:r>
          <w:rPr/>
          <w:t>10</w:t>
        </w:r>
      </w:hyperlink>
      <w:r>
        <w:rPr/>
        <w:t>).</w:t>
      </w:r>
      <w:r>
        <w:rPr>
          <w:spacing w:val="40"/>
        </w:rPr>
        <w:t> </w:t>
      </w:r>
      <w:r>
        <w:rPr/>
        <w:t>The estimated diversity of Ig molecules a human body can gener- ate</w:t>
      </w:r>
      <w:r>
        <w:rPr>
          <w:spacing w:val="-13"/>
        </w:rPr>
        <w:t> </w:t>
      </w:r>
      <w:r>
        <w:rPr/>
        <w:t>extends</w:t>
      </w:r>
      <w:r>
        <w:rPr>
          <w:spacing w:val="-13"/>
        </w:rPr>
        <w:t> </w:t>
      </w:r>
      <w:r>
        <w:rPr/>
        <w:t>beyond</w:t>
      </w:r>
      <w:r>
        <w:rPr>
          <w:spacing w:val="-13"/>
        </w:rPr>
        <w:t> </w:t>
      </w:r>
      <w:r>
        <w:rPr/>
        <w:t>10</w:t>
      </w:r>
      <w:r>
        <w:rPr>
          <w:vertAlign w:val="superscript"/>
        </w:rPr>
        <w:t>15</w:t>
      </w:r>
      <w:r>
        <w:rPr>
          <w:spacing w:val="-4"/>
          <w:vertAlign w:val="baseline"/>
        </w:rPr>
        <w:t> </w:t>
      </w:r>
      <w:r>
        <w:rPr>
          <w:vertAlign w:val="baseline"/>
        </w:rPr>
        <w:t>theoretical</w:t>
      </w:r>
      <w:r>
        <w:rPr>
          <w:spacing w:val="-13"/>
          <w:vertAlign w:val="baseline"/>
        </w:rPr>
        <w:t> </w:t>
      </w:r>
      <w:r>
        <w:rPr>
          <w:vertAlign w:val="baseline"/>
        </w:rPr>
        <w:t>sequences</w:t>
      </w:r>
      <w:r>
        <w:rPr>
          <w:spacing w:val="-13"/>
          <w:vertAlign w:val="baseline"/>
        </w:rPr>
        <w:t> </w:t>
      </w:r>
      <w:r>
        <w:rPr>
          <w:vertAlign w:val="baseline"/>
        </w:rPr>
        <w:t>(</w:t>
      </w:r>
      <w:hyperlink w:history="true" w:anchor="_bookmark16">
        <w:r>
          <w:rPr>
            <w:vertAlign w:val="baseline"/>
          </w:rPr>
          <w:t>11</w:t>
        </w:r>
      </w:hyperlink>
      <w:r>
        <w:rPr>
          <w:vertAlign w:val="baseline"/>
        </w:rPr>
        <w:t>,</w:t>
      </w:r>
      <w:r>
        <w:rPr>
          <w:spacing w:val="-13"/>
          <w:vertAlign w:val="baseline"/>
        </w:rPr>
        <w:t> </w:t>
      </w:r>
      <w:hyperlink w:history="true" w:anchor="_bookmark17">
        <w:r>
          <w:rPr>
            <w:vertAlign w:val="baseline"/>
          </w:rPr>
          <w:t>12</w:t>
        </w:r>
      </w:hyperlink>
      <w:r>
        <w:rPr>
          <w:vertAlign w:val="baseline"/>
        </w:rPr>
        <w:t>),</w:t>
      </w:r>
      <w:r>
        <w:rPr>
          <w:spacing w:val="-12"/>
          <w:vertAlign w:val="baseline"/>
        </w:rPr>
        <w:t> </w:t>
      </w:r>
      <w:r>
        <w:rPr>
          <w:vertAlign w:val="baseline"/>
        </w:rPr>
        <w:t>indicating</w:t>
      </w:r>
      <w:r>
        <w:rPr>
          <w:spacing w:val="-13"/>
          <w:vertAlign w:val="baseline"/>
        </w:rPr>
        <w:t> </w:t>
      </w:r>
      <w:r>
        <w:rPr>
          <w:vertAlign w:val="baseline"/>
        </w:rPr>
        <w:t>that</w:t>
      </w:r>
      <w:r>
        <w:rPr>
          <w:spacing w:val="-13"/>
          <w:vertAlign w:val="baseline"/>
        </w:rPr>
        <w:t> </w:t>
      </w:r>
      <w:r>
        <w:rPr>
          <w:vertAlign w:val="baseline"/>
        </w:rPr>
        <w:t>each</w:t>
      </w:r>
      <w:r>
        <w:rPr>
          <w:spacing w:val="-13"/>
          <w:vertAlign w:val="baseline"/>
        </w:rPr>
        <w:t> </w:t>
      </w:r>
      <w:r>
        <w:rPr>
          <w:vertAlign w:val="baseline"/>
        </w:rPr>
        <w:t>antigen may lead to a unique antibody response.</w:t>
      </w:r>
      <w:r>
        <w:rPr>
          <w:spacing w:val="34"/>
          <w:vertAlign w:val="baseline"/>
        </w:rPr>
        <w:t> </w:t>
      </w:r>
      <w:r>
        <w:rPr>
          <w:vertAlign w:val="baseline"/>
        </w:rPr>
        <w:t>These 10</w:t>
      </w:r>
      <w:r>
        <w:rPr>
          <w:vertAlign w:val="superscript"/>
        </w:rPr>
        <w:t>15</w:t>
      </w:r>
      <w:r>
        <w:rPr>
          <w:vertAlign w:val="baseline"/>
        </w:rPr>
        <w:t> possible antibody sequences are all unique yet highly alike, posing a serious challenge for their characterization and</w:t>
      </w:r>
      <w:r>
        <w:rPr>
          <w:spacing w:val="-3"/>
          <w:vertAlign w:val="baseline"/>
        </w:rPr>
        <w:t> </w:t>
      </w:r>
      <w:r>
        <w:rPr>
          <w:vertAlign w:val="baseline"/>
        </w:rPr>
        <w:t>sequencing,</w:t>
      </w:r>
      <w:r>
        <w:rPr>
          <w:spacing w:val="-1"/>
          <w:vertAlign w:val="baseline"/>
        </w:rPr>
        <w:t> </w:t>
      </w:r>
      <w:r>
        <w:rPr>
          <w:vertAlign w:val="baseline"/>
        </w:rPr>
        <w:t>which</w:t>
      </w:r>
      <w:r>
        <w:rPr>
          <w:spacing w:val="-2"/>
          <w:vertAlign w:val="baseline"/>
        </w:rPr>
        <w:t> </w:t>
      </w:r>
      <w:r>
        <w:rPr>
          <w:vertAlign w:val="baseline"/>
        </w:rPr>
        <w:t>has</w:t>
      </w:r>
      <w:r>
        <w:rPr>
          <w:spacing w:val="-2"/>
          <w:vertAlign w:val="baseline"/>
        </w:rPr>
        <w:t> </w:t>
      </w:r>
      <w:r>
        <w:rPr>
          <w:vertAlign w:val="baseline"/>
        </w:rPr>
        <w:t>remained,</w:t>
      </w:r>
      <w:r>
        <w:rPr>
          <w:spacing w:val="-1"/>
          <w:vertAlign w:val="baseline"/>
        </w:rPr>
        <w:t> </w:t>
      </w:r>
      <w:r>
        <w:rPr>
          <w:vertAlign w:val="baseline"/>
        </w:rPr>
        <w:t>to</w:t>
      </w:r>
      <w:r>
        <w:rPr>
          <w:spacing w:val="-2"/>
          <w:vertAlign w:val="baseline"/>
        </w:rPr>
        <w:t> </w:t>
      </w:r>
      <w:r>
        <w:rPr>
          <w:vertAlign w:val="baseline"/>
        </w:rPr>
        <w:t>this</w:t>
      </w:r>
      <w:r>
        <w:rPr>
          <w:spacing w:val="-2"/>
          <w:vertAlign w:val="baseline"/>
        </w:rPr>
        <w:t> </w:t>
      </w:r>
      <w:r>
        <w:rPr>
          <w:vertAlign w:val="baseline"/>
        </w:rPr>
        <w:t>day,</w:t>
      </w:r>
      <w:r>
        <w:rPr>
          <w:spacing w:val="-1"/>
          <w:vertAlign w:val="baseline"/>
        </w:rPr>
        <w:t> </w:t>
      </w:r>
      <w:r>
        <w:rPr>
          <w:vertAlign w:val="baseline"/>
        </w:rPr>
        <w:t>a</w:t>
      </w:r>
      <w:r>
        <w:rPr>
          <w:spacing w:val="-2"/>
          <w:vertAlign w:val="baseline"/>
        </w:rPr>
        <w:t> </w:t>
      </w:r>
      <w:r>
        <w:rPr>
          <w:vertAlign w:val="baseline"/>
        </w:rPr>
        <w:t>tremendously</w:t>
      </w:r>
      <w:r>
        <w:rPr>
          <w:spacing w:val="-2"/>
          <w:vertAlign w:val="baseline"/>
        </w:rPr>
        <w:t> </w:t>
      </w:r>
      <w:r>
        <w:rPr>
          <w:vertAlign w:val="baseline"/>
        </w:rPr>
        <w:t>challenging</w:t>
      </w:r>
      <w:r>
        <w:rPr>
          <w:spacing w:val="-2"/>
          <w:vertAlign w:val="baseline"/>
        </w:rPr>
        <w:t> </w:t>
      </w:r>
      <w:r>
        <w:rPr>
          <w:vertAlign w:val="baseline"/>
        </w:rPr>
        <w:t>task. Ideally,</w:t>
      </w:r>
      <w:r>
        <w:rPr>
          <w:spacing w:val="-7"/>
          <w:vertAlign w:val="baseline"/>
        </w:rPr>
        <w:t> </w:t>
      </w:r>
      <w:r>
        <w:rPr>
          <w:vertAlign w:val="baseline"/>
        </w:rPr>
        <w:t>one</w:t>
      </w:r>
      <w:r>
        <w:rPr>
          <w:spacing w:val="-7"/>
          <w:vertAlign w:val="baseline"/>
        </w:rPr>
        <w:t> </w:t>
      </w:r>
      <w:r>
        <w:rPr>
          <w:vertAlign w:val="baseline"/>
        </w:rPr>
        <w:t>would</w:t>
      </w:r>
      <w:r>
        <w:rPr>
          <w:spacing w:val="-7"/>
          <w:vertAlign w:val="baseline"/>
        </w:rPr>
        <w:t> </w:t>
      </w:r>
      <w:r>
        <w:rPr>
          <w:vertAlign w:val="baseline"/>
        </w:rPr>
        <w:t>like</w:t>
      </w:r>
      <w:r>
        <w:rPr>
          <w:spacing w:val="-7"/>
          <w:vertAlign w:val="baseline"/>
        </w:rPr>
        <w:t> </w:t>
      </w:r>
      <w:r>
        <w:rPr>
          <w:vertAlign w:val="baseline"/>
        </w:rPr>
        <w:t>to</w:t>
      </w:r>
      <w:r>
        <w:rPr>
          <w:spacing w:val="-7"/>
          <w:vertAlign w:val="baseline"/>
        </w:rPr>
        <w:t> </w:t>
      </w:r>
      <w:r>
        <w:rPr>
          <w:vertAlign w:val="baseline"/>
        </w:rPr>
        <w:t>sequence</w:t>
      </w:r>
      <w:r>
        <w:rPr>
          <w:spacing w:val="-7"/>
          <w:vertAlign w:val="baseline"/>
        </w:rPr>
        <w:t> </w:t>
      </w:r>
      <w:r>
        <w:rPr>
          <w:vertAlign w:val="baseline"/>
        </w:rPr>
        <w:t>antibodies</w:t>
      </w:r>
      <w:r>
        <w:rPr>
          <w:spacing w:val="-7"/>
          <w:vertAlign w:val="baseline"/>
        </w:rPr>
        <w:t> </w:t>
      </w:r>
      <w:r>
        <w:rPr>
          <w:vertAlign w:val="baseline"/>
        </w:rPr>
        <w:t>at</w:t>
      </w:r>
      <w:r>
        <w:rPr>
          <w:spacing w:val="-7"/>
          <w:vertAlign w:val="baseline"/>
        </w:rPr>
        <w:t> </w:t>
      </w:r>
      <w:r>
        <w:rPr>
          <w:vertAlign w:val="baseline"/>
        </w:rPr>
        <w:t>the</w:t>
      </w:r>
      <w:r>
        <w:rPr>
          <w:spacing w:val="-7"/>
          <w:vertAlign w:val="baseline"/>
        </w:rPr>
        <w:t> </w:t>
      </w:r>
      <w:r>
        <w:rPr>
          <w:vertAlign w:val="baseline"/>
        </w:rPr>
        <w:t>protein</w:t>
      </w:r>
      <w:r>
        <w:rPr>
          <w:spacing w:val="-7"/>
          <w:vertAlign w:val="baseline"/>
        </w:rPr>
        <w:t> </w:t>
      </w:r>
      <w:r>
        <w:rPr>
          <w:vertAlign w:val="baseline"/>
        </w:rPr>
        <w:t>level</w:t>
      </w:r>
      <w:r>
        <w:rPr>
          <w:spacing w:val="-7"/>
          <w:vertAlign w:val="baseline"/>
        </w:rPr>
        <w:t> </w:t>
      </w:r>
      <w:r>
        <w:rPr>
          <w:vertAlign w:val="baseline"/>
        </w:rPr>
        <w:t>instead</w:t>
      </w:r>
      <w:r>
        <w:rPr>
          <w:spacing w:val="-7"/>
          <w:vertAlign w:val="baseline"/>
        </w:rPr>
        <w:t> </w:t>
      </w:r>
      <w:r>
        <w:rPr>
          <w:vertAlign w:val="baseline"/>
        </w:rPr>
        <w:t>of</w:t>
      </w:r>
      <w:r>
        <w:rPr>
          <w:spacing w:val="-7"/>
          <w:vertAlign w:val="baseline"/>
        </w:rPr>
        <w:t> </w:t>
      </w:r>
      <w:r>
        <w:rPr>
          <w:vertAlign w:val="baseline"/>
        </w:rPr>
        <w:t>through B-cell receptor (BCR) sequencing (</w:t>
      </w:r>
      <w:hyperlink w:history="true" w:anchor="_bookmark18">
        <w:r>
          <w:rPr>
            <w:vertAlign w:val="baseline"/>
          </w:rPr>
          <w:t>13</w:t>
        </w:r>
      </w:hyperlink>
      <w:r>
        <w:rPr>
          <w:vertAlign w:val="baseline"/>
        </w:rPr>
        <w:t>),</w:t>
      </w:r>
      <w:r>
        <w:rPr>
          <w:spacing w:val="27"/>
          <w:vertAlign w:val="baseline"/>
        </w:rPr>
        <w:t> </w:t>
      </w:r>
      <w:r>
        <w:rPr>
          <w:vertAlign w:val="baseline"/>
        </w:rPr>
        <w:t>as is currently the norm,</w:t>
      </w:r>
      <w:r>
        <w:rPr>
          <w:spacing w:val="28"/>
          <w:vertAlign w:val="baseline"/>
        </w:rPr>
        <w:t> </w:t>
      </w:r>
      <w:r>
        <w:rPr>
          <w:vertAlign w:val="baseline"/>
        </w:rPr>
        <w:t>to more directly</w:t>
      </w:r>
      <w:r>
        <w:rPr>
          <w:spacing w:val="40"/>
          <w:vertAlign w:val="baseline"/>
        </w:rPr>
        <w:t> </w:t>
      </w:r>
      <w:r>
        <w:rPr>
          <w:vertAlign w:val="baseline"/>
        </w:rPr>
        <w:t>probe circulating antibody repertoires and their relative abundances in specific en- vironments.</w:t>
      </w:r>
      <w:r>
        <w:rPr>
          <w:spacing w:val="80"/>
          <w:vertAlign w:val="baseline"/>
        </w:rPr>
        <w:t> </w:t>
      </w:r>
      <w:r>
        <w:rPr>
          <w:vertAlign w:val="baseline"/>
        </w:rPr>
        <w:t>Mass</w:t>
      </w:r>
      <w:r>
        <w:rPr>
          <w:spacing w:val="24"/>
          <w:vertAlign w:val="baseline"/>
        </w:rPr>
        <w:t> </w:t>
      </w:r>
      <w:r>
        <w:rPr>
          <w:vertAlign w:val="baseline"/>
        </w:rPr>
        <w:t>spectrometry</w:t>
      </w:r>
      <w:r>
        <w:rPr>
          <w:spacing w:val="24"/>
          <w:vertAlign w:val="baseline"/>
        </w:rPr>
        <w:t> </w:t>
      </w:r>
      <w:r>
        <w:rPr>
          <w:vertAlign w:val="baseline"/>
        </w:rPr>
        <w:t>(MS)</w:t>
      </w:r>
      <w:r>
        <w:rPr>
          <w:spacing w:val="24"/>
          <w:vertAlign w:val="baseline"/>
        </w:rPr>
        <w:t> </w:t>
      </w:r>
      <w:r>
        <w:rPr>
          <w:vertAlign w:val="baseline"/>
        </w:rPr>
        <w:t>is</w:t>
      </w:r>
      <w:r>
        <w:rPr>
          <w:spacing w:val="24"/>
          <w:vertAlign w:val="baseline"/>
        </w:rPr>
        <w:t> </w:t>
      </w:r>
      <w:r>
        <w:rPr>
          <w:vertAlign w:val="baseline"/>
        </w:rPr>
        <w:t>expected</w:t>
      </w:r>
      <w:r>
        <w:rPr>
          <w:spacing w:val="24"/>
          <w:vertAlign w:val="baseline"/>
        </w:rPr>
        <w:t> </w:t>
      </w:r>
      <w:r>
        <w:rPr>
          <w:vertAlign w:val="baseline"/>
        </w:rPr>
        <w:t>to</w:t>
      </w:r>
      <w:r>
        <w:rPr>
          <w:spacing w:val="24"/>
          <w:vertAlign w:val="baseline"/>
        </w:rPr>
        <w:t> </w:t>
      </w:r>
      <w:r>
        <w:rPr>
          <w:vertAlign w:val="baseline"/>
        </w:rPr>
        <w:t>be</w:t>
      </w:r>
      <w:r>
        <w:rPr>
          <w:spacing w:val="24"/>
          <w:vertAlign w:val="baseline"/>
        </w:rPr>
        <w:t> </w:t>
      </w:r>
      <w:r>
        <w:rPr>
          <w:vertAlign w:val="baseline"/>
        </w:rPr>
        <w:t>the</w:t>
      </w:r>
      <w:r>
        <w:rPr>
          <w:spacing w:val="24"/>
          <w:vertAlign w:val="baseline"/>
        </w:rPr>
        <w:t> </w:t>
      </w:r>
      <w:r>
        <w:rPr>
          <w:vertAlign w:val="baseline"/>
        </w:rPr>
        <w:t>method</w:t>
      </w:r>
      <w:r>
        <w:rPr>
          <w:spacing w:val="24"/>
          <w:vertAlign w:val="baseline"/>
        </w:rPr>
        <w:t> </w:t>
      </w:r>
      <w:r>
        <w:rPr>
          <w:vertAlign w:val="baseline"/>
        </w:rPr>
        <w:t>of</w:t>
      </w:r>
      <w:r>
        <w:rPr>
          <w:spacing w:val="24"/>
          <w:vertAlign w:val="baseline"/>
        </w:rPr>
        <w:t> </w:t>
      </w:r>
      <w:r>
        <w:rPr>
          <w:vertAlign w:val="baseline"/>
        </w:rPr>
        <w:t>choice</w:t>
      </w:r>
      <w:r>
        <w:rPr>
          <w:spacing w:val="24"/>
          <w:vertAlign w:val="baseline"/>
        </w:rPr>
        <w:t> </w:t>
      </w:r>
      <w:r>
        <w:rPr>
          <w:vertAlign w:val="baseline"/>
        </w:rPr>
        <w:t>to potentially</w:t>
      </w:r>
      <w:r>
        <w:rPr>
          <w:spacing w:val="5"/>
          <w:vertAlign w:val="baseline"/>
        </w:rPr>
        <w:t> </w:t>
      </w:r>
      <w:r>
        <w:rPr>
          <w:vertAlign w:val="baseline"/>
        </w:rPr>
        <w:t>achieve</w:t>
      </w:r>
      <w:r>
        <w:rPr>
          <w:spacing w:val="6"/>
          <w:vertAlign w:val="baseline"/>
        </w:rPr>
        <w:t> </w:t>
      </w:r>
      <w:r>
        <w:rPr>
          <w:vertAlign w:val="baseline"/>
        </w:rPr>
        <w:t>this</w:t>
      </w:r>
      <w:r>
        <w:rPr>
          <w:spacing w:val="6"/>
          <w:vertAlign w:val="baseline"/>
        </w:rPr>
        <w:t> </w:t>
      </w:r>
      <w:r>
        <w:rPr>
          <w:vertAlign w:val="baseline"/>
        </w:rPr>
        <w:t>feat,</w:t>
      </w:r>
      <w:r>
        <w:rPr>
          <w:spacing w:val="9"/>
          <w:vertAlign w:val="baseline"/>
        </w:rPr>
        <w:t> </w:t>
      </w:r>
      <w:r>
        <w:rPr>
          <w:vertAlign w:val="baseline"/>
        </w:rPr>
        <w:t>as</w:t>
      </w:r>
      <w:r>
        <w:rPr>
          <w:spacing w:val="6"/>
          <w:vertAlign w:val="baseline"/>
        </w:rPr>
        <w:t> </w:t>
      </w:r>
      <w:r>
        <w:rPr>
          <w:vertAlign w:val="baseline"/>
        </w:rPr>
        <w:t>MS-based</w:t>
      </w:r>
      <w:r>
        <w:rPr>
          <w:spacing w:val="6"/>
          <w:vertAlign w:val="baseline"/>
        </w:rPr>
        <w:t> </w:t>
      </w:r>
      <w:r>
        <w:rPr>
          <w:vertAlign w:val="baseline"/>
        </w:rPr>
        <w:t>protein</w:t>
      </w:r>
      <w:r>
        <w:rPr>
          <w:spacing w:val="6"/>
          <w:vertAlign w:val="baseline"/>
        </w:rPr>
        <w:t> </w:t>
      </w:r>
      <w:r>
        <w:rPr>
          <w:vertAlign w:val="baseline"/>
        </w:rPr>
        <w:t>analysis</w:t>
      </w:r>
      <w:r>
        <w:rPr>
          <w:spacing w:val="5"/>
          <w:vertAlign w:val="baseline"/>
        </w:rPr>
        <w:t> </w:t>
      </w:r>
      <w:r>
        <w:rPr>
          <w:vertAlign w:val="baseline"/>
        </w:rPr>
        <w:t>has</w:t>
      </w:r>
      <w:r>
        <w:rPr>
          <w:spacing w:val="6"/>
          <w:vertAlign w:val="baseline"/>
        </w:rPr>
        <w:t> </w:t>
      </w:r>
      <w:r>
        <w:rPr>
          <w:vertAlign w:val="baseline"/>
        </w:rPr>
        <w:t>advanced</w:t>
      </w:r>
      <w:r>
        <w:rPr>
          <w:spacing w:val="6"/>
          <w:vertAlign w:val="baseline"/>
        </w:rPr>
        <w:t> </w:t>
      </w:r>
      <w:r>
        <w:rPr>
          <w:vertAlign w:val="baseline"/>
        </w:rPr>
        <w:t>and</w:t>
      </w:r>
      <w:r>
        <w:rPr>
          <w:spacing w:val="6"/>
          <w:vertAlign w:val="baseline"/>
        </w:rPr>
        <w:t> </w:t>
      </w:r>
      <w:r>
        <w:rPr>
          <w:spacing w:val="-5"/>
          <w:vertAlign w:val="baseline"/>
        </w:rPr>
        <w:t>ma-</w:t>
      </w:r>
    </w:p>
    <w:p>
      <w:pPr>
        <w:spacing w:after="0" w:line="415" w:lineRule="auto"/>
        <w:jc w:val="right"/>
        <w:sectPr>
          <w:type w:val="continuous"/>
          <w:pgSz w:w="9640" w:h="13610"/>
          <w:pgMar w:header="865" w:footer="646" w:top="3180" w:bottom="28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33248">
                <wp:simplePos x="0" y="0"/>
                <wp:positionH relativeFrom="page">
                  <wp:posOffset>5772658</wp:posOffset>
                </wp:positionH>
                <wp:positionV relativeFrom="page">
                  <wp:posOffset>455333</wp:posOffset>
                </wp:positionV>
                <wp:extent cx="347345" cy="90043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33248" type="#_x0000_t202" id="docshape145"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tured</w:t>
      </w:r>
      <w:r>
        <w:rPr>
          <w:spacing w:val="-13"/>
        </w:rPr>
        <w:t> </w:t>
      </w:r>
      <w:r>
        <w:rPr/>
        <w:t>considerably</w:t>
      </w:r>
      <w:r>
        <w:rPr>
          <w:spacing w:val="-13"/>
        </w:rPr>
        <w:t> </w:t>
      </w:r>
      <w:r>
        <w:rPr/>
        <w:t>(</w:t>
      </w:r>
      <w:hyperlink w:history="true" w:anchor="_bookmark19">
        <w:r>
          <w:rPr/>
          <w:t>14</w:t>
        </w:r>
      </w:hyperlink>
      <w:r>
        <w:rPr/>
        <w:t>,</w:t>
      </w:r>
      <w:r>
        <w:rPr>
          <w:spacing w:val="-13"/>
        </w:rPr>
        <w:t> </w:t>
      </w:r>
      <w:hyperlink w:history="true" w:anchor="_bookmark20">
        <w:r>
          <w:rPr/>
          <w:t>15</w:t>
        </w:r>
      </w:hyperlink>
      <w:r>
        <w:rPr/>
        <w:t>).</w:t>
      </w:r>
      <w:r>
        <w:rPr>
          <w:spacing w:val="7"/>
        </w:rPr>
        <w:t> </w:t>
      </w:r>
      <w:r>
        <w:rPr/>
        <w:t>However,</w:t>
      </w:r>
      <w:r>
        <w:rPr>
          <w:spacing w:val="-12"/>
        </w:rPr>
        <w:t> </w:t>
      </w:r>
      <w:r>
        <w:rPr/>
        <w:t>antibodies</w:t>
      </w:r>
      <w:r>
        <w:rPr>
          <w:spacing w:val="-13"/>
        </w:rPr>
        <w:t> </w:t>
      </w:r>
      <w:r>
        <w:rPr/>
        <w:t>represent</w:t>
      </w:r>
      <w:r>
        <w:rPr>
          <w:spacing w:val="-13"/>
        </w:rPr>
        <w:t> </w:t>
      </w:r>
      <w:r>
        <w:rPr/>
        <w:t>a</w:t>
      </w:r>
      <w:r>
        <w:rPr>
          <w:spacing w:val="-13"/>
        </w:rPr>
        <w:t> </w:t>
      </w:r>
      <w:r>
        <w:rPr/>
        <w:t>very</w:t>
      </w:r>
      <w:r>
        <w:rPr>
          <w:spacing w:val="-13"/>
        </w:rPr>
        <w:t> </w:t>
      </w:r>
      <w:r>
        <w:rPr/>
        <w:t>special</w:t>
      </w:r>
      <w:r>
        <w:rPr>
          <w:spacing w:val="-13"/>
        </w:rPr>
        <w:t> </w:t>
      </w:r>
      <w:r>
        <w:rPr/>
        <w:t>and</w:t>
      </w:r>
      <w:r>
        <w:rPr>
          <w:spacing w:val="-13"/>
        </w:rPr>
        <w:t> </w:t>
      </w:r>
      <w:r>
        <w:rPr/>
        <w:t>rather challenging class of proteins.</w:t>
      </w:r>
      <w:r>
        <w:rPr>
          <w:spacing w:val="40"/>
        </w:rPr>
        <w:t> </w:t>
      </w:r>
      <w:r>
        <w:rPr/>
        <w:t>Consequently, while MS has been already used to characterize and sequence highly purified monoclonal antibodies (mAbs) (</w:t>
      </w:r>
      <w:hyperlink w:history="true" w:anchor="_bookmark21">
        <w:r>
          <w:rPr/>
          <w:t>16</w:t>
        </w:r>
      </w:hyperlink>
      <w:r>
        <w:rPr/>
        <w:t>–</w:t>
      </w:r>
      <w:hyperlink w:history="true" w:anchor="_bookmark23">
        <w:r>
          <w:rPr/>
          <w:t>18</w:t>
        </w:r>
      </w:hyperlink>
      <w:r>
        <w:rPr/>
        <w:t>), further</w:t>
      </w:r>
      <w:r>
        <w:rPr>
          <w:spacing w:val="-5"/>
        </w:rPr>
        <w:t> </w:t>
      </w:r>
      <w:r>
        <w:rPr/>
        <w:t>technical</w:t>
      </w:r>
      <w:r>
        <w:rPr>
          <w:spacing w:val="-5"/>
        </w:rPr>
        <w:t> </w:t>
      </w:r>
      <w:r>
        <w:rPr/>
        <w:t>developments</w:t>
      </w:r>
      <w:r>
        <w:rPr>
          <w:spacing w:val="-5"/>
        </w:rPr>
        <w:t> </w:t>
      </w:r>
      <w:r>
        <w:rPr/>
        <w:t>in</w:t>
      </w:r>
      <w:r>
        <w:rPr>
          <w:spacing w:val="-5"/>
        </w:rPr>
        <w:t> </w:t>
      </w:r>
      <w:r>
        <w:rPr/>
        <w:t>sample</w:t>
      </w:r>
      <w:r>
        <w:rPr>
          <w:spacing w:val="-5"/>
        </w:rPr>
        <w:t> </w:t>
      </w:r>
      <w:r>
        <w:rPr/>
        <w:t>preparation</w:t>
      </w:r>
      <w:r>
        <w:rPr>
          <w:spacing w:val="-5"/>
        </w:rPr>
        <w:t> </w:t>
      </w:r>
      <w:r>
        <w:rPr/>
        <w:t>and</w:t>
      </w:r>
      <w:r>
        <w:rPr>
          <w:spacing w:val="-5"/>
        </w:rPr>
        <w:t> </w:t>
      </w:r>
      <w:r>
        <w:rPr/>
        <w:t>data</w:t>
      </w:r>
      <w:r>
        <w:rPr>
          <w:spacing w:val="-5"/>
        </w:rPr>
        <w:t> </w:t>
      </w:r>
      <w:r>
        <w:rPr/>
        <w:t>analysis</w:t>
      </w:r>
      <w:r>
        <w:rPr>
          <w:spacing w:val="-5"/>
        </w:rPr>
        <w:t> </w:t>
      </w:r>
      <w:r>
        <w:rPr/>
        <w:t>are</w:t>
      </w:r>
      <w:r>
        <w:rPr>
          <w:spacing w:val="-5"/>
        </w:rPr>
        <w:t> </w:t>
      </w:r>
      <w:r>
        <w:rPr/>
        <w:t>needed to</w:t>
      </w:r>
      <w:r>
        <w:rPr>
          <w:spacing w:val="-3"/>
        </w:rPr>
        <w:t> </w:t>
      </w:r>
      <w:r>
        <w:rPr/>
        <w:t>incorporate</w:t>
      </w:r>
      <w:r>
        <w:rPr>
          <w:spacing w:val="-3"/>
        </w:rPr>
        <w:t> </w:t>
      </w:r>
      <w:r>
        <w:rPr/>
        <w:t>MS</w:t>
      </w:r>
      <w:r>
        <w:rPr>
          <w:spacing w:val="-3"/>
        </w:rPr>
        <w:t> </w:t>
      </w:r>
      <w:r>
        <w:rPr/>
        <w:t>fully</w:t>
      </w:r>
      <w:r>
        <w:rPr>
          <w:spacing w:val="-3"/>
        </w:rPr>
        <w:t> </w:t>
      </w:r>
      <w:r>
        <w:rPr/>
        <w:t>and</w:t>
      </w:r>
      <w:r>
        <w:rPr>
          <w:spacing w:val="-3"/>
        </w:rPr>
        <w:t> </w:t>
      </w:r>
      <w:r>
        <w:rPr/>
        <w:t>efficiently</w:t>
      </w:r>
      <w:r>
        <w:rPr>
          <w:spacing w:val="-3"/>
        </w:rPr>
        <w:t> </w:t>
      </w:r>
      <w:r>
        <w:rPr/>
        <w:t>into</w:t>
      </w:r>
      <w:r>
        <w:rPr>
          <w:spacing w:val="-3"/>
        </w:rPr>
        <w:t> </w:t>
      </w:r>
      <w:r>
        <w:rPr/>
        <w:t>an</w:t>
      </w:r>
      <w:r>
        <w:rPr>
          <w:spacing w:val="-3"/>
        </w:rPr>
        <w:t> </w:t>
      </w:r>
      <w:r>
        <w:rPr/>
        <w:t>endogenous</w:t>
      </w:r>
      <w:r>
        <w:rPr>
          <w:spacing w:val="-3"/>
        </w:rPr>
        <w:t> </w:t>
      </w:r>
      <w:r>
        <w:rPr/>
        <w:t>humoral</w:t>
      </w:r>
      <w:r>
        <w:rPr>
          <w:spacing w:val="-3"/>
        </w:rPr>
        <w:t> </w:t>
      </w:r>
      <w:r>
        <w:rPr/>
        <w:t>antibody</w:t>
      </w:r>
      <w:r>
        <w:rPr>
          <w:spacing w:val="-3"/>
        </w:rPr>
        <w:t> </w:t>
      </w:r>
      <w:r>
        <w:rPr/>
        <w:t>discov- ery</w:t>
      </w:r>
      <w:r>
        <w:rPr>
          <w:spacing w:val="-3"/>
        </w:rPr>
        <w:t> </w:t>
      </w:r>
      <w:r>
        <w:rPr/>
        <w:t>and</w:t>
      </w:r>
      <w:r>
        <w:rPr>
          <w:spacing w:val="-3"/>
        </w:rPr>
        <w:t> </w:t>
      </w:r>
      <w:r>
        <w:rPr/>
        <w:t>characterization</w:t>
      </w:r>
      <w:r>
        <w:rPr>
          <w:spacing w:val="-3"/>
        </w:rPr>
        <w:t> </w:t>
      </w:r>
      <w:r>
        <w:rPr/>
        <w:t>pipeline.</w:t>
      </w:r>
      <w:r>
        <w:rPr>
          <w:spacing w:val="18"/>
        </w:rPr>
        <w:t> </w:t>
      </w:r>
      <w:r>
        <w:rPr/>
        <w:t>In</w:t>
      </w:r>
      <w:r>
        <w:rPr>
          <w:spacing w:val="-3"/>
        </w:rPr>
        <w:t> </w:t>
      </w:r>
      <w:r>
        <w:rPr/>
        <w:t>this</w:t>
      </w:r>
      <w:r>
        <w:rPr>
          <w:spacing w:val="-3"/>
        </w:rPr>
        <w:t> </w:t>
      </w:r>
      <w:r>
        <w:rPr/>
        <w:t>thesis,</w:t>
      </w:r>
      <w:r>
        <w:rPr>
          <w:spacing w:val="-2"/>
        </w:rPr>
        <w:t> </w:t>
      </w:r>
      <w:r>
        <w:rPr/>
        <w:t>I</w:t>
      </w:r>
      <w:r>
        <w:rPr>
          <w:spacing w:val="-3"/>
        </w:rPr>
        <w:t> </w:t>
      </w:r>
      <w:r>
        <w:rPr/>
        <w:t>evaluate</w:t>
      </w:r>
      <w:r>
        <w:rPr>
          <w:spacing w:val="-3"/>
        </w:rPr>
        <w:t> </w:t>
      </w:r>
      <w:r>
        <w:rPr/>
        <w:t>the</w:t>
      </w:r>
      <w:r>
        <w:rPr>
          <w:spacing w:val="-3"/>
        </w:rPr>
        <w:t> </w:t>
      </w:r>
      <w:r>
        <w:rPr/>
        <w:t>role</w:t>
      </w:r>
      <w:r>
        <w:rPr>
          <w:spacing w:val="-3"/>
        </w:rPr>
        <w:t> </w:t>
      </w:r>
      <w:r>
        <w:rPr/>
        <w:t>that</w:t>
      </w:r>
      <w:r>
        <w:rPr>
          <w:spacing w:val="-3"/>
        </w:rPr>
        <w:t> </w:t>
      </w:r>
      <w:r>
        <w:rPr/>
        <w:t>MS</w:t>
      </w:r>
      <w:r>
        <w:rPr>
          <w:spacing w:val="-3"/>
        </w:rPr>
        <w:t> </w:t>
      </w:r>
      <w:r>
        <w:rPr/>
        <w:t>can</w:t>
      </w:r>
      <w:r>
        <w:rPr>
          <w:spacing w:val="-3"/>
        </w:rPr>
        <w:t> </w:t>
      </w:r>
      <w:r>
        <w:rPr/>
        <w:t>play in</w:t>
      </w:r>
      <w:r>
        <w:rPr>
          <w:spacing w:val="-10"/>
        </w:rPr>
        <w:t> </w:t>
      </w:r>
      <w:r>
        <w:rPr/>
        <w:t>sequencing,</w:t>
      </w:r>
      <w:r>
        <w:rPr>
          <w:spacing w:val="-9"/>
        </w:rPr>
        <w:t> </w:t>
      </w:r>
      <w:r>
        <w:rPr/>
        <w:t>identifying,</w:t>
      </w:r>
      <w:r>
        <w:rPr>
          <w:spacing w:val="-9"/>
        </w:rPr>
        <w:t> </w:t>
      </w:r>
      <w:r>
        <w:rPr/>
        <w:t>and</w:t>
      </w:r>
      <w:r>
        <w:rPr>
          <w:spacing w:val="-10"/>
        </w:rPr>
        <w:t> </w:t>
      </w:r>
      <w:r>
        <w:rPr/>
        <w:t>characterizing</w:t>
      </w:r>
      <w:r>
        <w:rPr>
          <w:spacing w:val="-10"/>
        </w:rPr>
        <w:t> </w:t>
      </w:r>
      <w:r>
        <w:rPr/>
        <w:t>antibodies,</w:t>
      </w:r>
      <w:r>
        <w:rPr>
          <w:spacing w:val="-9"/>
        </w:rPr>
        <w:t> </w:t>
      </w:r>
      <w:r>
        <w:rPr/>
        <w:t>focusing</w:t>
      </w:r>
      <w:r>
        <w:rPr>
          <w:spacing w:val="-10"/>
        </w:rPr>
        <w:t> </w:t>
      </w:r>
      <w:r>
        <w:rPr/>
        <w:t>mainly</w:t>
      </w:r>
      <w:r>
        <w:rPr>
          <w:spacing w:val="-10"/>
        </w:rPr>
        <w:t> </w:t>
      </w:r>
      <w:r>
        <w:rPr/>
        <w:t>on</w:t>
      </w:r>
      <w:r>
        <w:rPr>
          <w:spacing w:val="-10"/>
        </w:rPr>
        <w:t> </w:t>
      </w:r>
      <w:r>
        <w:rPr/>
        <w:t>emerg- ing</w:t>
      </w:r>
      <w:r>
        <w:rPr>
          <w:spacing w:val="-7"/>
        </w:rPr>
        <w:t> </w:t>
      </w:r>
      <w:r>
        <w:rPr/>
        <w:t>strategies</w:t>
      </w:r>
      <w:r>
        <w:rPr>
          <w:spacing w:val="-7"/>
        </w:rPr>
        <w:t> </w:t>
      </w:r>
      <w:r>
        <w:rPr/>
        <w:t>employed</w:t>
      </w:r>
      <w:r>
        <w:rPr>
          <w:spacing w:val="-7"/>
        </w:rPr>
        <w:t> </w:t>
      </w:r>
      <w:r>
        <w:rPr/>
        <w:t>to</w:t>
      </w:r>
      <w:r>
        <w:rPr>
          <w:spacing w:val="-7"/>
        </w:rPr>
        <w:t> </w:t>
      </w:r>
      <w:r>
        <w:rPr/>
        <w:t>enable</w:t>
      </w:r>
      <w:r>
        <w:rPr>
          <w:spacing w:val="-7"/>
        </w:rPr>
        <w:t> </w:t>
      </w:r>
      <w:r>
        <w:rPr/>
        <w:t>identification</w:t>
      </w:r>
      <w:r>
        <w:rPr>
          <w:spacing w:val="-7"/>
        </w:rPr>
        <w:t> </w:t>
      </w:r>
      <w:r>
        <w:rPr/>
        <w:t>and</w:t>
      </w:r>
      <w:r>
        <w:rPr>
          <w:spacing w:val="-7"/>
        </w:rPr>
        <w:t> </w:t>
      </w:r>
      <w:r>
        <w:rPr/>
        <w:t>characterization</w:t>
      </w:r>
      <w:r>
        <w:rPr>
          <w:spacing w:val="-7"/>
        </w:rPr>
        <w:t> </w:t>
      </w:r>
      <w:r>
        <w:rPr/>
        <w:t>of</w:t>
      </w:r>
      <w:r>
        <w:rPr>
          <w:spacing w:val="-7"/>
        </w:rPr>
        <w:t> </w:t>
      </w:r>
      <w:r>
        <w:rPr/>
        <w:t>endogenous neutralizing antibodies.</w:t>
      </w:r>
    </w:p>
    <w:p>
      <w:pPr>
        <w:pStyle w:val="BodyText"/>
      </w:pPr>
    </w:p>
    <w:p>
      <w:pPr>
        <w:pStyle w:val="BodyText"/>
        <w:spacing w:before="162"/>
      </w:pPr>
    </w:p>
    <w:p>
      <w:pPr>
        <w:pStyle w:val="Heading2"/>
        <w:numPr>
          <w:ilvl w:val="2"/>
          <w:numId w:val="2"/>
        </w:numPr>
        <w:tabs>
          <w:tab w:pos="1904" w:val="left" w:leader="none"/>
        </w:tabs>
        <w:spacing w:line="240" w:lineRule="auto" w:before="0" w:after="0"/>
        <w:ind w:left="1904" w:right="0" w:hanging="771"/>
        <w:jc w:val="left"/>
      </w:pPr>
      <w:r>
        <w:rPr/>
        <w:t>Nomenclature,</w:t>
      </w:r>
      <w:r>
        <w:rPr>
          <w:spacing w:val="-12"/>
        </w:rPr>
        <w:t> </w:t>
      </w:r>
      <w:r>
        <w:rPr/>
        <w:t>structure,</w:t>
      </w:r>
      <w:r>
        <w:rPr>
          <w:spacing w:val="-11"/>
        </w:rPr>
        <w:t> </w:t>
      </w:r>
      <w:r>
        <w:rPr/>
        <w:t>and</w:t>
      </w:r>
      <w:r>
        <w:rPr>
          <w:spacing w:val="-12"/>
        </w:rPr>
        <w:t> </w:t>
      </w:r>
      <w:r>
        <w:rPr/>
        <w:t>diversity</w:t>
      </w:r>
      <w:r>
        <w:rPr>
          <w:spacing w:val="-11"/>
        </w:rPr>
        <w:t> </w:t>
      </w:r>
      <w:r>
        <w:rPr/>
        <w:t>of</w:t>
      </w:r>
      <w:r>
        <w:rPr>
          <w:spacing w:val="-12"/>
        </w:rPr>
        <w:t> </w:t>
      </w:r>
      <w:r>
        <w:rPr>
          <w:spacing w:val="-2"/>
        </w:rPr>
        <w:t>antibodies</w:t>
      </w:r>
    </w:p>
    <w:p>
      <w:pPr>
        <w:pStyle w:val="BodyText"/>
        <w:spacing w:before="122"/>
        <w:rPr>
          <w:b/>
          <w:sz w:val="24"/>
        </w:rPr>
      </w:pPr>
    </w:p>
    <w:p>
      <w:pPr>
        <w:pStyle w:val="BodyText"/>
        <w:spacing w:line="415" w:lineRule="auto"/>
        <w:ind w:left="1133" w:right="1131"/>
        <w:jc w:val="both"/>
      </w:pPr>
      <w:r>
        <w:rPr/>
        <w:t>Humoral human antibodies are complex proteins produced by B cells (</w:t>
      </w:r>
      <w:hyperlink w:history="true" w:anchor="_bookmark12">
        <w:r>
          <w:rPr/>
          <w:t>7</w:t>
        </w:r>
      </w:hyperlink>
      <w:r>
        <w:rPr/>
        <w:t>, </w:t>
      </w:r>
      <w:hyperlink w:history="true" w:anchor="_bookmark24">
        <w:r>
          <w:rPr/>
          <w:t>19</w:t>
        </w:r>
      </w:hyperlink>
      <w:r>
        <w:rPr/>
        <w:t>).</w:t>
      </w:r>
      <w:r>
        <w:rPr>
          <w:spacing w:val="31"/>
        </w:rPr>
        <w:t> </w:t>
      </w:r>
      <w:r>
        <w:rPr/>
        <w:t>Most antibody molecules (e.g.</w:t>
      </w:r>
      <w:r>
        <w:rPr>
          <w:spacing w:val="40"/>
        </w:rPr>
        <w:t> </w:t>
      </w:r>
      <w:r>
        <w:rPr/>
        <w:t>IgGs) are made up of four protein chains:</w:t>
      </w:r>
      <w:r>
        <w:rPr>
          <w:spacing w:val="40"/>
        </w:rPr>
        <w:t> </w:t>
      </w:r>
      <w:r>
        <w:rPr/>
        <w:t>two identical light chains and two identical heavy chains, which are interconnected by disulphide bridges</w:t>
      </w:r>
      <w:r>
        <w:rPr>
          <w:spacing w:val="-12"/>
        </w:rPr>
        <w:t> </w:t>
      </w:r>
      <w:r>
        <w:rPr/>
        <w:t>(</w:t>
      </w:r>
      <w:hyperlink w:history="true" w:anchor="_bookmark1">
        <w:r>
          <w:rPr>
            <w:b/>
          </w:rPr>
          <w:t>Figure</w:t>
        </w:r>
        <w:r>
          <w:rPr>
            <w:b/>
            <w:spacing w:val="-13"/>
          </w:rPr>
          <w:t> </w:t>
        </w:r>
        <w:r>
          <w:rPr>
            <w:b/>
          </w:rPr>
          <w:t>1</w:t>
        </w:r>
      </w:hyperlink>
      <w:r>
        <w:rPr/>
        <w:t>).</w:t>
      </w:r>
      <w:r>
        <w:rPr>
          <w:spacing w:val="9"/>
        </w:rPr>
        <w:t> </w:t>
      </w:r>
      <w:r>
        <w:rPr/>
        <w:t>The</w:t>
      </w:r>
      <w:r>
        <w:rPr>
          <w:spacing w:val="-12"/>
        </w:rPr>
        <w:t> </w:t>
      </w:r>
      <w:r>
        <w:rPr/>
        <w:t>light</w:t>
      </w:r>
      <w:r>
        <w:rPr>
          <w:spacing w:val="-13"/>
        </w:rPr>
        <w:t> </w:t>
      </w:r>
      <w:r>
        <w:rPr/>
        <w:t>and</w:t>
      </w:r>
      <w:r>
        <w:rPr>
          <w:spacing w:val="-12"/>
        </w:rPr>
        <w:t> </w:t>
      </w:r>
      <w:r>
        <w:rPr/>
        <w:t>heavy</w:t>
      </w:r>
      <w:r>
        <w:rPr>
          <w:spacing w:val="-13"/>
        </w:rPr>
        <w:t> </w:t>
      </w:r>
      <w:r>
        <w:rPr/>
        <w:t>chain</w:t>
      </w:r>
      <w:r>
        <w:rPr>
          <w:spacing w:val="-12"/>
        </w:rPr>
        <w:t> </w:t>
      </w:r>
      <w:r>
        <w:rPr/>
        <w:t>form</w:t>
      </w:r>
      <w:r>
        <w:rPr>
          <w:spacing w:val="-13"/>
        </w:rPr>
        <w:t> </w:t>
      </w:r>
      <w:r>
        <w:rPr/>
        <w:t>two</w:t>
      </w:r>
      <w:r>
        <w:rPr>
          <w:spacing w:val="-12"/>
        </w:rPr>
        <w:t> </w:t>
      </w:r>
      <w:r>
        <w:rPr/>
        <w:t>heterodimers,</w:t>
      </w:r>
      <w:r>
        <w:rPr>
          <w:spacing w:val="-12"/>
        </w:rPr>
        <w:t> </w:t>
      </w:r>
      <w:r>
        <w:rPr/>
        <w:t>which</w:t>
      </w:r>
      <w:r>
        <w:rPr>
          <w:spacing w:val="-12"/>
        </w:rPr>
        <w:t> </w:t>
      </w:r>
      <w:r>
        <w:rPr/>
        <w:t>are</w:t>
      </w:r>
      <w:r>
        <w:rPr>
          <w:spacing w:val="-13"/>
        </w:rPr>
        <w:t> </w:t>
      </w:r>
      <w:r>
        <w:rPr/>
        <w:t>con- nected via disulphide bridges in the hinge region to form the intact antibody.</w:t>
      </w:r>
      <w:r>
        <w:rPr>
          <w:spacing w:val="36"/>
        </w:rPr>
        <w:t> </w:t>
      </w:r>
      <w:r>
        <w:rPr/>
        <w:t>Func- tionally, the intact antibody can be divided into two antigen-binding domains (also known as Fab or fragment antigen-binding) and a constant domain (also known as </w:t>
      </w:r>
      <w:r>
        <w:rPr>
          <w:spacing w:val="-2"/>
        </w:rPr>
        <w:t>Fc</w:t>
      </w:r>
      <w:r>
        <w:rPr>
          <w:spacing w:val="-10"/>
        </w:rPr>
        <w:t> </w:t>
      </w:r>
      <w:r>
        <w:rPr>
          <w:spacing w:val="-2"/>
        </w:rPr>
        <w:t>or</w:t>
      </w:r>
      <w:r>
        <w:rPr>
          <w:spacing w:val="-8"/>
        </w:rPr>
        <w:t> </w:t>
      </w:r>
      <w:r>
        <w:rPr>
          <w:spacing w:val="-2"/>
        </w:rPr>
        <w:t>fragment</w:t>
      </w:r>
      <w:r>
        <w:rPr>
          <w:spacing w:val="-8"/>
        </w:rPr>
        <w:t> </w:t>
      </w:r>
      <w:r>
        <w:rPr>
          <w:spacing w:val="-2"/>
        </w:rPr>
        <w:t>crystallizable)</w:t>
      </w:r>
      <w:r>
        <w:rPr>
          <w:spacing w:val="-8"/>
        </w:rPr>
        <w:t> </w:t>
      </w:r>
      <w:r>
        <w:rPr>
          <w:spacing w:val="-2"/>
        </w:rPr>
        <w:t>(</w:t>
      </w:r>
      <w:hyperlink w:history="true" w:anchor="_bookmark25">
        <w:r>
          <w:rPr>
            <w:spacing w:val="-2"/>
          </w:rPr>
          <w:t>20</w:t>
        </w:r>
      </w:hyperlink>
      <w:r>
        <w:rPr>
          <w:spacing w:val="-2"/>
        </w:rPr>
        <w:t>)</w:t>
      </w:r>
      <w:r>
        <w:rPr>
          <w:spacing w:val="-10"/>
        </w:rPr>
        <w:t> </w:t>
      </w:r>
      <w:r>
        <w:rPr>
          <w:spacing w:val="-2"/>
        </w:rPr>
        <w:t>(</w:t>
      </w:r>
      <w:hyperlink w:history="true" w:anchor="_bookmark1">
        <w:r>
          <w:rPr>
            <w:b/>
            <w:spacing w:val="-2"/>
          </w:rPr>
          <w:t>Figure</w:t>
        </w:r>
        <w:r>
          <w:rPr>
            <w:b/>
            <w:spacing w:val="-10"/>
          </w:rPr>
          <w:t> </w:t>
        </w:r>
        <w:r>
          <w:rPr>
            <w:b/>
            <w:spacing w:val="-2"/>
          </w:rPr>
          <w:t>1</w:t>
        </w:r>
      </w:hyperlink>
      <w:r>
        <w:rPr>
          <w:b/>
          <w:spacing w:val="-2"/>
        </w:rPr>
        <w:t>a</w:t>
      </w:r>
      <w:r>
        <w:rPr>
          <w:spacing w:val="-2"/>
        </w:rPr>
        <w:t>).</w:t>
      </w:r>
      <w:r>
        <w:rPr>
          <w:spacing w:val="23"/>
        </w:rPr>
        <w:t> </w:t>
      </w:r>
      <w:r>
        <w:rPr>
          <w:spacing w:val="-2"/>
        </w:rPr>
        <w:t>The</w:t>
      </w:r>
      <w:r>
        <w:rPr>
          <w:spacing w:val="-8"/>
        </w:rPr>
        <w:t> </w:t>
      </w:r>
      <w:r>
        <w:rPr>
          <w:spacing w:val="-2"/>
        </w:rPr>
        <w:t>Fc</w:t>
      </w:r>
      <w:r>
        <w:rPr>
          <w:spacing w:val="-8"/>
        </w:rPr>
        <w:t> </w:t>
      </w:r>
      <w:r>
        <w:rPr>
          <w:spacing w:val="-2"/>
        </w:rPr>
        <w:t>is</w:t>
      </w:r>
      <w:r>
        <w:rPr>
          <w:spacing w:val="-8"/>
        </w:rPr>
        <w:t> </w:t>
      </w:r>
      <w:r>
        <w:rPr>
          <w:spacing w:val="-2"/>
        </w:rPr>
        <w:t>the</w:t>
      </w:r>
      <w:r>
        <w:rPr>
          <w:spacing w:val="-8"/>
        </w:rPr>
        <w:t> </w:t>
      </w:r>
      <w:r>
        <w:rPr>
          <w:spacing w:val="-2"/>
        </w:rPr>
        <w:t>effector</w:t>
      </w:r>
      <w:r>
        <w:rPr>
          <w:spacing w:val="-10"/>
        </w:rPr>
        <w:t> </w:t>
      </w:r>
      <w:r>
        <w:rPr>
          <w:spacing w:val="-2"/>
        </w:rPr>
        <w:t>entity</w:t>
      </w:r>
      <w:r>
        <w:rPr>
          <w:spacing w:val="-8"/>
        </w:rPr>
        <w:t> </w:t>
      </w:r>
      <w:r>
        <w:rPr>
          <w:spacing w:val="-2"/>
        </w:rPr>
        <w:t>of</w:t>
      </w:r>
      <w:r>
        <w:rPr>
          <w:spacing w:val="-8"/>
        </w:rPr>
        <w:t> </w:t>
      </w:r>
      <w:r>
        <w:rPr>
          <w:spacing w:val="-2"/>
        </w:rPr>
        <w:t>the</w:t>
      </w:r>
      <w:r>
        <w:rPr>
          <w:spacing w:val="-8"/>
        </w:rPr>
        <w:t> </w:t>
      </w:r>
      <w:r>
        <w:rPr>
          <w:spacing w:val="-2"/>
        </w:rPr>
        <w:t>anti- </w:t>
      </w:r>
      <w:r>
        <w:rPr/>
        <w:t>body</w:t>
      </w:r>
      <w:r>
        <w:rPr>
          <w:spacing w:val="-12"/>
        </w:rPr>
        <w:t> </w:t>
      </w:r>
      <w:r>
        <w:rPr/>
        <w:t>and</w:t>
      </w:r>
      <w:r>
        <w:rPr>
          <w:spacing w:val="-12"/>
        </w:rPr>
        <w:t> </w:t>
      </w:r>
      <w:r>
        <w:rPr/>
        <w:t>can</w:t>
      </w:r>
      <w:r>
        <w:rPr>
          <w:spacing w:val="-12"/>
        </w:rPr>
        <w:t> </w:t>
      </w:r>
      <w:r>
        <w:rPr/>
        <w:t>bind</w:t>
      </w:r>
      <w:r>
        <w:rPr>
          <w:spacing w:val="-12"/>
        </w:rPr>
        <w:t> </w:t>
      </w:r>
      <w:r>
        <w:rPr/>
        <w:t>to</w:t>
      </w:r>
      <w:r>
        <w:rPr>
          <w:spacing w:val="-12"/>
        </w:rPr>
        <w:t> </w:t>
      </w:r>
      <w:r>
        <w:rPr/>
        <w:t>Fc-receptors</w:t>
      </w:r>
      <w:r>
        <w:rPr>
          <w:spacing w:val="-12"/>
        </w:rPr>
        <w:t> </w:t>
      </w:r>
      <w:r>
        <w:rPr/>
        <w:t>on</w:t>
      </w:r>
      <w:r>
        <w:rPr>
          <w:spacing w:val="-12"/>
        </w:rPr>
        <w:t> </w:t>
      </w:r>
      <w:r>
        <w:rPr/>
        <w:t>immune</w:t>
      </w:r>
      <w:r>
        <w:rPr>
          <w:spacing w:val="-12"/>
        </w:rPr>
        <w:t> </w:t>
      </w:r>
      <w:r>
        <w:rPr/>
        <w:t>cells</w:t>
      </w:r>
      <w:r>
        <w:rPr>
          <w:spacing w:val="-12"/>
        </w:rPr>
        <w:t> </w:t>
      </w:r>
      <w:r>
        <w:rPr/>
        <w:t>(</w:t>
      </w:r>
      <w:hyperlink w:history="true" w:anchor="_bookmark12">
        <w:r>
          <w:rPr/>
          <w:t>7</w:t>
        </w:r>
      </w:hyperlink>
      <w:r>
        <w:rPr/>
        <w:t>)</w:t>
      </w:r>
      <w:r>
        <w:rPr>
          <w:spacing w:val="-12"/>
        </w:rPr>
        <w:t> </w:t>
      </w:r>
      <w:r>
        <w:rPr/>
        <w:t>and</w:t>
      </w:r>
      <w:r>
        <w:rPr>
          <w:spacing w:val="-12"/>
        </w:rPr>
        <w:t> </w:t>
      </w:r>
      <w:r>
        <w:rPr/>
        <w:t>mediate</w:t>
      </w:r>
      <w:r>
        <w:rPr>
          <w:spacing w:val="-12"/>
        </w:rPr>
        <w:t> </w:t>
      </w:r>
      <w:r>
        <w:rPr/>
        <w:t>immune</w:t>
      </w:r>
      <w:r>
        <w:rPr>
          <w:spacing w:val="-12"/>
        </w:rPr>
        <w:t> </w:t>
      </w:r>
      <w:r>
        <w:rPr/>
        <w:t>effector </w:t>
      </w:r>
      <w:r>
        <w:rPr>
          <w:spacing w:val="-2"/>
        </w:rPr>
        <w:t>responses</w:t>
      </w:r>
      <w:r>
        <w:rPr>
          <w:spacing w:val="-4"/>
        </w:rPr>
        <w:t> </w:t>
      </w:r>
      <w:r>
        <w:rPr>
          <w:spacing w:val="-2"/>
        </w:rPr>
        <w:t>such</w:t>
      </w:r>
      <w:r>
        <w:rPr>
          <w:spacing w:val="-3"/>
        </w:rPr>
        <w:t> </w:t>
      </w:r>
      <w:r>
        <w:rPr>
          <w:spacing w:val="-2"/>
        </w:rPr>
        <w:t>as</w:t>
      </w:r>
      <w:r>
        <w:rPr>
          <w:spacing w:val="-4"/>
        </w:rPr>
        <w:t> </w:t>
      </w:r>
      <w:r>
        <w:rPr>
          <w:spacing w:val="-2"/>
        </w:rPr>
        <w:t>phagocytosis, antibody-dependent</w:t>
      </w:r>
      <w:r>
        <w:rPr>
          <w:spacing w:val="-4"/>
        </w:rPr>
        <w:t> </w:t>
      </w:r>
      <w:r>
        <w:rPr>
          <w:spacing w:val="-2"/>
        </w:rPr>
        <w:t>cell-mediated</w:t>
      </w:r>
      <w:r>
        <w:rPr>
          <w:spacing w:val="-3"/>
        </w:rPr>
        <w:t> </w:t>
      </w:r>
      <w:r>
        <w:rPr>
          <w:spacing w:val="-2"/>
        </w:rPr>
        <w:t>cytotoxicity, res- </w:t>
      </w:r>
      <w:r>
        <w:rPr/>
        <w:t>piratory</w:t>
      </w:r>
      <w:r>
        <w:rPr>
          <w:spacing w:val="-11"/>
        </w:rPr>
        <w:t> </w:t>
      </w:r>
      <w:r>
        <w:rPr/>
        <w:t>burst,</w:t>
      </w:r>
      <w:r>
        <w:rPr>
          <w:spacing w:val="-10"/>
        </w:rPr>
        <w:t> </w:t>
      </w:r>
      <w:r>
        <w:rPr/>
        <w:t>and</w:t>
      </w:r>
      <w:r>
        <w:rPr>
          <w:spacing w:val="-11"/>
        </w:rPr>
        <w:t> </w:t>
      </w:r>
      <w:r>
        <w:rPr/>
        <w:t>cytokine</w:t>
      </w:r>
      <w:r>
        <w:rPr>
          <w:spacing w:val="-11"/>
        </w:rPr>
        <w:t> </w:t>
      </w:r>
      <w:r>
        <w:rPr/>
        <w:t>release</w:t>
      </w:r>
      <w:r>
        <w:rPr>
          <w:spacing w:val="-11"/>
        </w:rPr>
        <w:t> </w:t>
      </w:r>
      <w:r>
        <w:rPr/>
        <w:t>(</w:t>
      </w:r>
      <w:hyperlink w:history="true" w:anchor="_bookmark26">
        <w:r>
          <w:rPr/>
          <w:t>21</w:t>
        </w:r>
      </w:hyperlink>
      <w:r>
        <w:rPr/>
        <w:t>).</w:t>
      </w:r>
      <w:r>
        <w:rPr>
          <w:spacing w:val="9"/>
        </w:rPr>
        <w:t> </w:t>
      </w:r>
      <w:r>
        <w:rPr/>
        <w:t>In</w:t>
      </w:r>
      <w:r>
        <w:rPr>
          <w:spacing w:val="-11"/>
        </w:rPr>
        <w:t> </w:t>
      </w:r>
      <w:r>
        <w:rPr/>
        <w:t>contrast</w:t>
      </w:r>
      <w:r>
        <w:rPr>
          <w:spacing w:val="-11"/>
        </w:rPr>
        <w:t> </w:t>
      </w:r>
      <w:r>
        <w:rPr/>
        <w:t>to</w:t>
      </w:r>
      <w:r>
        <w:rPr>
          <w:spacing w:val="-11"/>
        </w:rPr>
        <w:t> </w:t>
      </w:r>
      <w:r>
        <w:rPr/>
        <w:t>the</w:t>
      </w:r>
      <w:r>
        <w:rPr>
          <w:spacing w:val="-11"/>
        </w:rPr>
        <w:t> </w:t>
      </w:r>
      <w:r>
        <w:rPr/>
        <w:t>fully</w:t>
      </w:r>
      <w:r>
        <w:rPr>
          <w:spacing w:val="-11"/>
        </w:rPr>
        <w:t> </w:t>
      </w:r>
      <w:r>
        <w:rPr/>
        <w:t>conserved</w:t>
      </w:r>
      <w:r>
        <w:rPr>
          <w:spacing w:val="-11"/>
        </w:rPr>
        <w:t> </w:t>
      </w:r>
      <w:r>
        <w:rPr/>
        <w:t>sequence </w:t>
      </w:r>
      <w:r>
        <w:rPr>
          <w:spacing w:val="-2"/>
        </w:rPr>
        <w:t>and</w:t>
      </w:r>
      <w:r>
        <w:rPr>
          <w:spacing w:val="-8"/>
        </w:rPr>
        <w:t> </w:t>
      </w:r>
      <w:r>
        <w:rPr>
          <w:spacing w:val="-2"/>
        </w:rPr>
        <w:t>structure</w:t>
      </w:r>
      <w:r>
        <w:rPr>
          <w:spacing w:val="-8"/>
        </w:rPr>
        <w:t> </w:t>
      </w:r>
      <w:r>
        <w:rPr>
          <w:spacing w:val="-2"/>
        </w:rPr>
        <w:t>of</w:t>
      </w:r>
      <w:r>
        <w:rPr>
          <w:spacing w:val="-8"/>
        </w:rPr>
        <w:t> </w:t>
      </w:r>
      <w:r>
        <w:rPr>
          <w:spacing w:val="-2"/>
        </w:rPr>
        <w:t>the</w:t>
      </w:r>
      <w:r>
        <w:rPr>
          <w:spacing w:val="-8"/>
        </w:rPr>
        <w:t> </w:t>
      </w:r>
      <w:r>
        <w:rPr>
          <w:spacing w:val="-2"/>
        </w:rPr>
        <w:t>Fc,</w:t>
      </w:r>
      <w:r>
        <w:rPr>
          <w:spacing w:val="-4"/>
        </w:rPr>
        <w:t> </w:t>
      </w:r>
      <w:r>
        <w:rPr>
          <w:spacing w:val="-2"/>
        </w:rPr>
        <w:t>the</w:t>
      </w:r>
      <w:r>
        <w:rPr>
          <w:spacing w:val="-8"/>
        </w:rPr>
        <w:t> </w:t>
      </w:r>
      <w:r>
        <w:rPr>
          <w:spacing w:val="-2"/>
        </w:rPr>
        <w:t>Fab</w:t>
      </w:r>
      <w:r>
        <w:rPr>
          <w:spacing w:val="-8"/>
        </w:rPr>
        <w:t> </w:t>
      </w:r>
      <w:r>
        <w:rPr>
          <w:spacing w:val="-2"/>
        </w:rPr>
        <w:t>is</w:t>
      </w:r>
      <w:r>
        <w:rPr>
          <w:spacing w:val="-8"/>
        </w:rPr>
        <w:t> </w:t>
      </w:r>
      <w:r>
        <w:rPr>
          <w:spacing w:val="-2"/>
        </w:rPr>
        <w:t>responsible</w:t>
      </w:r>
      <w:r>
        <w:rPr>
          <w:spacing w:val="-8"/>
        </w:rPr>
        <w:t> </w:t>
      </w:r>
      <w:r>
        <w:rPr>
          <w:spacing w:val="-2"/>
        </w:rPr>
        <w:t>for</w:t>
      </w:r>
      <w:r>
        <w:rPr>
          <w:spacing w:val="-8"/>
        </w:rPr>
        <w:t> </w:t>
      </w:r>
      <w:r>
        <w:rPr>
          <w:spacing w:val="-2"/>
        </w:rPr>
        <w:t>the</w:t>
      </w:r>
      <w:r>
        <w:rPr>
          <w:spacing w:val="-8"/>
        </w:rPr>
        <w:t> </w:t>
      </w:r>
      <w:r>
        <w:rPr>
          <w:spacing w:val="-2"/>
        </w:rPr>
        <w:t>vast</w:t>
      </w:r>
      <w:r>
        <w:rPr>
          <w:spacing w:val="-8"/>
        </w:rPr>
        <w:t> </w:t>
      </w:r>
      <w:r>
        <w:rPr>
          <w:spacing w:val="-2"/>
        </w:rPr>
        <w:t>diversity</w:t>
      </w:r>
      <w:r>
        <w:rPr>
          <w:spacing w:val="-8"/>
        </w:rPr>
        <w:t> </w:t>
      </w:r>
      <w:r>
        <w:rPr>
          <w:spacing w:val="-2"/>
        </w:rPr>
        <w:t>in</w:t>
      </w:r>
      <w:r>
        <w:rPr>
          <w:spacing w:val="-8"/>
        </w:rPr>
        <w:t> </w:t>
      </w:r>
      <w:r>
        <w:rPr>
          <w:spacing w:val="-2"/>
        </w:rPr>
        <w:t>recognized</w:t>
      </w:r>
      <w:r>
        <w:rPr>
          <w:spacing w:val="-8"/>
        </w:rPr>
        <w:t> </w:t>
      </w:r>
      <w:r>
        <w:rPr>
          <w:spacing w:val="-2"/>
        </w:rPr>
        <w:t>anti- </w:t>
      </w:r>
      <w:r>
        <w:rPr/>
        <w:t>gens</w:t>
      </w:r>
      <w:r>
        <w:rPr>
          <w:spacing w:val="-14"/>
        </w:rPr>
        <w:t> </w:t>
      </w:r>
      <w:r>
        <w:rPr/>
        <w:t>and</w:t>
      </w:r>
      <w:r>
        <w:rPr>
          <w:spacing w:val="-13"/>
        </w:rPr>
        <w:t> </w:t>
      </w:r>
      <w:r>
        <w:rPr/>
        <w:t>is</w:t>
      </w:r>
      <w:r>
        <w:rPr>
          <w:spacing w:val="-14"/>
        </w:rPr>
        <w:t> </w:t>
      </w:r>
      <w:r>
        <w:rPr/>
        <w:t>thus</w:t>
      </w:r>
      <w:r>
        <w:rPr>
          <w:spacing w:val="-14"/>
        </w:rPr>
        <w:t> </w:t>
      </w:r>
      <w:r>
        <w:rPr/>
        <w:t>hypervariable.</w:t>
      </w:r>
      <w:r>
        <w:rPr>
          <w:spacing w:val="8"/>
        </w:rPr>
        <w:t> </w:t>
      </w:r>
      <w:r>
        <w:rPr/>
        <w:t>Because</w:t>
      </w:r>
      <w:r>
        <w:rPr>
          <w:spacing w:val="-14"/>
        </w:rPr>
        <w:t> </w:t>
      </w:r>
      <w:r>
        <w:rPr/>
        <w:t>there</w:t>
      </w:r>
      <w:r>
        <w:rPr>
          <w:spacing w:val="-13"/>
        </w:rPr>
        <w:t> </w:t>
      </w:r>
      <w:r>
        <w:rPr/>
        <w:t>is</w:t>
      </w:r>
      <w:r>
        <w:rPr>
          <w:spacing w:val="-14"/>
        </w:rPr>
        <w:t> </w:t>
      </w:r>
      <w:r>
        <w:rPr/>
        <w:t>an</w:t>
      </w:r>
      <w:r>
        <w:rPr>
          <w:spacing w:val="-14"/>
        </w:rPr>
        <w:t> </w:t>
      </w:r>
      <w:r>
        <w:rPr/>
        <w:t>endless</w:t>
      </w:r>
      <w:r>
        <w:rPr>
          <w:spacing w:val="-13"/>
        </w:rPr>
        <w:t> </w:t>
      </w:r>
      <w:r>
        <w:rPr/>
        <w:t>and</w:t>
      </w:r>
      <w:r>
        <w:rPr>
          <w:spacing w:val="-14"/>
        </w:rPr>
        <w:t> </w:t>
      </w:r>
      <w:r>
        <w:rPr/>
        <w:t>constantly</w:t>
      </w:r>
      <w:r>
        <w:rPr>
          <w:spacing w:val="-13"/>
        </w:rPr>
        <w:t> </w:t>
      </w:r>
      <w:r>
        <w:rPr/>
        <w:t>evolving pool</w:t>
      </w:r>
      <w:r>
        <w:rPr>
          <w:spacing w:val="-6"/>
        </w:rPr>
        <w:t> </w:t>
      </w:r>
      <w:r>
        <w:rPr/>
        <w:t>of</w:t>
      </w:r>
      <w:r>
        <w:rPr>
          <w:spacing w:val="-6"/>
        </w:rPr>
        <w:t> </w:t>
      </w:r>
      <w:r>
        <w:rPr/>
        <w:t>pathogens,</w:t>
      </w:r>
      <w:r>
        <w:rPr>
          <w:spacing w:val="-6"/>
        </w:rPr>
        <w:t> </w:t>
      </w:r>
      <w:r>
        <w:rPr/>
        <w:t>the</w:t>
      </w:r>
      <w:r>
        <w:rPr>
          <w:spacing w:val="-6"/>
        </w:rPr>
        <w:t> </w:t>
      </w:r>
      <w:r>
        <w:rPr/>
        <w:t>antibody</w:t>
      </w:r>
      <w:r>
        <w:rPr>
          <w:spacing w:val="-6"/>
        </w:rPr>
        <w:t> </w:t>
      </w:r>
      <w:r>
        <w:rPr/>
        <w:t>repertoire</w:t>
      </w:r>
      <w:r>
        <w:rPr>
          <w:spacing w:val="-6"/>
        </w:rPr>
        <w:t> </w:t>
      </w:r>
      <w:r>
        <w:rPr/>
        <w:t>needs</w:t>
      </w:r>
      <w:r>
        <w:rPr>
          <w:spacing w:val="-6"/>
        </w:rPr>
        <w:t> </w:t>
      </w:r>
      <w:r>
        <w:rPr/>
        <w:t>to</w:t>
      </w:r>
      <w:r>
        <w:rPr>
          <w:spacing w:val="-6"/>
        </w:rPr>
        <w:t> </w:t>
      </w:r>
      <w:r>
        <w:rPr/>
        <w:t>be</w:t>
      </w:r>
      <w:r>
        <w:rPr>
          <w:spacing w:val="-6"/>
        </w:rPr>
        <w:t> </w:t>
      </w:r>
      <w:r>
        <w:rPr/>
        <w:t>incredibly</w:t>
      </w:r>
      <w:r>
        <w:rPr>
          <w:spacing w:val="-6"/>
        </w:rPr>
        <w:t> </w:t>
      </w:r>
      <w:r>
        <w:rPr/>
        <w:t>diverse</w:t>
      </w:r>
      <w:r>
        <w:rPr>
          <w:spacing w:val="-6"/>
        </w:rPr>
        <w:t> </w:t>
      </w:r>
      <w:r>
        <w:rPr/>
        <w:t>and</w:t>
      </w:r>
      <w:r>
        <w:rPr>
          <w:spacing w:val="-6"/>
        </w:rPr>
        <w:t> </w:t>
      </w:r>
      <w:r>
        <w:rPr/>
        <w:t>versa- tile to counteract these challenges (</w:t>
      </w:r>
      <w:hyperlink w:history="true" w:anchor="_bookmark27">
        <w:r>
          <w:rPr/>
          <w:t>22</w:t>
        </w:r>
      </w:hyperlink>
      <w:r>
        <w:rPr/>
        <w:t>, </w:t>
      </w:r>
      <w:hyperlink w:history="true" w:anchor="_bookmark28">
        <w:r>
          <w:rPr/>
          <w:t>23</w:t>
        </w:r>
      </w:hyperlink>
      <w:r>
        <w:rPr/>
        <w:t>).</w:t>
      </w:r>
      <w:r>
        <w:rPr>
          <w:spacing w:val="40"/>
        </w:rPr>
        <w:t> </w:t>
      </w:r>
      <w:r>
        <w:rPr/>
        <w:t>In humans, this enormous diversity in the potential antibody repertoire is achieved through several mechanisms.</w:t>
      </w:r>
      <w:r>
        <w:rPr>
          <w:spacing w:val="35"/>
        </w:rPr>
        <w:t> </w:t>
      </w:r>
      <w:r>
        <w:rPr/>
        <w:t>Starting</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33760">
                <wp:simplePos x="0" y="0"/>
                <wp:positionH relativeFrom="page">
                  <wp:posOffset>0</wp:posOffset>
                </wp:positionH>
                <wp:positionV relativeFrom="page">
                  <wp:posOffset>455333</wp:posOffset>
                </wp:positionV>
                <wp:extent cx="347345" cy="900430"/>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3760" type="#_x0000_t202" id="docshape146"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at the genomic level, the light and heavy chains are encoded in four genes each: variable (V), diversity (D), joining (J), and constant (C), with the light chain lacking the D-gene.</w:t>
      </w:r>
      <w:r>
        <w:rPr>
          <w:spacing w:val="40"/>
        </w:rPr>
        <w:t> </w:t>
      </w:r>
      <w:r>
        <w:rPr/>
        <w:t>These genes are encoded in multiple alleles, which can recombine to a</w:t>
      </w:r>
      <w:r>
        <w:rPr>
          <w:spacing w:val="-2"/>
        </w:rPr>
        <w:t> </w:t>
      </w:r>
      <w:r>
        <w:rPr/>
        <w:t>staggering</w:t>
      </w:r>
      <w:r>
        <w:rPr>
          <w:spacing w:val="-1"/>
        </w:rPr>
        <w:t> </w:t>
      </w:r>
      <w:r>
        <w:rPr/>
        <w:t>number</w:t>
      </w:r>
      <w:r>
        <w:rPr>
          <w:spacing w:val="-1"/>
        </w:rPr>
        <w:t> </w:t>
      </w:r>
      <w:r>
        <w:rPr/>
        <w:t>of</w:t>
      </w:r>
      <w:r>
        <w:rPr>
          <w:spacing w:val="-1"/>
        </w:rPr>
        <w:t> </w:t>
      </w:r>
      <w:r>
        <w:rPr/>
        <w:t>combinations</w:t>
      </w:r>
      <w:r>
        <w:rPr>
          <w:spacing w:val="-1"/>
        </w:rPr>
        <w:t> </w:t>
      </w:r>
      <w:r>
        <w:rPr/>
        <w:t>(</w:t>
      </w:r>
      <w:hyperlink w:history="true" w:anchor="_bookmark1">
        <w:r>
          <w:rPr>
            <w:b/>
          </w:rPr>
          <w:t>Figure</w:t>
        </w:r>
        <w:r>
          <w:rPr>
            <w:b/>
            <w:spacing w:val="-2"/>
          </w:rPr>
          <w:t> </w:t>
        </w:r>
        <w:r>
          <w:rPr>
            <w:b/>
          </w:rPr>
          <w:t>1</w:t>
        </w:r>
      </w:hyperlink>
      <w:r>
        <w:rPr>
          <w:b/>
        </w:rPr>
        <w:t>b</w:t>
      </w:r>
      <w:r>
        <w:rPr/>
        <w:t>)</w:t>
      </w:r>
      <w:r>
        <w:rPr>
          <w:spacing w:val="-1"/>
        </w:rPr>
        <w:t> </w:t>
      </w:r>
      <w:r>
        <w:rPr/>
        <w:t>(</w:t>
      </w:r>
      <w:hyperlink w:history="true" w:anchor="_bookmark29">
        <w:r>
          <w:rPr/>
          <w:t>24</w:t>
        </w:r>
      </w:hyperlink>
      <w:r>
        <w:rPr/>
        <w:t>).</w:t>
      </w:r>
      <w:r>
        <w:rPr>
          <w:spacing w:val="25"/>
        </w:rPr>
        <w:t> </w:t>
      </w:r>
      <w:r>
        <w:rPr/>
        <w:t>The</w:t>
      </w:r>
      <w:r>
        <w:rPr>
          <w:spacing w:val="-1"/>
        </w:rPr>
        <w:t> </w:t>
      </w:r>
      <w:r>
        <w:rPr/>
        <w:t>recombination</w:t>
      </w:r>
      <w:r>
        <w:rPr>
          <w:spacing w:val="-1"/>
        </w:rPr>
        <w:t> </w:t>
      </w:r>
      <w:r>
        <w:rPr/>
        <w:t>process is also error-prone, leading to insertions and deletions at the junctions between the regions, referred to as junctional diversity.</w:t>
      </w:r>
      <w:r>
        <w:rPr>
          <w:spacing w:val="40"/>
        </w:rPr>
        <w:t> </w:t>
      </w:r>
      <w:r>
        <w:rPr/>
        <w:t>By recombination alone, the number of possible variable domain sequences already reaches tens of thousands.</w:t>
      </w:r>
      <w:r>
        <w:rPr>
          <w:spacing w:val="33"/>
        </w:rPr>
        <w:t> </w:t>
      </w:r>
      <w:r>
        <w:rPr/>
        <w:t>However, the</w:t>
      </w:r>
      <w:r>
        <w:rPr>
          <w:spacing w:val="-1"/>
        </w:rPr>
        <w:t> </w:t>
      </w:r>
      <w:r>
        <w:rPr/>
        <w:t>eventual</w:t>
      </w:r>
      <w:r>
        <w:rPr>
          <w:spacing w:val="-1"/>
        </w:rPr>
        <w:t> </w:t>
      </w:r>
      <w:r>
        <w:rPr/>
        <w:t>antibody</w:t>
      </w:r>
      <w:r>
        <w:rPr>
          <w:spacing w:val="-1"/>
        </w:rPr>
        <w:t> </w:t>
      </w:r>
      <w:r>
        <w:rPr/>
        <w:t>diversity</w:t>
      </w:r>
      <w:r>
        <w:rPr>
          <w:spacing w:val="-1"/>
        </w:rPr>
        <w:t> </w:t>
      </w:r>
      <w:r>
        <w:rPr/>
        <w:t>is</w:t>
      </w:r>
      <w:r>
        <w:rPr>
          <w:spacing w:val="-1"/>
        </w:rPr>
        <w:t> </w:t>
      </w:r>
      <w:r>
        <w:rPr/>
        <w:t>expanded</w:t>
      </w:r>
      <w:r>
        <w:rPr>
          <w:spacing w:val="-1"/>
        </w:rPr>
        <w:t> </w:t>
      </w:r>
      <w:r>
        <w:rPr/>
        <w:t>even</w:t>
      </w:r>
      <w:r>
        <w:rPr>
          <w:spacing w:val="-1"/>
        </w:rPr>
        <w:t> </w:t>
      </w:r>
      <w:r>
        <w:rPr/>
        <w:t>further</w:t>
      </w:r>
      <w:r>
        <w:rPr>
          <w:spacing w:val="-1"/>
        </w:rPr>
        <w:t> </w:t>
      </w:r>
      <w:r>
        <w:rPr/>
        <w:t>by</w:t>
      </w:r>
      <w:r>
        <w:rPr>
          <w:spacing w:val="-1"/>
        </w:rPr>
        <w:t> </w:t>
      </w:r>
      <w:r>
        <w:rPr/>
        <w:t>natural</w:t>
      </w:r>
      <w:r>
        <w:rPr>
          <w:spacing w:val="-1"/>
        </w:rPr>
        <w:t> </w:t>
      </w:r>
      <w:r>
        <w:rPr/>
        <w:t>polymorphisms, mutations,</w:t>
      </w:r>
      <w:r>
        <w:rPr>
          <w:spacing w:val="-10"/>
        </w:rPr>
        <w:t> </w:t>
      </w:r>
      <w:r>
        <w:rPr/>
        <w:t>and</w:t>
      </w:r>
      <w:r>
        <w:rPr>
          <w:spacing w:val="-10"/>
        </w:rPr>
        <w:t> </w:t>
      </w:r>
      <w:r>
        <w:rPr/>
        <w:t>class</w:t>
      </w:r>
      <w:r>
        <w:rPr>
          <w:spacing w:val="-10"/>
        </w:rPr>
        <w:t> </w:t>
      </w:r>
      <w:r>
        <w:rPr/>
        <w:t>switching. As</w:t>
      </w:r>
      <w:r>
        <w:rPr>
          <w:spacing w:val="-10"/>
        </w:rPr>
        <w:t> </w:t>
      </w:r>
      <w:r>
        <w:rPr/>
        <w:t>the</w:t>
      </w:r>
      <w:r>
        <w:rPr>
          <w:spacing w:val="-10"/>
        </w:rPr>
        <w:t> </w:t>
      </w:r>
      <w:r>
        <w:rPr/>
        <w:t>major</w:t>
      </w:r>
      <w:r>
        <w:rPr>
          <w:spacing w:val="-10"/>
        </w:rPr>
        <w:t> </w:t>
      </w:r>
      <w:r>
        <w:rPr/>
        <w:t>contributor</w:t>
      </w:r>
      <w:r>
        <w:rPr>
          <w:spacing w:val="-10"/>
        </w:rPr>
        <w:t> </w:t>
      </w:r>
      <w:r>
        <w:rPr/>
        <w:t>to</w:t>
      </w:r>
      <w:r>
        <w:rPr>
          <w:spacing w:val="-10"/>
        </w:rPr>
        <w:t> </w:t>
      </w:r>
      <w:r>
        <w:rPr/>
        <w:t>antibody</w:t>
      </w:r>
      <w:r>
        <w:rPr>
          <w:spacing w:val="-10"/>
        </w:rPr>
        <w:t> </w:t>
      </w:r>
      <w:r>
        <w:rPr/>
        <w:t>hypervariability, somatic hypermutations can occur during B-cell affinity maturation and do so at a million-fold increased rate compared to the usual mutation rates (</w:t>
      </w:r>
      <w:hyperlink w:history="true" w:anchor="_bookmark16">
        <w:r>
          <w:rPr/>
          <w:t>11</w:t>
        </w:r>
      </w:hyperlink>
      <w:r>
        <w:rPr/>
        <w:t>).</w:t>
      </w:r>
      <w:r>
        <w:rPr>
          <w:spacing w:val="33"/>
        </w:rPr>
        <w:t> </w:t>
      </w:r>
      <w:r>
        <w:rPr/>
        <w:t>These muta- </w:t>
      </w:r>
      <w:r>
        <w:rPr>
          <w:spacing w:val="-2"/>
        </w:rPr>
        <w:t>tions are largely concentrated in the complementarity-determining regions (CDR1-3), </w:t>
      </w:r>
      <w:r>
        <w:rPr/>
        <w:t>separated</w:t>
      </w:r>
      <w:r>
        <w:rPr>
          <w:spacing w:val="-13"/>
        </w:rPr>
        <w:t> </w:t>
      </w:r>
      <w:r>
        <w:rPr/>
        <w:t>by</w:t>
      </w:r>
      <w:r>
        <w:rPr>
          <w:spacing w:val="-13"/>
        </w:rPr>
        <w:t> </w:t>
      </w:r>
      <w:r>
        <w:rPr/>
        <w:t>framework</w:t>
      </w:r>
      <w:r>
        <w:rPr>
          <w:spacing w:val="-13"/>
        </w:rPr>
        <w:t> </w:t>
      </w:r>
      <w:r>
        <w:rPr/>
        <w:t>regions</w:t>
      </w:r>
      <w:r>
        <w:rPr>
          <w:spacing w:val="-13"/>
        </w:rPr>
        <w:t> </w:t>
      </w:r>
      <w:r>
        <w:rPr/>
        <w:t>(FR1-4),</w:t>
      </w:r>
      <w:r>
        <w:rPr>
          <w:spacing w:val="-12"/>
        </w:rPr>
        <w:t> </w:t>
      </w:r>
      <w:r>
        <w:rPr/>
        <w:t>which</w:t>
      </w:r>
      <w:r>
        <w:rPr>
          <w:spacing w:val="-13"/>
        </w:rPr>
        <w:t> </w:t>
      </w:r>
      <w:r>
        <w:rPr/>
        <w:t>form</w:t>
      </w:r>
      <w:r>
        <w:rPr>
          <w:spacing w:val="-13"/>
        </w:rPr>
        <w:t> </w:t>
      </w:r>
      <w:r>
        <w:rPr/>
        <w:t>the</w:t>
      </w:r>
      <w:r>
        <w:rPr>
          <w:spacing w:val="-13"/>
        </w:rPr>
        <w:t> </w:t>
      </w:r>
      <w:r>
        <w:rPr/>
        <w:t>conserved</w:t>
      </w:r>
      <w:r>
        <w:rPr>
          <w:spacing w:val="-13"/>
        </w:rPr>
        <w:t> </w:t>
      </w:r>
      <w:r>
        <w:rPr/>
        <w:t>backbone</w:t>
      </w:r>
      <w:r>
        <w:rPr>
          <w:spacing w:val="-13"/>
        </w:rPr>
        <w:t> </w:t>
      </w:r>
      <w:r>
        <w:rPr/>
        <w:t>of</w:t>
      </w:r>
      <w:r>
        <w:rPr>
          <w:spacing w:val="-13"/>
        </w:rPr>
        <w:t> </w:t>
      </w:r>
      <w:r>
        <w:rPr/>
        <w:t>the Fab structure (</w:t>
      </w:r>
      <w:hyperlink w:history="true" w:anchor="_bookmark1">
        <w:r>
          <w:rPr>
            <w:b/>
          </w:rPr>
          <w:t>Figure 1</w:t>
        </w:r>
      </w:hyperlink>
      <w:r>
        <w:rPr>
          <w:b/>
        </w:rPr>
        <w:t>c</w:t>
      </w:r>
      <w:r>
        <w:rPr/>
        <w:t>).</w:t>
      </w:r>
      <w:r>
        <w:rPr>
          <w:spacing w:val="40"/>
        </w:rPr>
        <w:t> </w:t>
      </w:r>
      <w:r>
        <w:rPr/>
        <w:t>Located at the tips of the Y-shaped antibody structure, </w:t>
      </w:r>
      <w:r>
        <w:rPr>
          <w:spacing w:val="-2"/>
        </w:rPr>
        <w:t>CDRs</w:t>
      </w:r>
      <w:r>
        <w:rPr>
          <w:spacing w:val="-8"/>
        </w:rPr>
        <w:t> </w:t>
      </w:r>
      <w:r>
        <w:rPr>
          <w:spacing w:val="-2"/>
        </w:rPr>
        <w:t>are</w:t>
      </w:r>
      <w:r>
        <w:rPr>
          <w:spacing w:val="-8"/>
        </w:rPr>
        <w:t> </w:t>
      </w:r>
      <w:r>
        <w:rPr>
          <w:spacing w:val="-2"/>
        </w:rPr>
        <w:t>primarily</w:t>
      </w:r>
      <w:r>
        <w:rPr>
          <w:spacing w:val="-8"/>
        </w:rPr>
        <w:t> </w:t>
      </w:r>
      <w:r>
        <w:rPr>
          <w:spacing w:val="-2"/>
        </w:rPr>
        <w:t>responsible</w:t>
      </w:r>
      <w:r>
        <w:rPr>
          <w:spacing w:val="-8"/>
        </w:rPr>
        <w:t> </w:t>
      </w:r>
      <w:r>
        <w:rPr>
          <w:spacing w:val="-2"/>
        </w:rPr>
        <w:t>for</w:t>
      </w:r>
      <w:r>
        <w:rPr>
          <w:spacing w:val="-8"/>
        </w:rPr>
        <w:t> </w:t>
      </w:r>
      <w:r>
        <w:rPr>
          <w:spacing w:val="-2"/>
        </w:rPr>
        <w:t>antigen</w:t>
      </w:r>
      <w:r>
        <w:rPr>
          <w:spacing w:val="-8"/>
        </w:rPr>
        <w:t> </w:t>
      </w:r>
      <w:r>
        <w:rPr>
          <w:spacing w:val="-2"/>
        </w:rPr>
        <w:t>binding,</w:t>
      </w:r>
      <w:r>
        <w:rPr>
          <w:spacing w:val="-4"/>
        </w:rPr>
        <w:t> </w:t>
      </w:r>
      <w:r>
        <w:rPr>
          <w:spacing w:val="-2"/>
        </w:rPr>
        <w:t>and,</w:t>
      </w:r>
      <w:r>
        <w:rPr>
          <w:spacing w:val="-4"/>
        </w:rPr>
        <w:t> </w:t>
      </w:r>
      <w:r>
        <w:rPr>
          <w:spacing w:val="-2"/>
        </w:rPr>
        <w:t>therefore,</w:t>
      </w:r>
      <w:r>
        <w:rPr>
          <w:spacing w:val="-4"/>
        </w:rPr>
        <w:t> </w:t>
      </w:r>
      <w:r>
        <w:rPr>
          <w:spacing w:val="-2"/>
        </w:rPr>
        <w:t>elucidation</w:t>
      </w:r>
      <w:r>
        <w:rPr>
          <w:spacing w:val="-8"/>
        </w:rPr>
        <w:t> </w:t>
      </w:r>
      <w:r>
        <w:rPr>
          <w:spacing w:val="-2"/>
        </w:rPr>
        <w:t>of</w:t>
      </w:r>
      <w:r>
        <w:rPr>
          <w:spacing w:val="-8"/>
        </w:rPr>
        <w:t> </w:t>
      </w:r>
      <w:r>
        <w:rPr>
          <w:spacing w:val="-2"/>
        </w:rPr>
        <w:t>their </w:t>
      </w:r>
      <w:r>
        <w:rPr/>
        <w:t>sequences is of the utmost importance for antibody discovery.</w:t>
      </w:r>
      <w:r>
        <w:rPr>
          <w:spacing w:val="27"/>
        </w:rPr>
        <w:t> </w:t>
      </w:r>
      <w:r>
        <w:rPr/>
        <w:t>The Fc part of Igs is used</w:t>
      </w:r>
      <w:r>
        <w:rPr>
          <w:spacing w:val="-14"/>
        </w:rPr>
        <w:t> </w:t>
      </w:r>
      <w:r>
        <w:rPr/>
        <w:t>to</w:t>
      </w:r>
      <w:r>
        <w:rPr>
          <w:spacing w:val="-14"/>
        </w:rPr>
        <w:t> </w:t>
      </w:r>
      <w:r>
        <w:rPr/>
        <w:t>classify</w:t>
      </w:r>
      <w:r>
        <w:rPr>
          <w:spacing w:val="-14"/>
        </w:rPr>
        <w:t> </w:t>
      </w:r>
      <w:r>
        <w:rPr/>
        <w:t>antibodies</w:t>
      </w:r>
      <w:r>
        <w:rPr>
          <w:spacing w:val="-14"/>
        </w:rPr>
        <w:t> </w:t>
      </w:r>
      <w:r>
        <w:rPr/>
        <w:t>into</w:t>
      </w:r>
      <w:r>
        <w:rPr>
          <w:spacing w:val="-14"/>
        </w:rPr>
        <w:t> </w:t>
      </w:r>
      <w:r>
        <w:rPr/>
        <w:t>one</w:t>
      </w:r>
      <w:r>
        <w:rPr>
          <w:spacing w:val="-14"/>
        </w:rPr>
        <w:t> </w:t>
      </w:r>
      <w:r>
        <w:rPr/>
        <w:t>of</w:t>
      </w:r>
      <w:r>
        <w:rPr>
          <w:spacing w:val="-14"/>
        </w:rPr>
        <w:t> </w:t>
      </w:r>
      <w:r>
        <w:rPr/>
        <w:t>5</w:t>
      </w:r>
      <w:r>
        <w:rPr>
          <w:spacing w:val="-14"/>
        </w:rPr>
        <w:t> </w:t>
      </w:r>
      <w:r>
        <w:rPr/>
        <w:t>classes:</w:t>
      </w:r>
      <w:r>
        <w:rPr>
          <w:spacing w:val="-14"/>
        </w:rPr>
        <w:t> </w:t>
      </w:r>
      <w:r>
        <w:rPr/>
        <w:t>IgA,</w:t>
      </w:r>
      <w:r>
        <w:rPr>
          <w:spacing w:val="-13"/>
        </w:rPr>
        <w:t> </w:t>
      </w:r>
      <w:r>
        <w:rPr/>
        <w:t>IgD,</w:t>
      </w:r>
      <w:r>
        <w:rPr>
          <w:spacing w:val="-14"/>
        </w:rPr>
        <w:t> </w:t>
      </w:r>
      <w:r>
        <w:rPr/>
        <w:t>IgE,</w:t>
      </w:r>
      <w:r>
        <w:rPr>
          <w:spacing w:val="-14"/>
        </w:rPr>
        <w:t> </w:t>
      </w:r>
      <w:r>
        <w:rPr/>
        <w:t>IgG,</w:t>
      </w:r>
      <w:r>
        <w:rPr>
          <w:spacing w:val="-14"/>
        </w:rPr>
        <w:t> </w:t>
      </w:r>
      <w:r>
        <w:rPr/>
        <w:t>and</w:t>
      </w:r>
      <w:r>
        <w:rPr>
          <w:spacing w:val="-14"/>
        </w:rPr>
        <w:t> </w:t>
      </w:r>
      <w:r>
        <w:rPr/>
        <w:t>IgM.</w:t>
      </w:r>
      <w:r>
        <w:rPr>
          <w:spacing w:val="-14"/>
        </w:rPr>
        <w:t> </w:t>
      </w:r>
      <w:r>
        <w:rPr/>
        <w:t>Some</w:t>
      </w:r>
      <w:r>
        <w:rPr>
          <w:spacing w:val="-14"/>
        </w:rPr>
        <w:t> </w:t>
      </w:r>
      <w:r>
        <w:rPr/>
        <w:t>of these</w:t>
      </w:r>
      <w:r>
        <w:rPr>
          <w:spacing w:val="-2"/>
        </w:rPr>
        <w:t> </w:t>
      </w:r>
      <w:r>
        <w:rPr/>
        <w:t>classes</w:t>
      </w:r>
      <w:r>
        <w:rPr>
          <w:spacing w:val="-1"/>
        </w:rPr>
        <w:t> </w:t>
      </w:r>
      <w:r>
        <w:rPr/>
        <w:t>are</w:t>
      </w:r>
      <w:r>
        <w:rPr>
          <w:spacing w:val="-2"/>
        </w:rPr>
        <w:t> </w:t>
      </w:r>
      <w:r>
        <w:rPr/>
        <w:t>divided</w:t>
      </w:r>
      <w:r>
        <w:rPr>
          <w:spacing w:val="-2"/>
        </w:rPr>
        <w:t> </w:t>
      </w:r>
      <w:r>
        <w:rPr/>
        <w:t>further</w:t>
      </w:r>
      <w:r>
        <w:rPr>
          <w:spacing w:val="-1"/>
        </w:rPr>
        <w:t> </w:t>
      </w:r>
      <w:r>
        <w:rPr/>
        <w:t>into</w:t>
      </w:r>
      <w:r>
        <w:rPr>
          <w:spacing w:val="-2"/>
        </w:rPr>
        <w:t> </w:t>
      </w:r>
      <w:r>
        <w:rPr/>
        <w:t>subclasses</w:t>
      </w:r>
      <w:r>
        <w:rPr>
          <w:spacing w:val="-1"/>
        </w:rPr>
        <w:t> </w:t>
      </w:r>
      <w:r>
        <w:rPr/>
        <w:t>denoted</w:t>
      </w:r>
      <w:r>
        <w:rPr>
          <w:spacing w:val="-2"/>
        </w:rPr>
        <w:t> </w:t>
      </w:r>
      <w:r>
        <w:rPr/>
        <w:t>by</w:t>
      </w:r>
      <w:r>
        <w:rPr>
          <w:spacing w:val="-1"/>
        </w:rPr>
        <w:t> </w:t>
      </w:r>
      <w:r>
        <w:rPr/>
        <w:t>numbers, e.g., IgG1-4 or IgA1 and IgA2.</w:t>
      </w:r>
      <w:r>
        <w:rPr>
          <w:spacing w:val="39"/>
        </w:rPr>
        <w:t> </w:t>
      </w:r>
      <w:r>
        <w:rPr/>
        <w:t>Although the function of the classes and subclasses is different, their variable regions stem from the</w:t>
      </w:r>
      <w:r>
        <w:rPr>
          <w:spacing w:val="-1"/>
        </w:rPr>
        <w:t> </w:t>
      </w:r>
      <w:r>
        <w:rPr/>
        <w:t>shared pool of genes.</w:t>
      </w:r>
      <w:r>
        <w:rPr>
          <w:spacing w:val="27"/>
        </w:rPr>
        <w:t> </w:t>
      </w:r>
      <w:r>
        <w:rPr/>
        <w:t>Therefore, for simplicity, in this review, we focus primarily on IgG1, the most abundant antibody subclass in serum, and the predominantly used subclass for biotherapeutic development.</w:t>
      </w:r>
      <w:r>
        <w:rPr>
          <w:spacing w:val="39"/>
        </w:rPr>
        <w:t> </w:t>
      </w:r>
      <w:r>
        <w:rPr/>
        <w:t>Still, concerning </w:t>
      </w:r>
      <w:r>
        <w:rPr>
          <w:i/>
        </w:rPr>
        <w:t>de novo </w:t>
      </w:r>
      <w:r>
        <w:rPr/>
        <w:t>sequencing by MS, different Ig classes and subclasses pose similar challenges and opportunities.</w:t>
      </w:r>
    </w:p>
    <w:p>
      <w:pPr>
        <w:spacing w:after="0" w:line="415" w:lineRule="auto"/>
        <w:jc w:val="both"/>
        <w:sectPr>
          <w:pgSz w:w="9640" w:h="13610"/>
          <w:pgMar w:header="865" w:footer="646" w:top="1060" w:bottom="840" w:left="0" w:right="0"/>
        </w:sectPr>
      </w:pPr>
    </w:p>
    <w:p>
      <w:pPr>
        <w:pStyle w:val="Heading2"/>
        <w:spacing w:line="29" w:lineRule="exact"/>
        <w:ind w:left="1133"/>
      </w:pPr>
      <w:r>
        <w:rPr/>
        <mc:AlternateContent>
          <mc:Choice Requires="wps">
            <w:drawing>
              <wp:anchor distT="0" distB="0" distL="0" distR="0" allowOverlap="1" layoutInCell="1" locked="0" behindDoc="0" simplePos="0" relativeHeight="15734784">
                <wp:simplePos x="0" y="0"/>
                <wp:positionH relativeFrom="page">
                  <wp:posOffset>5772658</wp:posOffset>
                </wp:positionH>
                <wp:positionV relativeFrom="page">
                  <wp:posOffset>455333</wp:posOffset>
                </wp:positionV>
                <wp:extent cx="347345" cy="900430"/>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34784" type="#_x0000_t202" id="docshape147"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88"/>
        <w:rPr>
          <w:b/>
        </w:rPr>
      </w:pPr>
      <w:r>
        <w:rPr/>
        <w:drawing>
          <wp:anchor distT="0" distB="0" distL="0" distR="0" allowOverlap="1" layoutInCell="1" locked="0" behindDoc="1" simplePos="0" relativeHeight="487593472">
            <wp:simplePos x="0" y="0"/>
            <wp:positionH relativeFrom="page">
              <wp:posOffset>900493</wp:posOffset>
            </wp:positionH>
            <wp:positionV relativeFrom="paragraph">
              <wp:posOffset>217424</wp:posOffset>
            </wp:positionV>
            <wp:extent cx="4319016" cy="2764536"/>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25" cstate="print"/>
                    <a:stretch>
                      <a:fillRect/>
                    </a:stretch>
                  </pic:blipFill>
                  <pic:spPr>
                    <a:xfrm>
                      <a:off x="0" y="0"/>
                      <a:ext cx="4319016" cy="2764536"/>
                    </a:xfrm>
                    <a:prstGeom prst="rect">
                      <a:avLst/>
                    </a:prstGeom>
                  </pic:spPr>
                </pic:pic>
              </a:graphicData>
            </a:graphic>
          </wp:anchor>
        </w:drawing>
      </w:r>
    </w:p>
    <w:p>
      <w:pPr>
        <w:spacing w:line="247" w:lineRule="auto" w:before="181"/>
        <w:ind w:left="1133" w:right="1131" w:firstLine="0"/>
        <w:jc w:val="both"/>
        <w:rPr>
          <w:sz w:val="16"/>
        </w:rPr>
      </w:pPr>
      <w:bookmarkStart w:name="_bookmark1" w:id="3"/>
      <w:bookmarkEnd w:id="3"/>
      <w:r>
        <w:rPr/>
      </w:r>
      <w:r>
        <w:rPr>
          <w:b/>
          <w:sz w:val="16"/>
        </w:rPr>
        <w:t>Figure 1: Nomenclature, structure, and diversity of IgG1 antibodies.</w:t>
      </w:r>
      <w:r>
        <w:rPr>
          <w:b/>
          <w:spacing w:val="80"/>
          <w:sz w:val="16"/>
        </w:rPr>
        <w:t> </w:t>
      </w:r>
      <w:r>
        <w:rPr>
          <w:sz w:val="16"/>
        </w:rPr>
        <w:t>a) Nomenclature and protein fragments of an IgG1 molecule.</w:t>
      </w:r>
      <w:r>
        <w:rPr>
          <w:spacing w:val="34"/>
          <w:sz w:val="16"/>
        </w:rPr>
        <w:t> </w:t>
      </w:r>
      <w:r>
        <w:rPr>
          <w:sz w:val="16"/>
        </w:rPr>
        <w:t>The antigen-binding domain, containing light and heavy chain (LC and HC respectively) variable regions, is termed Fab (or Fab2 when dimerized).</w:t>
      </w:r>
      <w:r>
        <w:rPr>
          <w:spacing w:val="40"/>
          <w:sz w:val="16"/>
        </w:rPr>
        <w:t> </w:t>
      </w:r>
      <w:r>
        <w:rPr>
          <w:sz w:val="16"/>
        </w:rPr>
        <w:t>The constant part of the heavy</w:t>
      </w:r>
      <w:r>
        <w:rPr>
          <w:spacing w:val="-3"/>
          <w:sz w:val="16"/>
        </w:rPr>
        <w:t> </w:t>
      </w:r>
      <w:r>
        <w:rPr>
          <w:sz w:val="16"/>
        </w:rPr>
        <w:t>chain</w:t>
      </w:r>
      <w:r>
        <w:rPr>
          <w:spacing w:val="-3"/>
          <w:sz w:val="16"/>
        </w:rPr>
        <w:t> </w:t>
      </w:r>
      <w:r>
        <w:rPr>
          <w:sz w:val="16"/>
        </w:rPr>
        <w:t>carrying</w:t>
      </w:r>
      <w:r>
        <w:rPr>
          <w:spacing w:val="-3"/>
          <w:sz w:val="16"/>
        </w:rPr>
        <w:t> </w:t>
      </w:r>
      <w:r>
        <w:rPr>
          <w:sz w:val="16"/>
        </w:rPr>
        <w:t>an</w:t>
      </w:r>
      <w:r>
        <w:rPr>
          <w:spacing w:val="-3"/>
          <w:sz w:val="16"/>
        </w:rPr>
        <w:t> </w:t>
      </w:r>
      <w:r>
        <w:rPr>
          <w:sz w:val="16"/>
        </w:rPr>
        <w:t>N-glycosylation</w:t>
      </w:r>
      <w:r>
        <w:rPr>
          <w:spacing w:val="-3"/>
          <w:sz w:val="16"/>
        </w:rPr>
        <w:t> </w:t>
      </w:r>
      <w:r>
        <w:rPr>
          <w:sz w:val="16"/>
        </w:rPr>
        <w:t>site</w:t>
      </w:r>
      <w:r>
        <w:rPr>
          <w:spacing w:val="-3"/>
          <w:sz w:val="16"/>
        </w:rPr>
        <w:t> </w:t>
      </w:r>
      <w:r>
        <w:rPr>
          <w:sz w:val="16"/>
        </w:rPr>
        <w:t>is</w:t>
      </w:r>
      <w:r>
        <w:rPr>
          <w:spacing w:val="-3"/>
          <w:sz w:val="16"/>
        </w:rPr>
        <w:t> </w:t>
      </w:r>
      <w:r>
        <w:rPr>
          <w:sz w:val="16"/>
        </w:rPr>
        <w:t>called</w:t>
      </w:r>
      <w:r>
        <w:rPr>
          <w:spacing w:val="-3"/>
          <w:sz w:val="16"/>
        </w:rPr>
        <w:t> </w:t>
      </w:r>
      <w:r>
        <w:rPr>
          <w:sz w:val="16"/>
        </w:rPr>
        <w:t>Fc.</w:t>
      </w:r>
      <w:r>
        <w:rPr>
          <w:spacing w:val="14"/>
          <w:sz w:val="16"/>
        </w:rPr>
        <w:t> </w:t>
      </w:r>
      <w:r>
        <w:rPr>
          <w:sz w:val="16"/>
        </w:rPr>
        <w:t>Other</w:t>
      </w:r>
      <w:r>
        <w:rPr>
          <w:spacing w:val="-3"/>
          <w:sz w:val="16"/>
        </w:rPr>
        <w:t> </w:t>
      </w:r>
      <w:r>
        <w:rPr>
          <w:sz w:val="16"/>
        </w:rPr>
        <w:t>IgG</w:t>
      </w:r>
      <w:r>
        <w:rPr>
          <w:spacing w:val="-3"/>
          <w:sz w:val="16"/>
        </w:rPr>
        <w:t> </w:t>
      </w:r>
      <w:r>
        <w:rPr>
          <w:sz w:val="16"/>
        </w:rPr>
        <w:t>subclasses</w:t>
      </w:r>
      <w:r>
        <w:rPr>
          <w:spacing w:val="-3"/>
          <w:sz w:val="16"/>
        </w:rPr>
        <w:t> </w:t>
      </w:r>
      <w:r>
        <w:rPr>
          <w:sz w:val="16"/>
        </w:rPr>
        <w:t>vary</w:t>
      </w:r>
      <w:r>
        <w:rPr>
          <w:spacing w:val="-3"/>
          <w:sz w:val="16"/>
        </w:rPr>
        <w:t> </w:t>
      </w:r>
      <w:r>
        <w:rPr>
          <w:sz w:val="16"/>
        </w:rPr>
        <w:t>in</w:t>
      </w:r>
      <w:r>
        <w:rPr>
          <w:spacing w:val="-3"/>
          <w:sz w:val="16"/>
        </w:rPr>
        <w:t> </w:t>
      </w:r>
      <w:r>
        <w:rPr>
          <w:sz w:val="16"/>
        </w:rPr>
        <w:t>their</w:t>
      </w:r>
      <w:r>
        <w:rPr>
          <w:spacing w:val="-3"/>
          <w:sz w:val="16"/>
        </w:rPr>
        <w:t> </w:t>
      </w:r>
      <w:r>
        <w:rPr>
          <w:sz w:val="16"/>
        </w:rPr>
        <w:t>heavy</w:t>
      </w:r>
      <w:r>
        <w:rPr>
          <w:spacing w:val="-3"/>
          <w:sz w:val="16"/>
        </w:rPr>
        <w:t> </w:t>
      </w:r>
      <w:r>
        <w:rPr>
          <w:sz w:val="16"/>
        </w:rPr>
        <w:t>chain constant</w:t>
      </w:r>
      <w:r>
        <w:rPr>
          <w:spacing w:val="-3"/>
          <w:sz w:val="16"/>
        </w:rPr>
        <w:t> </w:t>
      </w:r>
      <w:r>
        <w:rPr>
          <w:sz w:val="16"/>
        </w:rPr>
        <w:t>region</w:t>
      </w:r>
      <w:r>
        <w:rPr>
          <w:spacing w:val="-3"/>
          <w:sz w:val="16"/>
        </w:rPr>
        <w:t> </w:t>
      </w:r>
      <w:r>
        <w:rPr>
          <w:sz w:val="16"/>
        </w:rPr>
        <w:t>(Fc)</w:t>
      </w:r>
      <w:r>
        <w:rPr>
          <w:spacing w:val="-3"/>
          <w:sz w:val="16"/>
        </w:rPr>
        <w:t> </w:t>
      </w:r>
      <w:r>
        <w:rPr>
          <w:sz w:val="16"/>
        </w:rPr>
        <w:t>and</w:t>
      </w:r>
      <w:r>
        <w:rPr>
          <w:spacing w:val="-3"/>
          <w:sz w:val="16"/>
        </w:rPr>
        <w:t> </w:t>
      </w:r>
      <w:r>
        <w:rPr>
          <w:sz w:val="16"/>
        </w:rPr>
        <w:t>disulphide</w:t>
      </w:r>
      <w:r>
        <w:rPr>
          <w:spacing w:val="-3"/>
          <w:sz w:val="16"/>
        </w:rPr>
        <w:t> </w:t>
      </w:r>
      <w:r>
        <w:rPr>
          <w:sz w:val="16"/>
        </w:rPr>
        <w:t>patterns.</w:t>
      </w:r>
      <w:r>
        <w:rPr>
          <w:spacing w:val="80"/>
          <w:sz w:val="16"/>
        </w:rPr>
        <w:t> </w:t>
      </w:r>
      <w:r>
        <w:rPr>
          <w:sz w:val="16"/>
        </w:rPr>
        <w:t>b)</w:t>
      </w:r>
      <w:r>
        <w:rPr>
          <w:spacing w:val="-3"/>
          <w:sz w:val="16"/>
        </w:rPr>
        <w:t> </w:t>
      </w:r>
      <w:r>
        <w:rPr>
          <w:sz w:val="16"/>
        </w:rPr>
        <w:t>The</w:t>
      </w:r>
      <w:r>
        <w:rPr>
          <w:spacing w:val="-3"/>
          <w:sz w:val="16"/>
        </w:rPr>
        <w:t> </w:t>
      </w:r>
      <w:r>
        <w:rPr>
          <w:sz w:val="16"/>
        </w:rPr>
        <w:t>diversity</w:t>
      </w:r>
      <w:r>
        <w:rPr>
          <w:spacing w:val="-3"/>
          <w:sz w:val="16"/>
        </w:rPr>
        <w:t> </w:t>
      </w:r>
      <w:r>
        <w:rPr>
          <w:sz w:val="16"/>
        </w:rPr>
        <w:t>in</w:t>
      </w:r>
      <w:r>
        <w:rPr>
          <w:spacing w:val="-3"/>
          <w:sz w:val="16"/>
        </w:rPr>
        <w:t> </w:t>
      </w:r>
      <w:r>
        <w:rPr>
          <w:sz w:val="16"/>
        </w:rPr>
        <w:t>antibodies</w:t>
      </w:r>
      <w:r>
        <w:rPr>
          <w:spacing w:val="-3"/>
          <w:sz w:val="16"/>
        </w:rPr>
        <w:t> </w:t>
      </w:r>
      <w:r>
        <w:rPr>
          <w:sz w:val="16"/>
        </w:rPr>
        <w:t>originates</w:t>
      </w:r>
      <w:r>
        <w:rPr>
          <w:spacing w:val="-3"/>
          <w:sz w:val="16"/>
        </w:rPr>
        <w:t> </w:t>
      </w:r>
      <w:r>
        <w:rPr>
          <w:sz w:val="16"/>
        </w:rPr>
        <w:t>primarily</w:t>
      </w:r>
      <w:r>
        <w:rPr>
          <w:spacing w:val="-3"/>
          <w:sz w:val="16"/>
        </w:rPr>
        <w:t> </w:t>
      </w:r>
      <w:r>
        <w:rPr>
          <w:sz w:val="16"/>
        </w:rPr>
        <w:t>from</w:t>
      </w:r>
      <w:r>
        <w:rPr>
          <w:spacing w:val="-3"/>
          <w:sz w:val="16"/>
        </w:rPr>
        <w:t> </w:t>
      </w:r>
      <w:r>
        <w:rPr>
          <w:sz w:val="16"/>
        </w:rPr>
        <w:t>the V,</w:t>
      </w:r>
      <w:r>
        <w:rPr>
          <w:spacing w:val="-4"/>
          <w:sz w:val="16"/>
        </w:rPr>
        <w:t> </w:t>
      </w:r>
      <w:r>
        <w:rPr>
          <w:sz w:val="16"/>
        </w:rPr>
        <w:t>D,</w:t>
      </w:r>
      <w:r>
        <w:rPr>
          <w:spacing w:val="-4"/>
          <w:sz w:val="16"/>
        </w:rPr>
        <w:t> </w:t>
      </w:r>
      <w:r>
        <w:rPr>
          <w:sz w:val="16"/>
        </w:rPr>
        <w:t>J,</w:t>
      </w:r>
      <w:r>
        <w:rPr>
          <w:spacing w:val="-4"/>
          <w:sz w:val="16"/>
        </w:rPr>
        <w:t> </w:t>
      </w:r>
      <w:r>
        <w:rPr>
          <w:sz w:val="16"/>
        </w:rPr>
        <w:t>and</w:t>
      </w:r>
      <w:r>
        <w:rPr>
          <w:spacing w:val="-4"/>
          <w:sz w:val="16"/>
        </w:rPr>
        <w:t> </w:t>
      </w:r>
      <w:r>
        <w:rPr>
          <w:sz w:val="16"/>
        </w:rPr>
        <w:t>C-allele</w:t>
      </w:r>
      <w:r>
        <w:rPr>
          <w:spacing w:val="-4"/>
          <w:sz w:val="16"/>
        </w:rPr>
        <w:t> </w:t>
      </w:r>
      <w:r>
        <w:rPr>
          <w:sz w:val="16"/>
        </w:rPr>
        <w:t>(each</w:t>
      </w:r>
      <w:r>
        <w:rPr>
          <w:spacing w:val="-4"/>
          <w:sz w:val="16"/>
        </w:rPr>
        <w:t> </w:t>
      </w:r>
      <w:r>
        <w:rPr>
          <w:sz w:val="16"/>
        </w:rPr>
        <w:t>annotated</w:t>
      </w:r>
      <w:r>
        <w:rPr>
          <w:spacing w:val="-4"/>
          <w:sz w:val="16"/>
        </w:rPr>
        <w:t> </w:t>
      </w:r>
      <w:r>
        <w:rPr>
          <w:sz w:val="16"/>
        </w:rPr>
        <w:t>with</w:t>
      </w:r>
      <w:r>
        <w:rPr>
          <w:spacing w:val="-4"/>
          <w:sz w:val="16"/>
        </w:rPr>
        <w:t> </w:t>
      </w:r>
      <w:r>
        <w:rPr>
          <w:sz w:val="16"/>
        </w:rPr>
        <w:t>a</w:t>
      </w:r>
      <w:r>
        <w:rPr>
          <w:spacing w:val="-4"/>
          <w:sz w:val="16"/>
        </w:rPr>
        <w:t> </w:t>
      </w:r>
      <w:r>
        <w:rPr>
          <w:sz w:val="16"/>
        </w:rPr>
        <w:t>distinct</w:t>
      </w:r>
      <w:r>
        <w:rPr>
          <w:spacing w:val="-4"/>
          <w:sz w:val="16"/>
        </w:rPr>
        <w:t> </w:t>
      </w:r>
      <w:r>
        <w:rPr>
          <w:sz w:val="16"/>
        </w:rPr>
        <w:t>colour)</w:t>
      </w:r>
      <w:r>
        <w:rPr>
          <w:spacing w:val="-4"/>
          <w:sz w:val="16"/>
        </w:rPr>
        <w:t> </w:t>
      </w:r>
      <w:r>
        <w:rPr>
          <w:sz w:val="16"/>
        </w:rPr>
        <w:t>recombination</w:t>
      </w:r>
      <w:r>
        <w:rPr>
          <w:spacing w:val="-4"/>
          <w:sz w:val="16"/>
        </w:rPr>
        <w:t> </w:t>
      </w:r>
      <w:r>
        <w:rPr>
          <w:sz w:val="16"/>
        </w:rPr>
        <w:t>process.</w:t>
      </w:r>
      <w:r>
        <w:rPr>
          <w:spacing w:val="12"/>
          <w:sz w:val="16"/>
        </w:rPr>
        <w:t> </w:t>
      </w:r>
      <w:r>
        <w:rPr>
          <w:sz w:val="16"/>
        </w:rPr>
        <w:t>In</w:t>
      </w:r>
      <w:r>
        <w:rPr>
          <w:spacing w:val="-4"/>
          <w:sz w:val="16"/>
        </w:rPr>
        <w:t> </w:t>
      </w:r>
      <w:r>
        <w:rPr>
          <w:sz w:val="16"/>
        </w:rPr>
        <w:t>this</w:t>
      </w:r>
      <w:r>
        <w:rPr>
          <w:spacing w:val="-4"/>
          <w:sz w:val="16"/>
        </w:rPr>
        <w:t> </w:t>
      </w:r>
      <w:r>
        <w:rPr>
          <w:sz w:val="16"/>
        </w:rPr>
        <w:t>process,</w:t>
      </w:r>
      <w:r>
        <w:rPr>
          <w:spacing w:val="-4"/>
          <w:sz w:val="16"/>
        </w:rPr>
        <w:t> </w:t>
      </w:r>
      <w:r>
        <w:rPr>
          <w:sz w:val="16"/>
        </w:rPr>
        <w:t>each of many individual V, D, J, and C-alleles can recombine with any of the other gene segments, yielding thousands</w:t>
      </w:r>
      <w:r>
        <w:rPr>
          <w:spacing w:val="-12"/>
          <w:sz w:val="16"/>
        </w:rPr>
        <w:t> </w:t>
      </w:r>
      <w:r>
        <w:rPr>
          <w:sz w:val="16"/>
        </w:rPr>
        <w:t>of</w:t>
      </w:r>
      <w:r>
        <w:rPr>
          <w:spacing w:val="-11"/>
          <w:sz w:val="16"/>
        </w:rPr>
        <w:t> </w:t>
      </w:r>
      <w:r>
        <w:rPr>
          <w:sz w:val="16"/>
        </w:rPr>
        <w:t>possible</w:t>
      </w:r>
      <w:r>
        <w:rPr>
          <w:spacing w:val="-11"/>
          <w:sz w:val="16"/>
        </w:rPr>
        <w:t> </w:t>
      </w:r>
      <w:r>
        <w:rPr>
          <w:sz w:val="16"/>
        </w:rPr>
        <w:t>combinations,</w:t>
      </w:r>
      <w:r>
        <w:rPr>
          <w:spacing w:val="-10"/>
          <w:sz w:val="16"/>
        </w:rPr>
        <w:t> </w:t>
      </w:r>
      <w:r>
        <w:rPr>
          <w:sz w:val="16"/>
        </w:rPr>
        <w:t>in</w:t>
      </w:r>
      <w:r>
        <w:rPr>
          <w:spacing w:val="-11"/>
          <w:sz w:val="16"/>
        </w:rPr>
        <w:t> </w:t>
      </w:r>
      <w:r>
        <w:rPr>
          <w:sz w:val="16"/>
        </w:rPr>
        <w:t>particular</w:t>
      </w:r>
      <w:r>
        <w:rPr>
          <w:spacing w:val="-11"/>
          <w:sz w:val="16"/>
        </w:rPr>
        <w:t> </w:t>
      </w:r>
      <w:r>
        <w:rPr>
          <w:sz w:val="16"/>
        </w:rPr>
        <w:t>for</w:t>
      </w:r>
      <w:r>
        <w:rPr>
          <w:spacing w:val="-11"/>
          <w:sz w:val="16"/>
        </w:rPr>
        <w:t> </w:t>
      </w:r>
      <w:r>
        <w:rPr>
          <w:sz w:val="16"/>
        </w:rPr>
        <w:t>the</w:t>
      </w:r>
      <w:r>
        <w:rPr>
          <w:spacing w:val="-12"/>
          <w:sz w:val="16"/>
        </w:rPr>
        <w:t> </w:t>
      </w:r>
      <w:r>
        <w:rPr>
          <w:sz w:val="16"/>
        </w:rPr>
        <w:t>heavy</w:t>
      </w:r>
      <w:r>
        <w:rPr>
          <w:spacing w:val="-11"/>
          <w:sz w:val="16"/>
        </w:rPr>
        <w:t> </w:t>
      </w:r>
      <w:r>
        <w:rPr>
          <w:sz w:val="16"/>
        </w:rPr>
        <w:t>chain,</w:t>
      </w:r>
      <w:r>
        <w:rPr>
          <w:spacing w:val="-10"/>
          <w:sz w:val="16"/>
        </w:rPr>
        <w:t> </w:t>
      </w:r>
      <w:r>
        <w:rPr>
          <w:sz w:val="16"/>
        </w:rPr>
        <w:t>which</w:t>
      </w:r>
      <w:r>
        <w:rPr>
          <w:spacing w:val="-11"/>
          <w:sz w:val="16"/>
        </w:rPr>
        <w:t> </w:t>
      </w:r>
      <w:r>
        <w:rPr>
          <w:sz w:val="16"/>
        </w:rPr>
        <w:t>incorporates</w:t>
      </w:r>
      <w:r>
        <w:rPr>
          <w:spacing w:val="-11"/>
          <w:sz w:val="16"/>
        </w:rPr>
        <w:t> </w:t>
      </w:r>
      <w:r>
        <w:rPr>
          <w:sz w:val="16"/>
        </w:rPr>
        <w:t>the</w:t>
      </w:r>
      <w:r>
        <w:rPr>
          <w:spacing w:val="-11"/>
          <w:sz w:val="16"/>
        </w:rPr>
        <w:t> </w:t>
      </w:r>
      <w:r>
        <w:rPr>
          <w:sz w:val="16"/>
        </w:rPr>
        <w:t>most</w:t>
      </w:r>
      <w:r>
        <w:rPr>
          <w:spacing w:val="-11"/>
          <w:sz w:val="16"/>
        </w:rPr>
        <w:t> </w:t>
      </w:r>
      <w:r>
        <w:rPr>
          <w:sz w:val="16"/>
        </w:rPr>
        <w:t>diverse D</w:t>
      </w:r>
      <w:r>
        <w:rPr>
          <w:spacing w:val="-6"/>
          <w:sz w:val="16"/>
        </w:rPr>
        <w:t> </w:t>
      </w:r>
      <w:r>
        <w:rPr>
          <w:sz w:val="16"/>
        </w:rPr>
        <w:t>region.</w:t>
      </w:r>
      <w:r>
        <w:rPr>
          <w:spacing w:val="80"/>
          <w:sz w:val="16"/>
        </w:rPr>
        <w:t> </w:t>
      </w:r>
      <w:r>
        <w:rPr>
          <w:sz w:val="16"/>
        </w:rPr>
        <w:t>c)</w:t>
      </w:r>
      <w:r>
        <w:rPr>
          <w:spacing w:val="-6"/>
          <w:sz w:val="16"/>
        </w:rPr>
        <w:t> </w:t>
      </w:r>
      <w:r>
        <w:rPr>
          <w:sz w:val="16"/>
        </w:rPr>
        <w:t>Sequence</w:t>
      </w:r>
      <w:r>
        <w:rPr>
          <w:spacing w:val="-6"/>
          <w:sz w:val="16"/>
        </w:rPr>
        <w:t> </w:t>
      </w:r>
      <w:r>
        <w:rPr>
          <w:sz w:val="16"/>
        </w:rPr>
        <w:t>logo</w:t>
      </w:r>
      <w:r>
        <w:rPr>
          <w:spacing w:val="-6"/>
          <w:sz w:val="16"/>
        </w:rPr>
        <w:t> </w:t>
      </w:r>
      <w:r>
        <w:rPr>
          <w:sz w:val="16"/>
        </w:rPr>
        <w:t>created</w:t>
      </w:r>
      <w:r>
        <w:rPr>
          <w:spacing w:val="-6"/>
          <w:sz w:val="16"/>
        </w:rPr>
        <w:t> </w:t>
      </w:r>
      <w:r>
        <w:rPr>
          <w:sz w:val="16"/>
        </w:rPr>
        <w:t>by</w:t>
      </w:r>
      <w:r>
        <w:rPr>
          <w:spacing w:val="-6"/>
          <w:sz w:val="16"/>
        </w:rPr>
        <w:t> </w:t>
      </w:r>
      <w:r>
        <w:rPr>
          <w:sz w:val="16"/>
        </w:rPr>
        <w:t>the</w:t>
      </w:r>
      <w:r>
        <w:rPr>
          <w:spacing w:val="-6"/>
          <w:sz w:val="16"/>
        </w:rPr>
        <w:t> </w:t>
      </w:r>
      <w:r>
        <w:rPr>
          <w:sz w:val="16"/>
        </w:rPr>
        <w:t>alignment</w:t>
      </w:r>
      <w:r>
        <w:rPr>
          <w:spacing w:val="-6"/>
          <w:sz w:val="16"/>
        </w:rPr>
        <w:t> </w:t>
      </w:r>
      <w:r>
        <w:rPr>
          <w:sz w:val="16"/>
        </w:rPr>
        <w:t>of</w:t>
      </w:r>
      <w:r>
        <w:rPr>
          <w:spacing w:val="-6"/>
          <w:sz w:val="16"/>
        </w:rPr>
        <w:t> </w:t>
      </w:r>
      <w:r>
        <w:rPr>
          <w:sz w:val="16"/>
        </w:rPr>
        <w:t>in</w:t>
      </w:r>
      <w:r>
        <w:rPr>
          <w:spacing w:val="-6"/>
          <w:sz w:val="16"/>
        </w:rPr>
        <w:t> </w:t>
      </w:r>
      <w:r>
        <w:rPr>
          <w:sz w:val="16"/>
        </w:rPr>
        <w:t>silico</w:t>
      </w:r>
      <w:r>
        <w:rPr>
          <w:spacing w:val="-6"/>
          <w:sz w:val="16"/>
        </w:rPr>
        <w:t> </w:t>
      </w:r>
      <w:r>
        <w:rPr>
          <w:sz w:val="16"/>
        </w:rPr>
        <w:t>generated</w:t>
      </w:r>
      <w:r>
        <w:rPr>
          <w:spacing w:val="-6"/>
          <w:sz w:val="16"/>
        </w:rPr>
        <w:t> </w:t>
      </w:r>
      <w:r>
        <w:rPr>
          <w:sz w:val="16"/>
        </w:rPr>
        <w:t>sequences</w:t>
      </w:r>
      <w:r>
        <w:rPr>
          <w:spacing w:val="-6"/>
          <w:sz w:val="16"/>
        </w:rPr>
        <w:t> </w:t>
      </w:r>
      <w:r>
        <w:rPr>
          <w:sz w:val="16"/>
        </w:rPr>
        <w:t>of</w:t>
      </w:r>
      <w:r>
        <w:rPr>
          <w:spacing w:val="-6"/>
          <w:sz w:val="16"/>
        </w:rPr>
        <w:t> </w:t>
      </w:r>
      <w:r>
        <w:rPr>
          <w:sz w:val="16"/>
        </w:rPr>
        <w:t>Ig</w:t>
      </w:r>
      <w:r>
        <w:rPr>
          <w:spacing w:val="-6"/>
          <w:sz w:val="16"/>
        </w:rPr>
        <w:t> </w:t>
      </w:r>
      <w:r>
        <w:rPr>
          <w:sz w:val="16"/>
        </w:rPr>
        <w:t>kappa</w:t>
      </w:r>
      <w:r>
        <w:rPr>
          <w:spacing w:val="-6"/>
          <w:sz w:val="16"/>
        </w:rPr>
        <w:t> </w:t>
      </w:r>
      <w:r>
        <w:rPr>
          <w:sz w:val="16"/>
        </w:rPr>
        <w:t>(IGK) and lambda (IGL) light chains and Ig heavy chain (IGH) from the international ImMunoGeneTics (IMGT) information</w:t>
      </w:r>
      <w:r>
        <w:rPr>
          <w:spacing w:val="-8"/>
          <w:sz w:val="16"/>
        </w:rPr>
        <w:t> </w:t>
      </w:r>
      <w:r>
        <w:rPr>
          <w:sz w:val="16"/>
        </w:rPr>
        <w:t>system</w:t>
      </w:r>
      <w:r>
        <w:rPr>
          <w:spacing w:val="-8"/>
          <w:sz w:val="16"/>
        </w:rPr>
        <w:t> </w:t>
      </w:r>
      <w:r>
        <w:rPr>
          <w:sz w:val="16"/>
        </w:rPr>
        <w:t>database</w:t>
      </w:r>
      <w:r>
        <w:rPr>
          <w:spacing w:val="-8"/>
          <w:sz w:val="16"/>
        </w:rPr>
        <w:t> </w:t>
      </w:r>
      <w:r>
        <w:rPr>
          <w:sz w:val="16"/>
        </w:rPr>
        <w:t>(</w:t>
      </w:r>
      <w:hyperlink w:history="true" w:anchor="_bookmark30">
        <w:r>
          <w:rPr>
            <w:sz w:val="16"/>
          </w:rPr>
          <w:t>25</w:t>
        </w:r>
      </w:hyperlink>
      <w:r>
        <w:rPr>
          <w:sz w:val="16"/>
        </w:rPr>
        <w:t>).</w:t>
      </w:r>
      <w:r>
        <w:rPr>
          <w:spacing w:val="7"/>
          <w:sz w:val="16"/>
        </w:rPr>
        <w:t> </w:t>
      </w:r>
      <w:r>
        <w:rPr>
          <w:sz w:val="16"/>
        </w:rPr>
        <w:t>Even</w:t>
      </w:r>
      <w:r>
        <w:rPr>
          <w:spacing w:val="-8"/>
          <w:sz w:val="16"/>
        </w:rPr>
        <w:t> </w:t>
      </w:r>
      <w:r>
        <w:rPr>
          <w:sz w:val="16"/>
        </w:rPr>
        <w:t>though</w:t>
      </w:r>
      <w:r>
        <w:rPr>
          <w:spacing w:val="-8"/>
          <w:sz w:val="16"/>
        </w:rPr>
        <w:t> </w:t>
      </w:r>
      <w:r>
        <w:rPr>
          <w:sz w:val="16"/>
        </w:rPr>
        <w:t>the</w:t>
      </w:r>
      <w:r>
        <w:rPr>
          <w:spacing w:val="-8"/>
          <w:sz w:val="16"/>
        </w:rPr>
        <w:t> </w:t>
      </w:r>
      <w:r>
        <w:rPr>
          <w:sz w:val="16"/>
        </w:rPr>
        <w:t>displayed</w:t>
      </w:r>
      <w:r>
        <w:rPr>
          <w:spacing w:val="-8"/>
          <w:sz w:val="16"/>
        </w:rPr>
        <w:t> </w:t>
      </w:r>
      <w:r>
        <w:rPr>
          <w:sz w:val="16"/>
        </w:rPr>
        <w:t>sequences</w:t>
      </w:r>
      <w:r>
        <w:rPr>
          <w:spacing w:val="-8"/>
          <w:sz w:val="16"/>
        </w:rPr>
        <w:t> </w:t>
      </w:r>
      <w:r>
        <w:rPr>
          <w:sz w:val="16"/>
        </w:rPr>
        <w:t>are</w:t>
      </w:r>
      <w:r>
        <w:rPr>
          <w:spacing w:val="-8"/>
          <w:sz w:val="16"/>
        </w:rPr>
        <w:t> </w:t>
      </w:r>
      <w:r>
        <w:rPr>
          <w:sz w:val="16"/>
        </w:rPr>
        <w:t>part</w:t>
      </w:r>
      <w:r>
        <w:rPr>
          <w:spacing w:val="-8"/>
          <w:sz w:val="16"/>
        </w:rPr>
        <w:t> </w:t>
      </w:r>
      <w:r>
        <w:rPr>
          <w:sz w:val="16"/>
        </w:rPr>
        <w:t>of</w:t>
      </w:r>
      <w:r>
        <w:rPr>
          <w:spacing w:val="-8"/>
          <w:sz w:val="16"/>
        </w:rPr>
        <w:t> </w:t>
      </w:r>
      <w:r>
        <w:rPr>
          <w:sz w:val="16"/>
        </w:rPr>
        <w:t>the</w:t>
      </w:r>
      <w:r>
        <w:rPr>
          <w:spacing w:val="-8"/>
          <w:sz w:val="16"/>
        </w:rPr>
        <w:t> </w:t>
      </w:r>
      <w:r>
        <w:rPr>
          <w:sz w:val="16"/>
        </w:rPr>
        <w:t>variable</w:t>
      </w:r>
      <w:r>
        <w:rPr>
          <w:spacing w:val="-8"/>
          <w:sz w:val="16"/>
        </w:rPr>
        <w:t> </w:t>
      </w:r>
      <w:r>
        <w:rPr>
          <w:sz w:val="16"/>
        </w:rPr>
        <w:t>domain, large</w:t>
      </w:r>
      <w:r>
        <w:rPr>
          <w:spacing w:val="-11"/>
          <w:sz w:val="16"/>
        </w:rPr>
        <w:t> </w:t>
      </w:r>
      <w:r>
        <w:rPr>
          <w:sz w:val="16"/>
        </w:rPr>
        <w:t>stretches</w:t>
      </w:r>
      <w:r>
        <w:rPr>
          <w:spacing w:val="-11"/>
          <w:sz w:val="16"/>
        </w:rPr>
        <w:t> </w:t>
      </w:r>
      <w:r>
        <w:rPr>
          <w:sz w:val="16"/>
        </w:rPr>
        <w:t>of</w:t>
      </w:r>
      <w:r>
        <w:rPr>
          <w:spacing w:val="-11"/>
          <w:sz w:val="16"/>
        </w:rPr>
        <w:t> </w:t>
      </w:r>
      <w:r>
        <w:rPr>
          <w:sz w:val="16"/>
        </w:rPr>
        <w:t>these</w:t>
      </w:r>
      <w:r>
        <w:rPr>
          <w:spacing w:val="-11"/>
          <w:sz w:val="16"/>
        </w:rPr>
        <w:t> </w:t>
      </w:r>
      <w:r>
        <w:rPr>
          <w:sz w:val="16"/>
        </w:rPr>
        <w:t>sequences,</w:t>
      </w:r>
      <w:r>
        <w:rPr>
          <w:spacing w:val="-9"/>
          <w:sz w:val="16"/>
        </w:rPr>
        <w:t> </w:t>
      </w:r>
      <w:r>
        <w:rPr>
          <w:sz w:val="16"/>
        </w:rPr>
        <w:t>also</w:t>
      </w:r>
      <w:r>
        <w:rPr>
          <w:spacing w:val="-11"/>
          <w:sz w:val="16"/>
        </w:rPr>
        <w:t> </w:t>
      </w:r>
      <w:r>
        <w:rPr>
          <w:sz w:val="16"/>
        </w:rPr>
        <w:t>known</w:t>
      </w:r>
      <w:r>
        <w:rPr>
          <w:spacing w:val="-11"/>
          <w:sz w:val="16"/>
        </w:rPr>
        <w:t> </w:t>
      </w:r>
      <w:r>
        <w:rPr>
          <w:sz w:val="16"/>
        </w:rPr>
        <w:t>as</w:t>
      </w:r>
      <w:r>
        <w:rPr>
          <w:spacing w:val="-11"/>
          <w:sz w:val="16"/>
        </w:rPr>
        <w:t> </w:t>
      </w:r>
      <w:r>
        <w:rPr>
          <w:sz w:val="16"/>
        </w:rPr>
        <w:t>the</w:t>
      </w:r>
      <w:r>
        <w:rPr>
          <w:spacing w:val="-11"/>
          <w:sz w:val="16"/>
        </w:rPr>
        <w:t> </w:t>
      </w:r>
      <w:r>
        <w:rPr>
          <w:sz w:val="16"/>
        </w:rPr>
        <w:t>framework</w:t>
      </w:r>
      <w:r>
        <w:rPr>
          <w:spacing w:val="-11"/>
          <w:sz w:val="16"/>
        </w:rPr>
        <w:t> </w:t>
      </w:r>
      <w:r>
        <w:rPr>
          <w:sz w:val="16"/>
        </w:rPr>
        <w:t>regions</w:t>
      </w:r>
      <w:r>
        <w:rPr>
          <w:spacing w:val="-11"/>
          <w:sz w:val="16"/>
        </w:rPr>
        <w:t> </w:t>
      </w:r>
      <w:r>
        <w:rPr>
          <w:sz w:val="16"/>
        </w:rPr>
        <w:t>(FRs),</w:t>
      </w:r>
      <w:r>
        <w:rPr>
          <w:spacing w:val="-9"/>
          <w:sz w:val="16"/>
        </w:rPr>
        <w:t> </w:t>
      </w:r>
      <w:r>
        <w:rPr>
          <w:sz w:val="16"/>
        </w:rPr>
        <w:t>are</w:t>
      </w:r>
      <w:r>
        <w:rPr>
          <w:spacing w:val="-11"/>
          <w:sz w:val="16"/>
        </w:rPr>
        <w:t> </w:t>
      </w:r>
      <w:r>
        <w:rPr>
          <w:sz w:val="16"/>
        </w:rPr>
        <w:t>relatively</w:t>
      </w:r>
      <w:r>
        <w:rPr>
          <w:spacing w:val="-11"/>
          <w:sz w:val="16"/>
        </w:rPr>
        <w:t> </w:t>
      </w:r>
      <w:r>
        <w:rPr>
          <w:sz w:val="16"/>
        </w:rPr>
        <w:t>conserved, compared</w:t>
      </w:r>
      <w:r>
        <w:rPr>
          <w:spacing w:val="-12"/>
          <w:sz w:val="16"/>
        </w:rPr>
        <w:t> </w:t>
      </w:r>
      <w:r>
        <w:rPr>
          <w:sz w:val="16"/>
        </w:rPr>
        <w:t>to</w:t>
      </w:r>
      <w:r>
        <w:rPr>
          <w:spacing w:val="-11"/>
          <w:sz w:val="16"/>
        </w:rPr>
        <w:t> </w:t>
      </w:r>
      <w:r>
        <w:rPr>
          <w:sz w:val="16"/>
        </w:rPr>
        <w:t>the</w:t>
      </w:r>
      <w:r>
        <w:rPr>
          <w:spacing w:val="-11"/>
          <w:sz w:val="16"/>
        </w:rPr>
        <w:t> </w:t>
      </w:r>
      <w:r>
        <w:rPr>
          <w:sz w:val="16"/>
        </w:rPr>
        <w:t>hypervariable</w:t>
      </w:r>
      <w:r>
        <w:rPr>
          <w:spacing w:val="-11"/>
          <w:sz w:val="16"/>
        </w:rPr>
        <w:t> </w:t>
      </w:r>
      <w:r>
        <w:rPr>
          <w:sz w:val="16"/>
        </w:rPr>
        <w:t>complementarity</w:t>
      </w:r>
      <w:r>
        <w:rPr>
          <w:spacing w:val="-11"/>
          <w:sz w:val="16"/>
        </w:rPr>
        <w:t> </w:t>
      </w:r>
      <w:r>
        <w:rPr>
          <w:sz w:val="16"/>
        </w:rPr>
        <w:t>determining</w:t>
      </w:r>
      <w:r>
        <w:rPr>
          <w:spacing w:val="-11"/>
          <w:sz w:val="16"/>
        </w:rPr>
        <w:t> </w:t>
      </w:r>
      <w:r>
        <w:rPr>
          <w:sz w:val="16"/>
        </w:rPr>
        <w:t>regions</w:t>
      </w:r>
      <w:r>
        <w:rPr>
          <w:spacing w:val="-11"/>
          <w:sz w:val="16"/>
        </w:rPr>
        <w:t> </w:t>
      </w:r>
      <w:r>
        <w:rPr>
          <w:sz w:val="16"/>
        </w:rPr>
        <w:t>(CDRs),</w:t>
      </w:r>
      <w:r>
        <w:rPr>
          <w:spacing w:val="-11"/>
          <w:sz w:val="16"/>
        </w:rPr>
        <w:t> </w:t>
      </w:r>
      <w:r>
        <w:rPr>
          <w:sz w:val="16"/>
        </w:rPr>
        <w:t>coloured</w:t>
      </w:r>
      <w:r>
        <w:rPr>
          <w:spacing w:val="-12"/>
          <w:sz w:val="16"/>
        </w:rPr>
        <w:t> </w:t>
      </w:r>
      <w:r>
        <w:rPr>
          <w:sz w:val="16"/>
        </w:rPr>
        <w:t>in</w:t>
      </w:r>
      <w:r>
        <w:rPr>
          <w:spacing w:val="-11"/>
          <w:sz w:val="16"/>
        </w:rPr>
        <w:t> </w:t>
      </w:r>
      <w:r>
        <w:rPr>
          <w:sz w:val="16"/>
        </w:rPr>
        <w:t>accordance</w:t>
      </w:r>
      <w:r>
        <w:rPr>
          <w:spacing w:val="-11"/>
          <w:sz w:val="16"/>
        </w:rPr>
        <w:t> </w:t>
      </w:r>
      <w:r>
        <w:rPr>
          <w:sz w:val="16"/>
        </w:rPr>
        <w:t>with</w:t>
      </w:r>
    </w:p>
    <w:p>
      <w:pPr>
        <w:spacing w:line="181" w:lineRule="exact" w:before="0"/>
        <w:ind w:left="1133" w:right="0" w:firstLine="0"/>
        <w:jc w:val="both"/>
        <w:rPr>
          <w:sz w:val="16"/>
        </w:rPr>
      </w:pPr>
      <w:r>
        <w:rPr>
          <w:sz w:val="16"/>
        </w:rPr>
        <w:t>a)</w:t>
      </w:r>
      <w:r>
        <w:rPr>
          <w:spacing w:val="-3"/>
          <w:sz w:val="16"/>
        </w:rPr>
        <w:t> </w:t>
      </w:r>
      <w:r>
        <w:rPr>
          <w:spacing w:val="-10"/>
          <w:sz w:val="16"/>
        </w:rPr>
        <w:t>.</w:t>
      </w:r>
    </w:p>
    <w:p>
      <w:pPr>
        <w:pStyle w:val="BodyText"/>
        <w:rPr>
          <w:sz w:val="16"/>
        </w:rPr>
      </w:pPr>
    </w:p>
    <w:p>
      <w:pPr>
        <w:pStyle w:val="BodyText"/>
        <w:spacing w:before="172"/>
        <w:rPr>
          <w:sz w:val="16"/>
        </w:rPr>
      </w:pPr>
    </w:p>
    <w:p>
      <w:pPr>
        <w:pStyle w:val="Heading2"/>
        <w:numPr>
          <w:ilvl w:val="2"/>
          <w:numId w:val="2"/>
        </w:numPr>
        <w:tabs>
          <w:tab w:pos="1899" w:val="left" w:leader="none"/>
        </w:tabs>
        <w:spacing w:line="240" w:lineRule="auto" w:before="0" w:after="0"/>
        <w:ind w:left="1899" w:right="0" w:hanging="766"/>
        <w:jc w:val="both"/>
      </w:pPr>
      <w:r>
        <w:rPr/>
        <w:t>Modalities</w:t>
      </w:r>
      <w:r>
        <w:rPr>
          <w:spacing w:val="-14"/>
        </w:rPr>
        <w:t> </w:t>
      </w:r>
      <w:r>
        <w:rPr/>
        <w:t>of</w:t>
      </w:r>
      <w:r>
        <w:rPr>
          <w:spacing w:val="-14"/>
        </w:rPr>
        <w:t> </w:t>
      </w:r>
      <w:r>
        <w:rPr/>
        <w:t>MS-based</w:t>
      </w:r>
      <w:r>
        <w:rPr>
          <w:spacing w:val="-14"/>
        </w:rPr>
        <w:t> </w:t>
      </w:r>
      <w:r>
        <w:rPr/>
        <w:t>antibody</w:t>
      </w:r>
      <w:r>
        <w:rPr>
          <w:spacing w:val="-14"/>
        </w:rPr>
        <w:t> </w:t>
      </w:r>
      <w:r>
        <w:rPr>
          <w:spacing w:val="-2"/>
        </w:rPr>
        <w:t>analysis</w:t>
      </w:r>
    </w:p>
    <w:p>
      <w:pPr>
        <w:pStyle w:val="BodyText"/>
        <w:spacing w:before="185"/>
        <w:rPr>
          <w:b/>
          <w:sz w:val="24"/>
        </w:rPr>
      </w:pPr>
    </w:p>
    <w:p>
      <w:pPr>
        <w:pStyle w:val="BodyText"/>
        <w:spacing w:line="415" w:lineRule="auto"/>
        <w:ind w:left="1133" w:right="1131"/>
        <w:jc w:val="both"/>
      </w:pPr>
      <w:r>
        <w:rPr/>
        <w:t>Proteomics</w:t>
      </w:r>
      <w:r>
        <w:rPr>
          <w:spacing w:val="-5"/>
        </w:rPr>
        <w:t> </w:t>
      </w:r>
      <w:r>
        <w:rPr/>
        <w:t>is</w:t>
      </w:r>
      <w:r>
        <w:rPr>
          <w:spacing w:val="-5"/>
        </w:rPr>
        <w:t> </w:t>
      </w:r>
      <w:r>
        <w:rPr/>
        <w:t>the</w:t>
      </w:r>
      <w:r>
        <w:rPr>
          <w:spacing w:val="-5"/>
        </w:rPr>
        <w:t> </w:t>
      </w:r>
      <w:r>
        <w:rPr/>
        <w:t>large-scale</w:t>
      </w:r>
      <w:r>
        <w:rPr>
          <w:spacing w:val="-5"/>
        </w:rPr>
        <w:t> </w:t>
      </w:r>
      <w:r>
        <w:rPr/>
        <w:t>study</w:t>
      </w:r>
      <w:r>
        <w:rPr>
          <w:spacing w:val="-5"/>
        </w:rPr>
        <w:t> </w:t>
      </w:r>
      <w:r>
        <w:rPr/>
        <w:t>of</w:t>
      </w:r>
      <w:r>
        <w:rPr>
          <w:spacing w:val="-5"/>
        </w:rPr>
        <w:t> </w:t>
      </w:r>
      <w:r>
        <w:rPr/>
        <w:t>proteins. Many</w:t>
      </w:r>
      <w:r>
        <w:rPr>
          <w:spacing w:val="-5"/>
        </w:rPr>
        <w:t> </w:t>
      </w:r>
      <w:r>
        <w:rPr/>
        <w:t>different</w:t>
      </w:r>
      <w:r>
        <w:rPr>
          <w:spacing w:val="-5"/>
        </w:rPr>
        <w:t> </w:t>
      </w:r>
      <w:r>
        <w:rPr/>
        <w:t>peptide-</w:t>
      </w:r>
      <w:r>
        <w:rPr>
          <w:spacing w:val="-5"/>
        </w:rPr>
        <w:t> </w:t>
      </w:r>
      <w:r>
        <w:rPr/>
        <w:t>and</w:t>
      </w:r>
      <w:r>
        <w:rPr>
          <w:spacing w:val="-5"/>
        </w:rPr>
        <w:t> </w:t>
      </w:r>
      <w:r>
        <w:rPr/>
        <w:t>protein- centric</w:t>
      </w:r>
      <w:r>
        <w:rPr>
          <w:spacing w:val="-3"/>
        </w:rPr>
        <w:t> </w:t>
      </w:r>
      <w:r>
        <w:rPr/>
        <w:t>MS-based</w:t>
      </w:r>
      <w:r>
        <w:rPr>
          <w:spacing w:val="-3"/>
        </w:rPr>
        <w:t> </w:t>
      </w:r>
      <w:r>
        <w:rPr/>
        <w:t>approaches</w:t>
      </w:r>
      <w:r>
        <w:rPr>
          <w:spacing w:val="-3"/>
        </w:rPr>
        <w:t> </w:t>
      </w:r>
      <w:r>
        <w:rPr/>
        <w:t>have</w:t>
      </w:r>
      <w:r>
        <w:rPr>
          <w:spacing w:val="-3"/>
        </w:rPr>
        <w:t> </w:t>
      </w:r>
      <w:r>
        <w:rPr/>
        <w:t>been</w:t>
      </w:r>
      <w:r>
        <w:rPr>
          <w:spacing w:val="-3"/>
        </w:rPr>
        <w:t> </w:t>
      </w:r>
      <w:r>
        <w:rPr/>
        <w:t>developed</w:t>
      </w:r>
      <w:r>
        <w:rPr>
          <w:spacing w:val="-3"/>
        </w:rPr>
        <w:t> </w:t>
      </w:r>
      <w:r>
        <w:rPr/>
        <w:t>for</w:t>
      </w:r>
      <w:r>
        <w:rPr>
          <w:spacing w:val="-3"/>
        </w:rPr>
        <w:t> </w:t>
      </w:r>
      <w:r>
        <w:rPr/>
        <w:t>proteomics,</w:t>
      </w:r>
      <w:r>
        <w:rPr>
          <w:spacing w:val="-2"/>
        </w:rPr>
        <w:t> </w:t>
      </w:r>
      <w:r>
        <w:rPr/>
        <w:t>whereby</w:t>
      </w:r>
      <w:r>
        <w:rPr>
          <w:spacing w:val="-3"/>
        </w:rPr>
        <w:t> </w:t>
      </w:r>
      <w:r>
        <w:rPr/>
        <w:t>some of</w:t>
      </w:r>
      <w:r>
        <w:rPr>
          <w:spacing w:val="-13"/>
        </w:rPr>
        <w:t> </w:t>
      </w:r>
      <w:r>
        <w:rPr/>
        <w:t>these</w:t>
      </w:r>
      <w:r>
        <w:rPr>
          <w:spacing w:val="-13"/>
        </w:rPr>
        <w:t> </w:t>
      </w:r>
      <w:r>
        <w:rPr/>
        <w:t>have</w:t>
      </w:r>
      <w:r>
        <w:rPr>
          <w:spacing w:val="-13"/>
        </w:rPr>
        <w:t> </w:t>
      </w:r>
      <w:r>
        <w:rPr/>
        <w:t>been</w:t>
      </w:r>
      <w:r>
        <w:rPr>
          <w:spacing w:val="-13"/>
        </w:rPr>
        <w:t> </w:t>
      </w:r>
      <w:r>
        <w:rPr/>
        <w:t>adapted</w:t>
      </w:r>
      <w:r>
        <w:rPr>
          <w:spacing w:val="-13"/>
        </w:rPr>
        <w:t> </w:t>
      </w:r>
      <w:r>
        <w:rPr/>
        <w:t>for</w:t>
      </w:r>
      <w:r>
        <w:rPr>
          <w:spacing w:val="-12"/>
        </w:rPr>
        <w:t> </w:t>
      </w:r>
      <w:r>
        <w:rPr>
          <w:i/>
        </w:rPr>
        <w:t>de</w:t>
      </w:r>
      <w:r>
        <w:rPr>
          <w:i/>
          <w:spacing w:val="-13"/>
        </w:rPr>
        <w:t> </w:t>
      </w:r>
      <w:r>
        <w:rPr>
          <w:i/>
        </w:rPr>
        <w:t>novo</w:t>
      </w:r>
      <w:r>
        <w:rPr>
          <w:i/>
          <w:spacing w:val="-13"/>
        </w:rPr>
        <w:t> </w:t>
      </w:r>
      <w:r>
        <w:rPr/>
        <w:t>sequence</w:t>
      </w:r>
      <w:r>
        <w:rPr>
          <w:spacing w:val="-13"/>
        </w:rPr>
        <w:t> </w:t>
      </w:r>
      <w:r>
        <w:rPr/>
        <w:t>analysis</w:t>
      </w:r>
      <w:r>
        <w:rPr>
          <w:spacing w:val="-13"/>
        </w:rPr>
        <w:t> </w:t>
      </w:r>
      <w:r>
        <w:rPr/>
        <w:t>of</w:t>
      </w:r>
      <w:r>
        <w:rPr>
          <w:spacing w:val="-13"/>
        </w:rPr>
        <w:t> </w:t>
      </w:r>
      <w:r>
        <w:rPr/>
        <w:t>antibodies.</w:t>
      </w:r>
      <w:r>
        <w:rPr>
          <w:spacing w:val="8"/>
        </w:rPr>
        <w:t> </w:t>
      </w:r>
      <w:r>
        <w:rPr/>
        <w:t>Bottom-up (BU) or shotgun proteomics is by far the most widespread approach in MS-based protein analysis.</w:t>
      </w:r>
      <w:r>
        <w:rPr>
          <w:spacing w:val="30"/>
        </w:rPr>
        <w:t> </w:t>
      </w:r>
      <w:r>
        <w:rPr/>
        <w:t>In it, protein samples are digested by one or more proteases, and the</w:t>
      </w:r>
      <w:r>
        <w:rPr>
          <w:spacing w:val="-11"/>
        </w:rPr>
        <w:t> </w:t>
      </w:r>
      <w:r>
        <w:rPr/>
        <w:t>resulting</w:t>
      </w:r>
      <w:r>
        <w:rPr>
          <w:spacing w:val="-11"/>
        </w:rPr>
        <w:t> </w:t>
      </w:r>
      <w:r>
        <w:rPr/>
        <w:t>peptides</w:t>
      </w:r>
      <w:r>
        <w:rPr>
          <w:spacing w:val="-11"/>
        </w:rPr>
        <w:t> </w:t>
      </w:r>
      <w:r>
        <w:rPr/>
        <w:t>are</w:t>
      </w:r>
      <w:r>
        <w:rPr>
          <w:spacing w:val="-11"/>
        </w:rPr>
        <w:t> </w:t>
      </w:r>
      <w:r>
        <w:rPr/>
        <w:t>separated</w:t>
      </w:r>
      <w:r>
        <w:rPr>
          <w:spacing w:val="-11"/>
        </w:rPr>
        <w:t> </w:t>
      </w:r>
      <w:r>
        <w:rPr/>
        <w:t>by</w:t>
      </w:r>
      <w:r>
        <w:rPr>
          <w:spacing w:val="-11"/>
        </w:rPr>
        <w:t> </w:t>
      </w:r>
      <w:r>
        <w:rPr/>
        <w:t>some</w:t>
      </w:r>
      <w:r>
        <w:rPr>
          <w:spacing w:val="-11"/>
        </w:rPr>
        <w:t> </w:t>
      </w:r>
      <w:r>
        <w:rPr/>
        <w:t>form</w:t>
      </w:r>
      <w:r>
        <w:rPr>
          <w:spacing w:val="-11"/>
        </w:rPr>
        <w:t> </w:t>
      </w:r>
      <w:r>
        <w:rPr/>
        <w:t>of</w:t>
      </w:r>
      <w:r>
        <w:rPr>
          <w:spacing w:val="-11"/>
        </w:rPr>
        <w:t> </w:t>
      </w:r>
      <w:r>
        <w:rPr/>
        <w:t>liquid</w:t>
      </w:r>
      <w:r>
        <w:rPr>
          <w:spacing w:val="-11"/>
        </w:rPr>
        <w:t> </w:t>
      </w:r>
      <w:r>
        <w:rPr/>
        <w:t>chromatography</w:t>
      </w:r>
      <w:r>
        <w:rPr>
          <w:spacing w:val="-11"/>
        </w:rPr>
        <w:t> </w:t>
      </w:r>
      <w:r>
        <w:rPr/>
        <w:t>(usually reversed-phase</w:t>
      </w:r>
      <w:r>
        <w:rPr>
          <w:spacing w:val="-2"/>
        </w:rPr>
        <w:t> </w:t>
      </w:r>
      <w:r>
        <w:rPr/>
        <w:t>(RP)-HPLC),</w:t>
      </w:r>
      <w:r>
        <w:rPr>
          <w:spacing w:val="-2"/>
        </w:rPr>
        <w:t> </w:t>
      </w:r>
      <w:r>
        <w:rPr/>
        <w:t>after</w:t>
      </w:r>
      <w:r>
        <w:rPr>
          <w:spacing w:val="-2"/>
        </w:rPr>
        <w:t> </w:t>
      </w:r>
      <w:r>
        <w:rPr/>
        <w:t>which</w:t>
      </w:r>
      <w:r>
        <w:rPr>
          <w:spacing w:val="-2"/>
        </w:rPr>
        <w:t> </w:t>
      </w:r>
      <w:r>
        <w:rPr/>
        <w:t>their</w:t>
      </w:r>
      <w:r>
        <w:rPr>
          <w:spacing w:val="-2"/>
        </w:rPr>
        <w:t> </w:t>
      </w:r>
      <w:r>
        <w:rPr/>
        <w:t>peptide</w:t>
      </w:r>
      <w:r>
        <w:rPr>
          <w:spacing w:val="-2"/>
        </w:rPr>
        <w:t> </w:t>
      </w:r>
      <w:r>
        <w:rPr/>
        <w:t>masses</w:t>
      </w:r>
      <w:r>
        <w:rPr>
          <w:spacing w:val="-2"/>
        </w:rPr>
        <w:t> </w:t>
      </w:r>
      <w:r>
        <w:rPr/>
        <w:t>are</w:t>
      </w:r>
      <w:r>
        <w:rPr>
          <w:spacing w:val="-2"/>
        </w:rPr>
        <w:t> </w:t>
      </w:r>
      <w:r>
        <w:rPr/>
        <w:t>recorded</w:t>
      </w:r>
      <w:r>
        <w:rPr>
          <w:spacing w:val="-2"/>
        </w:rPr>
        <w:t> </w:t>
      </w:r>
      <w:r>
        <w:rPr/>
        <w:t>(MS1).</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35296">
                <wp:simplePos x="0" y="0"/>
                <wp:positionH relativeFrom="page">
                  <wp:posOffset>0</wp:posOffset>
                </wp:positionH>
                <wp:positionV relativeFrom="page">
                  <wp:posOffset>455333</wp:posOffset>
                </wp:positionV>
                <wp:extent cx="347345" cy="90043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5296" type="#_x0000_t202" id="docshape148"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Highly</w:t>
      </w:r>
      <w:r>
        <w:rPr>
          <w:spacing w:val="-11"/>
        </w:rPr>
        <w:t> </w:t>
      </w:r>
      <w:r>
        <w:rPr/>
        <w:t>abundant</w:t>
      </w:r>
      <w:r>
        <w:rPr>
          <w:spacing w:val="-11"/>
        </w:rPr>
        <w:t> </w:t>
      </w:r>
      <w:r>
        <w:rPr/>
        <w:t>precursor</w:t>
      </w:r>
      <w:r>
        <w:rPr>
          <w:spacing w:val="-11"/>
        </w:rPr>
        <w:t> </w:t>
      </w:r>
      <w:r>
        <w:rPr/>
        <w:t>ions</w:t>
      </w:r>
      <w:r>
        <w:rPr>
          <w:spacing w:val="-11"/>
        </w:rPr>
        <w:t> </w:t>
      </w:r>
      <w:r>
        <w:rPr/>
        <w:t>are</w:t>
      </w:r>
      <w:r>
        <w:rPr>
          <w:spacing w:val="-11"/>
        </w:rPr>
        <w:t> </w:t>
      </w:r>
      <w:r>
        <w:rPr/>
        <w:t>then</w:t>
      </w:r>
      <w:r>
        <w:rPr>
          <w:spacing w:val="-11"/>
        </w:rPr>
        <w:t> </w:t>
      </w:r>
      <w:r>
        <w:rPr/>
        <w:t>selected</w:t>
      </w:r>
      <w:r>
        <w:rPr>
          <w:spacing w:val="-11"/>
        </w:rPr>
        <w:t> </w:t>
      </w:r>
      <w:r>
        <w:rPr/>
        <w:t>for</w:t>
      </w:r>
      <w:r>
        <w:rPr>
          <w:spacing w:val="-11"/>
        </w:rPr>
        <w:t> </w:t>
      </w:r>
      <w:r>
        <w:rPr/>
        <w:t>fragmentation,</w:t>
      </w:r>
      <w:r>
        <w:rPr>
          <w:spacing w:val="-10"/>
        </w:rPr>
        <w:t> </w:t>
      </w:r>
      <w:r>
        <w:rPr/>
        <w:t>and</w:t>
      </w:r>
      <w:r>
        <w:rPr>
          <w:spacing w:val="-11"/>
        </w:rPr>
        <w:t> </w:t>
      </w:r>
      <w:r>
        <w:rPr/>
        <w:t>the</w:t>
      </w:r>
      <w:r>
        <w:rPr>
          <w:spacing w:val="-11"/>
        </w:rPr>
        <w:t> </w:t>
      </w:r>
      <w:r>
        <w:rPr/>
        <w:t>masses of their fragment ions (MS2) are recorded.</w:t>
      </w:r>
      <w:r>
        <w:rPr>
          <w:spacing w:val="40"/>
        </w:rPr>
        <w:t> </w:t>
      </w:r>
      <w:r>
        <w:rPr/>
        <w:t>Because digestion and MS-based frag- </w:t>
      </w:r>
      <w:r>
        <w:rPr>
          <w:spacing w:val="-2"/>
        </w:rPr>
        <w:t>mentation</w:t>
      </w:r>
      <w:r>
        <w:rPr>
          <w:spacing w:val="-5"/>
        </w:rPr>
        <w:t> </w:t>
      </w:r>
      <w:r>
        <w:rPr>
          <w:spacing w:val="-2"/>
        </w:rPr>
        <w:t>adhere</w:t>
      </w:r>
      <w:r>
        <w:rPr>
          <w:spacing w:val="-5"/>
        </w:rPr>
        <w:t> </w:t>
      </w:r>
      <w:r>
        <w:rPr>
          <w:spacing w:val="-2"/>
        </w:rPr>
        <w:t>to</w:t>
      </w:r>
      <w:r>
        <w:rPr>
          <w:spacing w:val="-5"/>
        </w:rPr>
        <w:t> </w:t>
      </w:r>
      <w:r>
        <w:rPr>
          <w:spacing w:val="-2"/>
        </w:rPr>
        <w:t>highly</w:t>
      </w:r>
      <w:r>
        <w:rPr>
          <w:spacing w:val="-5"/>
        </w:rPr>
        <w:t> </w:t>
      </w:r>
      <w:r>
        <w:rPr>
          <w:spacing w:val="-2"/>
        </w:rPr>
        <w:t>specific</w:t>
      </w:r>
      <w:r>
        <w:rPr>
          <w:spacing w:val="-5"/>
        </w:rPr>
        <w:t> </w:t>
      </w:r>
      <w:r>
        <w:rPr>
          <w:spacing w:val="-2"/>
        </w:rPr>
        <w:t>rules, peptides</w:t>
      </w:r>
      <w:r>
        <w:rPr>
          <w:spacing w:val="-5"/>
        </w:rPr>
        <w:t> </w:t>
      </w:r>
      <w:r>
        <w:rPr>
          <w:spacing w:val="-2"/>
        </w:rPr>
        <w:t>and</w:t>
      </w:r>
      <w:r>
        <w:rPr>
          <w:spacing w:val="-4"/>
        </w:rPr>
        <w:t> </w:t>
      </w:r>
      <w:r>
        <w:rPr>
          <w:spacing w:val="-2"/>
        </w:rPr>
        <w:t>their</w:t>
      </w:r>
      <w:r>
        <w:rPr>
          <w:spacing w:val="-5"/>
        </w:rPr>
        <w:t> </w:t>
      </w:r>
      <w:r>
        <w:rPr>
          <w:spacing w:val="-2"/>
        </w:rPr>
        <w:t>gas-phase</w:t>
      </w:r>
      <w:r>
        <w:rPr>
          <w:spacing w:val="-5"/>
        </w:rPr>
        <w:t> </w:t>
      </w:r>
      <w:r>
        <w:rPr>
          <w:spacing w:val="-2"/>
        </w:rPr>
        <w:t>fragment</w:t>
      </w:r>
      <w:r>
        <w:rPr>
          <w:spacing w:val="-5"/>
        </w:rPr>
        <w:t> </w:t>
      </w:r>
      <w:r>
        <w:rPr>
          <w:spacing w:val="-2"/>
        </w:rPr>
        <w:t>ions </w:t>
      </w:r>
      <w:r>
        <w:rPr/>
        <w:t>can</w:t>
      </w:r>
      <w:r>
        <w:rPr>
          <w:spacing w:val="-6"/>
        </w:rPr>
        <w:t> </w:t>
      </w:r>
      <w:r>
        <w:rPr/>
        <w:t>be</w:t>
      </w:r>
      <w:r>
        <w:rPr>
          <w:spacing w:val="-6"/>
        </w:rPr>
        <w:t> </w:t>
      </w:r>
      <w:r>
        <w:rPr/>
        <w:t>predicted.</w:t>
      </w:r>
      <w:r>
        <w:rPr>
          <w:spacing w:val="14"/>
        </w:rPr>
        <w:t> </w:t>
      </w:r>
      <w:r>
        <w:rPr/>
        <w:t>Consequently,</w:t>
      </w:r>
      <w:r>
        <w:rPr>
          <w:spacing w:val="-6"/>
        </w:rPr>
        <w:t> </w:t>
      </w:r>
      <w:r>
        <w:rPr/>
        <w:t>peptides</w:t>
      </w:r>
      <w:r>
        <w:rPr>
          <w:spacing w:val="-6"/>
        </w:rPr>
        <w:t> </w:t>
      </w:r>
      <w:r>
        <w:rPr/>
        <w:t>and</w:t>
      </w:r>
      <w:r>
        <w:rPr>
          <w:spacing w:val="-6"/>
        </w:rPr>
        <w:t> </w:t>
      </w:r>
      <w:r>
        <w:rPr/>
        <w:t>their</w:t>
      </w:r>
      <w:r>
        <w:rPr>
          <w:spacing w:val="-6"/>
        </w:rPr>
        <w:t> </w:t>
      </w:r>
      <w:r>
        <w:rPr/>
        <w:t>parent</w:t>
      </w:r>
      <w:r>
        <w:rPr>
          <w:spacing w:val="-6"/>
        </w:rPr>
        <w:t> </w:t>
      </w:r>
      <w:r>
        <w:rPr/>
        <w:t>proteins</w:t>
      </w:r>
      <w:r>
        <w:rPr>
          <w:spacing w:val="-6"/>
        </w:rPr>
        <w:t> </w:t>
      </w:r>
      <w:r>
        <w:rPr/>
        <w:t>are</w:t>
      </w:r>
      <w:r>
        <w:rPr>
          <w:spacing w:val="-6"/>
        </w:rPr>
        <w:t> </w:t>
      </w:r>
      <w:r>
        <w:rPr/>
        <w:t>identified</w:t>
      </w:r>
      <w:r>
        <w:rPr>
          <w:spacing w:val="-6"/>
        </w:rPr>
        <w:t> </w:t>
      </w:r>
      <w:r>
        <w:rPr/>
        <w:t>by comparing</w:t>
      </w:r>
      <w:r>
        <w:rPr>
          <w:spacing w:val="-14"/>
        </w:rPr>
        <w:t> </w:t>
      </w:r>
      <w:r>
        <w:rPr/>
        <w:t>recorded</w:t>
      </w:r>
      <w:r>
        <w:rPr>
          <w:spacing w:val="-14"/>
        </w:rPr>
        <w:t> </w:t>
      </w:r>
      <w:r>
        <w:rPr/>
        <w:t>spectra</w:t>
      </w:r>
      <w:r>
        <w:rPr>
          <w:spacing w:val="-14"/>
        </w:rPr>
        <w:t> </w:t>
      </w:r>
      <w:r>
        <w:rPr/>
        <w:t>to</w:t>
      </w:r>
      <w:r>
        <w:rPr>
          <w:spacing w:val="-13"/>
        </w:rPr>
        <w:t> </w:t>
      </w:r>
      <w:r>
        <w:rPr/>
        <w:t>the</w:t>
      </w:r>
      <w:r>
        <w:rPr>
          <w:spacing w:val="-14"/>
        </w:rPr>
        <w:t> </w:t>
      </w:r>
      <w:r>
        <w:rPr/>
        <w:t>spectra</w:t>
      </w:r>
      <w:r>
        <w:rPr>
          <w:spacing w:val="-14"/>
        </w:rPr>
        <w:t> </w:t>
      </w:r>
      <w:r>
        <w:rPr/>
        <w:t>simulated</w:t>
      </w:r>
      <w:r>
        <w:rPr>
          <w:spacing w:val="-14"/>
        </w:rPr>
        <w:t> </w:t>
      </w:r>
      <w:r>
        <w:rPr/>
        <w:t>from</w:t>
      </w:r>
      <w:r>
        <w:rPr>
          <w:spacing w:val="-13"/>
        </w:rPr>
        <w:t> </w:t>
      </w:r>
      <w:r>
        <w:rPr/>
        <w:t>protein</w:t>
      </w:r>
      <w:r>
        <w:rPr>
          <w:spacing w:val="-14"/>
        </w:rPr>
        <w:t> </w:t>
      </w:r>
      <w:r>
        <w:rPr/>
        <w:t>or</w:t>
      </w:r>
      <w:r>
        <w:rPr>
          <w:spacing w:val="-14"/>
        </w:rPr>
        <w:t> </w:t>
      </w:r>
      <w:r>
        <w:rPr/>
        <w:t>DNA</w:t>
      </w:r>
      <w:r>
        <w:rPr>
          <w:spacing w:val="-14"/>
        </w:rPr>
        <w:t> </w:t>
      </w:r>
      <w:r>
        <w:rPr/>
        <w:t>databases</w:t>
      </w:r>
    </w:p>
    <w:p>
      <w:pPr>
        <w:pStyle w:val="BodyText"/>
        <w:spacing w:line="415" w:lineRule="auto" w:before="3"/>
        <w:ind w:left="1133" w:right="1131"/>
        <w:jc w:val="both"/>
      </w:pPr>
      <w:r>
        <w:rPr/>
        <w:t>(</w:t>
      </w:r>
      <w:hyperlink w:history="true" w:anchor="_bookmark31">
        <w:r>
          <w:rPr/>
          <w:t>26</w:t>
        </w:r>
      </w:hyperlink>
      <w:r>
        <w:rPr/>
        <w:t>).</w:t>
      </w:r>
      <w:r>
        <w:rPr>
          <w:spacing w:val="40"/>
        </w:rPr>
        <w:t> </w:t>
      </w:r>
      <w:r>
        <w:rPr/>
        <w:t>For antibody sequencing, personalized databases are required for identifica- tion.</w:t>
      </w:r>
      <w:r>
        <w:rPr>
          <w:spacing w:val="36"/>
        </w:rPr>
        <w:t> </w:t>
      </w:r>
      <w:r>
        <w:rPr/>
        <w:t>Yet, digestion-based strategies are still widely used even without an available database.</w:t>
      </w:r>
      <w:r>
        <w:rPr>
          <w:spacing w:val="40"/>
        </w:rPr>
        <w:t> </w:t>
      </w:r>
      <w:r>
        <w:rPr/>
        <w:t>Individual spectra can be </w:t>
      </w:r>
      <w:r>
        <w:rPr>
          <w:i/>
        </w:rPr>
        <w:t>de novo </w:t>
      </w:r>
      <w:r>
        <w:rPr/>
        <w:t>sequenced, and the resulting reads can be assembled into full-length sequences (</w:t>
      </w:r>
      <w:hyperlink w:history="true" w:anchor="_bookmark21">
        <w:r>
          <w:rPr/>
          <w:t>16</w:t>
        </w:r>
      </w:hyperlink>
      <w:r>
        <w:rPr/>
        <w:t>, </w:t>
      </w:r>
      <w:hyperlink w:history="true" w:anchor="_bookmark32">
        <w:r>
          <w:rPr/>
          <w:t>27</w:t>
        </w:r>
      </w:hyperlink>
      <w:r>
        <w:rPr/>
        <w:t>, </w:t>
      </w:r>
      <w:hyperlink w:history="true" w:anchor="_bookmark33">
        <w:r>
          <w:rPr/>
          <w:t>28</w:t>
        </w:r>
      </w:hyperlink>
      <w:r>
        <w:rPr/>
        <w:t>).</w:t>
      </w:r>
      <w:r>
        <w:rPr>
          <w:spacing w:val="32"/>
        </w:rPr>
        <w:t> </w:t>
      </w:r>
      <w:r>
        <w:rPr/>
        <w:t>Additionally, intact mass analysis</w:t>
      </w:r>
      <w:r>
        <w:rPr>
          <w:spacing w:val="-14"/>
        </w:rPr>
        <w:t> </w:t>
      </w:r>
      <w:r>
        <w:rPr/>
        <w:t>is</w:t>
      </w:r>
      <w:r>
        <w:rPr>
          <w:spacing w:val="-14"/>
        </w:rPr>
        <w:t> </w:t>
      </w:r>
      <w:r>
        <w:rPr/>
        <w:t>a</w:t>
      </w:r>
      <w:r>
        <w:rPr>
          <w:spacing w:val="-14"/>
        </w:rPr>
        <w:t> </w:t>
      </w:r>
      <w:r>
        <w:rPr/>
        <w:t>useful</w:t>
      </w:r>
      <w:r>
        <w:rPr>
          <w:spacing w:val="-14"/>
        </w:rPr>
        <w:t> </w:t>
      </w:r>
      <w:r>
        <w:rPr/>
        <w:t>tool</w:t>
      </w:r>
      <w:r>
        <w:rPr>
          <w:spacing w:val="-14"/>
        </w:rPr>
        <w:t> </w:t>
      </w:r>
      <w:r>
        <w:rPr/>
        <w:t>for</w:t>
      </w:r>
      <w:r>
        <w:rPr>
          <w:spacing w:val="-14"/>
        </w:rPr>
        <w:t> </w:t>
      </w:r>
      <w:r>
        <w:rPr/>
        <w:t>protein</w:t>
      </w:r>
      <w:r>
        <w:rPr>
          <w:spacing w:val="-14"/>
        </w:rPr>
        <w:t> </w:t>
      </w:r>
      <w:r>
        <w:rPr/>
        <w:t>analysis,</w:t>
      </w:r>
      <w:r>
        <w:rPr>
          <w:spacing w:val="-14"/>
        </w:rPr>
        <w:t> </w:t>
      </w:r>
      <w:r>
        <w:rPr/>
        <w:t>providing</w:t>
      </w:r>
      <w:r>
        <w:rPr>
          <w:spacing w:val="-14"/>
        </w:rPr>
        <w:t> </w:t>
      </w:r>
      <w:r>
        <w:rPr/>
        <w:t>masses</w:t>
      </w:r>
      <w:r>
        <w:rPr>
          <w:spacing w:val="-13"/>
        </w:rPr>
        <w:t> </w:t>
      </w:r>
      <w:r>
        <w:rPr/>
        <w:t>that</w:t>
      </w:r>
      <w:r>
        <w:rPr>
          <w:spacing w:val="-14"/>
        </w:rPr>
        <w:t> </w:t>
      </w:r>
      <w:r>
        <w:rPr/>
        <w:t>can</w:t>
      </w:r>
      <w:r>
        <w:rPr>
          <w:spacing w:val="-14"/>
        </w:rPr>
        <w:t> </w:t>
      </w:r>
      <w:r>
        <w:rPr/>
        <w:t>be</w:t>
      </w:r>
      <w:r>
        <w:rPr>
          <w:spacing w:val="-14"/>
        </w:rPr>
        <w:t> </w:t>
      </w:r>
      <w:r>
        <w:rPr/>
        <w:t>considered fingerprints</w:t>
      </w:r>
      <w:r>
        <w:rPr>
          <w:spacing w:val="-14"/>
        </w:rPr>
        <w:t> </w:t>
      </w:r>
      <w:r>
        <w:rPr/>
        <w:t>of</w:t>
      </w:r>
      <w:r>
        <w:rPr>
          <w:spacing w:val="-14"/>
        </w:rPr>
        <w:t> </w:t>
      </w:r>
      <w:r>
        <w:rPr/>
        <w:t>the</w:t>
      </w:r>
      <w:r>
        <w:rPr>
          <w:spacing w:val="-14"/>
        </w:rPr>
        <w:t> </w:t>
      </w:r>
      <w:r>
        <w:rPr/>
        <w:t>species</w:t>
      </w:r>
      <w:r>
        <w:rPr>
          <w:spacing w:val="-14"/>
        </w:rPr>
        <w:t> </w:t>
      </w:r>
      <w:r>
        <w:rPr/>
        <w:t>(known</w:t>
      </w:r>
      <w:r>
        <w:rPr>
          <w:spacing w:val="-14"/>
        </w:rPr>
        <w:t> </w:t>
      </w:r>
      <w:r>
        <w:rPr/>
        <w:t>as</w:t>
      </w:r>
      <w:r>
        <w:rPr>
          <w:spacing w:val="-14"/>
        </w:rPr>
        <w:t> </w:t>
      </w:r>
      <w:r>
        <w:rPr/>
        <w:t>proteoforms)</w:t>
      </w:r>
      <w:r>
        <w:rPr>
          <w:spacing w:val="-14"/>
        </w:rPr>
        <w:t> </w:t>
      </w:r>
      <w:r>
        <w:rPr/>
        <w:t>present</w:t>
      </w:r>
      <w:r>
        <w:rPr>
          <w:spacing w:val="-14"/>
        </w:rPr>
        <w:t> </w:t>
      </w:r>
      <w:r>
        <w:rPr/>
        <w:t>in</w:t>
      </w:r>
      <w:r>
        <w:rPr>
          <w:spacing w:val="-14"/>
        </w:rPr>
        <w:t> </w:t>
      </w:r>
      <w:r>
        <w:rPr/>
        <w:t>the</w:t>
      </w:r>
      <w:r>
        <w:rPr>
          <w:spacing w:val="-13"/>
        </w:rPr>
        <w:t> </w:t>
      </w:r>
      <w:r>
        <w:rPr/>
        <w:t>sample.</w:t>
      </w:r>
      <w:r>
        <w:rPr>
          <w:spacing w:val="-14"/>
        </w:rPr>
        <w:t> </w:t>
      </w:r>
      <w:r>
        <w:rPr/>
        <w:t>Comparing different masses can lead to conclusions about relations between multiple species, for</w:t>
      </w:r>
      <w:r>
        <w:rPr>
          <w:spacing w:val="-9"/>
        </w:rPr>
        <w:t> </w:t>
      </w:r>
      <w:r>
        <w:rPr/>
        <w:t>instance,</w:t>
      </w:r>
      <w:r>
        <w:rPr>
          <w:spacing w:val="-9"/>
        </w:rPr>
        <w:t> </w:t>
      </w:r>
      <w:r>
        <w:rPr/>
        <w:t>if</w:t>
      </w:r>
      <w:r>
        <w:rPr>
          <w:spacing w:val="-9"/>
        </w:rPr>
        <w:t> </w:t>
      </w:r>
      <w:r>
        <w:rPr/>
        <w:t>they</w:t>
      </w:r>
      <w:r>
        <w:rPr>
          <w:spacing w:val="-9"/>
        </w:rPr>
        <w:t> </w:t>
      </w:r>
      <w:r>
        <w:rPr/>
        <w:t>differ</w:t>
      </w:r>
      <w:r>
        <w:rPr>
          <w:spacing w:val="-9"/>
        </w:rPr>
        <w:t> </w:t>
      </w:r>
      <w:r>
        <w:rPr/>
        <w:t>by</w:t>
      </w:r>
      <w:r>
        <w:rPr>
          <w:spacing w:val="-9"/>
        </w:rPr>
        <w:t> </w:t>
      </w:r>
      <w:r>
        <w:rPr/>
        <w:t>the</w:t>
      </w:r>
      <w:r>
        <w:rPr>
          <w:spacing w:val="-9"/>
        </w:rPr>
        <w:t> </w:t>
      </w:r>
      <w:r>
        <w:rPr/>
        <w:t>mass</w:t>
      </w:r>
      <w:r>
        <w:rPr>
          <w:spacing w:val="-9"/>
        </w:rPr>
        <w:t> </w:t>
      </w:r>
      <w:r>
        <w:rPr/>
        <w:t>of</w:t>
      </w:r>
      <w:r>
        <w:rPr>
          <w:spacing w:val="-9"/>
        </w:rPr>
        <w:t> </w:t>
      </w:r>
      <w:r>
        <w:rPr/>
        <w:t>a</w:t>
      </w:r>
      <w:r>
        <w:rPr>
          <w:spacing w:val="-9"/>
        </w:rPr>
        <w:t> </w:t>
      </w:r>
      <w:r>
        <w:rPr/>
        <w:t>known</w:t>
      </w:r>
      <w:r>
        <w:rPr>
          <w:spacing w:val="-9"/>
        </w:rPr>
        <w:t> </w:t>
      </w:r>
      <w:r>
        <w:rPr/>
        <w:t>mutation,</w:t>
      </w:r>
      <w:r>
        <w:rPr>
          <w:spacing w:val="-9"/>
        </w:rPr>
        <w:t> </w:t>
      </w:r>
      <w:r>
        <w:rPr/>
        <w:t>post-translational</w:t>
      </w:r>
      <w:r>
        <w:rPr>
          <w:spacing w:val="-9"/>
        </w:rPr>
        <w:t> </w:t>
      </w:r>
      <w:r>
        <w:rPr/>
        <w:t>modifi- cation</w:t>
      </w:r>
      <w:r>
        <w:rPr>
          <w:spacing w:val="-5"/>
        </w:rPr>
        <w:t> </w:t>
      </w:r>
      <w:r>
        <w:rPr/>
        <w:t>(PTM),</w:t>
      </w:r>
      <w:r>
        <w:rPr>
          <w:spacing w:val="-5"/>
        </w:rPr>
        <w:t> </w:t>
      </w:r>
      <w:r>
        <w:rPr/>
        <w:t>or</w:t>
      </w:r>
      <w:r>
        <w:rPr>
          <w:spacing w:val="-5"/>
        </w:rPr>
        <w:t> </w:t>
      </w:r>
      <w:r>
        <w:rPr/>
        <w:t>signal</w:t>
      </w:r>
      <w:r>
        <w:rPr>
          <w:spacing w:val="-5"/>
        </w:rPr>
        <w:t> </w:t>
      </w:r>
      <w:r>
        <w:rPr/>
        <w:t>peptide</w:t>
      </w:r>
      <w:r>
        <w:rPr>
          <w:spacing w:val="-5"/>
        </w:rPr>
        <w:t> </w:t>
      </w:r>
      <w:r>
        <w:rPr/>
        <w:t>(</w:t>
      </w:r>
      <w:hyperlink w:history="true" w:anchor="_bookmark34">
        <w:r>
          <w:rPr/>
          <w:t>29</w:t>
        </w:r>
      </w:hyperlink>
      <w:r>
        <w:rPr/>
        <w:t>). In</w:t>
      </w:r>
      <w:r>
        <w:rPr>
          <w:spacing w:val="-5"/>
        </w:rPr>
        <w:t> </w:t>
      </w:r>
      <w:r>
        <w:rPr/>
        <w:t>the</w:t>
      </w:r>
      <w:r>
        <w:rPr>
          <w:spacing w:val="-5"/>
        </w:rPr>
        <w:t> </w:t>
      </w:r>
      <w:r>
        <w:rPr/>
        <w:t>case</w:t>
      </w:r>
      <w:r>
        <w:rPr>
          <w:spacing w:val="-5"/>
        </w:rPr>
        <w:t> </w:t>
      </w:r>
      <w:r>
        <w:rPr/>
        <w:t>of</w:t>
      </w:r>
      <w:r>
        <w:rPr>
          <w:spacing w:val="-5"/>
        </w:rPr>
        <w:t> </w:t>
      </w:r>
      <w:r>
        <w:rPr/>
        <w:t>antibodies,</w:t>
      </w:r>
      <w:r>
        <w:rPr>
          <w:spacing w:val="-5"/>
        </w:rPr>
        <w:t> </w:t>
      </w:r>
      <w:r>
        <w:rPr/>
        <w:t>such</w:t>
      </w:r>
      <w:r>
        <w:rPr>
          <w:spacing w:val="-5"/>
        </w:rPr>
        <w:t> </w:t>
      </w:r>
      <w:r>
        <w:rPr/>
        <w:t>analysis</w:t>
      </w:r>
      <w:r>
        <w:rPr>
          <w:spacing w:val="-5"/>
        </w:rPr>
        <w:t> </w:t>
      </w:r>
      <w:r>
        <w:rPr/>
        <w:t>can</w:t>
      </w:r>
      <w:r>
        <w:rPr>
          <w:spacing w:val="-5"/>
        </w:rPr>
        <w:t> </w:t>
      </w:r>
      <w:r>
        <w:rPr/>
        <w:t>be performed with the protein in its native, and possibly complexed, state, or unfolded and separated into the comprising chains.</w:t>
      </w:r>
      <w:r>
        <w:rPr>
          <w:spacing w:val="40"/>
        </w:rPr>
        <w:t> </w:t>
      </w:r>
      <w:r>
        <w:rPr/>
        <w:t>Such approaches can provide valuable insights in the context of antibodies, e.g., by assessing the complexity of antibody repertoire</w:t>
      </w:r>
      <w:r>
        <w:rPr>
          <w:spacing w:val="-1"/>
        </w:rPr>
        <w:t> </w:t>
      </w:r>
      <w:r>
        <w:rPr/>
        <w:t>or</w:t>
      </w:r>
      <w:r>
        <w:rPr>
          <w:spacing w:val="-1"/>
        </w:rPr>
        <w:t> </w:t>
      </w:r>
      <w:r>
        <w:rPr/>
        <w:t>following</w:t>
      </w:r>
      <w:r>
        <w:rPr>
          <w:spacing w:val="-1"/>
        </w:rPr>
        <w:t> </w:t>
      </w:r>
      <w:r>
        <w:rPr/>
        <w:t>changes</w:t>
      </w:r>
      <w:r>
        <w:rPr>
          <w:spacing w:val="-1"/>
        </w:rPr>
        <w:t> </w:t>
      </w:r>
      <w:r>
        <w:rPr/>
        <w:t>in</w:t>
      </w:r>
      <w:r>
        <w:rPr>
          <w:spacing w:val="-1"/>
        </w:rPr>
        <w:t> </w:t>
      </w:r>
      <w:r>
        <w:rPr/>
        <w:t>abundance</w:t>
      </w:r>
      <w:r>
        <w:rPr>
          <w:spacing w:val="-1"/>
        </w:rPr>
        <w:t> </w:t>
      </w:r>
      <w:r>
        <w:rPr/>
        <w:t>of</w:t>
      </w:r>
      <w:r>
        <w:rPr>
          <w:spacing w:val="-1"/>
        </w:rPr>
        <w:t> </w:t>
      </w:r>
      <w:r>
        <w:rPr/>
        <w:t>specific</w:t>
      </w:r>
      <w:r>
        <w:rPr>
          <w:spacing w:val="-1"/>
        </w:rPr>
        <w:t> </w:t>
      </w:r>
      <w:r>
        <w:rPr/>
        <w:t>clones</w:t>
      </w:r>
      <w:r>
        <w:rPr>
          <w:spacing w:val="-1"/>
        </w:rPr>
        <w:t> </w:t>
      </w:r>
      <w:r>
        <w:rPr/>
        <w:t>(</w:t>
      </w:r>
      <w:hyperlink w:history="true" w:anchor="_bookmark35">
        <w:r>
          <w:rPr/>
          <w:t>30</w:t>
        </w:r>
      </w:hyperlink>
      <w:r>
        <w:rPr/>
        <w:t>).</w:t>
      </w:r>
      <w:r>
        <w:rPr>
          <w:spacing w:val="25"/>
        </w:rPr>
        <w:t> </w:t>
      </w:r>
      <w:r>
        <w:rPr/>
        <w:t>When</w:t>
      </w:r>
      <w:r>
        <w:rPr>
          <w:spacing w:val="-1"/>
        </w:rPr>
        <w:t> </w:t>
      </w:r>
      <w:r>
        <w:rPr/>
        <w:t>applied to</w:t>
      </w:r>
      <w:r>
        <w:rPr>
          <w:spacing w:val="-14"/>
        </w:rPr>
        <w:t> </w:t>
      </w:r>
      <w:r>
        <w:rPr>
          <w:i/>
        </w:rPr>
        <w:t>de</w:t>
      </w:r>
      <w:r>
        <w:rPr>
          <w:i/>
          <w:spacing w:val="-14"/>
        </w:rPr>
        <w:t> </w:t>
      </w:r>
      <w:r>
        <w:rPr>
          <w:i/>
        </w:rPr>
        <w:t>novo</w:t>
      </w:r>
      <w:r>
        <w:rPr>
          <w:i/>
          <w:spacing w:val="-14"/>
        </w:rPr>
        <w:t> </w:t>
      </w:r>
      <w:r>
        <w:rPr/>
        <w:t>sequencing,</w:t>
      </w:r>
      <w:r>
        <w:rPr>
          <w:spacing w:val="-14"/>
        </w:rPr>
        <w:t> </w:t>
      </w:r>
      <w:r>
        <w:rPr/>
        <w:t>the</w:t>
      </w:r>
      <w:r>
        <w:rPr>
          <w:spacing w:val="-14"/>
        </w:rPr>
        <w:t> </w:t>
      </w:r>
      <w:r>
        <w:rPr/>
        <w:t>precursor</w:t>
      </w:r>
      <w:r>
        <w:rPr>
          <w:spacing w:val="-14"/>
        </w:rPr>
        <w:t> </w:t>
      </w:r>
      <w:r>
        <w:rPr/>
        <w:t>mass</w:t>
      </w:r>
      <w:r>
        <w:rPr>
          <w:spacing w:val="-14"/>
        </w:rPr>
        <w:t> </w:t>
      </w:r>
      <w:r>
        <w:rPr/>
        <w:t>knowledge</w:t>
      </w:r>
      <w:r>
        <w:rPr>
          <w:spacing w:val="-14"/>
        </w:rPr>
        <w:t> </w:t>
      </w:r>
      <w:r>
        <w:rPr/>
        <w:t>can</w:t>
      </w:r>
      <w:r>
        <w:rPr>
          <w:spacing w:val="-14"/>
        </w:rPr>
        <w:t> </w:t>
      </w:r>
      <w:r>
        <w:rPr/>
        <w:t>help</w:t>
      </w:r>
      <w:r>
        <w:rPr>
          <w:spacing w:val="-13"/>
        </w:rPr>
        <w:t> </w:t>
      </w:r>
      <w:r>
        <w:rPr/>
        <w:t>determining</w:t>
      </w:r>
      <w:r>
        <w:rPr>
          <w:spacing w:val="-14"/>
        </w:rPr>
        <w:t> </w:t>
      </w:r>
      <w:r>
        <w:rPr/>
        <w:t>the</w:t>
      </w:r>
      <w:r>
        <w:rPr>
          <w:spacing w:val="-14"/>
        </w:rPr>
        <w:t> </w:t>
      </w:r>
      <w:r>
        <w:rPr/>
        <w:t>light and</w:t>
      </w:r>
      <w:r>
        <w:rPr>
          <w:spacing w:val="-4"/>
        </w:rPr>
        <w:t> </w:t>
      </w:r>
      <w:r>
        <w:rPr/>
        <w:t>heavy</w:t>
      </w:r>
      <w:r>
        <w:rPr>
          <w:spacing w:val="-4"/>
        </w:rPr>
        <w:t> </w:t>
      </w:r>
      <w:r>
        <w:rPr/>
        <w:t>chain</w:t>
      </w:r>
      <w:r>
        <w:rPr>
          <w:spacing w:val="-4"/>
        </w:rPr>
        <w:t> </w:t>
      </w:r>
      <w:r>
        <w:rPr/>
        <w:t>pairing</w:t>
      </w:r>
      <w:r>
        <w:rPr>
          <w:spacing w:val="-4"/>
        </w:rPr>
        <w:t> </w:t>
      </w:r>
      <w:r>
        <w:rPr/>
        <w:t>or</w:t>
      </w:r>
      <w:r>
        <w:rPr>
          <w:spacing w:val="-4"/>
        </w:rPr>
        <w:t> </w:t>
      </w:r>
      <w:r>
        <w:rPr/>
        <w:t>sequence</w:t>
      </w:r>
      <w:r>
        <w:rPr>
          <w:spacing w:val="-4"/>
        </w:rPr>
        <w:t> </w:t>
      </w:r>
      <w:r>
        <w:rPr/>
        <w:t>prediction</w:t>
      </w:r>
      <w:r>
        <w:rPr>
          <w:spacing w:val="-4"/>
        </w:rPr>
        <w:t> </w:t>
      </w:r>
      <w:r>
        <w:rPr/>
        <w:t>accuracy</w:t>
      </w:r>
      <w:r>
        <w:rPr>
          <w:spacing w:val="-4"/>
        </w:rPr>
        <w:t> </w:t>
      </w:r>
      <w:r>
        <w:rPr/>
        <w:t>in</w:t>
      </w:r>
      <w:r>
        <w:rPr>
          <w:spacing w:val="-4"/>
        </w:rPr>
        <w:t> </w:t>
      </w:r>
      <w:r>
        <w:rPr/>
        <w:t>BU</w:t>
      </w:r>
      <w:r>
        <w:rPr>
          <w:spacing w:val="-4"/>
        </w:rPr>
        <w:t> </w:t>
      </w:r>
      <w:r>
        <w:rPr/>
        <w:t>sequencing</w:t>
      </w:r>
      <w:r>
        <w:rPr>
          <w:spacing w:val="-4"/>
        </w:rPr>
        <w:t> </w:t>
      </w:r>
      <w:r>
        <w:rPr/>
        <w:t>(</w:t>
      </w:r>
      <w:hyperlink w:history="true" w:anchor="_bookmark36">
        <w:r>
          <w:rPr/>
          <w:t>31</w:t>
        </w:r>
      </w:hyperlink>
      <w:r>
        <w:rPr/>
        <w:t>). In addition,</w:t>
      </w:r>
      <w:r>
        <w:rPr>
          <w:spacing w:val="-12"/>
        </w:rPr>
        <w:t> </w:t>
      </w:r>
      <w:r>
        <w:rPr/>
        <w:t>both</w:t>
      </w:r>
      <w:r>
        <w:rPr>
          <w:spacing w:val="-13"/>
        </w:rPr>
        <w:t> </w:t>
      </w:r>
      <w:r>
        <w:rPr/>
        <w:t>denatured</w:t>
      </w:r>
      <w:r>
        <w:rPr>
          <w:spacing w:val="-13"/>
        </w:rPr>
        <w:t> </w:t>
      </w:r>
      <w:r>
        <w:rPr/>
        <w:t>and</w:t>
      </w:r>
      <w:r>
        <w:rPr>
          <w:spacing w:val="-13"/>
        </w:rPr>
        <w:t> </w:t>
      </w:r>
      <w:r>
        <w:rPr/>
        <w:t>native</w:t>
      </w:r>
      <w:r>
        <w:rPr>
          <w:spacing w:val="-13"/>
        </w:rPr>
        <w:t> </w:t>
      </w:r>
      <w:r>
        <w:rPr/>
        <w:t>antibodies</w:t>
      </w:r>
      <w:r>
        <w:rPr>
          <w:spacing w:val="-13"/>
        </w:rPr>
        <w:t> </w:t>
      </w:r>
      <w:r>
        <w:rPr/>
        <w:t>can</w:t>
      </w:r>
      <w:r>
        <w:rPr>
          <w:spacing w:val="-13"/>
        </w:rPr>
        <w:t> </w:t>
      </w:r>
      <w:r>
        <w:rPr/>
        <w:t>also</w:t>
      </w:r>
      <w:r>
        <w:rPr>
          <w:spacing w:val="-13"/>
        </w:rPr>
        <w:t> </w:t>
      </w:r>
      <w:r>
        <w:rPr/>
        <w:t>be</w:t>
      </w:r>
      <w:r>
        <w:rPr>
          <w:spacing w:val="-13"/>
        </w:rPr>
        <w:t> </w:t>
      </w:r>
      <w:r>
        <w:rPr/>
        <w:t>fragmented</w:t>
      </w:r>
      <w:r>
        <w:rPr>
          <w:spacing w:val="-13"/>
        </w:rPr>
        <w:t> </w:t>
      </w:r>
      <w:r>
        <w:rPr/>
        <w:t>to</w:t>
      </w:r>
      <w:r>
        <w:rPr>
          <w:spacing w:val="-13"/>
        </w:rPr>
        <w:t> </w:t>
      </w:r>
      <w:r>
        <w:rPr/>
        <w:t>yield</w:t>
      </w:r>
      <w:r>
        <w:rPr>
          <w:spacing w:val="-13"/>
        </w:rPr>
        <w:t> </w:t>
      </w:r>
      <w:r>
        <w:rPr/>
        <w:t>some sequence information, this approach is called top-down (TD) MS. Because of the much</w:t>
      </w:r>
      <w:r>
        <w:rPr>
          <w:spacing w:val="-14"/>
        </w:rPr>
        <w:t> </w:t>
      </w:r>
      <w:r>
        <w:rPr/>
        <w:t>larger</w:t>
      </w:r>
      <w:r>
        <w:rPr>
          <w:spacing w:val="-14"/>
        </w:rPr>
        <w:t> </w:t>
      </w:r>
      <w:r>
        <w:rPr/>
        <w:t>size</w:t>
      </w:r>
      <w:r>
        <w:rPr>
          <w:spacing w:val="-14"/>
        </w:rPr>
        <w:t> </w:t>
      </w:r>
      <w:r>
        <w:rPr/>
        <w:t>and</w:t>
      </w:r>
      <w:r>
        <w:rPr>
          <w:spacing w:val="-13"/>
        </w:rPr>
        <w:t> </w:t>
      </w:r>
      <w:r>
        <w:rPr/>
        <w:t>higher</w:t>
      </w:r>
      <w:r>
        <w:rPr>
          <w:spacing w:val="-14"/>
        </w:rPr>
        <w:t> </w:t>
      </w:r>
      <w:r>
        <w:rPr/>
        <w:t>charge</w:t>
      </w:r>
      <w:r>
        <w:rPr>
          <w:spacing w:val="-14"/>
        </w:rPr>
        <w:t> </w:t>
      </w:r>
      <w:r>
        <w:rPr/>
        <w:t>of</w:t>
      </w:r>
      <w:r>
        <w:rPr>
          <w:spacing w:val="-14"/>
        </w:rPr>
        <w:t> </w:t>
      </w:r>
      <w:r>
        <w:rPr/>
        <w:t>the</w:t>
      </w:r>
      <w:r>
        <w:rPr>
          <w:spacing w:val="-13"/>
        </w:rPr>
        <w:t> </w:t>
      </w:r>
      <w:r>
        <w:rPr/>
        <w:t>analysed</w:t>
      </w:r>
      <w:r>
        <w:rPr>
          <w:spacing w:val="-14"/>
        </w:rPr>
        <w:t> </w:t>
      </w:r>
      <w:r>
        <w:rPr/>
        <w:t>species,</w:t>
      </w:r>
      <w:r>
        <w:rPr>
          <w:spacing w:val="-12"/>
        </w:rPr>
        <w:t> </w:t>
      </w:r>
      <w:r>
        <w:rPr/>
        <w:t>such</w:t>
      </w:r>
      <w:r>
        <w:rPr>
          <w:spacing w:val="-14"/>
        </w:rPr>
        <w:t> </w:t>
      </w:r>
      <w:r>
        <w:rPr/>
        <w:t>intact-protein</w:t>
      </w:r>
      <w:r>
        <w:rPr>
          <w:spacing w:val="-14"/>
        </w:rPr>
        <w:t> </w:t>
      </w:r>
      <w:r>
        <w:rPr/>
        <w:t>frag- mentation spectra are more complex and harder to interpret than peptide spectra (</w:t>
      </w:r>
      <w:hyperlink w:history="true" w:anchor="_bookmark37">
        <w:r>
          <w:rPr/>
          <w:t>32</w:t>
        </w:r>
      </w:hyperlink>
      <w:r>
        <w:rPr/>
        <w:t>, </w:t>
      </w:r>
      <w:hyperlink w:history="true" w:anchor="_bookmark38">
        <w:r>
          <w:rPr/>
          <w:t>33</w:t>
        </w:r>
      </w:hyperlink>
      <w:r>
        <w:rPr/>
        <w:t>).</w:t>
      </w:r>
      <w:r>
        <w:rPr>
          <w:spacing w:val="40"/>
        </w:rPr>
        <w:t> </w:t>
      </w:r>
      <w:r>
        <w:rPr/>
        <w:t>To mitigate this, specific proteases can be used to cleave proteins into smaller</w:t>
      </w:r>
      <w:r>
        <w:rPr>
          <w:spacing w:val="-9"/>
        </w:rPr>
        <w:t> </w:t>
      </w:r>
      <w:r>
        <w:rPr/>
        <w:t>subunits.</w:t>
      </w:r>
      <w:r>
        <w:rPr>
          <w:spacing w:val="10"/>
        </w:rPr>
        <w:t> </w:t>
      </w:r>
      <w:r>
        <w:rPr/>
        <w:t>This</w:t>
      </w:r>
      <w:r>
        <w:rPr>
          <w:spacing w:val="-9"/>
        </w:rPr>
        <w:t> </w:t>
      </w:r>
      <w:r>
        <w:rPr/>
        <w:t>practice</w:t>
      </w:r>
      <w:r>
        <w:rPr>
          <w:spacing w:val="-9"/>
        </w:rPr>
        <w:t> </w:t>
      </w:r>
      <w:r>
        <w:rPr/>
        <w:t>is</w:t>
      </w:r>
      <w:r>
        <w:rPr>
          <w:spacing w:val="-9"/>
        </w:rPr>
        <w:t> </w:t>
      </w:r>
      <w:r>
        <w:rPr/>
        <w:t>called</w:t>
      </w:r>
      <w:r>
        <w:rPr>
          <w:spacing w:val="-9"/>
        </w:rPr>
        <w:t> </w:t>
      </w:r>
      <w:r>
        <w:rPr/>
        <w:t>middle-down</w:t>
      </w:r>
      <w:r>
        <w:rPr>
          <w:spacing w:val="-9"/>
        </w:rPr>
        <w:t> </w:t>
      </w:r>
      <w:r>
        <w:rPr/>
        <w:t>(MD)</w:t>
      </w:r>
      <w:r>
        <w:rPr>
          <w:spacing w:val="-9"/>
        </w:rPr>
        <w:t> </w:t>
      </w:r>
      <w:r>
        <w:rPr/>
        <w:t>MS,</w:t>
      </w:r>
      <w:r>
        <w:rPr>
          <w:spacing w:val="-9"/>
        </w:rPr>
        <w:t> </w:t>
      </w:r>
      <w:r>
        <w:rPr/>
        <w:t>and</w:t>
      </w:r>
      <w:r>
        <w:rPr>
          <w:spacing w:val="-9"/>
        </w:rPr>
        <w:t> </w:t>
      </w:r>
      <w:r>
        <w:rPr/>
        <w:t>in</w:t>
      </w:r>
      <w:r>
        <w:rPr>
          <w:spacing w:val="-9"/>
        </w:rPr>
        <w:t> </w:t>
      </w:r>
      <w:r>
        <w:rPr/>
        <w:t>the</w:t>
      </w:r>
      <w:r>
        <w:rPr>
          <w:spacing w:val="-9"/>
        </w:rPr>
        <w:t> </w:t>
      </w:r>
      <w:r>
        <w:rPr/>
        <w:t>context</w:t>
      </w:r>
      <w:r>
        <w:rPr>
          <w:spacing w:val="-9"/>
        </w:rPr>
        <w:t> </w:t>
      </w:r>
      <w:r>
        <w:rPr/>
        <w:t>of antibodies it is often performed by cleaving the hinge region of the heavy chain be- fore</w:t>
      </w:r>
      <w:r>
        <w:rPr>
          <w:spacing w:val="-14"/>
        </w:rPr>
        <w:t> </w:t>
      </w:r>
      <w:r>
        <w:rPr/>
        <w:t>MS</w:t>
      </w:r>
      <w:r>
        <w:rPr>
          <w:spacing w:val="-14"/>
        </w:rPr>
        <w:t> </w:t>
      </w:r>
      <w:r>
        <w:rPr/>
        <w:t>analysis</w:t>
      </w:r>
      <w:r>
        <w:rPr>
          <w:spacing w:val="-14"/>
        </w:rPr>
        <w:t> </w:t>
      </w:r>
      <w:r>
        <w:rPr/>
        <w:t>(</w:t>
      </w:r>
      <w:hyperlink w:history="true" w:anchor="_bookmark39">
        <w:r>
          <w:rPr/>
          <w:t>34</w:t>
        </w:r>
      </w:hyperlink>
      <w:r>
        <w:rPr/>
        <w:t>).</w:t>
      </w:r>
      <w:r>
        <w:rPr>
          <w:spacing w:val="-11"/>
        </w:rPr>
        <w:t> </w:t>
      </w:r>
      <w:r>
        <w:rPr/>
        <w:t>Fragmentation</w:t>
      </w:r>
      <w:r>
        <w:rPr>
          <w:spacing w:val="-14"/>
        </w:rPr>
        <w:t> </w:t>
      </w:r>
      <w:r>
        <w:rPr/>
        <w:t>spectra</w:t>
      </w:r>
      <w:r>
        <w:rPr>
          <w:spacing w:val="-14"/>
        </w:rPr>
        <w:t> </w:t>
      </w:r>
      <w:r>
        <w:rPr/>
        <w:t>of</w:t>
      </w:r>
      <w:r>
        <w:rPr>
          <w:spacing w:val="-14"/>
        </w:rPr>
        <w:t> </w:t>
      </w:r>
      <w:r>
        <w:rPr/>
        <w:t>entire</w:t>
      </w:r>
      <w:r>
        <w:rPr>
          <w:spacing w:val="-14"/>
        </w:rPr>
        <w:t> </w:t>
      </w:r>
      <w:r>
        <w:rPr/>
        <w:t>chains</w:t>
      </w:r>
      <w:r>
        <w:rPr>
          <w:spacing w:val="-14"/>
        </w:rPr>
        <w:t> </w:t>
      </w:r>
      <w:r>
        <w:rPr/>
        <w:t>or</w:t>
      </w:r>
      <w:r>
        <w:rPr>
          <w:spacing w:val="-14"/>
        </w:rPr>
        <w:t> </w:t>
      </w:r>
      <w:r>
        <w:rPr/>
        <w:t>intact</w:t>
      </w:r>
      <w:r>
        <w:rPr>
          <w:spacing w:val="-14"/>
        </w:rPr>
        <w:t> </w:t>
      </w:r>
      <w:r>
        <w:rPr/>
        <w:t>antibodies</w:t>
      </w:r>
      <w:r>
        <w:rPr>
          <w:spacing w:val="-14"/>
        </w:rPr>
        <w:t> </w:t>
      </w:r>
      <w:r>
        <w:rPr/>
        <w:t>can</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35808">
                <wp:simplePos x="0" y="0"/>
                <wp:positionH relativeFrom="page">
                  <wp:posOffset>5772658</wp:posOffset>
                </wp:positionH>
                <wp:positionV relativeFrom="page">
                  <wp:posOffset>455333</wp:posOffset>
                </wp:positionV>
                <wp:extent cx="347345" cy="900430"/>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35808" type="#_x0000_t202" id="docshape149"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provide valuable tools for both sequence determination and validation of sequence predictions,</w:t>
      </w:r>
      <w:r>
        <w:rPr>
          <w:spacing w:val="-9"/>
        </w:rPr>
        <w:t> </w:t>
      </w:r>
      <w:r>
        <w:rPr/>
        <w:t>as</w:t>
      </w:r>
      <w:r>
        <w:rPr>
          <w:spacing w:val="-10"/>
        </w:rPr>
        <w:t> </w:t>
      </w:r>
      <w:r>
        <w:rPr/>
        <w:t>fragmentation</w:t>
      </w:r>
      <w:r>
        <w:rPr>
          <w:spacing w:val="-10"/>
        </w:rPr>
        <w:t> </w:t>
      </w:r>
      <w:r>
        <w:rPr/>
        <w:t>is</w:t>
      </w:r>
      <w:r>
        <w:rPr>
          <w:spacing w:val="-10"/>
        </w:rPr>
        <w:t> </w:t>
      </w:r>
      <w:r>
        <w:rPr/>
        <w:t>highly</w:t>
      </w:r>
      <w:r>
        <w:rPr>
          <w:spacing w:val="-10"/>
        </w:rPr>
        <w:t> </w:t>
      </w:r>
      <w:r>
        <w:rPr/>
        <w:t>specific</w:t>
      </w:r>
      <w:r>
        <w:rPr>
          <w:spacing w:val="-10"/>
        </w:rPr>
        <w:t> </w:t>
      </w:r>
      <w:r>
        <w:rPr/>
        <w:t>for</w:t>
      </w:r>
      <w:r>
        <w:rPr>
          <w:spacing w:val="-10"/>
        </w:rPr>
        <w:t> </w:t>
      </w:r>
      <w:r>
        <w:rPr/>
        <w:t>the</w:t>
      </w:r>
      <w:r>
        <w:rPr>
          <w:spacing w:val="-10"/>
        </w:rPr>
        <w:t> </w:t>
      </w:r>
      <w:r>
        <w:rPr/>
        <w:t>precursor</w:t>
      </w:r>
      <w:r>
        <w:rPr>
          <w:spacing w:val="-10"/>
        </w:rPr>
        <w:t> </w:t>
      </w:r>
      <w:r>
        <w:rPr/>
        <w:t>clone,</w:t>
      </w:r>
      <w:r>
        <w:rPr>
          <w:spacing w:val="-9"/>
        </w:rPr>
        <w:t> </w:t>
      </w:r>
      <w:r>
        <w:rPr/>
        <w:t>which</w:t>
      </w:r>
      <w:r>
        <w:rPr>
          <w:spacing w:val="-10"/>
        </w:rPr>
        <w:t> </w:t>
      </w:r>
      <w:r>
        <w:rPr/>
        <w:t>is</w:t>
      </w:r>
      <w:r>
        <w:rPr>
          <w:spacing w:val="-10"/>
        </w:rPr>
        <w:t> </w:t>
      </w:r>
      <w:r>
        <w:rPr/>
        <w:t>often untrue in BU analysis (</w:t>
      </w:r>
      <w:hyperlink w:history="true" w:anchor="_bookmark40">
        <w:r>
          <w:rPr/>
          <w:t>35</w:t>
        </w:r>
      </w:hyperlink>
      <w:r>
        <w:rPr/>
        <w:t>).</w:t>
      </w:r>
    </w:p>
    <w:p>
      <w:pPr>
        <w:pStyle w:val="BodyText"/>
      </w:pPr>
    </w:p>
    <w:p>
      <w:pPr>
        <w:pStyle w:val="BodyText"/>
      </w:pPr>
    </w:p>
    <w:p>
      <w:pPr>
        <w:pStyle w:val="BodyText"/>
        <w:spacing w:before="17"/>
      </w:pPr>
    </w:p>
    <w:p>
      <w:pPr>
        <w:pStyle w:val="Heading1"/>
        <w:numPr>
          <w:ilvl w:val="1"/>
          <w:numId w:val="2"/>
        </w:numPr>
        <w:tabs>
          <w:tab w:pos="1819" w:val="left" w:leader="none"/>
        </w:tabs>
        <w:spacing w:line="446" w:lineRule="auto" w:before="0" w:after="0"/>
        <w:ind w:left="1819" w:right="1132" w:hanging="686"/>
        <w:jc w:val="left"/>
      </w:pPr>
      <w:r>
        <w:rPr/>
        <w:t>The emerging role of mass spectrometry in anti-</w:t>
      </w:r>
      <w:r>
        <w:rPr>
          <w:spacing w:val="40"/>
        </w:rPr>
        <w:t> </w:t>
      </w:r>
      <w:r>
        <w:rPr/>
        <w:t>body discovery</w:t>
      </w:r>
    </w:p>
    <w:p>
      <w:pPr>
        <w:pStyle w:val="BodyText"/>
        <w:spacing w:line="415" w:lineRule="auto" w:before="184"/>
        <w:ind w:left="1133" w:right="1073"/>
      </w:pPr>
      <w:r>
        <w:rPr/>
        <w:t>Due to the structural complexity and immense sequence diversity of antibodies, the </w:t>
      </w:r>
      <w:r>
        <w:rPr>
          <w:spacing w:val="-2"/>
        </w:rPr>
        <w:t>development</w:t>
      </w:r>
      <w:r>
        <w:rPr>
          <w:spacing w:val="-11"/>
        </w:rPr>
        <w:t> </w:t>
      </w:r>
      <w:r>
        <w:rPr>
          <w:spacing w:val="-2"/>
        </w:rPr>
        <w:t>of</w:t>
      </w:r>
      <w:r>
        <w:rPr>
          <w:spacing w:val="-11"/>
        </w:rPr>
        <w:t> </w:t>
      </w:r>
      <w:r>
        <w:rPr>
          <w:spacing w:val="-2"/>
        </w:rPr>
        <w:t>therapeutic</w:t>
      </w:r>
      <w:r>
        <w:rPr>
          <w:spacing w:val="-11"/>
        </w:rPr>
        <w:t> </w:t>
      </w:r>
      <w:r>
        <w:rPr>
          <w:spacing w:val="-2"/>
        </w:rPr>
        <w:t>antibodies</w:t>
      </w:r>
      <w:r>
        <w:rPr>
          <w:spacing w:val="-11"/>
        </w:rPr>
        <w:t> </w:t>
      </w:r>
      <w:r>
        <w:rPr>
          <w:spacing w:val="-2"/>
        </w:rPr>
        <w:t>has</w:t>
      </w:r>
      <w:r>
        <w:rPr>
          <w:spacing w:val="-11"/>
        </w:rPr>
        <w:t> </w:t>
      </w:r>
      <w:r>
        <w:rPr>
          <w:spacing w:val="-2"/>
        </w:rPr>
        <w:t>always</w:t>
      </w:r>
      <w:r>
        <w:rPr>
          <w:spacing w:val="-11"/>
        </w:rPr>
        <w:t> </w:t>
      </w:r>
      <w:r>
        <w:rPr>
          <w:spacing w:val="-2"/>
        </w:rPr>
        <w:t>been</w:t>
      </w:r>
      <w:r>
        <w:rPr>
          <w:spacing w:val="-11"/>
        </w:rPr>
        <w:t> </w:t>
      </w:r>
      <w:r>
        <w:rPr>
          <w:spacing w:val="-2"/>
        </w:rPr>
        <w:t>a</w:t>
      </w:r>
      <w:r>
        <w:rPr>
          <w:spacing w:val="-11"/>
        </w:rPr>
        <w:t> </w:t>
      </w:r>
      <w:r>
        <w:rPr>
          <w:spacing w:val="-2"/>
        </w:rPr>
        <w:t>very</w:t>
      </w:r>
      <w:r>
        <w:rPr>
          <w:spacing w:val="-11"/>
        </w:rPr>
        <w:t> </w:t>
      </w:r>
      <w:r>
        <w:rPr>
          <w:spacing w:val="-2"/>
        </w:rPr>
        <w:t>challenging</w:t>
      </w:r>
      <w:r>
        <w:rPr>
          <w:spacing w:val="-11"/>
        </w:rPr>
        <w:t> </w:t>
      </w:r>
      <w:r>
        <w:rPr>
          <w:spacing w:val="-2"/>
        </w:rPr>
        <w:t>and</w:t>
      </w:r>
      <w:r>
        <w:rPr>
          <w:spacing w:val="-11"/>
        </w:rPr>
        <w:t> </w:t>
      </w:r>
      <w:r>
        <w:rPr>
          <w:spacing w:val="-2"/>
        </w:rPr>
        <w:t>labour- </w:t>
      </w:r>
      <w:r>
        <w:rPr/>
        <w:t>intense task, especially when compared to small-molecule drug development.</w:t>
      </w:r>
      <w:r>
        <w:rPr>
          <w:spacing w:val="40"/>
        </w:rPr>
        <w:t> </w:t>
      </w:r>
      <w:r>
        <w:rPr/>
        <w:t>For example,</w:t>
      </w:r>
      <w:r>
        <w:rPr>
          <w:spacing w:val="-7"/>
        </w:rPr>
        <w:t> </w:t>
      </w:r>
      <w:r>
        <w:rPr/>
        <w:t>the</w:t>
      </w:r>
      <w:r>
        <w:rPr>
          <w:spacing w:val="-8"/>
        </w:rPr>
        <w:t> </w:t>
      </w:r>
      <w:r>
        <w:rPr/>
        <w:t>discovery</w:t>
      </w:r>
      <w:r>
        <w:rPr>
          <w:spacing w:val="-8"/>
        </w:rPr>
        <w:t> </w:t>
      </w:r>
      <w:r>
        <w:rPr/>
        <w:t>of</w:t>
      </w:r>
      <w:r>
        <w:rPr>
          <w:spacing w:val="-8"/>
        </w:rPr>
        <w:t> </w:t>
      </w:r>
      <w:r>
        <w:rPr/>
        <w:t>Trastuzumab</w:t>
      </w:r>
      <w:r>
        <w:rPr>
          <w:spacing w:val="-8"/>
        </w:rPr>
        <w:t> </w:t>
      </w:r>
      <w:r>
        <w:rPr/>
        <w:t>was</w:t>
      </w:r>
      <w:r>
        <w:rPr>
          <w:spacing w:val="-8"/>
        </w:rPr>
        <w:t> </w:t>
      </w:r>
      <w:r>
        <w:rPr/>
        <w:t>achieved</w:t>
      </w:r>
      <w:r>
        <w:rPr>
          <w:spacing w:val="-8"/>
        </w:rPr>
        <w:t> </w:t>
      </w:r>
      <w:r>
        <w:rPr/>
        <w:t>by</w:t>
      </w:r>
      <w:r>
        <w:rPr>
          <w:spacing w:val="-8"/>
        </w:rPr>
        <w:t> </w:t>
      </w:r>
      <w:r>
        <w:rPr/>
        <w:t>using</w:t>
      </w:r>
      <w:r>
        <w:rPr>
          <w:spacing w:val="-8"/>
        </w:rPr>
        <w:t> </w:t>
      </w:r>
      <w:r>
        <w:rPr/>
        <w:t>mice</w:t>
      </w:r>
      <w:r>
        <w:rPr>
          <w:spacing w:val="-8"/>
        </w:rPr>
        <w:t> </w:t>
      </w:r>
      <w:r>
        <w:rPr/>
        <w:t>immunized</w:t>
      </w:r>
      <w:r>
        <w:rPr>
          <w:spacing w:val="-8"/>
        </w:rPr>
        <w:t> </w:t>
      </w:r>
      <w:r>
        <w:rPr/>
        <w:t>with antigen-expressing cells.</w:t>
      </w:r>
      <w:r>
        <w:rPr>
          <w:spacing w:val="20"/>
        </w:rPr>
        <w:t> </w:t>
      </w:r>
      <w:r>
        <w:rPr/>
        <w:t>Following the generation and selection of hybridomas that showed</w:t>
      </w:r>
      <w:r>
        <w:rPr>
          <w:spacing w:val="-4"/>
        </w:rPr>
        <w:t> </w:t>
      </w:r>
      <w:r>
        <w:rPr/>
        <w:t>specific</w:t>
      </w:r>
      <w:r>
        <w:rPr>
          <w:spacing w:val="-4"/>
        </w:rPr>
        <w:t> </w:t>
      </w:r>
      <w:r>
        <w:rPr/>
        <w:t>activity</w:t>
      </w:r>
      <w:r>
        <w:rPr>
          <w:spacing w:val="-4"/>
        </w:rPr>
        <w:t> </w:t>
      </w:r>
      <w:r>
        <w:rPr/>
        <w:t>(</w:t>
      </w:r>
      <w:hyperlink w:history="true" w:anchor="_bookmark41">
        <w:r>
          <w:rPr/>
          <w:t>36</w:t>
        </w:r>
      </w:hyperlink>
      <w:r>
        <w:rPr/>
        <w:t>),</w:t>
      </w:r>
      <w:r>
        <w:rPr>
          <w:spacing w:val="-4"/>
        </w:rPr>
        <w:t> </w:t>
      </w:r>
      <w:r>
        <w:rPr/>
        <w:t>the</w:t>
      </w:r>
      <w:r>
        <w:rPr>
          <w:spacing w:val="-4"/>
        </w:rPr>
        <w:t> </w:t>
      </w:r>
      <w:r>
        <w:rPr/>
        <w:t>sequence</w:t>
      </w:r>
      <w:r>
        <w:rPr>
          <w:spacing w:val="-4"/>
        </w:rPr>
        <w:t> </w:t>
      </w:r>
      <w:r>
        <w:rPr/>
        <w:t>of</w:t>
      </w:r>
      <w:r>
        <w:rPr>
          <w:spacing w:val="-4"/>
        </w:rPr>
        <w:t> </w:t>
      </w:r>
      <w:r>
        <w:rPr/>
        <w:t>the</w:t>
      </w:r>
      <w:r>
        <w:rPr>
          <w:spacing w:val="-4"/>
        </w:rPr>
        <w:t> </w:t>
      </w:r>
      <w:r>
        <w:rPr/>
        <w:t>selected</w:t>
      </w:r>
      <w:r>
        <w:rPr>
          <w:spacing w:val="-4"/>
        </w:rPr>
        <w:t> </w:t>
      </w:r>
      <w:r>
        <w:rPr/>
        <w:t>antibody</w:t>
      </w:r>
      <w:r>
        <w:rPr>
          <w:spacing w:val="-4"/>
        </w:rPr>
        <w:t> </w:t>
      </w:r>
      <w:r>
        <w:rPr/>
        <w:t>was</w:t>
      </w:r>
      <w:r>
        <w:rPr>
          <w:spacing w:val="-4"/>
        </w:rPr>
        <w:t> </w:t>
      </w:r>
      <w:r>
        <w:rPr/>
        <w:t>determined after cloning and expression.</w:t>
      </w:r>
      <w:r>
        <w:rPr>
          <w:spacing w:val="37"/>
        </w:rPr>
        <w:t> </w:t>
      </w:r>
      <w:r>
        <w:rPr/>
        <w:t>A humanized antibody could be produced only there- after</w:t>
      </w:r>
      <w:r>
        <w:rPr>
          <w:spacing w:val="-4"/>
        </w:rPr>
        <w:t> </w:t>
      </w:r>
      <w:r>
        <w:rPr/>
        <w:t>by</w:t>
      </w:r>
      <w:r>
        <w:rPr>
          <w:spacing w:val="-4"/>
        </w:rPr>
        <w:t> </w:t>
      </w:r>
      <w:r>
        <w:rPr/>
        <w:t>adapting</w:t>
      </w:r>
      <w:r>
        <w:rPr>
          <w:spacing w:val="-4"/>
        </w:rPr>
        <w:t> </w:t>
      </w:r>
      <w:r>
        <w:rPr/>
        <w:t>and</w:t>
      </w:r>
      <w:r>
        <w:rPr>
          <w:spacing w:val="-4"/>
        </w:rPr>
        <w:t> </w:t>
      </w:r>
      <w:r>
        <w:rPr/>
        <w:t>modifying</w:t>
      </w:r>
      <w:r>
        <w:rPr>
          <w:spacing w:val="-4"/>
        </w:rPr>
        <w:t> </w:t>
      </w:r>
      <w:r>
        <w:rPr/>
        <w:t>the</w:t>
      </w:r>
      <w:r>
        <w:rPr>
          <w:spacing w:val="-4"/>
        </w:rPr>
        <w:t> </w:t>
      </w:r>
      <w:r>
        <w:rPr/>
        <w:t>sequence</w:t>
      </w:r>
      <w:r>
        <w:rPr>
          <w:spacing w:val="-4"/>
        </w:rPr>
        <w:t> </w:t>
      </w:r>
      <w:r>
        <w:rPr/>
        <w:t>accordingly</w:t>
      </w:r>
      <w:r>
        <w:rPr>
          <w:spacing w:val="-4"/>
        </w:rPr>
        <w:t> </w:t>
      </w:r>
      <w:r>
        <w:rPr/>
        <w:t>(</w:t>
      </w:r>
      <w:hyperlink w:history="true" w:anchor="_bookmark42">
        <w:r>
          <w:rPr/>
          <w:t>37</w:t>
        </w:r>
      </w:hyperlink>
      <w:r>
        <w:rPr/>
        <w:t>).</w:t>
      </w:r>
      <w:r>
        <w:rPr>
          <w:spacing w:val="17"/>
        </w:rPr>
        <w:t> </w:t>
      </w:r>
      <w:r>
        <w:rPr/>
        <w:t>The</w:t>
      </w:r>
      <w:r>
        <w:rPr>
          <w:spacing w:val="-4"/>
        </w:rPr>
        <w:t> </w:t>
      </w:r>
      <w:r>
        <w:rPr/>
        <w:t>same</w:t>
      </w:r>
      <w:r>
        <w:rPr>
          <w:spacing w:val="-4"/>
        </w:rPr>
        <w:t> </w:t>
      </w:r>
      <w:r>
        <w:rPr/>
        <w:t>approach was used in the development of several other mAbs (</w:t>
      </w:r>
      <w:hyperlink w:history="true" w:anchor="_bookmark43">
        <w:r>
          <w:rPr/>
          <w:t>38</w:t>
        </w:r>
      </w:hyperlink>
      <w:r>
        <w:rPr/>
        <w:t>–</w:t>
      </w:r>
      <w:hyperlink w:history="true" w:anchor="_bookmark44">
        <w:r>
          <w:rPr/>
          <w:t>41</w:t>
        </w:r>
      </w:hyperlink>
      <w:r>
        <w:rPr/>
        <w:t>).</w:t>
      </w:r>
      <w:r>
        <w:rPr>
          <w:spacing w:val="40"/>
        </w:rPr>
        <w:t> </w:t>
      </w:r>
      <w:r>
        <w:rPr/>
        <w:t>Apart from being ex- pensive and laborious, these early strategies required knowledge and availability of purified</w:t>
      </w:r>
      <w:r>
        <w:rPr>
          <w:spacing w:val="-13"/>
        </w:rPr>
        <w:t> </w:t>
      </w:r>
      <w:r>
        <w:rPr/>
        <w:t>antigens</w:t>
      </w:r>
      <w:r>
        <w:rPr>
          <w:spacing w:val="-13"/>
        </w:rPr>
        <w:t> </w:t>
      </w:r>
      <w:r>
        <w:rPr/>
        <w:t>and</w:t>
      </w:r>
      <w:r>
        <w:rPr>
          <w:spacing w:val="-13"/>
        </w:rPr>
        <w:t> </w:t>
      </w:r>
      <w:r>
        <w:rPr/>
        <w:t>animal</w:t>
      </w:r>
      <w:r>
        <w:rPr>
          <w:spacing w:val="-13"/>
        </w:rPr>
        <w:t> </w:t>
      </w:r>
      <w:r>
        <w:rPr/>
        <w:t>models</w:t>
      </w:r>
      <w:r>
        <w:rPr>
          <w:spacing w:val="-13"/>
        </w:rPr>
        <w:t> </w:t>
      </w:r>
      <w:r>
        <w:rPr/>
        <w:t>that</w:t>
      </w:r>
      <w:r>
        <w:rPr>
          <w:spacing w:val="-13"/>
        </w:rPr>
        <w:t> </w:t>
      </w:r>
      <w:r>
        <w:rPr/>
        <w:t>can</w:t>
      </w:r>
      <w:r>
        <w:rPr>
          <w:spacing w:val="-13"/>
        </w:rPr>
        <w:t> </w:t>
      </w:r>
      <w:r>
        <w:rPr/>
        <w:t>produce</w:t>
      </w:r>
      <w:r>
        <w:rPr>
          <w:spacing w:val="-13"/>
        </w:rPr>
        <w:t> </w:t>
      </w:r>
      <w:r>
        <w:rPr/>
        <w:t>specific</w:t>
      </w:r>
      <w:r>
        <w:rPr>
          <w:spacing w:val="-13"/>
        </w:rPr>
        <w:t> </w:t>
      </w:r>
      <w:r>
        <w:rPr/>
        <w:t>antibodies</w:t>
      </w:r>
      <w:r>
        <w:rPr>
          <w:spacing w:val="-13"/>
        </w:rPr>
        <w:t> </w:t>
      </w:r>
      <w:r>
        <w:rPr/>
        <w:t>in</w:t>
      </w:r>
      <w:r>
        <w:rPr>
          <w:spacing w:val="-13"/>
        </w:rPr>
        <w:t> </w:t>
      </w:r>
      <w:r>
        <w:rPr/>
        <w:t>response to these antigens (</w:t>
      </w:r>
      <w:hyperlink w:history="true" w:anchor="_bookmark45">
        <w:r>
          <w:rPr/>
          <w:t>42</w:t>
        </w:r>
      </w:hyperlink>
      <w:r>
        <w:rPr/>
        <w:t>).</w:t>
      </w:r>
      <w:r>
        <w:rPr>
          <w:spacing w:val="40"/>
        </w:rPr>
        <w:t> </w:t>
      </w:r>
      <w:r>
        <w:rPr/>
        <w:t>More recently, alternative strategies for antibody discovery have been explored starting with the screening of B cells from individuals who suc- cessfully overcame an infection.</w:t>
      </w:r>
      <w:r>
        <w:rPr>
          <w:spacing w:val="80"/>
        </w:rPr>
        <w:t> </w:t>
      </w:r>
      <w:r>
        <w:rPr/>
        <w:t>In this approach,</w:t>
      </w:r>
      <w:r>
        <w:rPr>
          <w:spacing w:val="33"/>
        </w:rPr>
        <w:t> </w:t>
      </w:r>
      <w:r>
        <w:rPr/>
        <w:t>peripheral blood mononuclear cells (PBMCs) are isolated, immortalized, and screened for antigen reactivity.</w:t>
      </w:r>
      <w:r>
        <w:rPr>
          <w:spacing w:val="40"/>
        </w:rPr>
        <w:t> </w:t>
      </w:r>
      <w:r>
        <w:rPr/>
        <w:t>The reactive clones are further expanded and characterized.</w:t>
      </w:r>
      <w:r>
        <w:rPr>
          <w:spacing w:val="40"/>
        </w:rPr>
        <w:t> </w:t>
      </w:r>
      <w:r>
        <w:rPr/>
        <w:t>This method has proven effective</w:t>
      </w:r>
      <w:r>
        <w:rPr>
          <w:spacing w:val="-6"/>
        </w:rPr>
        <w:t> </w:t>
      </w:r>
      <w:r>
        <w:rPr/>
        <w:t>in</w:t>
      </w:r>
      <w:r>
        <w:rPr>
          <w:spacing w:val="-6"/>
        </w:rPr>
        <w:t> </w:t>
      </w:r>
      <w:r>
        <w:rPr/>
        <w:t>finding</w:t>
      </w:r>
      <w:r>
        <w:rPr>
          <w:spacing w:val="-6"/>
        </w:rPr>
        <w:t> </w:t>
      </w:r>
      <w:r>
        <w:rPr/>
        <w:t>new</w:t>
      </w:r>
      <w:r>
        <w:rPr>
          <w:spacing w:val="-6"/>
        </w:rPr>
        <w:t> </w:t>
      </w:r>
      <w:r>
        <w:rPr/>
        <w:t>neutralizing</w:t>
      </w:r>
      <w:r>
        <w:rPr>
          <w:spacing w:val="-6"/>
        </w:rPr>
        <w:t> </w:t>
      </w:r>
      <w:r>
        <w:rPr/>
        <w:t>antibodies</w:t>
      </w:r>
      <w:r>
        <w:rPr>
          <w:spacing w:val="-6"/>
        </w:rPr>
        <w:t> </w:t>
      </w:r>
      <w:r>
        <w:rPr/>
        <w:t>that</w:t>
      </w:r>
      <w:r>
        <w:rPr>
          <w:spacing w:val="-6"/>
        </w:rPr>
        <w:t> </w:t>
      </w:r>
      <w:r>
        <w:rPr/>
        <w:t>can</w:t>
      </w:r>
      <w:r>
        <w:rPr>
          <w:spacing w:val="-6"/>
        </w:rPr>
        <w:t> </w:t>
      </w:r>
      <w:r>
        <w:rPr/>
        <w:t>be</w:t>
      </w:r>
      <w:r>
        <w:rPr>
          <w:spacing w:val="-6"/>
        </w:rPr>
        <w:t> </w:t>
      </w:r>
      <w:r>
        <w:rPr/>
        <w:t>used</w:t>
      </w:r>
      <w:r>
        <w:rPr>
          <w:spacing w:val="-6"/>
        </w:rPr>
        <w:t> </w:t>
      </w:r>
      <w:r>
        <w:rPr/>
        <w:t>to</w:t>
      </w:r>
      <w:r>
        <w:rPr>
          <w:spacing w:val="-6"/>
        </w:rPr>
        <w:t> </w:t>
      </w:r>
      <w:r>
        <w:rPr/>
        <w:t>combat</w:t>
      </w:r>
      <w:r>
        <w:rPr>
          <w:spacing w:val="-6"/>
        </w:rPr>
        <w:t> </w:t>
      </w:r>
      <w:r>
        <w:rPr/>
        <w:t>certain</w:t>
      </w:r>
      <w:r>
        <w:rPr>
          <w:spacing w:val="-6"/>
        </w:rPr>
        <w:t> </w:t>
      </w:r>
      <w:r>
        <w:rPr/>
        <w:t>in- fectious</w:t>
      </w:r>
      <w:r>
        <w:rPr>
          <w:spacing w:val="-15"/>
        </w:rPr>
        <w:t> </w:t>
      </w:r>
      <w:r>
        <w:rPr/>
        <w:t>diseases,</w:t>
      </w:r>
      <w:r>
        <w:rPr>
          <w:spacing w:val="-12"/>
        </w:rPr>
        <w:t> </w:t>
      </w:r>
      <w:r>
        <w:rPr/>
        <w:t>e.g.</w:t>
      </w:r>
      <w:r>
        <w:rPr>
          <w:spacing w:val="13"/>
        </w:rPr>
        <w:t> </w:t>
      </w:r>
      <w:r>
        <w:rPr/>
        <w:t>Ebola</w:t>
      </w:r>
      <w:r>
        <w:rPr>
          <w:spacing w:val="-15"/>
        </w:rPr>
        <w:t> </w:t>
      </w:r>
      <w:r>
        <w:rPr/>
        <w:t>(</w:t>
      </w:r>
      <w:hyperlink w:history="true" w:anchor="_bookmark13">
        <w:r>
          <w:rPr/>
          <w:t>8</w:t>
        </w:r>
      </w:hyperlink>
      <w:r>
        <w:rPr/>
        <w:t>,</w:t>
      </w:r>
      <w:r>
        <w:rPr>
          <w:spacing w:val="-15"/>
        </w:rPr>
        <w:t> </w:t>
      </w:r>
      <w:hyperlink w:history="true" w:anchor="_bookmark14">
        <w:r>
          <w:rPr/>
          <w:t>9</w:t>
        </w:r>
      </w:hyperlink>
      <w:r>
        <w:rPr/>
        <w:t>)</w:t>
      </w:r>
      <w:r>
        <w:rPr>
          <w:spacing w:val="-15"/>
        </w:rPr>
        <w:t> </w:t>
      </w:r>
      <w:r>
        <w:rPr/>
        <w:t>or</w:t>
      </w:r>
      <w:r>
        <w:rPr>
          <w:spacing w:val="-15"/>
        </w:rPr>
        <w:t> </w:t>
      </w:r>
      <w:r>
        <w:rPr/>
        <w:t>severe</w:t>
      </w:r>
      <w:r>
        <w:rPr>
          <w:spacing w:val="-15"/>
        </w:rPr>
        <w:t> </w:t>
      </w:r>
      <w:r>
        <w:rPr/>
        <w:t>acute</w:t>
      </w:r>
      <w:r>
        <w:rPr>
          <w:spacing w:val="-15"/>
        </w:rPr>
        <w:t> </w:t>
      </w:r>
      <w:r>
        <w:rPr/>
        <w:t>respiratory</w:t>
      </w:r>
      <w:r>
        <w:rPr>
          <w:spacing w:val="-15"/>
        </w:rPr>
        <w:t> </w:t>
      </w:r>
      <w:r>
        <w:rPr/>
        <w:t>syndrome</w:t>
      </w:r>
      <w:r>
        <w:rPr>
          <w:spacing w:val="-15"/>
        </w:rPr>
        <w:t> </w:t>
      </w:r>
      <w:r>
        <w:rPr/>
        <w:t>coronavirus 2</w:t>
      </w:r>
      <w:r>
        <w:rPr>
          <w:spacing w:val="-4"/>
        </w:rPr>
        <w:t> </w:t>
      </w:r>
      <w:r>
        <w:rPr/>
        <w:t>(SARS-CoV-2)</w:t>
      </w:r>
      <w:r>
        <w:rPr>
          <w:spacing w:val="-4"/>
        </w:rPr>
        <w:t> </w:t>
      </w:r>
      <w:r>
        <w:rPr/>
        <w:t>(</w:t>
      </w:r>
      <w:hyperlink w:history="true" w:anchor="_bookmark15">
        <w:r>
          <w:rPr/>
          <w:t>10</w:t>
        </w:r>
      </w:hyperlink>
      <w:r>
        <w:rPr/>
        <w:t>).</w:t>
      </w:r>
      <w:r>
        <w:rPr>
          <w:spacing w:val="16"/>
        </w:rPr>
        <w:t> </w:t>
      </w:r>
      <w:r>
        <w:rPr/>
        <w:t>These</w:t>
      </w:r>
      <w:r>
        <w:rPr>
          <w:spacing w:val="-4"/>
        </w:rPr>
        <w:t> </w:t>
      </w:r>
      <w:r>
        <w:rPr/>
        <w:t>recent</w:t>
      </w:r>
      <w:r>
        <w:rPr>
          <w:spacing w:val="-4"/>
        </w:rPr>
        <w:t> </w:t>
      </w:r>
      <w:r>
        <w:rPr/>
        <w:t>advances</w:t>
      </w:r>
      <w:r>
        <w:rPr>
          <w:spacing w:val="-4"/>
        </w:rPr>
        <w:t> </w:t>
      </w:r>
      <w:r>
        <w:rPr/>
        <w:t>show</w:t>
      </w:r>
      <w:r>
        <w:rPr>
          <w:spacing w:val="-4"/>
        </w:rPr>
        <w:t> </w:t>
      </w:r>
      <w:r>
        <w:rPr/>
        <w:t>that</w:t>
      </w:r>
      <w:r>
        <w:rPr>
          <w:spacing w:val="-4"/>
        </w:rPr>
        <w:t> </w:t>
      </w:r>
      <w:r>
        <w:rPr/>
        <w:t>the</w:t>
      </w:r>
      <w:r>
        <w:rPr>
          <w:spacing w:val="-4"/>
        </w:rPr>
        <w:t> </w:t>
      </w:r>
      <w:r>
        <w:rPr/>
        <w:t>discovery</w:t>
      </w:r>
      <w:r>
        <w:rPr>
          <w:spacing w:val="-4"/>
        </w:rPr>
        <w:t> </w:t>
      </w:r>
      <w:r>
        <w:rPr/>
        <w:t>of</w:t>
      </w:r>
      <w:r>
        <w:rPr>
          <w:spacing w:val="-4"/>
        </w:rPr>
        <w:t> </w:t>
      </w:r>
      <w:r>
        <w:rPr/>
        <w:t>antibodies from human subjects, in addition to animal models, represents a viable method for</w:t>
      </w:r>
    </w:p>
    <w:p>
      <w:pPr>
        <w:spacing w:after="0" w:line="415" w:lineRule="auto"/>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36832">
                <wp:simplePos x="0" y="0"/>
                <wp:positionH relativeFrom="page">
                  <wp:posOffset>0</wp:posOffset>
                </wp:positionH>
                <wp:positionV relativeFrom="page">
                  <wp:posOffset>455333</wp:posOffset>
                </wp:positionV>
                <wp:extent cx="347345" cy="900430"/>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6832" type="#_x0000_t202" id="docshape15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developing</w:t>
      </w:r>
      <w:r>
        <w:rPr>
          <w:spacing w:val="-14"/>
        </w:rPr>
        <w:t> </w:t>
      </w:r>
      <w:r>
        <w:rPr/>
        <w:t>new</w:t>
      </w:r>
      <w:r>
        <w:rPr>
          <w:spacing w:val="-14"/>
        </w:rPr>
        <w:t> </w:t>
      </w:r>
      <w:r>
        <w:rPr/>
        <w:t>avenues</w:t>
      </w:r>
      <w:r>
        <w:rPr>
          <w:spacing w:val="-14"/>
        </w:rPr>
        <w:t> </w:t>
      </w:r>
      <w:r>
        <w:rPr/>
        <w:t>for</w:t>
      </w:r>
      <w:r>
        <w:rPr>
          <w:spacing w:val="-14"/>
        </w:rPr>
        <w:t> </w:t>
      </w:r>
      <w:r>
        <w:rPr/>
        <w:t>therapies.</w:t>
      </w:r>
      <w:r>
        <w:rPr>
          <w:spacing w:val="-14"/>
        </w:rPr>
        <w:t> </w:t>
      </w:r>
      <w:r>
        <w:rPr/>
        <w:t>However,</w:t>
      </w:r>
      <w:r>
        <w:rPr>
          <w:spacing w:val="-14"/>
        </w:rPr>
        <w:t> </w:t>
      </w:r>
      <w:r>
        <w:rPr/>
        <w:t>it</w:t>
      </w:r>
      <w:r>
        <w:rPr>
          <w:spacing w:val="-14"/>
        </w:rPr>
        <w:t> </w:t>
      </w:r>
      <w:r>
        <w:rPr/>
        <w:t>may</w:t>
      </w:r>
      <w:r>
        <w:rPr>
          <w:spacing w:val="-14"/>
        </w:rPr>
        <w:t> </w:t>
      </w:r>
      <w:r>
        <w:rPr/>
        <w:t>be</w:t>
      </w:r>
      <w:r>
        <w:rPr>
          <w:spacing w:val="-14"/>
        </w:rPr>
        <w:t> </w:t>
      </w:r>
      <w:r>
        <w:rPr/>
        <w:t>even</w:t>
      </w:r>
      <w:r>
        <w:rPr>
          <w:spacing w:val="-13"/>
        </w:rPr>
        <w:t> </w:t>
      </w:r>
      <w:r>
        <w:rPr/>
        <w:t>more</w:t>
      </w:r>
      <w:r>
        <w:rPr>
          <w:spacing w:val="-14"/>
        </w:rPr>
        <w:t> </w:t>
      </w:r>
      <w:r>
        <w:rPr/>
        <w:t>advantageous to</w:t>
      </w:r>
      <w:r>
        <w:rPr>
          <w:spacing w:val="-11"/>
        </w:rPr>
        <w:t> </w:t>
      </w:r>
      <w:r>
        <w:rPr/>
        <w:t>discover</w:t>
      </w:r>
      <w:r>
        <w:rPr>
          <w:spacing w:val="-11"/>
        </w:rPr>
        <w:t> </w:t>
      </w:r>
      <w:r>
        <w:rPr/>
        <w:t>and</w:t>
      </w:r>
      <w:r>
        <w:rPr>
          <w:spacing w:val="-11"/>
        </w:rPr>
        <w:t> </w:t>
      </w:r>
      <w:r>
        <w:rPr/>
        <w:t>characterize</w:t>
      </w:r>
      <w:r>
        <w:rPr>
          <w:spacing w:val="-11"/>
        </w:rPr>
        <w:t> </w:t>
      </w:r>
      <w:r>
        <w:rPr/>
        <w:t>mature</w:t>
      </w:r>
      <w:r>
        <w:rPr>
          <w:spacing w:val="-11"/>
        </w:rPr>
        <w:t> </w:t>
      </w:r>
      <w:r>
        <w:rPr/>
        <w:t>antibody</w:t>
      </w:r>
      <w:r>
        <w:rPr>
          <w:spacing w:val="-11"/>
        </w:rPr>
        <w:t> </w:t>
      </w:r>
      <w:r>
        <w:rPr/>
        <w:t>clones</w:t>
      </w:r>
      <w:r>
        <w:rPr>
          <w:spacing w:val="-11"/>
        </w:rPr>
        <w:t> </w:t>
      </w:r>
      <w:r>
        <w:rPr/>
        <w:t>directly</w:t>
      </w:r>
      <w:r>
        <w:rPr>
          <w:spacing w:val="-11"/>
        </w:rPr>
        <w:t> </w:t>
      </w:r>
      <w:r>
        <w:rPr/>
        <w:t>from</w:t>
      </w:r>
      <w:r>
        <w:rPr>
          <w:spacing w:val="-11"/>
        </w:rPr>
        <w:t> </w:t>
      </w:r>
      <w:r>
        <w:rPr/>
        <w:t>clinical</w:t>
      </w:r>
      <w:r>
        <w:rPr>
          <w:spacing w:val="-11"/>
        </w:rPr>
        <w:t> </w:t>
      </w:r>
      <w:r>
        <w:rPr/>
        <w:t>samples</w:t>
      </w:r>
      <w:r>
        <w:rPr>
          <w:spacing w:val="-11"/>
        </w:rPr>
        <w:t> </w:t>
      </w:r>
      <w:r>
        <w:rPr/>
        <w:t>at the protein level in their functionally matured and active form.</w:t>
      </w:r>
    </w:p>
    <w:p>
      <w:pPr>
        <w:pStyle w:val="BodyText"/>
        <w:spacing w:before="10"/>
        <w:rPr>
          <w:sz w:val="6"/>
        </w:rPr>
      </w:pPr>
      <w:r>
        <w:rPr/>
        <w:drawing>
          <wp:anchor distT="0" distB="0" distL="0" distR="0" allowOverlap="1" layoutInCell="1" locked="0" behindDoc="1" simplePos="0" relativeHeight="487595520">
            <wp:simplePos x="0" y="0"/>
            <wp:positionH relativeFrom="page">
              <wp:posOffset>903541</wp:posOffset>
            </wp:positionH>
            <wp:positionV relativeFrom="paragraph">
              <wp:posOffset>65584</wp:posOffset>
            </wp:positionV>
            <wp:extent cx="4319015" cy="3736848"/>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20" cstate="print"/>
                    <a:stretch>
                      <a:fillRect/>
                    </a:stretch>
                  </pic:blipFill>
                  <pic:spPr>
                    <a:xfrm>
                      <a:off x="0" y="0"/>
                      <a:ext cx="4319015" cy="3736848"/>
                    </a:xfrm>
                    <a:prstGeom prst="rect">
                      <a:avLst/>
                    </a:prstGeom>
                  </pic:spPr>
                </pic:pic>
              </a:graphicData>
            </a:graphic>
          </wp:anchor>
        </w:drawing>
      </w:r>
    </w:p>
    <w:p>
      <w:pPr>
        <w:spacing w:line="247" w:lineRule="auto" w:before="181"/>
        <w:ind w:left="1133" w:right="1131" w:firstLine="0"/>
        <w:jc w:val="both"/>
        <w:rPr>
          <w:sz w:val="16"/>
        </w:rPr>
      </w:pPr>
      <w:bookmarkStart w:name="_bookmark2" w:id="4"/>
      <w:bookmarkEnd w:id="4"/>
      <w:r>
        <w:rPr/>
      </w:r>
      <w:r>
        <w:rPr>
          <w:b/>
          <w:sz w:val="16"/>
        </w:rPr>
        <w:t>Figure</w:t>
      </w:r>
      <w:r>
        <w:rPr>
          <w:b/>
          <w:spacing w:val="-7"/>
          <w:sz w:val="16"/>
        </w:rPr>
        <w:t> </w:t>
      </w:r>
      <w:r>
        <w:rPr>
          <w:b/>
          <w:sz w:val="16"/>
        </w:rPr>
        <w:t>2: Three</w:t>
      </w:r>
      <w:r>
        <w:rPr>
          <w:b/>
          <w:spacing w:val="-6"/>
          <w:sz w:val="16"/>
        </w:rPr>
        <w:t> </w:t>
      </w:r>
      <w:r>
        <w:rPr>
          <w:b/>
          <w:sz w:val="16"/>
        </w:rPr>
        <w:t>approaches</w:t>
      </w:r>
      <w:r>
        <w:rPr>
          <w:b/>
          <w:spacing w:val="-6"/>
          <w:sz w:val="16"/>
        </w:rPr>
        <w:t> </w:t>
      </w:r>
      <w:r>
        <w:rPr>
          <w:b/>
          <w:sz w:val="16"/>
        </w:rPr>
        <w:t>in</w:t>
      </w:r>
      <w:r>
        <w:rPr>
          <w:b/>
          <w:spacing w:val="-7"/>
          <w:sz w:val="16"/>
        </w:rPr>
        <w:t> </w:t>
      </w:r>
      <w:r>
        <w:rPr>
          <w:b/>
          <w:sz w:val="16"/>
        </w:rPr>
        <w:t>MS-based</w:t>
      </w:r>
      <w:r>
        <w:rPr>
          <w:b/>
          <w:spacing w:val="-6"/>
          <w:sz w:val="16"/>
        </w:rPr>
        <w:t> </w:t>
      </w:r>
      <w:r>
        <w:rPr>
          <w:b/>
          <w:sz w:val="16"/>
        </w:rPr>
        <w:t>antibody</w:t>
      </w:r>
      <w:r>
        <w:rPr>
          <w:b/>
          <w:spacing w:val="-6"/>
          <w:sz w:val="16"/>
        </w:rPr>
        <w:t> </w:t>
      </w:r>
      <w:r>
        <w:rPr>
          <w:b/>
          <w:sz w:val="16"/>
        </w:rPr>
        <w:t>sequencing.</w:t>
      </w:r>
      <w:r>
        <w:rPr>
          <w:b/>
          <w:spacing w:val="80"/>
          <w:sz w:val="16"/>
        </w:rPr>
        <w:t> </w:t>
      </w:r>
      <w:r>
        <w:rPr>
          <w:sz w:val="16"/>
        </w:rPr>
        <w:t>a)</w:t>
      </w:r>
      <w:r>
        <w:rPr>
          <w:spacing w:val="-7"/>
          <w:sz w:val="16"/>
        </w:rPr>
        <w:t> </w:t>
      </w:r>
      <w:r>
        <w:rPr>
          <w:sz w:val="16"/>
        </w:rPr>
        <w:t>Recombinant</w:t>
      </w:r>
      <w:r>
        <w:rPr>
          <w:spacing w:val="-6"/>
          <w:sz w:val="16"/>
        </w:rPr>
        <w:t> </w:t>
      </w:r>
      <w:r>
        <w:rPr>
          <w:sz w:val="16"/>
        </w:rPr>
        <w:t>antibody</w:t>
      </w:r>
      <w:r>
        <w:rPr>
          <w:spacing w:val="-6"/>
          <w:sz w:val="16"/>
        </w:rPr>
        <w:t> </w:t>
      </w:r>
      <w:r>
        <w:rPr>
          <w:sz w:val="16"/>
        </w:rPr>
        <w:t>sequenc- ing generally starts with abundant highly purified mAbs, which can be fully sequenced through BU MS, where hundreds of peptides are generated by digesting the mAb with one or several proteases, provid- ing</w:t>
      </w:r>
      <w:r>
        <w:rPr>
          <w:spacing w:val="-5"/>
          <w:sz w:val="16"/>
        </w:rPr>
        <w:t> </w:t>
      </w:r>
      <w:r>
        <w:rPr>
          <w:sz w:val="16"/>
        </w:rPr>
        <w:t>multiple</w:t>
      </w:r>
      <w:r>
        <w:rPr>
          <w:spacing w:val="-5"/>
          <w:sz w:val="16"/>
        </w:rPr>
        <w:t> </w:t>
      </w:r>
      <w:r>
        <w:rPr>
          <w:sz w:val="16"/>
        </w:rPr>
        <w:t>overlapping</w:t>
      </w:r>
      <w:r>
        <w:rPr>
          <w:spacing w:val="-5"/>
          <w:sz w:val="16"/>
        </w:rPr>
        <w:t> </w:t>
      </w:r>
      <w:r>
        <w:rPr>
          <w:sz w:val="16"/>
        </w:rPr>
        <w:t>short</w:t>
      </w:r>
      <w:r>
        <w:rPr>
          <w:spacing w:val="-5"/>
          <w:sz w:val="16"/>
        </w:rPr>
        <w:t> </w:t>
      </w:r>
      <w:r>
        <w:rPr>
          <w:sz w:val="16"/>
        </w:rPr>
        <w:t>sequence</w:t>
      </w:r>
      <w:r>
        <w:rPr>
          <w:spacing w:val="-5"/>
          <w:sz w:val="16"/>
        </w:rPr>
        <w:t> </w:t>
      </w:r>
      <w:r>
        <w:rPr>
          <w:sz w:val="16"/>
        </w:rPr>
        <w:t>reads.</w:t>
      </w:r>
      <w:r>
        <w:rPr>
          <w:spacing w:val="11"/>
          <w:sz w:val="16"/>
        </w:rPr>
        <w:t> </w:t>
      </w:r>
      <w:r>
        <w:rPr>
          <w:sz w:val="16"/>
        </w:rPr>
        <w:t>After</w:t>
      </w:r>
      <w:r>
        <w:rPr>
          <w:spacing w:val="-5"/>
          <w:sz w:val="16"/>
        </w:rPr>
        <w:t> </w:t>
      </w:r>
      <w:r>
        <w:rPr>
          <w:sz w:val="16"/>
        </w:rPr>
        <w:t>liquid</w:t>
      </w:r>
      <w:r>
        <w:rPr>
          <w:spacing w:val="-5"/>
          <w:sz w:val="16"/>
        </w:rPr>
        <w:t> </w:t>
      </w:r>
      <w:r>
        <w:rPr>
          <w:sz w:val="16"/>
        </w:rPr>
        <w:t>chromatography-mass</w:t>
      </w:r>
      <w:r>
        <w:rPr>
          <w:spacing w:val="-5"/>
          <w:sz w:val="16"/>
        </w:rPr>
        <w:t> </w:t>
      </w:r>
      <w:r>
        <w:rPr>
          <w:sz w:val="16"/>
        </w:rPr>
        <w:t>spectrometry</w:t>
      </w:r>
      <w:r>
        <w:rPr>
          <w:spacing w:val="-5"/>
          <w:sz w:val="16"/>
        </w:rPr>
        <w:t> </w:t>
      </w:r>
      <w:r>
        <w:rPr>
          <w:sz w:val="16"/>
        </w:rPr>
        <w:t>(LC-MS) measurement,</w:t>
      </w:r>
      <w:r>
        <w:rPr>
          <w:spacing w:val="-2"/>
          <w:sz w:val="16"/>
        </w:rPr>
        <w:t> </w:t>
      </w:r>
      <w:r>
        <w:rPr>
          <w:sz w:val="16"/>
        </w:rPr>
        <w:t>the</w:t>
      </w:r>
      <w:r>
        <w:rPr>
          <w:spacing w:val="-3"/>
          <w:sz w:val="16"/>
        </w:rPr>
        <w:t> </w:t>
      </w:r>
      <w:r>
        <w:rPr>
          <w:sz w:val="16"/>
        </w:rPr>
        <w:t>spectra</w:t>
      </w:r>
      <w:r>
        <w:rPr>
          <w:spacing w:val="-3"/>
          <w:sz w:val="16"/>
        </w:rPr>
        <w:t> </w:t>
      </w:r>
      <w:r>
        <w:rPr>
          <w:sz w:val="16"/>
        </w:rPr>
        <w:t>can</w:t>
      </w:r>
      <w:r>
        <w:rPr>
          <w:spacing w:val="-3"/>
          <w:sz w:val="16"/>
        </w:rPr>
        <w:t> </w:t>
      </w:r>
      <w:r>
        <w:rPr>
          <w:sz w:val="16"/>
        </w:rPr>
        <w:t>be</w:t>
      </w:r>
      <w:r>
        <w:rPr>
          <w:spacing w:val="-3"/>
          <w:sz w:val="16"/>
        </w:rPr>
        <w:t> </w:t>
      </w:r>
      <w:r>
        <w:rPr>
          <w:sz w:val="16"/>
        </w:rPr>
        <w:t>processed</w:t>
      </w:r>
      <w:r>
        <w:rPr>
          <w:spacing w:val="-3"/>
          <w:sz w:val="16"/>
        </w:rPr>
        <w:t> </w:t>
      </w:r>
      <w:r>
        <w:rPr>
          <w:sz w:val="16"/>
        </w:rPr>
        <w:t>by</w:t>
      </w:r>
      <w:r>
        <w:rPr>
          <w:spacing w:val="-3"/>
          <w:sz w:val="16"/>
        </w:rPr>
        <w:t> </w:t>
      </w:r>
      <w:r>
        <w:rPr>
          <w:sz w:val="16"/>
        </w:rPr>
        <w:t>several</w:t>
      </w:r>
      <w:r>
        <w:rPr>
          <w:spacing w:val="-3"/>
          <w:sz w:val="16"/>
        </w:rPr>
        <w:t> </w:t>
      </w:r>
      <w:r>
        <w:rPr>
          <w:sz w:val="16"/>
        </w:rPr>
        <w:t>different</w:t>
      </w:r>
      <w:r>
        <w:rPr>
          <w:spacing w:val="-3"/>
          <w:sz w:val="16"/>
        </w:rPr>
        <w:t> </w:t>
      </w:r>
      <w:r>
        <w:rPr>
          <w:i/>
          <w:sz w:val="16"/>
        </w:rPr>
        <w:t>de</w:t>
      </w:r>
      <w:r>
        <w:rPr>
          <w:i/>
          <w:spacing w:val="-3"/>
          <w:sz w:val="16"/>
        </w:rPr>
        <w:t> </w:t>
      </w:r>
      <w:r>
        <w:rPr>
          <w:i/>
          <w:sz w:val="16"/>
        </w:rPr>
        <w:t>novo</w:t>
      </w:r>
      <w:r>
        <w:rPr>
          <w:i/>
          <w:spacing w:val="-3"/>
          <w:sz w:val="16"/>
        </w:rPr>
        <w:t> </w:t>
      </w:r>
      <w:r>
        <w:rPr>
          <w:sz w:val="16"/>
        </w:rPr>
        <w:t>sequencing</w:t>
      </w:r>
      <w:r>
        <w:rPr>
          <w:spacing w:val="-3"/>
          <w:sz w:val="16"/>
        </w:rPr>
        <w:t> </w:t>
      </w:r>
      <w:r>
        <w:rPr>
          <w:sz w:val="16"/>
        </w:rPr>
        <w:t>software</w:t>
      </w:r>
      <w:r>
        <w:rPr>
          <w:spacing w:val="-3"/>
          <w:sz w:val="16"/>
        </w:rPr>
        <w:t> </w:t>
      </w:r>
      <w:r>
        <w:rPr>
          <w:sz w:val="16"/>
        </w:rPr>
        <w:t>solutions and assembled into full-length mAb sequences (</w:t>
      </w:r>
      <w:hyperlink w:history="true" w:anchor="_bookmark22">
        <w:r>
          <w:rPr>
            <w:sz w:val="16"/>
          </w:rPr>
          <w:t>17</w:t>
        </w:r>
      </w:hyperlink>
      <w:r>
        <w:rPr>
          <w:sz w:val="16"/>
        </w:rPr>
        <w:t>).</w:t>
      </w:r>
      <w:r>
        <w:rPr>
          <w:spacing w:val="80"/>
          <w:sz w:val="16"/>
        </w:rPr>
        <w:t> </w:t>
      </w:r>
      <w:r>
        <w:rPr>
          <w:sz w:val="16"/>
        </w:rPr>
        <w:t>b) In repertoire analysis, a sequence database is generated through B-cell sequencing, and MS-data is obtained through BU MS experiments.</w:t>
      </w:r>
      <w:r>
        <w:rPr>
          <w:spacing w:val="26"/>
          <w:sz w:val="16"/>
        </w:rPr>
        <w:t> </w:t>
      </w:r>
      <w:r>
        <w:rPr>
          <w:sz w:val="16"/>
        </w:rPr>
        <w:t>After gen- eration of the personalized database, a high throughput of the LC-MS is possible (</w:t>
      </w:r>
      <w:hyperlink w:history="true" w:anchor="_bookmark46">
        <w:r>
          <w:rPr>
            <w:sz w:val="16"/>
          </w:rPr>
          <w:t>43</w:t>
        </w:r>
      </w:hyperlink>
      <w:r>
        <w:rPr>
          <w:sz w:val="16"/>
        </w:rPr>
        <w:t>).</w:t>
      </w:r>
      <w:r>
        <w:rPr>
          <w:spacing w:val="25"/>
          <w:sz w:val="16"/>
        </w:rPr>
        <w:t> </w:t>
      </w:r>
      <w:r>
        <w:rPr>
          <w:sz w:val="16"/>
        </w:rPr>
        <w:t>While not strictly </w:t>
      </w:r>
      <w:r>
        <w:rPr>
          <w:i/>
          <w:sz w:val="16"/>
        </w:rPr>
        <w:t>de</w:t>
      </w:r>
      <w:r>
        <w:rPr>
          <w:i/>
          <w:spacing w:val="-5"/>
          <w:sz w:val="16"/>
        </w:rPr>
        <w:t> </w:t>
      </w:r>
      <w:r>
        <w:rPr>
          <w:i/>
          <w:sz w:val="16"/>
        </w:rPr>
        <w:t>novo</w:t>
      </w:r>
      <w:r>
        <w:rPr>
          <w:i/>
          <w:spacing w:val="-5"/>
          <w:sz w:val="16"/>
        </w:rPr>
        <w:t> </w:t>
      </w:r>
      <w:r>
        <w:rPr>
          <w:sz w:val="16"/>
        </w:rPr>
        <w:t>since</w:t>
      </w:r>
      <w:r>
        <w:rPr>
          <w:spacing w:val="-5"/>
          <w:sz w:val="16"/>
        </w:rPr>
        <w:t> </w:t>
      </w:r>
      <w:r>
        <w:rPr>
          <w:sz w:val="16"/>
        </w:rPr>
        <w:t>only</w:t>
      </w:r>
      <w:r>
        <w:rPr>
          <w:spacing w:val="-5"/>
          <w:sz w:val="16"/>
        </w:rPr>
        <w:t> </w:t>
      </w:r>
      <w:r>
        <w:rPr>
          <w:sz w:val="16"/>
        </w:rPr>
        <w:t>hits</w:t>
      </w:r>
      <w:r>
        <w:rPr>
          <w:spacing w:val="-5"/>
          <w:sz w:val="16"/>
        </w:rPr>
        <w:t> </w:t>
      </w:r>
      <w:r>
        <w:rPr>
          <w:sz w:val="16"/>
        </w:rPr>
        <w:t>from</w:t>
      </w:r>
      <w:r>
        <w:rPr>
          <w:spacing w:val="-5"/>
          <w:sz w:val="16"/>
        </w:rPr>
        <w:t> </w:t>
      </w:r>
      <w:r>
        <w:rPr>
          <w:sz w:val="16"/>
        </w:rPr>
        <w:t>the</w:t>
      </w:r>
      <w:r>
        <w:rPr>
          <w:spacing w:val="-5"/>
          <w:sz w:val="16"/>
        </w:rPr>
        <w:t> </w:t>
      </w:r>
      <w:r>
        <w:rPr>
          <w:sz w:val="16"/>
        </w:rPr>
        <w:t>sequence</w:t>
      </w:r>
      <w:r>
        <w:rPr>
          <w:spacing w:val="-5"/>
          <w:sz w:val="16"/>
        </w:rPr>
        <w:t> </w:t>
      </w:r>
      <w:r>
        <w:rPr>
          <w:sz w:val="16"/>
        </w:rPr>
        <w:t>database</w:t>
      </w:r>
      <w:r>
        <w:rPr>
          <w:spacing w:val="-5"/>
          <w:sz w:val="16"/>
        </w:rPr>
        <w:t> </w:t>
      </w:r>
      <w:r>
        <w:rPr>
          <w:sz w:val="16"/>
        </w:rPr>
        <w:t>are</w:t>
      </w:r>
      <w:r>
        <w:rPr>
          <w:spacing w:val="-5"/>
          <w:sz w:val="16"/>
        </w:rPr>
        <w:t> </w:t>
      </w:r>
      <w:r>
        <w:rPr>
          <w:sz w:val="16"/>
        </w:rPr>
        <w:t>identified,</w:t>
      </w:r>
      <w:r>
        <w:rPr>
          <w:spacing w:val="-5"/>
          <w:sz w:val="16"/>
        </w:rPr>
        <w:t> </w:t>
      </w:r>
      <w:r>
        <w:rPr>
          <w:sz w:val="16"/>
        </w:rPr>
        <w:t>it</w:t>
      </w:r>
      <w:r>
        <w:rPr>
          <w:spacing w:val="-5"/>
          <w:sz w:val="16"/>
        </w:rPr>
        <w:t> </w:t>
      </w:r>
      <w:r>
        <w:rPr>
          <w:sz w:val="16"/>
        </w:rPr>
        <w:t>is</w:t>
      </w:r>
      <w:r>
        <w:rPr>
          <w:spacing w:val="-5"/>
          <w:sz w:val="16"/>
        </w:rPr>
        <w:t> </w:t>
      </w:r>
      <w:r>
        <w:rPr>
          <w:sz w:val="16"/>
        </w:rPr>
        <w:t>a</w:t>
      </w:r>
      <w:r>
        <w:rPr>
          <w:spacing w:val="-5"/>
          <w:sz w:val="16"/>
        </w:rPr>
        <w:t> </w:t>
      </w:r>
      <w:r>
        <w:rPr>
          <w:sz w:val="16"/>
        </w:rPr>
        <w:t>powerful</w:t>
      </w:r>
      <w:r>
        <w:rPr>
          <w:spacing w:val="-5"/>
          <w:sz w:val="16"/>
        </w:rPr>
        <w:t> </w:t>
      </w:r>
      <w:r>
        <w:rPr>
          <w:sz w:val="16"/>
        </w:rPr>
        <w:t>tool</w:t>
      </w:r>
      <w:r>
        <w:rPr>
          <w:spacing w:val="-5"/>
          <w:sz w:val="16"/>
        </w:rPr>
        <w:t> </w:t>
      </w:r>
      <w:r>
        <w:rPr>
          <w:sz w:val="16"/>
        </w:rPr>
        <w:t>for</w:t>
      </w:r>
      <w:r>
        <w:rPr>
          <w:spacing w:val="-5"/>
          <w:sz w:val="16"/>
        </w:rPr>
        <w:t> </w:t>
      </w:r>
      <w:r>
        <w:rPr>
          <w:sz w:val="16"/>
        </w:rPr>
        <w:t>antibody</w:t>
      </w:r>
      <w:r>
        <w:rPr>
          <w:spacing w:val="-5"/>
          <w:sz w:val="16"/>
        </w:rPr>
        <w:t> </w:t>
      </w:r>
      <w:r>
        <w:rPr>
          <w:sz w:val="16"/>
        </w:rPr>
        <w:t>reper- toire analysis.</w:t>
      </w:r>
      <w:r>
        <w:rPr>
          <w:spacing w:val="80"/>
          <w:sz w:val="16"/>
        </w:rPr>
        <w:t> </w:t>
      </w:r>
      <w:r>
        <w:rPr>
          <w:sz w:val="16"/>
        </w:rPr>
        <w:t>c) Endogenous antibody sequencing cannot rely on BU MS alone, as direct sequencing of endogenous humoral antibodies is hampered by inherent challenges and complexity.</w:t>
      </w:r>
      <w:r>
        <w:rPr>
          <w:spacing w:val="40"/>
          <w:sz w:val="16"/>
        </w:rPr>
        <w:t> </w:t>
      </w:r>
      <w:r>
        <w:rPr>
          <w:sz w:val="16"/>
        </w:rPr>
        <w:t>Emerging MD and TD MS techniques provide clone-specific sequence information highly complementary to traditional sequencing. Integrating</w:t>
      </w:r>
      <w:r>
        <w:rPr>
          <w:spacing w:val="-5"/>
          <w:sz w:val="16"/>
        </w:rPr>
        <w:t> </w:t>
      </w:r>
      <w:r>
        <w:rPr>
          <w:sz w:val="16"/>
        </w:rPr>
        <w:t>BU</w:t>
      </w:r>
      <w:r>
        <w:rPr>
          <w:spacing w:val="-5"/>
          <w:sz w:val="16"/>
        </w:rPr>
        <w:t> </w:t>
      </w:r>
      <w:r>
        <w:rPr>
          <w:sz w:val="16"/>
        </w:rPr>
        <w:t>MS</w:t>
      </w:r>
      <w:r>
        <w:rPr>
          <w:spacing w:val="-4"/>
          <w:sz w:val="16"/>
        </w:rPr>
        <w:t> </w:t>
      </w:r>
      <w:r>
        <w:rPr>
          <w:sz w:val="16"/>
        </w:rPr>
        <w:t>and</w:t>
      </w:r>
      <w:r>
        <w:rPr>
          <w:spacing w:val="-5"/>
          <w:sz w:val="16"/>
        </w:rPr>
        <w:t> </w:t>
      </w:r>
      <w:r>
        <w:rPr>
          <w:sz w:val="16"/>
        </w:rPr>
        <w:t>MD/TD</w:t>
      </w:r>
      <w:r>
        <w:rPr>
          <w:spacing w:val="-5"/>
          <w:sz w:val="16"/>
        </w:rPr>
        <w:t> </w:t>
      </w:r>
      <w:r>
        <w:rPr>
          <w:sz w:val="16"/>
        </w:rPr>
        <w:t>MS</w:t>
      </w:r>
      <w:r>
        <w:rPr>
          <w:spacing w:val="-4"/>
          <w:sz w:val="16"/>
        </w:rPr>
        <w:t> </w:t>
      </w:r>
      <w:r>
        <w:rPr>
          <w:sz w:val="16"/>
        </w:rPr>
        <w:t>makes</w:t>
      </w:r>
      <w:r>
        <w:rPr>
          <w:spacing w:val="-5"/>
          <w:sz w:val="16"/>
        </w:rPr>
        <w:t> </w:t>
      </w:r>
      <w:r>
        <w:rPr>
          <w:sz w:val="16"/>
        </w:rPr>
        <w:t>it</w:t>
      </w:r>
      <w:r>
        <w:rPr>
          <w:spacing w:val="-4"/>
          <w:sz w:val="16"/>
        </w:rPr>
        <w:t> </w:t>
      </w:r>
      <w:r>
        <w:rPr>
          <w:sz w:val="16"/>
        </w:rPr>
        <w:t>possible</w:t>
      </w:r>
      <w:r>
        <w:rPr>
          <w:spacing w:val="-5"/>
          <w:sz w:val="16"/>
        </w:rPr>
        <w:t> </w:t>
      </w:r>
      <w:r>
        <w:rPr>
          <w:sz w:val="16"/>
        </w:rPr>
        <w:t>to</w:t>
      </w:r>
      <w:r>
        <w:rPr>
          <w:spacing w:val="-5"/>
          <w:sz w:val="16"/>
        </w:rPr>
        <w:t> </w:t>
      </w:r>
      <w:r>
        <w:rPr>
          <w:sz w:val="16"/>
        </w:rPr>
        <w:t>achieve</w:t>
      </w:r>
      <w:r>
        <w:rPr>
          <w:spacing w:val="-4"/>
          <w:sz w:val="16"/>
        </w:rPr>
        <w:t> </w:t>
      </w:r>
      <w:r>
        <w:rPr>
          <w:sz w:val="16"/>
        </w:rPr>
        <w:t>full-length</w:t>
      </w:r>
      <w:r>
        <w:rPr>
          <w:spacing w:val="-5"/>
          <w:sz w:val="16"/>
        </w:rPr>
        <w:t> </w:t>
      </w:r>
      <w:r>
        <w:rPr>
          <w:sz w:val="16"/>
        </w:rPr>
        <w:t>coverage</w:t>
      </w:r>
      <w:r>
        <w:rPr>
          <w:spacing w:val="-4"/>
          <w:sz w:val="16"/>
        </w:rPr>
        <w:t> </w:t>
      </w:r>
      <w:r>
        <w:rPr>
          <w:sz w:val="16"/>
        </w:rPr>
        <w:t>of</w:t>
      </w:r>
      <w:r>
        <w:rPr>
          <w:spacing w:val="-5"/>
          <w:sz w:val="16"/>
        </w:rPr>
        <w:t> </w:t>
      </w:r>
      <w:r>
        <w:rPr>
          <w:sz w:val="16"/>
        </w:rPr>
        <w:t>anti- body sequences (</w:t>
      </w:r>
      <w:hyperlink w:history="true" w:anchor="_bookmark35">
        <w:r>
          <w:rPr>
            <w:sz w:val="16"/>
          </w:rPr>
          <w:t>30</w:t>
        </w:r>
      </w:hyperlink>
      <w:r>
        <w:rPr>
          <w:sz w:val="16"/>
        </w:rPr>
        <w:t>).</w:t>
      </w:r>
    </w:p>
    <w:p>
      <w:pPr>
        <w:pStyle w:val="BodyText"/>
        <w:rPr>
          <w:sz w:val="16"/>
        </w:rPr>
      </w:pPr>
    </w:p>
    <w:p>
      <w:pPr>
        <w:pStyle w:val="BodyText"/>
        <w:spacing w:before="73"/>
        <w:rPr>
          <w:sz w:val="16"/>
        </w:rPr>
      </w:pPr>
    </w:p>
    <w:p>
      <w:pPr>
        <w:pStyle w:val="BodyText"/>
        <w:spacing w:line="415" w:lineRule="auto"/>
        <w:ind w:left="1133" w:right="1131"/>
        <w:jc w:val="both"/>
      </w:pPr>
      <w:r>
        <w:rPr/>
        <w:t>In</w:t>
      </w:r>
      <w:r>
        <w:rPr>
          <w:spacing w:val="-14"/>
        </w:rPr>
        <w:t> </w:t>
      </w:r>
      <w:r>
        <w:rPr/>
        <w:t>recent</w:t>
      </w:r>
      <w:r>
        <w:rPr>
          <w:spacing w:val="-14"/>
        </w:rPr>
        <w:t> </w:t>
      </w:r>
      <w:r>
        <w:rPr/>
        <w:t>years,</w:t>
      </w:r>
      <w:r>
        <w:rPr>
          <w:spacing w:val="-14"/>
        </w:rPr>
        <w:t> </w:t>
      </w:r>
      <w:r>
        <w:rPr/>
        <w:t>MS-based</w:t>
      </w:r>
      <w:r>
        <w:rPr>
          <w:spacing w:val="-14"/>
        </w:rPr>
        <w:t> </w:t>
      </w:r>
      <w:r>
        <w:rPr/>
        <w:t>proteomics</w:t>
      </w:r>
      <w:r>
        <w:rPr>
          <w:spacing w:val="-14"/>
        </w:rPr>
        <w:t> </w:t>
      </w:r>
      <w:r>
        <w:rPr/>
        <w:t>has</w:t>
      </w:r>
      <w:r>
        <w:rPr>
          <w:spacing w:val="-14"/>
        </w:rPr>
        <w:t> </w:t>
      </w:r>
      <w:r>
        <w:rPr/>
        <w:t>advanced</w:t>
      </w:r>
      <w:r>
        <w:rPr>
          <w:spacing w:val="-14"/>
        </w:rPr>
        <w:t> </w:t>
      </w:r>
      <w:r>
        <w:rPr/>
        <w:t>tremendously</w:t>
      </w:r>
      <w:r>
        <w:rPr>
          <w:spacing w:val="-14"/>
        </w:rPr>
        <w:t> </w:t>
      </w:r>
      <w:r>
        <w:rPr/>
        <w:t>in</w:t>
      </w:r>
      <w:r>
        <w:rPr>
          <w:spacing w:val="-14"/>
        </w:rPr>
        <w:t> </w:t>
      </w:r>
      <w:r>
        <w:rPr/>
        <w:t>sample</w:t>
      </w:r>
      <w:r>
        <w:rPr>
          <w:spacing w:val="-13"/>
        </w:rPr>
        <w:t> </w:t>
      </w:r>
      <w:r>
        <w:rPr/>
        <w:t>prepa- ration,</w:t>
      </w:r>
      <w:r>
        <w:rPr>
          <w:spacing w:val="12"/>
        </w:rPr>
        <w:t> </w:t>
      </w:r>
      <w:r>
        <w:rPr/>
        <w:t>MS</w:t>
      </w:r>
      <w:r>
        <w:rPr>
          <w:spacing w:val="10"/>
        </w:rPr>
        <w:t> </w:t>
      </w:r>
      <w:r>
        <w:rPr/>
        <w:t>and</w:t>
      </w:r>
      <w:r>
        <w:rPr>
          <w:spacing w:val="8"/>
        </w:rPr>
        <w:t> </w:t>
      </w:r>
      <w:r>
        <w:rPr/>
        <w:t>liquid</w:t>
      </w:r>
      <w:r>
        <w:rPr>
          <w:spacing w:val="10"/>
        </w:rPr>
        <w:t> </w:t>
      </w:r>
      <w:r>
        <w:rPr/>
        <w:t>chromatography</w:t>
      </w:r>
      <w:r>
        <w:rPr>
          <w:spacing w:val="9"/>
        </w:rPr>
        <w:t> </w:t>
      </w:r>
      <w:r>
        <w:rPr/>
        <w:t>instrumentation,</w:t>
      </w:r>
      <w:r>
        <w:rPr>
          <w:spacing w:val="13"/>
        </w:rPr>
        <w:t> </w:t>
      </w:r>
      <w:r>
        <w:rPr/>
        <w:t>and</w:t>
      </w:r>
      <w:r>
        <w:rPr>
          <w:spacing w:val="8"/>
        </w:rPr>
        <w:t> </w:t>
      </w:r>
      <w:r>
        <w:rPr/>
        <w:t>data</w:t>
      </w:r>
      <w:r>
        <w:rPr>
          <w:spacing w:val="10"/>
        </w:rPr>
        <w:t> </w:t>
      </w:r>
      <w:r>
        <w:rPr/>
        <w:t>analysis</w:t>
      </w:r>
      <w:r>
        <w:rPr>
          <w:spacing w:val="9"/>
        </w:rPr>
        <w:t> </w:t>
      </w:r>
      <w:r>
        <w:rPr/>
        <w:t>(</w:t>
      </w:r>
      <w:hyperlink w:history="true" w:anchor="_bookmark19">
        <w:r>
          <w:rPr/>
          <w:t>14</w:t>
        </w:r>
      </w:hyperlink>
      <w:r>
        <w:rPr/>
        <w:t>,</w:t>
      </w:r>
      <w:r>
        <w:rPr>
          <w:spacing w:val="9"/>
        </w:rPr>
        <w:t> </w:t>
      </w:r>
      <w:hyperlink w:history="true" w:anchor="_bookmark20">
        <w:r>
          <w:rPr>
            <w:spacing w:val="-4"/>
          </w:rPr>
          <w:t>15</w:t>
        </w:r>
      </w:hyperlink>
      <w:r>
        <w:rPr>
          <w:spacing w:val="-4"/>
        </w:rPr>
        <w:t>).</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37344">
                <wp:simplePos x="0" y="0"/>
                <wp:positionH relativeFrom="page">
                  <wp:posOffset>5772658</wp:posOffset>
                </wp:positionH>
                <wp:positionV relativeFrom="page">
                  <wp:posOffset>455333</wp:posOffset>
                </wp:positionV>
                <wp:extent cx="347345" cy="90043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37344" type="#_x0000_t202" id="docshape151"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Using</w:t>
      </w:r>
      <w:r>
        <w:rPr>
          <w:spacing w:val="-6"/>
        </w:rPr>
        <w:t> </w:t>
      </w:r>
      <w:r>
        <w:rPr/>
        <w:t>all</w:t>
      </w:r>
      <w:r>
        <w:rPr>
          <w:spacing w:val="-6"/>
        </w:rPr>
        <w:t> </w:t>
      </w:r>
      <w:r>
        <w:rPr/>
        <w:t>these</w:t>
      </w:r>
      <w:r>
        <w:rPr>
          <w:spacing w:val="-6"/>
        </w:rPr>
        <w:t> </w:t>
      </w:r>
      <w:r>
        <w:rPr/>
        <w:t>advances,</w:t>
      </w:r>
      <w:r>
        <w:rPr>
          <w:spacing w:val="-6"/>
        </w:rPr>
        <w:t> </w:t>
      </w:r>
      <w:r>
        <w:rPr/>
        <w:t>antibody</w:t>
      </w:r>
      <w:r>
        <w:rPr>
          <w:spacing w:val="-6"/>
        </w:rPr>
        <w:t> </w:t>
      </w:r>
      <w:r>
        <w:rPr/>
        <w:t>sequencing</w:t>
      </w:r>
      <w:r>
        <w:rPr>
          <w:spacing w:val="-6"/>
        </w:rPr>
        <w:t> </w:t>
      </w:r>
      <w:r>
        <w:rPr/>
        <w:t>at</w:t>
      </w:r>
      <w:r>
        <w:rPr>
          <w:spacing w:val="-6"/>
        </w:rPr>
        <w:t> </w:t>
      </w:r>
      <w:r>
        <w:rPr/>
        <w:t>the</w:t>
      </w:r>
      <w:r>
        <w:rPr>
          <w:spacing w:val="-6"/>
        </w:rPr>
        <w:t> </w:t>
      </w:r>
      <w:r>
        <w:rPr/>
        <w:t>protein</w:t>
      </w:r>
      <w:r>
        <w:rPr>
          <w:spacing w:val="-6"/>
        </w:rPr>
        <w:t> </w:t>
      </w:r>
      <w:r>
        <w:rPr/>
        <w:t>level</w:t>
      </w:r>
      <w:r>
        <w:rPr>
          <w:spacing w:val="-6"/>
        </w:rPr>
        <w:t> </w:t>
      </w:r>
      <w:r>
        <w:rPr/>
        <w:t>by</w:t>
      </w:r>
      <w:r>
        <w:rPr>
          <w:spacing w:val="-6"/>
        </w:rPr>
        <w:t> </w:t>
      </w:r>
      <w:r>
        <w:rPr/>
        <w:t>MS</w:t>
      </w:r>
      <w:r>
        <w:rPr>
          <w:spacing w:val="-6"/>
        </w:rPr>
        <w:t> </w:t>
      </w:r>
      <w:r>
        <w:rPr/>
        <w:t>has</w:t>
      </w:r>
      <w:r>
        <w:rPr>
          <w:spacing w:val="-6"/>
        </w:rPr>
        <w:t> </w:t>
      </w:r>
      <w:r>
        <w:rPr/>
        <w:t>come within</w:t>
      </w:r>
      <w:r>
        <w:rPr>
          <w:spacing w:val="-14"/>
        </w:rPr>
        <w:t> </w:t>
      </w:r>
      <w:r>
        <w:rPr/>
        <w:t>reach.</w:t>
      </w:r>
      <w:r>
        <w:rPr>
          <w:spacing w:val="-2"/>
        </w:rPr>
        <w:t> </w:t>
      </w:r>
      <w:hyperlink w:history="true" w:anchor="_bookmark2">
        <w:r>
          <w:rPr>
            <w:b/>
          </w:rPr>
          <w:t>Figure</w:t>
        </w:r>
        <w:r>
          <w:rPr>
            <w:b/>
            <w:spacing w:val="-13"/>
          </w:rPr>
          <w:t> </w:t>
        </w:r>
        <w:r>
          <w:rPr>
            <w:b/>
          </w:rPr>
          <w:t>2</w:t>
        </w:r>
      </w:hyperlink>
      <w:r>
        <w:rPr>
          <w:b/>
          <w:spacing w:val="-14"/>
        </w:rPr>
        <w:t> </w:t>
      </w:r>
      <w:r>
        <w:rPr/>
        <w:t>highlights</w:t>
      </w:r>
      <w:r>
        <w:rPr>
          <w:spacing w:val="-14"/>
        </w:rPr>
        <w:t> </w:t>
      </w:r>
      <w:r>
        <w:rPr/>
        <w:t>three</w:t>
      </w:r>
      <w:r>
        <w:rPr>
          <w:spacing w:val="-14"/>
        </w:rPr>
        <w:t> </w:t>
      </w:r>
      <w:r>
        <w:rPr/>
        <w:t>–</w:t>
      </w:r>
      <w:r>
        <w:rPr>
          <w:spacing w:val="-14"/>
        </w:rPr>
        <w:t> </w:t>
      </w:r>
      <w:r>
        <w:rPr/>
        <w:t>chiefly</w:t>
      </w:r>
      <w:r>
        <w:rPr>
          <w:spacing w:val="-14"/>
        </w:rPr>
        <w:t> </w:t>
      </w:r>
      <w:r>
        <w:rPr/>
        <w:t>MS-based</w:t>
      </w:r>
      <w:r>
        <w:rPr>
          <w:spacing w:val="-14"/>
        </w:rPr>
        <w:t> </w:t>
      </w:r>
      <w:r>
        <w:rPr/>
        <w:t>–</w:t>
      </w:r>
      <w:r>
        <w:rPr>
          <w:spacing w:val="-14"/>
        </w:rPr>
        <w:t> </w:t>
      </w:r>
      <w:r>
        <w:rPr/>
        <w:t>strategies</w:t>
      </w:r>
      <w:r>
        <w:rPr>
          <w:spacing w:val="-14"/>
        </w:rPr>
        <w:t> </w:t>
      </w:r>
      <w:r>
        <w:rPr/>
        <w:t>used</w:t>
      </w:r>
      <w:r>
        <w:rPr>
          <w:spacing w:val="-14"/>
        </w:rPr>
        <w:t> </w:t>
      </w:r>
      <w:r>
        <w:rPr/>
        <w:t>to</w:t>
      </w:r>
      <w:r>
        <w:rPr>
          <w:spacing w:val="-13"/>
        </w:rPr>
        <w:t> </w:t>
      </w:r>
      <w:r>
        <w:rPr/>
        <w:t>deter- mine</w:t>
      </w:r>
      <w:r>
        <w:rPr>
          <w:spacing w:val="-1"/>
        </w:rPr>
        <w:t> </w:t>
      </w:r>
      <w:r>
        <w:rPr/>
        <w:t>antibody</w:t>
      </w:r>
      <w:r>
        <w:rPr>
          <w:spacing w:val="-1"/>
        </w:rPr>
        <w:t> </w:t>
      </w:r>
      <w:r>
        <w:rPr/>
        <w:t>sequences.</w:t>
      </w:r>
      <w:r>
        <w:rPr>
          <w:spacing w:val="25"/>
        </w:rPr>
        <w:t> </w:t>
      </w:r>
      <w:r>
        <w:rPr/>
        <w:t>These</w:t>
      </w:r>
      <w:r>
        <w:rPr>
          <w:spacing w:val="-1"/>
        </w:rPr>
        <w:t> </w:t>
      </w:r>
      <w:r>
        <w:rPr/>
        <w:t>three</w:t>
      </w:r>
      <w:r>
        <w:rPr>
          <w:spacing w:val="-1"/>
        </w:rPr>
        <w:t> </w:t>
      </w:r>
      <w:r>
        <w:rPr/>
        <w:t>pillars</w:t>
      </w:r>
      <w:r>
        <w:rPr>
          <w:spacing w:val="-1"/>
        </w:rPr>
        <w:t> </w:t>
      </w:r>
      <w:r>
        <w:rPr/>
        <w:t>are</w:t>
      </w:r>
      <w:r>
        <w:rPr>
          <w:spacing w:val="-1"/>
        </w:rPr>
        <w:t> </w:t>
      </w:r>
      <w:r>
        <w:rPr/>
        <w:t>primarily</w:t>
      </w:r>
      <w:r>
        <w:rPr>
          <w:spacing w:val="-1"/>
        </w:rPr>
        <w:t> </w:t>
      </w:r>
      <w:r>
        <w:rPr/>
        <w:t>classified</w:t>
      </w:r>
      <w:r>
        <w:rPr>
          <w:spacing w:val="-1"/>
        </w:rPr>
        <w:t> </w:t>
      </w:r>
      <w:r>
        <w:rPr/>
        <w:t>by</w:t>
      </w:r>
      <w:r>
        <w:rPr>
          <w:spacing w:val="-1"/>
        </w:rPr>
        <w:t> </w:t>
      </w:r>
      <w:r>
        <w:rPr/>
        <w:t>the</w:t>
      </w:r>
      <w:r>
        <w:rPr>
          <w:spacing w:val="-1"/>
        </w:rPr>
        <w:t> </w:t>
      </w:r>
      <w:r>
        <w:rPr/>
        <w:t>source of</w:t>
      </w:r>
      <w:r>
        <w:rPr>
          <w:spacing w:val="-3"/>
        </w:rPr>
        <w:t> </w:t>
      </w:r>
      <w:r>
        <w:rPr/>
        <w:t>sample</w:t>
      </w:r>
      <w:r>
        <w:rPr>
          <w:spacing w:val="-3"/>
        </w:rPr>
        <w:t> </w:t>
      </w:r>
      <w:r>
        <w:rPr/>
        <w:t>material</w:t>
      </w:r>
      <w:r>
        <w:rPr>
          <w:spacing w:val="-4"/>
        </w:rPr>
        <w:t> </w:t>
      </w:r>
      <w:r>
        <w:rPr/>
        <w:t>and</w:t>
      </w:r>
      <w:r>
        <w:rPr>
          <w:spacing w:val="-3"/>
        </w:rPr>
        <w:t> </w:t>
      </w:r>
      <w:r>
        <w:rPr/>
        <w:t>the</w:t>
      </w:r>
      <w:r>
        <w:rPr>
          <w:spacing w:val="-3"/>
        </w:rPr>
        <w:t> </w:t>
      </w:r>
      <w:r>
        <w:rPr/>
        <w:t>attainable</w:t>
      </w:r>
      <w:r>
        <w:rPr>
          <w:spacing w:val="-4"/>
        </w:rPr>
        <w:t> </w:t>
      </w:r>
      <w:r>
        <w:rPr/>
        <w:t>sequencing</w:t>
      </w:r>
      <w:r>
        <w:rPr>
          <w:spacing w:val="-3"/>
        </w:rPr>
        <w:t> </w:t>
      </w:r>
      <w:r>
        <w:rPr/>
        <w:t>information.</w:t>
      </w:r>
      <w:r>
        <w:rPr>
          <w:spacing w:val="18"/>
        </w:rPr>
        <w:t> </w:t>
      </w:r>
      <w:r>
        <w:rPr/>
        <w:t>The</w:t>
      </w:r>
      <w:r>
        <w:rPr>
          <w:spacing w:val="-3"/>
        </w:rPr>
        <w:t> </w:t>
      </w:r>
      <w:r>
        <w:rPr/>
        <w:t>first</w:t>
      </w:r>
      <w:r>
        <w:rPr>
          <w:spacing w:val="-3"/>
        </w:rPr>
        <w:t> </w:t>
      </w:r>
      <w:r>
        <w:rPr/>
        <w:t>strategy</w:t>
      </w:r>
      <w:r>
        <w:rPr>
          <w:spacing w:val="-3"/>
        </w:rPr>
        <w:t> </w:t>
      </w:r>
      <w:r>
        <w:rPr/>
        <w:t>ap- plies to highly purified recombinant antibodies that are now amenable for full se- quencing</w:t>
      </w:r>
      <w:r>
        <w:rPr>
          <w:spacing w:val="-9"/>
        </w:rPr>
        <w:t> </w:t>
      </w:r>
      <w:r>
        <w:rPr/>
        <w:t>with</w:t>
      </w:r>
      <w:r>
        <w:rPr>
          <w:spacing w:val="-9"/>
        </w:rPr>
        <w:t> </w:t>
      </w:r>
      <w:r>
        <w:rPr/>
        <w:t>BU</w:t>
      </w:r>
      <w:r>
        <w:rPr>
          <w:spacing w:val="-9"/>
        </w:rPr>
        <w:t> </w:t>
      </w:r>
      <w:r>
        <w:rPr/>
        <w:t>MS,</w:t>
      </w:r>
      <w:r>
        <w:rPr>
          <w:spacing w:val="-9"/>
        </w:rPr>
        <w:t> </w:t>
      </w:r>
      <w:r>
        <w:rPr/>
        <w:t>often</w:t>
      </w:r>
      <w:r>
        <w:rPr>
          <w:spacing w:val="-9"/>
        </w:rPr>
        <w:t> </w:t>
      </w:r>
      <w:r>
        <w:rPr/>
        <w:t>by</w:t>
      </w:r>
      <w:r>
        <w:rPr>
          <w:spacing w:val="-9"/>
        </w:rPr>
        <w:t> </w:t>
      </w:r>
      <w:r>
        <w:rPr/>
        <w:t>combining</w:t>
      </w:r>
      <w:r>
        <w:rPr>
          <w:spacing w:val="-9"/>
        </w:rPr>
        <w:t> </w:t>
      </w:r>
      <w:r>
        <w:rPr/>
        <w:t>several</w:t>
      </w:r>
      <w:r>
        <w:rPr>
          <w:spacing w:val="-9"/>
        </w:rPr>
        <w:t> </w:t>
      </w:r>
      <w:r>
        <w:rPr/>
        <w:t>different</w:t>
      </w:r>
      <w:r>
        <w:rPr>
          <w:spacing w:val="-9"/>
        </w:rPr>
        <w:t> </w:t>
      </w:r>
      <w:r>
        <w:rPr/>
        <w:t>proteases</w:t>
      </w:r>
      <w:r>
        <w:rPr>
          <w:spacing w:val="-9"/>
        </w:rPr>
        <w:t> </w:t>
      </w:r>
      <w:r>
        <w:rPr/>
        <w:t>and</w:t>
      </w:r>
      <w:r>
        <w:rPr>
          <w:spacing w:val="-9"/>
        </w:rPr>
        <w:t> </w:t>
      </w:r>
      <w:r>
        <w:rPr/>
        <w:t>advanced algorithms.</w:t>
      </w:r>
      <w:r>
        <w:rPr>
          <w:spacing w:val="7"/>
        </w:rPr>
        <w:t> </w:t>
      </w:r>
      <w:r>
        <w:rPr/>
        <w:t>Second,</w:t>
      </w:r>
      <w:r>
        <w:rPr>
          <w:spacing w:val="-12"/>
        </w:rPr>
        <w:t> </w:t>
      </w:r>
      <w:r>
        <w:rPr/>
        <w:t>hybrid</w:t>
      </w:r>
      <w:r>
        <w:rPr>
          <w:spacing w:val="-12"/>
        </w:rPr>
        <w:t> </w:t>
      </w:r>
      <w:r>
        <w:rPr/>
        <w:t>approaches</w:t>
      </w:r>
      <w:r>
        <w:rPr>
          <w:spacing w:val="-13"/>
        </w:rPr>
        <w:t> </w:t>
      </w:r>
      <w:r>
        <w:rPr/>
        <w:t>have</w:t>
      </w:r>
      <w:r>
        <w:rPr>
          <w:spacing w:val="-12"/>
        </w:rPr>
        <w:t> </w:t>
      </w:r>
      <w:r>
        <w:rPr/>
        <w:t>been</w:t>
      </w:r>
      <w:r>
        <w:rPr>
          <w:spacing w:val="-13"/>
        </w:rPr>
        <w:t> </w:t>
      </w:r>
      <w:r>
        <w:rPr/>
        <w:t>introduced</w:t>
      </w:r>
      <w:r>
        <w:rPr>
          <w:spacing w:val="-13"/>
        </w:rPr>
        <w:t> </w:t>
      </w:r>
      <w:r>
        <w:rPr/>
        <w:t>for</w:t>
      </w:r>
      <w:r>
        <w:rPr>
          <w:spacing w:val="-12"/>
        </w:rPr>
        <w:t> </w:t>
      </w:r>
      <w:r>
        <w:rPr/>
        <w:t>analysing</w:t>
      </w:r>
      <w:r>
        <w:rPr>
          <w:spacing w:val="-13"/>
        </w:rPr>
        <w:t> </w:t>
      </w:r>
      <w:r>
        <w:rPr/>
        <w:t>endoge- nous</w:t>
      </w:r>
      <w:r>
        <w:rPr>
          <w:spacing w:val="-14"/>
        </w:rPr>
        <w:t> </w:t>
      </w:r>
      <w:r>
        <w:rPr/>
        <w:t>antibody</w:t>
      </w:r>
      <w:r>
        <w:rPr>
          <w:spacing w:val="-14"/>
        </w:rPr>
        <w:t> </w:t>
      </w:r>
      <w:r>
        <w:rPr/>
        <w:t>repertoires</w:t>
      </w:r>
      <w:r>
        <w:rPr>
          <w:spacing w:val="-14"/>
        </w:rPr>
        <w:t> </w:t>
      </w:r>
      <w:r>
        <w:rPr/>
        <w:t>by</w:t>
      </w:r>
      <w:r>
        <w:rPr>
          <w:spacing w:val="-14"/>
        </w:rPr>
        <w:t> </w:t>
      </w:r>
      <w:r>
        <w:rPr/>
        <w:t>combining</w:t>
      </w:r>
      <w:r>
        <w:rPr>
          <w:spacing w:val="-14"/>
        </w:rPr>
        <w:t> </w:t>
      </w:r>
      <w:r>
        <w:rPr/>
        <w:t>MS-based</w:t>
      </w:r>
      <w:r>
        <w:rPr>
          <w:spacing w:val="-14"/>
        </w:rPr>
        <w:t> </w:t>
      </w:r>
      <w:r>
        <w:rPr/>
        <w:t>techniques</w:t>
      </w:r>
      <w:r>
        <w:rPr>
          <w:spacing w:val="-14"/>
        </w:rPr>
        <w:t> </w:t>
      </w:r>
      <w:r>
        <w:rPr/>
        <w:t>with</w:t>
      </w:r>
      <w:r>
        <w:rPr>
          <w:spacing w:val="-14"/>
        </w:rPr>
        <w:t> </w:t>
      </w:r>
      <w:r>
        <w:rPr/>
        <w:t>genomics</w:t>
      </w:r>
      <w:r>
        <w:rPr>
          <w:spacing w:val="-14"/>
        </w:rPr>
        <w:t> </w:t>
      </w:r>
      <w:r>
        <w:rPr/>
        <w:t>or</w:t>
      </w:r>
      <w:r>
        <w:rPr>
          <w:spacing w:val="-13"/>
        </w:rPr>
        <w:t> </w:t>
      </w:r>
      <w:r>
        <w:rPr/>
        <w:t>tran- scriptomics, e.g., whole genome sequencing or BCR sequencing, ideally from the same donor.</w:t>
      </w:r>
      <w:r>
        <w:rPr>
          <w:spacing w:val="40"/>
        </w:rPr>
        <w:t> </w:t>
      </w:r>
      <w:r>
        <w:rPr/>
        <w:t>The third set of techniques encompasses several MS-based </w:t>
      </w:r>
      <w:r>
        <w:rPr>
          <w:i/>
        </w:rPr>
        <w:t>de novo</w:t>
      </w:r>
      <w:r>
        <w:rPr>
          <w:i/>
        </w:rPr>
        <w:t> </w:t>
      </w:r>
      <w:r>
        <w:rPr/>
        <w:t>approaches</w:t>
      </w:r>
      <w:r>
        <w:rPr>
          <w:spacing w:val="-1"/>
        </w:rPr>
        <w:t> </w:t>
      </w:r>
      <w:r>
        <w:rPr/>
        <w:t>that</w:t>
      </w:r>
      <w:r>
        <w:rPr>
          <w:spacing w:val="-1"/>
        </w:rPr>
        <w:t> </w:t>
      </w:r>
      <w:r>
        <w:rPr/>
        <w:t>aim</w:t>
      </w:r>
      <w:r>
        <w:rPr>
          <w:spacing w:val="-1"/>
        </w:rPr>
        <w:t> </w:t>
      </w:r>
      <w:r>
        <w:rPr/>
        <w:t>to</w:t>
      </w:r>
      <w:r>
        <w:rPr>
          <w:spacing w:val="-1"/>
        </w:rPr>
        <w:t> </w:t>
      </w:r>
      <w:r>
        <w:rPr/>
        <w:t>determine</w:t>
      </w:r>
      <w:r>
        <w:rPr>
          <w:spacing w:val="-1"/>
        </w:rPr>
        <w:t> </w:t>
      </w:r>
      <w:r>
        <w:rPr/>
        <w:t>complete</w:t>
      </w:r>
      <w:r>
        <w:rPr>
          <w:spacing w:val="-1"/>
        </w:rPr>
        <w:t> </w:t>
      </w:r>
      <w:r>
        <w:rPr/>
        <w:t>antibody</w:t>
      </w:r>
      <w:r>
        <w:rPr>
          <w:spacing w:val="-1"/>
        </w:rPr>
        <w:t> </w:t>
      </w:r>
      <w:r>
        <w:rPr/>
        <w:t>sequences</w:t>
      </w:r>
      <w:r>
        <w:rPr>
          <w:spacing w:val="-1"/>
        </w:rPr>
        <w:t> </w:t>
      </w:r>
      <w:r>
        <w:rPr/>
        <w:t>of</w:t>
      </w:r>
      <w:r>
        <w:rPr>
          <w:spacing w:val="-1"/>
        </w:rPr>
        <w:t> </w:t>
      </w:r>
      <w:r>
        <w:rPr/>
        <w:t>selected</w:t>
      </w:r>
      <w:r>
        <w:rPr>
          <w:spacing w:val="-1"/>
        </w:rPr>
        <w:t> </w:t>
      </w:r>
      <w:r>
        <w:rPr/>
        <w:t>clones directly</w:t>
      </w:r>
      <w:r>
        <w:rPr>
          <w:spacing w:val="-12"/>
        </w:rPr>
        <w:t> </w:t>
      </w:r>
      <w:r>
        <w:rPr/>
        <w:t>from</w:t>
      </w:r>
      <w:r>
        <w:rPr>
          <w:spacing w:val="-12"/>
        </w:rPr>
        <w:t> </w:t>
      </w:r>
      <w:r>
        <w:rPr/>
        <w:t>clinical</w:t>
      </w:r>
      <w:r>
        <w:rPr>
          <w:spacing w:val="-12"/>
        </w:rPr>
        <w:t> </w:t>
      </w:r>
      <w:r>
        <w:rPr/>
        <w:t>samples</w:t>
      </w:r>
      <w:r>
        <w:rPr>
          <w:spacing w:val="-12"/>
        </w:rPr>
        <w:t> </w:t>
      </w:r>
      <w:r>
        <w:rPr/>
        <w:t>without</w:t>
      </w:r>
      <w:r>
        <w:rPr>
          <w:spacing w:val="-12"/>
        </w:rPr>
        <w:t> </w:t>
      </w:r>
      <w:r>
        <w:rPr/>
        <w:t>the</w:t>
      </w:r>
      <w:r>
        <w:rPr>
          <w:spacing w:val="-12"/>
        </w:rPr>
        <w:t> </w:t>
      </w:r>
      <w:r>
        <w:rPr/>
        <w:t>aid</w:t>
      </w:r>
      <w:r>
        <w:rPr>
          <w:spacing w:val="-12"/>
        </w:rPr>
        <w:t> </w:t>
      </w:r>
      <w:r>
        <w:rPr/>
        <w:t>from</w:t>
      </w:r>
      <w:r>
        <w:rPr>
          <w:spacing w:val="-12"/>
        </w:rPr>
        <w:t> </w:t>
      </w:r>
      <w:r>
        <w:rPr/>
        <w:t>alternative</w:t>
      </w:r>
      <w:r>
        <w:rPr>
          <w:spacing w:val="-12"/>
        </w:rPr>
        <w:t> </w:t>
      </w:r>
      <w:r>
        <w:rPr/>
        <w:t>omics</w:t>
      </w:r>
      <w:r>
        <w:rPr>
          <w:spacing w:val="-12"/>
        </w:rPr>
        <w:t> </w:t>
      </w:r>
      <w:r>
        <w:rPr/>
        <w:t>data.</w:t>
      </w:r>
      <w:r>
        <w:rPr>
          <w:spacing w:val="10"/>
        </w:rPr>
        <w:t> </w:t>
      </w:r>
      <w:r>
        <w:rPr/>
        <w:t>While</w:t>
      </w:r>
      <w:r>
        <w:rPr>
          <w:spacing w:val="-12"/>
        </w:rPr>
        <w:t> </w:t>
      </w:r>
      <w:r>
        <w:rPr/>
        <w:t>each strategy is distinct, they all share common aspects.</w:t>
      </w:r>
    </w:p>
    <w:p>
      <w:pPr>
        <w:pStyle w:val="BodyText"/>
      </w:pPr>
    </w:p>
    <w:p>
      <w:pPr>
        <w:pStyle w:val="BodyText"/>
        <w:spacing w:before="4"/>
      </w:pPr>
    </w:p>
    <w:p>
      <w:pPr>
        <w:pStyle w:val="Heading2"/>
        <w:numPr>
          <w:ilvl w:val="2"/>
          <w:numId w:val="2"/>
        </w:numPr>
        <w:tabs>
          <w:tab w:pos="1904" w:val="left" w:leader="none"/>
        </w:tabs>
        <w:spacing w:line="240" w:lineRule="auto" w:before="1" w:after="0"/>
        <w:ind w:left="1904" w:right="0" w:hanging="771"/>
        <w:jc w:val="left"/>
      </w:pPr>
      <w:r>
        <w:rPr/>
        <w:t>MS-based</w:t>
      </w:r>
      <w:r>
        <w:rPr>
          <w:spacing w:val="-12"/>
        </w:rPr>
        <w:t> </w:t>
      </w:r>
      <w:r>
        <w:rPr/>
        <w:t>sequencing</w:t>
      </w:r>
      <w:r>
        <w:rPr>
          <w:spacing w:val="-11"/>
        </w:rPr>
        <w:t> </w:t>
      </w:r>
      <w:r>
        <w:rPr/>
        <w:t>of</w:t>
      </w:r>
      <w:r>
        <w:rPr>
          <w:spacing w:val="-11"/>
        </w:rPr>
        <w:t> </w:t>
      </w:r>
      <w:r>
        <w:rPr/>
        <w:t>monoclonal</w:t>
      </w:r>
      <w:r>
        <w:rPr>
          <w:spacing w:val="-11"/>
        </w:rPr>
        <w:t> </w:t>
      </w:r>
      <w:r>
        <w:rPr>
          <w:spacing w:val="-2"/>
        </w:rPr>
        <w:t>antibodies</w:t>
      </w:r>
    </w:p>
    <w:p>
      <w:pPr>
        <w:pStyle w:val="BodyText"/>
        <w:spacing w:before="69"/>
        <w:rPr>
          <w:b/>
          <w:sz w:val="24"/>
        </w:rPr>
      </w:pPr>
    </w:p>
    <w:p>
      <w:pPr>
        <w:pStyle w:val="BodyText"/>
        <w:spacing w:line="415" w:lineRule="auto"/>
        <w:ind w:left="1133" w:right="1131"/>
        <w:jc w:val="both"/>
      </w:pPr>
      <w:r>
        <w:rPr>
          <w:spacing w:val="-2"/>
        </w:rPr>
        <w:t>Before</w:t>
      </w:r>
      <w:r>
        <w:rPr>
          <w:spacing w:val="-7"/>
        </w:rPr>
        <w:t> </w:t>
      </w:r>
      <w:r>
        <w:rPr>
          <w:spacing w:val="-2"/>
        </w:rPr>
        <w:t>delving</w:t>
      </w:r>
      <w:r>
        <w:rPr>
          <w:spacing w:val="-6"/>
        </w:rPr>
        <w:t> </w:t>
      </w:r>
      <w:r>
        <w:rPr>
          <w:spacing w:val="-2"/>
        </w:rPr>
        <w:t>into</w:t>
      </w:r>
      <w:r>
        <w:rPr>
          <w:spacing w:val="-6"/>
        </w:rPr>
        <w:t> </w:t>
      </w:r>
      <w:r>
        <w:rPr>
          <w:spacing w:val="-2"/>
        </w:rPr>
        <w:t>the</w:t>
      </w:r>
      <w:r>
        <w:rPr>
          <w:spacing w:val="-6"/>
        </w:rPr>
        <w:t> </w:t>
      </w:r>
      <w:r>
        <w:rPr>
          <w:spacing w:val="-2"/>
        </w:rPr>
        <w:t>topic</w:t>
      </w:r>
      <w:r>
        <w:rPr>
          <w:spacing w:val="-6"/>
        </w:rPr>
        <w:t> </w:t>
      </w:r>
      <w:r>
        <w:rPr>
          <w:spacing w:val="-2"/>
        </w:rPr>
        <w:t>of</w:t>
      </w:r>
      <w:r>
        <w:rPr>
          <w:spacing w:val="-6"/>
        </w:rPr>
        <w:t> </w:t>
      </w:r>
      <w:r>
        <w:rPr>
          <w:spacing w:val="-2"/>
        </w:rPr>
        <w:t>MS-based</w:t>
      </w:r>
      <w:r>
        <w:rPr>
          <w:spacing w:val="-6"/>
        </w:rPr>
        <w:t> </w:t>
      </w:r>
      <w:r>
        <w:rPr>
          <w:spacing w:val="-2"/>
        </w:rPr>
        <w:t>sequencing</w:t>
      </w:r>
      <w:r>
        <w:rPr>
          <w:spacing w:val="-6"/>
        </w:rPr>
        <w:t> </w:t>
      </w:r>
      <w:r>
        <w:rPr>
          <w:spacing w:val="-2"/>
        </w:rPr>
        <w:t>of</w:t>
      </w:r>
      <w:r>
        <w:rPr>
          <w:spacing w:val="-6"/>
        </w:rPr>
        <w:t> </w:t>
      </w:r>
      <w:r>
        <w:rPr>
          <w:spacing w:val="-2"/>
        </w:rPr>
        <w:t>endogenous</w:t>
      </w:r>
      <w:r>
        <w:rPr>
          <w:spacing w:val="-6"/>
        </w:rPr>
        <w:t> </w:t>
      </w:r>
      <w:r>
        <w:rPr>
          <w:spacing w:val="-2"/>
        </w:rPr>
        <w:t>antibodies</w:t>
      </w:r>
      <w:r>
        <w:rPr>
          <w:spacing w:val="-6"/>
        </w:rPr>
        <w:t> </w:t>
      </w:r>
      <w:r>
        <w:rPr>
          <w:spacing w:val="-2"/>
        </w:rPr>
        <w:t>from </w:t>
      </w:r>
      <w:r>
        <w:rPr/>
        <w:t>clinical</w:t>
      </w:r>
      <w:r>
        <w:rPr>
          <w:spacing w:val="-11"/>
        </w:rPr>
        <w:t> </w:t>
      </w:r>
      <w:r>
        <w:rPr/>
        <w:t>samples,</w:t>
      </w:r>
      <w:r>
        <w:rPr>
          <w:spacing w:val="-10"/>
        </w:rPr>
        <w:t> </w:t>
      </w:r>
      <w:r>
        <w:rPr/>
        <w:t>we</w:t>
      </w:r>
      <w:r>
        <w:rPr>
          <w:spacing w:val="-11"/>
        </w:rPr>
        <w:t> </w:t>
      </w:r>
      <w:r>
        <w:rPr/>
        <w:t>first</w:t>
      </w:r>
      <w:r>
        <w:rPr>
          <w:spacing w:val="-11"/>
        </w:rPr>
        <w:t> </w:t>
      </w:r>
      <w:r>
        <w:rPr/>
        <w:t>discuss</w:t>
      </w:r>
      <w:r>
        <w:rPr>
          <w:spacing w:val="-11"/>
        </w:rPr>
        <w:t> </w:t>
      </w:r>
      <w:r>
        <w:rPr/>
        <w:t>the</w:t>
      </w:r>
      <w:r>
        <w:rPr>
          <w:spacing w:val="-11"/>
        </w:rPr>
        <w:t> </w:t>
      </w:r>
      <w:r>
        <w:rPr/>
        <w:t>current</w:t>
      </w:r>
      <w:r>
        <w:rPr>
          <w:spacing w:val="-11"/>
        </w:rPr>
        <w:t> </w:t>
      </w:r>
      <w:r>
        <w:rPr/>
        <w:t>state-of-the-art</w:t>
      </w:r>
      <w:r>
        <w:rPr>
          <w:spacing w:val="-11"/>
        </w:rPr>
        <w:t> </w:t>
      </w:r>
      <w:r>
        <w:rPr/>
        <w:t>sequencing</w:t>
      </w:r>
      <w:r>
        <w:rPr>
          <w:spacing w:val="-11"/>
        </w:rPr>
        <w:t> </w:t>
      </w:r>
      <w:r>
        <w:rPr/>
        <w:t>approaches developed</w:t>
      </w:r>
      <w:r>
        <w:rPr>
          <w:spacing w:val="-8"/>
        </w:rPr>
        <w:t> </w:t>
      </w:r>
      <w:r>
        <w:rPr/>
        <w:t>for</w:t>
      </w:r>
      <w:r>
        <w:rPr>
          <w:spacing w:val="-8"/>
        </w:rPr>
        <w:t> </w:t>
      </w:r>
      <w:r>
        <w:rPr/>
        <w:t>recombinant</w:t>
      </w:r>
      <w:r>
        <w:rPr>
          <w:spacing w:val="-8"/>
        </w:rPr>
        <w:t> </w:t>
      </w:r>
      <w:r>
        <w:rPr/>
        <w:t>mAbs.</w:t>
      </w:r>
      <w:r>
        <w:rPr>
          <w:spacing w:val="10"/>
        </w:rPr>
        <w:t> </w:t>
      </w:r>
      <w:r>
        <w:rPr/>
        <w:t>Principles</w:t>
      </w:r>
      <w:r>
        <w:rPr>
          <w:spacing w:val="-8"/>
        </w:rPr>
        <w:t> </w:t>
      </w:r>
      <w:r>
        <w:rPr/>
        <w:t>of</w:t>
      </w:r>
      <w:r>
        <w:rPr>
          <w:spacing w:val="-8"/>
        </w:rPr>
        <w:t> </w:t>
      </w:r>
      <w:r>
        <w:rPr/>
        <w:t>mAb</w:t>
      </w:r>
      <w:r>
        <w:rPr>
          <w:spacing w:val="-8"/>
        </w:rPr>
        <w:t> </w:t>
      </w:r>
      <w:r>
        <w:rPr/>
        <w:t>sequencing</w:t>
      </w:r>
      <w:r>
        <w:rPr>
          <w:spacing w:val="-8"/>
        </w:rPr>
        <w:t> </w:t>
      </w:r>
      <w:r>
        <w:rPr/>
        <w:t>by</w:t>
      </w:r>
      <w:r>
        <w:rPr>
          <w:spacing w:val="-8"/>
        </w:rPr>
        <w:t> </w:t>
      </w:r>
      <w:r>
        <w:rPr/>
        <w:t>MS</w:t>
      </w:r>
      <w:r>
        <w:rPr>
          <w:spacing w:val="-8"/>
        </w:rPr>
        <w:t> </w:t>
      </w:r>
      <w:r>
        <w:rPr/>
        <w:t>share</w:t>
      </w:r>
      <w:r>
        <w:rPr>
          <w:spacing w:val="-8"/>
        </w:rPr>
        <w:t> </w:t>
      </w:r>
      <w:r>
        <w:rPr/>
        <w:t>many technical</w:t>
      </w:r>
      <w:r>
        <w:rPr>
          <w:spacing w:val="-9"/>
        </w:rPr>
        <w:t> </w:t>
      </w:r>
      <w:r>
        <w:rPr/>
        <w:t>considerations</w:t>
      </w:r>
      <w:r>
        <w:rPr>
          <w:spacing w:val="-9"/>
        </w:rPr>
        <w:t> </w:t>
      </w:r>
      <w:r>
        <w:rPr/>
        <w:t>with</w:t>
      </w:r>
      <w:r>
        <w:rPr>
          <w:spacing w:val="-9"/>
        </w:rPr>
        <w:t> </w:t>
      </w:r>
      <w:r>
        <w:rPr/>
        <w:t>sequencing</w:t>
      </w:r>
      <w:r>
        <w:rPr>
          <w:spacing w:val="-9"/>
        </w:rPr>
        <w:t> </w:t>
      </w:r>
      <w:r>
        <w:rPr/>
        <w:t>of</w:t>
      </w:r>
      <w:r>
        <w:rPr>
          <w:spacing w:val="-9"/>
        </w:rPr>
        <w:t> </w:t>
      </w:r>
      <w:r>
        <w:rPr/>
        <w:t>antibodies</w:t>
      </w:r>
      <w:r>
        <w:rPr>
          <w:spacing w:val="-9"/>
        </w:rPr>
        <w:t> </w:t>
      </w:r>
      <w:r>
        <w:rPr/>
        <w:t>present</w:t>
      </w:r>
      <w:r>
        <w:rPr>
          <w:spacing w:val="-9"/>
        </w:rPr>
        <w:t> </w:t>
      </w:r>
      <w:r>
        <w:rPr/>
        <w:t>in</w:t>
      </w:r>
      <w:r>
        <w:rPr>
          <w:spacing w:val="-9"/>
        </w:rPr>
        <w:t> </w:t>
      </w:r>
      <w:r>
        <w:rPr/>
        <w:t>complex</w:t>
      </w:r>
      <w:r>
        <w:rPr>
          <w:spacing w:val="-9"/>
        </w:rPr>
        <w:t> </w:t>
      </w:r>
      <w:r>
        <w:rPr/>
        <w:t>mixtures. Furthermore,</w:t>
      </w:r>
      <w:r>
        <w:rPr>
          <w:spacing w:val="-14"/>
        </w:rPr>
        <w:t> </w:t>
      </w:r>
      <w:r>
        <w:rPr/>
        <w:t>currently</w:t>
      </w:r>
      <w:r>
        <w:rPr>
          <w:spacing w:val="-14"/>
        </w:rPr>
        <w:t> </w:t>
      </w:r>
      <w:r>
        <w:rPr/>
        <w:t>available</w:t>
      </w:r>
      <w:r>
        <w:rPr>
          <w:spacing w:val="-14"/>
        </w:rPr>
        <w:t> </w:t>
      </w:r>
      <w:r>
        <w:rPr/>
        <w:t>strategies</w:t>
      </w:r>
      <w:r>
        <w:rPr>
          <w:spacing w:val="-14"/>
        </w:rPr>
        <w:t> </w:t>
      </w:r>
      <w:r>
        <w:rPr/>
        <w:t>for</w:t>
      </w:r>
      <w:r>
        <w:rPr>
          <w:spacing w:val="-14"/>
        </w:rPr>
        <w:t> </w:t>
      </w:r>
      <w:r>
        <w:rPr/>
        <w:t>recombinant</w:t>
      </w:r>
      <w:r>
        <w:rPr>
          <w:spacing w:val="-14"/>
        </w:rPr>
        <w:t> </w:t>
      </w:r>
      <w:r>
        <w:rPr/>
        <w:t>mAb</w:t>
      </w:r>
      <w:r>
        <w:rPr>
          <w:spacing w:val="-14"/>
        </w:rPr>
        <w:t> </w:t>
      </w:r>
      <w:r>
        <w:rPr/>
        <w:t>sequencing</w:t>
      </w:r>
      <w:r>
        <w:rPr>
          <w:spacing w:val="-14"/>
        </w:rPr>
        <w:t> </w:t>
      </w:r>
      <w:r>
        <w:rPr/>
        <w:t>provide great context for discussing limitations and bottlenecks that hamper sequencing of endogenous antibody clones.</w:t>
      </w:r>
    </w:p>
    <w:p>
      <w:pPr>
        <w:pStyle w:val="BodyText"/>
        <w:spacing w:before="201"/>
      </w:pPr>
    </w:p>
    <w:p>
      <w:pPr>
        <w:pStyle w:val="Heading3"/>
        <w:spacing w:before="1"/>
      </w:pPr>
      <w:r>
        <w:rPr/>
        <w:t>Shotgun,</w:t>
      </w:r>
      <w:r>
        <w:rPr>
          <w:spacing w:val="-10"/>
        </w:rPr>
        <w:t> </w:t>
      </w:r>
      <w:r>
        <w:rPr/>
        <w:t>bottom-up</w:t>
      </w:r>
      <w:r>
        <w:rPr>
          <w:spacing w:val="-10"/>
        </w:rPr>
        <w:t> </w:t>
      </w:r>
      <w:r>
        <w:rPr/>
        <w:t>strategies</w:t>
      </w:r>
      <w:r>
        <w:rPr>
          <w:spacing w:val="-9"/>
        </w:rPr>
        <w:t> </w:t>
      </w:r>
      <w:r>
        <w:rPr/>
        <w:t>used</w:t>
      </w:r>
      <w:r>
        <w:rPr>
          <w:spacing w:val="-10"/>
        </w:rPr>
        <w:t> </w:t>
      </w:r>
      <w:r>
        <w:rPr/>
        <w:t>for</w:t>
      </w:r>
      <w:r>
        <w:rPr>
          <w:spacing w:val="-10"/>
        </w:rPr>
        <w:t> </w:t>
      </w:r>
      <w:r>
        <w:rPr/>
        <w:t>sequencing</w:t>
      </w:r>
      <w:r>
        <w:rPr>
          <w:spacing w:val="-9"/>
        </w:rPr>
        <w:t> </w:t>
      </w:r>
      <w:r>
        <w:rPr/>
        <w:t>of</w:t>
      </w:r>
      <w:r>
        <w:rPr>
          <w:spacing w:val="-10"/>
        </w:rPr>
        <w:t> </w:t>
      </w:r>
      <w:r>
        <w:rPr/>
        <w:t>highly</w:t>
      </w:r>
      <w:r>
        <w:rPr>
          <w:spacing w:val="-9"/>
        </w:rPr>
        <w:t> </w:t>
      </w:r>
      <w:r>
        <w:rPr/>
        <w:t>purified</w:t>
      </w:r>
      <w:r>
        <w:rPr>
          <w:spacing w:val="-10"/>
        </w:rPr>
        <w:t> </w:t>
      </w:r>
      <w:r>
        <w:rPr>
          <w:spacing w:val="-4"/>
        </w:rPr>
        <w:t>mAbs</w:t>
      </w:r>
    </w:p>
    <w:p>
      <w:pPr>
        <w:pStyle w:val="BodyText"/>
        <w:spacing w:before="123"/>
        <w:rPr>
          <w:b/>
        </w:rPr>
      </w:pPr>
    </w:p>
    <w:p>
      <w:pPr>
        <w:pStyle w:val="BodyText"/>
        <w:spacing w:line="415" w:lineRule="auto"/>
        <w:ind w:left="1133" w:right="1131"/>
        <w:jc w:val="both"/>
      </w:pPr>
      <w:r>
        <w:rPr/>
        <w:t>Antibodies are often analysed after digestion with one or more proteases to gener- ate</w:t>
      </w:r>
      <w:r>
        <w:rPr>
          <w:spacing w:val="-9"/>
        </w:rPr>
        <w:t> </w:t>
      </w:r>
      <w:r>
        <w:rPr/>
        <w:t>peptides</w:t>
      </w:r>
      <w:r>
        <w:rPr>
          <w:spacing w:val="-9"/>
        </w:rPr>
        <w:t> </w:t>
      </w:r>
      <w:r>
        <w:rPr/>
        <w:t>(</w:t>
      </w:r>
      <w:hyperlink w:history="true" w:anchor="_bookmark2">
        <w:r>
          <w:rPr>
            <w:b/>
          </w:rPr>
          <w:t>Figure</w:t>
        </w:r>
        <w:r>
          <w:rPr>
            <w:b/>
            <w:spacing w:val="-9"/>
          </w:rPr>
          <w:t> </w:t>
        </w:r>
        <w:r>
          <w:rPr>
            <w:b/>
          </w:rPr>
          <w:t>2</w:t>
        </w:r>
      </w:hyperlink>
      <w:r>
        <w:rPr/>
        <w:t>).</w:t>
      </w:r>
      <w:r>
        <w:rPr>
          <w:spacing w:val="11"/>
        </w:rPr>
        <w:t> </w:t>
      </w:r>
      <w:r>
        <w:rPr/>
        <w:t>Such</w:t>
      </w:r>
      <w:r>
        <w:rPr>
          <w:spacing w:val="-9"/>
        </w:rPr>
        <w:t> </w:t>
      </w:r>
      <w:r>
        <w:rPr/>
        <w:t>peptide-centric</w:t>
      </w:r>
      <w:r>
        <w:rPr>
          <w:spacing w:val="-9"/>
        </w:rPr>
        <w:t> </w:t>
      </w:r>
      <w:r>
        <w:rPr/>
        <w:t>approaches</w:t>
      </w:r>
      <w:r>
        <w:rPr>
          <w:spacing w:val="-9"/>
        </w:rPr>
        <w:t> </w:t>
      </w:r>
      <w:r>
        <w:rPr/>
        <w:t>are</w:t>
      </w:r>
      <w:r>
        <w:rPr>
          <w:spacing w:val="-9"/>
        </w:rPr>
        <w:t> </w:t>
      </w:r>
      <w:r>
        <w:rPr/>
        <w:t>known</w:t>
      </w:r>
      <w:r>
        <w:rPr>
          <w:spacing w:val="-9"/>
        </w:rPr>
        <w:t> </w:t>
      </w:r>
      <w:r>
        <w:rPr/>
        <w:t>as</w:t>
      </w:r>
      <w:r>
        <w:rPr>
          <w:spacing w:val="-9"/>
        </w:rPr>
        <w:t> </w:t>
      </w:r>
      <w:r>
        <w:rPr/>
        <w:t>BU</w:t>
      </w:r>
      <w:r>
        <w:rPr>
          <w:spacing w:val="-9"/>
        </w:rPr>
        <w:t> </w:t>
      </w:r>
      <w:r>
        <w:rPr/>
        <w:t>MS</w:t>
      </w:r>
      <w:r>
        <w:rPr>
          <w:spacing w:val="-9"/>
        </w:rPr>
        <w:t> </w:t>
      </w:r>
      <w:r>
        <w:rPr/>
        <w:t>and </w:t>
      </w:r>
      <w:r>
        <w:rPr>
          <w:spacing w:val="-2"/>
        </w:rPr>
        <w:t>represent</w:t>
      </w:r>
      <w:r>
        <w:rPr>
          <w:spacing w:val="-5"/>
        </w:rPr>
        <w:t> </w:t>
      </w:r>
      <w:r>
        <w:rPr>
          <w:spacing w:val="-2"/>
        </w:rPr>
        <w:t>the</w:t>
      </w:r>
      <w:r>
        <w:rPr>
          <w:spacing w:val="-5"/>
        </w:rPr>
        <w:t> </w:t>
      </w:r>
      <w:r>
        <w:rPr>
          <w:spacing w:val="-2"/>
        </w:rPr>
        <w:t>most</w:t>
      </w:r>
      <w:r>
        <w:rPr>
          <w:spacing w:val="-5"/>
        </w:rPr>
        <w:t> </w:t>
      </w:r>
      <w:r>
        <w:rPr>
          <w:spacing w:val="-2"/>
        </w:rPr>
        <w:t>popular</w:t>
      </w:r>
      <w:r>
        <w:rPr>
          <w:spacing w:val="-5"/>
        </w:rPr>
        <w:t> </w:t>
      </w:r>
      <w:r>
        <w:rPr>
          <w:spacing w:val="-2"/>
        </w:rPr>
        <w:t>type</w:t>
      </w:r>
      <w:r>
        <w:rPr>
          <w:spacing w:val="-5"/>
        </w:rPr>
        <w:t> </w:t>
      </w:r>
      <w:r>
        <w:rPr>
          <w:spacing w:val="-2"/>
        </w:rPr>
        <w:t>of</w:t>
      </w:r>
      <w:r>
        <w:rPr>
          <w:spacing w:val="-5"/>
        </w:rPr>
        <w:t> </w:t>
      </w:r>
      <w:r>
        <w:rPr>
          <w:spacing w:val="-2"/>
        </w:rPr>
        <w:t>proteomics</w:t>
      </w:r>
      <w:r>
        <w:rPr>
          <w:spacing w:val="-5"/>
        </w:rPr>
        <w:t> </w:t>
      </w:r>
      <w:r>
        <w:rPr>
          <w:spacing w:val="-2"/>
        </w:rPr>
        <w:t>experiments.</w:t>
      </w:r>
      <w:r>
        <w:rPr>
          <w:spacing w:val="23"/>
        </w:rPr>
        <w:t> </w:t>
      </w:r>
      <w:r>
        <w:rPr>
          <w:spacing w:val="-2"/>
        </w:rPr>
        <w:t>In</w:t>
      </w:r>
      <w:r>
        <w:rPr>
          <w:spacing w:val="-5"/>
        </w:rPr>
        <w:t> </w:t>
      </w:r>
      <w:r>
        <w:rPr>
          <w:spacing w:val="-2"/>
        </w:rPr>
        <w:t>contrast</w:t>
      </w:r>
      <w:r>
        <w:rPr>
          <w:spacing w:val="-5"/>
        </w:rPr>
        <w:t> </w:t>
      </w:r>
      <w:r>
        <w:rPr>
          <w:spacing w:val="-2"/>
        </w:rPr>
        <w:t>to</w:t>
      </w:r>
      <w:r>
        <w:rPr>
          <w:spacing w:val="-5"/>
        </w:rPr>
        <w:t> </w:t>
      </w:r>
      <w:r>
        <w:rPr>
          <w:spacing w:val="-2"/>
        </w:rPr>
        <w:t>most</w:t>
      </w:r>
      <w:r>
        <w:rPr>
          <w:spacing w:val="-5"/>
        </w:rPr>
        <w:t> </w:t>
      </w:r>
      <w:r>
        <w:rPr>
          <w:spacing w:val="-2"/>
        </w:rPr>
        <w:t>shot-</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37856">
                <wp:simplePos x="0" y="0"/>
                <wp:positionH relativeFrom="page">
                  <wp:posOffset>0</wp:posOffset>
                </wp:positionH>
                <wp:positionV relativeFrom="page">
                  <wp:posOffset>455333</wp:posOffset>
                </wp:positionV>
                <wp:extent cx="347345" cy="90043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7856" type="#_x0000_t202" id="docshape152"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gun proteomics experiments, </w:t>
      </w:r>
      <w:r>
        <w:rPr>
          <w:i/>
        </w:rPr>
        <w:t>de novo </w:t>
      </w:r>
      <w:r>
        <w:rPr/>
        <w:t>sequencing through BU MS necessitates a high</w:t>
      </w:r>
      <w:r>
        <w:rPr>
          <w:spacing w:val="-10"/>
        </w:rPr>
        <w:t> </w:t>
      </w:r>
      <w:r>
        <w:rPr/>
        <w:t>depth</w:t>
      </w:r>
      <w:r>
        <w:rPr>
          <w:spacing w:val="-10"/>
        </w:rPr>
        <w:t> </w:t>
      </w:r>
      <w:r>
        <w:rPr/>
        <w:t>of</w:t>
      </w:r>
      <w:r>
        <w:rPr>
          <w:spacing w:val="-9"/>
        </w:rPr>
        <w:t> </w:t>
      </w:r>
      <w:r>
        <w:rPr/>
        <w:t>sequence</w:t>
      </w:r>
      <w:r>
        <w:rPr>
          <w:spacing w:val="-10"/>
        </w:rPr>
        <w:t> </w:t>
      </w:r>
      <w:r>
        <w:rPr/>
        <w:t>coverage,</w:t>
      </w:r>
      <w:r>
        <w:rPr>
          <w:spacing w:val="-9"/>
        </w:rPr>
        <w:t> </w:t>
      </w:r>
      <w:r>
        <w:rPr/>
        <w:t>i.e.</w:t>
      </w:r>
      <w:r>
        <w:rPr>
          <w:spacing w:val="10"/>
        </w:rPr>
        <w:t> </w:t>
      </w:r>
      <w:r>
        <w:rPr/>
        <w:t>each</w:t>
      </w:r>
      <w:r>
        <w:rPr>
          <w:spacing w:val="-10"/>
        </w:rPr>
        <w:t> </w:t>
      </w:r>
      <w:r>
        <w:rPr/>
        <w:t>sequence</w:t>
      </w:r>
      <w:r>
        <w:rPr>
          <w:spacing w:val="-10"/>
        </w:rPr>
        <w:t> </w:t>
      </w:r>
      <w:r>
        <w:rPr/>
        <w:t>position</w:t>
      </w:r>
      <w:r>
        <w:rPr>
          <w:spacing w:val="-9"/>
        </w:rPr>
        <w:t> </w:t>
      </w:r>
      <w:r>
        <w:rPr/>
        <w:t>in</w:t>
      </w:r>
      <w:r>
        <w:rPr>
          <w:spacing w:val="-10"/>
        </w:rPr>
        <w:t> </w:t>
      </w:r>
      <w:r>
        <w:rPr/>
        <w:t>the</w:t>
      </w:r>
      <w:r>
        <w:rPr>
          <w:spacing w:val="-9"/>
        </w:rPr>
        <w:t> </w:t>
      </w:r>
      <w:r>
        <w:rPr/>
        <w:t>antibody</w:t>
      </w:r>
      <w:r>
        <w:rPr>
          <w:spacing w:val="-10"/>
        </w:rPr>
        <w:t> </w:t>
      </w:r>
      <w:r>
        <w:rPr/>
        <w:t>is</w:t>
      </w:r>
      <w:r>
        <w:rPr>
          <w:spacing w:val="-9"/>
        </w:rPr>
        <w:t> </w:t>
      </w:r>
      <w:r>
        <w:rPr/>
        <w:t>ide- ally</w:t>
      </w:r>
      <w:r>
        <w:rPr>
          <w:spacing w:val="-9"/>
        </w:rPr>
        <w:t> </w:t>
      </w:r>
      <w:r>
        <w:rPr/>
        <w:t>supported</w:t>
      </w:r>
      <w:r>
        <w:rPr>
          <w:spacing w:val="-9"/>
        </w:rPr>
        <w:t> </w:t>
      </w:r>
      <w:r>
        <w:rPr/>
        <w:t>by</w:t>
      </w:r>
      <w:r>
        <w:rPr>
          <w:spacing w:val="-9"/>
        </w:rPr>
        <w:t> </w:t>
      </w:r>
      <w:r>
        <w:rPr/>
        <w:t>multiple</w:t>
      </w:r>
      <w:r>
        <w:rPr>
          <w:spacing w:val="-9"/>
        </w:rPr>
        <w:t> </w:t>
      </w:r>
      <w:r>
        <w:rPr/>
        <w:t>overlapping</w:t>
      </w:r>
      <w:r>
        <w:rPr>
          <w:spacing w:val="-9"/>
        </w:rPr>
        <w:t> </w:t>
      </w:r>
      <w:r>
        <w:rPr/>
        <w:t>unique</w:t>
      </w:r>
      <w:r>
        <w:rPr>
          <w:spacing w:val="-9"/>
        </w:rPr>
        <w:t> </w:t>
      </w:r>
      <w:r>
        <w:rPr/>
        <w:t>peptides.</w:t>
      </w:r>
      <w:r>
        <w:rPr>
          <w:spacing w:val="10"/>
        </w:rPr>
        <w:t> </w:t>
      </w:r>
      <w:r>
        <w:rPr/>
        <w:t>With</w:t>
      </w:r>
      <w:r>
        <w:rPr>
          <w:spacing w:val="-9"/>
        </w:rPr>
        <w:t> </w:t>
      </w:r>
      <w:r>
        <w:rPr/>
        <w:t>a</w:t>
      </w:r>
      <w:r>
        <w:rPr>
          <w:spacing w:val="-9"/>
        </w:rPr>
        <w:t> </w:t>
      </w:r>
      <w:r>
        <w:rPr/>
        <w:t>typical</w:t>
      </w:r>
      <w:r>
        <w:rPr>
          <w:spacing w:val="-9"/>
        </w:rPr>
        <w:t> </w:t>
      </w:r>
      <w:r>
        <w:rPr/>
        <w:t>highly</w:t>
      </w:r>
      <w:r>
        <w:rPr>
          <w:spacing w:val="-9"/>
        </w:rPr>
        <w:t> </w:t>
      </w:r>
      <w:r>
        <w:rPr/>
        <w:t>specific protease such as trypsin, which cleaves C-terminally of lysine and arginine, and a low</w:t>
      </w:r>
      <w:r>
        <w:rPr>
          <w:spacing w:val="-14"/>
        </w:rPr>
        <w:t> </w:t>
      </w:r>
      <w:r>
        <w:rPr/>
        <w:t>number</w:t>
      </w:r>
      <w:r>
        <w:rPr>
          <w:spacing w:val="-14"/>
        </w:rPr>
        <w:t> </w:t>
      </w:r>
      <w:r>
        <w:rPr/>
        <w:t>of</w:t>
      </w:r>
      <w:r>
        <w:rPr>
          <w:spacing w:val="-14"/>
        </w:rPr>
        <w:t> </w:t>
      </w:r>
      <w:r>
        <w:rPr/>
        <w:t>missed</w:t>
      </w:r>
      <w:r>
        <w:rPr>
          <w:spacing w:val="-14"/>
        </w:rPr>
        <w:t> </w:t>
      </w:r>
      <w:r>
        <w:rPr/>
        <w:t>cleavages,</w:t>
      </w:r>
      <w:r>
        <w:rPr>
          <w:spacing w:val="-13"/>
        </w:rPr>
        <w:t> </w:t>
      </w:r>
      <w:r>
        <w:rPr/>
        <w:t>sequence-coverage</w:t>
      </w:r>
      <w:r>
        <w:rPr>
          <w:spacing w:val="-14"/>
        </w:rPr>
        <w:t> </w:t>
      </w:r>
      <w:r>
        <w:rPr/>
        <w:t>depth</w:t>
      </w:r>
      <w:r>
        <w:rPr>
          <w:spacing w:val="-14"/>
        </w:rPr>
        <w:t> </w:t>
      </w:r>
      <w:r>
        <w:rPr/>
        <w:t>is</w:t>
      </w:r>
      <w:r>
        <w:rPr>
          <w:spacing w:val="-14"/>
        </w:rPr>
        <w:t> </w:t>
      </w:r>
      <w:r>
        <w:rPr/>
        <w:t>often</w:t>
      </w:r>
      <w:r>
        <w:rPr>
          <w:spacing w:val="-13"/>
        </w:rPr>
        <w:t> </w:t>
      </w:r>
      <w:r>
        <w:rPr/>
        <w:t>limited</w:t>
      </w:r>
      <w:r>
        <w:rPr>
          <w:spacing w:val="-14"/>
        </w:rPr>
        <w:t> </w:t>
      </w:r>
      <w:r>
        <w:rPr/>
        <w:t>because only a few of the generated peptides overlap in sequence.</w:t>
      </w:r>
      <w:r>
        <w:rPr>
          <w:spacing w:val="26"/>
        </w:rPr>
        <w:t> </w:t>
      </w:r>
      <w:r>
        <w:rPr/>
        <w:t>Although this suits stan- dard</w:t>
      </w:r>
      <w:r>
        <w:rPr>
          <w:spacing w:val="-4"/>
        </w:rPr>
        <w:t> </w:t>
      </w:r>
      <w:r>
        <w:rPr/>
        <w:t>shotgun</w:t>
      </w:r>
      <w:r>
        <w:rPr>
          <w:spacing w:val="-4"/>
        </w:rPr>
        <w:t> </w:t>
      </w:r>
      <w:r>
        <w:rPr/>
        <w:t>proteomics</w:t>
      </w:r>
      <w:r>
        <w:rPr>
          <w:spacing w:val="-4"/>
        </w:rPr>
        <w:t> </w:t>
      </w:r>
      <w:r>
        <w:rPr/>
        <w:t>experiments,</w:t>
      </w:r>
      <w:r>
        <w:rPr>
          <w:spacing w:val="-3"/>
        </w:rPr>
        <w:t> </w:t>
      </w:r>
      <w:r>
        <w:rPr/>
        <w:t>which</w:t>
      </w:r>
      <w:r>
        <w:rPr>
          <w:spacing w:val="-4"/>
        </w:rPr>
        <w:t> </w:t>
      </w:r>
      <w:r>
        <w:rPr/>
        <w:t>do</w:t>
      </w:r>
      <w:r>
        <w:rPr>
          <w:spacing w:val="-4"/>
        </w:rPr>
        <w:t> </w:t>
      </w:r>
      <w:r>
        <w:rPr/>
        <w:t>not</w:t>
      </w:r>
      <w:r>
        <w:rPr>
          <w:spacing w:val="-4"/>
        </w:rPr>
        <w:t> </w:t>
      </w:r>
      <w:r>
        <w:rPr/>
        <w:t>require</w:t>
      </w:r>
      <w:r>
        <w:rPr>
          <w:spacing w:val="-4"/>
        </w:rPr>
        <w:t> </w:t>
      </w:r>
      <w:r>
        <w:rPr/>
        <w:t>full</w:t>
      </w:r>
      <w:r>
        <w:rPr>
          <w:spacing w:val="-4"/>
        </w:rPr>
        <w:t> </w:t>
      </w:r>
      <w:r>
        <w:rPr/>
        <w:t>sequence</w:t>
      </w:r>
      <w:r>
        <w:rPr>
          <w:spacing w:val="-4"/>
        </w:rPr>
        <w:t> </w:t>
      </w:r>
      <w:r>
        <w:rPr/>
        <w:t>coverage of</w:t>
      </w:r>
      <w:r>
        <w:rPr>
          <w:spacing w:val="-10"/>
        </w:rPr>
        <w:t> </w:t>
      </w:r>
      <w:r>
        <w:rPr/>
        <w:t>the</w:t>
      </w:r>
      <w:r>
        <w:rPr>
          <w:spacing w:val="-10"/>
        </w:rPr>
        <w:t> </w:t>
      </w:r>
      <w:r>
        <w:rPr/>
        <w:t>analysed</w:t>
      </w:r>
      <w:r>
        <w:rPr>
          <w:spacing w:val="-10"/>
        </w:rPr>
        <w:t> </w:t>
      </w:r>
      <w:r>
        <w:rPr/>
        <w:t>proteins,</w:t>
      </w:r>
      <w:r>
        <w:rPr>
          <w:spacing w:val="-10"/>
        </w:rPr>
        <w:t> </w:t>
      </w:r>
      <w:r>
        <w:rPr/>
        <w:t>emph</w:t>
      </w:r>
      <w:r>
        <w:rPr>
          <w:i/>
        </w:rPr>
        <w:t>de</w:t>
      </w:r>
      <w:r>
        <w:rPr>
          <w:i/>
          <w:spacing w:val="-10"/>
        </w:rPr>
        <w:t> </w:t>
      </w:r>
      <w:r>
        <w:rPr>
          <w:i/>
        </w:rPr>
        <w:t>novo</w:t>
      </w:r>
      <w:r>
        <w:rPr>
          <w:i/>
          <w:spacing w:val="-10"/>
        </w:rPr>
        <w:t> </w:t>
      </w:r>
      <w:r>
        <w:rPr/>
        <w:t>sequencing</w:t>
      </w:r>
      <w:r>
        <w:rPr>
          <w:spacing w:val="-10"/>
        </w:rPr>
        <w:t> </w:t>
      </w:r>
      <w:r>
        <w:rPr/>
        <w:t>of</w:t>
      </w:r>
      <w:r>
        <w:rPr>
          <w:spacing w:val="-10"/>
        </w:rPr>
        <w:t> </w:t>
      </w:r>
      <w:r>
        <w:rPr/>
        <w:t>antibodies</w:t>
      </w:r>
      <w:r>
        <w:rPr>
          <w:spacing w:val="-10"/>
        </w:rPr>
        <w:t> </w:t>
      </w:r>
      <w:r>
        <w:rPr/>
        <w:t>thus</w:t>
      </w:r>
      <w:r>
        <w:rPr>
          <w:spacing w:val="-10"/>
        </w:rPr>
        <w:t> </w:t>
      </w:r>
      <w:r>
        <w:rPr/>
        <w:t>requires</w:t>
      </w:r>
      <w:r>
        <w:rPr>
          <w:spacing w:val="-10"/>
        </w:rPr>
        <w:t> </w:t>
      </w:r>
      <w:r>
        <w:rPr/>
        <w:t>other approaches.</w:t>
      </w:r>
      <w:r>
        <w:rPr>
          <w:spacing w:val="34"/>
        </w:rPr>
        <w:t> </w:t>
      </w:r>
      <w:r>
        <w:rPr/>
        <w:t>Several methods to generate complete and deep sequence coverage by</w:t>
      </w:r>
      <w:r>
        <w:rPr>
          <w:spacing w:val="-1"/>
        </w:rPr>
        <w:t> </w:t>
      </w:r>
      <w:r>
        <w:rPr/>
        <w:t>overlapping</w:t>
      </w:r>
      <w:r>
        <w:rPr>
          <w:spacing w:val="-1"/>
        </w:rPr>
        <w:t> </w:t>
      </w:r>
      <w:r>
        <w:rPr/>
        <w:t>peptides</w:t>
      </w:r>
      <w:r>
        <w:rPr>
          <w:spacing w:val="-1"/>
        </w:rPr>
        <w:t> </w:t>
      </w:r>
      <w:r>
        <w:rPr/>
        <w:t>have</w:t>
      </w:r>
      <w:r>
        <w:rPr>
          <w:spacing w:val="-1"/>
        </w:rPr>
        <w:t> </w:t>
      </w:r>
      <w:r>
        <w:rPr/>
        <w:t>been</w:t>
      </w:r>
      <w:r>
        <w:rPr>
          <w:spacing w:val="-1"/>
        </w:rPr>
        <w:t> </w:t>
      </w:r>
      <w:r>
        <w:rPr/>
        <w:t>introduced.</w:t>
      </w:r>
      <w:r>
        <w:rPr>
          <w:spacing w:val="25"/>
        </w:rPr>
        <w:t> </w:t>
      </w:r>
      <w:r>
        <w:rPr/>
        <w:t>For</w:t>
      </w:r>
      <w:r>
        <w:rPr>
          <w:spacing w:val="-1"/>
        </w:rPr>
        <w:t> </w:t>
      </w:r>
      <w:r>
        <w:rPr/>
        <w:t>example, a</w:t>
      </w:r>
      <w:r>
        <w:rPr>
          <w:spacing w:val="-1"/>
        </w:rPr>
        <w:t> </w:t>
      </w:r>
      <w:r>
        <w:rPr/>
        <w:t>shortened</w:t>
      </w:r>
      <w:r>
        <w:rPr>
          <w:spacing w:val="-1"/>
        </w:rPr>
        <w:t> </w:t>
      </w:r>
      <w:r>
        <w:rPr/>
        <w:t>protease incubation time was successfully used to increase the number of peptides carrying missed cleavage sites (</w:t>
      </w:r>
      <w:hyperlink w:history="true" w:anchor="_bookmark47">
        <w:r>
          <w:rPr/>
          <w:t>44</w:t>
        </w:r>
      </w:hyperlink>
      <w:r>
        <w:rPr/>
        <w:t>).</w:t>
      </w:r>
      <w:r>
        <w:rPr>
          <w:spacing w:val="40"/>
        </w:rPr>
        <w:t> </w:t>
      </w:r>
      <w:r>
        <w:rPr/>
        <w:t>Some proteases generate a high number of overlap- ping</w:t>
      </w:r>
      <w:r>
        <w:rPr>
          <w:spacing w:val="-6"/>
        </w:rPr>
        <w:t> </w:t>
      </w:r>
      <w:r>
        <w:rPr/>
        <w:t>peptides</w:t>
      </w:r>
      <w:r>
        <w:rPr>
          <w:spacing w:val="-6"/>
        </w:rPr>
        <w:t> </w:t>
      </w:r>
      <w:r>
        <w:rPr/>
        <w:t>through</w:t>
      </w:r>
      <w:r>
        <w:rPr>
          <w:spacing w:val="-6"/>
        </w:rPr>
        <w:t> </w:t>
      </w:r>
      <w:r>
        <w:rPr/>
        <w:t>non-specific</w:t>
      </w:r>
      <w:r>
        <w:rPr>
          <w:spacing w:val="-6"/>
        </w:rPr>
        <w:t> </w:t>
      </w:r>
      <w:r>
        <w:rPr/>
        <w:t>cleavage</w:t>
      </w:r>
      <w:r>
        <w:rPr>
          <w:spacing w:val="-6"/>
        </w:rPr>
        <w:t> </w:t>
      </w:r>
      <w:r>
        <w:rPr/>
        <w:t>(</w:t>
      </w:r>
      <w:hyperlink w:history="true" w:anchor="_bookmark36">
        <w:r>
          <w:rPr/>
          <w:t>31</w:t>
        </w:r>
      </w:hyperlink>
      <w:r>
        <w:rPr/>
        <w:t>,</w:t>
      </w:r>
      <w:r>
        <w:rPr>
          <w:spacing w:val="-6"/>
        </w:rPr>
        <w:t> </w:t>
      </w:r>
      <w:hyperlink w:history="true" w:anchor="_bookmark48">
        <w:r>
          <w:rPr/>
          <w:t>45</w:t>
        </w:r>
      </w:hyperlink>
      <w:r>
        <w:rPr/>
        <w:t>,</w:t>
      </w:r>
      <w:r>
        <w:rPr>
          <w:spacing w:val="-6"/>
        </w:rPr>
        <w:t> </w:t>
      </w:r>
      <w:hyperlink w:history="true" w:anchor="_bookmark49">
        <w:r>
          <w:rPr/>
          <w:t>46</w:t>
        </w:r>
      </w:hyperlink>
      <w:r>
        <w:rPr/>
        <w:t>).</w:t>
      </w:r>
      <w:r>
        <w:rPr>
          <w:spacing w:val="16"/>
        </w:rPr>
        <w:t> </w:t>
      </w:r>
      <w:r>
        <w:rPr/>
        <w:t>Alternatively,</w:t>
      </w:r>
      <w:r>
        <w:rPr>
          <w:spacing w:val="-5"/>
        </w:rPr>
        <w:t> </w:t>
      </w:r>
      <w:r>
        <w:rPr/>
        <w:t>non-specific cleavage can be also achieved through non-enzymatic treatment, e.g., microwave- assisted hydrolysis (</w:t>
      </w:r>
      <w:hyperlink w:history="true" w:anchor="_bookmark50">
        <w:r>
          <w:rPr/>
          <w:t>47</w:t>
        </w:r>
      </w:hyperlink>
      <w:r>
        <w:rPr/>
        <w:t>).</w:t>
      </w:r>
      <w:r>
        <w:rPr>
          <w:spacing w:val="40"/>
        </w:rPr>
        <w:t> </w:t>
      </w:r>
      <w:r>
        <w:rPr/>
        <w:t>For these methods to work, digestion conditions must be tightly</w:t>
      </w:r>
      <w:r>
        <w:rPr>
          <w:spacing w:val="-9"/>
        </w:rPr>
        <w:t> </w:t>
      </w:r>
      <w:r>
        <w:rPr/>
        <w:t>controlled</w:t>
      </w:r>
      <w:r>
        <w:rPr>
          <w:spacing w:val="-9"/>
        </w:rPr>
        <w:t> </w:t>
      </w:r>
      <w:r>
        <w:rPr/>
        <w:t>to</w:t>
      </w:r>
      <w:r>
        <w:rPr>
          <w:spacing w:val="-9"/>
        </w:rPr>
        <w:t> </w:t>
      </w:r>
      <w:r>
        <w:rPr/>
        <w:t>avoid</w:t>
      </w:r>
      <w:r>
        <w:rPr>
          <w:spacing w:val="-9"/>
        </w:rPr>
        <w:t> </w:t>
      </w:r>
      <w:r>
        <w:rPr/>
        <w:t>abnormally</w:t>
      </w:r>
      <w:r>
        <w:rPr>
          <w:spacing w:val="-9"/>
        </w:rPr>
        <w:t> </w:t>
      </w:r>
      <w:r>
        <w:rPr/>
        <w:t>long</w:t>
      </w:r>
      <w:r>
        <w:rPr>
          <w:spacing w:val="-9"/>
        </w:rPr>
        <w:t> </w:t>
      </w:r>
      <w:r>
        <w:rPr/>
        <w:t>or</w:t>
      </w:r>
      <w:r>
        <w:rPr>
          <w:spacing w:val="-9"/>
        </w:rPr>
        <w:t> </w:t>
      </w:r>
      <w:r>
        <w:rPr/>
        <w:t>short</w:t>
      </w:r>
      <w:r>
        <w:rPr>
          <w:spacing w:val="-9"/>
        </w:rPr>
        <w:t> </w:t>
      </w:r>
      <w:r>
        <w:rPr/>
        <w:t>peptides</w:t>
      </w:r>
      <w:r>
        <w:rPr>
          <w:spacing w:val="-9"/>
        </w:rPr>
        <w:t> </w:t>
      </w:r>
      <w:r>
        <w:rPr/>
        <w:t>and</w:t>
      </w:r>
      <w:r>
        <w:rPr>
          <w:spacing w:val="-9"/>
        </w:rPr>
        <w:t> </w:t>
      </w:r>
      <w:r>
        <w:rPr/>
        <w:t>ensure</w:t>
      </w:r>
      <w:r>
        <w:rPr>
          <w:spacing w:val="-9"/>
        </w:rPr>
        <w:t> </w:t>
      </w:r>
      <w:r>
        <w:rPr/>
        <w:t>reproducibil- ity.</w:t>
      </w:r>
      <w:r>
        <w:rPr>
          <w:spacing w:val="40"/>
        </w:rPr>
        <w:t> </w:t>
      </w:r>
      <w:r>
        <w:rPr/>
        <w:t>Another elegant option is to use multiple proteases with synergistic sequence specificities. For</w:t>
      </w:r>
      <w:r>
        <w:rPr>
          <w:spacing w:val="-6"/>
        </w:rPr>
        <w:t> </w:t>
      </w:r>
      <w:r>
        <w:rPr/>
        <w:t>instance,</w:t>
      </w:r>
      <w:r>
        <w:rPr>
          <w:spacing w:val="-6"/>
        </w:rPr>
        <w:t> </w:t>
      </w:r>
      <w:r>
        <w:rPr/>
        <w:t>Peng</w:t>
      </w:r>
      <w:r>
        <w:rPr>
          <w:spacing w:val="-6"/>
        </w:rPr>
        <w:t> </w:t>
      </w:r>
      <w:r>
        <w:rPr/>
        <w:t>et</w:t>
      </w:r>
      <w:r>
        <w:rPr>
          <w:spacing w:val="-6"/>
        </w:rPr>
        <w:t> </w:t>
      </w:r>
      <w:r>
        <w:rPr/>
        <w:t>al. (</w:t>
      </w:r>
      <w:hyperlink w:history="true" w:anchor="_bookmark22">
        <w:r>
          <w:rPr/>
          <w:t>17</w:t>
        </w:r>
      </w:hyperlink>
      <w:r>
        <w:rPr/>
        <w:t>)</w:t>
      </w:r>
      <w:r>
        <w:rPr>
          <w:spacing w:val="-6"/>
        </w:rPr>
        <w:t> </w:t>
      </w:r>
      <w:r>
        <w:rPr/>
        <w:t>recently</w:t>
      </w:r>
      <w:r>
        <w:rPr>
          <w:spacing w:val="-6"/>
        </w:rPr>
        <w:t> </w:t>
      </w:r>
      <w:r>
        <w:rPr/>
        <w:t>used</w:t>
      </w:r>
      <w:r>
        <w:rPr>
          <w:spacing w:val="-6"/>
        </w:rPr>
        <w:t> </w:t>
      </w:r>
      <w:r>
        <w:rPr/>
        <w:t>a</w:t>
      </w:r>
      <w:r>
        <w:rPr>
          <w:spacing w:val="-6"/>
        </w:rPr>
        <w:t> </w:t>
      </w:r>
      <w:r>
        <w:rPr/>
        <w:t>total</w:t>
      </w:r>
      <w:r>
        <w:rPr>
          <w:spacing w:val="-6"/>
        </w:rPr>
        <w:t> </w:t>
      </w:r>
      <w:r>
        <w:rPr/>
        <w:t>of</w:t>
      </w:r>
      <w:r>
        <w:rPr>
          <w:spacing w:val="-6"/>
        </w:rPr>
        <w:t> </w:t>
      </w:r>
      <w:r>
        <w:rPr/>
        <w:t>9</w:t>
      </w:r>
      <w:r>
        <w:rPr>
          <w:spacing w:val="-6"/>
        </w:rPr>
        <w:t> </w:t>
      </w:r>
      <w:r>
        <w:rPr/>
        <w:t>proteases,</w:t>
      </w:r>
      <w:r>
        <w:rPr>
          <w:spacing w:val="-6"/>
        </w:rPr>
        <w:t> </w:t>
      </w:r>
      <w:r>
        <w:rPr/>
        <w:t>both specific</w:t>
      </w:r>
      <w:r>
        <w:rPr>
          <w:spacing w:val="-7"/>
        </w:rPr>
        <w:t> </w:t>
      </w:r>
      <w:r>
        <w:rPr/>
        <w:t>and</w:t>
      </w:r>
      <w:r>
        <w:rPr>
          <w:spacing w:val="-7"/>
        </w:rPr>
        <w:t> </w:t>
      </w:r>
      <w:r>
        <w:rPr/>
        <w:t>non-specific,</w:t>
      </w:r>
      <w:r>
        <w:rPr>
          <w:spacing w:val="-7"/>
        </w:rPr>
        <w:t> </w:t>
      </w:r>
      <w:r>
        <w:rPr/>
        <w:t>to</w:t>
      </w:r>
      <w:r>
        <w:rPr>
          <w:spacing w:val="-7"/>
        </w:rPr>
        <w:t> </w:t>
      </w:r>
      <w:r>
        <w:rPr/>
        <w:t>successfully</w:t>
      </w:r>
      <w:r>
        <w:rPr>
          <w:spacing w:val="-8"/>
        </w:rPr>
        <w:t> </w:t>
      </w:r>
      <w:r>
        <w:rPr>
          <w:i/>
        </w:rPr>
        <w:t>de</w:t>
      </w:r>
      <w:r>
        <w:rPr>
          <w:i/>
          <w:spacing w:val="-7"/>
        </w:rPr>
        <w:t> </w:t>
      </w:r>
      <w:r>
        <w:rPr>
          <w:i/>
        </w:rPr>
        <w:t>novo</w:t>
      </w:r>
      <w:r>
        <w:rPr>
          <w:i/>
          <w:spacing w:val="-7"/>
        </w:rPr>
        <w:t> </w:t>
      </w:r>
      <w:r>
        <w:rPr/>
        <w:t>sequence</w:t>
      </w:r>
      <w:r>
        <w:rPr>
          <w:spacing w:val="-7"/>
        </w:rPr>
        <w:t> </w:t>
      </w:r>
      <w:r>
        <w:rPr/>
        <w:t>a</w:t>
      </w:r>
      <w:r>
        <w:rPr>
          <w:spacing w:val="-7"/>
        </w:rPr>
        <w:t> </w:t>
      </w:r>
      <w:r>
        <w:rPr/>
        <w:t>full-length</w:t>
      </w:r>
      <w:r>
        <w:rPr>
          <w:spacing w:val="-7"/>
        </w:rPr>
        <w:t> </w:t>
      </w:r>
      <w:r>
        <w:rPr/>
        <w:t>anti-FLAG- M2</w:t>
      </w:r>
      <w:r>
        <w:rPr>
          <w:spacing w:val="-14"/>
        </w:rPr>
        <w:t> </w:t>
      </w:r>
      <w:r>
        <w:rPr/>
        <w:t>mouse</w:t>
      </w:r>
      <w:r>
        <w:rPr>
          <w:spacing w:val="-14"/>
        </w:rPr>
        <w:t> </w:t>
      </w:r>
      <w:r>
        <w:rPr/>
        <w:t>mAb</w:t>
      </w:r>
      <w:r>
        <w:rPr>
          <w:spacing w:val="-14"/>
        </w:rPr>
        <w:t> </w:t>
      </w:r>
      <w:r>
        <w:rPr/>
        <w:t>(</w:t>
      </w:r>
      <w:hyperlink w:history="true" w:anchor="_bookmark3">
        <w:r>
          <w:rPr>
            <w:b/>
          </w:rPr>
          <w:t>Figure</w:t>
        </w:r>
        <w:r>
          <w:rPr>
            <w:b/>
            <w:spacing w:val="-14"/>
          </w:rPr>
          <w:t> </w:t>
        </w:r>
        <w:r>
          <w:rPr>
            <w:b/>
          </w:rPr>
          <w:t>3</w:t>
        </w:r>
      </w:hyperlink>
      <w:r>
        <w:rPr/>
        <w:t>).</w:t>
      </w:r>
      <w:r>
        <w:rPr>
          <w:spacing w:val="-14"/>
        </w:rPr>
        <w:t> </w:t>
      </w:r>
      <w:r>
        <w:rPr/>
        <w:t>The</w:t>
      </w:r>
      <w:r>
        <w:rPr>
          <w:spacing w:val="-14"/>
        </w:rPr>
        <w:t> </w:t>
      </w:r>
      <w:r>
        <w:rPr/>
        <w:t>strength</w:t>
      </w:r>
      <w:r>
        <w:rPr>
          <w:spacing w:val="-14"/>
        </w:rPr>
        <w:t> </w:t>
      </w:r>
      <w:r>
        <w:rPr/>
        <w:t>of</w:t>
      </w:r>
      <w:r>
        <w:rPr>
          <w:spacing w:val="-14"/>
        </w:rPr>
        <w:t> </w:t>
      </w:r>
      <w:r>
        <w:rPr/>
        <w:t>a</w:t>
      </w:r>
      <w:r>
        <w:rPr>
          <w:spacing w:val="-14"/>
        </w:rPr>
        <w:t> </w:t>
      </w:r>
      <w:r>
        <w:rPr/>
        <w:t>large</w:t>
      </w:r>
      <w:r>
        <w:rPr>
          <w:spacing w:val="-13"/>
        </w:rPr>
        <w:t> </w:t>
      </w:r>
      <w:r>
        <w:rPr/>
        <w:t>panel</w:t>
      </w:r>
      <w:r>
        <w:rPr>
          <w:spacing w:val="-14"/>
        </w:rPr>
        <w:t> </w:t>
      </w:r>
      <w:r>
        <w:rPr/>
        <w:t>of</w:t>
      </w:r>
      <w:r>
        <w:rPr>
          <w:spacing w:val="-14"/>
        </w:rPr>
        <w:t> </w:t>
      </w:r>
      <w:r>
        <w:rPr/>
        <w:t>proteases</w:t>
      </w:r>
      <w:r>
        <w:rPr>
          <w:spacing w:val="-14"/>
        </w:rPr>
        <w:t> </w:t>
      </w:r>
      <w:r>
        <w:rPr/>
        <w:t>is</w:t>
      </w:r>
      <w:r>
        <w:rPr>
          <w:spacing w:val="-14"/>
        </w:rPr>
        <w:t> </w:t>
      </w:r>
      <w:r>
        <w:rPr/>
        <w:t>shown</w:t>
      </w:r>
      <w:r>
        <w:rPr>
          <w:spacing w:val="-14"/>
        </w:rPr>
        <w:t> </w:t>
      </w:r>
      <w:r>
        <w:rPr/>
        <w:t>in</w:t>
      </w:r>
      <w:r>
        <w:rPr>
          <w:spacing w:val="-14"/>
        </w:rPr>
        <w:t> </w:t>
      </w:r>
      <w:r>
        <w:rPr/>
        <w:t>the validation</w:t>
      </w:r>
      <w:r>
        <w:rPr>
          <w:spacing w:val="-4"/>
        </w:rPr>
        <w:t> </w:t>
      </w:r>
      <w:r>
        <w:rPr/>
        <w:t>of</w:t>
      </w:r>
      <w:r>
        <w:rPr>
          <w:spacing w:val="-3"/>
        </w:rPr>
        <w:t> </w:t>
      </w:r>
      <w:r>
        <w:rPr/>
        <w:t>the</w:t>
      </w:r>
      <w:r>
        <w:rPr>
          <w:spacing w:val="-4"/>
        </w:rPr>
        <w:t> </w:t>
      </w:r>
      <w:r>
        <w:rPr/>
        <w:t>CDR</w:t>
      </w:r>
      <w:r>
        <w:rPr>
          <w:spacing w:val="-4"/>
        </w:rPr>
        <w:t> </w:t>
      </w:r>
      <w:r>
        <w:rPr/>
        <w:t>sequences</w:t>
      </w:r>
      <w:r>
        <w:rPr>
          <w:spacing w:val="-3"/>
        </w:rPr>
        <w:t> </w:t>
      </w:r>
      <w:r>
        <w:rPr/>
        <w:t>by</w:t>
      </w:r>
      <w:r>
        <w:rPr>
          <w:spacing w:val="-3"/>
        </w:rPr>
        <w:t> </w:t>
      </w:r>
      <w:r>
        <w:rPr/>
        <w:t>high</w:t>
      </w:r>
      <w:r>
        <w:rPr>
          <w:spacing w:val="-4"/>
        </w:rPr>
        <w:t> </w:t>
      </w:r>
      <w:r>
        <w:rPr/>
        <w:t>scoring</w:t>
      </w:r>
      <w:r>
        <w:rPr>
          <w:spacing w:val="-4"/>
        </w:rPr>
        <w:t> </w:t>
      </w:r>
      <w:r>
        <w:rPr/>
        <w:t>peptides</w:t>
      </w:r>
      <w:r>
        <w:rPr>
          <w:spacing w:val="-3"/>
        </w:rPr>
        <w:t> </w:t>
      </w:r>
      <w:r>
        <w:rPr/>
        <w:t>covering</w:t>
      </w:r>
      <w:r>
        <w:rPr>
          <w:spacing w:val="-4"/>
        </w:rPr>
        <w:t> </w:t>
      </w:r>
      <w:r>
        <w:rPr/>
        <w:t>the</w:t>
      </w:r>
      <w:r>
        <w:rPr>
          <w:spacing w:val="-4"/>
        </w:rPr>
        <w:t> </w:t>
      </w:r>
      <w:r>
        <w:rPr/>
        <w:t>entire</w:t>
      </w:r>
      <w:r>
        <w:rPr>
          <w:spacing w:val="-3"/>
        </w:rPr>
        <w:t> </w:t>
      </w:r>
      <w:r>
        <w:rPr/>
        <w:t>CDR. The 6 chosen peptides are the result of digestion by 5 different proteases (trypsin, chymotrypsin, lysC,</w:t>
      </w:r>
      <w:r>
        <w:rPr>
          <w:spacing w:val="-1"/>
        </w:rPr>
        <w:t> </w:t>
      </w:r>
      <w:r>
        <w:rPr/>
        <w:t>thermolysin, and</w:t>
      </w:r>
      <w:r>
        <w:rPr>
          <w:spacing w:val="-1"/>
        </w:rPr>
        <w:t> </w:t>
      </w:r>
      <w:r>
        <w:rPr/>
        <w:t>elastase, </w:t>
      </w:r>
      <w:hyperlink w:history="true" w:anchor="_bookmark3">
        <w:r>
          <w:rPr>
            <w:b/>
          </w:rPr>
          <w:t>Figure</w:t>
        </w:r>
        <w:r>
          <w:rPr>
            <w:b/>
            <w:spacing w:val="-1"/>
          </w:rPr>
          <w:t> </w:t>
        </w:r>
        <w:r>
          <w:rPr>
            <w:b/>
          </w:rPr>
          <w:t>3</w:t>
        </w:r>
      </w:hyperlink>
      <w:r>
        <w:rPr>
          <w:b/>
        </w:rPr>
        <w:t>a</w:t>
      </w:r>
      <w:r>
        <w:rPr>
          <w:b/>
          <w:spacing w:val="-1"/>
        </w:rPr>
        <w:t> </w:t>
      </w:r>
      <w:r>
        <w:rPr>
          <w:b/>
        </w:rPr>
        <w:t>and</w:t>
      </w:r>
      <w:r>
        <w:rPr>
          <w:b/>
          <w:spacing w:val="-1"/>
        </w:rPr>
        <w:t> </w:t>
      </w:r>
      <w:r>
        <w:rPr>
          <w:b/>
        </w:rPr>
        <w:t>b</w:t>
      </w:r>
      <w:r>
        <w:rPr/>
        <w:t>).</w:t>
      </w:r>
      <w:r>
        <w:rPr>
          <w:spacing w:val="27"/>
        </w:rPr>
        <w:t> </w:t>
      </w:r>
      <w:r>
        <w:rPr/>
        <w:t>Nowadays, most </w:t>
      </w:r>
      <w:r>
        <w:rPr>
          <w:i/>
        </w:rPr>
        <w:t>de novo </w:t>
      </w:r>
      <w:r>
        <w:rPr/>
        <w:t>sequencing solutions, such as ALPS/PeaksAB (</w:t>
      </w:r>
      <w:hyperlink w:history="true" w:anchor="_bookmark32">
        <w:r>
          <w:rPr/>
          <w:t>27</w:t>
        </w:r>
      </w:hyperlink>
      <w:r>
        <w:rPr/>
        <w:t>), GenoMS (</w:t>
      </w:r>
      <w:hyperlink w:history="true" w:anchor="_bookmark49">
        <w:r>
          <w:rPr/>
          <w:t>46</w:t>
        </w:r>
      </w:hyperlink>
      <w:r>
        <w:rPr/>
        <w:t>), Super- Novo (</w:t>
      </w:r>
      <w:hyperlink w:history="true" w:anchor="_bookmark21">
        <w:r>
          <w:rPr/>
          <w:t>16</w:t>
        </w:r>
      </w:hyperlink>
      <w:r>
        <w:rPr/>
        <w:t>) and Champs (</w:t>
      </w:r>
      <w:hyperlink w:history="true" w:anchor="_bookmark51">
        <w:r>
          <w:rPr/>
          <w:t>48</w:t>
        </w:r>
      </w:hyperlink>
      <w:r>
        <w:rPr/>
        <w:t>) are quite successful in obtaining full sequence cover- age of highly purified antibodies.</w:t>
      </w:r>
      <w:r>
        <w:rPr>
          <w:spacing w:val="40"/>
        </w:rPr>
        <w:t> </w:t>
      </w:r>
      <w:r>
        <w:rPr/>
        <w:t>To determine the antibody sequences </w:t>
      </w:r>
      <w:r>
        <w:rPr>
          <w:i/>
        </w:rPr>
        <w:t>de novo</w:t>
      </w:r>
      <w:r>
        <w:rPr/>
        <w:t>,</w:t>
      </w:r>
      <w:r>
        <w:rPr>
          <w:spacing w:val="40"/>
        </w:rPr>
        <w:t> </w:t>
      </w:r>
      <w:r>
        <w:rPr/>
        <w:t>all these software tools require large number of overlapping peptides, spanning the entire sequence, which are successfully fragmented and converted into predicted</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38880">
                <wp:simplePos x="0" y="0"/>
                <wp:positionH relativeFrom="page">
                  <wp:posOffset>5772658</wp:posOffset>
                </wp:positionH>
                <wp:positionV relativeFrom="page">
                  <wp:posOffset>455333</wp:posOffset>
                </wp:positionV>
                <wp:extent cx="347345" cy="90043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38880" type="#_x0000_t202" id="docshape153"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peptide sequence reads (</w:t>
      </w:r>
      <w:hyperlink w:history="true" w:anchor="_bookmark2">
        <w:r>
          <w:rPr>
            <w:b/>
          </w:rPr>
          <w:t>Figure 2</w:t>
        </w:r>
      </w:hyperlink>
      <w:r>
        <w:rPr>
          <w:b/>
        </w:rPr>
        <w:t>a</w:t>
      </w:r>
      <w:r>
        <w:rPr/>
        <w:t>).</w:t>
      </w:r>
      <w:r>
        <w:rPr>
          <w:spacing w:val="40"/>
        </w:rPr>
        <w:t> </w:t>
      </w:r>
      <w:r>
        <w:rPr/>
        <w:t>This necessitates generation of BU MS data by</w:t>
      </w:r>
      <w:r>
        <w:rPr>
          <w:spacing w:val="-2"/>
        </w:rPr>
        <w:t> </w:t>
      </w:r>
      <w:r>
        <w:rPr/>
        <w:t>using</w:t>
      </w:r>
      <w:r>
        <w:rPr>
          <w:spacing w:val="-2"/>
        </w:rPr>
        <w:t> </w:t>
      </w:r>
      <w:r>
        <w:rPr/>
        <w:t>multiple</w:t>
      </w:r>
      <w:r>
        <w:rPr>
          <w:spacing w:val="-2"/>
        </w:rPr>
        <w:t> </w:t>
      </w:r>
      <w:r>
        <w:rPr/>
        <w:t>proteases.</w:t>
      </w:r>
      <w:r>
        <w:rPr>
          <w:spacing w:val="23"/>
        </w:rPr>
        <w:t> </w:t>
      </w:r>
      <w:r>
        <w:rPr/>
        <w:t>While</w:t>
      </w:r>
      <w:r>
        <w:rPr>
          <w:spacing w:val="-2"/>
        </w:rPr>
        <w:t> </w:t>
      </w:r>
      <w:r>
        <w:rPr/>
        <w:t>complicating</w:t>
      </w:r>
      <w:r>
        <w:rPr>
          <w:spacing w:val="-2"/>
        </w:rPr>
        <w:t> </w:t>
      </w:r>
      <w:r>
        <w:rPr/>
        <w:t>sample</w:t>
      </w:r>
      <w:r>
        <w:rPr>
          <w:spacing w:val="-2"/>
        </w:rPr>
        <w:t> </w:t>
      </w:r>
      <w:r>
        <w:rPr/>
        <w:t>preparation</w:t>
      </w:r>
      <w:r>
        <w:rPr>
          <w:spacing w:val="-2"/>
        </w:rPr>
        <w:t> </w:t>
      </w:r>
      <w:r>
        <w:rPr/>
        <w:t>and</w:t>
      </w:r>
      <w:r>
        <w:rPr>
          <w:spacing w:val="-2"/>
        </w:rPr>
        <w:t> </w:t>
      </w:r>
      <w:r>
        <w:rPr/>
        <w:t>increasing the</w:t>
      </w:r>
      <w:r>
        <w:rPr>
          <w:spacing w:val="-13"/>
        </w:rPr>
        <w:t> </w:t>
      </w:r>
      <w:r>
        <w:rPr/>
        <w:t>required</w:t>
      </w:r>
      <w:r>
        <w:rPr>
          <w:spacing w:val="-13"/>
        </w:rPr>
        <w:t> </w:t>
      </w:r>
      <w:r>
        <w:rPr/>
        <w:t>amount,</w:t>
      </w:r>
      <w:r>
        <w:rPr>
          <w:spacing w:val="-12"/>
        </w:rPr>
        <w:t> </w:t>
      </w:r>
      <w:r>
        <w:rPr/>
        <w:t>such</w:t>
      </w:r>
      <w:r>
        <w:rPr>
          <w:spacing w:val="-13"/>
        </w:rPr>
        <w:t> </w:t>
      </w:r>
      <w:r>
        <w:rPr/>
        <w:t>multi-protease</w:t>
      </w:r>
      <w:r>
        <w:rPr>
          <w:spacing w:val="-13"/>
        </w:rPr>
        <w:t> </w:t>
      </w:r>
      <w:r>
        <w:rPr/>
        <w:t>approaches</w:t>
      </w:r>
      <w:r>
        <w:rPr>
          <w:spacing w:val="-13"/>
        </w:rPr>
        <w:t> </w:t>
      </w:r>
      <w:r>
        <w:rPr/>
        <w:t>are</w:t>
      </w:r>
      <w:r>
        <w:rPr>
          <w:spacing w:val="-13"/>
        </w:rPr>
        <w:t> </w:t>
      </w:r>
      <w:r>
        <w:rPr/>
        <w:t>advantageous</w:t>
      </w:r>
      <w:r>
        <w:rPr>
          <w:spacing w:val="-13"/>
        </w:rPr>
        <w:t> </w:t>
      </w:r>
      <w:r>
        <w:rPr/>
        <w:t>for</w:t>
      </w:r>
      <w:r>
        <w:rPr>
          <w:spacing w:val="-12"/>
        </w:rPr>
        <w:t> </w:t>
      </w:r>
      <w:r>
        <w:rPr>
          <w:i/>
        </w:rPr>
        <w:t>de</w:t>
      </w:r>
      <w:r>
        <w:rPr>
          <w:i/>
          <w:spacing w:val="-13"/>
        </w:rPr>
        <w:t> </w:t>
      </w:r>
      <w:r>
        <w:rPr>
          <w:i/>
        </w:rPr>
        <w:t>novo</w:t>
      </w:r>
      <w:r>
        <w:rPr>
          <w:i/>
        </w:rPr>
        <w:t> </w:t>
      </w:r>
      <w:r>
        <w:rPr/>
        <w:t>sequencing by alleviating the sequence assembly problem.</w:t>
      </w:r>
    </w:p>
    <w:p>
      <w:pPr>
        <w:pStyle w:val="BodyText"/>
        <w:rPr>
          <w:sz w:val="10"/>
        </w:rPr>
      </w:pPr>
      <w:r>
        <w:rPr/>
        <w:drawing>
          <wp:anchor distT="0" distB="0" distL="0" distR="0" allowOverlap="1" layoutInCell="1" locked="0" behindDoc="1" simplePos="0" relativeHeight="487597568">
            <wp:simplePos x="0" y="0"/>
            <wp:positionH relativeFrom="page">
              <wp:posOffset>898969</wp:posOffset>
            </wp:positionH>
            <wp:positionV relativeFrom="paragraph">
              <wp:posOffset>88721</wp:posOffset>
            </wp:positionV>
            <wp:extent cx="4322063" cy="2935224"/>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26" cstate="print"/>
                    <a:stretch>
                      <a:fillRect/>
                    </a:stretch>
                  </pic:blipFill>
                  <pic:spPr>
                    <a:xfrm>
                      <a:off x="0" y="0"/>
                      <a:ext cx="4322063" cy="2935224"/>
                    </a:xfrm>
                    <a:prstGeom prst="rect">
                      <a:avLst/>
                    </a:prstGeom>
                  </pic:spPr>
                </pic:pic>
              </a:graphicData>
            </a:graphic>
          </wp:anchor>
        </w:drawing>
      </w:r>
    </w:p>
    <w:p>
      <w:pPr>
        <w:spacing w:line="247" w:lineRule="auto" w:before="186"/>
        <w:ind w:left="1133" w:right="1132" w:firstLine="0"/>
        <w:jc w:val="both"/>
        <w:rPr>
          <w:sz w:val="16"/>
        </w:rPr>
      </w:pPr>
      <w:bookmarkStart w:name="_bookmark3" w:id="5"/>
      <w:bookmarkEnd w:id="5"/>
      <w:r>
        <w:rPr/>
      </w:r>
      <w:r>
        <w:rPr>
          <w:b/>
          <w:sz w:val="16"/>
        </w:rPr>
        <w:t>Figure</w:t>
      </w:r>
      <w:r>
        <w:rPr>
          <w:b/>
          <w:spacing w:val="-9"/>
          <w:sz w:val="16"/>
        </w:rPr>
        <w:t> </w:t>
      </w:r>
      <w:r>
        <w:rPr>
          <w:b/>
          <w:sz w:val="16"/>
        </w:rPr>
        <w:t>3: Sequencing</w:t>
      </w:r>
      <w:r>
        <w:rPr>
          <w:b/>
          <w:spacing w:val="-9"/>
          <w:sz w:val="16"/>
        </w:rPr>
        <w:t> </w:t>
      </w:r>
      <w:r>
        <w:rPr>
          <w:b/>
          <w:sz w:val="16"/>
        </w:rPr>
        <w:t>of</w:t>
      </w:r>
      <w:r>
        <w:rPr>
          <w:b/>
          <w:spacing w:val="-9"/>
          <w:sz w:val="16"/>
        </w:rPr>
        <w:t> </w:t>
      </w:r>
      <w:r>
        <w:rPr>
          <w:b/>
          <w:sz w:val="16"/>
        </w:rPr>
        <w:t>a</w:t>
      </w:r>
      <w:r>
        <w:rPr>
          <w:b/>
          <w:spacing w:val="-9"/>
          <w:sz w:val="16"/>
        </w:rPr>
        <w:t> </w:t>
      </w:r>
      <w:r>
        <w:rPr>
          <w:b/>
          <w:sz w:val="16"/>
        </w:rPr>
        <w:t>monoclonal</w:t>
      </w:r>
      <w:r>
        <w:rPr>
          <w:b/>
          <w:spacing w:val="-9"/>
          <w:sz w:val="16"/>
        </w:rPr>
        <w:t> </w:t>
      </w:r>
      <w:r>
        <w:rPr>
          <w:b/>
          <w:sz w:val="16"/>
        </w:rPr>
        <w:t>Anti-FLAG</w:t>
      </w:r>
      <w:r>
        <w:rPr>
          <w:b/>
          <w:spacing w:val="-9"/>
          <w:sz w:val="16"/>
        </w:rPr>
        <w:t> </w:t>
      </w:r>
      <w:r>
        <w:rPr>
          <w:b/>
          <w:sz w:val="16"/>
        </w:rPr>
        <w:t>M2</w:t>
      </w:r>
      <w:r>
        <w:rPr>
          <w:b/>
          <w:spacing w:val="-9"/>
          <w:sz w:val="16"/>
        </w:rPr>
        <w:t> </w:t>
      </w:r>
      <w:r>
        <w:rPr>
          <w:b/>
          <w:sz w:val="16"/>
        </w:rPr>
        <w:t>antibody. </w:t>
      </w:r>
      <w:r>
        <w:rPr>
          <w:sz w:val="16"/>
        </w:rPr>
        <w:t>The</w:t>
      </w:r>
      <w:r>
        <w:rPr>
          <w:spacing w:val="-9"/>
          <w:sz w:val="16"/>
        </w:rPr>
        <w:t> </w:t>
      </w:r>
      <w:r>
        <w:rPr>
          <w:sz w:val="16"/>
        </w:rPr>
        <w:t>variable</w:t>
      </w:r>
      <w:r>
        <w:rPr>
          <w:spacing w:val="-9"/>
          <w:sz w:val="16"/>
        </w:rPr>
        <w:t> </w:t>
      </w:r>
      <w:r>
        <w:rPr>
          <w:sz w:val="16"/>
        </w:rPr>
        <w:t>regions</w:t>
      </w:r>
      <w:r>
        <w:rPr>
          <w:spacing w:val="-9"/>
          <w:sz w:val="16"/>
        </w:rPr>
        <w:t> </w:t>
      </w:r>
      <w:r>
        <w:rPr>
          <w:sz w:val="16"/>
        </w:rPr>
        <w:t>of</w:t>
      </w:r>
      <w:r>
        <w:rPr>
          <w:spacing w:val="-9"/>
          <w:sz w:val="16"/>
        </w:rPr>
        <w:t> </w:t>
      </w:r>
      <w:r>
        <w:rPr>
          <w:sz w:val="16"/>
        </w:rPr>
        <w:t>the</w:t>
      </w:r>
      <w:r>
        <w:rPr>
          <w:spacing w:val="-9"/>
          <w:sz w:val="16"/>
        </w:rPr>
        <w:t> </w:t>
      </w:r>
      <w:r>
        <w:rPr>
          <w:sz w:val="16"/>
        </w:rPr>
        <w:t>heavy</w:t>
      </w:r>
      <w:r>
        <w:rPr>
          <w:spacing w:val="40"/>
          <w:sz w:val="16"/>
        </w:rPr>
        <w:t> </w:t>
      </w:r>
      <w:r>
        <w:rPr>
          <w:sz w:val="16"/>
        </w:rPr>
        <w:t>a) and</w:t>
      </w:r>
      <w:r>
        <w:rPr>
          <w:spacing w:val="-12"/>
          <w:sz w:val="16"/>
        </w:rPr>
        <w:t> </w:t>
      </w:r>
      <w:r>
        <w:rPr>
          <w:sz w:val="16"/>
        </w:rPr>
        <w:t>light</w:t>
      </w:r>
      <w:r>
        <w:rPr>
          <w:spacing w:val="-11"/>
          <w:sz w:val="16"/>
        </w:rPr>
        <w:t> </w:t>
      </w:r>
      <w:r>
        <w:rPr>
          <w:sz w:val="16"/>
        </w:rPr>
        <w:t>chains</w:t>
      </w:r>
      <w:r>
        <w:rPr>
          <w:spacing w:val="10"/>
          <w:sz w:val="16"/>
        </w:rPr>
        <w:t> </w:t>
      </w:r>
      <w:r>
        <w:rPr>
          <w:sz w:val="16"/>
        </w:rPr>
        <w:t>b)</w:t>
      </w:r>
      <w:r>
        <w:rPr>
          <w:spacing w:val="-11"/>
          <w:sz w:val="16"/>
        </w:rPr>
        <w:t> </w:t>
      </w:r>
      <w:r>
        <w:rPr>
          <w:sz w:val="16"/>
        </w:rPr>
        <w:t>are</w:t>
      </w:r>
      <w:r>
        <w:rPr>
          <w:spacing w:val="-11"/>
          <w:sz w:val="16"/>
        </w:rPr>
        <w:t> </w:t>
      </w:r>
      <w:r>
        <w:rPr>
          <w:sz w:val="16"/>
        </w:rPr>
        <w:t>shown.</w:t>
      </w:r>
      <w:r>
        <w:rPr>
          <w:spacing w:val="7"/>
          <w:sz w:val="16"/>
        </w:rPr>
        <w:t> </w:t>
      </w:r>
      <w:r>
        <w:rPr>
          <w:sz w:val="16"/>
        </w:rPr>
        <w:t>The</w:t>
      </w:r>
      <w:r>
        <w:rPr>
          <w:spacing w:val="-12"/>
          <w:sz w:val="16"/>
        </w:rPr>
        <w:t> </w:t>
      </w:r>
      <w:r>
        <w:rPr>
          <w:i/>
          <w:sz w:val="16"/>
        </w:rPr>
        <w:t>de</w:t>
      </w:r>
      <w:r>
        <w:rPr>
          <w:i/>
          <w:spacing w:val="-11"/>
          <w:sz w:val="16"/>
        </w:rPr>
        <w:t> </w:t>
      </w:r>
      <w:r>
        <w:rPr>
          <w:i/>
          <w:sz w:val="16"/>
        </w:rPr>
        <w:t>novo</w:t>
      </w:r>
      <w:r>
        <w:rPr>
          <w:i/>
          <w:spacing w:val="-11"/>
          <w:sz w:val="16"/>
        </w:rPr>
        <w:t> </w:t>
      </w:r>
      <w:r>
        <w:rPr>
          <w:sz w:val="16"/>
        </w:rPr>
        <w:t>sequence</w:t>
      </w:r>
      <w:r>
        <w:rPr>
          <w:spacing w:val="-11"/>
          <w:sz w:val="16"/>
        </w:rPr>
        <w:t> </w:t>
      </w:r>
      <w:r>
        <w:rPr>
          <w:sz w:val="16"/>
        </w:rPr>
        <w:t>derived</w:t>
      </w:r>
      <w:r>
        <w:rPr>
          <w:spacing w:val="-11"/>
          <w:sz w:val="16"/>
        </w:rPr>
        <w:t> </w:t>
      </w:r>
      <w:r>
        <w:rPr>
          <w:sz w:val="16"/>
        </w:rPr>
        <w:t>by</w:t>
      </w:r>
      <w:r>
        <w:rPr>
          <w:spacing w:val="-11"/>
          <w:sz w:val="16"/>
        </w:rPr>
        <w:t> </w:t>
      </w:r>
      <w:r>
        <w:rPr>
          <w:sz w:val="16"/>
        </w:rPr>
        <w:t>MS</w:t>
      </w:r>
      <w:r>
        <w:rPr>
          <w:spacing w:val="-11"/>
          <w:sz w:val="16"/>
        </w:rPr>
        <w:t> </w:t>
      </w:r>
      <w:r>
        <w:rPr>
          <w:sz w:val="16"/>
        </w:rPr>
        <w:t>is</w:t>
      </w:r>
      <w:r>
        <w:rPr>
          <w:spacing w:val="-11"/>
          <w:sz w:val="16"/>
        </w:rPr>
        <w:t> </w:t>
      </w:r>
      <w:r>
        <w:rPr>
          <w:sz w:val="16"/>
        </w:rPr>
        <w:t>shown</w:t>
      </w:r>
      <w:r>
        <w:rPr>
          <w:spacing w:val="-12"/>
          <w:sz w:val="16"/>
        </w:rPr>
        <w:t> </w:t>
      </w:r>
      <w:r>
        <w:rPr>
          <w:sz w:val="16"/>
        </w:rPr>
        <w:t>on</w:t>
      </w:r>
      <w:r>
        <w:rPr>
          <w:spacing w:val="-11"/>
          <w:sz w:val="16"/>
        </w:rPr>
        <w:t> </w:t>
      </w:r>
      <w:r>
        <w:rPr>
          <w:sz w:val="16"/>
        </w:rPr>
        <w:t>top,</w:t>
      </w:r>
      <w:r>
        <w:rPr>
          <w:spacing w:val="-11"/>
          <w:sz w:val="16"/>
        </w:rPr>
        <w:t> </w:t>
      </w:r>
      <w:r>
        <w:rPr>
          <w:sz w:val="16"/>
        </w:rPr>
        <w:t>alongside</w:t>
      </w:r>
      <w:r>
        <w:rPr>
          <w:spacing w:val="-11"/>
          <w:sz w:val="16"/>
        </w:rPr>
        <w:t> </w:t>
      </w:r>
      <w:r>
        <w:rPr>
          <w:sz w:val="16"/>
        </w:rPr>
        <w:t>the</w:t>
      </w:r>
      <w:r>
        <w:rPr>
          <w:spacing w:val="-11"/>
          <w:sz w:val="16"/>
        </w:rPr>
        <w:t> </w:t>
      </w:r>
      <w:r>
        <w:rPr>
          <w:sz w:val="16"/>
        </w:rPr>
        <w:t>previ- </w:t>
      </w:r>
      <w:r>
        <w:rPr>
          <w:spacing w:val="-2"/>
          <w:sz w:val="16"/>
        </w:rPr>
        <w:t>ously</w:t>
      </w:r>
      <w:r>
        <w:rPr>
          <w:spacing w:val="-6"/>
          <w:sz w:val="16"/>
        </w:rPr>
        <w:t> </w:t>
      </w:r>
      <w:r>
        <w:rPr>
          <w:spacing w:val="-2"/>
          <w:sz w:val="16"/>
        </w:rPr>
        <w:t>published</w:t>
      </w:r>
      <w:r>
        <w:rPr>
          <w:spacing w:val="-6"/>
          <w:sz w:val="16"/>
        </w:rPr>
        <w:t> </w:t>
      </w:r>
      <w:r>
        <w:rPr>
          <w:spacing w:val="-2"/>
          <w:sz w:val="16"/>
        </w:rPr>
        <w:t>sequence</w:t>
      </w:r>
      <w:r>
        <w:rPr>
          <w:spacing w:val="-6"/>
          <w:sz w:val="16"/>
        </w:rPr>
        <w:t> </w:t>
      </w:r>
      <w:r>
        <w:rPr>
          <w:spacing w:val="-2"/>
          <w:sz w:val="16"/>
        </w:rPr>
        <w:t>used</w:t>
      </w:r>
      <w:r>
        <w:rPr>
          <w:spacing w:val="-6"/>
          <w:sz w:val="16"/>
        </w:rPr>
        <w:t> </w:t>
      </w:r>
      <w:r>
        <w:rPr>
          <w:spacing w:val="-2"/>
          <w:sz w:val="16"/>
        </w:rPr>
        <w:t>in</w:t>
      </w:r>
      <w:r>
        <w:rPr>
          <w:spacing w:val="-6"/>
          <w:sz w:val="16"/>
        </w:rPr>
        <w:t> </w:t>
      </w:r>
      <w:r>
        <w:rPr>
          <w:spacing w:val="-2"/>
          <w:sz w:val="16"/>
        </w:rPr>
        <w:t>the</w:t>
      </w:r>
      <w:r>
        <w:rPr>
          <w:spacing w:val="-6"/>
          <w:sz w:val="16"/>
        </w:rPr>
        <w:t> </w:t>
      </w:r>
      <w:r>
        <w:rPr>
          <w:spacing w:val="-2"/>
          <w:sz w:val="16"/>
        </w:rPr>
        <w:t>crystal</w:t>
      </w:r>
      <w:r>
        <w:rPr>
          <w:spacing w:val="-6"/>
          <w:sz w:val="16"/>
        </w:rPr>
        <w:t> </w:t>
      </w:r>
      <w:r>
        <w:rPr>
          <w:spacing w:val="-2"/>
          <w:sz w:val="16"/>
        </w:rPr>
        <w:t>structure</w:t>
      </w:r>
      <w:r>
        <w:rPr>
          <w:spacing w:val="-6"/>
          <w:sz w:val="16"/>
        </w:rPr>
        <w:t> </w:t>
      </w:r>
      <w:r>
        <w:rPr>
          <w:spacing w:val="-2"/>
          <w:sz w:val="16"/>
        </w:rPr>
        <w:t>of</w:t>
      </w:r>
      <w:r>
        <w:rPr>
          <w:spacing w:val="-6"/>
          <w:sz w:val="16"/>
        </w:rPr>
        <w:t> </w:t>
      </w:r>
      <w:r>
        <w:rPr>
          <w:spacing w:val="-2"/>
          <w:sz w:val="16"/>
        </w:rPr>
        <w:t>the</w:t>
      </w:r>
      <w:r>
        <w:rPr>
          <w:spacing w:val="-6"/>
          <w:sz w:val="16"/>
        </w:rPr>
        <w:t> </w:t>
      </w:r>
      <w:r>
        <w:rPr>
          <w:spacing w:val="-2"/>
          <w:sz w:val="16"/>
        </w:rPr>
        <w:t>Fab</w:t>
      </w:r>
      <w:r>
        <w:rPr>
          <w:spacing w:val="-6"/>
          <w:sz w:val="16"/>
        </w:rPr>
        <w:t> </w:t>
      </w:r>
      <w:r>
        <w:rPr>
          <w:spacing w:val="-2"/>
          <w:sz w:val="16"/>
        </w:rPr>
        <w:t>(PDB</w:t>
      </w:r>
      <w:r>
        <w:rPr>
          <w:spacing w:val="-6"/>
          <w:sz w:val="16"/>
        </w:rPr>
        <w:t> </w:t>
      </w:r>
      <w:r>
        <w:rPr>
          <w:spacing w:val="-2"/>
          <w:sz w:val="16"/>
        </w:rPr>
        <w:t>ID:</w:t>
      </w:r>
      <w:r>
        <w:rPr>
          <w:spacing w:val="-6"/>
          <w:sz w:val="16"/>
        </w:rPr>
        <w:t> </w:t>
      </w:r>
      <w:r>
        <w:rPr>
          <w:spacing w:val="-2"/>
          <w:sz w:val="16"/>
        </w:rPr>
        <w:t>2G60),</w:t>
      </w:r>
      <w:r>
        <w:rPr>
          <w:spacing w:val="-4"/>
          <w:sz w:val="16"/>
        </w:rPr>
        <w:t> </w:t>
      </w:r>
      <w:r>
        <w:rPr>
          <w:spacing w:val="-2"/>
          <w:sz w:val="16"/>
        </w:rPr>
        <w:t>and</w:t>
      </w:r>
      <w:r>
        <w:rPr>
          <w:spacing w:val="-6"/>
          <w:sz w:val="16"/>
        </w:rPr>
        <w:t> </w:t>
      </w:r>
      <w:r>
        <w:rPr>
          <w:spacing w:val="-2"/>
          <w:sz w:val="16"/>
        </w:rPr>
        <w:t>germline</w:t>
      </w:r>
      <w:r>
        <w:rPr>
          <w:spacing w:val="-6"/>
          <w:sz w:val="16"/>
        </w:rPr>
        <w:t> </w:t>
      </w:r>
      <w:r>
        <w:rPr>
          <w:spacing w:val="-2"/>
          <w:sz w:val="16"/>
        </w:rPr>
        <w:t>sequence</w:t>
      </w:r>
    </w:p>
    <w:p>
      <w:pPr>
        <w:spacing w:line="203" w:lineRule="exact" w:before="0"/>
        <w:ind w:left="1133" w:right="0" w:firstLine="0"/>
        <w:jc w:val="both"/>
        <w:rPr>
          <w:sz w:val="16"/>
        </w:rPr>
      </w:pPr>
      <w:r>
        <w:rPr>
          <w:spacing w:val="-2"/>
          <w:sz w:val="16"/>
        </w:rPr>
        <w:t>(IMGT-DomainGapAlign;</w:t>
      </w:r>
      <w:r>
        <w:rPr>
          <w:spacing w:val="11"/>
          <w:sz w:val="16"/>
        </w:rPr>
        <w:t> </w:t>
      </w:r>
      <w:r>
        <w:rPr>
          <w:spacing w:val="-2"/>
          <w:sz w:val="16"/>
        </w:rPr>
        <w:t>IGHV1-04/IGHJ2;</w:t>
      </w:r>
      <w:r>
        <w:rPr>
          <w:spacing w:val="12"/>
          <w:sz w:val="16"/>
        </w:rPr>
        <w:t> </w:t>
      </w:r>
      <w:r>
        <w:rPr>
          <w:spacing w:val="-2"/>
          <w:sz w:val="16"/>
        </w:rPr>
        <w:t>IGKV1-11</w:t>
      </w:r>
      <w:r>
        <w:rPr>
          <w:rFonts w:ascii="Meiryo UI" w:hAnsi="Meiryo UI"/>
          <w:i/>
          <w:spacing w:val="-2"/>
          <w:sz w:val="16"/>
        </w:rPr>
        <w:t>⋆</w:t>
      </w:r>
      <w:r>
        <w:rPr>
          <w:spacing w:val="-2"/>
          <w:sz w:val="16"/>
        </w:rPr>
        <w:t>7/IGKJ1).</w:t>
      </w:r>
      <w:r>
        <w:rPr>
          <w:spacing w:val="38"/>
          <w:sz w:val="16"/>
        </w:rPr>
        <w:t> </w:t>
      </w:r>
      <w:r>
        <w:rPr>
          <w:spacing w:val="-2"/>
          <w:sz w:val="16"/>
        </w:rPr>
        <w:t>Differential</w:t>
      </w:r>
      <w:r>
        <w:rPr>
          <w:spacing w:val="9"/>
          <w:sz w:val="16"/>
        </w:rPr>
        <w:t> </w:t>
      </w:r>
      <w:r>
        <w:rPr>
          <w:spacing w:val="-2"/>
          <w:sz w:val="16"/>
        </w:rPr>
        <w:t>residues</w:t>
      </w:r>
      <w:r>
        <w:rPr>
          <w:spacing w:val="9"/>
          <w:sz w:val="16"/>
        </w:rPr>
        <w:t> </w:t>
      </w:r>
      <w:r>
        <w:rPr>
          <w:spacing w:val="-2"/>
          <w:sz w:val="16"/>
        </w:rPr>
        <w:t>are</w:t>
      </w:r>
      <w:r>
        <w:rPr>
          <w:spacing w:val="8"/>
          <w:sz w:val="16"/>
        </w:rPr>
        <w:t> </w:t>
      </w:r>
      <w:r>
        <w:rPr>
          <w:spacing w:val="-2"/>
          <w:sz w:val="16"/>
        </w:rPr>
        <w:t>highlighted</w:t>
      </w:r>
      <w:r>
        <w:rPr>
          <w:spacing w:val="9"/>
          <w:sz w:val="16"/>
        </w:rPr>
        <w:t> </w:t>
      </w:r>
      <w:r>
        <w:rPr>
          <w:spacing w:val="-5"/>
          <w:sz w:val="16"/>
        </w:rPr>
        <w:t>by</w:t>
      </w:r>
    </w:p>
    <w:p>
      <w:pPr>
        <w:spacing w:line="170" w:lineRule="exact" w:before="0"/>
        <w:ind w:left="1133" w:right="0" w:firstLine="0"/>
        <w:jc w:val="both"/>
        <w:rPr>
          <w:sz w:val="16"/>
        </w:rPr>
      </w:pPr>
      <w:r>
        <w:rPr>
          <w:spacing w:val="-2"/>
          <w:sz w:val="16"/>
        </w:rPr>
        <w:t>asterisks</w:t>
      </w:r>
      <w:r>
        <w:rPr>
          <w:spacing w:val="-3"/>
          <w:sz w:val="16"/>
        </w:rPr>
        <w:t> </w:t>
      </w:r>
      <w:r>
        <w:rPr>
          <w:spacing w:val="-2"/>
          <w:sz w:val="16"/>
        </w:rPr>
        <w:t>(*).</w:t>
      </w:r>
      <w:r>
        <w:rPr>
          <w:spacing w:val="19"/>
          <w:sz w:val="16"/>
        </w:rPr>
        <w:t> </w:t>
      </w:r>
      <w:r>
        <w:rPr>
          <w:spacing w:val="-2"/>
          <w:sz w:val="16"/>
        </w:rPr>
        <w:t>Exemplary</w:t>
      </w:r>
      <w:r>
        <w:rPr>
          <w:spacing w:val="-3"/>
          <w:sz w:val="16"/>
        </w:rPr>
        <w:t> </w:t>
      </w:r>
      <w:r>
        <w:rPr>
          <w:spacing w:val="-2"/>
          <w:sz w:val="16"/>
        </w:rPr>
        <w:t>MS/MS spectra</w:t>
      </w:r>
      <w:r>
        <w:rPr>
          <w:spacing w:val="-3"/>
          <w:sz w:val="16"/>
        </w:rPr>
        <w:t> </w:t>
      </w:r>
      <w:r>
        <w:rPr>
          <w:spacing w:val="-2"/>
          <w:sz w:val="16"/>
        </w:rPr>
        <w:t>in support</w:t>
      </w:r>
      <w:r>
        <w:rPr>
          <w:spacing w:val="-3"/>
          <w:sz w:val="16"/>
        </w:rPr>
        <w:t> </w:t>
      </w:r>
      <w:r>
        <w:rPr>
          <w:spacing w:val="-2"/>
          <w:sz w:val="16"/>
        </w:rPr>
        <w:t>of the</w:t>
      </w:r>
      <w:r>
        <w:rPr>
          <w:spacing w:val="-3"/>
          <w:sz w:val="16"/>
        </w:rPr>
        <w:t> </w:t>
      </w:r>
      <w:r>
        <w:rPr>
          <w:spacing w:val="-2"/>
          <w:sz w:val="16"/>
        </w:rPr>
        <w:t>assigned sequences</w:t>
      </w:r>
      <w:r>
        <w:rPr>
          <w:spacing w:val="-3"/>
          <w:sz w:val="16"/>
        </w:rPr>
        <w:t> </w:t>
      </w:r>
      <w:r>
        <w:rPr>
          <w:spacing w:val="-2"/>
          <w:sz w:val="16"/>
        </w:rPr>
        <w:t>are shown</w:t>
      </w:r>
      <w:r>
        <w:rPr>
          <w:spacing w:val="-3"/>
          <w:sz w:val="16"/>
        </w:rPr>
        <w:t> </w:t>
      </w:r>
      <w:r>
        <w:rPr>
          <w:spacing w:val="-2"/>
          <w:sz w:val="16"/>
        </w:rPr>
        <w:t>below the</w:t>
      </w:r>
      <w:r>
        <w:rPr>
          <w:spacing w:val="-3"/>
          <w:sz w:val="16"/>
        </w:rPr>
        <w:t> </w:t>
      </w:r>
      <w:r>
        <w:rPr>
          <w:spacing w:val="-2"/>
          <w:sz w:val="16"/>
        </w:rPr>
        <w:t>align-</w:t>
      </w:r>
    </w:p>
    <w:p>
      <w:pPr>
        <w:spacing w:line="247" w:lineRule="auto" w:before="5"/>
        <w:ind w:left="1133" w:right="1131" w:firstLine="0"/>
        <w:jc w:val="both"/>
        <w:rPr>
          <w:sz w:val="16"/>
        </w:rPr>
      </w:pPr>
      <w:r>
        <w:rPr>
          <w:sz w:val="16"/>
        </w:rPr>
        <w:t>ments, labelled with protease, precursor charge state, and fragmentation type.</w:t>
      </w:r>
      <w:r>
        <w:rPr>
          <w:spacing w:val="40"/>
          <w:sz w:val="16"/>
        </w:rPr>
        <w:t> </w:t>
      </w:r>
      <w:r>
        <w:rPr>
          <w:sz w:val="16"/>
        </w:rPr>
        <w:t>The peptide sequence and</w:t>
      </w:r>
      <w:r>
        <w:rPr>
          <w:spacing w:val="-1"/>
          <w:sz w:val="16"/>
        </w:rPr>
        <w:t> </w:t>
      </w:r>
      <w:r>
        <w:rPr>
          <w:sz w:val="16"/>
        </w:rPr>
        <w:t>fragment</w:t>
      </w:r>
      <w:r>
        <w:rPr>
          <w:spacing w:val="-1"/>
          <w:sz w:val="16"/>
        </w:rPr>
        <w:t> </w:t>
      </w:r>
      <w:r>
        <w:rPr>
          <w:sz w:val="16"/>
        </w:rPr>
        <w:t>coverage</w:t>
      </w:r>
      <w:r>
        <w:rPr>
          <w:spacing w:val="-1"/>
          <w:sz w:val="16"/>
        </w:rPr>
        <w:t> </w:t>
      </w:r>
      <w:r>
        <w:rPr>
          <w:sz w:val="16"/>
        </w:rPr>
        <w:t>are</w:t>
      </w:r>
      <w:r>
        <w:rPr>
          <w:spacing w:val="-1"/>
          <w:sz w:val="16"/>
        </w:rPr>
        <w:t> </w:t>
      </w:r>
      <w:r>
        <w:rPr>
          <w:sz w:val="16"/>
        </w:rPr>
        <w:t>indicated</w:t>
      </w:r>
      <w:r>
        <w:rPr>
          <w:spacing w:val="-1"/>
          <w:sz w:val="16"/>
        </w:rPr>
        <w:t> </w:t>
      </w:r>
      <w:r>
        <w:rPr>
          <w:sz w:val="16"/>
        </w:rPr>
        <w:t>in</w:t>
      </w:r>
      <w:r>
        <w:rPr>
          <w:spacing w:val="-1"/>
          <w:sz w:val="16"/>
        </w:rPr>
        <w:t> </w:t>
      </w:r>
      <w:r>
        <w:rPr>
          <w:sz w:val="16"/>
        </w:rPr>
        <w:t>the</w:t>
      </w:r>
      <w:r>
        <w:rPr>
          <w:spacing w:val="-1"/>
          <w:sz w:val="16"/>
        </w:rPr>
        <w:t> </w:t>
      </w:r>
      <w:r>
        <w:rPr>
          <w:sz w:val="16"/>
        </w:rPr>
        <w:t>top-right</w:t>
      </w:r>
      <w:r>
        <w:rPr>
          <w:spacing w:val="-1"/>
          <w:sz w:val="16"/>
        </w:rPr>
        <w:t> </w:t>
      </w:r>
      <w:r>
        <w:rPr>
          <w:sz w:val="16"/>
        </w:rPr>
        <w:t>of</w:t>
      </w:r>
      <w:r>
        <w:rPr>
          <w:spacing w:val="-1"/>
          <w:sz w:val="16"/>
        </w:rPr>
        <w:t> </w:t>
      </w:r>
      <w:r>
        <w:rPr>
          <w:sz w:val="16"/>
        </w:rPr>
        <w:t>each</w:t>
      </w:r>
      <w:r>
        <w:rPr>
          <w:spacing w:val="-1"/>
          <w:sz w:val="16"/>
        </w:rPr>
        <w:t> </w:t>
      </w:r>
      <w:r>
        <w:rPr>
          <w:sz w:val="16"/>
        </w:rPr>
        <w:t>spectrum</w:t>
      </w:r>
      <w:r>
        <w:rPr>
          <w:spacing w:val="-1"/>
          <w:sz w:val="16"/>
        </w:rPr>
        <w:t> </w:t>
      </w:r>
      <w:r>
        <w:rPr>
          <w:sz w:val="16"/>
        </w:rPr>
        <w:t>spectra, with</w:t>
      </w:r>
      <w:r>
        <w:rPr>
          <w:spacing w:val="-1"/>
          <w:sz w:val="16"/>
        </w:rPr>
        <w:t> </w:t>
      </w:r>
      <w:r>
        <w:rPr>
          <w:i/>
          <w:sz w:val="16"/>
        </w:rPr>
        <w:t>b/c </w:t>
      </w:r>
      <w:r>
        <w:rPr>
          <w:sz w:val="16"/>
        </w:rPr>
        <w:t>ions</w:t>
      </w:r>
      <w:r>
        <w:rPr>
          <w:spacing w:val="-1"/>
          <w:sz w:val="16"/>
        </w:rPr>
        <w:t> </w:t>
      </w:r>
      <w:r>
        <w:rPr>
          <w:sz w:val="16"/>
        </w:rPr>
        <w:t>indicated</w:t>
      </w:r>
      <w:r>
        <w:rPr>
          <w:spacing w:val="-1"/>
          <w:sz w:val="16"/>
        </w:rPr>
        <w:t> </w:t>
      </w:r>
      <w:r>
        <w:rPr>
          <w:sz w:val="16"/>
        </w:rPr>
        <w:t>in blue/teal and </w:t>
      </w:r>
      <w:r>
        <w:rPr>
          <w:i/>
          <w:sz w:val="16"/>
        </w:rPr>
        <w:t>y/z </w:t>
      </w:r>
      <w:r>
        <w:rPr>
          <w:sz w:val="16"/>
        </w:rPr>
        <w:t>ions in red/orange.</w:t>
      </w:r>
      <w:r>
        <w:rPr>
          <w:spacing w:val="37"/>
          <w:sz w:val="16"/>
        </w:rPr>
        <w:t> </w:t>
      </w:r>
      <w:r>
        <w:rPr>
          <w:sz w:val="16"/>
        </w:rPr>
        <w:t>The same colour annotation is used for peaks in the spectra, with additional</w:t>
      </w:r>
      <w:r>
        <w:rPr>
          <w:spacing w:val="-4"/>
          <w:sz w:val="16"/>
        </w:rPr>
        <w:t> </w:t>
      </w:r>
      <w:r>
        <w:rPr>
          <w:sz w:val="16"/>
        </w:rPr>
        <w:t>peaks</w:t>
      </w:r>
      <w:r>
        <w:rPr>
          <w:spacing w:val="-4"/>
          <w:sz w:val="16"/>
        </w:rPr>
        <w:t> </w:t>
      </w:r>
      <w:r>
        <w:rPr>
          <w:sz w:val="16"/>
        </w:rPr>
        <w:t>such</w:t>
      </w:r>
      <w:r>
        <w:rPr>
          <w:spacing w:val="-4"/>
          <w:sz w:val="16"/>
        </w:rPr>
        <w:t> </w:t>
      </w:r>
      <w:r>
        <w:rPr>
          <w:sz w:val="16"/>
        </w:rPr>
        <w:t>as</w:t>
      </w:r>
      <w:r>
        <w:rPr>
          <w:spacing w:val="-4"/>
          <w:sz w:val="16"/>
        </w:rPr>
        <w:t> </w:t>
      </w:r>
      <w:r>
        <w:rPr>
          <w:sz w:val="16"/>
        </w:rPr>
        <w:t>intact/charge</w:t>
      </w:r>
      <w:r>
        <w:rPr>
          <w:spacing w:val="-4"/>
          <w:sz w:val="16"/>
        </w:rPr>
        <w:t> </w:t>
      </w:r>
      <w:r>
        <w:rPr>
          <w:sz w:val="16"/>
        </w:rPr>
        <w:t>reduced</w:t>
      </w:r>
      <w:r>
        <w:rPr>
          <w:spacing w:val="-4"/>
          <w:sz w:val="16"/>
        </w:rPr>
        <w:t> </w:t>
      </w:r>
      <w:r>
        <w:rPr>
          <w:sz w:val="16"/>
        </w:rPr>
        <w:t>precursors,</w:t>
      </w:r>
      <w:r>
        <w:rPr>
          <w:spacing w:val="-3"/>
          <w:sz w:val="16"/>
        </w:rPr>
        <w:t> </w:t>
      </w:r>
      <w:r>
        <w:rPr>
          <w:sz w:val="16"/>
        </w:rPr>
        <w:t>neutral</w:t>
      </w:r>
      <w:r>
        <w:rPr>
          <w:spacing w:val="-4"/>
          <w:sz w:val="16"/>
        </w:rPr>
        <w:t> </w:t>
      </w:r>
      <w:r>
        <w:rPr>
          <w:sz w:val="16"/>
        </w:rPr>
        <w:t>losses,</w:t>
      </w:r>
      <w:r>
        <w:rPr>
          <w:spacing w:val="-3"/>
          <w:sz w:val="16"/>
        </w:rPr>
        <w:t> </w:t>
      </w:r>
      <w:r>
        <w:rPr>
          <w:sz w:val="16"/>
        </w:rPr>
        <w:t>and</w:t>
      </w:r>
      <w:r>
        <w:rPr>
          <w:spacing w:val="-4"/>
          <w:sz w:val="16"/>
        </w:rPr>
        <w:t> </w:t>
      </w:r>
      <w:r>
        <w:rPr>
          <w:sz w:val="16"/>
        </w:rPr>
        <w:t>immonium</w:t>
      </w:r>
      <w:r>
        <w:rPr>
          <w:spacing w:val="-4"/>
          <w:sz w:val="16"/>
        </w:rPr>
        <w:t> </w:t>
      </w:r>
      <w:r>
        <w:rPr>
          <w:sz w:val="16"/>
        </w:rPr>
        <w:t>ions</w:t>
      </w:r>
      <w:r>
        <w:rPr>
          <w:spacing w:val="-4"/>
          <w:sz w:val="16"/>
        </w:rPr>
        <w:t> </w:t>
      </w:r>
      <w:r>
        <w:rPr>
          <w:sz w:val="16"/>
        </w:rPr>
        <w:t>indicated in</w:t>
      </w:r>
      <w:r>
        <w:rPr>
          <w:spacing w:val="-11"/>
          <w:sz w:val="16"/>
        </w:rPr>
        <w:t> </w:t>
      </w:r>
      <w:r>
        <w:rPr>
          <w:sz w:val="16"/>
        </w:rPr>
        <w:t>green.</w:t>
      </w:r>
      <w:r>
        <w:rPr>
          <w:spacing w:val="5"/>
          <w:sz w:val="16"/>
        </w:rPr>
        <w:t> </w:t>
      </w:r>
      <w:r>
        <w:rPr>
          <w:sz w:val="16"/>
        </w:rPr>
        <w:t>To</w:t>
      </w:r>
      <w:r>
        <w:rPr>
          <w:spacing w:val="-11"/>
          <w:sz w:val="16"/>
        </w:rPr>
        <w:t> </w:t>
      </w:r>
      <w:r>
        <w:rPr>
          <w:sz w:val="16"/>
        </w:rPr>
        <w:t>prevent</w:t>
      </w:r>
      <w:r>
        <w:rPr>
          <w:spacing w:val="-11"/>
          <w:sz w:val="16"/>
        </w:rPr>
        <w:t> </w:t>
      </w:r>
      <w:r>
        <w:rPr>
          <w:sz w:val="16"/>
        </w:rPr>
        <w:t>overlapping</w:t>
      </w:r>
      <w:r>
        <w:rPr>
          <w:spacing w:val="-11"/>
          <w:sz w:val="16"/>
        </w:rPr>
        <w:t> </w:t>
      </w:r>
      <w:r>
        <w:rPr>
          <w:sz w:val="16"/>
        </w:rPr>
        <w:t>peak</w:t>
      </w:r>
      <w:r>
        <w:rPr>
          <w:spacing w:val="-11"/>
          <w:sz w:val="16"/>
        </w:rPr>
        <w:t> </w:t>
      </w:r>
      <w:r>
        <w:rPr>
          <w:sz w:val="16"/>
        </w:rPr>
        <w:t>labels,</w:t>
      </w:r>
      <w:r>
        <w:rPr>
          <w:spacing w:val="-10"/>
          <w:sz w:val="16"/>
        </w:rPr>
        <w:t> </w:t>
      </w:r>
      <w:r>
        <w:rPr>
          <w:sz w:val="16"/>
        </w:rPr>
        <w:t>only</w:t>
      </w:r>
      <w:r>
        <w:rPr>
          <w:spacing w:val="-11"/>
          <w:sz w:val="16"/>
        </w:rPr>
        <w:t> </w:t>
      </w:r>
      <w:r>
        <w:rPr>
          <w:sz w:val="16"/>
        </w:rPr>
        <w:t>a</w:t>
      </w:r>
      <w:r>
        <w:rPr>
          <w:spacing w:val="-11"/>
          <w:sz w:val="16"/>
        </w:rPr>
        <w:t> </w:t>
      </w:r>
      <w:r>
        <w:rPr>
          <w:sz w:val="16"/>
        </w:rPr>
        <w:t>subset</w:t>
      </w:r>
      <w:r>
        <w:rPr>
          <w:spacing w:val="-11"/>
          <w:sz w:val="16"/>
        </w:rPr>
        <w:t> </w:t>
      </w:r>
      <w:r>
        <w:rPr>
          <w:sz w:val="16"/>
        </w:rPr>
        <w:t>of</w:t>
      </w:r>
      <w:r>
        <w:rPr>
          <w:spacing w:val="-11"/>
          <w:sz w:val="16"/>
        </w:rPr>
        <w:t> </w:t>
      </w:r>
      <w:r>
        <w:rPr>
          <w:sz w:val="16"/>
        </w:rPr>
        <w:t>successfully</w:t>
      </w:r>
      <w:r>
        <w:rPr>
          <w:spacing w:val="-11"/>
          <w:sz w:val="16"/>
        </w:rPr>
        <w:t> </w:t>
      </w:r>
      <w:r>
        <w:rPr>
          <w:sz w:val="16"/>
        </w:rPr>
        <w:t>matched</w:t>
      </w:r>
      <w:r>
        <w:rPr>
          <w:spacing w:val="-11"/>
          <w:sz w:val="16"/>
        </w:rPr>
        <w:t> </w:t>
      </w:r>
      <w:r>
        <w:rPr>
          <w:sz w:val="16"/>
        </w:rPr>
        <w:t>peaks</w:t>
      </w:r>
      <w:r>
        <w:rPr>
          <w:spacing w:val="-11"/>
          <w:sz w:val="16"/>
        </w:rPr>
        <w:t> </w:t>
      </w:r>
      <w:r>
        <w:rPr>
          <w:sz w:val="16"/>
        </w:rPr>
        <w:t>are</w:t>
      </w:r>
      <w:r>
        <w:rPr>
          <w:spacing w:val="-11"/>
          <w:sz w:val="16"/>
        </w:rPr>
        <w:t> </w:t>
      </w:r>
      <w:r>
        <w:rPr>
          <w:sz w:val="16"/>
        </w:rPr>
        <w:t>annotated. Figure and caption adapted from Peng et al. (</w:t>
      </w:r>
      <w:hyperlink w:history="true" w:anchor="_bookmark22">
        <w:r>
          <w:rPr>
            <w:sz w:val="16"/>
          </w:rPr>
          <w:t>17</w:t>
        </w:r>
      </w:hyperlink>
      <w:r>
        <w:rPr>
          <w:sz w:val="16"/>
        </w:rPr>
        <w:t>)</w:t>
      </w:r>
    </w:p>
    <w:p>
      <w:pPr>
        <w:pStyle w:val="BodyText"/>
        <w:rPr>
          <w:sz w:val="16"/>
        </w:rPr>
      </w:pPr>
    </w:p>
    <w:p>
      <w:pPr>
        <w:pStyle w:val="BodyText"/>
        <w:rPr>
          <w:sz w:val="16"/>
        </w:rPr>
      </w:pPr>
    </w:p>
    <w:p>
      <w:pPr>
        <w:pStyle w:val="BodyText"/>
        <w:rPr>
          <w:sz w:val="16"/>
        </w:rPr>
      </w:pPr>
    </w:p>
    <w:p>
      <w:pPr>
        <w:pStyle w:val="BodyText"/>
        <w:spacing w:before="122"/>
        <w:rPr>
          <w:sz w:val="16"/>
        </w:rPr>
      </w:pPr>
    </w:p>
    <w:p>
      <w:pPr>
        <w:pStyle w:val="Heading3"/>
      </w:pPr>
      <w:r>
        <w:rPr>
          <w:spacing w:val="-2"/>
        </w:rPr>
        <w:t>Benefits</w:t>
      </w:r>
      <w:r>
        <w:rPr/>
        <w:t> </w:t>
      </w:r>
      <w:r>
        <w:rPr>
          <w:spacing w:val="-2"/>
        </w:rPr>
        <w:t>of</w:t>
      </w:r>
      <w:r>
        <w:rPr>
          <w:spacing w:val="2"/>
        </w:rPr>
        <w:t> </w:t>
      </w:r>
      <w:r>
        <w:rPr>
          <w:spacing w:val="-2"/>
        </w:rPr>
        <w:t>complementary</w:t>
      </w:r>
      <w:r>
        <w:rPr>
          <w:spacing w:val="2"/>
        </w:rPr>
        <w:t> </w:t>
      </w:r>
      <w:r>
        <w:rPr>
          <w:spacing w:val="-2"/>
        </w:rPr>
        <w:t>peptide</w:t>
      </w:r>
      <w:r>
        <w:rPr>
          <w:spacing w:val="2"/>
        </w:rPr>
        <w:t> </w:t>
      </w:r>
      <w:r>
        <w:rPr>
          <w:spacing w:val="-2"/>
        </w:rPr>
        <w:t>fragmentation</w:t>
      </w:r>
      <w:r>
        <w:rPr>
          <w:spacing w:val="3"/>
        </w:rPr>
        <w:t> </w:t>
      </w:r>
      <w:r>
        <w:rPr>
          <w:spacing w:val="-2"/>
        </w:rPr>
        <w:t>techniques</w:t>
      </w:r>
    </w:p>
    <w:p>
      <w:pPr>
        <w:pStyle w:val="BodyText"/>
        <w:spacing w:before="117"/>
        <w:rPr>
          <w:b/>
        </w:rPr>
      </w:pPr>
    </w:p>
    <w:p>
      <w:pPr>
        <w:pStyle w:val="BodyText"/>
        <w:spacing w:line="415" w:lineRule="auto" w:before="1"/>
        <w:ind w:left="1133" w:right="1132"/>
        <w:jc w:val="both"/>
      </w:pPr>
      <w:r>
        <w:rPr>
          <w:spacing w:val="-2"/>
        </w:rPr>
        <w:t>In</w:t>
      </w:r>
      <w:r>
        <w:rPr>
          <w:spacing w:val="-5"/>
        </w:rPr>
        <w:t> </w:t>
      </w:r>
      <w:r>
        <w:rPr>
          <w:spacing w:val="-2"/>
        </w:rPr>
        <w:t>MS-based</w:t>
      </w:r>
      <w:r>
        <w:rPr>
          <w:spacing w:val="-5"/>
        </w:rPr>
        <w:t> </w:t>
      </w:r>
      <w:r>
        <w:rPr>
          <w:spacing w:val="-2"/>
        </w:rPr>
        <w:t>sequencing, extensive</w:t>
      </w:r>
      <w:r>
        <w:rPr>
          <w:spacing w:val="-5"/>
        </w:rPr>
        <w:t> </w:t>
      </w:r>
      <w:r>
        <w:rPr>
          <w:spacing w:val="-2"/>
        </w:rPr>
        <w:t>fragmentation</w:t>
      </w:r>
      <w:r>
        <w:rPr>
          <w:spacing w:val="-5"/>
        </w:rPr>
        <w:t> </w:t>
      </w:r>
      <w:r>
        <w:rPr>
          <w:spacing w:val="-2"/>
        </w:rPr>
        <w:t>of</w:t>
      </w:r>
      <w:r>
        <w:rPr>
          <w:spacing w:val="-5"/>
        </w:rPr>
        <w:t> </w:t>
      </w:r>
      <w:r>
        <w:rPr>
          <w:spacing w:val="-2"/>
        </w:rPr>
        <w:t>peptide</w:t>
      </w:r>
      <w:r>
        <w:rPr>
          <w:spacing w:val="-5"/>
        </w:rPr>
        <w:t> </w:t>
      </w:r>
      <w:r>
        <w:rPr>
          <w:spacing w:val="-2"/>
        </w:rPr>
        <w:t>ions</w:t>
      </w:r>
      <w:r>
        <w:rPr>
          <w:spacing w:val="-5"/>
        </w:rPr>
        <w:t> </w:t>
      </w:r>
      <w:r>
        <w:rPr>
          <w:spacing w:val="-2"/>
        </w:rPr>
        <w:t>is</w:t>
      </w:r>
      <w:r>
        <w:rPr>
          <w:spacing w:val="-5"/>
        </w:rPr>
        <w:t> </w:t>
      </w:r>
      <w:r>
        <w:rPr>
          <w:spacing w:val="-2"/>
        </w:rPr>
        <w:t>essential</w:t>
      </w:r>
      <w:r>
        <w:rPr>
          <w:spacing w:val="-5"/>
        </w:rPr>
        <w:t> </w:t>
      </w:r>
      <w:r>
        <w:rPr>
          <w:spacing w:val="-2"/>
        </w:rPr>
        <w:t>to</w:t>
      </w:r>
      <w:r>
        <w:rPr>
          <w:spacing w:val="-5"/>
        </w:rPr>
        <w:t> </w:t>
      </w:r>
      <w:r>
        <w:rPr>
          <w:spacing w:val="-2"/>
        </w:rPr>
        <w:t>gen- </w:t>
      </w:r>
      <w:r>
        <w:rPr/>
        <w:t>erate arrays of adjacent fragments that reveal the amino acid sequence, often re- ferred to as ion ladders or sequence tags (</w:t>
      </w:r>
      <w:hyperlink w:history="true" w:anchor="_bookmark4">
        <w:r>
          <w:rPr>
            <w:b/>
          </w:rPr>
          <w:t>Figure 4</w:t>
        </w:r>
      </w:hyperlink>
      <w:r>
        <w:rPr>
          <w:b/>
        </w:rPr>
        <w:t>a</w:t>
      </w:r>
      <w:r>
        <w:rPr/>
        <w:t>).</w:t>
      </w:r>
      <w:r>
        <w:rPr>
          <w:spacing w:val="40"/>
        </w:rPr>
        <w:t> </w:t>
      </w:r>
      <w:r>
        <w:rPr/>
        <w:t>The amino acid sequence</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39392">
                <wp:simplePos x="0" y="0"/>
                <wp:positionH relativeFrom="page">
                  <wp:posOffset>0</wp:posOffset>
                </wp:positionH>
                <wp:positionV relativeFrom="page">
                  <wp:posOffset>455333</wp:posOffset>
                </wp:positionV>
                <wp:extent cx="347345" cy="90043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39392" type="#_x0000_t202" id="docshape154"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of</w:t>
      </w:r>
      <w:r>
        <w:rPr>
          <w:spacing w:val="-8"/>
        </w:rPr>
        <w:t> </w:t>
      </w:r>
      <w:r>
        <w:rPr/>
        <w:t>the</w:t>
      </w:r>
      <w:r>
        <w:rPr>
          <w:spacing w:val="-8"/>
        </w:rPr>
        <w:t> </w:t>
      </w:r>
      <w:r>
        <w:rPr/>
        <w:t>fragmented</w:t>
      </w:r>
      <w:r>
        <w:rPr>
          <w:spacing w:val="-8"/>
        </w:rPr>
        <w:t> </w:t>
      </w:r>
      <w:r>
        <w:rPr/>
        <w:t>peptide</w:t>
      </w:r>
      <w:r>
        <w:rPr>
          <w:spacing w:val="-8"/>
        </w:rPr>
        <w:t> </w:t>
      </w:r>
      <w:r>
        <w:rPr/>
        <w:t>is</w:t>
      </w:r>
      <w:r>
        <w:rPr>
          <w:spacing w:val="-8"/>
        </w:rPr>
        <w:t> </w:t>
      </w:r>
      <w:r>
        <w:rPr/>
        <w:t>derived</w:t>
      </w:r>
      <w:r>
        <w:rPr>
          <w:spacing w:val="-8"/>
        </w:rPr>
        <w:t> </w:t>
      </w:r>
      <w:r>
        <w:rPr/>
        <w:t>by</w:t>
      </w:r>
      <w:r>
        <w:rPr>
          <w:spacing w:val="-8"/>
        </w:rPr>
        <w:t> </w:t>
      </w:r>
      <w:r>
        <w:rPr/>
        <w:t>comparing</w:t>
      </w:r>
      <w:r>
        <w:rPr>
          <w:spacing w:val="-8"/>
        </w:rPr>
        <w:t> </w:t>
      </w:r>
      <w:r>
        <w:rPr/>
        <w:t>the</w:t>
      </w:r>
      <w:r>
        <w:rPr>
          <w:spacing w:val="-8"/>
        </w:rPr>
        <w:t> </w:t>
      </w:r>
      <w:r>
        <w:rPr/>
        <w:t>mass</w:t>
      </w:r>
      <w:r>
        <w:rPr>
          <w:spacing w:val="-8"/>
        </w:rPr>
        <w:t> </w:t>
      </w:r>
      <w:r>
        <w:rPr/>
        <w:t>difference</w:t>
      </w:r>
      <w:r>
        <w:rPr>
          <w:spacing w:val="-8"/>
        </w:rPr>
        <w:t> </w:t>
      </w:r>
      <w:r>
        <w:rPr/>
        <w:t>between</w:t>
      </w:r>
      <w:r>
        <w:rPr>
          <w:spacing w:val="-8"/>
        </w:rPr>
        <w:t> </w:t>
      </w:r>
      <w:r>
        <w:rPr/>
        <w:t>two adjacent</w:t>
      </w:r>
      <w:r>
        <w:rPr>
          <w:spacing w:val="-14"/>
        </w:rPr>
        <w:t> </w:t>
      </w:r>
      <w:r>
        <w:rPr/>
        <w:t>fragment</w:t>
      </w:r>
      <w:r>
        <w:rPr>
          <w:spacing w:val="-14"/>
        </w:rPr>
        <w:t> </w:t>
      </w:r>
      <w:r>
        <w:rPr/>
        <w:t>ion</w:t>
      </w:r>
      <w:r>
        <w:rPr>
          <w:spacing w:val="-14"/>
        </w:rPr>
        <w:t> </w:t>
      </w:r>
      <w:r>
        <w:rPr/>
        <w:t>peaks</w:t>
      </w:r>
      <w:r>
        <w:rPr>
          <w:spacing w:val="-14"/>
        </w:rPr>
        <w:t> </w:t>
      </w:r>
      <w:r>
        <w:rPr/>
        <w:t>to</w:t>
      </w:r>
      <w:r>
        <w:rPr>
          <w:spacing w:val="-14"/>
        </w:rPr>
        <w:t> </w:t>
      </w:r>
      <w:r>
        <w:rPr/>
        <w:t>the</w:t>
      </w:r>
      <w:r>
        <w:rPr>
          <w:spacing w:val="-14"/>
        </w:rPr>
        <w:t> </w:t>
      </w:r>
      <w:r>
        <w:rPr/>
        <w:t>masses</w:t>
      </w:r>
      <w:r>
        <w:rPr>
          <w:spacing w:val="-14"/>
        </w:rPr>
        <w:t> </w:t>
      </w:r>
      <w:r>
        <w:rPr/>
        <w:t>of</w:t>
      </w:r>
      <w:r>
        <w:rPr>
          <w:spacing w:val="-14"/>
        </w:rPr>
        <w:t> </w:t>
      </w:r>
      <w:r>
        <w:rPr/>
        <w:t>amino</w:t>
      </w:r>
      <w:r>
        <w:rPr>
          <w:spacing w:val="-14"/>
        </w:rPr>
        <w:t> </w:t>
      </w:r>
      <w:r>
        <w:rPr/>
        <w:t>acids</w:t>
      </w:r>
      <w:r>
        <w:rPr>
          <w:spacing w:val="-13"/>
        </w:rPr>
        <w:t> </w:t>
      </w:r>
      <w:r>
        <w:rPr/>
        <w:t>and</w:t>
      </w:r>
      <w:r>
        <w:rPr>
          <w:spacing w:val="-14"/>
        </w:rPr>
        <w:t> </w:t>
      </w:r>
      <w:r>
        <w:rPr/>
        <w:t>combinations</w:t>
      </w:r>
      <w:r>
        <w:rPr>
          <w:spacing w:val="-14"/>
        </w:rPr>
        <w:t> </w:t>
      </w:r>
      <w:r>
        <w:rPr/>
        <w:t>thereof. The produced fragment ion series must contain very few gaps larger than a single amino</w:t>
      </w:r>
      <w:r>
        <w:rPr>
          <w:spacing w:val="-12"/>
        </w:rPr>
        <w:t> </w:t>
      </w:r>
      <w:r>
        <w:rPr/>
        <w:t>acid</w:t>
      </w:r>
      <w:r>
        <w:rPr>
          <w:spacing w:val="-12"/>
        </w:rPr>
        <w:t> </w:t>
      </w:r>
      <w:r>
        <w:rPr/>
        <w:t>residue,</w:t>
      </w:r>
      <w:r>
        <w:rPr>
          <w:spacing w:val="-11"/>
        </w:rPr>
        <w:t> </w:t>
      </w:r>
      <w:r>
        <w:rPr/>
        <w:t>because</w:t>
      </w:r>
      <w:r>
        <w:rPr>
          <w:spacing w:val="-12"/>
        </w:rPr>
        <w:t> </w:t>
      </w:r>
      <w:r>
        <w:rPr/>
        <w:t>such</w:t>
      </w:r>
      <w:r>
        <w:rPr>
          <w:spacing w:val="-12"/>
        </w:rPr>
        <w:t> </w:t>
      </w:r>
      <w:r>
        <w:rPr/>
        <w:t>gaps</w:t>
      </w:r>
      <w:r>
        <w:rPr>
          <w:spacing w:val="-12"/>
        </w:rPr>
        <w:t> </w:t>
      </w:r>
      <w:r>
        <w:rPr/>
        <w:t>lead</w:t>
      </w:r>
      <w:r>
        <w:rPr>
          <w:spacing w:val="-12"/>
        </w:rPr>
        <w:t> </w:t>
      </w:r>
      <w:r>
        <w:rPr/>
        <w:t>to</w:t>
      </w:r>
      <w:r>
        <w:rPr>
          <w:spacing w:val="-12"/>
        </w:rPr>
        <w:t> </w:t>
      </w:r>
      <w:r>
        <w:rPr/>
        <w:t>exponential</w:t>
      </w:r>
      <w:r>
        <w:rPr>
          <w:spacing w:val="-12"/>
        </w:rPr>
        <w:t> </w:t>
      </w:r>
      <w:r>
        <w:rPr/>
        <w:t>growth</w:t>
      </w:r>
      <w:r>
        <w:rPr>
          <w:spacing w:val="-12"/>
        </w:rPr>
        <w:t> </w:t>
      </w:r>
      <w:r>
        <w:rPr/>
        <w:t>of</w:t>
      </w:r>
      <w:r>
        <w:rPr>
          <w:spacing w:val="-12"/>
        </w:rPr>
        <w:t> </w:t>
      </w:r>
      <w:r>
        <w:rPr/>
        <w:t>the</w:t>
      </w:r>
      <w:r>
        <w:rPr>
          <w:spacing w:val="-12"/>
        </w:rPr>
        <w:t> </w:t>
      </w:r>
      <w:r>
        <w:rPr/>
        <w:t>amino</w:t>
      </w:r>
      <w:r>
        <w:rPr>
          <w:spacing w:val="-12"/>
        </w:rPr>
        <w:t> </w:t>
      </w:r>
      <w:r>
        <w:rPr/>
        <w:t>acid combinations</w:t>
      </w:r>
      <w:r>
        <w:rPr>
          <w:spacing w:val="-2"/>
        </w:rPr>
        <w:t> </w:t>
      </w:r>
      <w:r>
        <w:rPr/>
        <w:t>that</w:t>
      </w:r>
      <w:r>
        <w:rPr>
          <w:spacing w:val="-1"/>
        </w:rPr>
        <w:t> </w:t>
      </w:r>
      <w:r>
        <w:rPr/>
        <w:t>fit</w:t>
      </w:r>
      <w:r>
        <w:rPr>
          <w:spacing w:val="-2"/>
        </w:rPr>
        <w:t> </w:t>
      </w:r>
      <w:r>
        <w:rPr/>
        <w:t>the</w:t>
      </w:r>
      <w:r>
        <w:rPr>
          <w:spacing w:val="-1"/>
        </w:rPr>
        <w:t> </w:t>
      </w:r>
      <w:r>
        <w:rPr/>
        <w:t>mass</w:t>
      </w:r>
      <w:r>
        <w:rPr>
          <w:spacing w:val="-2"/>
        </w:rPr>
        <w:t> </w:t>
      </w:r>
      <w:r>
        <w:rPr/>
        <w:t>difference, particularly</w:t>
      </w:r>
      <w:r>
        <w:rPr>
          <w:spacing w:val="-1"/>
        </w:rPr>
        <w:t> </w:t>
      </w:r>
      <w:r>
        <w:rPr/>
        <w:t>for</w:t>
      </w:r>
      <w:r>
        <w:rPr>
          <w:spacing w:val="-2"/>
        </w:rPr>
        <w:t> </w:t>
      </w:r>
      <w:r>
        <w:rPr/>
        <w:t>spectra</w:t>
      </w:r>
      <w:r>
        <w:rPr>
          <w:spacing w:val="-1"/>
        </w:rPr>
        <w:t> </w:t>
      </w:r>
      <w:r>
        <w:rPr/>
        <w:t>of</w:t>
      </w:r>
      <w:r>
        <w:rPr>
          <w:spacing w:val="-2"/>
        </w:rPr>
        <w:t> </w:t>
      </w:r>
      <w:r>
        <w:rPr/>
        <w:t>lower</w:t>
      </w:r>
      <w:r>
        <w:rPr>
          <w:spacing w:val="-1"/>
        </w:rPr>
        <w:t> </w:t>
      </w:r>
      <w:r>
        <w:rPr>
          <w:spacing w:val="-2"/>
        </w:rPr>
        <w:t>resolution</w:t>
      </w:r>
    </w:p>
    <w:p>
      <w:pPr>
        <w:pStyle w:val="BodyText"/>
        <w:spacing w:line="415" w:lineRule="auto" w:before="3"/>
        <w:ind w:left="1133" w:right="1131"/>
        <w:jc w:val="both"/>
      </w:pPr>
      <w:r>
        <w:rPr/>
        <w:t>(</w:t>
      </w:r>
      <w:hyperlink w:history="true" w:anchor="_bookmark52">
        <w:r>
          <w:rPr/>
          <w:t>49</w:t>
        </w:r>
      </w:hyperlink>
      <w:r>
        <w:rPr/>
        <w:t>).</w:t>
      </w:r>
      <w:r>
        <w:rPr>
          <w:spacing w:val="40"/>
        </w:rPr>
        <w:t> </w:t>
      </w:r>
      <w:r>
        <w:rPr/>
        <w:t>Since there is no universal fragmentation method that can produce uninter- rupted</w:t>
      </w:r>
      <w:r>
        <w:rPr>
          <w:spacing w:val="-13"/>
        </w:rPr>
        <w:t> </w:t>
      </w:r>
      <w:r>
        <w:rPr/>
        <w:t>fragment</w:t>
      </w:r>
      <w:r>
        <w:rPr>
          <w:spacing w:val="-13"/>
        </w:rPr>
        <w:t> </w:t>
      </w:r>
      <w:r>
        <w:rPr/>
        <w:t>ion</w:t>
      </w:r>
      <w:r>
        <w:rPr>
          <w:spacing w:val="-13"/>
        </w:rPr>
        <w:t> </w:t>
      </w:r>
      <w:r>
        <w:rPr/>
        <w:t>ladders</w:t>
      </w:r>
      <w:r>
        <w:rPr>
          <w:spacing w:val="-13"/>
        </w:rPr>
        <w:t> </w:t>
      </w:r>
      <w:r>
        <w:rPr/>
        <w:t>for</w:t>
      </w:r>
      <w:r>
        <w:rPr>
          <w:spacing w:val="-13"/>
        </w:rPr>
        <w:t> </w:t>
      </w:r>
      <w:r>
        <w:rPr/>
        <w:t>all</w:t>
      </w:r>
      <w:r>
        <w:rPr>
          <w:spacing w:val="-13"/>
        </w:rPr>
        <w:t> </w:t>
      </w:r>
      <w:r>
        <w:rPr/>
        <w:t>possible</w:t>
      </w:r>
      <w:r>
        <w:rPr>
          <w:spacing w:val="-13"/>
        </w:rPr>
        <w:t> </w:t>
      </w:r>
      <w:r>
        <w:rPr/>
        <w:t>peptides,</w:t>
      </w:r>
      <w:r>
        <w:rPr>
          <w:spacing w:val="-12"/>
        </w:rPr>
        <w:t> </w:t>
      </w:r>
      <w:r>
        <w:rPr/>
        <w:t>it</w:t>
      </w:r>
      <w:r>
        <w:rPr>
          <w:spacing w:val="-13"/>
        </w:rPr>
        <w:t> </w:t>
      </w:r>
      <w:r>
        <w:rPr/>
        <w:t>is</w:t>
      </w:r>
      <w:r>
        <w:rPr>
          <w:spacing w:val="-13"/>
        </w:rPr>
        <w:t> </w:t>
      </w:r>
      <w:r>
        <w:rPr/>
        <w:t>highly</w:t>
      </w:r>
      <w:r>
        <w:rPr>
          <w:spacing w:val="-13"/>
        </w:rPr>
        <w:t> </w:t>
      </w:r>
      <w:r>
        <w:rPr/>
        <w:t>advantageous</w:t>
      </w:r>
      <w:r>
        <w:rPr>
          <w:spacing w:val="-13"/>
        </w:rPr>
        <w:t> </w:t>
      </w:r>
      <w:r>
        <w:rPr/>
        <w:t>to</w:t>
      </w:r>
      <w:r>
        <w:rPr>
          <w:spacing w:val="-13"/>
        </w:rPr>
        <w:t> </w:t>
      </w:r>
      <w:r>
        <w:rPr/>
        <w:t>use various fragmentation methods with distinct mechanisms and specificities to com- plement</w:t>
      </w:r>
      <w:r>
        <w:rPr>
          <w:spacing w:val="-4"/>
        </w:rPr>
        <w:t> </w:t>
      </w:r>
      <w:r>
        <w:rPr/>
        <w:t>each</w:t>
      </w:r>
      <w:r>
        <w:rPr>
          <w:spacing w:val="-4"/>
        </w:rPr>
        <w:t> </w:t>
      </w:r>
      <w:r>
        <w:rPr/>
        <w:t>other</w:t>
      </w:r>
      <w:r>
        <w:rPr>
          <w:spacing w:val="-4"/>
        </w:rPr>
        <w:t> </w:t>
      </w:r>
      <w:r>
        <w:rPr/>
        <w:t>(</w:t>
      </w:r>
      <w:hyperlink w:history="true" w:anchor="_bookmark4">
        <w:r>
          <w:rPr>
            <w:b/>
          </w:rPr>
          <w:t>Figure</w:t>
        </w:r>
        <w:r>
          <w:rPr>
            <w:b/>
            <w:spacing w:val="-4"/>
          </w:rPr>
          <w:t> </w:t>
        </w:r>
        <w:r>
          <w:rPr>
            <w:b/>
          </w:rPr>
          <w:t>4</w:t>
        </w:r>
      </w:hyperlink>
      <w:r>
        <w:rPr>
          <w:b/>
        </w:rPr>
        <w:t>b</w:t>
      </w:r>
      <w:r>
        <w:rPr/>
        <w:t>)</w:t>
      </w:r>
      <w:r>
        <w:rPr>
          <w:spacing w:val="-4"/>
        </w:rPr>
        <w:t> </w:t>
      </w:r>
      <w:r>
        <w:rPr/>
        <w:t>(</w:t>
      </w:r>
      <w:hyperlink w:history="true" w:anchor="_bookmark53">
        <w:r>
          <w:rPr/>
          <w:t>50</w:t>
        </w:r>
      </w:hyperlink>
      <w:r>
        <w:rPr/>
        <w:t>).</w:t>
      </w:r>
      <w:r>
        <w:rPr>
          <w:spacing w:val="18"/>
        </w:rPr>
        <w:t> </w:t>
      </w:r>
      <w:r>
        <w:rPr/>
        <w:t>While</w:t>
      </w:r>
      <w:r>
        <w:rPr>
          <w:spacing w:val="-4"/>
        </w:rPr>
        <w:t> </w:t>
      </w:r>
      <w:r>
        <w:rPr/>
        <w:t>collisional</w:t>
      </w:r>
      <w:r>
        <w:rPr>
          <w:spacing w:val="-4"/>
        </w:rPr>
        <w:t> </w:t>
      </w:r>
      <w:r>
        <w:rPr/>
        <w:t>dissociation</w:t>
      </w:r>
      <w:r>
        <w:rPr>
          <w:spacing w:val="-4"/>
        </w:rPr>
        <w:t> </w:t>
      </w:r>
      <w:r>
        <w:rPr/>
        <w:t>(CID/CAD/HCD) is the most used technique in shotgun proteomics experiments, multiple alternative fragmentation</w:t>
      </w:r>
      <w:r>
        <w:rPr>
          <w:spacing w:val="-10"/>
        </w:rPr>
        <w:t> </w:t>
      </w:r>
      <w:r>
        <w:rPr/>
        <w:t>techniques</w:t>
      </w:r>
      <w:r>
        <w:rPr>
          <w:spacing w:val="-10"/>
        </w:rPr>
        <w:t> </w:t>
      </w:r>
      <w:r>
        <w:rPr/>
        <w:t>have</w:t>
      </w:r>
      <w:r>
        <w:rPr>
          <w:spacing w:val="-10"/>
        </w:rPr>
        <w:t> </w:t>
      </w:r>
      <w:r>
        <w:rPr/>
        <w:t>been</w:t>
      </w:r>
      <w:r>
        <w:rPr>
          <w:spacing w:val="-10"/>
        </w:rPr>
        <w:t> </w:t>
      </w:r>
      <w:r>
        <w:rPr/>
        <w:t>introduced</w:t>
      </w:r>
      <w:r>
        <w:rPr>
          <w:spacing w:val="-10"/>
        </w:rPr>
        <w:t> </w:t>
      </w:r>
      <w:r>
        <w:rPr/>
        <w:t>and</w:t>
      </w:r>
      <w:r>
        <w:rPr>
          <w:spacing w:val="-10"/>
        </w:rPr>
        <w:t> </w:t>
      </w:r>
      <w:r>
        <w:rPr/>
        <w:t>have</w:t>
      </w:r>
      <w:r>
        <w:rPr>
          <w:spacing w:val="-10"/>
        </w:rPr>
        <w:t> </w:t>
      </w:r>
      <w:r>
        <w:rPr/>
        <w:t>proven</w:t>
      </w:r>
      <w:r>
        <w:rPr>
          <w:spacing w:val="-10"/>
        </w:rPr>
        <w:t> </w:t>
      </w:r>
      <w:r>
        <w:rPr/>
        <w:t>to</w:t>
      </w:r>
      <w:r>
        <w:rPr>
          <w:spacing w:val="-9"/>
        </w:rPr>
        <w:t> </w:t>
      </w:r>
      <w:r>
        <w:rPr/>
        <w:t>be</w:t>
      </w:r>
      <w:r>
        <w:rPr>
          <w:spacing w:val="-10"/>
        </w:rPr>
        <w:t> </w:t>
      </w:r>
      <w:r>
        <w:rPr/>
        <w:t>complemen- tary.</w:t>
      </w:r>
      <w:r>
        <w:rPr>
          <w:spacing w:val="21"/>
        </w:rPr>
        <w:t> </w:t>
      </w:r>
      <w:r>
        <w:rPr/>
        <w:t>These</w:t>
      </w:r>
      <w:r>
        <w:rPr>
          <w:spacing w:val="-3"/>
        </w:rPr>
        <w:t> </w:t>
      </w:r>
      <w:r>
        <w:rPr/>
        <w:t>specificities</w:t>
      </w:r>
      <w:r>
        <w:rPr>
          <w:spacing w:val="-3"/>
        </w:rPr>
        <w:t> </w:t>
      </w:r>
      <w:r>
        <w:rPr/>
        <w:t>stem</w:t>
      </w:r>
      <w:r>
        <w:rPr>
          <w:spacing w:val="-3"/>
        </w:rPr>
        <w:t> </w:t>
      </w:r>
      <w:r>
        <w:rPr/>
        <w:t>from</w:t>
      </w:r>
      <w:r>
        <w:rPr>
          <w:spacing w:val="-3"/>
        </w:rPr>
        <w:t> </w:t>
      </w:r>
      <w:r>
        <w:rPr/>
        <w:t>the</w:t>
      </w:r>
      <w:r>
        <w:rPr>
          <w:spacing w:val="-3"/>
        </w:rPr>
        <w:t> </w:t>
      </w:r>
      <w:r>
        <w:rPr/>
        <w:t>unique</w:t>
      </w:r>
      <w:r>
        <w:rPr>
          <w:spacing w:val="-3"/>
        </w:rPr>
        <w:t> </w:t>
      </w:r>
      <w:r>
        <w:rPr/>
        <w:t>ion</w:t>
      </w:r>
      <w:r>
        <w:rPr>
          <w:spacing w:val="-3"/>
        </w:rPr>
        <w:t> </w:t>
      </w:r>
      <w:r>
        <w:rPr/>
        <w:t>activation</w:t>
      </w:r>
      <w:r>
        <w:rPr>
          <w:spacing w:val="-3"/>
        </w:rPr>
        <w:t> </w:t>
      </w:r>
      <w:r>
        <w:rPr/>
        <w:t>mechanisms</w:t>
      </w:r>
      <w:r>
        <w:rPr>
          <w:spacing w:val="-3"/>
        </w:rPr>
        <w:t> </w:t>
      </w:r>
      <w:r>
        <w:rPr/>
        <w:t>employed by each method.</w:t>
      </w:r>
      <w:r>
        <w:rPr>
          <w:spacing w:val="40"/>
        </w:rPr>
        <w:t> </w:t>
      </w:r>
      <w:r>
        <w:rPr/>
        <w:t>In collision-based techniques, energy is deposited to the multi-</w:t>
      </w:r>
      <w:r>
        <w:rPr>
          <w:spacing w:val="40"/>
        </w:rPr>
        <w:t> </w:t>
      </w:r>
      <w:r>
        <w:rPr/>
        <w:t>ply</w:t>
      </w:r>
      <w:r>
        <w:rPr>
          <w:spacing w:val="-4"/>
        </w:rPr>
        <w:t> </w:t>
      </w:r>
      <w:r>
        <w:rPr/>
        <w:t>protonated</w:t>
      </w:r>
      <w:r>
        <w:rPr>
          <w:spacing w:val="-4"/>
        </w:rPr>
        <w:t> </w:t>
      </w:r>
      <w:r>
        <w:rPr/>
        <w:t>peptide</w:t>
      </w:r>
      <w:r>
        <w:rPr>
          <w:spacing w:val="-4"/>
        </w:rPr>
        <w:t> </w:t>
      </w:r>
      <w:r>
        <w:rPr/>
        <w:t>ions</w:t>
      </w:r>
      <w:r>
        <w:rPr>
          <w:spacing w:val="-4"/>
        </w:rPr>
        <w:t> </w:t>
      </w:r>
      <w:r>
        <w:rPr/>
        <w:t>through</w:t>
      </w:r>
      <w:r>
        <w:rPr>
          <w:spacing w:val="-4"/>
        </w:rPr>
        <w:t> </w:t>
      </w:r>
      <w:r>
        <w:rPr/>
        <w:t>low-energetic</w:t>
      </w:r>
      <w:r>
        <w:rPr>
          <w:spacing w:val="-4"/>
        </w:rPr>
        <w:t> </w:t>
      </w:r>
      <w:r>
        <w:rPr/>
        <w:t>collisions</w:t>
      </w:r>
      <w:r>
        <w:rPr>
          <w:spacing w:val="-4"/>
        </w:rPr>
        <w:t> </w:t>
      </w:r>
      <w:r>
        <w:rPr/>
        <w:t>with</w:t>
      </w:r>
      <w:r>
        <w:rPr>
          <w:spacing w:val="-4"/>
        </w:rPr>
        <w:t> </w:t>
      </w:r>
      <w:r>
        <w:rPr/>
        <w:t>inert</w:t>
      </w:r>
      <w:r>
        <w:rPr>
          <w:spacing w:val="-4"/>
        </w:rPr>
        <w:t> </w:t>
      </w:r>
      <w:r>
        <w:rPr/>
        <w:t>neutral</w:t>
      </w:r>
      <w:r>
        <w:rPr>
          <w:spacing w:val="-4"/>
        </w:rPr>
        <w:t> </w:t>
      </w:r>
      <w:r>
        <w:rPr/>
        <w:t>atoms or gas molecules.</w:t>
      </w:r>
      <w:r>
        <w:rPr>
          <w:spacing w:val="40"/>
        </w:rPr>
        <w:t> </w:t>
      </w:r>
      <w:r>
        <w:rPr/>
        <w:t>This energy is redistributed vibrationally throughout the peptide backbone, fragmenting the most labile bonds and yielding </w:t>
      </w:r>
      <w:r>
        <w:rPr>
          <w:i/>
        </w:rPr>
        <w:t>b/y</w:t>
      </w:r>
      <w:r>
        <w:rPr/>
        <w:t>-type fragment ions, as</w:t>
      </w:r>
      <w:r>
        <w:rPr>
          <w:spacing w:val="-13"/>
        </w:rPr>
        <w:t> </w:t>
      </w:r>
      <w:r>
        <w:rPr/>
        <w:t>defined</w:t>
      </w:r>
      <w:r>
        <w:rPr>
          <w:spacing w:val="-13"/>
        </w:rPr>
        <w:t> </w:t>
      </w:r>
      <w:r>
        <w:rPr/>
        <w:t>by</w:t>
      </w:r>
      <w:r>
        <w:rPr>
          <w:spacing w:val="-13"/>
        </w:rPr>
        <w:t> </w:t>
      </w:r>
      <w:r>
        <w:rPr/>
        <w:t>the</w:t>
      </w:r>
      <w:r>
        <w:rPr>
          <w:spacing w:val="-13"/>
        </w:rPr>
        <w:t> </w:t>
      </w:r>
      <w:r>
        <w:rPr/>
        <w:t>Roepstorff-Fohlmann-Biemann</w:t>
      </w:r>
      <w:r>
        <w:rPr>
          <w:spacing w:val="-13"/>
        </w:rPr>
        <w:t> </w:t>
      </w:r>
      <w:r>
        <w:rPr/>
        <w:t>ion</w:t>
      </w:r>
      <w:r>
        <w:rPr>
          <w:spacing w:val="-13"/>
        </w:rPr>
        <w:t> </w:t>
      </w:r>
      <w:r>
        <w:rPr/>
        <w:t>nomenclature</w:t>
      </w:r>
      <w:r>
        <w:rPr>
          <w:spacing w:val="-13"/>
        </w:rPr>
        <w:t> </w:t>
      </w:r>
      <w:r>
        <w:rPr/>
        <w:t>(</w:t>
      </w:r>
      <w:hyperlink w:history="true" w:anchor="_bookmark4">
        <w:r>
          <w:rPr>
            <w:b/>
          </w:rPr>
          <w:t>Figure</w:t>
        </w:r>
        <w:r>
          <w:rPr>
            <w:b/>
            <w:spacing w:val="-13"/>
          </w:rPr>
          <w:t> </w:t>
        </w:r>
        <w:r>
          <w:rPr>
            <w:b/>
          </w:rPr>
          <w:t>4</w:t>
        </w:r>
      </w:hyperlink>
      <w:r>
        <w:rPr>
          <w:b/>
        </w:rPr>
        <w:t>c</w:t>
      </w:r>
      <w:r>
        <w:rPr/>
        <w:t>)</w:t>
      </w:r>
      <w:r>
        <w:rPr>
          <w:spacing w:val="-13"/>
        </w:rPr>
        <w:t> </w:t>
      </w:r>
      <w:r>
        <w:rPr/>
        <w:t>(</w:t>
      </w:r>
      <w:hyperlink w:history="true" w:anchor="_bookmark54">
        <w:r>
          <w:rPr/>
          <w:t>51</w:t>
        </w:r>
      </w:hyperlink>
      <w:r>
        <w:rPr/>
        <w:t>). Although</w:t>
      </w:r>
      <w:r>
        <w:rPr>
          <w:spacing w:val="-13"/>
        </w:rPr>
        <w:t> </w:t>
      </w:r>
      <w:r>
        <w:rPr/>
        <w:t>protonated</w:t>
      </w:r>
      <w:r>
        <w:rPr>
          <w:spacing w:val="-13"/>
        </w:rPr>
        <w:t> </w:t>
      </w:r>
      <w:r>
        <w:rPr/>
        <w:t>amide</w:t>
      </w:r>
      <w:r>
        <w:rPr>
          <w:spacing w:val="-13"/>
        </w:rPr>
        <w:t> </w:t>
      </w:r>
      <w:r>
        <w:rPr/>
        <w:t>bonds</w:t>
      </w:r>
      <w:r>
        <w:rPr>
          <w:spacing w:val="-13"/>
        </w:rPr>
        <w:t> </w:t>
      </w:r>
      <w:r>
        <w:rPr/>
        <w:t>are</w:t>
      </w:r>
      <w:r>
        <w:rPr>
          <w:spacing w:val="-13"/>
        </w:rPr>
        <w:t> </w:t>
      </w:r>
      <w:r>
        <w:rPr/>
        <w:t>usually</w:t>
      </w:r>
      <w:r>
        <w:rPr>
          <w:spacing w:val="-13"/>
        </w:rPr>
        <w:t> </w:t>
      </w:r>
      <w:r>
        <w:rPr/>
        <w:t>the</w:t>
      </w:r>
      <w:r>
        <w:rPr>
          <w:spacing w:val="-13"/>
        </w:rPr>
        <w:t> </w:t>
      </w:r>
      <w:r>
        <w:rPr/>
        <w:t>most</w:t>
      </w:r>
      <w:r>
        <w:rPr>
          <w:spacing w:val="-13"/>
        </w:rPr>
        <w:t> </w:t>
      </w:r>
      <w:r>
        <w:rPr/>
        <w:t>susceptible</w:t>
      </w:r>
      <w:r>
        <w:rPr>
          <w:spacing w:val="-13"/>
        </w:rPr>
        <w:t> </w:t>
      </w:r>
      <w:r>
        <w:rPr/>
        <w:t>to</w:t>
      </w:r>
      <w:r>
        <w:rPr>
          <w:spacing w:val="-13"/>
        </w:rPr>
        <w:t> </w:t>
      </w:r>
      <w:r>
        <w:rPr/>
        <w:t>fragmentation, collisional dissociation often also leads to loss of labile PTMs, such as phosphory- lation and sialyation.</w:t>
      </w:r>
      <w:r>
        <w:rPr>
          <w:spacing w:val="40"/>
        </w:rPr>
        <w:t> </w:t>
      </w:r>
      <w:r>
        <w:rPr/>
        <w:t>In electron-based techniques (ECD/ETD), positively-charged peptide ions capture electrons, leading to the generation of odd-electron species that</w:t>
      </w:r>
      <w:r>
        <w:rPr>
          <w:spacing w:val="-6"/>
        </w:rPr>
        <w:t> </w:t>
      </w:r>
      <w:r>
        <w:rPr/>
        <w:t>dissociate</w:t>
      </w:r>
      <w:r>
        <w:rPr>
          <w:spacing w:val="-6"/>
        </w:rPr>
        <w:t> </w:t>
      </w:r>
      <w:r>
        <w:rPr/>
        <w:t>promptly</w:t>
      </w:r>
      <w:r>
        <w:rPr>
          <w:spacing w:val="-6"/>
        </w:rPr>
        <w:t> </w:t>
      </w:r>
      <w:r>
        <w:rPr/>
        <w:t>without</w:t>
      </w:r>
      <w:r>
        <w:rPr>
          <w:spacing w:val="-6"/>
        </w:rPr>
        <w:t> </w:t>
      </w:r>
      <w:r>
        <w:rPr/>
        <w:t>significant</w:t>
      </w:r>
      <w:r>
        <w:rPr>
          <w:spacing w:val="-6"/>
        </w:rPr>
        <w:t> </w:t>
      </w:r>
      <w:r>
        <w:rPr/>
        <w:t>vibrational</w:t>
      </w:r>
      <w:r>
        <w:rPr>
          <w:spacing w:val="-6"/>
        </w:rPr>
        <w:t> </w:t>
      </w:r>
      <w:r>
        <w:rPr/>
        <w:t>redistribution</w:t>
      </w:r>
      <w:r>
        <w:rPr>
          <w:spacing w:val="-6"/>
        </w:rPr>
        <w:t> </w:t>
      </w:r>
      <w:r>
        <w:rPr/>
        <w:t>(</w:t>
      </w:r>
      <w:hyperlink w:history="true" w:anchor="_bookmark56">
        <w:r>
          <w:rPr/>
          <w:t>53</w:t>
        </w:r>
      </w:hyperlink>
      <w:r>
        <w:rPr/>
        <w:t>–</w:t>
      </w:r>
      <w:hyperlink w:history="true" w:anchor="_bookmark57">
        <w:r>
          <w:rPr/>
          <w:t>55</w:t>
        </w:r>
      </w:hyperlink>
      <w:r>
        <w:rPr/>
        <w:t>). In</w:t>
      </w:r>
      <w:r>
        <w:rPr>
          <w:spacing w:val="-6"/>
        </w:rPr>
        <w:t> </w:t>
      </w:r>
      <w:r>
        <w:rPr/>
        <w:t>con- trast to collisional dissociation, this process is not directed towards the most labile bonds, and produces distinctively </w:t>
      </w:r>
      <w:r>
        <w:rPr>
          <w:i/>
        </w:rPr>
        <w:t>c </w:t>
      </w:r>
      <w:r>
        <w:rPr/>
        <w:t>and </w:t>
      </w:r>
      <w:r>
        <w:rPr>
          <w:i/>
        </w:rPr>
        <w:t>z </w:t>
      </w:r>
      <w:r>
        <w:rPr/>
        <w:t>fragment ions through the dissociation of N-Cα bond (</w:t>
      </w:r>
      <w:hyperlink w:history="true" w:anchor="_bookmark4">
        <w:r>
          <w:rPr>
            <w:b/>
          </w:rPr>
          <w:t>Figure 4</w:t>
        </w:r>
      </w:hyperlink>
      <w:r>
        <w:rPr>
          <w:b/>
        </w:rPr>
        <w:t>c</w:t>
      </w:r>
      <w:r>
        <w:rPr/>
        <w:t>).</w:t>
      </w:r>
      <w:r>
        <w:rPr>
          <w:spacing w:val="35"/>
        </w:rPr>
        <w:t> </w:t>
      </w:r>
      <w:r>
        <w:rPr/>
        <w:t>Similarly, high-energy photon-based activation techniques (UVPD)</w:t>
      </w:r>
      <w:r>
        <w:rPr>
          <w:spacing w:val="-5"/>
        </w:rPr>
        <w:t> </w:t>
      </w:r>
      <w:r>
        <w:rPr/>
        <w:t>also</w:t>
      </w:r>
      <w:r>
        <w:rPr>
          <w:spacing w:val="-5"/>
        </w:rPr>
        <w:t> </w:t>
      </w:r>
      <w:r>
        <w:rPr/>
        <w:t>cause</w:t>
      </w:r>
      <w:r>
        <w:rPr>
          <w:spacing w:val="-5"/>
        </w:rPr>
        <w:t> </w:t>
      </w:r>
      <w:r>
        <w:rPr/>
        <w:t>bond</w:t>
      </w:r>
      <w:r>
        <w:rPr>
          <w:spacing w:val="-5"/>
        </w:rPr>
        <w:t> </w:t>
      </w:r>
      <w:r>
        <w:rPr/>
        <w:t>dissociation</w:t>
      </w:r>
      <w:r>
        <w:rPr>
          <w:spacing w:val="-5"/>
        </w:rPr>
        <w:t> </w:t>
      </w:r>
      <w:r>
        <w:rPr/>
        <w:t>without</w:t>
      </w:r>
      <w:r>
        <w:rPr>
          <w:spacing w:val="-5"/>
        </w:rPr>
        <w:t> </w:t>
      </w:r>
      <w:r>
        <w:rPr/>
        <w:t>substantial</w:t>
      </w:r>
      <w:r>
        <w:rPr>
          <w:spacing w:val="-5"/>
        </w:rPr>
        <w:t> </w:t>
      </w:r>
      <w:r>
        <w:rPr/>
        <w:t>energy</w:t>
      </w:r>
      <w:r>
        <w:rPr>
          <w:spacing w:val="-5"/>
        </w:rPr>
        <w:t> </w:t>
      </w:r>
      <w:r>
        <w:rPr/>
        <w:t>redistribution. This is enabled by a number of chromophores along the peptide backbone and results</w:t>
      </w:r>
      <w:r>
        <w:rPr>
          <w:spacing w:val="40"/>
        </w:rPr>
        <w:t> </w:t>
      </w:r>
      <w:r>
        <w:rPr/>
        <w:t>in a wide array of co-occurring fragment ion types (</w:t>
      </w:r>
      <w:r>
        <w:rPr>
          <w:i/>
        </w:rPr>
        <w:t>a/x, b/y, c/z</w:t>
      </w:r>
      <w:r>
        <w:rPr/>
        <w:t>), depending on the</w:t>
      </w:r>
    </w:p>
    <w:p>
      <w:pPr>
        <w:spacing w:after="0" w:line="415" w:lineRule="auto"/>
        <w:jc w:val="both"/>
        <w:sectPr>
          <w:pgSz w:w="9640" w:h="13610"/>
          <w:pgMar w:header="865" w:footer="646" w:top="1060" w:bottom="840" w:left="0" w:right="0"/>
        </w:sectPr>
      </w:pPr>
    </w:p>
    <w:p>
      <w:pPr>
        <w:pStyle w:val="Heading2"/>
        <w:spacing w:line="29" w:lineRule="exact"/>
        <w:ind w:left="1133"/>
      </w:pPr>
      <w:r>
        <w:rPr/>
        <mc:AlternateContent>
          <mc:Choice Requires="wps">
            <w:drawing>
              <wp:anchor distT="0" distB="0" distL="0" distR="0" allowOverlap="1" layoutInCell="1" locked="0" behindDoc="0" simplePos="0" relativeHeight="15740416">
                <wp:simplePos x="0" y="0"/>
                <wp:positionH relativeFrom="page">
                  <wp:posOffset>5772658</wp:posOffset>
                </wp:positionH>
                <wp:positionV relativeFrom="page">
                  <wp:posOffset>455333</wp:posOffset>
                </wp:positionV>
                <wp:extent cx="347345" cy="90043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0416" type="#_x0000_t202" id="docshape155"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88"/>
        <w:rPr>
          <w:b/>
        </w:rPr>
      </w:pPr>
      <w:r>
        <w:rPr/>
        <w:drawing>
          <wp:anchor distT="0" distB="0" distL="0" distR="0" allowOverlap="1" layoutInCell="1" locked="0" behindDoc="1" simplePos="0" relativeHeight="487599104">
            <wp:simplePos x="0" y="0"/>
            <wp:positionH relativeFrom="page">
              <wp:posOffset>902017</wp:posOffset>
            </wp:positionH>
            <wp:positionV relativeFrom="paragraph">
              <wp:posOffset>217426</wp:posOffset>
            </wp:positionV>
            <wp:extent cx="4315968" cy="1834896"/>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27" cstate="print"/>
                    <a:stretch>
                      <a:fillRect/>
                    </a:stretch>
                  </pic:blipFill>
                  <pic:spPr>
                    <a:xfrm>
                      <a:off x="0" y="0"/>
                      <a:ext cx="4315968" cy="1834896"/>
                    </a:xfrm>
                    <a:prstGeom prst="rect">
                      <a:avLst/>
                    </a:prstGeom>
                  </pic:spPr>
                </pic:pic>
              </a:graphicData>
            </a:graphic>
          </wp:anchor>
        </w:drawing>
      </w:r>
    </w:p>
    <w:p>
      <w:pPr>
        <w:spacing w:line="247" w:lineRule="auto" w:before="181"/>
        <w:ind w:left="1133" w:right="1131" w:firstLine="0"/>
        <w:jc w:val="both"/>
        <w:rPr>
          <w:sz w:val="16"/>
        </w:rPr>
      </w:pPr>
      <w:bookmarkStart w:name="_bookmark4" w:id="6"/>
      <w:bookmarkEnd w:id="6"/>
      <w:r>
        <w:rPr/>
      </w:r>
      <w:r>
        <w:rPr>
          <w:b/>
          <w:sz w:val="16"/>
        </w:rPr>
        <w:t>Figure</w:t>
      </w:r>
      <w:r>
        <w:rPr>
          <w:b/>
          <w:spacing w:val="-2"/>
          <w:sz w:val="16"/>
        </w:rPr>
        <w:t> </w:t>
      </w:r>
      <w:r>
        <w:rPr>
          <w:b/>
          <w:sz w:val="16"/>
        </w:rPr>
        <w:t>4: Peptide</w:t>
      </w:r>
      <w:r>
        <w:rPr>
          <w:b/>
          <w:spacing w:val="-2"/>
          <w:sz w:val="16"/>
        </w:rPr>
        <w:t> </w:t>
      </w:r>
      <w:r>
        <w:rPr>
          <w:b/>
          <w:sz w:val="16"/>
        </w:rPr>
        <w:t>fragmentation</w:t>
      </w:r>
      <w:r>
        <w:rPr>
          <w:b/>
          <w:spacing w:val="-2"/>
          <w:sz w:val="16"/>
        </w:rPr>
        <w:t> </w:t>
      </w:r>
      <w:r>
        <w:rPr>
          <w:b/>
          <w:sz w:val="16"/>
        </w:rPr>
        <w:t>in</w:t>
      </w:r>
      <w:r>
        <w:rPr>
          <w:b/>
          <w:spacing w:val="-2"/>
          <w:sz w:val="16"/>
        </w:rPr>
        <w:t> </w:t>
      </w:r>
      <w:r>
        <w:rPr>
          <w:b/>
          <w:sz w:val="16"/>
        </w:rPr>
        <w:t>MS-based</w:t>
      </w:r>
      <w:r>
        <w:rPr>
          <w:b/>
          <w:spacing w:val="-2"/>
          <w:sz w:val="16"/>
        </w:rPr>
        <w:t> </w:t>
      </w:r>
      <w:r>
        <w:rPr>
          <w:b/>
          <w:i/>
          <w:sz w:val="16"/>
        </w:rPr>
        <w:t>de</w:t>
      </w:r>
      <w:r>
        <w:rPr>
          <w:b/>
          <w:i/>
          <w:spacing w:val="-2"/>
          <w:sz w:val="16"/>
        </w:rPr>
        <w:t> </w:t>
      </w:r>
      <w:r>
        <w:rPr>
          <w:b/>
          <w:i/>
          <w:sz w:val="16"/>
        </w:rPr>
        <w:t>novo</w:t>
      </w:r>
      <w:r>
        <w:rPr>
          <w:b/>
          <w:i/>
          <w:spacing w:val="-2"/>
          <w:sz w:val="16"/>
        </w:rPr>
        <w:t> </w:t>
      </w:r>
      <w:r>
        <w:rPr>
          <w:b/>
          <w:sz w:val="16"/>
        </w:rPr>
        <w:t>sequencing.</w:t>
      </w:r>
      <w:r>
        <w:rPr>
          <w:b/>
          <w:spacing w:val="80"/>
          <w:sz w:val="16"/>
        </w:rPr>
        <w:t> </w:t>
      </w:r>
      <w:r>
        <w:rPr>
          <w:sz w:val="16"/>
        </w:rPr>
        <w:t>a)</w:t>
      </w:r>
      <w:r>
        <w:rPr>
          <w:spacing w:val="-2"/>
          <w:sz w:val="16"/>
        </w:rPr>
        <w:t> </w:t>
      </w:r>
      <w:r>
        <w:rPr>
          <w:sz w:val="16"/>
        </w:rPr>
        <w:t>An</w:t>
      </w:r>
      <w:r>
        <w:rPr>
          <w:spacing w:val="-2"/>
          <w:sz w:val="16"/>
        </w:rPr>
        <w:t> </w:t>
      </w:r>
      <w:r>
        <w:rPr>
          <w:sz w:val="16"/>
        </w:rPr>
        <w:t>illustrative</w:t>
      </w:r>
      <w:r>
        <w:rPr>
          <w:spacing w:val="-2"/>
          <w:sz w:val="16"/>
        </w:rPr>
        <w:t> </w:t>
      </w:r>
      <w:r>
        <w:rPr>
          <w:sz w:val="16"/>
        </w:rPr>
        <w:t>fragmentation spectrum.</w:t>
      </w:r>
      <w:r>
        <w:rPr>
          <w:spacing w:val="40"/>
          <w:sz w:val="16"/>
        </w:rPr>
        <w:t> </w:t>
      </w:r>
      <w:r>
        <w:rPr>
          <w:sz w:val="16"/>
        </w:rPr>
        <w:t>In the spectrum, fragment ion peaks are colour annotated according to the type of fragment ion (</w:t>
      </w:r>
      <w:r>
        <w:rPr>
          <w:i/>
          <w:sz w:val="16"/>
        </w:rPr>
        <w:t>a</w:t>
      </w:r>
      <w:r>
        <w:rPr>
          <w:sz w:val="16"/>
        </w:rPr>
        <w:t>:</w:t>
      </w:r>
      <w:r>
        <w:rPr>
          <w:spacing w:val="23"/>
          <w:sz w:val="16"/>
        </w:rPr>
        <w:t> </w:t>
      </w:r>
      <w:r>
        <w:rPr>
          <w:sz w:val="16"/>
        </w:rPr>
        <w:t>purple, </w:t>
      </w:r>
      <w:r>
        <w:rPr>
          <w:i/>
          <w:sz w:val="16"/>
        </w:rPr>
        <w:t>b</w:t>
      </w:r>
      <w:r>
        <w:rPr>
          <w:sz w:val="16"/>
        </w:rPr>
        <w:t>:</w:t>
      </w:r>
      <w:r>
        <w:rPr>
          <w:spacing w:val="23"/>
          <w:sz w:val="16"/>
        </w:rPr>
        <w:t> </w:t>
      </w:r>
      <w:r>
        <w:rPr>
          <w:sz w:val="16"/>
        </w:rPr>
        <w:t>blue, </w:t>
      </w:r>
      <w:r>
        <w:rPr>
          <w:i/>
          <w:sz w:val="16"/>
        </w:rPr>
        <w:t>c</w:t>
      </w:r>
      <w:r>
        <w:rPr>
          <w:sz w:val="16"/>
        </w:rPr>
        <w:t>:</w:t>
      </w:r>
      <w:r>
        <w:rPr>
          <w:spacing w:val="23"/>
          <w:sz w:val="16"/>
        </w:rPr>
        <w:t> </w:t>
      </w:r>
      <w:r>
        <w:rPr>
          <w:sz w:val="16"/>
        </w:rPr>
        <w:t>light blue, </w:t>
      </w:r>
      <w:r>
        <w:rPr>
          <w:i/>
          <w:sz w:val="16"/>
        </w:rPr>
        <w:t>x</w:t>
      </w:r>
      <w:r>
        <w:rPr>
          <w:sz w:val="16"/>
        </w:rPr>
        <w:t>:</w:t>
      </w:r>
      <w:r>
        <w:rPr>
          <w:spacing w:val="23"/>
          <w:sz w:val="16"/>
        </w:rPr>
        <w:t> </w:t>
      </w:r>
      <w:r>
        <w:rPr>
          <w:sz w:val="16"/>
        </w:rPr>
        <w:t>pink, </w:t>
      </w:r>
      <w:r>
        <w:rPr>
          <w:i/>
          <w:sz w:val="16"/>
        </w:rPr>
        <w:t>y</w:t>
      </w:r>
      <w:r>
        <w:rPr>
          <w:sz w:val="16"/>
        </w:rPr>
        <w:t>:</w:t>
      </w:r>
      <w:r>
        <w:rPr>
          <w:spacing w:val="23"/>
          <w:sz w:val="16"/>
        </w:rPr>
        <w:t> </w:t>
      </w:r>
      <w:r>
        <w:rPr>
          <w:sz w:val="16"/>
        </w:rPr>
        <w:t>red, and </w:t>
      </w:r>
      <w:r>
        <w:rPr>
          <w:i/>
          <w:sz w:val="16"/>
        </w:rPr>
        <w:t>z</w:t>
      </w:r>
      <w:r>
        <w:rPr>
          <w:sz w:val="16"/>
        </w:rPr>
        <w:t>:</w:t>
      </w:r>
      <w:r>
        <w:rPr>
          <w:spacing w:val="23"/>
          <w:sz w:val="16"/>
        </w:rPr>
        <w:t> </w:t>
      </w:r>
      <w:r>
        <w:rPr>
          <w:sz w:val="16"/>
        </w:rPr>
        <w:t>brown) the unfragmented peptide (precursor ion)</w:t>
      </w:r>
      <w:r>
        <w:rPr>
          <w:spacing w:val="-3"/>
          <w:sz w:val="16"/>
        </w:rPr>
        <w:t> </w:t>
      </w:r>
      <w:r>
        <w:rPr>
          <w:sz w:val="16"/>
        </w:rPr>
        <w:t>is</w:t>
      </w:r>
      <w:r>
        <w:rPr>
          <w:spacing w:val="-2"/>
          <w:sz w:val="16"/>
        </w:rPr>
        <w:t> </w:t>
      </w:r>
      <w:r>
        <w:rPr>
          <w:sz w:val="16"/>
        </w:rPr>
        <w:t>shown</w:t>
      </w:r>
      <w:r>
        <w:rPr>
          <w:spacing w:val="-2"/>
          <w:sz w:val="16"/>
        </w:rPr>
        <w:t> </w:t>
      </w:r>
      <w:r>
        <w:rPr>
          <w:sz w:val="16"/>
        </w:rPr>
        <w:t>in</w:t>
      </w:r>
      <w:r>
        <w:rPr>
          <w:spacing w:val="-3"/>
          <w:sz w:val="16"/>
        </w:rPr>
        <w:t> </w:t>
      </w:r>
      <w:r>
        <w:rPr>
          <w:sz w:val="16"/>
        </w:rPr>
        <w:t>green</w:t>
      </w:r>
      <w:r>
        <w:rPr>
          <w:spacing w:val="-2"/>
          <w:sz w:val="16"/>
        </w:rPr>
        <w:t> </w:t>
      </w:r>
      <w:r>
        <w:rPr>
          <w:sz w:val="16"/>
        </w:rPr>
        <w:t>as</w:t>
      </w:r>
      <w:r>
        <w:rPr>
          <w:spacing w:val="-2"/>
          <w:sz w:val="16"/>
        </w:rPr>
        <w:t> </w:t>
      </w:r>
      <w:r>
        <w:rPr>
          <w:sz w:val="16"/>
        </w:rPr>
        <w:t>well</w:t>
      </w:r>
      <w:r>
        <w:rPr>
          <w:spacing w:val="-3"/>
          <w:sz w:val="16"/>
        </w:rPr>
        <w:t> </w:t>
      </w:r>
      <w:r>
        <w:rPr>
          <w:sz w:val="16"/>
        </w:rPr>
        <w:t>as</w:t>
      </w:r>
      <w:r>
        <w:rPr>
          <w:spacing w:val="-2"/>
          <w:sz w:val="16"/>
        </w:rPr>
        <w:t> </w:t>
      </w:r>
      <w:r>
        <w:rPr>
          <w:sz w:val="16"/>
        </w:rPr>
        <w:t>the</w:t>
      </w:r>
      <w:r>
        <w:rPr>
          <w:spacing w:val="-2"/>
          <w:sz w:val="16"/>
        </w:rPr>
        <w:t> </w:t>
      </w:r>
      <w:r>
        <w:rPr>
          <w:sz w:val="16"/>
        </w:rPr>
        <w:t>precursor</w:t>
      </w:r>
      <w:r>
        <w:rPr>
          <w:spacing w:val="-3"/>
          <w:sz w:val="16"/>
        </w:rPr>
        <w:t> </w:t>
      </w:r>
      <w:r>
        <w:rPr>
          <w:sz w:val="16"/>
        </w:rPr>
        <w:t>ion</w:t>
      </w:r>
      <w:r>
        <w:rPr>
          <w:spacing w:val="-2"/>
          <w:sz w:val="16"/>
        </w:rPr>
        <w:t> </w:t>
      </w:r>
      <w:r>
        <w:rPr>
          <w:sz w:val="16"/>
        </w:rPr>
        <w:t>with</w:t>
      </w:r>
      <w:r>
        <w:rPr>
          <w:spacing w:val="-2"/>
          <w:sz w:val="16"/>
        </w:rPr>
        <w:t> </w:t>
      </w:r>
      <w:r>
        <w:rPr>
          <w:sz w:val="16"/>
        </w:rPr>
        <w:t>neutral</w:t>
      </w:r>
      <w:r>
        <w:rPr>
          <w:spacing w:val="-3"/>
          <w:sz w:val="16"/>
        </w:rPr>
        <w:t> </w:t>
      </w:r>
      <w:r>
        <w:rPr>
          <w:sz w:val="16"/>
        </w:rPr>
        <w:t>loss</w:t>
      </w:r>
      <w:r>
        <w:rPr>
          <w:spacing w:val="-2"/>
          <w:sz w:val="16"/>
        </w:rPr>
        <w:t> </w:t>
      </w:r>
      <w:r>
        <w:rPr>
          <w:sz w:val="16"/>
        </w:rPr>
        <w:t>of</w:t>
      </w:r>
      <w:r>
        <w:rPr>
          <w:spacing w:val="-2"/>
          <w:sz w:val="16"/>
        </w:rPr>
        <w:t> </w:t>
      </w:r>
      <w:r>
        <w:rPr>
          <w:sz w:val="16"/>
        </w:rPr>
        <w:t>CO.</w:t>
      </w:r>
      <w:r>
        <w:rPr>
          <w:spacing w:val="-2"/>
          <w:sz w:val="16"/>
        </w:rPr>
        <w:t> </w:t>
      </w:r>
      <w:r>
        <w:rPr>
          <w:sz w:val="16"/>
        </w:rPr>
        <w:t>Adjacent</w:t>
      </w:r>
      <w:r>
        <w:rPr>
          <w:spacing w:val="-2"/>
          <w:sz w:val="16"/>
        </w:rPr>
        <w:t> </w:t>
      </w:r>
      <w:r>
        <w:rPr>
          <w:sz w:val="16"/>
        </w:rPr>
        <w:t>fragment</w:t>
      </w:r>
      <w:r>
        <w:rPr>
          <w:spacing w:val="-2"/>
          <w:sz w:val="16"/>
        </w:rPr>
        <w:t> </w:t>
      </w:r>
      <w:r>
        <w:rPr>
          <w:sz w:val="16"/>
        </w:rPr>
        <w:t>ions</w:t>
      </w:r>
      <w:r>
        <w:rPr>
          <w:spacing w:val="-2"/>
          <w:sz w:val="16"/>
        </w:rPr>
        <w:t> </w:t>
      </w:r>
      <w:r>
        <w:rPr>
          <w:sz w:val="16"/>
        </w:rPr>
        <w:t>of</w:t>
      </w:r>
      <w:r>
        <w:rPr>
          <w:spacing w:val="-2"/>
          <w:sz w:val="16"/>
        </w:rPr>
        <w:t> </w:t>
      </w:r>
      <w:r>
        <w:rPr>
          <w:sz w:val="16"/>
        </w:rPr>
        <w:t>the same</w:t>
      </w:r>
      <w:r>
        <w:rPr>
          <w:spacing w:val="-1"/>
          <w:sz w:val="16"/>
        </w:rPr>
        <w:t> </w:t>
      </w:r>
      <w:r>
        <w:rPr>
          <w:sz w:val="16"/>
        </w:rPr>
        <w:t>type</w:t>
      </w:r>
      <w:r>
        <w:rPr>
          <w:spacing w:val="-1"/>
          <w:sz w:val="16"/>
        </w:rPr>
        <w:t> </w:t>
      </w:r>
      <w:r>
        <w:rPr>
          <w:sz w:val="16"/>
        </w:rPr>
        <w:t>have</w:t>
      </w:r>
      <w:r>
        <w:rPr>
          <w:spacing w:val="-1"/>
          <w:sz w:val="16"/>
        </w:rPr>
        <w:t> </w:t>
      </w:r>
      <w:r>
        <w:rPr>
          <w:sz w:val="16"/>
        </w:rPr>
        <w:t>a</w:t>
      </w:r>
      <w:r>
        <w:rPr>
          <w:spacing w:val="-1"/>
          <w:sz w:val="16"/>
        </w:rPr>
        <w:t> </w:t>
      </w:r>
      <w:r>
        <w:rPr>
          <w:sz w:val="16"/>
        </w:rPr>
        <w:t>mass</w:t>
      </w:r>
      <w:r>
        <w:rPr>
          <w:spacing w:val="-1"/>
          <w:sz w:val="16"/>
        </w:rPr>
        <w:t> </w:t>
      </w:r>
      <w:r>
        <w:rPr>
          <w:sz w:val="16"/>
        </w:rPr>
        <w:t>difference</w:t>
      </w:r>
      <w:r>
        <w:rPr>
          <w:spacing w:val="-1"/>
          <w:sz w:val="16"/>
        </w:rPr>
        <w:t> </w:t>
      </w:r>
      <w:r>
        <w:rPr>
          <w:sz w:val="16"/>
        </w:rPr>
        <w:t>corresponding</w:t>
      </w:r>
      <w:r>
        <w:rPr>
          <w:spacing w:val="-1"/>
          <w:sz w:val="16"/>
        </w:rPr>
        <w:t> </w:t>
      </w:r>
      <w:r>
        <w:rPr>
          <w:sz w:val="16"/>
        </w:rPr>
        <w:t>to</w:t>
      </w:r>
      <w:r>
        <w:rPr>
          <w:spacing w:val="-1"/>
          <w:sz w:val="16"/>
        </w:rPr>
        <w:t> </w:t>
      </w:r>
      <w:r>
        <w:rPr>
          <w:sz w:val="16"/>
        </w:rPr>
        <w:t>a</w:t>
      </w:r>
      <w:r>
        <w:rPr>
          <w:spacing w:val="-1"/>
          <w:sz w:val="16"/>
        </w:rPr>
        <w:t> </w:t>
      </w:r>
      <w:r>
        <w:rPr>
          <w:sz w:val="16"/>
        </w:rPr>
        <w:t>single</w:t>
      </w:r>
      <w:r>
        <w:rPr>
          <w:spacing w:val="-1"/>
          <w:sz w:val="16"/>
        </w:rPr>
        <w:t> </w:t>
      </w:r>
      <w:r>
        <w:rPr>
          <w:sz w:val="16"/>
        </w:rPr>
        <w:t>amino</w:t>
      </w:r>
      <w:r>
        <w:rPr>
          <w:spacing w:val="-1"/>
          <w:sz w:val="16"/>
        </w:rPr>
        <w:t> </w:t>
      </w:r>
      <w:r>
        <w:rPr>
          <w:sz w:val="16"/>
        </w:rPr>
        <w:t>acid, which</w:t>
      </w:r>
      <w:r>
        <w:rPr>
          <w:spacing w:val="-1"/>
          <w:sz w:val="16"/>
        </w:rPr>
        <w:t> </w:t>
      </w:r>
      <w:r>
        <w:rPr>
          <w:sz w:val="16"/>
        </w:rPr>
        <w:t>is</w:t>
      </w:r>
      <w:r>
        <w:rPr>
          <w:spacing w:val="-1"/>
          <w:sz w:val="16"/>
        </w:rPr>
        <w:t> </w:t>
      </w:r>
      <w:r>
        <w:rPr>
          <w:sz w:val="16"/>
        </w:rPr>
        <w:t>used</w:t>
      </w:r>
      <w:r>
        <w:rPr>
          <w:spacing w:val="-1"/>
          <w:sz w:val="16"/>
        </w:rPr>
        <w:t> </w:t>
      </w:r>
      <w:r>
        <w:rPr>
          <w:sz w:val="16"/>
        </w:rPr>
        <w:t>to</w:t>
      </w:r>
      <w:r>
        <w:rPr>
          <w:spacing w:val="-1"/>
          <w:sz w:val="16"/>
        </w:rPr>
        <w:t> </w:t>
      </w:r>
      <w:r>
        <w:rPr>
          <w:sz w:val="16"/>
        </w:rPr>
        <w:t>determine</w:t>
      </w:r>
      <w:r>
        <w:rPr>
          <w:spacing w:val="-1"/>
          <w:sz w:val="16"/>
        </w:rPr>
        <w:t> </w:t>
      </w:r>
      <w:r>
        <w:rPr>
          <w:sz w:val="16"/>
        </w:rPr>
        <w:t>the sequence as is illustrated for </w:t>
      </w:r>
      <w:r>
        <w:rPr>
          <w:i/>
          <w:sz w:val="16"/>
        </w:rPr>
        <w:t>b</w:t>
      </w:r>
      <w:r>
        <w:rPr>
          <w:sz w:val="16"/>
        </w:rPr>
        <w:t>-ions above spectrum.</w:t>
      </w:r>
      <w:r>
        <w:rPr>
          <w:spacing w:val="40"/>
          <w:sz w:val="16"/>
        </w:rPr>
        <w:t> </w:t>
      </w:r>
      <w:r>
        <w:rPr>
          <w:sz w:val="16"/>
        </w:rPr>
        <w:t>Below the spectrum the amino acid sequence is shown</w:t>
      </w:r>
      <w:r>
        <w:rPr>
          <w:spacing w:val="-11"/>
          <w:sz w:val="16"/>
        </w:rPr>
        <w:t> </w:t>
      </w:r>
      <w:r>
        <w:rPr>
          <w:sz w:val="16"/>
        </w:rPr>
        <w:t>together</w:t>
      </w:r>
      <w:r>
        <w:rPr>
          <w:spacing w:val="-11"/>
          <w:sz w:val="16"/>
        </w:rPr>
        <w:t> </w:t>
      </w:r>
      <w:r>
        <w:rPr>
          <w:sz w:val="16"/>
        </w:rPr>
        <w:t>with</w:t>
      </w:r>
      <w:r>
        <w:rPr>
          <w:spacing w:val="-11"/>
          <w:sz w:val="16"/>
        </w:rPr>
        <w:t> </w:t>
      </w:r>
      <w:r>
        <w:rPr>
          <w:sz w:val="16"/>
        </w:rPr>
        <w:t>the</w:t>
      </w:r>
      <w:r>
        <w:rPr>
          <w:spacing w:val="-11"/>
          <w:sz w:val="16"/>
        </w:rPr>
        <w:t> </w:t>
      </w:r>
      <w:r>
        <w:rPr>
          <w:sz w:val="16"/>
        </w:rPr>
        <w:t>fragment</w:t>
      </w:r>
      <w:r>
        <w:rPr>
          <w:spacing w:val="-11"/>
          <w:sz w:val="16"/>
        </w:rPr>
        <w:t> </w:t>
      </w:r>
      <w:r>
        <w:rPr>
          <w:sz w:val="16"/>
        </w:rPr>
        <w:t>ion</w:t>
      </w:r>
      <w:r>
        <w:rPr>
          <w:spacing w:val="-11"/>
          <w:sz w:val="16"/>
        </w:rPr>
        <w:t> </w:t>
      </w:r>
      <w:r>
        <w:rPr>
          <w:sz w:val="16"/>
        </w:rPr>
        <w:t>annotation,</w:t>
      </w:r>
      <w:r>
        <w:rPr>
          <w:spacing w:val="-10"/>
          <w:sz w:val="16"/>
        </w:rPr>
        <w:t> </w:t>
      </w:r>
      <w:r>
        <w:rPr>
          <w:sz w:val="16"/>
        </w:rPr>
        <w:t>N-terminal</w:t>
      </w:r>
      <w:r>
        <w:rPr>
          <w:spacing w:val="-11"/>
          <w:sz w:val="16"/>
        </w:rPr>
        <w:t> </w:t>
      </w:r>
      <w:r>
        <w:rPr>
          <w:sz w:val="16"/>
        </w:rPr>
        <w:t>fragments</w:t>
      </w:r>
      <w:r>
        <w:rPr>
          <w:spacing w:val="-11"/>
          <w:sz w:val="16"/>
        </w:rPr>
        <w:t> </w:t>
      </w:r>
      <w:r>
        <w:rPr>
          <w:sz w:val="16"/>
        </w:rPr>
        <w:t>(</w:t>
      </w:r>
      <w:r>
        <w:rPr>
          <w:i/>
          <w:sz w:val="16"/>
        </w:rPr>
        <w:t>a-,</w:t>
      </w:r>
      <w:r>
        <w:rPr>
          <w:i/>
          <w:spacing w:val="-10"/>
          <w:sz w:val="16"/>
        </w:rPr>
        <w:t> </w:t>
      </w:r>
      <w:r>
        <w:rPr>
          <w:i/>
          <w:sz w:val="16"/>
        </w:rPr>
        <w:t>b-</w:t>
      </w:r>
      <w:r>
        <w:rPr>
          <w:i/>
          <w:spacing w:val="-11"/>
          <w:sz w:val="16"/>
        </w:rPr>
        <w:t> </w:t>
      </w:r>
      <w:r>
        <w:rPr>
          <w:i/>
          <w:sz w:val="16"/>
        </w:rPr>
        <w:t>,c-</w:t>
      </w:r>
      <w:r>
        <w:rPr>
          <w:sz w:val="16"/>
        </w:rPr>
        <w:t>)</w:t>
      </w:r>
      <w:r>
        <w:rPr>
          <w:spacing w:val="-11"/>
          <w:sz w:val="16"/>
        </w:rPr>
        <w:t> </w:t>
      </w:r>
      <w:r>
        <w:rPr>
          <w:sz w:val="16"/>
        </w:rPr>
        <w:t>are</w:t>
      </w:r>
      <w:r>
        <w:rPr>
          <w:spacing w:val="-11"/>
          <w:sz w:val="16"/>
        </w:rPr>
        <w:t> </w:t>
      </w:r>
      <w:r>
        <w:rPr>
          <w:sz w:val="16"/>
        </w:rPr>
        <w:t>below</w:t>
      </w:r>
      <w:r>
        <w:rPr>
          <w:spacing w:val="-11"/>
          <w:sz w:val="16"/>
        </w:rPr>
        <w:t> </w:t>
      </w:r>
      <w:r>
        <w:rPr>
          <w:sz w:val="16"/>
        </w:rPr>
        <w:t>the</w:t>
      </w:r>
      <w:r>
        <w:rPr>
          <w:spacing w:val="-11"/>
          <w:sz w:val="16"/>
        </w:rPr>
        <w:t> </w:t>
      </w:r>
      <w:r>
        <w:rPr>
          <w:sz w:val="16"/>
        </w:rPr>
        <w:t>sequence and C-terminal fragments (</w:t>
      </w:r>
      <w:r>
        <w:rPr>
          <w:i/>
          <w:sz w:val="16"/>
        </w:rPr>
        <w:t>x-, y-, z-</w:t>
      </w:r>
      <w:r>
        <w:rPr>
          <w:sz w:val="16"/>
        </w:rPr>
        <w:t>) are shown above the sequence.</w:t>
      </w:r>
      <w:r>
        <w:rPr>
          <w:spacing w:val="80"/>
          <w:sz w:val="16"/>
        </w:rPr>
        <w:t> </w:t>
      </w:r>
      <w:r>
        <w:rPr>
          <w:sz w:val="16"/>
        </w:rPr>
        <w:t>b) Three predominant gas phase fragmentation techniques with their predominantly produced fragment ion types.</w:t>
      </w:r>
      <w:r>
        <w:rPr>
          <w:spacing w:val="26"/>
          <w:sz w:val="16"/>
        </w:rPr>
        <w:t> </w:t>
      </w:r>
      <w:r>
        <w:rPr>
          <w:sz w:val="16"/>
        </w:rPr>
        <w:t>Collisional dissociation (CID/CAD/HCD) predominantly yield </w:t>
      </w:r>
      <w:r>
        <w:rPr>
          <w:i/>
          <w:sz w:val="16"/>
        </w:rPr>
        <w:t>b/y </w:t>
      </w:r>
      <w:r>
        <w:rPr>
          <w:sz w:val="16"/>
        </w:rPr>
        <w:t>ions.</w:t>
      </w:r>
      <w:r>
        <w:rPr>
          <w:spacing w:val="40"/>
          <w:sz w:val="16"/>
        </w:rPr>
        <w:t> </w:t>
      </w:r>
      <w:r>
        <w:rPr>
          <w:sz w:val="16"/>
        </w:rPr>
        <w:t>Electron based dissociation (ECD/ETD) yields </w:t>
      </w:r>
      <w:r>
        <w:rPr>
          <w:i/>
          <w:sz w:val="16"/>
        </w:rPr>
        <w:t>c/z </w:t>
      </w:r>
      <w:r>
        <w:rPr>
          <w:sz w:val="16"/>
        </w:rPr>
        <w:t>ions. Contrary</w:t>
      </w:r>
      <w:r>
        <w:rPr>
          <w:spacing w:val="-1"/>
          <w:sz w:val="16"/>
        </w:rPr>
        <w:t> </w:t>
      </w:r>
      <w:r>
        <w:rPr>
          <w:sz w:val="16"/>
        </w:rPr>
        <w:t>the</w:t>
      </w:r>
      <w:r>
        <w:rPr>
          <w:spacing w:val="-1"/>
          <w:sz w:val="16"/>
        </w:rPr>
        <w:t> </w:t>
      </w:r>
      <w:r>
        <w:rPr>
          <w:sz w:val="16"/>
        </w:rPr>
        <w:t>other</w:t>
      </w:r>
      <w:r>
        <w:rPr>
          <w:spacing w:val="-1"/>
          <w:sz w:val="16"/>
        </w:rPr>
        <w:t> </w:t>
      </w:r>
      <w:r>
        <w:rPr>
          <w:sz w:val="16"/>
        </w:rPr>
        <w:t>techniques, high</w:t>
      </w:r>
      <w:r>
        <w:rPr>
          <w:spacing w:val="-1"/>
          <w:sz w:val="16"/>
        </w:rPr>
        <w:t> </w:t>
      </w:r>
      <w:r>
        <w:rPr>
          <w:sz w:val="16"/>
        </w:rPr>
        <w:t>energy</w:t>
      </w:r>
      <w:r>
        <w:rPr>
          <w:spacing w:val="-1"/>
          <w:sz w:val="16"/>
        </w:rPr>
        <w:t> </w:t>
      </w:r>
      <w:r>
        <w:rPr>
          <w:sz w:val="16"/>
        </w:rPr>
        <w:t>photon</w:t>
      </w:r>
      <w:r>
        <w:rPr>
          <w:spacing w:val="-1"/>
          <w:sz w:val="16"/>
        </w:rPr>
        <w:t> </w:t>
      </w:r>
      <w:r>
        <w:rPr>
          <w:sz w:val="16"/>
        </w:rPr>
        <w:t>based</w:t>
      </w:r>
      <w:r>
        <w:rPr>
          <w:spacing w:val="-1"/>
          <w:sz w:val="16"/>
        </w:rPr>
        <w:t> </w:t>
      </w:r>
      <w:r>
        <w:rPr>
          <w:sz w:val="16"/>
        </w:rPr>
        <w:t>dissociation</w:t>
      </w:r>
      <w:r>
        <w:rPr>
          <w:spacing w:val="-1"/>
          <w:sz w:val="16"/>
        </w:rPr>
        <w:t> </w:t>
      </w:r>
      <w:r>
        <w:rPr>
          <w:sz w:val="16"/>
        </w:rPr>
        <w:t>(UVPD)</w:t>
      </w:r>
      <w:r>
        <w:rPr>
          <w:spacing w:val="-1"/>
          <w:sz w:val="16"/>
        </w:rPr>
        <w:t> </w:t>
      </w:r>
      <w:r>
        <w:rPr>
          <w:sz w:val="16"/>
        </w:rPr>
        <w:t>results</w:t>
      </w:r>
      <w:r>
        <w:rPr>
          <w:spacing w:val="-1"/>
          <w:sz w:val="16"/>
        </w:rPr>
        <w:t> </w:t>
      </w:r>
      <w:r>
        <w:rPr>
          <w:sz w:val="16"/>
        </w:rPr>
        <w:t>in</w:t>
      </w:r>
      <w:r>
        <w:rPr>
          <w:spacing w:val="-1"/>
          <w:sz w:val="16"/>
        </w:rPr>
        <w:t> </w:t>
      </w:r>
      <w:r>
        <w:rPr>
          <w:sz w:val="16"/>
        </w:rPr>
        <w:t>all</w:t>
      </w:r>
      <w:r>
        <w:rPr>
          <w:spacing w:val="-1"/>
          <w:sz w:val="16"/>
        </w:rPr>
        <w:t> </w:t>
      </w:r>
      <w:r>
        <w:rPr>
          <w:sz w:val="16"/>
        </w:rPr>
        <w:t>fragment</w:t>
      </w:r>
      <w:r>
        <w:rPr>
          <w:spacing w:val="-1"/>
          <w:sz w:val="16"/>
        </w:rPr>
        <w:t> </w:t>
      </w:r>
      <w:r>
        <w:rPr>
          <w:sz w:val="16"/>
        </w:rPr>
        <w:t>ion types</w:t>
      </w:r>
      <w:r>
        <w:rPr>
          <w:spacing w:val="-8"/>
          <w:sz w:val="16"/>
        </w:rPr>
        <w:t> </w:t>
      </w:r>
      <w:r>
        <w:rPr>
          <w:sz w:val="16"/>
        </w:rPr>
        <w:t>(</w:t>
      </w:r>
      <w:hyperlink w:history="true" w:anchor="_bookmark55">
        <w:r>
          <w:rPr>
            <w:sz w:val="16"/>
          </w:rPr>
          <w:t>52</w:t>
        </w:r>
      </w:hyperlink>
      <w:r>
        <w:rPr>
          <w:sz w:val="16"/>
        </w:rPr>
        <w:t>).</w:t>
      </w:r>
      <w:r>
        <w:rPr>
          <w:spacing w:val="80"/>
          <w:sz w:val="16"/>
        </w:rPr>
        <w:t> </w:t>
      </w:r>
      <w:r>
        <w:rPr>
          <w:sz w:val="16"/>
        </w:rPr>
        <w:t>c)</w:t>
      </w:r>
      <w:r>
        <w:rPr>
          <w:spacing w:val="-8"/>
          <w:sz w:val="16"/>
        </w:rPr>
        <w:t> </w:t>
      </w:r>
      <w:r>
        <w:rPr>
          <w:sz w:val="16"/>
        </w:rPr>
        <w:t>The</w:t>
      </w:r>
      <w:r>
        <w:rPr>
          <w:spacing w:val="-7"/>
          <w:sz w:val="16"/>
        </w:rPr>
        <w:t> </w:t>
      </w:r>
      <w:r>
        <w:rPr>
          <w:sz w:val="16"/>
        </w:rPr>
        <w:t>Roepstorff-Fohlmann-Biemann</w:t>
      </w:r>
      <w:r>
        <w:rPr>
          <w:spacing w:val="-8"/>
          <w:sz w:val="16"/>
        </w:rPr>
        <w:t> </w:t>
      </w:r>
      <w:r>
        <w:rPr>
          <w:sz w:val="16"/>
        </w:rPr>
        <w:t>nomenclature</w:t>
      </w:r>
      <w:r>
        <w:rPr>
          <w:spacing w:val="-7"/>
          <w:sz w:val="16"/>
        </w:rPr>
        <w:t> </w:t>
      </w:r>
      <w:r>
        <w:rPr>
          <w:sz w:val="16"/>
        </w:rPr>
        <w:t>used</w:t>
      </w:r>
      <w:r>
        <w:rPr>
          <w:spacing w:val="-8"/>
          <w:sz w:val="16"/>
        </w:rPr>
        <w:t> </w:t>
      </w:r>
      <w:r>
        <w:rPr>
          <w:sz w:val="16"/>
        </w:rPr>
        <w:t>for</w:t>
      </w:r>
      <w:r>
        <w:rPr>
          <w:spacing w:val="-7"/>
          <w:sz w:val="16"/>
        </w:rPr>
        <w:t> </w:t>
      </w:r>
      <w:r>
        <w:rPr>
          <w:sz w:val="16"/>
        </w:rPr>
        <w:t>peptide</w:t>
      </w:r>
      <w:r>
        <w:rPr>
          <w:spacing w:val="-8"/>
          <w:sz w:val="16"/>
        </w:rPr>
        <w:t> </w:t>
      </w:r>
      <w:r>
        <w:rPr>
          <w:sz w:val="16"/>
        </w:rPr>
        <w:t>fragment</w:t>
      </w:r>
      <w:r>
        <w:rPr>
          <w:spacing w:val="-8"/>
          <w:sz w:val="16"/>
        </w:rPr>
        <w:t> </w:t>
      </w:r>
      <w:r>
        <w:rPr>
          <w:sz w:val="16"/>
        </w:rPr>
        <w:t>ions</w:t>
      </w:r>
      <w:r>
        <w:rPr>
          <w:spacing w:val="-7"/>
          <w:sz w:val="16"/>
        </w:rPr>
        <w:t> </w:t>
      </w:r>
      <w:r>
        <w:rPr>
          <w:sz w:val="16"/>
        </w:rPr>
        <w:t>denotes different</w:t>
      </w:r>
      <w:r>
        <w:rPr>
          <w:spacing w:val="-5"/>
          <w:sz w:val="16"/>
        </w:rPr>
        <w:t> </w:t>
      </w:r>
      <w:r>
        <w:rPr>
          <w:sz w:val="16"/>
        </w:rPr>
        <w:t>fragment</w:t>
      </w:r>
      <w:r>
        <w:rPr>
          <w:spacing w:val="-4"/>
          <w:sz w:val="16"/>
        </w:rPr>
        <w:t> </w:t>
      </w:r>
      <w:r>
        <w:rPr>
          <w:sz w:val="16"/>
        </w:rPr>
        <w:t>ion</w:t>
      </w:r>
      <w:r>
        <w:rPr>
          <w:spacing w:val="-5"/>
          <w:sz w:val="16"/>
        </w:rPr>
        <w:t> </w:t>
      </w:r>
      <w:r>
        <w:rPr>
          <w:sz w:val="16"/>
        </w:rPr>
        <w:t>types</w:t>
      </w:r>
      <w:r>
        <w:rPr>
          <w:spacing w:val="-4"/>
          <w:sz w:val="16"/>
        </w:rPr>
        <w:t> </w:t>
      </w:r>
      <w:r>
        <w:rPr>
          <w:sz w:val="16"/>
        </w:rPr>
        <w:t>by</w:t>
      </w:r>
      <w:r>
        <w:rPr>
          <w:spacing w:val="-5"/>
          <w:sz w:val="16"/>
        </w:rPr>
        <w:t> </w:t>
      </w:r>
      <w:r>
        <w:rPr>
          <w:sz w:val="16"/>
        </w:rPr>
        <w:t>italic</w:t>
      </w:r>
      <w:r>
        <w:rPr>
          <w:spacing w:val="-4"/>
          <w:sz w:val="16"/>
        </w:rPr>
        <w:t> </w:t>
      </w:r>
      <w:r>
        <w:rPr>
          <w:sz w:val="16"/>
        </w:rPr>
        <w:t>letters</w:t>
      </w:r>
      <w:r>
        <w:rPr>
          <w:spacing w:val="-5"/>
          <w:sz w:val="16"/>
        </w:rPr>
        <w:t> </w:t>
      </w:r>
      <w:r>
        <w:rPr>
          <w:i/>
          <w:sz w:val="16"/>
        </w:rPr>
        <w:t>a-c</w:t>
      </w:r>
      <w:r>
        <w:rPr>
          <w:i/>
          <w:spacing w:val="-3"/>
          <w:sz w:val="16"/>
        </w:rPr>
        <w:t> </w:t>
      </w:r>
      <w:r>
        <w:rPr>
          <w:sz w:val="16"/>
        </w:rPr>
        <w:t>and</w:t>
      </w:r>
      <w:r>
        <w:rPr>
          <w:spacing w:val="-4"/>
          <w:sz w:val="16"/>
        </w:rPr>
        <w:t> </w:t>
      </w:r>
      <w:r>
        <w:rPr>
          <w:i/>
          <w:sz w:val="16"/>
        </w:rPr>
        <w:t>x-z</w:t>
      </w:r>
      <w:r>
        <w:rPr>
          <w:sz w:val="16"/>
        </w:rPr>
        <w:t>. The</w:t>
      </w:r>
      <w:r>
        <w:rPr>
          <w:spacing w:val="-4"/>
          <w:sz w:val="16"/>
        </w:rPr>
        <w:t> </w:t>
      </w:r>
      <w:r>
        <w:rPr>
          <w:sz w:val="16"/>
        </w:rPr>
        <w:t>numbering</w:t>
      </w:r>
      <w:r>
        <w:rPr>
          <w:spacing w:val="-5"/>
          <w:sz w:val="16"/>
        </w:rPr>
        <w:t> </w:t>
      </w:r>
      <w:r>
        <w:rPr>
          <w:sz w:val="16"/>
        </w:rPr>
        <w:t>indicates</w:t>
      </w:r>
      <w:r>
        <w:rPr>
          <w:spacing w:val="-4"/>
          <w:sz w:val="16"/>
        </w:rPr>
        <w:t> </w:t>
      </w:r>
      <w:r>
        <w:rPr>
          <w:sz w:val="16"/>
        </w:rPr>
        <w:t>the</w:t>
      </w:r>
      <w:r>
        <w:rPr>
          <w:spacing w:val="-5"/>
          <w:sz w:val="16"/>
        </w:rPr>
        <w:t> </w:t>
      </w:r>
      <w:r>
        <w:rPr>
          <w:sz w:val="16"/>
        </w:rPr>
        <w:t>position</w:t>
      </w:r>
      <w:r>
        <w:rPr>
          <w:spacing w:val="-4"/>
          <w:sz w:val="16"/>
        </w:rPr>
        <w:t> </w:t>
      </w:r>
      <w:r>
        <w:rPr>
          <w:sz w:val="16"/>
        </w:rPr>
        <w:t>of</w:t>
      </w:r>
      <w:r>
        <w:rPr>
          <w:spacing w:val="-4"/>
          <w:sz w:val="16"/>
        </w:rPr>
        <w:t> </w:t>
      </w:r>
      <w:r>
        <w:rPr>
          <w:sz w:val="16"/>
        </w:rPr>
        <w:t>the</w:t>
      </w:r>
      <w:r>
        <w:rPr>
          <w:spacing w:val="-5"/>
          <w:sz w:val="16"/>
        </w:rPr>
        <w:t> </w:t>
      </w:r>
      <w:r>
        <w:rPr>
          <w:sz w:val="16"/>
        </w:rPr>
        <w:t>bond in the amino acid sequence with respect to the N- and C-termini.</w:t>
      </w:r>
    </w:p>
    <w:p>
      <w:pPr>
        <w:pStyle w:val="BodyText"/>
        <w:rPr>
          <w:sz w:val="16"/>
        </w:rPr>
      </w:pPr>
    </w:p>
    <w:p>
      <w:pPr>
        <w:pStyle w:val="BodyText"/>
        <w:rPr>
          <w:sz w:val="16"/>
        </w:rPr>
      </w:pPr>
    </w:p>
    <w:p>
      <w:pPr>
        <w:pStyle w:val="BodyText"/>
        <w:rPr>
          <w:sz w:val="16"/>
        </w:rPr>
      </w:pPr>
    </w:p>
    <w:p>
      <w:pPr>
        <w:pStyle w:val="BodyText"/>
        <w:spacing w:before="4"/>
        <w:rPr>
          <w:sz w:val="16"/>
        </w:rPr>
      </w:pPr>
    </w:p>
    <w:p>
      <w:pPr>
        <w:pStyle w:val="BodyText"/>
        <w:spacing w:line="415" w:lineRule="auto"/>
        <w:ind w:left="1133" w:right="1131"/>
        <w:jc w:val="both"/>
      </w:pPr>
      <w:r>
        <w:rPr/>
        <w:t>wavelength</w:t>
      </w:r>
      <w:r>
        <w:rPr>
          <w:spacing w:val="-4"/>
        </w:rPr>
        <w:t> </w:t>
      </w:r>
      <w:r>
        <w:rPr/>
        <w:t>used</w:t>
      </w:r>
      <w:r>
        <w:rPr>
          <w:spacing w:val="-3"/>
        </w:rPr>
        <w:t> </w:t>
      </w:r>
      <w:r>
        <w:rPr/>
        <w:t>(</w:t>
      </w:r>
      <w:hyperlink w:history="true" w:anchor="_bookmark55">
        <w:r>
          <w:rPr/>
          <w:t>52</w:t>
        </w:r>
      </w:hyperlink>
      <w:r>
        <w:rPr/>
        <w:t>,</w:t>
      </w:r>
      <w:r>
        <w:rPr>
          <w:spacing w:val="-3"/>
        </w:rPr>
        <w:t> </w:t>
      </w:r>
      <w:hyperlink w:history="true" w:anchor="_bookmark58">
        <w:r>
          <w:rPr/>
          <w:t>56</w:t>
        </w:r>
      </w:hyperlink>
      <w:r>
        <w:rPr/>
        <w:t>).</w:t>
      </w:r>
      <w:r>
        <w:rPr>
          <w:spacing w:val="18"/>
        </w:rPr>
        <w:t> </w:t>
      </w:r>
      <w:r>
        <w:rPr/>
        <w:t>Highly</w:t>
      </w:r>
      <w:r>
        <w:rPr>
          <w:spacing w:val="-3"/>
        </w:rPr>
        <w:t> </w:t>
      </w:r>
      <w:r>
        <w:rPr/>
        <w:t>energetic</w:t>
      </w:r>
      <w:r>
        <w:rPr>
          <w:spacing w:val="-3"/>
        </w:rPr>
        <w:t> </w:t>
      </w:r>
      <w:r>
        <w:rPr/>
        <w:t>fragmentation</w:t>
      </w:r>
      <w:r>
        <w:rPr>
          <w:spacing w:val="-4"/>
        </w:rPr>
        <w:t> </w:t>
      </w:r>
      <w:r>
        <w:rPr/>
        <w:t>methods</w:t>
      </w:r>
      <w:r>
        <w:rPr>
          <w:spacing w:val="-3"/>
        </w:rPr>
        <w:t> </w:t>
      </w:r>
      <w:r>
        <w:rPr/>
        <w:t>can</w:t>
      </w:r>
      <w:r>
        <w:rPr>
          <w:spacing w:val="-3"/>
        </w:rPr>
        <w:t> </w:t>
      </w:r>
      <w:r>
        <w:rPr/>
        <w:t>also</w:t>
      </w:r>
      <w:r>
        <w:rPr>
          <w:spacing w:val="-4"/>
        </w:rPr>
        <w:t> </w:t>
      </w:r>
      <w:r>
        <w:rPr/>
        <w:t>lead</w:t>
      </w:r>
      <w:r>
        <w:rPr>
          <w:spacing w:val="-3"/>
        </w:rPr>
        <w:t> </w:t>
      </w:r>
      <w:r>
        <w:rPr/>
        <w:t>to </w:t>
      </w:r>
      <w:r>
        <w:rPr>
          <w:i/>
        </w:rPr>
        <w:t>w</w:t>
      </w:r>
      <w:r>
        <w:rPr/>
        <w:t>-type</w:t>
      </w:r>
      <w:r>
        <w:rPr>
          <w:spacing w:val="-11"/>
        </w:rPr>
        <w:t> </w:t>
      </w:r>
      <w:r>
        <w:rPr/>
        <w:t>ions,</w:t>
      </w:r>
      <w:r>
        <w:rPr>
          <w:spacing w:val="-9"/>
        </w:rPr>
        <w:t> </w:t>
      </w:r>
      <w:r>
        <w:rPr/>
        <w:t>which</w:t>
      </w:r>
      <w:r>
        <w:rPr>
          <w:spacing w:val="-11"/>
        </w:rPr>
        <w:t> </w:t>
      </w:r>
      <w:r>
        <w:rPr/>
        <w:t>involve</w:t>
      </w:r>
      <w:r>
        <w:rPr>
          <w:spacing w:val="-11"/>
        </w:rPr>
        <w:t> </w:t>
      </w:r>
      <w:r>
        <w:rPr/>
        <w:t>an</w:t>
      </w:r>
      <w:r>
        <w:rPr>
          <w:spacing w:val="-11"/>
        </w:rPr>
        <w:t> </w:t>
      </w:r>
      <w:r>
        <w:rPr/>
        <w:t>amino</w:t>
      </w:r>
      <w:r>
        <w:rPr>
          <w:spacing w:val="-11"/>
        </w:rPr>
        <w:t> </w:t>
      </w:r>
      <w:r>
        <w:rPr/>
        <w:t>acid</w:t>
      </w:r>
      <w:r>
        <w:rPr>
          <w:spacing w:val="-11"/>
        </w:rPr>
        <w:t> </w:t>
      </w:r>
      <w:r>
        <w:rPr/>
        <w:t>side</w:t>
      </w:r>
      <w:r>
        <w:rPr>
          <w:spacing w:val="-11"/>
        </w:rPr>
        <w:t> </w:t>
      </w:r>
      <w:r>
        <w:rPr/>
        <w:t>chain</w:t>
      </w:r>
      <w:r>
        <w:rPr>
          <w:spacing w:val="-11"/>
        </w:rPr>
        <w:t> </w:t>
      </w:r>
      <w:r>
        <w:rPr/>
        <w:t>dissociation</w:t>
      </w:r>
      <w:r>
        <w:rPr>
          <w:spacing w:val="-11"/>
        </w:rPr>
        <w:t> </w:t>
      </w:r>
      <w:r>
        <w:rPr/>
        <w:t>(</w:t>
      </w:r>
      <w:hyperlink w:history="true" w:anchor="_bookmark59">
        <w:r>
          <w:rPr/>
          <w:t>57</w:t>
        </w:r>
      </w:hyperlink>
      <w:r>
        <w:rPr/>
        <w:t>,</w:t>
      </w:r>
      <w:r>
        <w:rPr>
          <w:spacing w:val="-11"/>
        </w:rPr>
        <w:t> </w:t>
      </w:r>
      <w:hyperlink w:history="true" w:anchor="_bookmark60">
        <w:r>
          <w:rPr/>
          <w:t>58</w:t>
        </w:r>
      </w:hyperlink>
      <w:r>
        <w:rPr/>
        <w:t>).</w:t>
      </w:r>
      <w:r>
        <w:rPr>
          <w:spacing w:val="11"/>
        </w:rPr>
        <w:t> </w:t>
      </w:r>
      <w:r>
        <w:rPr/>
        <w:t>In</w:t>
      </w:r>
      <w:r>
        <w:rPr>
          <w:spacing w:val="-10"/>
        </w:rPr>
        <w:t> </w:t>
      </w:r>
      <w:r>
        <w:rPr>
          <w:i/>
        </w:rPr>
        <w:t>de</w:t>
      </w:r>
      <w:r>
        <w:rPr>
          <w:i/>
          <w:spacing w:val="-11"/>
        </w:rPr>
        <w:t> </w:t>
      </w:r>
      <w:r>
        <w:rPr>
          <w:i/>
        </w:rPr>
        <w:t>novo</w:t>
      </w:r>
      <w:r>
        <w:rPr>
          <w:i/>
        </w:rPr>
        <w:t> </w:t>
      </w:r>
      <w:r>
        <w:rPr/>
        <w:t>sequencing,</w:t>
      </w:r>
      <w:r>
        <w:rPr>
          <w:spacing w:val="-13"/>
        </w:rPr>
        <w:t> </w:t>
      </w:r>
      <w:r>
        <w:rPr/>
        <w:t>this</w:t>
      </w:r>
      <w:r>
        <w:rPr>
          <w:spacing w:val="-13"/>
        </w:rPr>
        <w:t> </w:t>
      </w:r>
      <w:r>
        <w:rPr/>
        <w:t>may</w:t>
      </w:r>
      <w:r>
        <w:rPr>
          <w:spacing w:val="-14"/>
        </w:rPr>
        <w:t> </w:t>
      </w:r>
      <w:r>
        <w:rPr/>
        <w:t>be</w:t>
      </w:r>
      <w:r>
        <w:rPr>
          <w:spacing w:val="-13"/>
        </w:rPr>
        <w:t> </w:t>
      </w:r>
      <w:r>
        <w:rPr/>
        <w:t>advantageous</w:t>
      </w:r>
      <w:r>
        <w:rPr>
          <w:spacing w:val="-14"/>
        </w:rPr>
        <w:t> </w:t>
      </w:r>
      <w:r>
        <w:rPr/>
        <w:t>since</w:t>
      </w:r>
      <w:r>
        <w:rPr>
          <w:spacing w:val="-13"/>
        </w:rPr>
        <w:t> </w:t>
      </w:r>
      <w:r>
        <w:rPr/>
        <w:t>it</w:t>
      </w:r>
      <w:r>
        <w:rPr>
          <w:spacing w:val="-14"/>
        </w:rPr>
        <w:t> </w:t>
      </w:r>
      <w:r>
        <w:rPr/>
        <w:t>allows</w:t>
      </w:r>
      <w:r>
        <w:rPr>
          <w:spacing w:val="-14"/>
        </w:rPr>
        <w:t> </w:t>
      </w:r>
      <w:r>
        <w:rPr/>
        <w:t>to</w:t>
      </w:r>
      <w:r>
        <w:rPr>
          <w:spacing w:val="-13"/>
        </w:rPr>
        <w:t> </w:t>
      </w:r>
      <w:r>
        <w:rPr/>
        <w:t>distinguish</w:t>
      </w:r>
      <w:r>
        <w:rPr>
          <w:spacing w:val="-14"/>
        </w:rPr>
        <w:t> </w:t>
      </w:r>
      <w:r>
        <w:rPr/>
        <w:t>between</w:t>
      </w:r>
      <w:r>
        <w:rPr>
          <w:spacing w:val="-14"/>
        </w:rPr>
        <w:t> </w:t>
      </w:r>
      <w:r>
        <w:rPr/>
        <w:t>leucine and isoleucine, which are commonly misassigned because they have an identical mass.</w:t>
      </w:r>
      <w:r>
        <w:rPr>
          <w:spacing w:val="40"/>
        </w:rPr>
        <w:t> </w:t>
      </w:r>
      <w:r>
        <w:rPr/>
        <w:t>While having multiple fragment ion types in a single spectrum can compli- cate</w:t>
      </w:r>
      <w:r>
        <w:rPr>
          <w:spacing w:val="-2"/>
        </w:rPr>
        <w:t> </w:t>
      </w:r>
      <w:r>
        <w:rPr/>
        <w:t>ion</w:t>
      </w:r>
      <w:r>
        <w:rPr>
          <w:spacing w:val="-2"/>
        </w:rPr>
        <w:t> </w:t>
      </w:r>
      <w:r>
        <w:rPr/>
        <w:t>ladder</w:t>
      </w:r>
      <w:r>
        <w:rPr>
          <w:spacing w:val="-2"/>
        </w:rPr>
        <w:t> </w:t>
      </w:r>
      <w:r>
        <w:rPr/>
        <w:t>detection</w:t>
      </w:r>
      <w:r>
        <w:rPr>
          <w:spacing w:val="-2"/>
        </w:rPr>
        <w:t> </w:t>
      </w:r>
      <w:r>
        <w:rPr/>
        <w:t>(</w:t>
      </w:r>
      <w:hyperlink w:history="true" w:anchor="_bookmark4">
        <w:r>
          <w:rPr>
            <w:b/>
          </w:rPr>
          <w:t>Figure</w:t>
        </w:r>
        <w:r>
          <w:rPr>
            <w:b/>
            <w:spacing w:val="-2"/>
          </w:rPr>
          <w:t> </w:t>
        </w:r>
        <w:r>
          <w:rPr>
            <w:b/>
          </w:rPr>
          <w:t>4</w:t>
        </w:r>
      </w:hyperlink>
      <w:r>
        <w:rPr>
          <w:b/>
        </w:rPr>
        <w:t>a</w:t>
      </w:r>
      <w:r>
        <w:rPr/>
        <w:t>),</w:t>
      </w:r>
      <w:r>
        <w:rPr>
          <w:spacing w:val="-1"/>
        </w:rPr>
        <w:t> </w:t>
      </w:r>
      <w:r>
        <w:rPr/>
        <w:t>it</w:t>
      </w:r>
      <w:r>
        <w:rPr>
          <w:spacing w:val="-2"/>
        </w:rPr>
        <w:t> </w:t>
      </w:r>
      <w:r>
        <w:rPr/>
        <w:t>can</w:t>
      </w:r>
      <w:r>
        <w:rPr>
          <w:spacing w:val="-2"/>
        </w:rPr>
        <w:t> </w:t>
      </w:r>
      <w:r>
        <w:rPr/>
        <w:t>also</w:t>
      </w:r>
      <w:r>
        <w:rPr>
          <w:spacing w:val="-2"/>
        </w:rPr>
        <w:t> </w:t>
      </w:r>
      <w:r>
        <w:rPr/>
        <w:t>provide</w:t>
      </w:r>
      <w:r>
        <w:rPr>
          <w:spacing w:val="-2"/>
        </w:rPr>
        <w:t> </w:t>
      </w:r>
      <w:r>
        <w:rPr/>
        <w:t>insight</w:t>
      </w:r>
      <w:r>
        <w:rPr>
          <w:spacing w:val="-2"/>
        </w:rPr>
        <w:t> </w:t>
      </w:r>
      <w:r>
        <w:rPr/>
        <w:t>into</w:t>
      </w:r>
      <w:r>
        <w:rPr>
          <w:spacing w:val="-2"/>
        </w:rPr>
        <w:t> </w:t>
      </w:r>
      <w:r>
        <w:rPr/>
        <w:t>the</w:t>
      </w:r>
      <w:r>
        <w:rPr>
          <w:spacing w:val="-2"/>
        </w:rPr>
        <w:t> </w:t>
      </w:r>
      <w:r>
        <w:rPr/>
        <w:t>direction</w:t>
      </w:r>
      <w:r>
        <w:rPr>
          <w:spacing w:val="-2"/>
        </w:rPr>
        <w:t> </w:t>
      </w:r>
      <w:r>
        <w:rPr/>
        <w:t>of fragment</w:t>
      </w:r>
      <w:r>
        <w:rPr>
          <w:spacing w:val="-3"/>
        </w:rPr>
        <w:t> </w:t>
      </w:r>
      <w:r>
        <w:rPr/>
        <w:t>ion</w:t>
      </w:r>
      <w:r>
        <w:rPr>
          <w:spacing w:val="-4"/>
        </w:rPr>
        <w:t> </w:t>
      </w:r>
      <w:r>
        <w:rPr/>
        <w:t>series,</w:t>
      </w:r>
      <w:r>
        <w:rPr>
          <w:spacing w:val="-3"/>
        </w:rPr>
        <w:t> </w:t>
      </w:r>
      <w:r>
        <w:rPr/>
        <w:t>revealing</w:t>
      </w:r>
      <w:r>
        <w:rPr>
          <w:spacing w:val="-4"/>
        </w:rPr>
        <w:t> </w:t>
      </w:r>
      <w:r>
        <w:rPr/>
        <w:t>to</w:t>
      </w:r>
      <w:r>
        <w:rPr>
          <w:spacing w:val="-4"/>
        </w:rPr>
        <w:t> </w:t>
      </w:r>
      <w:r>
        <w:rPr/>
        <w:t>which</w:t>
      </w:r>
      <w:r>
        <w:rPr>
          <w:spacing w:val="-4"/>
        </w:rPr>
        <w:t> </w:t>
      </w:r>
      <w:r>
        <w:rPr/>
        <w:t>terminus</w:t>
      </w:r>
      <w:r>
        <w:rPr>
          <w:spacing w:val="-3"/>
        </w:rPr>
        <w:t> </w:t>
      </w:r>
      <w:r>
        <w:rPr/>
        <w:t>(N</w:t>
      </w:r>
      <w:r>
        <w:rPr>
          <w:spacing w:val="-4"/>
        </w:rPr>
        <w:t> </w:t>
      </w:r>
      <w:r>
        <w:rPr/>
        <w:t>or</w:t>
      </w:r>
      <w:r>
        <w:rPr>
          <w:spacing w:val="-3"/>
        </w:rPr>
        <w:t> </w:t>
      </w:r>
      <w:r>
        <w:rPr/>
        <w:t>C)</w:t>
      </w:r>
      <w:r>
        <w:rPr>
          <w:spacing w:val="-3"/>
        </w:rPr>
        <w:t> </w:t>
      </w:r>
      <w:r>
        <w:rPr/>
        <w:t>peptide</w:t>
      </w:r>
      <w:r>
        <w:rPr>
          <w:spacing w:val="-4"/>
        </w:rPr>
        <w:t> </w:t>
      </w:r>
      <w:r>
        <w:rPr/>
        <w:t>fragments</w:t>
      </w:r>
      <w:r>
        <w:rPr>
          <w:spacing w:val="-3"/>
        </w:rPr>
        <w:t> </w:t>
      </w:r>
      <w:r>
        <w:rPr/>
        <w:t>belong. This is possible due to the characteristic mass shift patterns of consecutive </w:t>
      </w:r>
      <w:r>
        <w:rPr>
          <w:i/>
        </w:rPr>
        <w:t>a, b, c</w:t>
      </w:r>
      <w:r>
        <w:rPr>
          <w:i/>
        </w:rPr>
        <w:t> </w:t>
      </w:r>
      <w:r>
        <w:rPr/>
        <w:t>fragments</w:t>
      </w:r>
      <w:r>
        <w:rPr>
          <w:spacing w:val="-14"/>
        </w:rPr>
        <w:t> </w:t>
      </w:r>
      <w:r>
        <w:rPr/>
        <w:t>and</w:t>
      </w:r>
      <w:r>
        <w:rPr>
          <w:spacing w:val="-14"/>
        </w:rPr>
        <w:t> </w:t>
      </w:r>
      <w:r>
        <w:rPr/>
        <w:t>consecutive</w:t>
      </w:r>
      <w:r>
        <w:rPr>
          <w:spacing w:val="-13"/>
        </w:rPr>
        <w:t> </w:t>
      </w:r>
      <w:r>
        <w:rPr>
          <w:i/>
        </w:rPr>
        <w:t>x,</w:t>
      </w:r>
      <w:r>
        <w:rPr>
          <w:i/>
          <w:spacing w:val="-12"/>
        </w:rPr>
        <w:t> </w:t>
      </w:r>
      <w:r>
        <w:rPr>
          <w:i/>
        </w:rPr>
        <w:t>y,</w:t>
      </w:r>
      <w:r>
        <w:rPr>
          <w:i/>
          <w:spacing w:val="-13"/>
        </w:rPr>
        <w:t> </w:t>
      </w:r>
      <w:r>
        <w:rPr>
          <w:i/>
        </w:rPr>
        <w:t>z</w:t>
      </w:r>
      <w:r>
        <w:rPr>
          <w:i/>
          <w:spacing w:val="-11"/>
        </w:rPr>
        <w:t> </w:t>
      </w:r>
      <w:r>
        <w:rPr/>
        <w:t>fragments</w:t>
      </w:r>
      <w:r>
        <w:rPr>
          <w:spacing w:val="-14"/>
        </w:rPr>
        <w:t> </w:t>
      </w:r>
      <w:r>
        <w:rPr/>
        <w:t>originating</w:t>
      </w:r>
      <w:r>
        <w:rPr>
          <w:spacing w:val="-14"/>
        </w:rPr>
        <w:t> </w:t>
      </w:r>
      <w:r>
        <w:rPr/>
        <w:t>from</w:t>
      </w:r>
      <w:r>
        <w:rPr>
          <w:spacing w:val="-14"/>
        </w:rPr>
        <w:t> </w:t>
      </w:r>
      <w:r>
        <w:rPr/>
        <w:t>the</w:t>
      </w:r>
      <w:r>
        <w:rPr>
          <w:spacing w:val="-14"/>
        </w:rPr>
        <w:t> </w:t>
      </w:r>
      <w:r>
        <w:rPr/>
        <w:t>same</w:t>
      </w:r>
      <w:r>
        <w:rPr>
          <w:spacing w:val="-14"/>
        </w:rPr>
        <w:t> </w:t>
      </w:r>
      <w:r>
        <w:rPr/>
        <w:t>peptide</w:t>
      </w:r>
      <w:r>
        <w:rPr>
          <w:spacing w:val="-14"/>
        </w:rPr>
        <w:t> </w:t>
      </w:r>
      <w:r>
        <w:rPr/>
        <w:t>bond. </w:t>
      </w:r>
      <w:r>
        <w:rPr>
          <w:spacing w:val="-2"/>
        </w:rPr>
        <w:t>Horn</w:t>
      </w:r>
      <w:r>
        <w:rPr>
          <w:spacing w:val="-10"/>
        </w:rPr>
        <w:t> </w:t>
      </w:r>
      <w:r>
        <w:rPr>
          <w:spacing w:val="-2"/>
        </w:rPr>
        <w:t>et</w:t>
      </w:r>
      <w:r>
        <w:rPr>
          <w:spacing w:val="-10"/>
        </w:rPr>
        <w:t> </w:t>
      </w:r>
      <w:r>
        <w:rPr>
          <w:spacing w:val="-2"/>
        </w:rPr>
        <w:t>al.</w:t>
      </w:r>
      <w:r>
        <w:rPr>
          <w:spacing w:val="23"/>
        </w:rPr>
        <w:t> </w:t>
      </w:r>
      <w:r>
        <w:rPr>
          <w:spacing w:val="-2"/>
        </w:rPr>
        <w:t>(</w:t>
      </w:r>
      <w:hyperlink w:history="true" w:anchor="_bookmark61">
        <w:r>
          <w:rPr>
            <w:spacing w:val="-2"/>
          </w:rPr>
          <w:t>59</w:t>
        </w:r>
      </w:hyperlink>
      <w:r>
        <w:rPr>
          <w:spacing w:val="-2"/>
        </w:rPr>
        <w:t>)</w:t>
      </w:r>
      <w:r>
        <w:rPr>
          <w:spacing w:val="-10"/>
        </w:rPr>
        <w:t> </w:t>
      </w:r>
      <w:r>
        <w:rPr>
          <w:spacing w:val="-2"/>
        </w:rPr>
        <w:t>pioneered</w:t>
      </w:r>
      <w:r>
        <w:rPr>
          <w:spacing w:val="-10"/>
        </w:rPr>
        <w:t> </w:t>
      </w:r>
      <w:r>
        <w:rPr>
          <w:spacing w:val="-2"/>
        </w:rPr>
        <w:t>this</w:t>
      </w:r>
      <w:r>
        <w:rPr>
          <w:spacing w:val="-10"/>
        </w:rPr>
        <w:t> </w:t>
      </w:r>
      <w:r>
        <w:rPr>
          <w:spacing w:val="-2"/>
        </w:rPr>
        <w:t>approach</w:t>
      </w:r>
      <w:r>
        <w:rPr>
          <w:spacing w:val="-10"/>
        </w:rPr>
        <w:t> </w:t>
      </w:r>
      <w:r>
        <w:rPr>
          <w:spacing w:val="-2"/>
        </w:rPr>
        <w:t>for</w:t>
      </w:r>
      <w:r>
        <w:rPr>
          <w:spacing w:val="-10"/>
        </w:rPr>
        <w:t> </w:t>
      </w:r>
      <w:r>
        <w:rPr>
          <w:i/>
          <w:spacing w:val="-2"/>
        </w:rPr>
        <w:t>de</w:t>
      </w:r>
      <w:r>
        <w:rPr>
          <w:i/>
          <w:spacing w:val="-10"/>
        </w:rPr>
        <w:t> </w:t>
      </w:r>
      <w:r>
        <w:rPr>
          <w:i/>
          <w:spacing w:val="-2"/>
        </w:rPr>
        <w:t>novo</w:t>
      </w:r>
      <w:r>
        <w:rPr>
          <w:i/>
          <w:spacing w:val="-10"/>
        </w:rPr>
        <w:t> </w:t>
      </w:r>
      <w:r>
        <w:rPr>
          <w:spacing w:val="-2"/>
        </w:rPr>
        <w:t>protein</w:t>
      </w:r>
      <w:r>
        <w:rPr>
          <w:spacing w:val="-10"/>
        </w:rPr>
        <w:t> </w:t>
      </w:r>
      <w:r>
        <w:rPr>
          <w:spacing w:val="-2"/>
        </w:rPr>
        <w:t>sequencing</w:t>
      </w:r>
      <w:r>
        <w:rPr>
          <w:spacing w:val="-10"/>
        </w:rPr>
        <w:t> </w:t>
      </w:r>
      <w:r>
        <w:rPr>
          <w:spacing w:val="-2"/>
        </w:rPr>
        <w:t>by</w:t>
      </w:r>
      <w:r>
        <w:rPr>
          <w:spacing w:val="-10"/>
        </w:rPr>
        <w:t> </w:t>
      </w:r>
      <w:r>
        <w:rPr>
          <w:spacing w:val="-2"/>
        </w:rPr>
        <w:t>combining </w:t>
      </w:r>
      <w:r>
        <w:rPr/>
        <w:t>CID and ECD to discern between the N- and C-terminal fragment ions, which sim- plified</w:t>
      </w:r>
      <w:r>
        <w:rPr>
          <w:spacing w:val="-4"/>
        </w:rPr>
        <w:t> </w:t>
      </w:r>
      <w:r>
        <w:rPr/>
        <w:t>the</w:t>
      </w:r>
      <w:r>
        <w:rPr>
          <w:spacing w:val="-4"/>
        </w:rPr>
        <w:t> </w:t>
      </w:r>
      <w:r>
        <w:rPr/>
        <w:t>detection</w:t>
      </w:r>
      <w:r>
        <w:rPr>
          <w:spacing w:val="-4"/>
        </w:rPr>
        <w:t> </w:t>
      </w:r>
      <w:r>
        <w:rPr/>
        <w:t>of</w:t>
      </w:r>
      <w:r>
        <w:rPr>
          <w:spacing w:val="-4"/>
        </w:rPr>
        <w:t> </w:t>
      </w:r>
      <w:r>
        <w:rPr/>
        <w:t>consecutive</w:t>
      </w:r>
      <w:r>
        <w:rPr>
          <w:spacing w:val="-4"/>
        </w:rPr>
        <w:t> </w:t>
      </w:r>
      <w:r>
        <w:rPr/>
        <w:t>fragment</w:t>
      </w:r>
      <w:r>
        <w:rPr>
          <w:spacing w:val="-4"/>
        </w:rPr>
        <w:t> </w:t>
      </w:r>
      <w:r>
        <w:rPr/>
        <w:t>ions.</w:t>
      </w:r>
      <w:r>
        <w:rPr>
          <w:spacing w:val="18"/>
        </w:rPr>
        <w:t> </w:t>
      </w:r>
      <w:r>
        <w:rPr/>
        <w:t>Subsequently,</w:t>
      </w:r>
      <w:r>
        <w:rPr>
          <w:spacing w:val="-3"/>
        </w:rPr>
        <w:t> </w:t>
      </w:r>
      <w:r>
        <w:rPr/>
        <w:t>many</w:t>
      </w:r>
      <w:r>
        <w:rPr>
          <w:spacing w:val="-4"/>
        </w:rPr>
        <w:t> </w:t>
      </w:r>
      <w:r>
        <w:rPr/>
        <w:t>others</w:t>
      </w:r>
      <w:r>
        <w:rPr>
          <w:spacing w:val="-4"/>
        </w:rPr>
        <w:t> </w:t>
      </w:r>
      <w:r>
        <w:rPr/>
        <w:t>have</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40928">
                <wp:simplePos x="0" y="0"/>
                <wp:positionH relativeFrom="page">
                  <wp:posOffset>0</wp:posOffset>
                </wp:positionH>
                <wp:positionV relativeFrom="page">
                  <wp:posOffset>455333</wp:posOffset>
                </wp:positionV>
                <wp:extent cx="347345" cy="90043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0928" type="#_x0000_t202" id="docshape156"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used similar strategies (</w:t>
      </w:r>
      <w:hyperlink w:history="true" w:anchor="_bookmark62">
        <w:r>
          <w:rPr/>
          <w:t>60</w:t>
        </w:r>
      </w:hyperlink>
      <w:r>
        <w:rPr/>
        <w:t>–</w:t>
      </w:r>
      <w:hyperlink w:history="true" w:anchor="_bookmark64">
        <w:r>
          <w:rPr/>
          <w:t>64</w:t>
        </w:r>
      </w:hyperlink>
      <w:r>
        <w:rPr/>
        <w:t>).</w:t>
      </w:r>
      <w:r>
        <w:rPr>
          <w:spacing w:val="40"/>
        </w:rPr>
        <w:t> </w:t>
      </w:r>
      <w:r>
        <w:rPr/>
        <w:t>The previously described publication by Peng et</w:t>
      </w:r>
      <w:r>
        <w:rPr>
          <w:spacing w:val="40"/>
        </w:rPr>
        <w:t> </w:t>
      </w:r>
      <w:r>
        <w:rPr/>
        <w:t>al.</w:t>
      </w:r>
      <w:r>
        <w:rPr>
          <w:spacing w:val="8"/>
        </w:rPr>
        <w:t> </w:t>
      </w:r>
      <w:r>
        <w:rPr/>
        <w:t>(</w:t>
      </w:r>
      <w:hyperlink w:history="true" w:anchor="_bookmark22">
        <w:r>
          <w:rPr/>
          <w:t>17</w:t>
        </w:r>
      </w:hyperlink>
      <w:r>
        <w:rPr/>
        <w:t>)</w:t>
      </w:r>
      <w:r>
        <w:rPr>
          <w:spacing w:val="-12"/>
        </w:rPr>
        <w:t> </w:t>
      </w:r>
      <w:r>
        <w:rPr/>
        <w:t>also</w:t>
      </w:r>
      <w:r>
        <w:rPr>
          <w:spacing w:val="-12"/>
        </w:rPr>
        <w:t> </w:t>
      </w:r>
      <w:r>
        <w:rPr/>
        <w:t>demonstrates</w:t>
      </w:r>
      <w:r>
        <w:rPr>
          <w:spacing w:val="-12"/>
        </w:rPr>
        <w:t> </w:t>
      </w:r>
      <w:r>
        <w:rPr/>
        <w:t>the</w:t>
      </w:r>
      <w:r>
        <w:rPr>
          <w:spacing w:val="-12"/>
        </w:rPr>
        <w:t> </w:t>
      </w:r>
      <w:r>
        <w:rPr/>
        <w:t>successful</w:t>
      </w:r>
      <w:r>
        <w:rPr>
          <w:spacing w:val="-12"/>
        </w:rPr>
        <w:t> </w:t>
      </w:r>
      <w:r>
        <w:rPr/>
        <w:t>application</w:t>
      </w:r>
      <w:r>
        <w:rPr>
          <w:spacing w:val="-12"/>
        </w:rPr>
        <w:t> </w:t>
      </w:r>
      <w:r>
        <w:rPr/>
        <w:t>of</w:t>
      </w:r>
      <w:r>
        <w:rPr>
          <w:spacing w:val="-12"/>
        </w:rPr>
        <w:t> </w:t>
      </w:r>
      <w:r>
        <w:rPr/>
        <w:t>using</w:t>
      </w:r>
      <w:r>
        <w:rPr>
          <w:spacing w:val="-12"/>
        </w:rPr>
        <w:t> </w:t>
      </w:r>
      <w:r>
        <w:rPr/>
        <w:t>multiple</w:t>
      </w:r>
      <w:r>
        <w:rPr>
          <w:spacing w:val="-12"/>
        </w:rPr>
        <w:t> </w:t>
      </w:r>
      <w:r>
        <w:rPr/>
        <w:t>fragmentation techniques.</w:t>
      </w:r>
      <w:r>
        <w:rPr>
          <w:spacing w:val="10"/>
        </w:rPr>
        <w:t> </w:t>
      </w:r>
      <w:r>
        <w:rPr/>
        <w:t>They</w:t>
      </w:r>
      <w:r>
        <w:rPr>
          <w:spacing w:val="-9"/>
        </w:rPr>
        <w:t> </w:t>
      </w:r>
      <w:r>
        <w:rPr/>
        <w:t>recorded</w:t>
      </w:r>
      <w:r>
        <w:rPr>
          <w:spacing w:val="-9"/>
        </w:rPr>
        <w:t> </w:t>
      </w:r>
      <w:r>
        <w:rPr/>
        <w:t>spectra</w:t>
      </w:r>
      <w:r>
        <w:rPr>
          <w:spacing w:val="-9"/>
        </w:rPr>
        <w:t> </w:t>
      </w:r>
      <w:r>
        <w:rPr/>
        <w:t>using</w:t>
      </w:r>
      <w:r>
        <w:rPr>
          <w:spacing w:val="-9"/>
        </w:rPr>
        <w:t> </w:t>
      </w:r>
      <w:r>
        <w:rPr/>
        <w:t>a</w:t>
      </w:r>
      <w:r>
        <w:rPr>
          <w:spacing w:val="-9"/>
        </w:rPr>
        <w:t> </w:t>
      </w:r>
      <w:r>
        <w:rPr/>
        <w:t>dual</w:t>
      </w:r>
      <w:r>
        <w:rPr>
          <w:spacing w:val="-9"/>
        </w:rPr>
        <w:t> </w:t>
      </w:r>
      <w:r>
        <w:rPr/>
        <w:t>fragmentation</w:t>
      </w:r>
      <w:r>
        <w:rPr>
          <w:spacing w:val="-9"/>
        </w:rPr>
        <w:t> </w:t>
      </w:r>
      <w:r>
        <w:rPr/>
        <w:t>scheme</w:t>
      </w:r>
      <w:r>
        <w:rPr>
          <w:spacing w:val="-9"/>
        </w:rPr>
        <w:t> </w:t>
      </w:r>
      <w:r>
        <w:rPr/>
        <w:t>of</w:t>
      </w:r>
      <w:r>
        <w:rPr>
          <w:spacing w:val="-9"/>
        </w:rPr>
        <w:t> </w:t>
      </w:r>
      <w:r>
        <w:rPr/>
        <w:t>both</w:t>
      </w:r>
      <w:r>
        <w:rPr>
          <w:spacing w:val="-9"/>
        </w:rPr>
        <w:t> </w:t>
      </w:r>
      <w:r>
        <w:rPr/>
        <w:t>high- energy</w:t>
      </w:r>
      <w:r>
        <w:rPr>
          <w:spacing w:val="-14"/>
        </w:rPr>
        <w:t> </w:t>
      </w:r>
      <w:r>
        <w:rPr/>
        <w:t>collision</w:t>
      </w:r>
      <w:r>
        <w:rPr>
          <w:spacing w:val="-14"/>
        </w:rPr>
        <w:t> </w:t>
      </w:r>
      <w:r>
        <w:rPr/>
        <w:t>dissociation</w:t>
      </w:r>
      <w:r>
        <w:rPr>
          <w:spacing w:val="-14"/>
        </w:rPr>
        <w:t> </w:t>
      </w:r>
      <w:r>
        <w:rPr/>
        <w:t>(HCD)</w:t>
      </w:r>
      <w:r>
        <w:rPr>
          <w:spacing w:val="-14"/>
        </w:rPr>
        <w:t> </w:t>
      </w:r>
      <w:r>
        <w:rPr/>
        <w:t>and</w:t>
      </w:r>
      <w:r>
        <w:rPr>
          <w:spacing w:val="-14"/>
        </w:rPr>
        <w:t> </w:t>
      </w:r>
      <w:r>
        <w:rPr/>
        <w:t>electron-transfer</w:t>
      </w:r>
      <w:r>
        <w:rPr>
          <w:spacing w:val="-14"/>
        </w:rPr>
        <w:t> </w:t>
      </w:r>
      <w:r>
        <w:rPr/>
        <w:t>high-energy</w:t>
      </w:r>
      <w:r>
        <w:rPr>
          <w:spacing w:val="-14"/>
        </w:rPr>
        <w:t> </w:t>
      </w:r>
      <w:r>
        <w:rPr/>
        <w:t>collision</w:t>
      </w:r>
      <w:r>
        <w:rPr>
          <w:spacing w:val="-14"/>
        </w:rPr>
        <w:t> </w:t>
      </w:r>
      <w:r>
        <w:rPr/>
        <w:t>disso- ciation</w:t>
      </w:r>
      <w:r>
        <w:rPr>
          <w:spacing w:val="-14"/>
        </w:rPr>
        <w:t> </w:t>
      </w:r>
      <w:r>
        <w:rPr/>
        <w:t>(EThcD),</w:t>
      </w:r>
      <w:r>
        <w:rPr>
          <w:spacing w:val="-14"/>
        </w:rPr>
        <w:t> </w:t>
      </w:r>
      <w:r>
        <w:rPr/>
        <w:t>resulting</w:t>
      </w:r>
      <w:r>
        <w:rPr>
          <w:spacing w:val="-14"/>
        </w:rPr>
        <w:t> </w:t>
      </w:r>
      <w:r>
        <w:rPr/>
        <w:t>in</w:t>
      </w:r>
      <w:r>
        <w:rPr>
          <w:spacing w:val="-14"/>
        </w:rPr>
        <w:t> </w:t>
      </w:r>
      <w:r>
        <w:rPr/>
        <w:t>a</w:t>
      </w:r>
      <w:r>
        <w:rPr>
          <w:spacing w:val="-14"/>
        </w:rPr>
        <w:t> </w:t>
      </w:r>
      <w:r>
        <w:rPr/>
        <w:t>reduced</w:t>
      </w:r>
      <w:r>
        <w:rPr>
          <w:spacing w:val="-14"/>
        </w:rPr>
        <w:t> </w:t>
      </w:r>
      <w:r>
        <w:rPr/>
        <w:t>number</w:t>
      </w:r>
      <w:r>
        <w:rPr>
          <w:spacing w:val="-14"/>
        </w:rPr>
        <w:t> </w:t>
      </w:r>
      <w:r>
        <w:rPr/>
        <w:t>of</w:t>
      </w:r>
      <w:r>
        <w:rPr>
          <w:spacing w:val="-14"/>
        </w:rPr>
        <w:t> </w:t>
      </w:r>
      <w:r>
        <w:rPr/>
        <w:t>sequencing</w:t>
      </w:r>
      <w:r>
        <w:rPr>
          <w:spacing w:val="-14"/>
        </w:rPr>
        <w:t> </w:t>
      </w:r>
      <w:r>
        <w:rPr/>
        <w:t>errors</w:t>
      </w:r>
      <w:r>
        <w:rPr>
          <w:spacing w:val="-13"/>
        </w:rPr>
        <w:t> </w:t>
      </w:r>
      <w:r>
        <w:rPr/>
        <w:t>when</w:t>
      </w:r>
      <w:r>
        <w:rPr>
          <w:spacing w:val="-14"/>
        </w:rPr>
        <w:t> </w:t>
      </w:r>
      <w:r>
        <w:rPr/>
        <w:t>compared to using a single fragmentation method.</w:t>
      </w:r>
      <w:r>
        <w:rPr>
          <w:spacing w:val="40"/>
        </w:rPr>
        <w:t> </w:t>
      </w:r>
      <w:r>
        <w:rPr/>
        <w:t>The spectra selected to support the CDR predictions are also derived from both fragmentation techniques, showing that this versatile</w:t>
      </w:r>
      <w:r>
        <w:rPr>
          <w:spacing w:val="-13"/>
        </w:rPr>
        <w:t> </w:t>
      </w:r>
      <w:r>
        <w:rPr/>
        <w:t>fragmentation</w:t>
      </w:r>
      <w:r>
        <w:rPr>
          <w:spacing w:val="-13"/>
        </w:rPr>
        <w:t> </w:t>
      </w:r>
      <w:r>
        <w:rPr/>
        <w:t>strategy</w:t>
      </w:r>
      <w:r>
        <w:rPr>
          <w:spacing w:val="-13"/>
        </w:rPr>
        <w:t> </w:t>
      </w:r>
      <w:r>
        <w:rPr/>
        <w:t>can</w:t>
      </w:r>
      <w:r>
        <w:rPr>
          <w:spacing w:val="-13"/>
        </w:rPr>
        <w:t> </w:t>
      </w:r>
      <w:r>
        <w:rPr/>
        <w:t>benefit</w:t>
      </w:r>
      <w:r>
        <w:rPr>
          <w:spacing w:val="-13"/>
        </w:rPr>
        <w:t> </w:t>
      </w:r>
      <w:r>
        <w:rPr/>
        <w:t>sequence</w:t>
      </w:r>
      <w:r>
        <w:rPr>
          <w:spacing w:val="-13"/>
        </w:rPr>
        <w:t> </w:t>
      </w:r>
      <w:r>
        <w:rPr/>
        <w:t>coverage</w:t>
      </w:r>
      <w:r>
        <w:rPr>
          <w:spacing w:val="-13"/>
        </w:rPr>
        <w:t> </w:t>
      </w:r>
      <w:r>
        <w:rPr/>
        <w:t>in</w:t>
      </w:r>
      <w:r>
        <w:rPr>
          <w:spacing w:val="-13"/>
        </w:rPr>
        <w:t> </w:t>
      </w:r>
      <w:r>
        <w:rPr/>
        <w:t>these</w:t>
      </w:r>
      <w:r>
        <w:rPr>
          <w:spacing w:val="-13"/>
        </w:rPr>
        <w:t> </w:t>
      </w:r>
      <w:r>
        <w:rPr/>
        <w:t>challenging and important regions (</w:t>
      </w:r>
      <w:hyperlink w:history="true" w:anchor="_bookmark3">
        <w:r>
          <w:rPr>
            <w:b/>
          </w:rPr>
          <w:t>Figure 3</w:t>
        </w:r>
      </w:hyperlink>
      <w:r>
        <w:rPr/>
        <w:t>).</w:t>
      </w:r>
      <w:r>
        <w:rPr>
          <w:spacing w:val="40"/>
        </w:rPr>
        <w:t> </w:t>
      </w:r>
      <w:r>
        <w:rPr/>
        <w:t>Such multiplexing MS strategies have made </w:t>
      </w:r>
      <w:r>
        <w:rPr>
          <w:i/>
        </w:rPr>
        <w:t>de</w:t>
      </w:r>
      <w:r>
        <w:rPr>
          <w:i/>
        </w:rPr>
        <w:t> novo </w:t>
      </w:r>
      <w:r>
        <w:rPr/>
        <w:t>sequencing</w:t>
      </w:r>
      <w:r>
        <w:rPr>
          <w:spacing w:val="-1"/>
        </w:rPr>
        <w:t> </w:t>
      </w:r>
      <w:r>
        <w:rPr/>
        <w:t>of mAbs</w:t>
      </w:r>
      <w:r>
        <w:rPr>
          <w:spacing w:val="-1"/>
        </w:rPr>
        <w:t> </w:t>
      </w:r>
      <w:r>
        <w:rPr/>
        <w:t>feasible, at least when</w:t>
      </w:r>
      <w:r>
        <w:rPr>
          <w:spacing w:val="-1"/>
        </w:rPr>
        <w:t> </w:t>
      </w:r>
      <w:r>
        <w:rPr/>
        <w:t>they are</w:t>
      </w:r>
      <w:r>
        <w:rPr>
          <w:spacing w:val="-1"/>
        </w:rPr>
        <w:t> </w:t>
      </w:r>
      <w:r>
        <w:rPr/>
        <w:t>of sufficient</w:t>
      </w:r>
      <w:r>
        <w:rPr>
          <w:spacing w:val="-1"/>
        </w:rPr>
        <w:t> </w:t>
      </w:r>
      <w:r>
        <w:rPr/>
        <w:t>purity.</w:t>
      </w:r>
      <w:r>
        <w:rPr>
          <w:spacing w:val="27"/>
        </w:rPr>
        <w:t> </w:t>
      </w:r>
      <w:r>
        <w:rPr/>
        <w:t>How- ever, the procedure is quite laborious as it often involves using multiple proteases to generate overlapping peptides and multiple peptide fragmentation techniques to obtain</w:t>
      </w:r>
      <w:r>
        <w:rPr>
          <w:spacing w:val="-9"/>
        </w:rPr>
        <w:t> </w:t>
      </w:r>
      <w:r>
        <w:rPr/>
        <w:t>unambiguous</w:t>
      </w:r>
      <w:r>
        <w:rPr>
          <w:spacing w:val="-8"/>
        </w:rPr>
        <w:t> </w:t>
      </w:r>
      <w:r>
        <w:rPr/>
        <w:t>sequence</w:t>
      </w:r>
      <w:r>
        <w:rPr>
          <w:spacing w:val="-8"/>
        </w:rPr>
        <w:t> </w:t>
      </w:r>
      <w:r>
        <w:rPr/>
        <w:t>reads,</w:t>
      </w:r>
      <w:r>
        <w:rPr>
          <w:spacing w:val="-8"/>
        </w:rPr>
        <w:t> </w:t>
      </w:r>
      <w:r>
        <w:rPr/>
        <w:t>which</w:t>
      </w:r>
      <w:r>
        <w:rPr>
          <w:spacing w:val="-8"/>
        </w:rPr>
        <w:t> </w:t>
      </w:r>
      <w:r>
        <w:rPr/>
        <w:t>entails</w:t>
      </w:r>
      <w:r>
        <w:rPr>
          <w:spacing w:val="-8"/>
        </w:rPr>
        <w:t> </w:t>
      </w:r>
      <w:r>
        <w:rPr/>
        <w:t>longer</w:t>
      </w:r>
      <w:r>
        <w:rPr>
          <w:spacing w:val="-8"/>
        </w:rPr>
        <w:t> </w:t>
      </w:r>
      <w:r>
        <w:rPr/>
        <w:t>sample</w:t>
      </w:r>
      <w:r>
        <w:rPr>
          <w:spacing w:val="-8"/>
        </w:rPr>
        <w:t> </w:t>
      </w:r>
      <w:r>
        <w:rPr/>
        <w:t>preparation</w:t>
      </w:r>
      <w:r>
        <w:rPr>
          <w:spacing w:val="-8"/>
        </w:rPr>
        <w:t> </w:t>
      </w:r>
      <w:r>
        <w:rPr/>
        <w:t>time, the requirement of larger sample amounts, and extensive data acquisition.</w:t>
      </w:r>
    </w:p>
    <w:p>
      <w:pPr>
        <w:pStyle w:val="BodyText"/>
        <w:spacing w:before="117"/>
      </w:pPr>
    </w:p>
    <w:p>
      <w:pPr>
        <w:pStyle w:val="Heading3"/>
      </w:pPr>
      <w:r>
        <w:rPr/>
        <w:t>Homology-aided</w:t>
      </w:r>
      <w:r>
        <w:rPr>
          <w:spacing w:val="-9"/>
        </w:rPr>
        <w:t> </w:t>
      </w:r>
      <w:r>
        <w:rPr>
          <w:i/>
        </w:rPr>
        <w:t>de</w:t>
      </w:r>
      <w:r>
        <w:rPr>
          <w:i/>
          <w:spacing w:val="-8"/>
        </w:rPr>
        <w:t> </w:t>
      </w:r>
      <w:r>
        <w:rPr>
          <w:i/>
        </w:rPr>
        <w:t>novo</w:t>
      </w:r>
      <w:r>
        <w:rPr>
          <w:i/>
          <w:spacing w:val="-9"/>
        </w:rPr>
        <w:t> </w:t>
      </w:r>
      <w:r>
        <w:rPr/>
        <w:t>sequencing</w:t>
      </w:r>
      <w:r>
        <w:rPr>
          <w:spacing w:val="-8"/>
        </w:rPr>
        <w:t> </w:t>
      </w:r>
      <w:r>
        <w:rPr/>
        <w:t>of</w:t>
      </w:r>
      <w:r>
        <w:rPr>
          <w:spacing w:val="-8"/>
        </w:rPr>
        <w:t> </w:t>
      </w:r>
      <w:r>
        <w:rPr>
          <w:spacing w:val="-2"/>
        </w:rPr>
        <w:t>antibodies</w:t>
      </w:r>
    </w:p>
    <w:p>
      <w:pPr>
        <w:pStyle w:val="BodyText"/>
        <w:spacing w:before="94"/>
        <w:rPr>
          <w:b/>
        </w:rPr>
      </w:pPr>
    </w:p>
    <w:p>
      <w:pPr>
        <w:pStyle w:val="BodyText"/>
        <w:spacing w:line="415" w:lineRule="auto"/>
        <w:ind w:left="1133" w:right="1131"/>
        <w:jc w:val="both"/>
      </w:pPr>
      <w:r>
        <w:rPr/>
        <w:t>To identify peptides and proteins, shotgun proteomics experiments rely on match- ing</w:t>
      </w:r>
      <w:r>
        <w:rPr>
          <w:spacing w:val="-6"/>
        </w:rPr>
        <w:t> </w:t>
      </w:r>
      <w:r>
        <w:rPr/>
        <w:t>observed</w:t>
      </w:r>
      <w:r>
        <w:rPr>
          <w:spacing w:val="-6"/>
        </w:rPr>
        <w:t> </w:t>
      </w:r>
      <w:r>
        <w:rPr/>
        <w:t>fragmentation</w:t>
      </w:r>
      <w:r>
        <w:rPr>
          <w:spacing w:val="-6"/>
        </w:rPr>
        <w:t> </w:t>
      </w:r>
      <w:r>
        <w:rPr/>
        <w:t>spectra</w:t>
      </w:r>
      <w:r>
        <w:rPr>
          <w:spacing w:val="-6"/>
        </w:rPr>
        <w:t> </w:t>
      </w:r>
      <w:r>
        <w:rPr/>
        <w:t>to</w:t>
      </w:r>
      <w:r>
        <w:rPr>
          <w:spacing w:val="-6"/>
        </w:rPr>
        <w:t> </w:t>
      </w:r>
      <w:r>
        <w:rPr/>
        <w:t>theoretical</w:t>
      </w:r>
      <w:r>
        <w:rPr>
          <w:spacing w:val="-6"/>
        </w:rPr>
        <w:t> </w:t>
      </w:r>
      <w:r>
        <w:rPr/>
        <w:t>spectra</w:t>
      </w:r>
      <w:r>
        <w:rPr>
          <w:spacing w:val="-6"/>
        </w:rPr>
        <w:t> </w:t>
      </w:r>
      <w:r>
        <w:rPr/>
        <w:t>generated</w:t>
      </w:r>
      <w:r>
        <w:rPr>
          <w:spacing w:val="-6"/>
        </w:rPr>
        <w:t> </w:t>
      </w:r>
      <w:r>
        <w:rPr/>
        <w:t>from</w:t>
      </w:r>
      <w:r>
        <w:rPr>
          <w:spacing w:val="-6"/>
        </w:rPr>
        <w:t> </w:t>
      </w:r>
      <w:r>
        <w:rPr/>
        <w:t>sequence databases.</w:t>
      </w:r>
      <w:r>
        <w:rPr>
          <w:spacing w:val="40"/>
        </w:rPr>
        <w:t> </w:t>
      </w:r>
      <w:r>
        <w:rPr/>
        <w:t>However, complete and accurate mature sequences are not generally available</w:t>
      </w:r>
      <w:r>
        <w:rPr>
          <w:spacing w:val="-4"/>
        </w:rPr>
        <w:t> </w:t>
      </w:r>
      <w:r>
        <w:rPr/>
        <w:t>for</w:t>
      </w:r>
      <w:r>
        <w:rPr>
          <w:spacing w:val="-3"/>
        </w:rPr>
        <w:t> </w:t>
      </w:r>
      <w:r>
        <w:rPr/>
        <w:t>many</w:t>
      </w:r>
      <w:r>
        <w:rPr>
          <w:spacing w:val="-3"/>
        </w:rPr>
        <w:t> </w:t>
      </w:r>
      <w:r>
        <w:rPr/>
        <w:t>proteins,</w:t>
      </w:r>
      <w:r>
        <w:rPr>
          <w:spacing w:val="-2"/>
        </w:rPr>
        <w:t> </w:t>
      </w:r>
      <w:r>
        <w:rPr/>
        <w:t>especially</w:t>
      </w:r>
      <w:r>
        <w:rPr>
          <w:spacing w:val="-3"/>
        </w:rPr>
        <w:t> </w:t>
      </w:r>
      <w:r>
        <w:rPr/>
        <w:t>for</w:t>
      </w:r>
      <w:r>
        <w:rPr>
          <w:spacing w:val="-3"/>
        </w:rPr>
        <w:t> </w:t>
      </w:r>
      <w:r>
        <w:rPr/>
        <w:t>highly</w:t>
      </w:r>
      <w:r>
        <w:rPr>
          <w:spacing w:val="-3"/>
        </w:rPr>
        <w:t> </w:t>
      </w:r>
      <w:r>
        <w:rPr/>
        <w:t>variable</w:t>
      </w:r>
      <w:r>
        <w:rPr>
          <w:spacing w:val="-3"/>
        </w:rPr>
        <w:t> </w:t>
      </w:r>
      <w:r>
        <w:rPr/>
        <w:t>or</w:t>
      </w:r>
      <w:r>
        <w:rPr>
          <w:spacing w:val="-3"/>
        </w:rPr>
        <w:t> </w:t>
      </w:r>
      <w:r>
        <w:rPr/>
        <w:t>frequently</w:t>
      </w:r>
      <w:r>
        <w:rPr>
          <w:spacing w:val="-3"/>
        </w:rPr>
        <w:t> </w:t>
      </w:r>
      <w:r>
        <w:rPr/>
        <w:t>mutated</w:t>
      </w:r>
      <w:r>
        <w:rPr>
          <w:spacing w:val="-3"/>
        </w:rPr>
        <w:t> </w:t>
      </w:r>
      <w:r>
        <w:rPr/>
        <w:t>pro- teins like antibodies.</w:t>
      </w:r>
      <w:r>
        <w:rPr>
          <w:spacing w:val="40"/>
        </w:rPr>
        <w:t> </w:t>
      </w:r>
      <w:r>
        <w:rPr/>
        <w:t>Instead, homologous sequences, primarily derived from ge- nomic or transcriptomic experiments, can be used.</w:t>
      </w:r>
      <w:r>
        <w:rPr>
          <w:spacing w:val="40"/>
        </w:rPr>
        <w:t> </w:t>
      </w:r>
      <w:r>
        <w:rPr/>
        <w:t>For antibodies, the genes en- coding</w:t>
      </w:r>
      <w:r>
        <w:rPr>
          <w:spacing w:val="-3"/>
        </w:rPr>
        <w:t> </w:t>
      </w:r>
      <w:r>
        <w:rPr/>
        <w:t>for</w:t>
      </w:r>
      <w:r>
        <w:rPr>
          <w:spacing w:val="-3"/>
        </w:rPr>
        <w:t> </w:t>
      </w:r>
      <w:r>
        <w:rPr/>
        <w:t>each</w:t>
      </w:r>
      <w:r>
        <w:rPr>
          <w:spacing w:val="-3"/>
        </w:rPr>
        <w:t> </w:t>
      </w:r>
      <w:r>
        <w:rPr/>
        <w:t>of</w:t>
      </w:r>
      <w:r>
        <w:rPr>
          <w:spacing w:val="-3"/>
        </w:rPr>
        <w:t> </w:t>
      </w:r>
      <w:r>
        <w:rPr/>
        <w:t>the</w:t>
      </w:r>
      <w:r>
        <w:rPr>
          <w:spacing w:val="-3"/>
        </w:rPr>
        <w:t> </w:t>
      </w:r>
      <w:r>
        <w:rPr/>
        <w:t>regions</w:t>
      </w:r>
      <w:r>
        <w:rPr>
          <w:spacing w:val="-3"/>
        </w:rPr>
        <w:t> </w:t>
      </w:r>
      <w:r>
        <w:rPr/>
        <w:t>(V,</w:t>
      </w:r>
      <w:r>
        <w:rPr>
          <w:spacing w:val="-3"/>
        </w:rPr>
        <w:t> </w:t>
      </w:r>
      <w:r>
        <w:rPr/>
        <w:t>D,</w:t>
      </w:r>
      <w:r>
        <w:rPr>
          <w:spacing w:val="-3"/>
        </w:rPr>
        <w:t> </w:t>
      </w:r>
      <w:r>
        <w:rPr/>
        <w:t>J,</w:t>
      </w:r>
      <w:r>
        <w:rPr>
          <w:spacing w:val="-3"/>
        </w:rPr>
        <w:t> </w:t>
      </w:r>
      <w:r>
        <w:rPr/>
        <w:t>and</w:t>
      </w:r>
      <w:r>
        <w:rPr>
          <w:spacing w:val="-3"/>
        </w:rPr>
        <w:t> </w:t>
      </w:r>
      <w:r>
        <w:rPr/>
        <w:t>C)</w:t>
      </w:r>
      <w:r>
        <w:rPr>
          <w:spacing w:val="-3"/>
        </w:rPr>
        <w:t> </w:t>
      </w:r>
      <w:r>
        <w:rPr/>
        <w:t>are</w:t>
      </w:r>
      <w:r>
        <w:rPr>
          <w:spacing w:val="-3"/>
        </w:rPr>
        <w:t> </w:t>
      </w:r>
      <w:r>
        <w:rPr/>
        <w:t>available</w:t>
      </w:r>
      <w:r>
        <w:rPr>
          <w:spacing w:val="-3"/>
        </w:rPr>
        <w:t> </w:t>
      </w:r>
      <w:r>
        <w:rPr/>
        <w:t>as</w:t>
      </w:r>
      <w:r>
        <w:rPr>
          <w:spacing w:val="-3"/>
        </w:rPr>
        <w:t> </w:t>
      </w:r>
      <w:r>
        <w:rPr/>
        <w:t>germline</w:t>
      </w:r>
      <w:r>
        <w:rPr>
          <w:spacing w:val="-3"/>
        </w:rPr>
        <w:t> </w:t>
      </w:r>
      <w:r>
        <w:rPr/>
        <w:t>sequences and can be retrieved from the IMGT database (</w:t>
      </w:r>
      <w:hyperlink w:history="true" w:anchor="_bookmark30">
        <w:r>
          <w:rPr/>
          <w:t>25</w:t>
        </w:r>
      </w:hyperlink>
      <w:r>
        <w:rPr/>
        <w:t>, </w:t>
      </w:r>
      <w:hyperlink w:history="true" w:anchor="_bookmark65">
        <w:r>
          <w:rPr/>
          <w:t>65</w:t>
        </w:r>
      </w:hyperlink>
      <w:r>
        <w:rPr/>
        <w:t>).</w:t>
      </w:r>
      <w:r>
        <w:rPr>
          <w:spacing w:val="40"/>
        </w:rPr>
        <w:t> </w:t>
      </w:r>
      <w:r>
        <w:rPr/>
        <w:t>While such a database of homologous</w:t>
      </w:r>
      <w:r>
        <w:rPr>
          <w:spacing w:val="-8"/>
        </w:rPr>
        <w:t> </w:t>
      </w:r>
      <w:r>
        <w:rPr/>
        <w:t>sequences</w:t>
      </w:r>
      <w:r>
        <w:rPr>
          <w:spacing w:val="-8"/>
        </w:rPr>
        <w:t> </w:t>
      </w:r>
      <w:r>
        <w:rPr/>
        <w:t>can</w:t>
      </w:r>
      <w:r>
        <w:rPr>
          <w:spacing w:val="-8"/>
        </w:rPr>
        <w:t> </w:t>
      </w:r>
      <w:r>
        <w:rPr/>
        <w:t>facilitate</w:t>
      </w:r>
      <w:r>
        <w:rPr>
          <w:spacing w:val="-8"/>
        </w:rPr>
        <w:t> </w:t>
      </w:r>
      <w:r>
        <w:rPr/>
        <w:t>verification</w:t>
      </w:r>
      <w:r>
        <w:rPr>
          <w:spacing w:val="-8"/>
        </w:rPr>
        <w:t> </w:t>
      </w:r>
      <w:r>
        <w:rPr/>
        <w:t>or</w:t>
      </w:r>
      <w:r>
        <w:rPr>
          <w:spacing w:val="-8"/>
        </w:rPr>
        <w:t> </w:t>
      </w:r>
      <w:r>
        <w:rPr/>
        <w:t>guide</w:t>
      </w:r>
      <w:r>
        <w:rPr>
          <w:spacing w:val="-8"/>
        </w:rPr>
        <w:t> </w:t>
      </w:r>
      <w:r>
        <w:rPr/>
        <w:t>predictions</w:t>
      </w:r>
      <w:r>
        <w:rPr>
          <w:spacing w:val="-8"/>
        </w:rPr>
        <w:t> </w:t>
      </w:r>
      <w:r>
        <w:rPr/>
        <w:t>of</w:t>
      </w:r>
      <w:r>
        <w:rPr>
          <w:spacing w:val="-7"/>
        </w:rPr>
        <w:t> </w:t>
      </w:r>
      <w:r>
        <w:rPr>
          <w:i/>
        </w:rPr>
        <w:t>de</w:t>
      </w:r>
      <w:r>
        <w:rPr>
          <w:i/>
          <w:spacing w:val="-8"/>
        </w:rPr>
        <w:t> </w:t>
      </w:r>
      <w:r>
        <w:rPr>
          <w:i/>
        </w:rPr>
        <w:t>novo</w:t>
      </w:r>
      <w:r>
        <w:rPr>
          <w:i/>
          <w:spacing w:val="-8"/>
        </w:rPr>
        <w:t> </w:t>
      </w:r>
      <w:r>
        <w:rPr/>
        <w:t>se- quences,</w:t>
      </w:r>
      <w:r>
        <w:rPr>
          <w:spacing w:val="-3"/>
        </w:rPr>
        <w:t> </w:t>
      </w:r>
      <w:r>
        <w:rPr/>
        <w:t>it</w:t>
      </w:r>
      <w:r>
        <w:rPr>
          <w:spacing w:val="-4"/>
        </w:rPr>
        <w:t> </w:t>
      </w:r>
      <w:r>
        <w:rPr/>
        <w:t>should</w:t>
      </w:r>
      <w:r>
        <w:rPr>
          <w:spacing w:val="-4"/>
        </w:rPr>
        <w:t> </w:t>
      </w:r>
      <w:r>
        <w:rPr/>
        <w:t>be</w:t>
      </w:r>
      <w:r>
        <w:rPr>
          <w:spacing w:val="-4"/>
        </w:rPr>
        <w:t> </w:t>
      </w:r>
      <w:r>
        <w:rPr/>
        <w:t>noted</w:t>
      </w:r>
      <w:r>
        <w:rPr>
          <w:spacing w:val="-4"/>
        </w:rPr>
        <w:t> </w:t>
      </w:r>
      <w:r>
        <w:rPr/>
        <w:t>that</w:t>
      </w:r>
      <w:r>
        <w:rPr>
          <w:spacing w:val="-4"/>
        </w:rPr>
        <w:t> </w:t>
      </w:r>
      <w:r>
        <w:rPr/>
        <w:t>the</w:t>
      </w:r>
      <w:r>
        <w:rPr>
          <w:spacing w:val="-4"/>
        </w:rPr>
        <w:t> </w:t>
      </w:r>
      <w:r>
        <w:rPr/>
        <w:t>exact</w:t>
      </w:r>
      <w:r>
        <w:rPr>
          <w:spacing w:val="-4"/>
        </w:rPr>
        <w:t> </w:t>
      </w:r>
      <w:r>
        <w:rPr/>
        <w:t>match</w:t>
      </w:r>
      <w:r>
        <w:rPr>
          <w:spacing w:val="-4"/>
        </w:rPr>
        <w:t> </w:t>
      </w:r>
      <w:r>
        <w:rPr/>
        <w:t>to</w:t>
      </w:r>
      <w:r>
        <w:rPr>
          <w:spacing w:val="-4"/>
        </w:rPr>
        <w:t> </w:t>
      </w:r>
      <w:r>
        <w:rPr/>
        <w:t>the</w:t>
      </w:r>
      <w:r>
        <w:rPr>
          <w:spacing w:val="-4"/>
        </w:rPr>
        <w:t> </w:t>
      </w:r>
      <w:r>
        <w:rPr/>
        <w:t>target</w:t>
      </w:r>
      <w:r>
        <w:rPr>
          <w:spacing w:val="-4"/>
        </w:rPr>
        <w:t> </w:t>
      </w:r>
      <w:r>
        <w:rPr/>
        <w:t>sequence</w:t>
      </w:r>
      <w:r>
        <w:rPr>
          <w:spacing w:val="-4"/>
        </w:rPr>
        <w:t> </w:t>
      </w:r>
      <w:r>
        <w:rPr/>
        <w:t>is</w:t>
      </w:r>
      <w:r>
        <w:rPr>
          <w:spacing w:val="-4"/>
        </w:rPr>
        <w:t> </w:t>
      </w:r>
      <w:r>
        <w:rPr/>
        <w:t>likely</w:t>
      </w:r>
      <w:r>
        <w:rPr>
          <w:spacing w:val="-4"/>
        </w:rPr>
        <w:t> </w:t>
      </w:r>
      <w:r>
        <w:rPr/>
        <w:t>not present even in the most extensive databases.</w:t>
      </w:r>
      <w:r>
        <w:rPr>
          <w:spacing w:val="40"/>
        </w:rPr>
        <w:t> </w:t>
      </w:r>
      <w:r>
        <w:rPr/>
        <w:t>Traditional database searches are thus not applicable because they require exact mass matching of fragments, and a</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1440">
                <wp:simplePos x="0" y="0"/>
                <wp:positionH relativeFrom="page">
                  <wp:posOffset>5772658</wp:posOffset>
                </wp:positionH>
                <wp:positionV relativeFrom="page">
                  <wp:posOffset>455333</wp:posOffset>
                </wp:positionV>
                <wp:extent cx="347345" cy="90043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1440" type="#_x0000_t202" id="docshape157"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single amino acid mutation can prevent identification.</w:t>
      </w:r>
      <w:r>
        <w:rPr>
          <w:spacing w:val="40"/>
        </w:rPr>
        <w:t> </w:t>
      </w:r>
      <w:r>
        <w:rPr/>
        <w:t>Instead, error-tolerant frag- ment matching algorithms, either based on sequence alignments or subsequence (i.e.,</w:t>
      </w:r>
      <w:r>
        <w:rPr>
          <w:spacing w:val="-14"/>
        </w:rPr>
        <w:t> </w:t>
      </w:r>
      <w:r>
        <w:rPr/>
        <w:t>sequence</w:t>
      </w:r>
      <w:r>
        <w:rPr>
          <w:spacing w:val="-14"/>
        </w:rPr>
        <w:t> </w:t>
      </w:r>
      <w:r>
        <w:rPr/>
        <w:t>tag)</w:t>
      </w:r>
      <w:r>
        <w:rPr>
          <w:spacing w:val="-14"/>
        </w:rPr>
        <w:t> </w:t>
      </w:r>
      <w:r>
        <w:rPr/>
        <w:t>extractions,</w:t>
      </w:r>
      <w:r>
        <w:rPr>
          <w:spacing w:val="-14"/>
        </w:rPr>
        <w:t> </w:t>
      </w:r>
      <w:r>
        <w:rPr/>
        <w:t>can</w:t>
      </w:r>
      <w:r>
        <w:rPr>
          <w:spacing w:val="-14"/>
        </w:rPr>
        <w:t> </w:t>
      </w:r>
      <w:r>
        <w:rPr/>
        <w:t>use</w:t>
      </w:r>
      <w:r>
        <w:rPr>
          <w:spacing w:val="-14"/>
        </w:rPr>
        <w:t> </w:t>
      </w:r>
      <w:r>
        <w:rPr/>
        <w:t>homologous</w:t>
      </w:r>
      <w:r>
        <w:rPr>
          <w:spacing w:val="-14"/>
        </w:rPr>
        <w:t> </w:t>
      </w:r>
      <w:r>
        <w:rPr/>
        <w:t>databases</w:t>
      </w:r>
      <w:r>
        <w:rPr>
          <w:spacing w:val="-14"/>
        </w:rPr>
        <w:t> </w:t>
      </w:r>
      <w:r>
        <w:rPr/>
        <w:t>to</w:t>
      </w:r>
      <w:r>
        <w:rPr>
          <w:spacing w:val="-14"/>
        </w:rPr>
        <w:t> </w:t>
      </w:r>
      <w:r>
        <w:rPr/>
        <w:t>score</w:t>
      </w:r>
      <w:r>
        <w:rPr>
          <w:spacing w:val="-13"/>
        </w:rPr>
        <w:t> </w:t>
      </w:r>
      <w:r>
        <w:rPr/>
        <w:t>experimen- tally</w:t>
      </w:r>
      <w:r>
        <w:rPr>
          <w:spacing w:val="-14"/>
        </w:rPr>
        <w:t> </w:t>
      </w:r>
      <w:r>
        <w:rPr/>
        <w:t>determined</w:t>
      </w:r>
      <w:r>
        <w:rPr>
          <w:spacing w:val="-14"/>
        </w:rPr>
        <w:t> </w:t>
      </w:r>
      <w:r>
        <w:rPr/>
        <w:t>sequences.</w:t>
      </w:r>
      <w:r>
        <w:rPr>
          <w:spacing w:val="-14"/>
        </w:rPr>
        <w:t> </w:t>
      </w:r>
      <w:r>
        <w:rPr/>
        <w:t>An</w:t>
      </w:r>
      <w:r>
        <w:rPr>
          <w:spacing w:val="-14"/>
        </w:rPr>
        <w:t> </w:t>
      </w:r>
      <w:r>
        <w:rPr/>
        <w:t>example</w:t>
      </w:r>
      <w:r>
        <w:rPr>
          <w:spacing w:val="-14"/>
        </w:rPr>
        <w:t> </w:t>
      </w:r>
      <w:r>
        <w:rPr/>
        <w:t>of</w:t>
      </w:r>
      <w:r>
        <w:rPr>
          <w:spacing w:val="-14"/>
        </w:rPr>
        <w:t> </w:t>
      </w:r>
      <w:r>
        <w:rPr/>
        <w:t>a</w:t>
      </w:r>
      <w:r>
        <w:rPr>
          <w:spacing w:val="-14"/>
        </w:rPr>
        <w:t> </w:t>
      </w:r>
      <w:r>
        <w:rPr/>
        <w:t>homology-aided</w:t>
      </w:r>
      <w:r>
        <w:rPr>
          <w:spacing w:val="-14"/>
        </w:rPr>
        <w:t> </w:t>
      </w:r>
      <w:r>
        <w:rPr/>
        <w:t>approach</w:t>
      </w:r>
      <w:r>
        <w:rPr>
          <w:spacing w:val="-14"/>
        </w:rPr>
        <w:t> </w:t>
      </w:r>
      <w:r>
        <w:rPr/>
        <w:t>is</w:t>
      </w:r>
      <w:r>
        <w:rPr>
          <w:spacing w:val="-13"/>
        </w:rPr>
        <w:t> </w:t>
      </w:r>
      <w:r>
        <w:rPr/>
        <w:t>searching BU</w:t>
      </w:r>
      <w:r>
        <w:rPr>
          <w:spacing w:val="-5"/>
        </w:rPr>
        <w:t> </w:t>
      </w:r>
      <w:r>
        <w:rPr/>
        <w:t>MS</w:t>
      </w:r>
      <w:r>
        <w:rPr>
          <w:spacing w:val="-4"/>
        </w:rPr>
        <w:t> </w:t>
      </w:r>
      <w:r>
        <w:rPr/>
        <w:t>data</w:t>
      </w:r>
      <w:r>
        <w:rPr>
          <w:spacing w:val="-4"/>
        </w:rPr>
        <w:t> </w:t>
      </w:r>
      <w:r>
        <w:rPr/>
        <w:t>from</w:t>
      </w:r>
      <w:r>
        <w:rPr>
          <w:spacing w:val="-4"/>
        </w:rPr>
        <w:t> </w:t>
      </w:r>
      <w:r>
        <w:rPr/>
        <w:t>a</w:t>
      </w:r>
      <w:r>
        <w:rPr>
          <w:spacing w:val="-4"/>
        </w:rPr>
        <w:t> </w:t>
      </w:r>
      <w:r>
        <w:rPr/>
        <w:t>sample</w:t>
      </w:r>
      <w:r>
        <w:rPr>
          <w:spacing w:val="-4"/>
        </w:rPr>
        <w:t> </w:t>
      </w:r>
      <w:r>
        <w:rPr/>
        <w:t>of</w:t>
      </w:r>
      <w:r>
        <w:rPr>
          <w:spacing w:val="-4"/>
        </w:rPr>
        <w:t> </w:t>
      </w:r>
      <w:r>
        <w:rPr/>
        <w:t>human</w:t>
      </w:r>
      <w:r>
        <w:rPr>
          <w:spacing w:val="-5"/>
        </w:rPr>
        <w:t> </w:t>
      </w:r>
      <w:r>
        <w:rPr/>
        <w:t>antibodies</w:t>
      </w:r>
      <w:r>
        <w:rPr>
          <w:spacing w:val="-4"/>
        </w:rPr>
        <w:t> </w:t>
      </w:r>
      <w:r>
        <w:rPr/>
        <w:t>against</w:t>
      </w:r>
      <w:r>
        <w:rPr>
          <w:spacing w:val="-4"/>
        </w:rPr>
        <w:t> </w:t>
      </w:r>
      <w:r>
        <w:rPr/>
        <w:t>a</w:t>
      </w:r>
      <w:r>
        <w:rPr>
          <w:spacing w:val="-4"/>
        </w:rPr>
        <w:t> </w:t>
      </w:r>
      <w:r>
        <w:rPr/>
        <w:t>proteome</w:t>
      </w:r>
      <w:r>
        <w:rPr>
          <w:spacing w:val="-4"/>
        </w:rPr>
        <w:t> </w:t>
      </w:r>
      <w:r>
        <w:rPr/>
        <w:t>database</w:t>
      </w:r>
      <w:r>
        <w:rPr>
          <w:spacing w:val="-4"/>
        </w:rPr>
        <w:t> </w:t>
      </w:r>
      <w:r>
        <w:rPr/>
        <w:t>such as Swiss-Prot, whereafter the identified peptides are aligned to the IMGT database (</w:t>
      </w:r>
      <w:hyperlink w:history="true" w:anchor="_bookmark66">
        <w:r>
          <w:rPr/>
          <w:t>66</w:t>
        </w:r>
      </w:hyperlink>
      <w:r>
        <w:rPr/>
        <w:t>, </w:t>
      </w:r>
      <w:hyperlink w:history="true" w:anchor="_bookmark67">
        <w:r>
          <w:rPr/>
          <w:t>67</w:t>
        </w:r>
      </w:hyperlink>
      <w:r>
        <w:rPr/>
        <w:t>).</w:t>
      </w:r>
      <w:r>
        <w:rPr>
          <w:spacing w:val="40"/>
        </w:rPr>
        <w:t> </w:t>
      </w:r>
      <w:r>
        <w:rPr/>
        <w:t>Further reported adaptations include </w:t>
      </w:r>
      <w:r>
        <w:rPr>
          <w:i/>
        </w:rPr>
        <w:t>de novo </w:t>
      </w:r>
      <w:r>
        <w:rPr/>
        <w:t>sequencing of unidentified features from the initial search with dedicated tools, such as PEAKS, to sequence and identify hypervariable regions (</w:t>
      </w:r>
      <w:hyperlink w:history="true" w:anchor="_bookmark68">
        <w:r>
          <w:rPr/>
          <w:t>68</w:t>
        </w:r>
      </w:hyperlink>
      <w:r>
        <w:rPr/>
        <w:t>, </w:t>
      </w:r>
      <w:hyperlink w:history="true" w:anchor="_bookmark69">
        <w:r>
          <w:rPr/>
          <w:t>69</w:t>
        </w:r>
      </w:hyperlink>
      <w:r>
        <w:rPr/>
        <w:t>).</w:t>
      </w:r>
      <w:r>
        <w:rPr>
          <w:spacing w:val="40"/>
        </w:rPr>
        <w:t> </w:t>
      </w:r>
      <w:r>
        <w:rPr/>
        <w:t>Homology-aided </w:t>
      </w:r>
      <w:r>
        <w:rPr>
          <w:i/>
        </w:rPr>
        <w:t>de novo </w:t>
      </w:r>
      <w:r>
        <w:rPr/>
        <w:t>sequencing algorithms are also advantageous in identifying erroneous </w:t>
      </w:r>
      <w:r>
        <w:rPr>
          <w:i/>
        </w:rPr>
        <w:t>de novo </w:t>
      </w:r>
      <w:r>
        <w:rPr/>
        <w:t>peptide reads by comparing them against homologous sequences.</w:t>
      </w:r>
      <w:r>
        <w:rPr>
          <w:spacing w:val="40"/>
        </w:rPr>
        <w:t> </w:t>
      </w:r>
      <w:r>
        <w:rPr/>
        <w:t>In addition, they can be used as a germline template to aid in the assembly of </w:t>
      </w:r>
      <w:r>
        <w:rPr>
          <w:i/>
        </w:rPr>
        <w:t>de novo </w:t>
      </w:r>
      <w:r>
        <w:rPr/>
        <w:t>peptide reads.</w:t>
      </w:r>
      <w:r>
        <w:rPr>
          <w:spacing w:val="40"/>
        </w:rPr>
        <w:t> </w:t>
      </w:r>
      <w:r>
        <w:rPr/>
        <w:t>Alterna- tive</w:t>
      </w:r>
      <w:r>
        <w:rPr>
          <w:spacing w:val="-8"/>
        </w:rPr>
        <w:t> </w:t>
      </w:r>
      <w:r>
        <w:rPr/>
        <w:t>to</w:t>
      </w:r>
      <w:r>
        <w:rPr>
          <w:spacing w:val="-8"/>
        </w:rPr>
        <w:t> </w:t>
      </w:r>
      <w:r>
        <w:rPr/>
        <w:t>scaffolds</w:t>
      </w:r>
      <w:r>
        <w:rPr>
          <w:spacing w:val="-8"/>
        </w:rPr>
        <w:t> </w:t>
      </w:r>
      <w:r>
        <w:rPr/>
        <w:t>based</w:t>
      </w:r>
      <w:r>
        <w:rPr>
          <w:spacing w:val="-8"/>
        </w:rPr>
        <w:t> </w:t>
      </w:r>
      <w:r>
        <w:rPr/>
        <w:t>on</w:t>
      </w:r>
      <w:r>
        <w:rPr>
          <w:spacing w:val="-8"/>
        </w:rPr>
        <w:t> </w:t>
      </w:r>
      <w:r>
        <w:rPr/>
        <w:t>homologous</w:t>
      </w:r>
      <w:r>
        <w:rPr>
          <w:spacing w:val="-8"/>
        </w:rPr>
        <w:t> </w:t>
      </w:r>
      <w:r>
        <w:rPr/>
        <w:t>sequences,</w:t>
      </w:r>
      <w:r>
        <w:rPr>
          <w:spacing w:val="-8"/>
        </w:rPr>
        <w:t> </w:t>
      </w:r>
      <w:r>
        <w:rPr/>
        <w:t>accurate</w:t>
      </w:r>
      <w:r>
        <w:rPr>
          <w:spacing w:val="-8"/>
        </w:rPr>
        <w:t> </w:t>
      </w:r>
      <w:r>
        <w:rPr/>
        <w:t>masses</w:t>
      </w:r>
      <w:r>
        <w:rPr>
          <w:spacing w:val="-8"/>
        </w:rPr>
        <w:t> </w:t>
      </w:r>
      <w:r>
        <w:rPr/>
        <w:t>of</w:t>
      </w:r>
      <w:r>
        <w:rPr>
          <w:spacing w:val="-8"/>
        </w:rPr>
        <w:t> </w:t>
      </w:r>
      <w:r>
        <w:rPr/>
        <w:t>the</w:t>
      </w:r>
      <w:r>
        <w:rPr>
          <w:spacing w:val="-8"/>
        </w:rPr>
        <w:t> </w:t>
      </w:r>
      <w:r>
        <w:rPr/>
        <w:t>antibody clones</w:t>
      </w:r>
      <w:r>
        <w:rPr>
          <w:spacing w:val="-14"/>
        </w:rPr>
        <w:t> </w:t>
      </w:r>
      <w:r>
        <w:rPr/>
        <w:t>and</w:t>
      </w:r>
      <w:r>
        <w:rPr>
          <w:spacing w:val="-14"/>
        </w:rPr>
        <w:t> </w:t>
      </w:r>
      <w:r>
        <w:rPr/>
        <w:t>constituent</w:t>
      </w:r>
      <w:r>
        <w:rPr>
          <w:spacing w:val="-14"/>
        </w:rPr>
        <w:t> </w:t>
      </w:r>
      <w:r>
        <w:rPr/>
        <w:t>parts,</w:t>
      </w:r>
      <w:r>
        <w:rPr>
          <w:spacing w:val="-12"/>
        </w:rPr>
        <w:t> </w:t>
      </w:r>
      <w:r>
        <w:rPr/>
        <w:t>e.g.,</w:t>
      </w:r>
      <w:r>
        <w:rPr>
          <w:spacing w:val="-12"/>
        </w:rPr>
        <w:t> </w:t>
      </w:r>
      <w:r>
        <w:rPr/>
        <w:t>light</w:t>
      </w:r>
      <w:r>
        <w:rPr>
          <w:spacing w:val="-14"/>
        </w:rPr>
        <w:t> </w:t>
      </w:r>
      <w:r>
        <w:rPr/>
        <w:t>chain</w:t>
      </w:r>
      <w:r>
        <w:rPr>
          <w:spacing w:val="-14"/>
        </w:rPr>
        <w:t> </w:t>
      </w:r>
      <w:r>
        <w:rPr/>
        <w:t>or</w:t>
      </w:r>
      <w:r>
        <w:rPr>
          <w:spacing w:val="-14"/>
        </w:rPr>
        <w:t> </w:t>
      </w:r>
      <w:r>
        <w:rPr/>
        <w:t>heavy</w:t>
      </w:r>
      <w:r>
        <w:rPr>
          <w:spacing w:val="-14"/>
        </w:rPr>
        <w:t> </w:t>
      </w:r>
      <w:r>
        <w:rPr/>
        <w:t>chain,</w:t>
      </w:r>
      <w:r>
        <w:rPr>
          <w:spacing w:val="-12"/>
        </w:rPr>
        <w:t> </w:t>
      </w:r>
      <w:r>
        <w:rPr/>
        <w:t>can</w:t>
      </w:r>
      <w:r>
        <w:rPr>
          <w:spacing w:val="-14"/>
        </w:rPr>
        <w:t> </w:t>
      </w:r>
      <w:r>
        <w:rPr/>
        <w:t>create</w:t>
      </w:r>
      <w:r>
        <w:rPr>
          <w:spacing w:val="-14"/>
        </w:rPr>
        <w:t> </w:t>
      </w:r>
      <w:r>
        <w:rPr/>
        <w:t>mass-based scaffolds.</w:t>
      </w:r>
      <w:r>
        <w:rPr>
          <w:spacing w:val="40"/>
        </w:rPr>
        <w:t> </w:t>
      </w:r>
      <w:r>
        <w:rPr/>
        <w:t>However, these masses need to be obtained separately by performing additional protein-centric MS experiments.</w:t>
      </w:r>
    </w:p>
    <w:p>
      <w:pPr>
        <w:pStyle w:val="BodyText"/>
        <w:spacing w:before="118"/>
      </w:pPr>
    </w:p>
    <w:p>
      <w:pPr>
        <w:pStyle w:val="Heading3"/>
      </w:pPr>
      <w:r>
        <w:rPr>
          <w:spacing w:val="-2"/>
        </w:rPr>
        <w:t>Protein-centric</w:t>
      </w:r>
      <w:r>
        <w:rPr/>
        <w:t> </w:t>
      </w:r>
      <w:r>
        <w:rPr>
          <w:spacing w:val="-2"/>
        </w:rPr>
        <w:t>MS</w:t>
      </w:r>
      <w:r>
        <w:rPr/>
        <w:t> </w:t>
      </w:r>
      <w:r>
        <w:rPr>
          <w:spacing w:val="-2"/>
        </w:rPr>
        <w:t>approaches</w:t>
      </w:r>
    </w:p>
    <w:p>
      <w:pPr>
        <w:pStyle w:val="BodyText"/>
        <w:spacing w:before="94"/>
        <w:rPr>
          <w:b/>
        </w:rPr>
      </w:pPr>
    </w:p>
    <w:p>
      <w:pPr>
        <w:pStyle w:val="BodyText"/>
        <w:spacing w:line="415" w:lineRule="auto"/>
        <w:ind w:left="1133" w:right="988"/>
      </w:pPr>
      <w:r>
        <w:rPr>
          <w:spacing w:val="-2"/>
        </w:rPr>
        <w:t>Although</w:t>
      </w:r>
      <w:r>
        <w:rPr>
          <w:spacing w:val="-10"/>
        </w:rPr>
        <w:t> </w:t>
      </w:r>
      <w:r>
        <w:rPr>
          <w:spacing w:val="-2"/>
        </w:rPr>
        <w:t>conventional</w:t>
      </w:r>
      <w:r>
        <w:rPr>
          <w:spacing w:val="-9"/>
        </w:rPr>
        <w:t> </w:t>
      </w:r>
      <w:r>
        <w:rPr>
          <w:i/>
          <w:spacing w:val="-2"/>
        </w:rPr>
        <w:t>de</w:t>
      </w:r>
      <w:r>
        <w:rPr>
          <w:i/>
          <w:spacing w:val="-10"/>
        </w:rPr>
        <w:t> </w:t>
      </w:r>
      <w:r>
        <w:rPr>
          <w:i/>
          <w:spacing w:val="-2"/>
        </w:rPr>
        <w:t>novo</w:t>
      </w:r>
      <w:r>
        <w:rPr>
          <w:i/>
          <w:spacing w:val="-10"/>
        </w:rPr>
        <w:t> </w:t>
      </w:r>
      <w:r>
        <w:rPr>
          <w:spacing w:val="-2"/>
        </w:rPr>
        <w:t>sequencing</w:t>
      </w:r>
      <w:r>
        <w:rPr>
          <w:spacing w:val="-10"/>
        </w:rPr>
        <w:t> </w:t>
      </w:r>
      <w:r>
        <w:rPr>
          <w:spacing w:val="-2"/>
        </w:rPr>
        <w:t>of</w:t>
      </w:r>
      <w:r>
        <w:rPr>
          <w:spacing w:val="-10"/>
        </w:rPr>
        <w:t> </w:t>
      </w:r>
      <w:r>
        <w:rPr>
          <w:spacing w:val="-2"/>
        </w:rPr>
        <w:t>proteins</w:t>
      </w:r>
      <w:r>
        <w:rPr>
          <w:spacing w:val="-10"/>
        </w:rPr>
        <w:t> </w:t>
      </w:r>
      <w:r>
        <w:rPr>
          <w:spacing w:val="-2"/>
        </w:rPr>
        <w:t>predominantly</w:t>
      </w:r>
      <w:r>
        <w:rPr>
          <w:spacing w:val="-10"/>
        </w:rPr>
        <w:t> </w:t>
      </w:r>
      <w:r>
        <w:rPr>
          <w:spacing w:val="-2"/>
        </w:rPr>
        <w:t>follows</w:t>
      </w:r>
      <w:r>
        <w:rPr>
          <w:spacing w:val="-10"/>
        </w:rPr>
        <w:t> </w:t>
      </w:r>
      <w:r>
        <w:rPr>
          <w:spacing w:val="-2"/>
        </w:rPr>
        <w:t>a</w:t>
      </w:r>
      <w:r>
        <w:rPr>
          <w:spacing w:val="-10"/>
        </w:rPr>
        <w:t> </w:t>
      </w:r>
      <w:r>
        <w:rPr>
          <w:spacing w:val="-2"/>
        </w:rPr>
        <w:t>peptide- </w:t>
      </w:r>
      <w:r>
        <w:rPr/>
        <w:t>centric approach, there have been various attempts to analyse recombinant mAbs intact or at the level of large domains, e.g., Fabs, bringing along a new set of chal- lenges.</w:t>
      </w:r>
      <w:r>
        <w:rPr>
          <w:spacing w:val="25"/>
        </w:rPr>
        <w:t> </w:t>
      </w:r>
      <w:r>
        <w:rPr/>
        <w:t>First, compared to peptides, intact proteins sometimes ionize less efficiently, and liquid-chromatography-based separation of peptides is more established and ef- ficient than separation of intact proteins.</w:t>
      </w:r>
      <w:r>
        <w:rPr>
          <w:spacing w:val="40"/>
        </w:rPr>
        <w:t> </w:t>
      </w:r>
      <w:r>
        <w:rPr/>
        <w:t>Furthermore, in MS analysis, mass accu- racy and resolution typically diminish with increasing molecular weight, even when using the latest high-resolution mass spectrometers (</w:t>
      </w:r>
      <w:hyperlink w:history="true" w:anchor="_bookmark34">
        <w:r>
          <w:rPr/>
          <w:t>29</w:t>
        </w:r>
      </w:hyperlink>
      <w:r>
        <w:rPr/>
        <w:t>, </w:t>
      </w:r>
      <w:hyperlink w:history="true" w:anchor="_bookmark70">
        <w:r>
          <w:rPr/>
          <w:t>70</w:t>
        </w:r>
      </w:hyperlink>
      <w:r>
        <w:rPr/>
        <w:t>, </w:t>
      </w:r>
      <w:hyperlink w:history="true" w:anchor="_bookmark71">
        <w:r>
          <w:rPr/>
          <w:t>71</w:t>
        </w:r>
      </w:hyperlink>
      <w:r>
        <w:rPr/>
        <w:t>).</w:t>
      </w:r>
      <w:r>
        <w:rPr>
          <w:spacing w:val="80"/>
        </w:rPr>
        <w:t> </w:t>
      </w:r>
      <w:r>
        <w:rPr/>
        <w:t>In addition,</w:t>
      </w:r>
      <w:r>
        <w:rPr>
          <w:spacing w:val="38"/>
        </w:rPr>
        <w:t> </w:t>
      </w:r>
      <w:r>
        <w:rPr/>
        <w:t>full sequence coverage is generally unattainable for intact proteins with masses above 20 kDa.</w:t>
      </w:r>
      <w:r>
        <w:rPr>
          <w:spacing w:val="40"/>
        </w:rPr>
        <w:t> </w:t>
      </w:r>
      <w:r>
        <w:rPr/>
        <w:t>These factors have significantly held back the implementation of protein-</w:t>
      </w:r>
    </w:p>
    <w:p>
      <w:pPr>
        <w:spacing w:after="0" w:line="415" w:lineRule="auto"/>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41952">
                <wp:simplePos x="0" y="0"/>
                <wp:positionH relativeFrom="page">
                  <wp:posOffset>0</wp:posOffset>
                </wp:positionH>
                <wp:positionV relativeFrom="page">
                  <wp:posOffset>455333</wp:posOffset>
                </wp:positionV>
                <wp:extent cx="347345" cy="90043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1952" type="#_x0000_t202" id="docshape158"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centric MS for </w:t>
      </w:r>
      <w:r>
        <w:rPr>
          <w:i/>
        </w:rPr>
        <w:t>de novo </w:t>
      </w:r>
      <w:r>
        <w:rPr/>
        <w:t>sequencing of antibodies.</w:t>
      </w:r>
      <w:r>
        <w:rPr>
          <w:spacing w:val="40"/>
        </w:rPr>
        <w:t> </w:t>
      </w:r>
      <w:r>
        <w:rPr/>
        <w:t>However, more recently, several advances</w:t>
      </w:r>
      <w:r>
        <w:rPr>
          <w:spacing w:val="-8"/>
        </w:rPr>
        <w:t> </w:t>
      </w:r>
      <w:r>
        <w:rPr/>
        <w:t>in</w:t>
      </w:r>
      <w:r>
        <w:rPr>
          <w:spacing w:val="-8"/>
        </w:rPr>
        <w:t> </w:t>
      </w:r>
      <w:r>
        <w:rPr/>
        <w:t>the</w:t>
      </w:r>
      <w:r>
        <w:rPr>
          <w:spacing w:val="-8"/>
        </w:rPr>
        <w:t> </w:t>
      </w:r>
      <w:r>
        <w:rPr/>
        <w:t>field</w:t>
      </w:r>
      <w:r>
        <w:rPr>
          <w:spacing w:val="-8"/>
        </w:rPr>
        <w:t> </w:t>
      </w:r>
      <w:r>
        <w:rPr/>
        <w:t>resulted</w:t>
      </w:r>
      <w:r>
        <w:rPr>
          <w:spacing w:val="-8"/>
        </w:rPr>
        <w:t> </w:t>
      </w:r>
      <w:r>
        <w:rPr/>
        <w:t>in</w:t>
      </w:r>
      <w:r>
        <w:rPr>
          <w:spacing w:val="-8"/>
        </w:rPr>
        <w:t> </w:t>
      </w:r>
      <w:r>
        <w:rPr/>
        <w:t>relatively</w:t>
      </w:r>
      <w:r>
        <w:rPr>
          <w:spacing w:val="-8"/>
        </w:rPr>
        <w:t> </w:t>
      </w:r>
      <w:r>
        <w:rPr/>
        <w:t>high</w:t>
      </w:r>
      <w:r>
        <w:rPr>
          <w:spacing w:val="-8"/>
        </w:rPr>
        <w:t> </w:t>
      </w:r>
      <w:r>
        <w:rPr/>
        <w:t>sequence</w:t>
      </w:r>
      <w:r>
        <w:rPr>
          <w:spacing w:val="-8"/>
        </w:rPr>
        <w:t> </w:t>
      </w:r>
      <w:r>
        <w:rPr/>
        <w:t>coverages,</w:t>
      </w:r>
      <w:r>
        <w:rPr>
          <w:spacing w:val="-8"/>
        </w:rPr>
        <w:t> </w:t>
      </w:r>
      <w:r>
        <w:rPr/>
        <w:t>reported</w:t>
      </w:r>
      <w:r>
        <w:rPr>
          <w:spacing w:val="-8"/>
        </w:rPr>
        <w:t> </w:t>
      </w:r>
      <w:r>
        <w:rPr/>
        <w:t>for</w:t>
      </w:r>
      <w:r>
        <w:rPr>
          <w:spacing w:val="-8"/>
        </w:rPr>
        <w:t> </w:t>
      </w:r>
      <w:r>
        <w:rPr/>
        <w:t>re- </w:t>
      </w:r>
      <w:r>
        <w:rPr>
          <w:spacing w:val="-2"/>
        </w:rPr>
        <w:t>combinant</w:t>
      </w:r>
      <w:r>
        <w:rPr>
          <w:spacing w:val="-5"/>
        </w:rPr>
        <w:t> </w:t>
      </w:r>
      <w:r>
        <w:rPr>
          <w:spacing w:val="-2"/>
        </w:rPr>
        <w:t>mAbs</w:t>
      </w:r>
      <w:r>
        <w:rPr>
          <w:spacing w:val="-5"/>
        </w:rPr>
        <w:t> </w:t>
      </w:r>
      <w:r>
        <w:rPr>
          <w:spacing w:val="-2"/>
        </w:rPr>
        <w:t>with</w:t>
      </w:r>
      <w:r>
        <w:rPr>
          <w:spacing w:val="-5"/>
        </w:rPr>
        <w:t> </w:t>
      </w:r>
      <w:r>
        <w:rPr>
          <w:spacing w:val="-2"/>
        </w:rPr>
        <w:t>available</w:t>
      </w:r>
      <w:r>
        <w:rPr>
          <w:spacing w:val="-5"/>
        </w:rPr>
        <w:t> </w:t>
      </w:r>
      <w:r>
        <w:rPr>
          <w:spacing w:val="-2"/>
        </w:rPr>
        <w:t>reference</w:t>
      </w:r>
      <w:r>
        <w:rPr>
          <w:spacing w:val="-5"/>
        </w:rPr>
        <w:t> </w:t>
      </w:r>
      <w:r>
        <w:rPr>
          <w:spacing w:val="-2"/>
        </w:rPr>
        <w:t>sequences</w:t>
      </w:r>
      <w:r>
        <w:rPr>
          <w:spacing w:val="-5"/>
        </w:rPr>
        <w:t> </w:t>
      </w:r>
      <w:r>
        <w:rPr>
          <w:spacing w:val="-2"/>
        </w:rPr>
        <w:t>(</w:t>
      </w:r>
      <w:hyperlink w:history="true" w:anchor="_bookmark40">
        <w:r>
          <w:rPr>
            <w:spacing w:val="-2"/>
          </w:rPr>
          <w:t>35</w:t>
        </w:r>
      </w:hyperlink>
      <w:r>
        <w:rPr>
          <w:spacing w:val="-2"/>
        </w:rPr>
        <w:t>,</w:t>
      </w:r>
      <w:r>
        <w:rPr>
          <w:spacing w:val="-5"/>
        </w:rPr>
        <w:t> </w:t>
      </w:r>
      <w:hyperlink w:history="true" w:anchor="_bookmark72">
        <w:r>
          <w:rPr>
            <w:spacing w:val="-2"/>
          </w:rPr>
          <w:t>72</w:t>
        </w:r>
      </w:hyperlink>
      <w:r>
        <w:rPr>
          <w:spacing w:val="-2"/>
        </w:rPr>
        <w:t>–</w:t>
      </w:r>
      <w:hyperlink w:history="true" w:anchor="_bookmark73">
        <w:r>
          <w:rPr>
            <w:spacing w:val="-2"/>
          </w:rPr>
          <w:t>74</w:t>
        </w:r>
      </w:hyperlink>
      <w:r>
        <w:rPr>
          <w:spacing w:val="-2"/>
        </w:rPr>
        <w:t>).</w:t>
      </w:r>
      <w:r>
        <w:rPr>
          <w:spacing w:val="28"/>
        </w:rPr>
        <w:t> </w:t>
      </w:r>
      <w:r>
        <w:rPr>
          <w:spacing w:val="-2"/>
        </w:rPr>
        <w:t>Protein-centric</w:t>
      </w:r>
      <w:r>
        <w:rPr>
          <w:spacing w:val="-5"/>
        </w:rPr>
        <w:t> </w:t>
      </w:r>
      <w:r>
        <w:rPr>
          <w:spacing w:val="-2"/>
        </w:rPr>
        <w:t>ap- </w:t>
      </w:r>
      <w:r>
        <w:rPr/>
        <w:t>proaches,</w:t>
      </w:r>
      <w:r>
        <w:rPr>
          <w:spacing w:val="-11"/>
        </w:rPr>
        <w:t> </w:t>
      </w:r>
      <w:r>
        <w:rPr/>
        <w:t>termed</w:t>
      </w:r>
      <w:r>
        <w:rPr>
          <w:spacing w:val="-12"/>
        </w:rPr>
        <w:t> </w:t>
      </w:r>
      <w:r>
        <w:rPr/>
        <w:t>TD</w:t>
      </w:r>
      <w:r>
        <w:rPr>
          <w:spacing w:val="-12"/>
        </w:rPr>
        <w:t> </w:t>
      </w:r>
      <w:r>
        <w:rPr/>
        <w:t>MS</w:t>
      </w:r>
      <w:r>
        <w:rPr>
          <w:spacing w:val="-12"/>
        </w:rPr>
        <w:t> </w:t>
      </w:r>
      <w:r>
        <w:rPr/>
        <w:t>(</w:t>
      </w:r>
      <w:hyperlink w:history="true" w:anchor="_bookmark37">
        <w:r>
          <w:rPr/>
          <w:t>32</w:t>
        </w:r>
      </w:hyperlink>
      <w:r>
        <w:rPr/>
        <w:t>),</w:t>
      </w:r>
      <w:r>
        <w:rPr>
          <w:spacing w:val="-11"/>
        </w:rPr>
        <w:t> </w:t>
      </w:r>
      <w:r>
        <w:rPr/>
        <w:t>can</w:t>
      </w:r>
      <w:r>
        <w:rPr>
          <w:spacing w:val="-12"/>
        </w:rPr>
        <w:t> </w:t>
      </w:r>
      <w:r>
        <w:rPr/>
        <w:t>provide</w:t>
      </w:r>
      <w:r>
        <w:rPr>
          <w:spacing w:val="-12"/>
        </w:rPr>
        <w:t> </w:t>
      </w:r>
      <w:r>
        <w:rPr/>
        <w:t>additional</w:t>
      </w:r>
      <w:r>
        <w:rPr>
          <w:spacing w:val="-12"/>
        </w:rPr>
        <w:t> </w:t>
      </w:r>
      <w:r>
        <w:rPr/>
        <w:t>valuable</w:t>
      </w:r>
      <w:r>
        <w:rPr>
          <w:spacing w:val="-12"/>
        </w:rPr>
        <w:t> </w:t>
      </w:r>
      <w:r>
        <w:rPr/>
        <w:t>information,</w:t>
      </w:r>
      <w:r>
        <w:rPr>
          <w:spacing w:val="-11"/>
        </w:rPr>
        <w:t> </w:t>
      </w:r>
      <w:r>
        <w:rPr/>
        <w:t>including the</w:t>
      </w:r>
      <w:r>
        <w:rPr>
          <w:spacing w:val="-12"/>
        </w:rPr>
        <w:t> </w:t>
      </w:r>
      <w:r>
        <w:rPr/>
        <w:t>mass</w:t>
      </w:r>
      <w:r>
        <w:rPr>
          <w:spacing w:val="-12"/>
        </w:rPr>
        <w:t> </w:t>
      </w:r>
      <w:r>
        <w:rPr/>
        <w:t>of</w:t>
      </w:r>
      <w:r>
        <w:rPr>
          <w:spacing w:val="-12"/>
        </w:rPr>
        <w:t> </w:t>
      </w:r>
      <w:r>
        <w:rPr/>
        <w:t>the</w:t>
      </w:r>
      <w:r>
        <w:rPr>
          <w:spacing w:val="-12"/>
        </w:rPr>
        <w:t> </w:t>
      </w:r>
      <w:r>
        <w:rPr/>
        <w:t>intact</w:t>
      </w:r>
      <w:r>
        <w:rPr>
          <w:spacing w:val="-12"/>
        </w:rPr>
        <w:t> </w:t>
      </w:r>
      <w:r>
        <w:rPr/>
        <w:t>antibody</w:t>
      </w:r>
      <w:r>
        <w:rPr>
          <w:spacing w:val="-12"/>
        </w:rPr>
        <w:t> </w:t>
      </w:r>
      <w:r>
        <w:rPr/>
        <w:t>(</w:t>
      </w:r>
      <w:hyperlink w:history="true" w:anchor="_bookmark34">
        <w:r>
          <w:rPr/>
          <w:t>29</w:t>
        </w:r>
      </w:hyperlink>
      <w:r>
        <w:rPr/>
        <w:t>),</w:t>
      </w:r>
      <w:r>
        <w:rPr>
          <w:spacing w:val="-11"/>
        </w:rPr>
        <w:t> </w:t>
      </w:r>
      <w:r>
        <w:rPr/>
        <w:t>masses</w:t>
      </w:r>
      <w:r>
        <w:rPr>
          <w:spacing w:val="-12"/>
        </w:rPr>
        <w:t> </w:t>
      </w:r>
      <w:r>
        <w:rPr/>
        <w:t>of</w:t>
      </w:r>
      <w:r>
        <w:rPr>
          <w:spacing w:val="-12"/>
        </w:rPr>
        <w:t> </w:t>
      </w:r>
      <w:r>
        <w:rPr/>
        <w:t>the</w:t>
      </w:r>
      <w:r>
        <w:rPr>
          <w:spacing w:val="-12"/>
        </w:rPr>
        <w:t> </w:t>
      </w:r>
      <w:r>
        <w:rPr/>
        <w:t>light</w:t>
      </w:r>
      <w:r>
        <w:rPr>
          <w:spacing w:val="-12"/>
        </w:rPr>
        <w:t> </w:t>
      </w:r>
      <w:r>
        <w:rPr/>
        <w:t>and</w:t>
      </w:r>
      <w:r>
        <w:rPr>
          <w:spacing w:val="-12"/>
        </w:rPr>
        <w:t> </w:t>
      </w:r>
      <w:r>
        <w:rPr/>
        <w:t>heavy</w:t>
      </w:r>
      <w:r>
        <w:rPr>
          <w:spacing w:val="-12"/>
        </w:rPr>
        <w:t> </w:t>
      </w:r>
      <w:r>
        <w:rPr/>
        <w:t>chains,</w:t>
      </w:r>
      <w:r>
        <w:rPr>
          <w:spacing w:val="-10"/>
        </w:rPr>
        <w:t> </w:t>
      </w:r>
      <w:r>
        <w:rPr/>
        <w:t>and</w:t>
      </w:r>
      <w:r>
        <w:rPr>
          <w:spacing w:val="-12"/>
        </w:rPr>
        <w:t> </w:t>
      </w:r>
      <w:r>
        <w:rPr/>
        <w:t>some predictable fragment ions, which could be used as mass constraints (</w:t>
      </w:r>
      <w:hyperlink w:history="true" w:anchor="_bookmark23">
        <w:r>
          <w:rPr/>
          <w:t>18</w:t>
        </w:r>
      </w:hyperlink>
      <w:r>
        <w:rPr/>
        <w:t>, </w:t>
      </w:r>
      <w:hyperlink w:history="true" w:anchor="_bookmark35">
        <w:r>
          <w:rPr/>
          <w:t>30</w:t>
        </w:r>
      </w:hyperlink>
      <w:r>
        <w:rPr/>
        <w:t>, </w:t>
      </w:r>
      <w:hyperlink w:history="true" w:anchor="_bookmark74">
        <w:r>
          <w:rPr/>
          <w:t>75</w:t>
        </w:r>
      </w:hyperlink>
      <w:r>
        <w:rPr/>
        <w:t>– </w:t>
      </w:r>
      <w:hyperlink w:history="true" w:anchor="_bookmark76">
        <w:r>
          <w:rPr/>
          <w:t>77</w:t>
        </w:r>
      </w:hyperlink>
      <w:r>
        <w:rPr/>
        <w:t>).</w:t>
      </w:r>
      <w:r>
        <w:rPr>
          <w:spacing w:val="40"/>
        </w:rPr>
        <w:t> </w:t>
      </w:r>
      <w:r>
        <w:rPr/>
        <w:t>Similar to peptide-centric strategies, there is the potential to combine multiple fragmentation</w:t>
      </w:r>
      <w:r>
        <w:rPr>
          <w:spacing w:val="-2"/>
        </w:rPr>
        <w:t> </w:t>
      </w:r>
      <w:r>
        <w:rPr/>
        <w:t>techniques</w:t>
      </w:r>
      <w:r>
        <w:rPr>
          <w:spacing w:val="-2"/>
        </w:rPr>
        <w:t> </w:t>
      </w:r>
      <w:r>
        <w:rPr/>
        <w:t>in</w:t>
      </w:r>
      <w:r>
        <w:rPr>
          <w:spacing w:val="-2"/>
        </w:rPr>
        <w:t> </w:t>
      </w:r>
      <w:r>
        <w:rPr/>
        <w:t>TD</w:t>
      </w:r>
      <w:r>
        <w:rPr>
          <w:spacing w:val="-2"/>
        </w:rPr>
        <w:t> </w:t>
      </w:r>
      <w:r>
        <w:rPr/>
        <w:t>MS</w:t>
      </w:r>
      <w:r>
        <w:rPr>
          <w:spacing w:val="-2"/>
        </w:rPr>
        <w:t> </w:t>
      </w:r>
      <w:r>
        <w:rPr/>
        <w:t>to</w:t>
      </w:r>
      <w:r>
        <w:rPr>
          <w:spacing w:val="-2"/>
        </w:rPr>
        <w:t> </w:t>
      </w:r>
      <w:r>
        <w:rPr/>
        <w:t>boost</w:t>
      </w:r>
      <w:r>
        <w:rPr>
          <w:spacing w:val="-2"/>
        </w:rPr>
        <w:t> </w:t>
      </w:r>
      <w:r>
        <w:rPr/>
        <w:t>sequence</w:t>
      </w:r>
      <w:r>
        <w:rPr>
          <w:spacing w:val="-2"/>
        </w:rPr>
        <w:t> </w:t>
      </w:r>
      <w:r>
        <w:rPr/>
        <w:t>coverage.</w:t>
      </w:r>
      <w:r>
        <w:rPr>
          <w:spacing w:val="22"/>
        </w:rPr>
        <w:t> </w:t>
      </w:r>
      <w:r>
        <w:rPr/>
        <w:t>In</w:t>
      </w:r>
      <w:r>
        <w:rPr>
          <w:spacing w:val="-2"/>
        </w:rPr>
        <w:t> </w:t>
      </w:r>
      <w:r>
        <w:rPr/>
        <w:t>addition,</w:t>
      </w:r>
      <w:r>
        <w:rPr>
          <w:spacing w:val="-1"/>
        </w:rPr>
        <w:t> </w:t>
      </w:r>
      <w:r>
        <w:rPr/>
        <w:t>intact antibody sequencing can be simplified by reducing the complexity and size of the antibody</w:t>
      </w:r>
      <w:r>
        <w:rPr>
          <w:spacing w:val="-12"/>
        </w:rPr>
        <w:t> </w:t>
      </w:r>
      <w:r>
        <w:rPr/>
        <w:t>through</w:t>
      </w:r>
      <w:r>
        <w:rPr>
          <w:spacing w:val="-12"/>
        </w:rPr>
        <w:t> </w:t>
      </w:r>
      <w:r>
        <w:rPr/>
        <w:t>disulphide</w:t>
      </w:r>
      <w:r>
        <w:rPr>
          <w:spacing w:val="-12"/>
        </w:rPr>
        <w:t> </w:t>
      </w:r>
      <w:r>
        <w:rPr/>
        <w:t>reduction</w:t>
      </w:r>
      <w:r>
        <w:rPr>
          <w:spacing w:val="-12"/>
        </w:rPr>
        <w:t> </w:t>
      </w:r>
      <w:r>
        <w:rPr/>
        <w:t>or</w:t>
      </w:r>
      <w:r>
        <w:rPr>
          <w:spacing w:val="-12"/>
        </w:rPr>
        <w:t> </w:t>
      </w:r>
      <w:r>
        <w:rPr/>
        <w:t>by</w:t>
      </w:r>
      <w:r>
        <w:rPr>
          <w:spacing w:val="-12"/>
        </w:rPr>
        <w:t> </w:t>
      </w:r>
      <w:r>
        <w:rPr/>
        <w:t>digestion</w:t>
      </w:r>
      <w:r>
        <w:rPr>
          <w:spacing w:val="-12"/>
        </w:rPr>
        <w:t> </w:t>
      </w:r>
      <w:r>
        <w:rPr/>
        <w:t>of</w:t>
      </w:r>
      <w:r>
        <w:rPr>
          <w:spacing w:val="-12"/>
        </w:rPr>
        <w:t> </w:t>
      </w:r>
      <w:r>
        <w:rPr/>
        <w:t>the</w:t>
      </w:r>
      <w:r>
        <w:rPr>
          <w:spacing w:val="-12"/>
        </w:rPr>
        <w:t> </w:t>
      </w:r>
      <w:r>
        <w:rPr/>
        <w:t>antibodies</w:t>
      </w:r>
      <w:r>
        <w:rPr>
          <w:spacing w:val="-12"/>
        </w:rPr>
        <w:t> </w:t>
      </w:r>
      <w:r>
        <w:rPr/>
        <w:t>using</w:t>
      </w:r>
      <w:r>
        <w:rPr>
          <w:spacing w:val="-12"/>
        </w:rPr>
        <w:t> </w:t>
      </w:r>
      <w:r>
        <w:rPr/>
        <w:t>specific </w:t>
      </w:r>
      <w:r>
        <w:rPr>
          <w:spacing w:val="-2"/>
        </w:rPr>
        <w:t>proteases, such</w:t>
      </w:r>
      <w:r>
        <w:rPr>
          <w:spacing w:val="-5"/>
        </w:rPr>
        <w:t> </w:t>
      </w:r>
      <w:r>
        <w:rPr>
          <w:spacing w:val="-2"/>
        </w:rPr>
        <w:t>as</w:t>
      </w:r>
      <w:r>
        <w:rPr>
          <w:spacing w:val="-5"/>
        </w:rPr>
        <w:t> </w:t>
      </w:r>
      <w:r>
        <w:rPr>
          <w:spacing w:val="-2"/>
        </w:rPr>
        <w:t>IgdE</w:t>
      </w:r>
      <w:r>
        <w:rPr>
          <w:spacing w:val="-5"/>
        </w:rPr>
        <w:t> </w:t>
      </w:r>
      <w:r>
        <w:rPr>
          <w:spacing w:val="-2"/>
        </w:rPr>
        <w:t>(commercially</w:t>
      </w:r>
      <w:r>
        <w:rPr>
          <w:spacing w:val="-5"/>
        </w:rPr>
        <w:t> </w:t>
      </w:r>
      <w:r>
        <w:rPr>
          <w:spacing w:val="-2"/>
        </w:rPr>
        <w:t>termed</w:t>
      </w:r>
      <w:r>
        <w:rPr>
          <w:spacing w:val="-5"/>
        </w:rPr>
        <w:t> </w:t>
      </w:r>
      <w:r>
        <w:rPr>
          <w:spacing w:val="-2"/>
        </w:rPr>
        <w:t>FabALACTICA),</w:t>
      </w:r>
      <w:r>
        <w:rPr>
          <w:spacing w:val="-5"/>
        </w:rPr>
        <w:t> </w:t>
      </w:r>
      <w:r>
        <w:rPr>
          <w:spacing w:val="-2"/>
        </w:rPr>
        <w:t>which</w:t>
      </w:r>
      <w:r>
        <w:rPr>
          <w:spacing w:val="-5"/>
        </w:rPr>
        <w:t> </w:t>
      </w:r>
      <w:r>
        <w:rPr>
          <w:spacing w:val="-2"/>
        </w:rPr>
        <w:t>cleaves</w:t>
      </w:r>
      <w:r>
        <w:rPr>
          <w:spacing w:val="-5"/>
        </w:rPr>
        <w:t> </w:t>
      </w:r>
      <w:r>
        <w:rPr>
          <w:spacing w:val="-2"/>
        </w:rPr>
        <w:t>above </w:t>
      </w:r>
      <w:r>
        <w:rPr/>
        <w:t>the</w:t>
      </w:r>
      <w:r>
        <w:rPr>
          <w:spacing w:val="-2"/>
        </w:rPr>
        <w:t> </w:t>
      </w:r>
      <w:r>
        <w:rPr/>
        <w:t>hinge</w:t>
      </w:r>
      <w:r>
        <w:rPr>
          <w:spacing w:val="-2"/>
        </w:rPr>
        <w:t> </w:t>
      </w:r>
      <w:r>
        <w:rPr/>
        <w:t>region</w:t>
      </w:r>
      <w:r>
        <w:rPr>
          <w:spacing w:val="-2"/>
        </w:rPr>
        <w:t> </w:t>
      </w:r>
      <w:r>
        <w:rPr/>
        <w:t>of</w:t>
      </w:r>
      <w:r>
        <w:rPr>
          <w:spacing w:val="-2"/>
        </w:rPr>
        <w:t> </w:t>
      </w:r>
      <w:r>
        <w:rPr/>
        <w:t>IgG1,</w:t>
      </w:r>
      <w:r>
        <w:rPr>
          <w:spacing w:val="-2"/>
        </w:rPr>
        <w:t> </w:t>
      </w:r>
      <w:r>
        <w:rPr/>
        <w:t>specifically</w:t>
      </w:r>
      <w:r>
        <w:rPr>
          <w:spacing w:val="-2"/>
        </w:rPr>
        <w:t> </w:t>
      </w:r>
      <w:r>
        <w:rPr/>
        <w:t>producing</w:t>
      </w:r>
      <w:r>
        <w:rPr>
          <w:spacing w:val="-2"/>
        </w:rPr>
        <w:t> </w:t>
      </w:r>
      <w:r>
        <w:rPr/>
        <w:t>50</w:t>
      </w:r>
      <w:r>
        <w:rPr>
          <w:spacing w:val="-2"/>
        </w:rPr>
        <w:t> </w:t>
      </w:r>
      <w:r>
        <w:rPr/>
        <w:t>kDa</w:t>
      </w:r>
      <w:r>
        <w:rPr>
          <w:spacing w:val="-2"/>
        </w:rPr>
        <w:t> </w:t>
      </w:r>
      <w:r>
        <w:rPr/>
        <w:t>Fab</w:t>
      </w:r>
      <w:r>
        <w:rPr>
          <w:spacing w:val="-2"/>
        </w:rPr>
        <w:t> </w:t>
      </w:r>
      <w:r>
        <w:rPr/>
        <w:t>fragments</w:t>
      </w:r>
      <w:r>
        <w:rPr>
          <w:spacing w:val="-2"/>
        </w:rPr>
        <w:t> </w:t>
      </w:r>
      <w:r>
        <w:rPr/>
        <w:t>(</w:t>
      </w:r>
      <w:hyperlink w:history="true" w:anchor="_bookmark77">
        <w:r>
          <w:rPr/>
          <w:t>78</w:t>
        </w:r>
      </w:hyperlink>
      <w:r>
        <w:rPr/>
        <w:t>),</w:t>
      </w:r>
      <w:r>
        <w:rPr>
          <w:spacing w:val="-2"/>
        </w:rPr>
        <w:t> </w:t>
      </w:r>
      <w:r>
        <w:rPr/>
        <w:t>or</w:t>
      </w:r>
      <w:r>
        <w:rPr>
          <w:spacing w:val="-2"/>
        </w:rPr>
        <w:t> </w:t>
      </w:r>
      <w:r>
        <w:rPr/>
        <w:t>IdeS (FabRICATOR), a cysteine protease that digests antibodies at a specific site below the hinge, generating F(ab’)2 fragments of all IgG subclasses (</w:t>
      </w:r>
      <w:hyperlink w:history="true" w:anchor="_bookmark39">
        <w:r>
          <w:rPr/>
          <w:t>34</w:t>
        </w:r>
      </w:hyperlink>
      <w:r>
        <w:rPr/>
        <w:t>).</w:t>
      </w:r>
      <w:r>
        <w:rPr>
          <w:spacing w:val="40"/>
        </w:rPr>
        <w:t> </w:t>
      </w:r>
      <w:r>
        <w:rPr/>
        <w:t>Such strate- gies</w:t>
      </w:r>
      <w:r>
        <w:rPr>
          <w:spacing w:val="-4"/>
        </w:rPr>
        <w:t> </w:t>
      </w:r>
      <w:r>
        <w:rPr/>
        <w:t>deviate</w:t>
      </w:r>
      <w:r>
        <w:rPr>
          <w:spacing w:val="-4"/>
        </w:rPr>
        <w:t> </w:t>
      </w:r>
      <w:r>
        <w:rPr/>
        <w:t>from</w:t>
      </w:r>
      <w:r>
        <w:rPr>
          <w:spacing w:val="-4"/>
        </w:rPr>
        <w:t> </w:t>
      </w:r>
      <w:r>
        <w:rPr/>
        <w:t>intact</w:t>
      </w:r>
      <w:r>
        <w:rPr>
          <w:spacing w:val="-4"/>
        </w:rPr>
        <w:t> </w:t>
      </w:r>
      <w:r>
        <w:rPr/>
        <w:t>protein</w:t>
      </w:r>
      <w:r>
        <w:rPr>
          <w:spacing w:val="-4"/>
        </w:rPr>
        <w:t> </w:t>
      </w:r>
      <w:r>
        <w:rPr/>
        <w:t>sequencing,</w:t>
      </w:r>
      <w:r>
        <w:rPr>
          <w:spacing w:val="-4"/>
        </w:rPr>
        <w:t> </w:t>
      </w:r>
      <w:r>
        <w:rPr/>
        <w:t>which</w:t>
      </w:r>
      <w:r>
        <w:rPr>
          <w:spacing w:val="-4"/>
        </w:rPr>
        <w:t> </w:t>
      </w:r>
      <w:r>
        <w:rPr/>
        <w:t>resulted</w:t>
      </w:r>
      <w:r>
        <w:rPr>
          <w:spacing w:val="-4"/>
        </w:rPr>
        <w:t> </w:t>
      </w:r>
      <w:r>
        <w:rPr/>
        <w:t>in</w:t>
      </w:r>
      <w:r>
        <w:rPr>
          <w:spacing w:val="-4"/>
        </w:rPr>
        <w:t> </w:t>
      </w:r>
      <w:r>
        <w:rPr/>
        <w:t>the</w:t>
      </w:r>
      <w:r>
        <w:rPr>
          <w:spacing w:val="-4"/>
        </w:rPr>
        <w:t> </w:t>
      </w:r>
      <w:r>
        <w:rPr/>
        <w:t>introduction</w:t>
      </w:r>
      <w:r>
        <w:rPr>
          <w:spacing w:val="-4"/>
        </w:rPr>
        <w:t> </w:t>
      </w:r>
      <w:r>
        <w:rPr/>
        <w:t>of</w:t>
      </w:r>
      <w:r>
        <w:rPr>
          <w:spacing w:val="-4"/>
        </w:rPr>
        <w:t> </w:t>
      </w:r>
      <w:r>
        <w:rPr/>
        <w:t>the term MD MS (</w:t>
      </w:r>
      <w:hyperlink w:history="true" w:anchor="_bookmark78">
        <w:r>
          <w:rPr/>
          <w:t>79</w:t>
        </w:r>
      </w:hyperlink>
      <w:r>
        <w:rPr/>
        <w:t>).</w:t>
      </w:r>
      <w:r>
        <w:rPr>
          <w:spacing w:val="37"/>
        </w:rPr>
        <w:t> </w:t>
      </w:r>
      <w:r>
        <w:rPr/>
        <w:t>However, these MD strategies still adhere to the core principles of protein-centric MS, whereby large (50-100 kDa) domains of antibodies are anal- ysed.</w:t>
      </w:r>
      <w:r>
        <w:rPr>
          <w:spacing w:val="31"/>
        </w:rPr>
        <w:t> </w:t>
      </w:r>
      <w:r>
        <w:rPr/>
        <w:t>In a large body of works, Fornelli et al.</w:t>
      </w:r>
      <w:r>
        <w:rPr>
          <w:spacing w:val="31"/>
        </w:rPr>
        <w:t> </w:t>
      </w:r>
      <w:r>
        <w:rPr/>
        <w:t>(</w:t>
      </w:r>
      <w:hyperlink w:history="true" w:anchor="_bookmark40">
        <w:r>
          <w:rPr/>
          <w:t>35</w:t>
        </w:r>
      </w:hyperlink>
      <w:r>
        <w:rPr/>
        <w:t>, </w:t>
      </w:r>
      <w:hyperlink w:history="true" w:anchor="_bookmark79">
        <w:r>
          <w:rPr/>
          <w:t>80</w:t>
        </w:r>
      </w:hyperlink>
      <w:r>
        <w:rPr/>
        <w:t>–</w:t>
      </w:r>
      <w:hyperlink w:history="true" w:anchor="_bookmark80">
        <w:r>
          <w:rPr/>
          <w:t>82</w:t>
        </w:r>
      </w:hyperlink>
      <w:r>
        <w:rPr/>
        <w:t>) have shown how various factors,</w:t>
      </w:r>
      <w:r>
        <w:rPr>
          <w:spacing w:val="-13"/>
        </w:rPr>
        <w:t> </w:t>
      </w:r>
      <w:r>
        <w:rPr/>
        <w:t>including</w:t>
      </w:r>
      <w:r>
        <w:rPr>
          <w:spacing w:val="-14"/>
        </w:rPr>
        <w:t> </w:t>
      </w:r>
      <w:r>
        <w:rPr/>
        <w:t>sample</w:t>
      </w:r>
      <w:r>
        <w:rPr>
          <w:spacing w:val="-13"/>
        </w:rPr>
        <w:t> </w:t>
      </w:r>
      <w:r>
        <w:rPr/>
        <w:t>preparation</w:t>
      </w:r>
      <w:r>
        <w:rPr>
          <w:spacing w:val="-14"/>
        </w:rPr>
        <w:t> </w:t>
      </w:r>
      <w:r>
        <w:rPr/>
        <w:t>strategies,</w:t>
      </w:r>
      <w:r>
        <w:rPr>
          <w:spacing w:val="-13"/>
        </w:rPr>
        <w:t> </w:t>
      </w:r>
      <w:r>
        <w:rPr/>
        <w:t>fragmentation</w:t>
      </w:r>
      <w:r>
        <w:rPr>
          <w:spacing w:val="-14"/>
        </w:rPr>
        <w:t> </w:t>
      </w:r>
      <w:r>
        <w:rPr/>
        <w:t>conditions,</w:t>
      </w:r>
      <w:r>
        <w:rPr>
          <w:spacing w:val="-13"/>
        </w:rPr>
        <w:t> </w:t>
      </w:r>
      <w:r>
        <w:rPr/>
        <w:t>and</w:t>
      </w:r>
      <w:r>
        <w:rPr>
          <w:spacing w:val="-14"/>
        </w:rPr>
        <w:t> </w:t>
      </w:r>
      <w:r>
        <w:rPr/>
        <w:t>other improvements</w:t>
      </w:r>
      <w:r>
        <w:rPr>
          <w:spacing w:val="-8"/>
        </w:rPr>
        <w:t> </w:t>
      </w:r>
      <w:r>
        <w:rPr/>
        <w:t>in</w:t>
      </w:r>
      <w:r>
        <w:rPr>
          <w:spacing w:val="-8"/>
        </w:rPr>
        <w:t> </w:t>
      </w:r>
      <w:r>
        <w:rPr/>
        <w:t>instrumentation</w:t>
      </w:r>
      <w:r>
        <w:rPr>
          <w:spacing w:val="-8"/>
        </w:rPr>
        <w:t> </w:t>
      </w:r>
      <w:r>
        <w:rPr/>
        <w:t>and</w:t>
      </w:r>
      <w:r>
        <w:rPr>
          <w:spacing w:val="-8"/>
        </w:rPr>
        <w:t> </w:t>
      </w:r>
      <w:r>
        <w:rPr/>
        <w:t>experimental</w:t>
      </w:r>
      <w:r>
        <w:rPr>
          <w:spacing w:val="-8"/>
        </w:rPr>
        <w:t> </w:t>
      </w:r>
      <w:r>
        <w:rPr/>
        <w:t>design,</w:t>
      </w:r>
      <w:r>
        <w:rPr>
          <w:spacing w:val="-8"/>
        </w:rPr>
        <w:t> </w:t>
      </w:r>
      <w:r>
        <w:rPr/>
        <w:t>influence</w:t>
      </w:r>
      <w:r>
        <w:rPr>
          <w:spacing w:val="-8"/>
        </w:rPr>
        <w:t> </w:t>
      </w:r>
      <w:r>
        <w:rPr/>
        <w:t>sequence</w:t>
      </w:r>
      <w:r>
        <w:rPr>
          <w:spacing w:val="-8"/>
        </w:rPr>
        <w:t> </w:t>
      </w:r>
      <w:r>
        <w:rPr/>
        <w:t>cov- erage</w:t>
      </w:r>
      <w:r>
        <w:rPr>
          <w:spacing w:val="-14"/>
        </w:rPr>
        <w:t> </w:t>
      </w:r>
      <w:r>
        <w:rPr/>
        <w:t>in</w:t>
      </w:r>
      <w:r>
        <w:rPr>
          <w:spacing w:val="-14"/>
        </w:rPr>
        <w:t> </w:t>
      </w:r>
      <w:r>
        <w:rPr/>
        <w:t>the</w:t>
      </w:r>
      <w:r>
        <w:rPr>
          <w:spacing w:val="-14"/>
        </w:rPr>
        <w:t> </w:t>
      </w:r>
      <w:r>
        <w:rPr/>
        <w:t>protein-centric</w:t>
      </w:r>
      <w:r>
        <w:rPr>
          <w:spacing w:val="-14"/>
        </w:rPr>
        <w:t> </w:t>
      </w:r>
      <w:r>
        <w:rPr/>
        <w:t>analysis</w:t>
      </w:r>
      <w:r>
        <w:rPr>
          <w:spacing w:val="-14"/>
        </w:rPr>
        <w:t> </w:t>
      </w:r>
      <w:r>
        <w:rPr/>
        <w:t>of</w:t>
      </w:r>
      <w:r>
        <w:rPr>
          <w:spacing w:val="-14"/>
        </w:rPr>
        <w:t> </w:t>
      </w:r>
      <w:r>
        <w:rPr/>
        <w:t>recombinant</w:t>
      </w:r>
      <w:r>
        <w:rPr>
          <w:spacing w:val="-14"/>
        </w:rPr>
        <w:t> </w:t>
      </w:r>
      <w:r>
        <w:rPr/>
        <w:t>mAbs.</w:t>
      </w:r>
      <w:r>
        <w:rPr>
          <w:spacing w:val="-14"/>
        </w:rPr>
        <w:t> </w:t>
      </w:r>
      <w:r>
        <w:rPr/>
        <w:t>Recently,</w:t>
      </w:r>
      <w:r>
        <w:rPr>
          <w:spacing w:val="-14"/>
        </w:rPr>
        <w:t> </w:t>
      </w:r>
      <w:r>
        <w:rPr/>
        <w:t>Shaw</w:t>
      </w:r>
      <w:r>
        <w:rPr>
          <w:spacing w:val="-13"/>
        </w:rPr>
        <w:t> </w:t>
      </w:r>
      <w:r>
        <w:rPr/>
        <w:t>et</w:t>
      </w:r>
      <w:r>
        <w:rPr>
          <w:spacing w:val="-14"/>
        </w:rPr>
        <w:t> </w:t>
      </w:r>
      <w:r>
        <w:rPr/>
        <w:t>al.</w:t>
      </w:r>
      <w:r>
        <w:rPr>
          <w:spacing w:val="-14"/>
        </w:rPr>
        <w:t> </w:t>
      </w:r>
      <w:r>
        <w:rPr/>
        <w:t>(</w:t>
      </w:r>
      <w:hyperlink w:history="true" w:anchor="_bookmark81">
        <w:r>
          <w:rPr/>
          <w:t>83</w:t>
        </w:r>
      </w:hyperlink>
      <w:r>
        <w:rPr/>
        <w:t>) </w:t>
      </w:r>
      <w:r>
        <w:rPr>
          <w:spacing w:val="-2"/>
        </w:rPr>
        <w:t>demonstrated</w:t>
      </w:r>
      <w:r>
        <w:rPr>
          <w:spacing w:val="-5"/>
        </w:rPr>
        <w:t> </w:t>
      </w:r>
      <w:r>
        <w:rPr>
          <w:spacing w:val="-2"/>
        </w:rPr>
        <w:t>that</w:t>
      </w:r>
      <w:r>
        <w:rPr>
          <w:spacing w:val="-4"/>
        </w:rPr>
        <w:t> </w:t>
      </w:r>
      <w:r>
        <w:rPr>
          <w:spacing w:val="-2"/>
        </w:rPr>
        <w:t>with</w:t>
      </w:r>
      <w:r>
        <w:rPr>
          <w:spacing w:val="-4"/>
        </w:rPr>
        <w:t> </w:t>
      </w:r>
      <w:r>
        <w:rPr>
          <w:spacing w:val="-2"/>
        </w:rPr>
        <w:t>modern</w:t>
      </w:r>
      <w:r>
        <w:rPr>
          <w:spacing w:val="-4"/>
        </w:rPr>
        <w:t> </w:t>
      </w:r>
      <w:r>
        <w:rPr>
          <w:spacing w:val="-2"/>
        </w:rPr>
        <w:t>instrumentation</w:t>
      </w:r>
      <w:r>
        <w:rPr>
          <w:spacing w:val="-5"/>
        </w:rPr>
        <w:t> </w:t>
      </w:r>
      <w:r>
        <w:rPr>
          <w:spacing w:val="-2"/>
        </w:rPr>
        <w:t>it</w:t>
      </w:r>
      <w:r>
        <w:rPr>
          <w:spacing w:val="-4"/>
        </w:rPr>
        <w:t> </w:t>
      </w:r>
      <w:r>
        <w:rPr>
          <w:spacing w:val="-2"/>
        </w:rPr>
        <w:t>is</w:t>
      </w:r>
      <w:r>
        <w:rPr>
          <w:spacing w:val="-4"/>
        </w:rPr>
        <w:t> </w:t>
      </w:r>
      <w:r>
        <w:rPr>
          <w:spacing w:val="-2"/>
        </w:rPr>
        <w:t>possible</w:t>
      </w:r>
      <w:r>
        <w:rPr>
          <w:spacing w:val="-4"/>
        </w:rPr>
        <w:t> </w:t>
      </w:r>
      <w:r>
        <w:rPr>
          <w:spacing w:val="-2"/>
        </w:rPr>
        <w:t>to</w:t>
      </w:r>
      <w:r>
        <w:rPr>
          <w:spacing w:val="-4"/>
        </w:rPr>
        <w:t> </w:t>
      </w:r>
      <w:r>
        <w:rPr>
          <w:spacing w:val="-2"/>
        </w:rPr>
        <w:t>successfully</w:t>
      </w:r>
      <w:r>
        <w:rPr>
          <w:spacing w:val="-5"/>
        </w:rPr>
        <w:t> </w:t>
      </w:r>
      <w:r>
        <w:rPr>
          <w:spacing w:val="-2"/>
        </w:rPr>
        <w:t>fragment </w:t>
      </w:r>
      <w:r>
        <w:rPr/>
        <w:t>intact</w:t>
      </w:r>
      <w:r>
        <w:rPr>
          <w:spacing w:val="-4"/>
        </w:rPr>
        <w:t> </w:t>
      </w:r>
      <w:r>
        <w:rPr/>
        <w:t>mAbs</w:t>
      </w:r>
      <w:r>
        <w:rPr>
          <w:spacing w:val="-4"/>
        </w:rPr>
        <w:t> </w:t>
      </w:r>
      <w:r>
        <w:rPr/>
        <w:t>in</w:t>
      </w:r>
      <w:r>
        <w:rPr>
          <w:spacing w:val="-4"/>
        </w:rPr>
        <w:t> </w:t>
      </w:r>
      <w:r>
        <w:rPr/>
        <w:t>their</w:t>
      </w:r>
      <w:r>
        <w:rPr>
          <w:spacing w:val="-4"/>
        </w:rPr>
        <w:t> </w:t>
      </w:r>
      <w:r>
        <w:rPr/>
        <w:t>native</w:t>
      </w:r>
      <w:r>
        <w:rPr>
          <w:spacing w:val="-4"/>
        </w:rPr>
        <w:t> </w:t>
      </w:r>
      <w:r>
        <w:rPr/>
        <w:t>state</w:t>
      </w:r>
      <w:r>
        <w:rPr>
          <w:spacing w:val="-4"/>
        </w:rPr>
        <w:t> </w:t>
      </w:r>
      <w:r>
        <w:rPr/>
        <w:t>(</w:t>
      </w:r>
      <w:hyperlink w:history="true" w:anchor="_bookmark5">
        <w:r>
          <w:rPr>
            <w:b/>
          </w:rPr>
          <w:t>Figure</w:t>
        </w:r>
        <w:r>
          <w:rPr>
            <w:b/>
            <w:spacing w:val="-4"/>
          </w:rPr>
          <w:t> </w:t>
        </w:r>
        <w:r>
          <w:rPr>
            <w:b/>
          </w:rPr>
          <w:t>5</w:t>
        </w:r>
      </w:hyperlink>
      <w:r>
        <w:rPr/>
        <w:t>). By</w:t>
      </w:r>
      <w:r>
        <w:rPr>
          <w:spacing w:val="-4"/>
        </w:rPr>
        <w:t> </w:t>
      </w:r>
      <w:r>
        <w:rPr/>
        <w:t>combining</w:t>
      </w:r>
      <w:r>
        <w:rPr>
          <w:spacing w:val="-4"/>
        </w:rPr>
        <w:t> </w:t>
      </w:r>
      <w:r>
        <w:rPr/>
        <w:t>ECD</w:t>
      </w:r>
      <w:r>
        <w:rPr>
          <w:spacing w:val="-4"/>
        </w:rPr>
        <w:t> </w:t>
      </w:r>
      <w:r>
        <w:rPr/>
        <w:t>and</w:t>
      </w:r>
      <w:r>
        <w:rPr>
          <w:spacing w:val="-4"/>
        </w:rPr>
        <w:t> </w:t>
      </w:r>
      <w:r>
        <w:rPr/>
        <w:t>HCD</w:t>
      </w:r>
      <w:r>
        <w:rPr>
          <w:spacing w:val="-4"/>
        </w:rPr>
        <w:t> </w:t>
      </w:r>
      <w:r>
        <w:rPr/>
        <w:t>in</w:t>
      </w:r>
      <w:r>
        <w:rPr>
          <w:spacing w:val="-4"/>
        </w:rPr>
        <w:t> </w:t>
      </w:r>
      <w:r>
        <w:rPr/>
        <w:t>a</w:t>
      </w:r>
      <w:r>
        <w:rPr>
          <w:spacing w:val="-4"/>
        </w:rPr>
        <w:t> </w:t>
      </w:r>
      <w:r>
        <w:rPr/>
        <w:t>single tandem</w:t>
      </w:r>
      <w:r>
        <w:rPr>
          <w:spacing w:val="-8"/>
        </w:rPr>
        <w:t> </w:t>
      </w:r>
      <w:r>
        <w:rPr/>
        <w:t>MS</w:t>
      </w:r>
      <w:r>
        <w:rPr>
          <w:spacing w:val="-8"/>
        </w:rPr>
        <w:t> </w:t>
      </w:r>
      <w:r>
        <w:rPr/>
        <w:t>experiment,</w:t>
      </w:r>
      <w:r>
        <w:rPr>
          <w:spacing w:val="-8"/>
        </w:rPr>
        <w:t> </w:t>
      </w:r>
      <w:r>
        <w:rPr/>
        <w:t>42%</w:t>
      </w:r>
      <w:r>
        <w:rPr>
          <w:spacing w:val="-8"/>
        </w:rPr>
        <w:t> </w:t>
      </w:r>
      <w:r>
        <w:rPr/>
        <w:t>sequence</w:t>
      </w:r>
      <w:r>
        <w:rPr>
          <w:spacing w:val="-8"/>
        </w:rPr>
        <w:t> </w:t>
      </w:r>
      <w:r>
        <w:rPr/>
        <w:t>coverage</w:t>
      </w:r>
      <w:r>
        <w:rPr>
          <w:spacing w:val="-8"/>
        </w:rPr>
        <w:t> </w:t>
      </w:r>
      <w:r>
        <w:rPr/>
        <w:t>for</w:t>
      </w:r>
      <w:r>
        <w:rPr>
          <w:spacing w:val="-8"/>
        </w:rPr>
        <w:t> </w:t>
      </w:r>
      <w:r>
        <w:rPr/>
        <w:t>the</w:t>
      </w:r>
      <w:r>
        <w:rPr>
          <w:spacing w:val="-8"/>
        </w:rPr>
        <w:t> </w:t>
      </w:r>
      <w:r>
        <w:rPr/>
        <w:t>light</w:t>
      </w:r>
      <w:r>
        <w:rPr>
          <w:spacing w:val="-8"/>
        </w:rPr>
        <w:t> </w:t>
      </w:r>
      <w:r>
        <w:rPr/>
        <w:t>chain</w:t>
      </w:r>
      <w:r>
        <w:rPr>
          <w:spacing w:val="-8"/>
        </w:rPr>
        <w:t> </w:t>
      </w:r>
      <w:r>
        <w:rPr/>
        <w:t>(</w:t>
      </w:r>
      <w:hyperlink w:history="true" w:anchor="_bookmark5">
        <w:r>
          <w:rPr>
            <w:b/>
          </w:rPr>
          <w:t>Figure</w:t>
        </w:r>
        <w:r>
          <w:rPr>
            <w:b/>
            <w:spacing w:val="-8"/>
          </w:rPr>
          <w:t> </w:t>
        </w:r>
        <w:r>
          <w:rPr>
            <w:b/>
          </w:rPr>
          <w:t>5</w:t>
        </w:r>
      </w:hyperlink>
      <w:r>
        <w:rPr>
          <w:b/>
        </w:rPr>
        <w:t>a</w:t>
      </w:r>
      <w:r>
        <w:rPr/>
        <w:t>)</w:t>
      </w:r>
      <w:r>
        <w:rPr>
          <w:spacing w:val="-8"/>
        </w:rPr>
        <w:t> </w:t>
      </w:r>
      <w:r>
        <w:rPr/>
        <w:t>and 20% sequence coverage for the heavy chain (</w:t>
      </w:r>
      <w:hyperlink w:history="true" w:anchor="_bookmark5">
        <w:r>
          <w:rPr>
            <w:b/>
          </w:rPr>
          <w:t>Figure 5</w:t>
        </w:r>
      </w:hyperlink>
      <w:r>
        <w:rPr>
          <w:b/>
        </w:rPr>
        <w:t>b</w:t>
      </w:r>
      <w:r>
        <w:rPr/>
        <w:t>) of Trastuzumab were ob- tained.</w:t>
      </w:r>
      <w:r>
        <w:rPr>
          <w:spacing w:val="-14"/>
        </w:rPr>
        <w:t> </w:t>
      </w:r>
      <w:r>
        <w:rPr/>
        <w:t>The</w:t>
      </w:r>
      <w:r>
        <w:rPr>
          <w:spacing w:val="-14"/>
        </w:rPr>
        <w:t> </w:t>
      </w:r>
      <w:r>
        <w:rPr/>
        <w:t>resulting</w:t>
      </w:r>
      <w:r>
        <w:rPr>
          <w:spacing w:val="-14"/>
        </w:rPr>
        <w:t> </w:t>
      </w:r>
      <w:r>
        <w:rPr/>
        <w:t>fragmentation</w:t>
      </w:r>
      <w:r>
        <w:rPr>
          <w:spacing w:val="-14"/>
        </w:rPr>
        <w:t> </w:t>
      </w:r>
      <w:r>
        <w:rPr/>
        <w:t>spectrum</w:t>
      </w:r>
      <w:r>
        <w:rPr>
          <w:spacing w:val="-14"/>
        </w:rPr>
        <w:t> </w:t>
      </w:r>
      <w:r>
        <w:rPr/>
        <w:t>contained</w:t>
      </w:r>
      <w:r>
        <w:rPr>
          <w:spacing w:val="-14"/>
        </w:rPr>
        <w:t> </w:t>
      </w:r>
      <w:r>
        <w:rPr/>
        <w:t>not</w:t>
      </w:r>
      <w:r>
        <w:rPr>
          <w:spacing w:val="-14"/>
        </w:rPr>
        <w:t> </w:t>
      </w:r>
      <w:r>
        <w:rPr/>
        <w:t>only</w:t>
      </w:r>
      <w:r>
        <w:rPr>
          <w:spacing w:val="-14"/>
        </w:rPr>
        <w:t> </w:t>
      </w:r>
      <w:r>
        <w:rPr/>
        <w:t>the</w:t>
      </w:r>
      <w:r>
        <w:rPr>
          <w:spacing w:val="-14"/>
        </w:rPr>
        <w:t> </w:t>
      </w:r>
      <w:r>
        <w:rPr/>
        <w:t>multiply</w:t>
      </w:r>
      <w:r>
        <w:rPr>
          <w:spacing w:val="-13"/>
        </w:rPr>
        <w:t> </w:t>
      </w:r>
      <w:r>
        <w:rPr/>
        <w:t>charged backbone</w:t>
      </w:r>
      <w:r>
        <w:rPr>
          <w:spacing w:val="-9"/>
        </w:rPr>
        <w:t> </w:t>
      </w:r>
      <w:r>
        <w:rPr/>
        <w:t>fragmentation</w:t>
      </w:r>
      <w:r>
        <w:rPr>
          <w:spacing w:val="-9"/>
        </w:rPr>
        <w:t> </w:t>
      </w:r>
      <w:r>
        <w:rPr/>
        <w:t>products</w:t>
      </w:r>
      <w:r>
        <w:rPr>
          <w:spacing w:val="-9"/>
        </w:rPr>
        <w:t> </w:t>
      </w:r>
      <w:r>
        <w:rPr/>
        <w:t>but</w:t>
      </w:r>
      <w:r>
        <w:rPr>
          <w:spacing w:val="-9"/>
        </w:rPr>
        <w:t> </w:t>
      </w:r>
      <w:r>
        <w:rPr/>
        <w:t>also</w:t>
      </w:r>
      <w:r>
        <w:rPr>
          <w:spacing w:val="-9"/>
        </w:rPr>
        <w:t> </w:t>
      </w:r>
      <w:r>
        <w:rPr/>
        <w:t>the</w:t>
      </w:r>
      <w:r>
        <w:rPr>
          <w:spacing w:val="-9"/>
        </w:rPr>
        <w:t> </w:t>
      </w:r>
      <w:r>
        <w:rPr/>
        <w:t>intact</w:t>
      </w:r>
      <w:r>
        <w:rPr>
          <w:spacing w:val="-9"/>
        </w:rPr>
        <w:t> </w:t>
      </w:r>
      <w:r>
        <w:rPr/>
        <w:t>light</w:t>
      </w:r>
      <w:r>
        <w:rPr>
          <w:spacing w:val="-9"/>
        </w:rPr>
        <w:t> </w:t>
      </w:r>
      <w:r>
        <w:rPr/>
        <w:t>chain,</w:t>
      </w:r>
      <w:r>
        <w:rPr>
          <w:spacing w:val="-8"/>
        </w:rPr>
        <w:t> </w:t>
      </w:r>
      <w:r>
        <w:rPr/>
        <w:t>ejected</w:t>
      </w:r>
      <w:r>
        <w:rPr>
          <w:spacing w:val="-9"/>
        </w:rPr>
        <w:t> </w:t>
      </w:r>
      <w:r>
        <w:rPr/>
        <w:t>from</w:t>
      </w:r>
      <w:r>
        <w:rPr>
          <w:spacing w:val="-9"/>
        </w:rPr>
        <w:t> </w:t>
      </w:r>
      <w:r>
        <w:rPr/>
        <w:t>the</w:t>
      </w:r>
      <w:r>
        <w:rPr>
          <w:spacing w:val="-9"/>
        </w:rPr>
        <w:t> </w:t>
      </w:r>
      <w:r>
        <w:rPr/>
        <w:t>an- tibody</w:t>
      </w:r>
      <w:r>
        <w:rPr>
          <w:spacing w:val="-14"/>
        </w:rPr>
        <w:t> </w:t>
      </w:r>
      <w:r>
        <w:rPr/>
        <w:t>by</w:t>
      </w:r>
      <w:r>
        <w:rPr>
          <w:spacing w:val="-14"/>
        </w:rPr>
        <w:t> </w:t>
      </w:r>
      <w:r>
        <w:rPr/>
        <w:t>fragmentation</w:t>
      </w:r>
      <w:r>
        <w:rPr>
          <w:spacing w:val="-14"/>
        </w:rPr>
        <w:t> </w:t>
      </w:r>
      <w:r>
        <w:rPr/>
        <w:t>of</w:t>
      </w:r>
      <w:r>
        <w:rPr>
          <w:spacing w:val="-14"/>
        </w:rPr>
        <w:t> </w:t>
      </w:r>
      <w:r>
        <w:rPr/>
        <w:t>the</w:t>
      </w:r>
      <w:r>
        <w:rPr>
          <w:spacing w:val="-14"/>
        </w:rPr>
        <w:t> </w:t>
      </w:r>
      <w:r>
        <w:rPr/>
        <w:t>intermolecular</w:t>
      </w:r>
      <w:r>
        <w:rPr>
          <w:spacing w:val="-14"/>
        </w:rPr>
        <w:t> </w:t>
      </w:r>
      <w:r>
        <w:rPr/>
        <w:t>disulphide</w:t>
      </w:r>
      <w:r>
        <w:rPr>
          <w:spacing w:val="-14"/>
        </w:rPr>
        <w:t> </w:t>
      </w:r>
      <w:r>
        <w:rPr/>
        <w:t>bridge,</w:t>
      </w:r>
      <w:r>
        <w:rPr>
          <w:spacing w:val="-14"/>
        </w:rPr>
        <w:t> </w:t>
      </w:r>
      <w:r>
        <w:rPr/>
        <w:t>providing</w:t>
      </w:r>
      <w:r>
        <w:rPr>
          <w:spacing w:val="-14"/>
        </w:rPr>
        <w:t> </w:t>
      </w:r>
      <w:r>
        <w:rPr/>
        <w:t>information</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2464">
                <wp:simplePos x="0" y="0"/>
                <wp:positionH relativeFrom="page">
                  <wp:posOffset>5772658</wp:posOffset>
                </wp:positionH>
                <wp:positionV relativeFrom="page">
                  <wp:posOffset>455333</wp:posOffset>
                </wp:positionV>
                <wp:extent cx="347345" cy="90043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2464" type="#_x0000_t202" id="docshape159"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on</w:t>
      </w:r>
      <w:r>
        <w:rPr>
          <w:spacing w:val="-7"/>
        </w:rPr>
        <w:t> </w:t>
      </w:r>
      <w:r>
        <w:rPr/>
        <w:t>the</w:t>
      </w:r>
      <w:r>
        <w:rPr>
          <w:spacing w:val="-6"/>
        </w:rPr>
        <w:t> </w:t>
      </w:r>
      <w:r>
        <w:rPr/>
        <w:t>light</w:t>
      </w:r>
      <w:r>
        <w:rPr>
          <w:spacing w:val="-7"/>
        </w:rPr>
        <w:t> </w:t>
      </w:r>
      <w:r>
        <w:rPr/>
        <w:t>and</w:t>
      </w:r>
      <w:r>
        <w:rPr>
          <w:spacing w:val="-6"/>
        </w:rPr>
        <w:t> </w:t>
      </w:r>
      <w:r>
        <w:rPr/>
        <w:t>heavy</w:t>
      </w:r>
      <w:r>
        <w:rPr>
          <w:spacing w:val="-7"/>
        </w:rPr>
        <w:t> </w:t>
      </w:r>
      <w:r>
        <w:rPr/>
        <w:t>chain</w:t>
      </w:r>
      <w:r>
        <w:rPr>
          <w:spacing w:val="-6"/>
        </w:rPr>
        <w:t> </w:t>
      </w:r>
      <w:r>
        <w:rPr/>
        <w:t>pairing</w:t>
      </w:r>
      <w:r>
        <w:rPr>
          <w:spacing w:val="-7"/>
        </w:rPr>
        <w:t> </w:t>
      </w:r>
      <w:r>
        <w:rPr/>
        <w:t>(</w:t>
      </w:r>
      <w:hyperlink w:history="true" w:anchor="_bookmark5">
        <w:r>
          <w:rPr>
            <w:b/>
          </w:rPr>
          <w:t>Figure</w:t>
        </w:r>
        <w:r>
          <w:rPr>
            <w:b/>
            <w:spacing w:val="-7"/>
          </w:rPr>
          <w:t> </w:t>
        </w:r>
        <w:r>
          <w:rPr>
            <w:b/>
          </w:rPr>
          <w:t>5</w:t>
        </w:r>
      </w:hyperlink>
      <w:r>
        <w:rPr>
          <w:b/>
        </w:rPr>
        <w:t>c</w:t>
      </w:r>
      <w:r>
        <w:rPr/>
        <w:t>).</w:t>
      </w:r>
      <w:r>
        <w:rPr>
          <w:spacing w:val="12"/>
        </w:rPr>
        <w:t> </w:t>
      </w:r>
      <w:r>
        <w:rPr/>
        <w:t>These</w:t>
      </w:r>
      <w:r>
        <w:rPr>
          <w:spacing w:val="-7"/>
        </w:rPr>
        <w:t> </w:t>
      </w:r>
      <w:r>
        <w:rPr/>
        <w:t>and</w:t>
      </w:r>
      <w:r>
        <w:rPr>
          <w:spacing w:val="-6"/>
        </w:rPr>
        <w:t> </w:t>
      </w:r>
      <w:r>
        <w:rPr/>
        <w:t>many</w:t>
      </w:r>
      <w:r>
        <w:rPr>
          <w:spacing w:val="-7"/>
        </w:rPr>
        <w:t> </w:t>
      </w:r>
      <w:r>
        <w:rPr/>
        <w:t>other</w:t>
      </w:r>
      <w:r>
        <w:rPr>
          <w:spacing w:val="-6"/>
        </w:rPr>
        <w:t> </w:t>
      </w:r>
      <w:r>
        <w:rPr/>
        <w:t>studies</w:t>
      </w:r>
      <w:r>
        <w:rPr>
          <w:spacing w:val="-7"/>
        </w:rPr>
        <w:t> </w:t>
      </w:r>
      <w:r>
        <w:rPr/>
        <w:t>cul- minated</w:t>
      </w:r>
      <w:r>
        <w:rPr>
          <w:spacing w:val="-1"/>
        </w:rPr>
        <w:t> </w:t>
      </w:r>
      <w:r>
        <w:rPr/>
        <w:t>in</w:t>
      </w:r>
      <w:r>
        <w:rPr>
          <w:spacing w:val="-1"/>
        </w:rPr>
        <w:t> </w:t>
      </w:r>
      <w:r>
        <w:rPr/>
        <w:t>a</w:t>
      </w:r>
      <w:r>
        <w:rPr>
          <w:spacing w:val="-1"/>
        </w:rPr>
        <w:t> </w:t>
      </w:r>
      <w:r>
        <w:rPr/>
        <w:t>large</w:t>
      </w:r>
      <w:r>
        <w:rPr>
          <w:spacing w:val="-1"/>
        </w:rPr>
        <w:t> </w:t>
      </w:r>
      <w:r>
        <w:rPr/>
        <w:t>joint</w:t>
      </w:r>
      <w:r>
        <w:rPr>
          <w:spacing w:val="-1"/>
        </w:rPr>
        <w:t> </w:t>
      </w:r>
      <w:r>
        <w:rPr/>
        <w:t>effort</w:t>
      </w:r>
      <w:r>
        <w:rPr>
          <w:spacing w:val="-1"/>
        </w:rPr>
        <w:t> </w:t>
      </w:r>
      <w:r>
        <w:rPr/>
        <w:t>by</w:t>
      </w:r>
      <w:r>
        <w:rPr>
          <w:spacing w:val="-1"/>
        </w:rPr>
        <w:t> </w:t>
      </w:r>
      <w:r>
        <w:rPr/>
        <w:t>the</w:t>
      </w:r>
      <w:r>
        <w:rPr>
          <w:spacing w:val="-1"/>
        </w:rPr>
        <w:t> </w:t>
      </w:r>
      <w:r>
        <w:rPr/>
        <w:t>Consortium</w:t>
      </w:r>
      <w:r>
        <w:rPr>
          <w:spacing w:val="-1"/>
        </w:rPr>
        <w:t> </w:t>
      </w:r>
      <w:r>
        <w:rPr/>
        <w:t>for</w:t>
      </w:r>
      <w:r>
        <w:rPr>
          <w:spacing w:val="-1"/>
        </w:rPr>
        <w:t> </w:t>
      </w:r>
      <w:r>
        <w:rPr/>
        <w:t>Top-Down</w:t>
      </w:r>
      <w:r>
        <w:rPr>
          <w:spacing w:val="-1"/>
        </w:rPr>
        <w:t> </w:t>
      </w:r>
      <w:r>
        <w:rPr/>
        <w:t>Proteomics, wherein they comprehensively described available approaches, techniques, and instrumen- tation for the analysis of recombinant mAbs (</w:t>
      </w:r>
      <w:hyperlink w:history="true" w:anchor="_bookmark23">
        <w:r>
          <w:rPr/>
          <w:t>18</w:t>
        </w:r>
      </w:hyperlink>
      <w:r>
        <w:rPr/>
        <w:t>).</w:t>
      </w:r>
      <w:r>
        <w:rPr>
          <w:spacing w:val="40"/>
        </w:rPr>
        <w:t> </w:t>
      </w:r>
      <w:r>
        <w:rPr/>
        <w:t>Electron-based fragmentation of intact protein ions holds great potential for mAb sequencing.</w:t>
      </w:r>
      <w:r>
        <w:rPr>
          <w:spacing w:val="40"/>
        </w:rPr>
        <w:t> </w:t>
      </w:r>
      <w:r>
        <w:rPr/>
        <w:t>Several recent stud- ies showed that these methods consistently yielded nearly uninterrupted </w:t>
      </w:r>
      <w:r>
        <w:rPr>
          <w:i/>
        </w:rPr>
        <w:t>c</w:t>
      </w:r>
      <w:r>
        <w:rPr/>
        <w:t>-ion lad- ders</w:t>
      </w:r>
      <w:r>
        <w:rPr>
          <w:spacing w:val="-9"/>
        </w:rPr>
        <w:t> </w:t>
      </w:r>
      <w:r>
        <w:rPr/>
        <w:t>spanning</w:t>
      </w:r>
      <w:r>
        <w:rPr>
          <w:spacing w:val="-9"/>
        </w:rPr>
        <w:t> </w:t>
      </w:r>
      <w:r>
        <w:rPr/>
        <w:t>the</w:t>
      </w:r>
      <w:r>
        <w:rPr>
          <w:spacing w:val="-9"/>
        </w:rPr>
        <w:t> </w:t>
      </w:r>
      <w:r>
        <w:rPr/>
        <w:t>CDR3,</w:t>
      </w:r>
      <w:r>
        <w:rPr>
          <w:spacing w:val="-9"/>
        </w:rPr>
        <w:t> </w:t>
      </w:r>
      <w:r>
        <w:rPr/>
        <w:t>which</w:t>
      </w:r>
      <w:r>
        <w:rPr>
          <w:spacing w:val="-9"/>
        </w:rPr>
        <w:t> </w:t>
      </w:r>
      <w:r>
        <w:rPr/>
        <w:t>is</w:t>
      </w:r>
      <w:r>
        <w:rPr>
          <w:spacing w:val="-9"/>
        </w:rPr>
        <w:t> </w:t>
      </w:r>
      <w:r>
        <w:rPr/>
        <w:t>paramount</w:t>
      </w:r>
      <w:r>
        <w:rPr>
          <w:spacing w:val="-9"/>
        </w:rPr>
        <w:t> </w:t>
      </w:r>
      <w:r>
        <w:rPr/>
        <w:t>to</w:t>
      </w:r>
      <w:r>
        <w:rPr>
          <w:spacing w:val="-9"/>
        </w:rPr>
        <w:t> </w:t>
      </w:r>
      <w:r>
        <w:rPr/>
        <w:t>antigen</w:t>
      </w:r>
      <w:r>
        <w:rPr>
          <w:spacing w:val="-9"/>
        </w:rPr>
        <w:t> </w:t>
      </w:r>
      <w:r>
        <w:rPr/>
        <w:t>binding</w:t>
      </w:r>
      <w:r>
        <w:rPr>
          <w:spacing w:val="-9"/>
        </w:rPr>
        <w:t> </w:t>
      </w:r>
      <w:r>
        <w:rPr/>
        <w:t>(</w:t>
      </w:r>
      <w:hyperlink w:history="true" w:anchor="_bookmark35">
        <w:r>
          <w:rPr/>
          <w:t>30</w:t>
        </w:r>
      </w:hyperlink>
      <w:r>
        <w:rPr/>
        <w:t>,</w:t>
      </w:r>
      <w:r>
        <w:rPr>
          <w:spacing w:val="-9"/>
        </w:rPr>
        <w:t> </w:t>
      </w:r>
      <w:hyperlink w:history="true" w:anchor="_bookmark74">
        <w:r>
          <w:rPr/>
          <w:t>75</w:t>
        </w:r>
      </w:hyperlink>
      <w:r>
        <w:rPr/>
        <w:t>,</w:t>
      </w:r>
      <w:r>
        <w:rPr>
          <w:spacing w:val="-9"/>
        </w:rPr>
        <w:t> </w:t>
      </w:r>
      <w:hyperlink w:history="true" w:anchor="_bookmark75">
        <w:r>
          <w:rPr/>
          <w:t>76</w:t>
        </w:r>
      </w:hyperlink>
      <w:r>
        <w:rPr/>
        <w:t>,</w:t>
      </w:r>
      <w:r>
        <w:rPr>
          <w:spacing w:val="-9"/>
        </w:rPr>
        <w:t> </w:t>
      </w:r>
      <w:hyperlink w:history="true" w:anchor="_bookmark81">
        <w:r>
          <w:rPr/>
          <w:t>83</w:t>
        </w:r>
      </w:hyperlink>
      <w:r>
        <w:rPr/>
        <w:t>,</w:t>
      </w:r>
      <w:r>
        <w:rPr>
          <w:spacing w:val="-9"/>
        </w:rPr>
        <w:t> </w:t>
      </w:r>
      <w:hyperlink w:history="true" w:anchor="_bookmark82">
        <w:r>
          <w:rPr/>
          <w:t>84</w:t>
        </w:r>
      </w:hyperlink>
      <w:r>
        <w:rPr/>
        <w:t>). These studies also demonstrated for various antibody isotypes (IgG1-4 and IgA1) that</w:t>
      </w:r>
      <w:r>
        <w:rPr>
          <w:spacing w:val="-1"/>
        </w:rPr>
        <w:t> </w:t>
      </w:r>
      <w:r>
        <w:rPr/>
        <w:t>electron-based</w:t>
      </w:r>
      <w:r>
        <w:rPr>
          <w:spacing w:val="-1"/>
        </w:rPr>
        <w:t> </w:t>
      </w:r>
      <w:r>
        <w:rPr/>
        <w:t>fragmentation</w:t>
      </w:r>
      <w:r>
        <w:rPr>
          <w:spacing w:val="-1"/>
        </w:rPr>
        <w:t> </w:t>
      </w:r>
      <w:r>
        <w:rPr/>
        <w:t>methods</w:t>
      </w:r>
      <w:r>
        <w:rPr>
          <w:spacing w:val="-1"/>
        </w:rPr>
        <w:t> </w:t>
      </w:r>
      <w:r>
        <w:rPr/>
        <w:t>consistently</w:t>
      </w:r>
      <w:r>
        <w:rPr>
          <w:spacing w:val="-1"/>
        </w:rPr>
        <w:t> </w:t>
      </w:r>
      <w:r>
        <w:rPr/>
        <w:t>provide</w:t>
      </w:r>
      <w:r>
        <w:rPr>
          <w:spacing w:val="-1"/>
        </w:rPr>
        <w:t> </w:t>
      </w:r>
      <w:r>
        <w:rPr/>
        <w:t>fragments</w:t>
      </w:r>
      <w:r>
        <w:rPr>
          <w:spacing w:val="-1"/>
        </w:rPr>
        <w:t> </w:t>
      </w:r>
      <w:r>
        <w:rPr/>
        <w:t>contain- ing</w:t>
      </w:r>
      <w:r>
        <w:rPr>
          <w:spacing w:val="-4"/>
        </w:rPr>
        <w:t> </w:t>
      </w:r>
      <w:r>
        <w:rPr/>
        <w:t>the</w:t>
      </w:r>
      <w:r>
        <w:rPr>
          <w:spacing w:val="-4"/>
        </w:rPr>
        <w:t> </w:t>
      </w:r>
      <w:r>
        <w:rPr/>
        <w:t>entire</w:t>
      </w:r>
      <w:r>
        <w:rPr>
          <w:spacing w:val="-4"/>
        </w:rPr>
        <w:t> </w:t>
      </w:r>
      <w:r>
        <w:rPr/>
        <w:t>variable</w:t>
      </w:r>
      <w:r>
        <w:rPr>
          <w:spacing w:val="-4"/>
        </w:rPr>
        <w:t> </w:t>
      </w:r>
      <w:r>
        <w:rPr/>
        <w:t>region</w:t>
      </w:r>
      <w:r>
        <w:rPr>
          <w:spacing w:val="-4"/>
        </w:rPr>
        <w:t> </w:t>
      </w:r>
      <w:r>
        <w:rPr/>
        <w:t>of</w:t>
      </w:r>
      <w:r>
        <w:rPr>
          <w:spacing w:val="-4"/>
        </w:rPr>
        <w:t> </w:t>
      </w:r>
      <w:r>
        <w:rPr/>
        <w:t>both</w:t>
      </w:r>
      <w:r>
        <w:rPr>
          <w:spacing w:val="-4"/>
        </w:rPr>
        <w:t> </w:t>
      </w:r>
      <w:r>
        <w:rPr/>
        <w:t>the</w:t>
      </w:r>
      <w:r>
        <w:rPr>
          <w:spacing w:val="-4"/>
        </w:rPr>
        <w:t> </w:t>
      </w:r>
      <w:r>
        <w:rPr/>
        <w:t>light</w:t>
      </w:r>
      <w:r>
        <w:rPr>
          <w:spacing w:val="-4"/>
        </w:rPr>
        <w:t> </w:t>
      </w:r>
      <w:r>
        <w:rPr/>
        <w:t>and</w:t>
      </w:r>
      <w:r>
        <w:rPr>
          <w:spacing w:val="-4"/>
        </w:rPr>
        <w:t> </w:t>
      </w:r>
      <w:r>
        <w:rPr/>
        <w:t>heavy</w:t>
      </w:r>
      <w:r>
        <w:rPr>
          <w:spacing w:val="-4"/>
        </w:rPr>
        <w:t> </w:t>
      </w:r>
      <w:r>
        <w:rPr/>
        <w:t>chain.</w:t>
      </w:r>
      <w:r>
        <w:rPr>
          <w:spacing w:val="15"/>
        </w:rPr>
        <w:t> </w:t>
      </w:r>
      <w:r>
        <w:rPr/>
        <w:t>Notably,</w:t>
      </w:r>
      <w:r>
        <w:rPr>
          <w:spacing w:val="-4"/>
        </w:rPr>
        <w:t> </w:t>
      </w:r>
      <w:r>
        <w:rPr/>
        <w:t>very</w:t>
      </w:r>
      <w:r>
        <w:rPr>
          <w:spacing w:val="-4"/>
        </w:rPr>
        <w:t> </w:t>
      </w:r>
      <w:r>
        <w:rPr/>
        <w:t>similar fragments</w:t>
      </w:r>
      <w:r>
        <w:rPr>
          <w:spacing w:val="-12"/>
        </w:rPr>
        <w:t> </w:t>
      </w:r>
      <w:r>
        <w:rPr/>
        <w:t>were</w:t>
      </w:r>
      <w:r>
        <w:rPr>
          <w:spacing w:val="-12"/>
        </w:rPr>
        <w:t> </w:t>
      </w:r>
      <w:r>
        <w:rPr/>
        <w:t>formed</w:t>
      </w:r>
      <w:r>
        <w:rPr>
          <w:spacing w:val="-12"/>
        </w:rPr>
        <w:t> </w:t>
      </w:r>
      <w:r>
        <w:rPr/>
        <w:t>for</w:t>
      </w:r>
      <w:r>
        <w:rPr>
          <w:spacing w:val="-12"/>
        </w:rPr>
        <w:t> </w:t>
      </w:r>
      <w:r>
        <w:rPr/>
        <w:t>the</w:t>
      </w:r>
      <w:r>
        <w:rPr>
          <w:spacing w:val="-12"/>
        </w:rPr>
        <w:t> </w:t>
      </w:r>
      <w:r>
        <w:rPr/>
        <w:t>intact</w:t>
      </w:r>
      <w:r>
        <w:rPr>
          <w:spacing w:val="-12"/>
        </w:rPr>
        <w:t> </w:t>
      </w:r>
      <w:r>
        <w:rPr/>
        <w:t>mAb,</w:t>
      </w:r>
      <w:r>
        <w:rPr>
          <w:spacing w:val="-11"/>
        </w:rPr>
        <w:t> </w:t>
      </w:r>
      <w:r>
        <w:rPr/>
        <w:t>the</w:t>
      </w:r>
      <w:r>
        <w:rPr>
          <w:spacing w:val="-12"/>
        </w:rPr>
        <w:t> </w:t>
      </w:r>
      <w:r>
        <w:rPr/>
        <w:t>F(ab’)2</w:t>
      </w:r>
      <w:r>
        <w:rPr>
          <w:spacing w:val="-12"/>
        </w:rPr>
        <w:t> </w:t>
      </w:r>
      <w:r>
        <w:rPr/>
        <w:t>(produced</w:t>
      </w:r>
      <w:r>
        <w:rPr>
          <w:spacing w:val="-12"/>
        </w:rPr>
        <w:t> </w:t>
      </w:r>
      <w:r>
        <w:rPr/>
        <w:t>with</w:t>
      </w:r>
      <w:r>
        <w:rPr>
          <w:spacing w:val="-12"/>
        </w:rPr>
        <w:t> </w:t>
      </w:r>
      <w:r>
        <w:rPr/>
        <w:t>IdeS</w:t>
      </w:r>
      <w:r>
        <w:rPr>
          <w:spacing w:val="-12"/>
        </w:rPr>
        <w:t> </w:t>
      </w:r>
      <w:r>
        <w:rPr/>
        <w:t>enzyme), and</w:t>
      </w:r>
      <w:r>
        <w:rPr>
          <w:spacing w:val="-5"/>
        </w:rPr>
        <w:t> </w:t>
      </w:r>
      <w:r>
        <w:rPr/>
        <w:t>Fab</w:t>
      </w:r>
      <w:r>
        <w:rPr>
          <w:spacing w:val="-5"/>
        </w:rPr>
        <w:t> </w:t>
      </w:r>
      <w:r>
        <w:rPr/>
        <w:t>molecules</w:t>
      </w:r>
      <w:r>
        <w:rPr>
          <w:spacing w:val="-5"/>
        </w:rPr>
        <w:t> </w:t>
      </w:r>
      <w:r>
        <w:rPr/>
        <w:t>(produced</w:t>
      </w:r>
      <w:r>
        <w:rPr>
          <w:spacing w:val="-5"/>
        </w:rPr>
        <w:t> </w:t>
      </w:r>
      <w:r>
        <w:rPr/>
        <w:t>with</w:t>
      </w:r>
      <w:r>
        <w:rPr>
          <w:spacing w:val="-5"/>
        </w:rPr>
        <w:t> </w:t>
      </w:r>
      <w:r>
        <w:rPr/>
        <w:t>IgdE</w:t>
      </w:r>
      <w:r>
        <w:rPr>
          <w:spacing w:val="-5"/>
        </w:rPr>
        <w:t> </w:t>
      </w:r>
      <w:r>
        <w:rPr/>
        <w:t>or</w:t>
      </w:r>
      <w:r>
        <w:rPr>
          <w:spacing w:val="-5"/>
        </w:rPr>
        <w:t> </w:t>
      </w:r>
      <w:r>
        <w:rPr/>
        <w:t>Operator</w:t>
      </w:r>
      <w:r>
        <w:rPr>
          <w:spacing w:val="-5"/>
        </w:rPr>
        <w:t> </w:t>
      </w:r>
      <w:r>
        <w:rPr/>
        <w:t>enzymes),</w:t>
      </w:r>
      <w:r>
        <w:rPr>
          <w:spacing w:val="-5"/>
        </w:rPr>
        <w:t> </w:t>
      </w:r>
      <w:r>
        <w:rPr/>
        <w:t>showing</w:t>
      </w:r>
      <w:r>
        <w:rPr>
          <w:spacing w:val="-5"/>
        </w:rPr>
        <w:t> </w:t>
      </w:r>
      <w:r>
        <w:rPr/>
        <w:t>that</w:t>
      </w:r>
      <w:r>
        <w:rPr>
          <w:spacing w:val="-5"/>
        </w:rPr>
        <w:t> </w:t>
      </w:r>
      <w:r>
        <w:rPr/>
        <w:t>reduc- ing antibody complexity through the removal of the Fc portion is not detrimental for protein-centric analysis of mAbs.</w:t>
      </w:r>
      <w:r>
        <w:rPr>
          <w:spacing w:val="40"/>
        </w:rPr>
        <w:t> </w:t>
      </w:r>
      <w:r>
        <w:rPr/>
        <w:t>While significant advances have been made in protein-centric</w:t>
      </w:r>
      <w:r>
        <w:rPr>
          <w:spacing w:val="-12"/>
        </w:rPr>
        <w:t> </w:t>
      </w:r>
      <w:r>
        <w:rPr/>
        <w:t>sequencing</w:t>
      </w:r>
      <w:r>
        <w:rPr>
          <w:spacing w:val="-12"/>
        </w:rPr>
        <w:t> </w:t>
      </w:r>
      <w:r>
        <w:rPr/>
        <w:t>of</w:t>
      </w:r>
      <w:r>
        <w:rPr>
          <w:spacing w:val="-12"/>
        </w:rPr>
        <w:t> </w:t>
      </w:r>
      <w:r>
        <w:rPr/>
        <w:t>purified</w:t>
      </w:r>
      <w:r>
        <w:rPr>
          <w:spacing w:val="-12"/>
        </w:rPr>
        <w:t> </w:t>
      </w:r>
      <w:r>
        <w:rPr/>
        <w:t>recombinant</w:t>
      </w:r>
      <w:r>
        <w:rPr>
          <w:spacing w:val="-12"/>
        </w:rPr>
        <w:t> </w:t>
      </w:r>
      <w:r>
        <w:rPr/>
        <w:t>antibodies,</w:t>
      </w:r>
      <w:r>
        <w:rPr>
          <w:spacing w:val="-12"/>
        </w:rPr>
        <w:t> </w:t>
      </w:r>
      <w:r>
        <w:rPr/>
        <w:t>studying</w:t>
      </w:r>
      <w:r>
        <w:rPr>
          <w:spacing w:val="-12"/>
        </w:rPr>
        <w:t> </w:t>
      </w:r>
      <w:r>
        <w:rPr/>
        <w:t>endogenous </w:t>
      </w:r>
      <w:r>
        <w:rPr>
          <w:spacing w:val="-2"/>
        </w:rPr>
        <w:t>antibodies</w:t>
      </w:r>
      <w:r>
        <w:rPr>
          <w:spacing w:val="-11"/>
        </w:rPr>
        <w:t> </w:t>
      </w:r>
      <w:r>
        <w:rPr>
          <w:spacing w:val="-2"/>
        </w:rPr>
        <w:t>remains</w:t>
      </w:r>
      <w:r>
        <w:rPr>
          <w:spacing w:val="-11"/>
        </w:rPr>
        <w:t> </w:t>
      </w:r>
      <w:r>
        <w:rPr>
          <w:spacing w:val="-2"/>
        </w:rPr>
        <w:t>much</w:t>
      </w:r>
      <w:r>
        <w:rPr>
          <w:spacing w:val="-11"/>
        </w:rPr>
        <w:t> </w:t>
      </w:r>
      <w:r>
        <w:rPr>
          <w:spacing w:val="-2"/>
        </w:rPr>
        <w:t>more</w:t>
      </w:r>
      <w:r>
        <w:rPr>
          <w:spacing w:val="-11"/>
        </w:rPr>
        <w:t> </w:t>
      </w:r>
      <w:r>
        <w:rPr>
          <w:spacing w:val="-2"/>
        </w:rPr>
        <w:t>challenging.</w:t>
      </w:r>
      <w:r>
        <w:rPr>
          <w:spacing w:val="26"/>
        </w:rPr>
        <w:t> </w:t>
      </w:r>
      <w:r>
        <w:rPr>
          <w:spacing w:val="-2"/>
        </w:rPr>
        <w:t>The</w:t>
      </w:r>
      <w:r>
        <w:rPr>
          <w:spacing w:val="-11"/>
        </w:rPr>
        <w:t> </w:t>
      </w:r>
      <w:r>
        <w:rPr>
          <w:spacing w:val="-2"/>
        </w:rPr>
        <w:t>separation</w:t>
      </w:r>
      <w:r>
        <w:rPr>
          <w:spacing w:val="-11"/>
        </w:rPr>
        <w:t> </w:t>
      </w:r>
      <w:r>
        <w:rPr>
          <w:spacing w:val="-2"/>
        </w:rPr>
        <w:t>of</w:t>
      </w:r>
      <w:r>
        <w:rPr>
          <w:spacing w:val="-11"/>
        </w:rPr>
        <w:t> </w:t>
      </w:r>
      <w:r>
        <w:rPr>
          <w:spacing w:val="-2"/>
        </w:rPr>
        <w:t>intact</w:t>
      </w:r>
      <w:r>
        <w:rPr>
          <w:spacing w:val="-11"/>
        </w:rPr>
        <w:t> </w:t>
      </w:r>
      <w:r>
        <w:rPr>
          <w:spacing w:val="-2"/>
        </w:rPr>
        <w:t>proteins</w:t>
      </w:r>
      <w:r>
        <w:rPr>
          <w:spacing w:val="-11"/>
        </w:rPr>
        <w:t> </w:t>
      </w:r>
      <w:r>
        <w:rPr>
          <w:spacing w:val="-2"/>
        </w:rPr>
        <w:t>by</w:t>
      </w:r>
      <w:r>
        <w:rPr>
          <w:spacing w:val="-11"/>
        </w:rPr>
        <w:t> </w:t>
      </w:r>
      <w:r>
        <w:rPr>
          <w:spacing w:val="-2"/>
        </w:rPr>
        <w:t>liquid </w:t>
      </w:r>
      <w:r>
        <w:rPr/>
        <w:t>chromatography</w:t>
      </w:r>
      <w:r>
        <w:rPr>
          <w:spacing w:val="-6"/>
        </w:rPr>
        <w:t> </w:t>
      </w:r>
      <w:r>
        <w:rPr/>
        <w:t>is</w:t>
      </w:r>
      <w:r>
        <w:rPr>
          <w:spacing w:val="-6"/>
        </w:rPr>
        <w:t> </w:t>
      </w:r>
      <w:r>
        <w:rPr/>
        <w:t>typically</w:t>
      </w:r>
      <w:r>
        <w:rPr>
          <w:spacing w:val="-6"/>
        </w:rPr>
        <w:t> </w:t>
      </w:r>
      <w:r>
        <w:rPr/>
        <w:t>less</w:t>
      </w:r>
      <w:r>
        <w:rPr>
          <w:spacing w:val="-6"/>
        </w:rPr>
        <w:t> </w:t>
      </w:r>
      <w:r>
        <w:rPr/>
        <w:t>efficient</w:t>
      </w:r>
      <w:r>
        <w:rPr>
          <w:spacing w:val="-6"/>
        </w:rPr>
        <w:t> </w:t>
      </w:r>
      <w:r>
        <w:rPr/>
        <w:t>than</w:t>
      </w:r>
      <w:r>
        <w:rPr>
          <w:spacing w:val="-6"/>
        </w:rPr>
        <w:t> </w:t>
      </w:r>
      <w:r>
        <w:rPr/>
        <w:t>the</w:t>
      </w:r>
      <w:r>
        <w:rPr>
          <w:spacing w:val="-6"/>
        </w:rPr>
        <w:t> </w:t>
      </w:r>
      <w:r>
        <w:rPr/>
        <w:t>separation</w:t>
      </w:r>
      <w:r>
        <w:rPr>
          <w:spacing w:val="-6"/>
        </w:rPr>
        <w:t> </w:t>
      </w:r>
      <w:r>
        <w:rPr/>
        <w:t>strategies</w:t>
      </w:r>
      <w:r>
        <w:rPr>
          <w:spacing w:val="-6"/>
        </w:rPr>
        <w:t> </w:t>
      </w:r>
      <w:r>
        <w:rPr/>
        <w:t>available</w:t>
      </w:r>
      <w:r>
        <w:rPr>
          <w:spacing w:val="-6"/>
        </w:rPr>
        <w:t> </w:t>
      </w:r>
      <w:r>
        <w:rPr/>
        <w:t>for peptides</w:t>
      </w:r>
      <w:r>
        <w:rPr>
          <w:spacing w:val="-13"/>
        </w:rPr>
        <w:t> </w:t>
      </w:r>
      <w:r>
        <w:rPr/>
        <w:t>(</w:t>
      </w:r>
      <w:hyperlink w:history="true" w:anchor="_bookmark83">
        <w:r>
          <w:rPr/>
          <w:t>85</w:t>
        </w:r>
      </w:hyperlink>
      <w:r>
        <w:rPr/>
        <w:t>).</w:t>
      </w:r>
      <w:r>
        <w:rPr>
          <w:spacing w:val="8"/>
        </w:rPr>
        <w:t> </w:t>
      </w:r>
      <w:r>
        <w:rPr/>
        <w:t>This</w:t>
      </w:r>
      <w:r>
        <w:rPr>
          <w:spacing w:val="-13"/>
        </w:rPr>
        <w:t> </w:t>
      </w:r>
      <w:r>
        <w:rPr/>
        <w:t>problem</w:t>
      </w:r>
      <w:r>
        <w:rPr>
          <w:spacing w:val="-13"/>
        </w:rPr>
        <w:t> </w:t>
      </w:r>
      <w:r>
        <w:rPr/>
        <w:t>is</w:t>
      </w:r>
      <w:r>
        <w:rPr>
          <w:spacing w:val="-13"/>
        </w:rPr>
        <w:t> </w:t>
      </w:r>
      <w:r>
        <w:rPr/>
        <w:t>exacerbated</w:t>
      </w:r>
      <w:r>
        <w:rPr>
          <w:spacing w:val="-13"/>
        </w:rPr>
        <w:t> </w:t>
      </w:r>
      <w:r>
        <w:rPr/>
        <w:t>for</w:t>
      </w:r>
      <w:r>
        <w:rPr>
          <w:spacing w:val="-13"/>
        </w:rPr>
        <w:t> </w:t>
      </w:r>
      <w:r>
        <w:rPr/>
        <w:t>antibody</w:t>
      </w:r>
      <w:r>
        <w:rPr>
          <w:spacing w:val="-13"/>
        </w:rPr>
        <w:t> </w:t>
      </w:r>
      <w:r>
        <w:rPr/>
        <w:t>mixtures</w:t>
      </w:r>
      <w:r>
        <w:rPr>
          <w:spacing w:val="-13"/>
        </w:rPr>
        <w:t> </w:t>
      </w:r>
      <w:r>
        <w:rPr/>
        <w:t>since</w:t>
      </w:r>
      <w:r>
        <w:rPr>
          <w:spacing w:val="-13"/>
        </w:rPr>
        <w:t> </w:t>
      </w:r>
      <w:r>
        <w:rPr/>
        <w:t>different</w:t>
      </w:r>
      <w:r>
        <w:rPr>
          <w:spacing w:val="-13"/>
        </w:rPr>
        <w:t> </w:t>
      </w:r>
      <w:r>
        <w:rPr/>
        <w:t>anti- body</w:t>
      </w:r>
      <w:r>
        <w:rPr>
          <w:spacing w:val="-13"/>
        </w:rPr>
        <w:t> </w:t>
      </w:r>
      <w:r>
        <w:rPr/>
        <w:t>clones</w:t>
      </w:r>
      <w:r>
        <w:rPr>
          <w:spacing w:val="-12"/>
        </w:rPr>
        <w:t> </w:t>
      </w:r>
      <w:r>
        <w:rPr/>
        <w:t>are</w:t>
      </w:r>
      <w:r>
        <w:rPr>
          <w:spacing w:val="-12"/>
        </w:rPr>
        <w:t> </w:t>
      </w:r>
      <w:r>
        <w:rPr/>
        <w:t>very</w:t>
      </w:r>
      <w:r>
        <w:rPr>
          <w:spacing w:val="-12"/>
        </w:rPr>
        <w:t> </w:t>
      </w:r>
      <w:r>
        <w:rPr/>
        <w:t>similar</w:t>
      </w:r>
      <w:r>
        <w:rPr>
          <w:spacing w:val="-12"/>
        </w:rPr>
        <w:t> </w:t>
      </w:r>
      <w:r>
        <w:rPr/>
        <w:t>and</w:t>
      </w:r>
      <w:r>
        <w:rPr>
          <w:spacing w:val="-13"/>
        </w:rPr>
        <w:t> </w:t>
      </w:r>
      <w:r>
        <w:rPr/>
        <w:t>only</w:t>
      </w:r>
      <w:r>
        <w:rPr>
          <w:spacing w:val="-12"/>
        </w:rPr>
        <w:t> </w:t>
      </w:r>
      <w:r>
        <w:rPr/>
        <w:t>vary</w:t>
      </w:r>
      <w:r>
        <w:rPr>
          <w:spacing w:val="-12"/>
        </w:rPr>
        <w:t> </w:t>
      </w:r>
      <w:r>
        <w:rPr/>
        <w:t>in</w:t>
      </w:r>
      <w:r>
        <w:rPr>
          <w:spacing w:val="-12"/>
        </w:rPr>
        <w:t> </w:t>
      </w:r>
      <w:r>
        <w:rPr/>
        <w:t>a</w:t>
      </w:r>
      <w:r>
        <w:rPr>
          <w:spacing w:val="-12"/>
        </w:rPr>
        <w:t> </w:t>
      </w:r>
      <w:r>
        <w:rPr/>
        <w:t>small</w:t>
      </w:r>
      <w:r>
        <w:rPr>
          <w:spacing w:val="-12"/>
        </w:rPr>
        <w:t> </w:t>
      </w:r>
      <w:r>
        <w:rPr/>
        <w:t>fraction</w:t>
      </w:r>
      <w:r>
        <w:rPr>
          <w:spacing w:val="-13"/>
        </w:rPr>
        <w:t> </w:t>
      </w:r>
      <w:r>
        <w:rPr/>
        <w:t>of</w:t>
      </w:r>
      <w:r>
        <w:rPr>
          <w:spacing w:val="-12"/>
        </w:rPr>
        <w:t> </w:t>
      </w:r>
      <w:r>
        <w:rPr/>
        <w:t>the</w:t>
      </w:r>
      <w:r>
        <w:rPr>
          <w:spacing w:val="-12"/>
        </w:rPr>
        <w:t> </w:t>
      </w:r>
      <w:r>
        <w:rPr/>
        <w:t>overall</w:t>
      </w:r>
      <w:r>
        <w:rPr>
          <w:spacing w:val="-12"/>
        </w:rPr>
        <w:t> </w:t>
      </w:r>
      <w:r>
        <w:rPr/>
        <w:t>sequence. Such</w:t>
      </w:r>
      <w:r>
        <w:rPr>
          <w:spacing w:val="-11"/>
        </w:rPr>
        <w:t> </w:t>
      </w:r>
      <w:r>
        <w:rPr/>
        <w:t>minute</w:t>
      </w:r>
      <w:r>
        <w:rPr>
          <w:spacing w:val="-10"/>
        </w:rPr>
        <w:t> </w:t>
      </w:r>
      <w:r>
        <w:rPr/>
        <w:t>differences</w:t>
      </w:r>
      <w:r>
        <w:rPr>
          <w:spacing w:val="-11"/>
        </w:rPr>
        <w:t> </w:t>
      </w:r>
      <w:r>
        <w:rPr/>
        <w:t>are</w:t>
      </w:r>
      <w:r>
        <w:rPr>
          <w:spacing w:val="-10"/>
        </w:rPr>
        <w:t> </w:t>
      </w:r>
      <w:r>
        <w:rPr/>
        <w:t>easily</w:t>
      </w:r>
      <w:r>
        <w:rPr>
          <w:spacing w:val="-11"/>
        </w:rPr>
        <w:t> </w:t>
      </w:r>
      <w:r>
        <w:rPr/>
        <w:t>resolved</w:t>
      </w:r>
      <w:r>
        <w:rPr>
          <w:spacing w:val="-10"/>
        </w:rPr>
        <w:t> </w:t>
      </w:r>
      <w:r>
        <w:rPr/>
        <w:t>on</w:t>
      </w:r>
      <w:r>
        <w:rPr>
          <w:spacing w:val="-11"/>
        </w:rPr>
        <w:t> </w:t>
      </w:r>
      <w:r>
        <w:rPr/>
        <w:t>the</w:t>
      </w:r>
      <w:r>
        <w:rPr>
          <w:spacing w:val="-10"/>
        </w:rPr>
        <w:t> </w:t>
      </w:r>
      <w:r>
        <w:rPr/>
        <w:t>peptide</w:t>
      </w:r>
      <w:r>
        <w:rPr>
          <w:spacing w:val="-10"/>
        </w:rPr>
        <w:t> </w:t>
      </w:r>
      <w:r>
        <w:rPr/>
        <w:t>yet</w:t>
      </w:r>
      <w:r>
        <w:rPr>
          <w:spacing w:val="-11"/>
        </w:rPr>
        <w:t> </w:t>
      </w:r>
      <w:r>
        <w:rPr/>
        <w:t>are</w:t>
      </w:r>
      <w:r>
        <w:rPr>
          <w:spacing w:val="-10"/>
        </w:rPr>
        <w:t> </w:t>
      </w:r>
      <w:r>
        <w:rPr/>
        <w:t>significantly</w:t>
      </w:r>
      <w:r>
        <w:rPr>
          <w:spacing w:val="-11"/>
        </w:rPr>
        <w:t> </w:t>
      </w:r>
      <w:r>
        <w:rPr/>
        <w:t>more difficult</w:t>
      </w:r>
      <w:r>
        <w:rPr>
          <w:spacing w:val="-14"/>
        </w:rPr>
        <w:t> </w:t>
      </w:r>
      <w:r>
        <w:rPr/>
        <w:t>to</w:t>
      </w:r>
      <w:r>
        <w:rPr>
          <w:spacing w:val="-14"/>
        </w:rPr>
        <w:t> </w:t>
      </w:r>
      <w:r>
        <w:rPr/>
        <w:t>distinguish</w:t>
      </w:r>
      <w:r>
        <w:rPr>
          <w:spacing w:val="-14"/>
        </w:rPr>
        <w:t> </w:t>
      </w:r>
      <w:r>
        <w:rPr/>
        <w:t>on</w:t>
      </w:r>
      <w:r>
        <w:rPr>
          <w:spacing w:val="-14"/>
        </w:rPr>
        <w:t> </w:t>
      </w:r>
      <w:r>
        <w:rPr/>
        <w:t>the</w:t>
      </w:r>
      <w:r>
        <w:rPr>
          <w:spacing w:val="-14"/>
        </w:rPr>
        <w:t> </w:t>
      </w:r>
      <w:r>
        <w:rPr/>
        <w:t>level</w:t>
      </w:r>
      <w:r>
        <w:rPr>
          <w:spacing w:val="-14"/>
        </w:rPr>
        <w:t> </w:t>
      </w:r>
      <w:r>
        <w:rPr/>
        <w:t>of</w:t>
      </w:r>
      <w:r>
        <w:rPr>
          <w:spacing w:val="-14"/>
        </w:rPr>
        <w:t> </w:t>
      </w:r>
      <w:r>
        <w:rPr/>
        <w:t>intact</w:t>
      </w:r>
      <w:r>
        <w:rPr>
          <w:spacing w:val="-14"/>
        </w:rPr>
        <w:t> </w:t>
      </w:r>
      <w:r>
        <w:rPr/>
        <w:t>antibodies</w:t>
      </w:r>
      <w:r>
        <w:rPr>
          <w:spacing w:val="-14"/>
        </w:rPr>
        <w:t> </w:t>
      </w:r>
      <w:r>
        <w:rPr/>
        <w:t>with</w:t>
      </w:r>
      <w:r>
        <w:rPr>
          <w:spacing w:val="-13"/>
        </w:rPr>
        <w:t> </w:t>
      </w:r>
      <w:r>
        <w:rPr/>
        <w:t>more</w:t>
      </w:r>
      <w:r>
        <w:rPr>
          <w:spacing w:val="-14"/>
        </w:rPr>
        <w:t> </w:t>
      </w:r>
      <w:r>
        <w:rPr/>
        <w:t>than</w:t>
      </w:r>
      <w:r>
        <w:rPr>
          <w:spacing w:val="-14"/>
        </w:rPr>
        <w:t> </w:t>
      </w:r>
      <w:r>
        <w:rPr/>
        <w:t>1000</w:t>
      </w:r>
      <w:r>
        <w:rPr>
          <w:spacing w:val="-14"/>
        </w:rPr>
        <w:t> </w:t>
      </w:r>
      <w:r>
        <w:rPr/>
        <w:t>amino</w:t>
      </w:r>
      <w:r>
        <w:rPr>
          <w:spacing w:val="-14"/>
        </w:rPr>
        <w:t> </w:t>
      </w:r>
      <w:r>
        <w:rPr/>
        <w:t>acid residues.</w:t>
      </w:r>
      <w:r>
        <w:rPr>
          <w:spacing w:val="7"/>
        </w:rPr>
        <w:t> </w:t>
      </w:r>
      <w:r>
        <w:rPr/>
        <w:t>Notwithstanding</w:t>
      </w:r>
      <w:r>
        <w:rPr>
          <w:spacing w:val="-13"/>
        </w:rPr>
        <w:t> </w:t>
      </w:r>
      <w:r>
        <w:rPr/>
        <w:t>the</w:t>
      </w:r>
      <w:r>
        <w:rPr>
          <w:spacing w:val="-13"/>
        </w:rPr>
        <w:t> </w:t>
      </w:r>
      <w:r>
        <w:rPr/>
        <w:t>challenges</w:t>
      </w:r>
      <w:r>
        <w:rPr>
          <w:spacing w:val="-14"/>
        </w:rPr>
        <w:t> </w:t>
      </w:r>
      <w:r>
        <w:rPr/>
        <w:t>of</w:t>
      </w:r>
      <w:r>
        <w:rPr>
          <w:spacing w:val="-13"/>
        </w:rPr>
        <w:t> </w:t>
      </w:r>
      <w:r>
        <w:rPr/>
        <w:t>intact</w:t>
      </w:r>
      <w:r>
        <w:rPr>
          <w:spacing w:val="-13"/>
        </w:rPr>
        <w:t> </w:t>
      </w:r>
      <w:r>
        <w:rPr/>
        <w:t>protein</w:t>
      </w:r>
      <w:r>
        <w:rPr>
          <w:spacing w:val="-13"/>
        </w:rPr>
        <w:t> </w:t>
      </w:r>
      <w:r>
        <w:rPr/>
        <w:t>MS,</w:t>
      </w:r>
      <w:r>
        <w:rPr>
          <w:spacing w:val="-13"/>
        </w:rPr>
        <w:t> </w:t>
      </w:r>
      <w:r>
        <w:rPr/>
        <w:t>the</w:t>
      </w:r>
      <w:r>
        <w:rPr>
          <w:spacing w:val="-14"/>
        </w:rPr>
        <w:t> </w:t>
      </w:r>
      <w:r>
        <w:rPr/>
        <w:t>prospects</w:t>
      </w:r>
      <w:r>
        <w:rPr>
          <w:spacing w:val="-13"/>
        </w:rPr>
        <w:t> </w:t>
      </w:r>
      <w:r>
        <w:rPr/>
        <w:t>and</w:t>
      </w:r>
      <w:r>
        <w:rPr>
          <w:spacing w:val="-13"/>
        </w:rPr>
        <w:t> </w:t>
      </w:r>
      <w:r>
        <w:rPr/>
        <w:t>po- tential</w:t>
      </w:r>
      <w:r>
        <w:rPr>
          <w:spacing w:val="-14"/>
        </w:rPr>
        <w:t> </w:t>
      </w:r>
      <w:r>
        <w:rPr/>
        <w:t>benefits</w:t>
      </w:r>
      <w:r>
        <w:rPr>
          <w:spacing w:val="-14"/>
        </w:rPr>
        <w:t> </w:t>
      </w:r>
      <w:r>
        <w:rPr/>
        <w:t>that</w:t>
      </w:r>
      <w:r>
        <w:rPr>
          <w:spacing w:val="-14"/>
        </w:rPr>
        <w:t> </w:t>
      </w:r>
      <w:r>
        <w:rPr/>
        <w:t>protein-centric</w:t>
      </w:r>
      <w:r>
        <w:rPr>
          <w:spacing w:val="-14"/>
        </w:rPr>
        <w:t> </w:t>
      </w:r>
      <w:r>
        <w:rPr/>
        <w:t>approaches</w:t>
      </w:r>
      <w:r>
        <w:rPr>
          <w:spacing w:val="-14"/>
        </w:rPr>
        <w:t> </w:t>
      </w:r>
      <w:r>
        <w:rPr/>
        <w:t>bring</w:t>
      </w:r>
      <w:r>
        <w:rPr>
          <w:spacing w:val="-14"/>
        </w:rPr>
        <w:t> </w:t>
      </w:r>
      <w:r>
        <w:rPr/>
        <w:t>to</w:t>
      </w:r>
      <w:r>
        <w:rPr>
          <w:spacing w:val="-14"/>
        </w:rPr>
        <w:t> </w:t>
      </w:r>
      <w:r>
        <w:rPr/>
        <w:t>the</w:t>
      </w:r>
      <w:r>
        <w:rPr>
          <w:spacing w:val="-14"/>
        </w:rPr>
        <w:t> </w:t>
      </w:r>
      <w:r>
        <w:rPr>
          <w:i/>
        </w:rPr>
        <w:t>de</w:t>
      </w:r>
      <w:r>
        <w:rPr>
          <w:i/>
          <w:spacing w:val="-14"/>
        </w:rPr>
        <w:t> </w:t>
      </w:r>
      <w:r>
        <w:rPr>
          <w:i/>
        </w:rPr>
        <w:t>novo</w:t>
      </w:r>
      <w:r>
        <w:rPr>
          <w:i/>
          <w:spacing w:val="-13"/>
        </w:rPr>
        <w:t> </w:t>
      </w:r>
      <w:r>
        <w:rPr/>
        <w:t>analytical</w:t>
      </w:r>
      <w:r>
        <w:rPr>
          <w:spacing w:val="-14"/>
        </w:rPr>
        <w:t> </w:t>
      </w:r>
      <w:r>
        <w:rPr/>
        <w:t>toolbox are</w:t>
      </w:r>
      <w:r>
        <w:rPr>
          <w:spacing w:val="-9"/>
        </w:rPr>
        <w:t> </w:t>
      </w:r>
      <w:r>
        <w:rPr/>
        <w:t>hard</w:t>
      </w:r>
      <w:r>
        <w:rPr>
          <w:spacing w:val="-9"/>
        </w:rPr>
        <w:t> </w:t>
      </w:r>
      <w:r>
        <w:rPr/>
        <w:t>to</w:t>
      </w:r>
      <w:r>
        <w:rPr>
          <w:spacing w:val="-9"/>
        </w:rPr>
        <w:t> </w:t>
      </w:r>
      <w:r>
        <w:rPr/>
        <w:t>neglect.</w:t>
      </w:r>
      <w:r>
        <w:rPr>
          <w:spacing w:val="12"/>
        </w:rPr>
        <w:t> </w:t>
      </w:r>
      <w:r>
        <w:rPr/>
        <w:t>While</w:t>
      </w:r>
      <w:r>
        <w:rPr>
          <w:spacing w:val="-9"/>
        </w:rPr>
        <w:t> </w:t>
      </w:r>
      <w:r>
        <w:rPr/>
        <w:t>it</w:t>
      </w:r>
      <w:r>
        <w:rPr>
          <w:spacing w:val="-9"/>
        </w:rPr>
        <w:t> </w:t>
      </w:r>
      <w:r>
        <w:rPr/>
        <w:t>is</w:t>
      </w:r>
      <w:r>
        <w:rPr>
          <w:spacing w:val="-9"/>
        </w:rPr>
        <w:t> </w:t>
      </w:r>
      <w:r>
        <w:rPr/>
        <w:t>still</w:t>
      </w:r>
      <w:r>
        <w:rPr>
          <w:spacing w:val="-9"/>
        </w:rPr>
        <w:t> </w:t>
      </w:r>
      <w:r>
        <w:rPr/>
        <w:t>nearly</w:t>
      </w:r>
      <w:r>
        <w:rPr>
          <w:spacing w:val="-9"/>
        </w:rPr>
        <w:t> </w:t>
      </w:r>
      <w:r>
        <w:rPr/>
        <w:t>impossible</w:t>
      </w:r>
      <w:r>
        <w:rPr>
          <w:spacing w:val="-9"/>
        </w:rPr>
        <w:t> </w:t>
      </w:r>
      <w:r>
        <w:rPr/>
        <w:t>to</w:t>
      </w:r>
      <w:r>
        <w:rPr>
          <w:spacing w:val="-9"/>
        </w:rPr>
        <w:t> </w:t>
      </w:r>
      <w:r>
        <w:rPr/>
        <w:t>fully</w:t>
      </w:r>
      <w:r>
        <w:rPr>
          <w:spacing w:val="-8"/>
        </w:rPr>
        <w:t> </w:t>
      </w:r>
      <w:r>
        <w:rPr>
          <w:i/>
        </w:rPr>
        <w:t>de</w:t>
      </w:r>
      <w:r>
        <w:rPr>
          <w:i/>
          <w:spacing w:val="-9"/>
        </w:rPr>
        <w:t> </w:t>
      </w:r>
      <w:r>
        <w:rPr>
          <w:i/>
        </w:rPr>
        <w:t>novo</w:t>
      </w:r>
      <w:r>
        <w:rPr>
          <w:i/>
          <w:spacing w:val="-8"/>
        </w:rPr>
        <w:t> </w:t>
      </w:r>
      <w:r>
        <w:rPr/>
        <w:t>sequence</w:t>
      </w:r>
      <w:r>
        <w:rPr>
          <w:spacing w:val="-9"/>
        </w:rPr>
        <w:t> </w:t>
      </w:r>
      <w:r>
        <w:rPr/>
        <w:t>intact mAbs,</w:t>
      </w:r>
      <w:r>
        <w:rPr>
          <w:spacing w:val="-3"/>
        </w:rPr>
        <w:t> </w:t>
      </w:r>
      <w:r>
        <w:rPr/>
        <w:t>protein-centric</w:t>
      </w:r>
      <w:r>
        <w:rPr>
          <w:spacing w:val="-3"/>
        </w:rPr>
        <w:t> </w:t>
      </w:r>
      <w:r>
        <w:rPr/>
        <w:t>sequencing</w:t>
      </w:r>
      <w:r>
        <w:rPr>
          <w:spacing w:val="-3"/>
        </w:rPr>
        <w:t> </w:t>
      </w:r>
      <w:r>
        <w:rPr/>
        <w:t>can</w:t>
      </w:r>
      <w:r>
        <w:rPr>
          <w:spacing w:val="-3"/>
        </w:rPr>
        <w:t> </w:t>
      </w:r>
      <w:r>
        <w:rPr/>
        <w:t>be</w:t>
      </w:r>
      <w:r>
        <w:rPr>
          <w:spacing w:val="-3"/>
        </w:rPr>
        <w:t> </w:t>
      </w:r>
      <w:r>
        <w:rPr/>
        <w:t>combined</w:t>
      </w:r>
      <w:r>
        <w:rPr>
          <w:spacing w:val="-3"/>
        </w:rPr>
        <w:t> </w:t>
      </w:r>
      <w:r>
        <w:rPr/>
        <w:t>with</w:t>
      </w:r>
      <w:r>
        <w:rPr>
          <w:spacing w:val="-3"/>
        </w:rPr>
        <w:t> </w:t>
      </w:r>
      <w:r>
        <w:rPr/>
        <w:t>peptide-centric</w:t>
      </w:r>
      <w:r>
        <w:rPr>
          <w:spacing w:val="-3"/>
        </w:rPr>
        <w:t> </w:t>
      </w:r>
      <w:r>
        <w:rPr/>
        <w:t>methods</w:t>
      </w:r>
      <w:r>
        <w:rPr>
          <w:spacing w:val="-3"/>
        </w:rPr>
        <w:t> </w:t>
      </w:r>
      <w:r>
        <w:rPr/>
        <w:t>in a hybrid MS approach, providing complementary information substantially advanc- ing towards the goal of complete antibody sequencing by MS, as further described in the</w:t>
      </w:r>
      <w:r>
        <w:rPr>
          <w:spacing w:val="1"/>
        </w:rPr>
        <w:t> </w:t>
      </w:r>
      <w:r>
        <w:rPr/>
        <w:t>section “Combining</w:t>
      </w:r>
      <w:r>
        <w:rPr>
          <w:spacing w:val="1"/>
        </w:rPr>
        <w:t> </w:t>
      </w:r>
      <w:r>
        <w:rPr/>
        <w:t>peptide-</w:t>
      </w:r>
      <w:r>
        <w:rPr>
          <w:spacing w:val="1"/>
        </w:rPr>
        <w:t> </w:t>
      </w:r>
      <w:r>
        <w:rPr/>
        <w:t>and protein-centric</w:t>
      </w:r>
      <w:r>
        <w:rPr>
          <w:spacing w:val="1"/>
        </w:rPr>
        <w:t> </w:t>
      </w:r>
      <w:r>
        <w:rPr/>
        <w:t>MS</w:t>
      </w:r>
      <w:r>
        <w:rPr>
          <w:spacing w:val="1"/>
        </w:rPr>
        <w:t> </w:t>
      </w:r>
      <w:r>
        <w:rPr/>
        <w:t>approaches</w:t>
      </w:r>
      <w:r>
        <w:rPr>
          <w:spacing w:val="1"/>
        </w:rPr>
        <w:t> </w:t>
      </w:r>
      <w:r>
        <w:rPr/>
        <w:t>for</w:t>
      </w:r>
      <w:r>
        <w:rPr>
          <w:spacing w:val="1"/>
        </w:rPr>
        <w:t> </w:t>
      </w:r>
      <w:r>
        <w:rPr>
          <w:spacing w:val="-2"/>
        </w:rPr>
        <w:t>antibody</w:t>
      </w:r>
    </w:p>
    <w:p>
      <w:pPr>
        <w:spacing w:after="0" w:line="415" w:lineRule="auto"/>
        <w:jc w:val="both"/>
        <w:sectPr>
          <w:pgSz w:w="9640" w:h="13610"/>
          <w:pgMar w:header="865" w:footer="646" w:top="1060" w:bottom="840" w:left="0" w:right="0"/>
        </w:sectPr>
      </w:pPr>
    </w:p>
    <w:p>
      <w:pPr>
        <w:pStyle w:val="BodyText"/>
        <w:spacing w:before="133"/>
      </w:pPr>
    </w:p>
    <w:p>
      <w:pPr>
        <w:spacing w:before="0"/>
        <w:ind w:left="1133" w:right="0" w:firstLine="0"/>
        <w:jc w:val="left"/>
        <w:rPr>
          <w:sz w:val="20"/>
        </w:rPr>
      </w:pPr>
      <w:r>
        <w:rPr>
          <w:sz w:val="20"/>
        </w:rPr>
        <w:t>sequencing”</w:t>
      </w:r>
      <w:r>
        <w:rPr>
          <w:spacing w:val="-13"/>
          <w:sz w:val="20"/>
        </w:rPr>
        <w:t> </w:t>
      </w:r>
      <w:r>
        <w:rPr>
          <w:sz w:val="20"/>
        </w:rPr>
        <w:t>(</w:t>
      </w:r>
      <w:hyperlink w:history="true" w:anchor="_bookmark2">
        <w:r>
          <w:rPr>
            <w:b/>
            <w:sz w:val="20"/>
          </w:rPr>
          <w:t>Figure</w:t>
        </w:r>
        <w:r>
          <w:rPr>
            <w:b/>
            <w:spacing w:val="-12"/>
            <w:sz w:val="20"/>
          </w:rPr>
          <w:t> </w:t>
        </w:r>
        <w:r>
          <w:rPr>
            <w:b/>
            <w:spacing w:val="-4"/>
            <w:sz w:val="20"/>
          </w:rPr>
          <w:t>2</w:t>
        </w:r>
      </w:hyperlink>
      <w:r>
        <w:rPr>
          <w:b/>
          <w:spacing w:val="-4"/>
          <w:sz w:val="20"/>
        </w:rPr>
        <w:t>b</w:t>
      </w:r>
      <w:r>
        <w:rPr>
          <w:spacing w:val="-4"/>
          <w:sz w:val="20"/>
        </w:rPr>
        <w:t>).</w:t>
      </w:r>
    </w:p>
    <w:p>
      <w:pPr>
        <w:pStyle w:val="Heading2"/>
        <w:spacing w:line="29" w:lineRule="exact"/>
        <w:ind w:left="1133"/>
      </w:pPr>
      <w:r>
        <w:rPr>
          <w:b w:val="0"/>
        </w:rPr>
        <w:br w:type="column"/>
      </w:r>
      <w:r>
        <w:rPr/>
        <w:t>Chapter</w:t>
      </w:r>
      <w:r>
        <w:rPr>
          <w:spacing w:val="-17"/>
        </w:rPr>
        <w:t> </w:t>
      </w:r>
      <w:r>
        <w:rPr>
          <w:spacing w:val="-10"/>
        </w:rPr>
        <w:t>1</w:t>
      </w:r>
    </w:p>
    <w:p>
      <w:pPr>
        <w:spacing w:after="0" w:line="29" w:lineRule="exact"/>
        <w:sectPr>
          <w:pgSz w:w="9640" w:h="13610"/>
          <w:pgMar w:header="865" w:footer="646" w:top="1060" w:bottom="840" w:left="0" w:right="0"/>
          <w:cols w:num="2" w:equalWidth="0">
            <w:col w:w="3400" w:space="2801"/>
            <w:col w:w="3439"/>
          </w:cols>
        </w:sectPr>
      </w:pPr>
    </w:p>
    <w:p>
      <w:pPr>
        <w:pStyle w:val="BodyText"/>
        <w:spacing w:before="57"/>
        <w:rPr>
          <w:b/>
        </w:rPr>
      </w:pPr>
      <w:r>
        <w:rPr/>
        <mc:AlternateContent>
          <mc:Choice Requires="wps">
            <w:drawing>
              <wp:anchor distT="0" distB="0" distL="0" distR="0" allowOverlap="1" layoutInCell="1" locked="0" behindDoc="0" simplePos="0" relativeHeight="15742976">
                <wp:simplePos x="0" y="0"/>
                <wp:positionH relativeFrom="page">
                  <wp:posOffset>0</wp:posOffset>
                </wp:positionH>
                <wp:positionV relativeFrom="page">
                  <wp:posOffset>455333</wp:posOffset>
                </wp:positionV>
                <wp:extent cx="347345" cy="90043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2976" type="#_x0000_t202" id="docshape16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p>
    <w:p>
      <w:pPr>
        <w:pStyle w:val="BodyText"/>
        <w:ind w:left="1420"/>
      </w:pPr>
      <w:r>
        <w:rPr/>
        <w:drawing>
          <wp:inline distT="0" distB="0" distL="0" distR="0">
            <wp:extent cx="4319016" cy="3172968"/>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28" cstate="print"/>
                    <a:stretch>
                      <a:fillRect/>
                    </a:stretch>
                  </pic:blipFill>
                  <pic:spPr>
                    <a:xfrm>
                      <a:off x="0" y="0"/>
                      <a:ext cx="4319016" cy="3172968"/>
                    </a:xfrm>
                    <a:prstGeom prst="rect">
                      <a:avLst/>
                    </a:prstGeom>
                  </pic:spPr>
                </pic:pic>
              </a:graphicData>
            </a:graphic>
          </wp:inline>
        </w:drawing>
      </w:r>
      <w:r>
        <w:rPr/>
      </w:r>
    </w:p>
    <w:p>
      <w:pPr>
        <w:pStyle w:val="BodyText"/>
        <w:spacing w:before="2"/>
        <w:rPr>
          <w:b/>
          <w:sz w:val="16"/>
        </w:rPr>
      </w:pPr>
    </w:p>
    <w:p>
      <w:pPr>
        <w:spacing w:line="247" w:lineRule="auto" w:before="0"/>
        <w:ind w:left="1133" w:right="1131" w:firstLine="0"/>
        <w:jc w:val="both"/>
        <w:rPr>
          <w:sz w:val="16"/>
        </w:rPr>
      </w:pPr>
      <w:bookmarkStart w:name="_bookmark5" w:id="7"/>
      <w:bookmarkEnd w:id="7"/>
      <w:r>
        <w:rPr/>
      </w:r>
      <w:r>
        <w:rPr>
          <w:b/>
          <w:sz w:val="16"/>
        </w:rPr>
        <w:t>Figure</w:t>
      </w:r>
      <w:r>
        <w:rPr>
          <w:b/>
          <w:spacing w:val="-12"/>
          <w:sz w:val="16"/>
        </w:rPr>
        <w:t> </w:t>
      </w:r>
      <w:r>
        <w:rPr>
          <w:b/>
          <w:sz w:val="16"/>
        </w:rPr>
        <w:t>5: Light</w:t>
      </w:r>
      <w:r>
        <w:rPr>
          <w:b/>
          <w:spacing w:val="-12"/>
          <w:sz w:val="16"/>
        </w:rPr>
        <w:t> </w:t>
      </w:r>
      <w:r>
        <w:rPr>
          <w:b/>
          <w:sz w:val="16"/>
        </w:rPr>
        <w:t>chain</w:t>
      </w:r>
      <w:r>
        <w:rPr>
          <w:b/>
          <w:spacing w:val="40"/>
          <w:sz w:val="16"/>
        </w:rPr>
        <w:t> </w:t>
      </w:r>
      <w:r>
        <w:rPr>
          <w:b/>
          <w:sz w:val="16"/>
        </w:rPr>
        <w:t>a)</w:t>
      </w:r>
      <w:r>
        <w:rPr>
          <w:b/>
          <w:spacing w:val="-12"/>
          <w:sz w:val="16"/>
        </w:rPr>
        <w:t> </w:t>
      </w:r>
      <w:r>
        <w:rPr>
          <w:b/>
          <w:sz w:val="16"/>
        </w:rPr>
        <w:t>and</w:t>
      </w:r>
      <w:r>
        <w:rPr>
          <w:b/>
          <w:spacing w:val="-11"/>
          <w:sz w:val="16"/>
        </w:rPr>
        <w:t> </w:t>
      </w:r>
      <w:r>
        <w:rPr>
          <w:b/>
          <w:sz w:val="16"/>
        </w:rPr>
        <w:t>glycosylated</w:t>
      </w:r>
      <w:r>
        <w:rPr>
          <w:b/>
          <w:spacing w:val="-11"/>
          <w:sz w:val="16"/>
        </w:rPr>
        <w:t> </w:t>
      </w:r>
      <w:r>
        <w:rPr>
          <w:b/>
          <w:sz w:val="16"/>
        </w:rPr>
        <w:t>heavy</w:t>
      </w:r>
      <w:r>
        <w:rPr>
          <w:b/>
          <w:spacing w:val="-11"/>
          <w:sz w:val="16"/>
        </w:rPr>
        <w:t> </w:t>
      </w:r>
      <w:r>
        <w:rPr>
          <w:b/>
          <w:sz w:val="16"/>
        </w:rPr>
        <w:t>chain</w:t>
      </w:r>
      <w:r>
        <w:rPr>
          <w:b/>
          <w:spacing w:val="40"/>
          <w:sz w:val="16"/>
        </w:rPr>
        <w:t> </w:t>
      </w:r>
      <w:r>
        <w:rPr>
          <w:b/>
          <w:sz w:val="16"/>
        </w:rPr>
        <w:t>b)</w:t>
      </w:r>
      <w:r>
        <w:rPr>
          <w:b/>
          <w:spacing w:val="-12"/>
          <w:sz w:val="16"/>
        </w:rPr>
        <w:t> </w:t>
      </w:r>
      <w:r>
        <w:rPr>
          <w:b/>
          <w:sz w:val="16"/>
        </w:rPr>
        <w:t>fragmentation</w:t>
      </w:r>
      <w:r>
        <w:rPr>
          <w:b/>
          <w:spacing w:val="-11"/>
          <w:sz w:val="16"/>
        </w:rPr>
        <w:t> </w:t>
      </w:r>
      <w:r>
        <w:rPr>
          <w:b/>
          <w:sz w:val="16"/>
        </w:rPr>
        <w:t>maps</w:t>
      </w:r>
      <w:r>
        <w:rPr>
          <w:b/>
          <w:spacing w:val="-11"/>
          <w:sz w:val="16"/>
        </w:rPr>
        <w:t> </w:t>
      </w:r>
      <w:r>
        <w:rPr>
          <w:b/>
          <w:sz w:val="16"/>
        </w:rPr>
        <w:t>illustrate</w:t>
      </w:r>
      <w:r>
        <w:rPr>
          <w:b/>
          <w:spacing w:val="-11"/>
          <w:sz w:val="16"/>
        </w:rPr>
        <w:t> </w:t>
      </w:r>
      <w:r>
        <w:rPr>
          <w:b/>
          <w:sz w:val="16"/>
        </w:rPr>
        <w:t>sequence coverage produced by the combination of ECD and HCD on Trastuzumab.</w:t>
      </w:r>
      <w:r>
        <w:rPr>
          <w:b/>
          <w:spacing w:val="40"/>
          <w:sz w:val="16"/>
        </w:rPr>
        <w:t> </w:t>
      </w:r>
      <w:r>
        <w:rPr>
          <w:sz w:val="16"/>
        </w:rPr>
        <w:t>Disulphide bonds are shown</w:t>
      </w:r>
      <w:r>
        <w:rPr>
          <w:spacing w:val="-3"/>
          <w:sz w:val="16"/>
        </w:rPr>
        <w:t> </w:t>
      </w:r>
      <w:r>
        <w:rPr>
          <w:sz w:val="16"/>
        </w:rPr>
        <w:t>by</w:t>
      </w:r>
      <w:r>
        <w:rPr>
          <w:spacing w:val="-3"/>
          <w:sz w:val="16"/>
        </w:rPr>
        <w:t> </w:t>
      </w:r>
      <w:r>
        <w:rPr>
          <w:sz w:val="16"/>
        </w:rPr>
        <w:t>dashed</w:t>
      </w:r>
      <w:r>
        <w:rPr>
          <w:spacing w:val="-3"/>
          <w:sz w:val="16"/>
        </w:rPr>
        <w:t> </w:t>
      </w:r>
      <w:r>
        <w:rPr>
          <w:sz w:val="16"/>
        </w:rPr>
        <w:t>lines,</w:t>
      </w:r>
      <w:r>
        <w:rPr>
          <w:spacing w:val="-2"/>
          <w:sz w:val="16"/>
        </w:rPr>
        <w:t> </w:t>
      </w:r>
      <w:r>
        <w:rPr>
          <w:sz w:val="16"/>
        </w:rPr>
        <w:t>CDR3</w:t>
      </w:r>
      <w:r>
        <w:rPr>
          <w:spacing w:val="-3"/>
          <w:sz w:val="16"/>
        </w:rPr>
        <w:t> </w:t>
      </w:r>
      <w:r>
        <w:rPr>
          <w:sz w:val="16"/>
        </w:rPr>
        <w:t>regions</w:t>
      </w:r>
      <w:r>
        <w:rPr>
          <w:spacing w:val="-3"/>
          <w:sz w:val="16"/>
        </w:rPr>
        <w:t> </w:t>
      </w:r>
      <w:r>
        <w:rPr>
          <w:sz w:val="16"/>
        </w:rPr>
        <w:t>are</w:t>
      </w:r>
      <w:r>
        <w:rPr>
          <w:spacing w:val="-3"/>
          <w:sz w:val="16"/>
        </w:rPr>
        <w:t> </w:t>
      </w:r>
      <w:r>
        <w:rPr>
          <w:sz w:val="16"/>
        </w:rPr>
        <w:t>highlighted</w:t>
      </w:r>
      <w:r>
        <w:rPr>
          <w:spacing w:val="-3"/>
          <w:sz w:val="16"/>
        </w:rPr>
        <w:t> </w:t>
      </w:r>
      <w:r>
        <w:rPr>
          <w:sz w:val="16"/>
        </w:rPr>
        <w:t>in</w:t>
      </w:r>
      <w:r>
        <w:rPr>
          <w:spacing w:val="-3"/>
          <w:sz w:val="16"/>
        </w:rPr>
        <w:t> </w:t>
      </w:r>
      <w:r>
        <w:rPr>
          <w:sz w:val="16"/>
        </w:rPr>
        <w:t>yellow.</w:t>
      </w:r>
      <w:r>
        <w:rPr>
          <w:spacing w:val="15"/>
          <w:sz w:val="16"/>
        </w:rPr>
        <w:t> </w:t>
      </w:r>
      <w:r>
        <w:rPr>
          <w:sz w:val="16"/>
        </w:rPr>
        <w:t>The</w:t>
      </w:r>
      <w:r>
        <w:rPr>
          <w:spacing w:val="-3"/>
          <w:sz w:val="16"/>
        </w:rPr>
        <w:t> </w:t>
      </w:r>
      <w:r>
        <w:rPr>
          <w:sz w:val="16"/>
        </w:rPr>
        <w:t>corresponding</w:t>
      </w:r>
      <w:r>
        <w:rPr>
          <w:spacing w:val="-3"/>
          <w:sz w:val="16"/>
        </w:rPr>
        <w:t> </w:t>
      </w:r>
      <w:r>
        <w:rPr>
          <w:sz w:val="16"/>
        </w:rPr>
        <w:t>fragmentation</w:t>
      </w:r>
      <w:r>
        <w:rPr>
          <w:spacing w:val="-3"/>
          <w:sz w:val="16"/>
        </w:rPr>
        <w:t> </w:t>
      </w:r>
      <w:r>
        <w:rPr>
          <w:sz w:val="16"/>
        </w:rPr>
        <w:t>spec- trum</w:t>
      </w:r>
      <w:r>
        <w:rPr>
          <w:spacing w:val="80"/>
          <w:sz w:val="16"/>
        </w:rPr>
        <w:t> </w:t>
      </w:r>
      <w:r>
        <w:rPr>
          <w:sz w:val="16"/>
        </w:rPr>
        <w:t>c)</w:t>
      </w:r>
      <w:r>
        <w:rPr>
          <w:spacing w:val="-1"/>
          <w:sz w:val="16"/>
        </w:rPr>
        <w:t> </w:t>
      </w:r>
      <w:r>
        <w:rPr>
          <w:sz w:val="16"/>
        </w:rPr>
        <w:t>for</w:t>
      </w:r>
      <w:r>
        <w:rPr>
          <w:spacing w:val="-1"/>
          <w:sz w:val="16"/>
        </w:rPr>
        <w:t> </w:t>
      </w:r>
      <w:r>
        <w:rPr>
          <w:sz w:val="16"/>
        </w:rPr>
        <w:t>the</w:t>
      </w:r>
      <w:r>
        <w:rPr>
          <w:spacing w:val="-1"/>
          <w:sz w:val="16"/>
        </w:rPr>
        <w:t> </w:t>
      </w:r>
      <w:r>
        <w:rPr>
          <w:sz w:val="16"/>
        </w:rPr>
        <w:t>25+</w:t>
      </w:r>
      <w:r>
        <w:rPr>
          <w:spacing w:val="-1"/>
          <w:sz w:val="16"/>
        </w:rPr>
        <w:t> </w:t>
      </w:r>
      <w:r>
        <w:rPr>
          <w:sz w:val="16"/>
        </w:rPr>
        <w:t>charge</w:t>
      </w:r>
      <w:r>
        <w:rPr>
          <w:spacing w:val="-1"/>
          <w:sz w:val="16"/>
        </w:rPr>
        <w:t> </w:t>
      </w:r>
      <w:r>
        <w:rPr>
          <w:sz w:val="16"/>
        </w:rPr>
        <w:t>state</w:t>
      </w:r>
      <w:r>
        <w:rPr>
          <w:spacing w:val="-1"/>
          <w:sz w:val="16"/>
        </w:rPr>
        <w:t> </w:t>
      </w:r>
      <w:r>
        <w:rPr>
          <w:sz w:val="16"/>
        </w:rPr>
        <w:t>of</w:t>
      </w:r>
      <w:r>
        <w:rPr>
          <w:spacing w:val="-1"/>
          <w:sz w:val="16"/>
        </w:rPr>
        <w:t> </w:t>
      </w:r>
      <w:r>
        <w:rPr>
          <w:sz w:val="16"/>
        </w:rPr>
        <w:t>intact</w:t>
      </w:r>
      <w:r>
        <w:rPr>
          <w:spacing w:val="-1"/>
          <w:sz w:val="16"/>
        </w:rPr>
        <w:t> </w:t>
      </w:r>
      <w:r>
        <w:rPr>
          <w:sz w:val="16"/>
        </w:rPr>
        <w:t>Trastuzumab</w:t>
      </w:r>
      <w:r>
        <w:rPr>
          <w:spacing w:val="-1"/>
          <w:sz w:val="16"/>
        </w:rPr>
        <w:t> </w:t>
      </w:r>
      <w:r>
        <w:rPr>
          <w:sz w:val="16"/>
        </w:rPr>
        <w:t>with</w:t>
      </w:r>
      <w:r>
        <w:rPr>
          <w:spacing w:val="-1"/>
          <w:sz w:val="16"/>
        </w:rPr>
        <w:t> </w:t>
      </w:r>
      <w:r>
        <w:rPr>
          <w:sz w:val="16"/>
        </w:rPr>
        <w:t>insets</w:t>
      </w:r>
      <w:r>
        <w:rPr>
          <w:spacing w:val="-1"/>
          <w:sz w:val="16"/>
        </w:rPr>
        <w:t> </w:t>
      </w:r>
      <w:r>
        <w:rPr>
          <w:sz w:val="16"/>
        </w:rPr>
        <w:t>displaying</w:t>
      </w:r>
      <w:r>
        <w:rPr>
          <w:spacing w:val="-1"/>
          <w:sz w:val="16"/>
        </w:rPr>
        <w:t> </w:t>
      </w:r>
      <w:r>
        <w:rPr>
          <w:sz w:val="16"/>
        </w:rPr>
        <w:t>the</w:t>
      </w:r>
      <w:r>
        <w:rPr>
          <w:spacing w:val="-1"/>
          <w:sz w:val="16"/>
        </w:rPr>
        <w:t> </w:t>
      </w:r>
      <w:r>
        <w:rPr>
          <w:sz w:val="16"/>
        </w:rPr>
        <w:t>zoomed</w:t>
      </w:r>
      <w:r>
        <w:rPr>
          <w:spacing w:val="-1"/>
          <w:sz w:val="16"/>
        </w:rPr>
        <w:t> </w:t>
      </w:r>
      <w:r>
        <w:rPr>
          <w:sz w:val="16"/>
        </w:rPr>
        <w:t>in</w:t>
      </w:r>
      <w:r>
        <w:rPr>
          <w:spacing w:val="-1"/>
          <w:sz w:val="16"/>
        </w:rPr>
        <w:t> </w:t>
      </w:r>
      <w:r>
        <w:rPr>
          <w:sz w:val="16"/>
        </w:rPr>
        <w:t>region</w:t>
      </w:r>
      <w:r>
        <w:rPr>
          <w:spacing w:val="-1"/>
          <w:sz w:val="16"/>
        </w:rPr>
        <w:t> </w:t>
      </w:r>
      <w:r>
        <w:rPr>
          <w:sz w:val="16"/>
        </w:rPr>
        <w:t>con- taining</w:t>
      </w:r>
      <w:r>
        <w:rPr>
          <w:spacing w:val="-6"/>
          <w:sz w:val="16"/>
        </w:rPr>
        <w:t> </w:t>
      </w:r>
      <w:r>
        <w:rPr>
          <w:sz w:val="16"/>
        </w:rPr>
        <w:t>the</w:t>
      </w:r>
      <w:r>
        <w:rPr>
          <w:spacing w:val="-6"/>
          <w:sz w:val="16"/>
        </w:rPr>
        <w:t> </w:t>
      </w:r>
      <w:r>
        <w:rPr>
          <w:sz w:val="16"/>
        </w:rPr>
        <w:t>9+</w:t>
      </w:r>
      <w:r>
        <w:rPr>
          <w:spacing w:val="-6"/>
          <w:sz w:val="16"/>
        </w:rPr>
        <w:t> </w:t>
      </w:r>
      <w:r>
        <w:rPr>
          <w:sz w:val="16"/>
        </w:rPr>
        <w:t>charge</w:t>
      </w:r>
      <w:r>
        <w:rPr>
          <w:spacing w:val="-6"/>
          <w:sz w:val="16"/>
        </w:rPr>
        <w:t> </w:t>
      </w:r>
      <w:r>
        <w:rPr>
          <w:sz w:val="16"/>
        </w:rPr>
        <w:t>state</w:t>
      </w:r>
      <w:r>
        <w:rPr>
          <w:spacing w:val="-6"/>
          <w:sz w:val="16"/>
        </w:rPr>
        <w:t> </w:t>
      </w:r>
      <w:r>
        <w:rPr>
          <w:sz w:val="16"/>
        </w:rPr>
        <w:t>of</w:t>
      </w:r>
      <w:r>
        <w:rPr>
          <w:spacing w:val="-6"/>
          <w:sz w:val="16"/>
        </w:rPr>
        <w:t> </w:t>
      </w:r>
      <w:r>
        <w:rPr>
          <w:sz w:val="16"/>
        </w:rPr>
        <w:t>the</w:t>
      </w:r>
      <w:r>
        <w:rPr>
          <w:spacing w:val="-6"/>
          <w:sz w:val="16"/>
        </w:rPr>
        <w:t> </w:t>
      </w:r>
      <w:r>
        <w:rPr>
          <w:sz w:val="16"/>
        </w:rPr>
        <w:t>light</w:t>
      </w:r>
      <w:r>
        <w:rPr>
          <w:spacing w:val="-6"/>
          <w:sz w:val="16"/>
        </w:rPr>
        <w:t> </w:t>
      </w:r>
      <w:r>
        <w:rPr>
          <w:sz w:val="16"/>
        </w:rPr>
        <w:t>chain</w:t>
      </w:r>
      <w:r>
        <w:rPr>
          <w:spacing w:val="-6"/>
          <w:sz w:val="16"/>
        </w:rPr>
        <w:t> </w:t>
      </w:r>
      <w:r>
        <w:rPr>
          <w:sz w:val="16"/>
        </w:rPr>
        <w:t>and</w:t>
      </w:r>
      <w:r>
        <w:rPr>
          <w:spacing w:val="-6"/>
          <w:sz w:val="16"/>
        </w:rPr>
        <w:t> </w:t>
      </w:r>
      <w:r>
        <w:rPr>
          <w:sz w:val="16"/>
        </w:rPr>
        <w:t>various</w:t>
      </w:r>
      <w:r>
        <w:rPr>
          <w:spacing w:val="-6"/>
          <w:sz w:val="16"/>
        </w:rPr>
        <w:t> </w:t>
      </w:r>
      <w:r>
        <w:rPr>
          <w:sz w:val="16"/>
        </w:rPr>
        <w:t>fragment</w:t>
      </w:r>
      <w:r>
        <w:rPr>
          <w:spacing w:val="-6"/>
          <w:sz w:val="16"/>
        </w:rPr>
        <w:t> </w:t>
      </w:r>
      <w:r>
        <w:rPr>
          <w:sz w:val="16"/>
        </w:rPr>
        <w:t>ions.</w:t>
      </w:r>
      <w:r>
        <w:rPr>
          <w:spacing w:val="9"/>
          <w:sz w:val="16"/>
        </w:rPr>
        <w:t> </w:t>
      </w:r>
      <w:r>
        <w:rPr>
          <w:sz w:val="16"/>
        </w:rPr>
        <w:t>Red</w:t>
      </w:r>
      <w:r>
        <w:rPr>
          <w:spacing w:val="-6"/>
          <w:sz w:val="16"/>
        </w:rPr>
        <w:t> </w:t>
      </w:r>
      <w:r>
        <w:rPr>
          <w:sz w:val="16"/>
        </w:rPr>
        <w:t>and</w:t>
      </w:r>
      <w:r>
        <w:rPr>
          <w:spacing w:val="-6"/>
          <w:sz w:val="16"/>
        </w:rPr>
        <w:t> </w:t>
      </w:r>
      <w:r>
        <w:rPr>
          <w:sz w:val="16"/>
        </w:rPr>
        <w:t>blue</w:t>
      </w:r>
      <w:r>
        <w:rPr>
          <w:spacing w:val="-6"/>
          <w:sz w:val="16"/>
        </w:rPr>
        <w:t> </w:t>
      </w:r>
      <w:r>
        <w:rPr>
          <w:sz w:val="16"/>
        </w:rPr>
        <w:t>fragment</w:t>
      </w:r>
      <w:r>
        <w:rPr>
          <w:spacing w:val="-6"/>
          <w:sz w:val="16"/>
        </w:rPr>
        <w:t> </w:t>
      </w:r>
      <w:r>
        <w:rPr>
          <w:sz w:val="16"/>
        </w:rPr>
        <w:t>ion</w:t>
      </w:r>
      <w:r>
        <w:rPr>
          <w:spacing w:val="-6"/>
          <w:sz w:val="16"/>
        </w:rPr>
        <w:t> </w:t>
      </w:r>
      <w:r>
        <w:rPr>
          <w:sz w:val="16"/>
        </w:rPr>
        <w:t>labels correspond</w:t>
      </w:r>
      <w:r>
        <w:rPr>
          <w:spacing w:val="-9"/>
          <w:sz w:val="16"/>
        </w:rPr>
        <w:t> </w:t>
      </w:r>
      <w:r>
        <w:rPr>
          <w:sz w:val="16"/>
        </w:rPr>
        <w:t>to</w:t>
      </w:r>
      <w:r>
        <w:rPr>
          <w:spacing w:val="-9"/>
          <w:sz w:val="16"/>
        </w:rPr>
        <w:t> </w:t>
      </w:r>
      <w:r>
        <w:rPr>
          <w:sz w:val="16"/>
        </w:rPr>
        <w:t>the</w:t>
      </w:r>
      <w:r>
        <w:rPr>
          <w:spacing w:val="-9"/>
          <w:sz w:val="16"/>
        </w:rPr>
        <w:t> </w:t>
      </w:r>
      <w:r>
        <w:rPr>
          <w:sz w:val="16"/>
        </w:rPr>
        <w:t>light</w:t>
      </w:r>
      <w:r>
        <w:rPr>
          <w:spacing w:val="-9"/>
          <w:sz w:val="16"/>
        </w:rPr>
        <w:t> </w:t>
      </w:r>
      <w:r>
        <w:rPr>
          <w:sz w:val="16"/>
        </w:rPr>
        <w:t>and</w:t>
      </w:r>
      <w:r>
        <w:rPr>
          <w:spacing w:val="-9"/>
          <w:sz w:val="16"/>
        </w:rPr>
        <w:t> </w:t>
      </w:r>
      <w:r>
        <w:rPr>
          <w:sz w:val="16"/>
        </w:rPr>
        <w:t>heavy</w:t>
      </w:r>
      <w:r>
        <w:rPr>
          <w:spacing w:val="-9"/>
          <w:sz w:val="16"/>
        </w:rPr>
        <w:t> </w:t>
      </w:r>
      <w:r>
        <w:rPr>
          <w:sz w:val="16"/>
        </w:rPr>
        <w:t>chain,</w:t>
      </w:r>
      <w:r>
        <w:rPr>
          <w:spacing w:val="-9"/>
          <w:sz w:val="16"/>
        </w:rPr>
        <w:t> </w:t>
      </w:r>
      <w:r>
        <w:rPr>
          <w:sz w:val="16"/>
        </w:rPr>
        <w:t>respectively.</w:t>
      </w:r>
      <w:r>
        <w:rPr>
          <w:spacing w:val="6"/>
          <w:sz w:val="16"/>
        </w:rPr>
        <w:t> </w:t>
      </w:r>
      <w:r>
        <w:rPr>
          <w:sz w:val="16"/>
        </w:rPr>
        <w:t>Asterisk</w:t>
      </w:r>
      <w:r>
        <w:rPr>
          <w:spacing w:val="-9"/>
          <w:sz w:val="16"/>
        </w:rPr>
        <w:t> </w:t>
      </w:r>
      <w:r>
        <w:rPr>
          <w:sz w:val="16"/>
        </w:rPr>
        <w:t>indicates</w:t>
      </w:r>
      <w:r>
        <w:rPr>
          <w:spacing w:val="-9"/>
          <w:sz w:val="16"/>
        </w:rPr>
        <w:t> </w:t>
      </w:r>
      <w:r>
        <w:rPr>
          <w:sz w:val="16"/>
        </w:rPr>
        <w:t>the</w:t>
      </w:r>
      <w:r>
        <w:rPr>
          <w:spacing w:val="-9"/>
          <w:sz w:val="16"/>
        </w:rPr>
        <w:t> </w:t>
      </w:r>
      <w:r>
        <w:rPr>
          <w:sz w:val="16"/>
        </w:rPr>
        <w:t>mass-selected</w:t>
      </w:r>
      <w:r>
        <w:rPr>
          <w:spacing w:val="-9"/>
          <w:sz w:val="16"/>
        </w:rPr>
        <w:t> </w:t>
      </w:r>
      <w:r>
        <w:rPr>
          <w:sz w:val="16"/>
        </w:rPr>
        <w:t>precursor</w:t>
      </w:r>
      <w:r>
        <w:rPr>
          <w:spacing w:val="-9"/>
          <w:sz w:val="16"/>
        </w:rPr>
        <w:t> </w:t>
      </w:r>
      <w:r>
        <w:rPr>
          <w:sz w:val="16"/>
        </w:rPr>
        <w:t>ion. Figure adapted from Shaw et al. (</w:t>
      </w:r>
      <w:hyperlink w:history="true" w:anchor="_bookmark81">
        <w:r>
          <w:rPr>
            <w:sz w:val="16"/>
          </w:rPr>
          <w:t>83</w:t>
        </w:r>
      </w:hyperlink>
      <w:r>
        <w:rPr>
          <w:sz w:val="16"/>
        </w:rPr>
        <w:t>)</w:t>
      </w:r>
    </w:p>
    <w:p>
      <w:pPr>
        <w:pStyle w:val="BodyText"/>
        <w:rPr>
          <w:sz w:val="16"/>
        </w:rPr>
      </w:pPr>
    </w:p>
    <w:p>
      <w:pPr>
        <w:pStyle w:val="BodyText"/>
        <w:rPr>
          <w:sz w:val="16"/>
        </w:rPr>
      </w:pPr>
    </w:p>
    <w:p>
      <w:pPr>
        <w:pStyle w:val="BodyText"/>
        <w:rPr>
          <w:sz w:val="16"/>
        </w:rPr>
      </w:pPr>
    </w:p>
    <w:p>
      <w:pPr>
        <w:pStyle w:val="BodyText"/>
        <w:spacing w:before="123"/>
        <w:rPr>
          <w:sz w:val="16"/>
        </w:rPr>
      </w:pPr>
    </w:p>
    <w:p>
      <w:pPr>
        <w:pStyle w:val="Heading3"/>
      </w:pPr>
      <w:r>
        <w:rPr/>
        <w:t>Dedicated</w:t>
      </w:r>
      <w:r>
        <w:rPr>
          <w:spacing w:val="-13"/>
        </w:rPr>
        <w:t> </w:t>
      </w:r>
      <w:r>
        <w:rPr/>
        <w:t>software</w:t>
      </w:r>
      <w:r>
        <w:rPr>
          <w:spacing w:val="-13"/>
        </w:rPr>
        <w:t> </w:t>
      </w:r>
      <w:r>
        <w:rPr/>
        <w:t>solutions</w:t>
      </w:r>
      <w:r>
        <w:rPr>
          <w:spacing w:val="-13"/>
        </w:rPr>
        <w:t> </w:t>
      </w:r>
      <w:r>
        <w:rPr/>
        <w:t>for</w:t>
      </w:r>
      <w:r>
        <w:rPr>
          <w:spacing w:val="-13"/>
        </w:rPr>
        <w:t> </w:t>
      </w:r>
      <w:r>
        <w:rPr/>
        <w:t>MS-based</w:t>
      </w:r>
      <w:r>
        <w:rPr>
          <w:spacing w:val="-13"/>
        </w:rPr>
        <w:t> </w:t>
      </w:r>
      <w:r>
        <w:rPr/>
        <w:t>antibody</w:t>
      </w:r>
      <w:r>
        <w:rPr>
          <w:spacing w:val="-13"/>
        </w:rPr>
        <w:t> </w:t>
      </w:r>
      <w:r>
        <w:rPr>
          <w:spacing w:val="-2"/>
        </w:rPr>
        <w:t>sequencing</w:t>
      </w:r>
    </w:p>
    <w:p>
      <w:pPr>
        <w:pStyle w:val="BodyText"/>
        <w:spacing w:before="119"/>
        <w:rPr>
          <w:b/>
        </w:rPr>
      </w:pPr>
    </w:p>
    <w:p>
      <w:pPr>
        <w:pStyle w:val="BodyText"/>
        <w:spacing w:line="415" w:lineRule="auto"/>
        <w:ind w:left="1133" w:right="1131"/>
        <w:jc w:val="both"/>
      </w:pPr>
      <w:r>
        <w:rPr/>
        <w:t>The various sample preparation methods and intricate experimental designs pre- sented</w:t>
      </w:r>
      <w:r>
        <w:rPr>
          <w:spacing w:val="-8"/>
        </w:rPr>
        <w:t> </w:t>
      </w:r>
      <w:r>
        <w:rPr/>
        <w:t>above</w:t>
      </w:r>
      <w:r>
        <w:rPr>
          <w:spacing w:val="-8"/>
        </w:rPr>
        <w:t> </w:t>
      </w:r>
      <w:r>
        <w:rPr/>
        <w:t>result</w:t>
      </w:r>
      <w:r>
        <w:rPr>
          <w:spacing w:val="-8"/>
        </w:rPr>
        <w:t> </w:t>
      </w:r>
      <w:r>
        <w:rPr/>
        <w:t>in</w:t>
      </w:r>
      <w:r>
        <w:rPr>
          <w:spacing w:val="-8"/>
        </w:rPr>
        <w:t> </w:t>
      </w:r>
      <w:r>
        <w:rPr/>
        <w:t>extended</w:t>
      </w:r>
      <w:r>
        <w:rPr>
          <w:spacing w:val="-8"/>
        </w:rPr>
        <w:t> </w:t>
      </w:r>
      <w:r>
        <w:rPr/>
        <w:t>datasets</w:t>
      </w:r>
      <w:r>
        <w:rPr>
          <w:spacing w:val="-8"/>
        </w:rPr>
        <w:t> </w:t>
      </w:r>
      <w:r>
        <w:rPr/>
        <w:t>that</w:t>
      </w:r>
      <w:r>
        <w:rPr>
          <w:spacing w:val="-8"/>
        </w:rPr>
        <w:t> </w:t>
      </w:r>
      <w:r>
        <w:rPr/>
        <w:t>are</w:t>
      </w:r>
      <w:r>
        <w:rPr>
          <w:spacing w:val="-8"/>
        </w:rPr>
        <w:t> </w:t>
      </w:r>
      <w:r>
        <w:rPr/>
        <w:t>not</w:t>
      </w:r>
      <w:r>
        <w:rPr>
          <w:spacing w:val="-8"/>
        </w:rPr>
        <w:t> </w:t>
      </w:r>
      <w:r>
        <w:rPr/>
        <w:t>feasible</w:t>
      </w:r>
      <w:r>
        <w:rPr>
          <w:spacing w:val="-8"/>
        </w:rPr>
        <w:t> </w:t>
      </w:r>
      <w:r>
        <w:rPr/>
        <w:t>for</w:t>
      </w:r>
      <w:r>
        <w:rPr>
          <w:spacing w:val="-8"/>
        </w:rPr>
        <w:t> </w:t>
      </w:r>
      <w:r>
        <w:rPr/>
        <w:t>manual</w:t>
      </w:r>
      <w:r>
        <w:rPr>
          <w:spacing w:val="-8"/>
        </w:rPr>
        <w:t> </w:t>
      </w:r>
      <w:r>
        <w:rPr/>
        <w:t>interpreta- tion. Thus,</w:t>
      </w:r>
      <w:r>
        <w:rPr>
          <w:spacing w:val="-6"/>
        </w:rPr>
        <w:t> </w:t>
      </w:r>
      <w:r>
        <w:rPr/>
        <w:t>development</w:t>
      </w:r>
      <w:r>
        <w:rPr>
          <w:spacing w:val="-6"/>
        </w:rPr>
        <w:t> </w:t>
      </w:r>
      <w:r>
        <w:rPr/>
        <w:t>of</w:t>
      </w:r>
      <w:r>
        <w:rPr>
          <w:spacing w:val="-6"/>
        </w:rPr>
        <w:t> </w:t>
      </w:r>
      <w:r>
        <w:rPr/>
        <w:t>dedicated</w:t>
      </w:r>
      <w:r>
        <w:rPr>
          <w:spacing w:val="-6"/>
        </w:rPr>
        <w:t> </w:t>
      </w:r>
      <w:r>
        <w:rPr/>
        <w:t>software</w:t>
      </w:r>
      <w:r>
        <w:rPr>
          <w:spacing w:val="-6"/>
        </w:rPr>
        <w:t> </w:t>
      </w:r>
      <w:r>
        <w:rPr/>
        <w:t>tools</w:t>
      </w:r>
      <w:r>
        <w:rPr>
          <w:spacing w:val="-6"/>
        </w:rPr>
        <w:t> </w:t>
      </w:r>
      <w:r>
        <w:rPr/>
        <w:t>for</w:t>
      </w:r>
      <w:r>
        <w:rPr>
          <w:spacing w:val="-6"/>
        </w:rPr>
        <w:t> </w:t>
      </w:r>
      <w:r>
        <w:rPr/>
        <w:t>data</w:t>
      </w:r>
      <w:r>
        <w:rPr>
          <w:spacing w:val="-6"/>
        </w:rPr>
        <w:t> </w:t>
      </w:r>
      <w:r>
        <w:rPr/>
        <w:t>interpretation</w:t>
      </w:r>
      <w:r>
        <w:rPr>
          <w:spacing w:val="-6"/>
        </w:rPr>
        <w:t> </w:t>
      </w:r>
      <w:r>
        <w:rPr/>
        <w:t>is</w:t>
      </w:r>
      <w:r>
        <w:rPr>
          <w:spacing w:val="-6"/>
        </w:rPr>
        <w:t> </w:t>
      </w:r>
      <w:r>
        <w:rPr/>
        <w:t>essen- tial. With</w:t>
      </w:r>
      <w:r>
        <w:rPr>
          <w:spacing w:val="-5"/>
        </w:rPr>
        <w:t> </w:t>
      </w:r>
      <w:r>
        <w:rPr/>
        <w:t>regards</w:t>
      </w:r>
      <w:r>
        <w:rPr>
          <w:spacing w:val="-5"/>
        </w:rPr>
        <w:t> </w:t>
      </w:r>
      <w:r>
        <w:rPr/>
        <w:t>to</w:t>
      </w:r>
      <w:r>
        <w:rPr>
          <w:spacing w:val="-5"/>
        </w:rPr>
        <w:t> </w:t>
      </w:r>
      <w:r>
        <w:rPr/>
        <w:t>BU</w:t>
      </w:r>
      <w:r>
        <w:rPr>
          <w:spacing w:val="-5"/>
        </w:rPr>
        <w:t> </w:t>
      </w:r>
      <w:r>
        <w:rPr/>
        <w:t>MS</w:t>
      </w:r>
      <w:r>
        <w:rPr>
          <w:spacing w:val="-5"/>
        </w:rPr>
        <w:t> </w:t>
      </w:r>
      <w:r>
        <w:rPr/>
        <w:t>data,</w:t>
      </w:r>
      <w:r>
        <w:rPr>
          <w:spacing w:val="-5"/>
        </w:rPr>
        <w:t> </w:t>
      </w:r>
      <w:r>
        <w:rPr/>
        <w:t>presently,</w:t>
      </w:r>
      <w:r>
        <w:rPr>
          <w:spacing w:val="-5"/>
        </w:rPr>
        <w:t> </w:t>
      </w:r>
      <w:r>
        <w:rPr/>
        <w:t>two</w:t>
      </w:r>
      <w:r>
        <w:rPr>
          <w:spacing w:val="-5"/>
        </w:rPr>
        <w:t> </w:t>
      </w:r>
      <w:r>
        <w:rPr/>
        <w:t>popular</w:t>
      </w:r>
      <w:r>
        <w:rPr>
          <w:spacing w:val="-5"/>
        </w:rPr>
        <w:t> </w:t>
      </w:r>
      <w:r>
        <w:rPr/>
        <w:t>software</w:t>
      </w:r>
      <w:r>
        <w:rPr>
          <w:spacing w:val="-5"/>
        </w:rPr>
        <w:t> </w:t>
      </w:r>
      <w:r>
        <w:rPr/>
        <w:t>suites</w:t>
      </w:r>
      <w:r>
        <w:rPr>
          <w:spacing w:val="-5"/>
        </w:rPr>
        <w:t> </w:t>
      </w:r>
      <w:r>
        <w:rPr/>
        <w:t>are</w:t>
      </w:r>
      <w:r>
        <w:rPr>
          <w:spacing w:val="-5"/>
        </w:rPr>
        <w:t> </w:t>
      </w:r>
      <w:r>
        <w:rPr/>
        <w:t>tailored towards </w:t>
      </w:r>
      <w:r>
        <w:rPr>
          <w:i/>
        </w:rPr>
        <w:t>de novo </w:t>
      </w:r>
      <w:r>
        <w:rPr/>
        <w:t>sequencing of antibodies, SuperNovo (</w:t>
      </w:r>
      <w:hyperlink w:history="true" w:anchor="_bookmark21">
        <w:r>
          <w:rPr/>
          <w:t>16</w:t>
        </w:r>
      </w:hyperlink>
      <w:r>
        <w:rPr/>
        <w:t>) and PeaksAB (</w:t>
      </w:r>
      <w:hyperlink w:history="true" w:anchor="_bookmark32">
        <w:r>
          <w:rPr/>
          <w:t>27</w:t>
        </w:r>
      </w:hyperlink>
      <w:r>
        <w:rPr/>
        <w:t>, </w:t>
      </w:r>
      <w:hyperlink w:history="true" w:anchor="_bookmark84">
        <w:r>
          <w:rPr/>
          <w:t>86</w:t>
        </w:r>
      </w:hyperlink>
      <w:r>
        <w:rPr/>
        <w:t>). These suites can utilize the benefits of data generated by using multiple enzymes, multiple</w:t>
      </w:r>
      <w:r>
        <w:rPr>
          <w:spacing w:val="-14"/>
        </w:rPr>
        <w:t> </w:t>
      </w:r>
      <w:r>
        <w:rPr/>
        <w:t>fragmentation</w:t>
      </w:r>
      <w:r>
        <w:rPr>
          <w:spacing w:val="-14"/>
        </w:rPr>
        <w:t> </w:t>
      </w:r>
      <w:r>
        <w:rPr/>
        <w:t>methods,</w:t>
      </w:r>
      <w:r>
        <w:rPr>
          <w:spacing w:val="-13"/>
        </w:rPr>
        <w:t> </w:t>
      </w:r>
      <w:r>
        <w:rPr/>
        <w:t>and</w:t>
      </w:r>
      <w:r>
        <w:rPr>
          <w:spacing w:val="-14"/>
        </w:rPr>
        <w:t> </w:t>
      </w:r>
      <w:r>
        <w:rPr/>
        <w:t>the</w:t>
      </w:r>
      <w:r>
        <w:rPr>
          <w:spacing w:val="-14"/>
        </w:rPr>
        <w:t> </w:t>
      </w:r>
      <w:r>
        <w:rPr/>
        <w:t>use</w:t>
      </w:r>
      <w:r>
        <w:rPr>
          <w:spacing w:val="-14"/>
        </w:rPr>
        <w:t> </w:t>
      </w:r>
      <w:r>
        <w:rPr/>
        <w:t>of</w:t>
      </w:r>
      <w:r>
        <w:rPr>
          <w:spacing w:val="-14"/>
        </w:rPr>
        <w:t> </w:t>
      </w:r>
      <w:r>
        <w:rPr/>
        <w:t>a</w:t>
      </w:r>
      <w:r>
        <w:rPr>
          <w:spacing w:val="-14"/>
        </w:rPr>
        <w:t> </w:t>
      </w:r>
      <w:r>
        <w:rPr/>
        <w:t>homologous</w:t>
      </w:r>
      <w:r>
        <w:rPr>
          <w:spacing w:val="-13"/>
        </w:rPr>
        <w:t> </w:t>
      </w:r>
      <w:r>
        <w:rPr/>
        <w:t>antibody</w:t>
      </w:r>
      <w:r>
        <w:rPr>
          <w:spacing w:val="-14"/>
        </w:rPr>
        <w:t> </w:t>
      </w:r>
      <w:r>
        <w:rPr/>
        <w:t>germline</w:t>
      </w:r>
      <w:r>
        <w:rPr>
          <w:spacing w:val="-14"/>
        </w:rPr>
        <w:t> </w:t>
      </w:r>
      <w:r>
        <w:rPr>
          <w:spacing w:val="-5"/>
        </w:rPr>
        <w:t>se-</w:t>
      </w:r>
    </w:p>
    <w:p>
      <w:pPr>
        <w:spacing w:after="0" w:line="415" w:lineRule="auto"/>
        <w:jc w:val="both"/>
        <w:sectPr>
          <w:type w:val="continuous"/>
          <w:pgSz w:w="9640" w:h="13610"/>
          <w:pgMar w:header="865" w:footer="646" w:top="3180" w:bottom="28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3488">
                <wp:simplePos x="0" y="0"/>
                <wp:positionH relativeFrom="page">
                  <wp:posOffset>5772658</wp:posOffset>
                </wp:positionH>
                <wp:positionV relativeFrom="page">
                  <wp:posOffset>455333</wp:posOffset>
                </wp:positionV>
                <wp:extent cx="347345" cy="90043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3488" type="#_x0000_t202" id="docshape161"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quence</w:t>
      </w:r>
      <w:r>
        <w:rPr>
          <w:spacing w:val="-11"/>
        </w:rPr>
        <w:t> </w:t>
      </w:r>
      <w:r>
        <w:rPr/>
        <w:t>database</w:t>
      </w:r>
      <w:r>
        <w:rPr>
          <w:spacing w:val="-11"/>
        </w:rPr>
        <w:t> </w:t>
      </w:r>
      <w:r>
        <w:rPr/>
        <w:t>like</w:t>
      </w:r>
      <w:r>
        <w:rPr>
          <w:spacing w:val="-11"/>
        </w:rPr>
        <w:t> </w:t>
      </w:r>
      <w:r>
        <w:rPr/>
        <w:t>IMGT</w:t>
      </w:r>
      <w:r>
        <w:rPr>
          <w:spacing w:val="-11"/>
        </w:rPr>
        <w:t> </w:t>
      </w:r>
      <w:r>
        <w:rPr/>
        <w:t>to</w:t>
      </w:r>
      <w:r>
        <w:rPr>
          <w:spacing w:val="-11"/>
        </w:rPr>
        <w:t> </w:t>
      </w:r>
      <w:r>
        <w:rPr/>
        <w:t>make</w:t>
      </w:r>
      <w:r>
        <w:rPr>
          <w:spacing w:val="-11"/>
        </w:rPr>
        <w:t> </w:t>
      </w:r>
      <w:r>
        <w:rPr/>
        <w:t>a</w:t>
      </w:r>
      <w:r>
        <w:rPr>
          <w:spacing w:val="-11"/>
        </w:rPr>
        <w:t> </w:t>
      </w:r>
      <w:r>
        <w:rPr/>
        <w:t>complete</w:t>
      </w:r>
      <w:r>
        <w:rPr>
          <w:spacing w:val="-10"/>
        </w:rPr>
        <w:t> </w:t>
      </w:r>
      <w:r>
        <w:rPr>
          <w:i/>
        </w:rPr>
        <w:t>de</w:t>
      </w:r>
      <w:r>
        <w:rPr>
          <w:i/>
          <w:spacing w:val="-11"/>
        </w:rPr>
        <w:t> </w:t>
      </w:r>
      <w:r>
        <w:rPr>
          <w:i/>
        </w:rPr>
        <w:t>novo</w:t>
      </w:r>
      <w:r>
        <w:rPr>
          <w:i/>
          <w:spacing w:val="-11"/>
        </w:rPr>
        <w:t> </w:t>
      </w:r>
      <w:r>
        <w:rPr/>
        <w:t>sequence</w:t>
      </w:r>
      <w:r>
        <w:rPr>
          <w:spacing w:val="-11"/>
        </w:rPr>
        <w:t> </w:t>
      </w:r>
      <w:r>
        <w:rPr/>
        <w:t>prediction</w:t>
      </w:r>
      <w:r>
        <w:rPr>
          <w:spacing w:val="-11"/>
        </w:rPr>
        <w:t> </w:t>
      </w:r>
      <w:r>
        <w:rPr/>
        <w:t>based on</w:t>
      </w:r>
      <w:r>
        <w:rPr>
          <w:spacing w:val="-14"/>
        </w:rPr>
        <w:t> </w:t>
      </w:r>
      <w:r>
        <w:rPr/>
        <w:t>the</w:t>
      </w:r>
      <w:r>
        <w:rPr>
          <w:spacing w:val="-13"/>
        </w:rPr>
        <w:t> </w:t>
      </w:r>
      <w:r>
        <w:rPr/>
        <w:t>BU</w:t>
      </w:r>
      <w:r>
        <w:rPr>
          <w:spacing w:val="-14"/>
        </w:rPr>
        <w:t> </w:t>
      </w:r>
      <w:r>
        <w:rPr/>
        <w:t>MS</w:t>
      </w:r>
      <w:r>
        <w:rPr>
          <w:spacing w:val="-13"/>
        </w:rPr>
        <w:t> </w:t>
      </w:r>
      <w:r>
        <w:rPr/>
        <w:t>data.</w:t>
      </w:r>
      <w:r>
        <w:rPr>
          <w:spacing w:val="7"/>
        </w:rPr>
        <w:t> </w:t>
      </w:r>
      <w:r>
        <w:rPr/>
        <w:t>More</w:t>
      </w:r>
      <w:r>
        <w:rPr>
          <w:spacing w:val="-13"/>
        </w:rPr>
        <w:t> </w:t>
      </w:r>
      <w:r>
        <w:rPr/>
        <w:t>specifically,</w:t>
      </w:r>
      <w:r>
        <w:rPr>
          <w:spacing w:val="-12"/>
        </w:rPr>
        <w:t> </w:t>
      </w:r>
      <w:r>
        <w:rPr/>
        <w:t>the</w:t>
      </w:r>
      <w:r>
        <w:rPr>
          <w:spacing w:val="-13"/>
        </w:rPr>
        <w:t> </w:t>
      </w:r>
      <w:r>
        <w:rPr/>
        <w:t>software</w:t>
      </w:r>
      <w:r>
        <w:rPr>
          <w:spacing w:val="-14"/>
        </w:rPr>
        <w:t> </w:t>
      </w:r>
      <w:r>
        <w:rPr/>
        <w:t>iteratively</w:t>
      </w:r>
      <w:r>
        <w:rPr>
          <w:spacing w:val="-13"/>
        </w:rPr>
        <w:t> </w:t>
      </w:r>
      <w:r>
        <w:rPr/>
        <w:t>screens</w:t>
      </w:r>
      <w:r>
        <w:rPr>
          <w:spacing w:val="-13"/>
        </w:rPr>
        <w:t> </w:t>
      </w:r>
      <w:r>
        <w:rPr/>
        <w:t>predicted</w:t>
      </w:r>
      <w:r>
        <w:rPr>
          <w:spacing w:val="-14"/>
        </w:rPr>
        <w:t> </w:t>
      </w:r>
      <w:r>
        <w:rPr/>
        <w:t>pep- tides</w:t>
      </w:r>
      <w:r>
        <w:rPr>
          <w:spacing w:val="-7"/>
        </w:rPr>
        <w:t> </w:t>
      </w:r>
      <w:r>
        <w:rPr/>
        <w:t>against</w:t>
      </w:r>
      <w:r>
        <w:rPr>
          <w:spacing w:val="-7"/>
        </w:rPr>
        <w:t> </w:t>
      </w:r>
      <w:r>
        <w:rPr/>
        <w:t>the</w:t>
      </w:r>
      <w:r>
        <w:rPr>
          <w:spacing w:val="-7"/>
        </w:rPr>
        <w:t> </w:t>
      </w:r>
      <w:r>
        <w:rPr/>
        <w:t>germline</w:t>
      </w:r>
      <w:r>
        <w:rPr>
          <w:spacing w:val="-7"/>
        </w:rPr>
        <w:t> </w:t>
      </w:r>
      <w:r>
        <w:rPr/>
        <w:t>gene</w:t>
      </w:r>
      <w:r>
        <w:rPr>
          <w:spacing w:val="-7"/>
        </w:rPr>
        <w:t> </w:t>
      </w:r>
      <w:r>
        <w:rPr/>
        <w:t>segments</w:t>
      </w:r>
      <w:r>
        <w:rPr>
          <w:spacing w:val="-7"/>
        </w:rPr>
        <w:t> </w:t>
      </w:r>
      <w:r>
        <w:rPr/>
        <w:t>of</w:t>
      </w:r>
      <w:r>
        <w:rPr>
          <w:spacing w:val="-7"/>
        </w:rPr>
        <w:t> </w:t>
      </w:r>
      <w:r>
        <w:rPr/>
        <w:t>the</w:t>
      </w:r>
      <w:r>
        <w:rPr>
          <w:spacing w:val="-7"/>
        </w:rPr>
        <w:t> </w:t>
      </w:r>
      <w:r>
        <w:rPr/>
        <w:t>antibody</w:t>
      </w:r>
      <w:r>
        <w:rPr>
          <w:spacing w:val="-7"/>
        </w:rPr>
        <w:t> </w:t>
      </w:r>
      <w:r>
        <w:rPr/>
        <w:t>to</w:t>
      </w:r>
      <w:r>
        <w:rPr>
          <w:spacing w:val="-7"/>
        </w:rPr>
        <w:t> </w:t>
      </w:r>
      <w:r>
        <w:rPr/>
        <w:t>determine</w:t>
      </w:r>
      <w:r>
        <w:rPr>
          <w:spacing w:val="-7"/>
        </w:rPr>
        <w:t> </w:t>
      </w:r>
      <w:r>
        <w:rPr/>
        <w:t>the</w:t>
      </w:r>
      <w:r>
        <w:rPr>
          <w:spacing w:val="-7"/>
        </w:rPr>
        <w:t> </w:t>
      </w:r>
      <w:r>
        <w:rPr/>
        <w:t>positions on the final chain construct.</w:t>
      </w:r>
      <w:r>
        <w:rPr>
          <w:spacing w:val="34"/>
        </w:rPr>
        <w:t> </w:t>
      </w:r>
      <w:r>
        <w:rPr/>
        <w:t>Homologous germline sequence candidates represent scaffolds</w:t>
      </w:r>
      <w:r>
        <w:rPr>
          <w:spacing w:val="-14"/>
        </w:rPr>
        <w:t> </w:t>
      </w:r>
      <w:r>
        <w:rPr/>
        <w:t>that</w:t>
      </w:r>
      <w:r>
        <w:rPr>
          <w:spacing w:val="-14"/>
        </w:rPr>
        <w:t> </w:t>
      </w:r>
      <w:r>
        <w:rPr/>
        <w:t>are</w:t>
      </w:r>
      <w:r>
        <w:rPr>
          <w:spacing w:val="-14"/>
        </w:rPr>
        <w:t> </w:t>
      </w:r>
      <w:r>
        <w:rPr/>
        <w:t>then</w:t>
      </w:r>
      <w:r>
        <w:rPr>
          <w:spacing w:val="-14"/>
        </w:rPr>
        <w:t> </w:t>
      </w:r>
      <w:r>
        <w:rPr/>
        <w:t>modified</w:t>
      </w:r>
      <w:r>
        <w:rPr>
          <w:spacing w:val="-14"/>
        </w:rPr>
        <w:t> </w:t>
      </w:r>
      <w:r>
        <w:rPr/>
        <w:t>to</w:t>
      </w:r>
      <w:r>
        <w:rPr>
          <w:spacing w:val="-14"/>
        </w:rPr>
        <w:t> </w:t>
      </w:r>
      <w:r>
        <w:rPr/>
        <w:t>account</w:t>
      </w:r>
      <w:r>
        <w:rPr>
          <w:spacing w:val="-14"/>
        </w:rPr>
        <w:t> </w:t>
      </w:r>
      <w:r>
        <w:rPr/>
        <w:t>for</w:t>
      </w:r>
      <w:r>
        <w:rPr>
          <w:spacing w:val="-14"/>
        </w:rPr>
        <w:t> </w:t>
      </w:r>
      <w:r>
        <w:rPr/>
        <w:t>the</w:t>
      </w:r>
      <w:r>
        <w:rPr>
          <w:spacing w:val="-14"/>
        </w:rPr>
        <w:t> </w:t>
      </w:r>
      <w:r>
        <w:rPr/>
        <w:t>highest</w:t>
      </w:r>
      <w:r>
        <w:rPr>
          <w:spacing w:val="-13"/>
        </w:rPr>
        <w:t> </w:t>
      </w:r>
      <w:r>
        <w:rPr/>
        <w:t>scoring</w:t>
      </w:r>
      <w:r>
        <w:rPr>
          <w:spacing w:val="-14"/>
        </w:rPr>
        <w:t> </w:t>
      </w:r>
      <w:r>
        <w:rPr/>
        <w:t>predicted</w:t>
      </w:r>
      <w:r>
        <w:rPr>
          <w:spacing w:val="-14"/>
        </w:rPr>
        <w:t> </w:t>
      </w:r>
      <w:r>
        <w:rPr/>
        <w:t>peptides. This</w:t>
      </w:r>
      <w:r>
        <w:rPr>
          <w:spacing w:val="-6"/>
        </w:rPr>
        <w:t> </w:t>
      </w:r>
      <w:r>
        <w:rPr/>
        <w:t>allows</w:t>
      </w:r>
      <w:r>
        <w:rPr>
          <w:spacing w:val="-6"/>
        </w:rPr>
        <w:t> </w:t>
      </w:r>
      <w:r>
        <w:rPr/>
        <w:t>for</w:t>
      </w:r>
      <w:r>
        <w:rPr>
          <w:spacing w:val="-6"/>
        </w:rPr>
        <w:t> </w:t>
      </w:r>
      <w:r>
        <w:rPr/>
        <w:t>predicting</w:t>
      </w:r>
      <w:r>
        <w:rPr>
          <w:spacing w:val="-6"/>
        </w:rPr>
        <w:t> </w:t>
      </w:r>
      <w:r>
        <w:rPr/>
        <w:t>both</w:t>
      </w:r>
      <w:r>
        <w:rPr>
          <w:spacing w:val="-6"/>
        </w:rPr>
        <w:t> </w:t>
      </w:r>
      <w:r>
        <w:rPr/>
        <w:t>heavy</w:t>
      </w:r>
      <w:r>
        <w:rPr>
          <w:spacing w:val="-6"/>
        </w:rPr>
        <w:t> </w:t>
      </w:r>
      <w:r>
        <w:rPr/>
        <w:t>and</w:t>
      </w:r>
      <w:r>
        <w:rPr>
          <w:spacing w:val="-6"/>
        </w:rPr>
        <w:t> </w:t>
      </w:r>
      <w:r>
        <w:rPr/>
        <w:t>light</w:t>
      </w:r>
      <w:r>
        <w:rPr>
          <w:spacing w:val="-6"/>
        </w:rPr>
        <w:t> </w:t>
      </w:r>
      <w:r>
        <w:rPr/>
        <w:t>chain</w:t>
      </w:r>
      <w:r>
        <w:rPr>
          <w:spacing w:val="-6"/>
        </w:rPr>
        <w:t> </w:t>
      </w:r>
      <w:r>
        <w:rPr/>
        <w:t>sequences</w:t>
      </w:r>
      <w:r>
        <w:rPr>
          <w:spacing w:val="-6"/>
        </w:rPr>
        <w:t> </w:t>
      </w:r>
      <w:r>
        <w:rPr/>
        <w:t>with</w:t>
      </w:r>
      <w:r>
        <w:rPr>
          <w:spacing w:val="-6"/>
        </w:rPr>
        <w:t> </w:t>
      </w:r>
      <w:r>
        <w:rPr/>
        <w:t>a</w:t>
      </w:r>
      <w:r>
        <w:rPr>
          <w:spacing w:val="-6"/>
        </w:rPr>
        <w:t> </w:t>
      </w:r>
      <w:r>
        <w:rPr/>
        <w:t>minimal</w:t>
      </w:r>
      <w:r>
        <w:rPr>
          <w:spacing w:val="-6"/>
        </w:rPr>
        <w:t> </w:t>
      </w:r>
      <w:r>
        <w:rPr/>
        <w:t>error rate</w:t>
      </w:r>
      <w:r>
        <w:rPr>
          <w:spacing w:val="-13"/>
        </w:rPr>
        <w:t> </w:t>
      </w:r>
      <w:r>
        <w:rPr/>
        <w:t>of</w:t>
      </w:r>
      <w:r>
        <w:rPr>
          <w:spacing w:val="-13"/>
        </w:rPr>
        <w:t> </w:t>
      </w:r>
      <w:r>
        <w:rPr/>
        <w:t>only</w:t>
      </w:r>
      <w:r>
        <w:rPr>
          <w:spacing w:val="-13"/>
        </w:rPr>
        <w:t> </w:t>
      </w:r>
      <w:r>
        <w:rPr/>
        <w:t>a</w:t>
      </w:r>
      <w:r>
        <w:rPr>
          <w:spacing w:val="-13"/>
        </w:rPr>
        <w:t> </w:t>
      </w:r>
      <w:r>
        <w:rPr/>
        <w:t>few</w:t>
      </w:r>
      <w:r>
        <w:rPr>
          <w:spacing w:val="-13"/>
        </w:rPr>
        <w:t> </w:t>
      </w:r>
      <w:r>
        <w:rPr/>
        <w:t>single</w:t>
      </w:r>
      <w:r>
        <w:rPr>
          <w:spacing w:val="-13"/>
        </w:rPr>
        <w:t> </w:t>
      </w:r>
      <w:r>
        <w:rPr/>
        <w:t>amino</w:t>
      </w:r>
      <w:r>
        <w:rPr>
          <w:spacing w:val="-13"/>
        </w:rPr>
        <w:t> </w:t>
      </w:r>
      <w:r>
        <w:rPr/>
        <w:t>acids</w:t>
      </w:r>
      <w:r>
        <w:rPr>
          <w:spacing w:val="-13"/>
        </w:rPr>
        <w:t> </w:t>
      </w:r>
      <w:r>
        <w:rPr/>
        <w:t>per</w:t>
      </w:r>
      <w:r>
        <w:rPr>
          <w:spacing w:val="-13"/>
        </w:rPr>
        <w:t> </w:t>
      </w:r>
      <w:r>
        <w:rPr/>
        <w:t>sequenced</w:t>
      </w:r>
      <w:r>
        <w:rPr>
          <w:spacing w:val="-13"/>
        </w:rPr>
        <w:t> </w:t>
      </w:r>
      <w:r>
        <w:rPr/>
        <w:t>antibody.</w:t>
      </w:r>
      <w:r>
        <w:rPr>
          <w:spacing w:val="7"/>
        </w:rPr>
        <w:t> </w:t>
      </w:r>
      <w:r>
        <w:rPr/>
        <w:t>A</w:t>
      </w:r>
      <w:r>
        <w:rPr>
          <w:spacing w:val="-13"/>
        </w:rPr>
        <w:t> </w:t>
      </w:r>
      <w:r>
        <w:rPr/>
        <w:t>downside,</w:t>
      </w:r>
      <w:r>
        <w:rPr>
          <w:spacing w:val="-13"/>
        </w:rPr>
        <w:t> </w:t>
      </w:r>
      <w:r>
        <w:rPr/>
        <w:t>however, </w:t>
      </w:r>
      <w:r>
        <w:rPr>
          <w:spacing w:val="-2"/>
        </w:rPr>
        <w:t>is</w:t>
      </w:r>
      <w:r>
        <w:rPr>
          <w:spacing w:val="-7"/>
        </w:rPr>
        <w:t> </w:t>
      </w:r>
      <w:r>
        <w:rPr>
          <w:spacing w:val="-2"/>
        </w:rPr>
        <w:t>that</w:t>
      </w:r>
      <w:r>
        <w:rPr>
          <w:spacing w:val="-7"/>
        </w:rPr>
        <w:t> </w:t>
      </w:r>
      <w:r>
        <w:rPr>
          <w:spacing w:val="-2"/>
        </w:rPr>
        <w:t>the</w:t>
      </w:r>
      <w:r>
        <w:rPr>
          <w:spacing w:val="-7"/>
        </w:rPr>
        <w:t> </w:t>
      </w:r>
      <w:r>
        <w:rPr>
          <w:spacing w:val="-2"/>
        </w:rPr>
        <w:t>software</w:t>
      </w:r>
      <w:r>
        <w:rPr>
          <w:spacing w:val="-7"/>
        </w:rPr>
        <w:t> </w:t>
      </w:r>
      <w:r>
        <w:rPr>
          <w:spacing w:val="-2"/>
        </w:rPr>
        <w:t>works</w:t>
      </w:r>
      <w:r>
        <w:rPr>
          <w:spacing w:val="-7"/>
        </w:rPr>
        <w:t> </w:t>
      </w:r>
      <w:r>
        <w:rPr>
          <w:spacing w:val="-2"/>
        </w:rPr>
        <w:t>so</w:t>
      </w:r>
      <w:r>
        <w:rPr>
          <w:spacing w:val="-7"/>
        </w:rPr>
        <w:t> </w:t>
      </w:r>
      <w:r>
        <w:rPr>
          <w:spacing w:val="-2"/>
        </w:rPr>
        <w:t>far</w:t>
      </w:r>
      <w:r>
        <w:rPr>
          <w:spacing w:val="-7"/>
        </w:rPr>
        <w:t> </w:t>
      </w:r>
      <w:r>
        <w:rPr>
          <w:spacing w:val="-2"/>
        </w:rPr>
        <w:t>exclusively</w:t>
      </w:r>
      <w:r>
        <w:rPr>
          <w:spacing w:val="-7"/>
        </w:rPr>
        <w:t> </w:t>
      </w:r>
      <w:r>
        <w:rPr>
          <w:spacing w:val="-2"/>
        </w:rPr>
        <w:t>for</w:t>
      </w:r>
      <w:r>
        <w:rPr>
          <w:spacing w:val="-7"/>
        </w:rPr>
        <w:t> </w:t>
      </w:r>
      <w:r>
        <w:rPr>
          <w:spacing w:val="-2"/>
        </w:rPr>
        <w:t>sequencing</w:t>
      </w:r>
      <w:r>
        <w:rPr>
          <w:spacing w:val="-7"/>
        </w:rPr>
        <w:t> </w:t>
      </w:r>
      <w:r>
        <w:rPr>
          <w:spacing w:val="-2"/>
        </w:rPr>
        <w:t>single,</w:t>
      </w:r>
      <w:r>
        <w:rPr>
          <w:spacing w:val="-3"/>
        </w:rPr>
        <w:t> </w:t>
      </w:r>
      <w:r>
        <w:rPr>
          <w:spacing w:val="-2"/>
        </w:rPr>
        <w:t>highly</w:t>
      </w:r>
      <w:r>
        <w:rPr>
          <w:spacing w:val="-7"/>
        </w:rPr>
        <w:t> </w:t>
      </w:r>
      <w:r>
        <w:rPr>
          <w:spacing w:val="-2"/>
        </w:rPr>
        <w:t>purified</w:t>
      </w:r>
      <w:r>
        <w:rPr>
          <w:spacing w:val="-7"/>
        </w:rPr>
        <w:t> </w:t>
      </w:r>
      <w:r>
        <w:rPr>
          <w:spacing w:val="-2"/>
        </w:rPr>
        <w:t>anti- </w:t>
      </w:r>
      <w:r>
        <w:rPr/>
        <w:t>bodies.</w:t>
      </w:r>
      <w:r>
        <w:rPr>
          <w:spacing w:val="8"/>
        </w:rPr>
        <w:t> </w:t>
      </w:r>
      <w:r>
        <w:rPr/>
        <w:t>Novel</w:t>
      </w:r>
      <w:r>
        <w:rPr>
          <w:spacing w:val="-12"/>
        </w:rPr>
        <w:t> </w:t>
      </w:r>
      <w:r>
        <w:rPr/>
        <w:t>software</w:t>
      </w:r>
      <w:r>
        <w:rPr>
          <w:spacing w:val="-12"/>
        </w:rPr>
        <w:t> </w:t>
      </w:r>
      <w:r>
        <w:rPr/>
        <w:t>solutions</w:t>
      </w:r>
      <w:r>
        <w:rPr>
          <w:spacing w:val="-12"/>
        </w:rPr>
        <w:t> </w:t>
      </w:r>
      <w:r>
        <w:rPr/>
        <w:t>for</w:t>
      </w:r>
      <w:r>
        <w:rPr>
          <w:spacing w:val="-12"/>
        </w:rPr>
        <w:t> </w:t>
      </w:r>
      <w:r>
        <w:rPr>
          <w:i/>
        </w:rPr>
        <w:t>de</w:t>
      </w:r>
      <w:r>
        <w:rPr>
          <w:i/>
          <w:spacing w:val="-12"/>
        </w:rPr>
        <w:t> </w:t>
      </w:r>
      <w:r>
        <w:rPr>
          <w:i/>
        </w:rPr>
        <w:t>novo</w:t>
      </w:r>
      <w:r>
        <w:rPr>
          <w:i/>
          <w:spacing w:val="-12"/>
        </w:rPr>
        <w:t> </w:t>
      </w:r>
      <w:r>
        <w:rPr/>
        <w:t>antibody</w:t>
      </w:r>
      <w:r>
        <w:rPr>
          <w:spacing w:val="-12"/>
        </w:rPr>
        <w:t> </w:t>
      </w:r>
      <w:r>
        <w:rPr/>
        <w:t>sequencing</w:t>
      </w:r>
      <w:r>
        <w:rPr>
          <w:spacing w:val="-12"/>
        </w:rPr>
        <w:t> </w:t>
      </w:r>
      <w:r>
        <w:rPr/>
        <w:t>are</w:t>
      </w:r>
      <w:r>
        <w:rPr>
          <w:spacing w:val="-12"/>
        </w:rPr>
        <w:t> </w:t>
      </w:r>
      <w:r>
        <w:rPr/>
        <w:t>emerging</w:t>
      </w:r>
      <w:r>
        <w:rPr>
          <w:spacing w:val="-12"/>
        </w:rPr>
        <w:t> </w:t>
      </w:r>
      <w:r>
        <w:rPr/>
        <w:t>and advancing</w:t>
      </w:r>
      <w:r>
        <w:rPr>
          <w:spacing w:val="-14"/>
        </w:rPr>
        <w:t> </w:t>
      </w:r>
      <w:r>
        <w:rPr/>
        <w:t>in</w:t>
      </w:r>
      <w:r>
        <w:rPr>
          <w:spacing w:val="-14"/>
        </w:rPr>
        <w:t> </w:t>
      </w:r>
      <w:r>
        <w:rPr/>
        <w:t>parallel</w:t>
      </w:r>
      <w:r>
        <w:rPr>
          <w:spacing w:val="-14"/>
        </w:rPr>
        <w:t> </w:t>
      </w:r>
      <w:r>
        <w:rPr/>
        <w:t>with</w:t>
      </w:r>
      <w:r>
        <w:rPr>
          <w:spacing w:val="-14"/>
        </w:rPr>
        <w:t> </w:t>
      </w:r>
      <w:r>
        <w:rPr/>
        <w:t>improvements</w:t>
      </w:r>
      <w:r>
        <w:rPr>
          <w:spacing w:val="-14"/>
        </w:rPr>
        <w:t> </w:t>
      </w:r>
      <w:r>
        <w:rPr/>
        <w:t>in</w:t>
      </w:r>
      <w:r>
        <w:rPr>
          <w:spacing w:val="-14"/>
        </w:rPr>
        <w:t> </w:t>
      </w:r>
      <w:r>
        <w:rPr/>
        <w:t>experimental</w:t>
      </w:r>
      <w:r>
        <w:rPr>
          <w:spacing w:val="-14"/>
        </w:rPr>
        <w:t> </w:t>
      </w:r>
      <w:r>
        <w:rPr/>
        <w:t>design</w:t>
      </w:r>
      <w:r>
        <w:rPr>
          <w:spacing w:val="-14"/>
        </w:rPr>
        <w:t> </w:t>
      </w:r>
      <w:r>
        <w:rPr/>
        <w:t>and</w:t>
      </w:r>
      <w:r>
        <w:rPr>
          <w:spacing w:val="-14"/>
        </w:rPr>
        <w:t> </w:t>
      </w:r>
      <w:r>
        <w:rPr/>
        <w:t>instrumentation. The</w:t>
      </w:r>
      <w:r>
        <w:rPr>
          <w:spacing w:val="-4"/>
        </w:rPr>
        <w:t> </w:t>
      </w:r>
      <w:r>
        <w:rPr/>
        <w:t>fast</w:t>
      </w:r>
      <w:r>
        <w:rPr>
          <w:spacing w:val="-3"/>
        </w:rPr>
        <w:t> </w:t>
      </w:r>
      <w:r>
        <w:rPr/>
        <w:t>development</w:t>
      </w:r>
      <w:r>
        <w:rPr>
          <w:spacing w:val="-3"/>
        </w:rPr>
        <w:t> </w:t>
      </w:r>
      <w:r>
        <w:rPr/>
        <w:t>of</w:t>
      </w:r>
      <w:r>
        <w:rPr>
          <w:spacing w:val="-3"/>
        </w:rPr>
        <w:t> </w:t>
      </w:r>
      <w:r>
        <w:rPr/>
        <w:t>new</w:t>
      </w:r>
      <w:r>
        <w:rPr>
          <w:spacing w:val="-4"/>
        </w:rPr>
        <w:t> </w:t>
      </w:r>
      <w:r>
        <w:rPr>
          <w:i/>
        </w:rPr>
        <w:t>de</w:t>
      </w:r>
      <w:r>
        <w:rPr>
          <w:i/>
          <w:spacing w:val="-4"/>
        </w:rPr>
        <w:t> </w:t>
      </w:r>
      <w:r>
        <w:rPr>
          <w:i/>
        </w:rPr>
        <w:t>novo</w:t>
      </w:r>
      <w:r>
        <w:rPr>
          <w:i/>
          <w:spacing w:val="-3"/>
        </w:rPr>
        <w:t> </w:t>
      </w:r>
      <w:r>
        <w:rPr/>
        <w:t>sequencing</w:t>
      </w:r>
      <w:r>
        <w:rPr>
          <w:spacing w:val="-4"/>
        </w:rPr>
        <w:t> </w:t>
      </w:r>
      <w:r>
        <w:rPr/>
        <w:t>strategies</w:t>
      </w:r>
      <w:r>
        <w:rPr>
          <w:spacing w:val="-3"/>
        </w:rPr>
        <w:t> </w:t>
      </w:r>
      <w:r>
        <w:rPr/>
        <w:t>encourages</w:t>
      </w:r>
      <w:r>
        <w:rPr>
          <w:spacing w:val="-3"/>
        </w:rPr>
        <w:t> </w:t>
      </w:r>
      <w:r>
        <w:rPr/>
        <w:t>the</w:t>
      </w:r>
      <w:r>
        <w:rPr>
          <w:spacing w:val="-3"/>
        </w:rPr>
        <w:t> </w:t>
      </w:r>
      <w:r>
        <w:rPr/>
        <w:t>devel- opment</w:t>
      </w:r>
      <w:r>
        <w:rPr>
          <w:spacing w:val="-10"/>
        </w:rPr>
        <w:t> </w:t>
      </w:r>
      <w:r>
        <w:rPr/>
        <w:t>of</w:t>
      </w:r>
      <w:r>
        <w:rPr>
          <w:spacing w:val="-10"/>
        </w:rPr>
        <w:t> </w:t>
      </w:r>
      <w:r>
        <w:rPr/>
        <w:t>new</w:t>
      </w:r>
      <w:r>
        <w:rPr>
          <w:spacing w:val="-10"/>
        </w:rPr>
        <w:t> </w:t>
      </w:r>
      <w:r>
        <w:rPr/>
        <w:t>software</w:t>
      </w:r>
      <w:r>
        <w:rPr>
          <w:spacing w:val="-10"/>
        </w:rPr>
        <w:t> </w:t>
      </w:r>
      <w:r>
        <w:rPr/>
        <w:t>solutions</w:t>
      </w:r>
      <w:r>
        <w:rPr>
          <w:spacing w:val="-10"/>
        </w:rPr>
        <w:t> </w:t>
      </w:r>
      <w:r>
        <w:rPr/>
        <w:t>and</w:t>
      </w:r>
      <w:r>
        <w:rPr>
          <w:spacing w:val="-10"/>
        </w:rPr>
        <w:t> </w:t>
      </w:r>
      <w:r>
        <w:rPr/>
        <w:t>improvement</w:t>
      </w:r>
      <w:r>
        <w:rPr>
          <w:spacing w:val="-10"/>
        </w:rPr>
        <w:t> </w:t>
      </w:r>
      <w:r>
        <w:rPr/>
        <w:t>of</w:t>
      </w:r>
      <w:r>
        <w:rPr>
          <w:spacing w:val="-10"/>
        </w:rPr>
        <w:t> </w:t>
      </w:r>
      <w:r>
        <w:rPr/>
        <w:t>already</w:t>
      </w:r>
      <w:r>
        <w:rPr>
          <w:spacing w:val="-10"/>
        </w:rPr>
        <w:t> </w:t>
      </w:r>
      <w:r>
        <w:rPr/>
        <w:t>established</w:t>
      </w:r>
      <w:r>
        <w:rPr>
          <w:spacing w:val="-10"/>
        </w:rPr>
        <w:t> </w:t>
      </w:r>
      <w:r>
        <w:rPr/>
        <w:t>tools</w:t>
      </w:r>
      <w:r>
        <w:rPr>
          <w:spacing w:val="-10"/>
        </w:rPr>
        <w:t> </w:t>
      </w:r>
      <w:r>
        <w:rPr/>
        <w:t>and requires</w:t>
      </w:r>
      <w:r>
        <w:rPr>
          <w:spacing w:val="-11"/>
        </w:rPr>
        <w:t> </w:t>
      </w:r>
      <w:r>
        <w:rPr/>
        <w:t>adaptable</w:t>
      </w:r>
      <w:r>
        <w:rPr>
          <w:spacing w:val="-11"/>
        </w:rPr>
        <w:t> </w:t>
      </w:r>
      <w:r>
        <w:rPr/>
        <w:t>software</w:t>
      </w:r>
      <w:r>
        <w:rPr>
          <w:spacing w:val="-11"/>
        </w:rPr>
        <w:t> </w:t>
      </w:r>
      <w:r>
        <w:rPr/>
        <w:t>to</w:t>
      </w:r>
      <w:r>
        <w:rPr>
          <w:spacing w:val="-11"/>
        </w:rPr>
        <w:t> </w:t>
      </w:r>
      <w:r>
        <w:rPr/>
        <w:t>accommodate</w:t>
      </w:r>
      <w:r>
        <w:rPr>
          <w:spacing w:val="-11"/>
        </w:rPr>
        <w:t> </w:t>
      </w:r>
      <w:r>
        <w:rPr/>
        <w:t>the</w:t>
      </w:r>
      <w:r>
        <w:rPr>
          <w:spacing w:val="-11"/>
        </w:rPr>
        <w:t> </w:t>
      </w:r>
      <w:r>
        <w:rPr/>
        <w:t>frequent</w:t>
      </w:r>
      <w:r>
        <w:rPr>
          <w:spacing w:val="-11"/>
        </w:rPr>
        <w:t> </w:t>
      </w:r>
      <w:r>
        <w:rPr/>
        <w:t>and</w:t>
      </w:r>
      <w:r>
        <w:rPr>
          <w:spacing w:val="-11"/>
        </w:rPr>
        <w:t> </w:t>
      </w:r>
      <w:r>
        <w:rPr/>
        <w:t>considerable</w:t>
      </w:r>
      <w:r>
        <w:rPr>
          <w:spacing w:val="-11"/>
        </w:rPr>
        <w:t> </w:t>
      </w:r>
      <w:r>
        <w:rPr/>
        <w:t>shifts</w:t>
      </w:r>
      <w:r>
        <w:rPr>
          <w:spacing w:val="-11"/>
        </w:rPr>
        <w:t> </w:t>
      </w:r>
      <w:r>
        <w:rPr/>
        <w:t>in </w:t>
      </w:r>
      <w:r>
        <w:rPr>
          <w:i/>
          <w:spacing w:val="-2"/>
        </w:rPr>
        <w:t>de</w:t>
      </w:r>
      <w:r>
        <w:rPr>
          <w:i/>
          <w:spacing w:val="-11"/>
        </w:rPr>
        <w:t> </w:t>
      </w:r>
      <w:r>
        <w:rPr>
          <w:i/>
          <w:spacing w:val="-2"/>
        </w:rPr>
        <w:t>novo</w:t>
      </w:r>
      <w:r>
        <w:rPr>
          <w:i/>
          <w:spacing w:val="-9"/>
        </w:rPr>
        <w:t> </w:t>
      </w:r>
      <w:r>
        <w:rPr>
          <w:spacing w:val="-2"/>
        </w:rPr>
        <w:t>sequencing</w:t>
      </w:r>
      <w:r>
        <w:rPr>
          <w:spacing w:val="-11"/>
        </w:rPr>
        <w:t> </w:t>
      </w:r>
      <w:r>
        <w:rPr>
          <w:spacing w:val="-2"/>
        </w:rPr>
        <w:t>approaches,</w:t>
      </w:r>
      <w:r>
        <w:rPr>
          <w:spacing w:val="-7"/>
        </w:rPr>
        <w:t> </w:t>
      </w:r>
      <w:r>
        <w:rPr>
          <w:spacing w:val="-2"/>
        </w:rPr>
        <w:t>such</w:t>
      </w:r>
      <w:r>
        <w:rPr>
          <w:spacing w:val="-11"/>
        </w:rPr>
        <w:t> </w:t>
      </w:r>
      <w:r>
        <w:rPr>
          <w:spacing w:val="-2"/>
        </w:rPr>
        <w:t>as</w:t>
      </w:r>
      <w:r>
        <w:rPr>
          <w:spacing w:val="-11"/>
        </w:rPr>
        <w:t> </w:t>
      </w:r>
      <w:r>
        <w:rPr>
          <w:spacing w:val="-2"/>
        </w:rPr>
        <w:t>the</w:t>
      </w:r>
      <w:r>
        <w:rPr>
          <w:spacing w:val="-11"/>
        </w:rPr>
        <w:t> </w:t>
      </w:r>
      <w:r>
        <w:rPr>
          <w:spacing w:val="-2"/>
        </w:rPr>
        <w:t>inclusion</w:t>
      </w:r>
      <w:r>
        <w:rPr>
          <w:spacing w:val="-11"/>
        </w:rPr>
        <w:t> </w:t>
      </w:r>
      <w:r>
        <w:rPr>
          <w:spacing w:val="-2"/>
        </w:rPr>
        <w:t>of</w:t>
      </w:r>
      <w:r>
        <w:rPr>
          <w:spacing w:val="-11"/>
        </w:rPr>
        <w:t> </w:t>
      </w:r>
      <w:r>
        <w:rPr>
          <w:spacing w:val="-2"/>
        </w:rPr>
        <w:t>TD</w:t>
      </w:r>
      <w:r>
        <w:rPr>
          <w:spacing w:val="-11"/>
        </w:rPr>
        <w:t> </w:t>
      </w:r>
      <w:r>
        <w:rPr>
          <w:spacing w:val="-2"/>
        </w:rPr>
        <w:t>or</w:t>
      </w:r>
      <w:r>
        <w:rPr>
          <w:spacing w:val="-11"/>
        </w:rPr>
        <w:t> </w:t>
      </w:r>
      <w:r>
        <w:rPr>
          <w:spacing w:val="-2"/>
        </w:rPr>
        <w:t>MD</w:t>
      </w:r>
      <w:r>
        <w:rPr>
          <w:spacing w:val="-11"/>
        </w:rPr>
        <w:t> </w:t>
      </w:r>
      <w:r>
        <w:rPr>
          <w:spacing w:val="-2"/>
        </w:rPr>
        <w:t>MS</w:t>
      </w:r>
      <w:r>
        <w:rPr>
          <w:spacing w:val="-11"/>
        </w:rPr>
        <w:t> </w:t>
      </w:r>
      <w:r>
        <w:rPr>
          <w:spacing w:val="-2"/>
        </w:rPr>
        <w:t>data,</w:t>
      </w:r>
      <w:r>
        <w:rPr>
          <w:spacing w:val="-7"/>
        </w:rPr>
        <w:t> </w:t>
      </w:r>
      <w:r>
        <w:rPr>
          <w:spacing w:val="-2"/>
        </w:rPr>
        <w:t>multiple </w:t>
      </w:r>
      <w:r>
        <w:rPr/>
        <w:t>fragmentation methods or the analysis of polyclonal samples as opposed to mAbs.</w:t>
      </w:r>
    </w:p>
    <w:p>
      <w:pPr>
        <w:pStyle w:val="BodyText"/>
        <w:spacing w:before="117"/>
      </w:pPr>
    </w:p>
    <w:p>
      <w:pPr>
        <w:pStyle w:val="Heading3"/>
        <w:spacing w:line="415" w:lineRule="auto" w:before="1"/>
        <w:ind w:right="1132"/>
      </w:pPr>
      <w:r>
        <w:rPr/>
        <w:t>Combining</w:t>
      </w:r>
      <w:r>
        <w:rPr>
          <w:spacing w:val="-11"/>
        </w:rPr>
        <w:t> </w:t>
      </w:r>
      <w:r>
        <w:rPr/>
        <w:t>peptide-</w:t>
      </w:r>
      <w:r>
        <w:rPr>
          <w:spacing w:val="-12"/>
        </w:rPr>
        <w:t> </w:t>
      </w:r>
      <w:r>
        <w:rPr/>
        <w:t>and</w:t>
      </w:r>
      <w:r>
        <w:rPr>
          <w:spacing w:val="-11"/>
        </w:rPr>
        <w:t> </w:t>
      </w:r>
      <w:r>
        <w:rPr/>
        <w:t>protein-centric</w:t>
      </w:r>
      <w:r>
        <w:rPr>
          <w:spacing w:val="-12"/>
        </w:rPr>
        <w:t> </w:t>
      </w:r>
      <w:r>
        <w:rPr/>
        <w:t>MS</w:t>
      </w:r>
      <w:r>
        <w:rPr>
          <w:spacing w:val="-11"/>
        </w:rPr>
        <w:t> </w:t>
      </w:r>
      <w:r>
        <w:rPr/>
        <w:t>approaches</w:t>
      </w:r>
      <w:r>
        <w:rPr>
          <w:spacing w:val="-12"/>
        </w:rPr>
        <w:t> </w:t>
      </w:r>
      <w:r>
        <w:rPr/>
        <w:t>for</w:t>
      </w:r>
      <w:r>
        <w:rPr>
          <w:spacing w:val="-11"/>
        </w:rPr>
        <w:t> </w:t>
      </w:r>
      <w:r>
        <w:rPr/>
        <w:t>antibody</w:t>
      </w:r>
      <w:r>
        <w:rPr>
          <w:spacing w:val="-12"/>
        </w:rPr>
        <w:t> </w:t>
      </w:r>
      <w:r>
        <w:rPr/>
        <w:t>sequenc- </w:t>
      </w:r>
      <w:r>
        <w:rPr>
          <w:spacing w:val="-4"/>
        </w:rPr>
        <w:t>ing</w:t>
      </w:r>
    </w:p>
    <w:p>
      <w:pPr>
        <w:pStyle w:val="BodyText"/>
        <w:spacing w:line="415" w:lineRule="auto" w:before="156"/>
        <w:ind w:left="1133" w:right="1131"/>
        <w:jc w:val="both"/>
      </w:pPr>
      <w:r>
        <w:rPr>
          <w:spacing w:val="-2"/>
        </w:rPr>
        <w:t>Recent</w:t>
      </w:r>
      <w:r>
        <w:rPr>
          <w:spacing w:val="-6"/>
        </w:rPr>
        <w:t> </w:t>
      </w:r>
      <w:r>
        <w:rPr>
          <w:spacing w:val="-2"/>
        </w:rPr>
        <w:t>advances</w:t>
      </w:r>
      <w:r>
        <w:rPr>
          <w:spacing w:val="-6"/>
        </w:rPr>
        <w:t> </w:t>
      </w:r>
      <w:r>
        <w:rPr>
          <w:spacing w:val="-2"/>
        </w:rPr>
        <w:t>in</w:t>
      </w:r>
      <w:r>
        <w:rPr>
          <w:spacing w:val="-6"/>
        </w:rPr>
        <w:t> </w:t>
      </w:r>
      <w:r>
        <w:rPr>
          <w:spacing w:val="-2"/>
        </w:rPr>
        <w:t>protein-centric</w:t>
      </w:r>
      <w:r>
        <w:rPr>
          <w:spacing w:val="-6"/>
        </w:rPr>
        <w:t> </w:t>
      </w:r>
      <w:r>
        <w:rPr>
          <w:spacing w:val="-2"/>
        </w:rPr>
        <w:t>MS</w:t>
      </w:r>
      <w:r>
        <w:rPr>
          <w:spacing w:val="-6"/>
        </w:rPr>
        <w:t> </w:t>
      </w:r>
      <w:r>
        <w:rPr>
          <w:spacing w:val="-2"/>
        </w:rPr>
        <w:t>have</w:t>
      </w:r>
      <w:r>
        <w:rPr>
          <w:spacing w:val="-6"/>
        </w:rPr>
        <w:t> </w:t>
      </w:r>
      <w:r>
        <w:rPr>
          <w:spacing w:val="-2"/>
        </w:rPr>
        <w:t>spawned</w:t>
      </w:r>
      <w:r>
        <w:rPr>
          <w:spacing w:val="-6"/>
        </w:rPr>
        <w:t> </w:t>
      </w:r>
      <w:r>
        <w:rPr>
          <w:spacing w:val="-2"/>
        </w:rPr>
        <w:t>various</w:t>
      </w:r>
      <w:r>
        <w:rPr>
          <w:spacing w:val="-6"/>
        </w:rPr>
        <w:t> </w:t>
      </w:r>
      <w:r>
        <w:rPr>
          <w:spacing w:val="-2"/>
        </w:rPr>
        <w:t>software</w:t>
      </w:r>
      <w:r>
        <w:rPr>
          <w:spacing w:val="-6"/>
        </w:rPr>
        <w:t> </w:t>
      </w:r>
      <w:r>
        <w:rPr>
          <w:spacing w:val="-2"/>
        </w:rPr>
        <w:t>tools</w:t>
      </w:r>
      <w:r>
        <w:rPr>
          <w:spacing w:val="-6"/>
        </w:rPr>
        <w:t> </w:t>
      </w:r>
      <w:r>
        <w:rPr>
          <w:spacing w:val="-2"/>
        </w:rPr>
        <w:t>that</w:t>
      </w:r>
      <w:r>
        <w:rPr>
          <w:spacing w:val="-6"/>
        </w:rPr>
        <w:t> </w:t>
      </w:r>
      <w:r>
        <w:rPr>
          <w:spacing w:val="-2"/>
        </w:rPr>
        <w:t>use </w:t>
      </w:r>
      <w:r>
        <w:rPr/>
        <w:t>these data either in a standalone manner, such as in Twister (</w:t>
      </w:r>
      <w:hyperlink w:history="true" w:anchor="_bookmark63">
        <w:r>
          <w:rPr/>
          <w:t>61</w:t>
        </w:r>
      </w:hyperlink>
      <w:r>
        <w:rPr/>
        <w:t>, </w:t>
      </w:r>
      <w:hyperlink w:history="true" w:anchor="_bookmark85">
        <w:r>
          <w:rPr/>
          <w:t>87</w:t>
        </w:r>
      </w:hyperlink>
      <w:r>
        <w:rPr/>
        <w:t>), or integrate them</w:t>
      </w:r>
      <w:r>
        <w:rPr>
          <w:spacing w:val="-5"/>
        </w:rPr>
        <w:t> </w:t>
      </w:r>
      <w:r>
        <w:rPr/>
        <w:t>with</w:t>
      </w:r>
      <w:r>
        <w:rPr>
          <w:spacing w:val="-5"/>
        </w:rPr>
        <w:t> </w:t>
      </w:r>
      <w:r>
        <w:rPr/>
        <w:t>BU</w:t>
      </w:r>
      <w:r>
        <w:rPr>
          <w:spacing w:val="-5"/>
        </w:rPr>
        <w:t> </w:t>
      </w:r>
      <w:r>
        <w:rPr/>
        <w:t>MS</w:t>
      </w:r>
      <w:r>
        <w:rPr>
          <w:spacing w:val="-5"/>
        </w:rPr>
        <w:t> </w:t>
      </w:r>
      <w:r>
        <w:rPr/>
        <w:t>data,</w:t>
      </w:r>
      <w:r>
        <w:rPr>
          <w:spacing w:val="-5"/>
        </w:rPr>
        <w:t> </w:t>
      </w:r>
      <w:r>
        <w:rPr/>
        <w:t>as</w:t>
      </w:r>
      <w:r>
        <w:rPr>
          <w:spacing w:val="-5"/>
        </w:rPr>
        <w:t> </w:t>
      </w:r>
      <w:r>
        <w:rPr/>
        <w:t>in</w:t>
      </w:r>
      <w:r>
        <w:rPr>
          <w:spacing w:val="-5"/>
        </w:rPr>
        <w:t> </w:t>
      </w:r>
      <w:r>
        <w:rPr/>
        <w:t>TBNovo</w:t>
      </w:r>
      <w:r>
        <w:rPr>
          <w:spacing w:val="-5"/>
        </w:rPr>
        <w:t> </w:t>
      </w:r>
      <w:r>
        <w:rPr/>
        <w:t>(</w:t>
      </w:r>
      <w:hyperlink w:history="true" w:anchor="_bookmark86">
        <w:r>
          <w:rPr/>
          <w:t>88</w:t>
        </w:r>
      </w:hyperlink>
      <w:r>
        <w:rPr/>
        <w:t>). Twister</w:t>
      </w:r>
      <w:r>
        <w:rPr>
          <w:spacing w:val="-5"/>
        </w:rPr>
        <w:t> </w:t>
      </w:r>
      <w:r>
        <w:rPr/>
        <w:t>applies</w:t>
      </w:r>
      <w:r>
        <w:rPr>
          <w:spacing w:val="-5"/>
        </w:rPr>
        <w:t> </w:t>
      </w:r>
      <w:r>
        <w:rPr/>
        <w:t>methods</w:t>
      </w:r>
      <w:r>
        <w:rPr>
          <w:spacing w:val="-5"/>
        </w:rPr>
        <w:t> </w:t>
      </w:r>
      <w:r>
        <w:rPr/>
        <w:t>similar</w:t>
      </w:r>
      <w:r>
        <w:rPr>
          <w:spacing w:val="-5"/>
        </w:rPr>
        <w:t> </w:t>
      </w:r>
      <w:r>
        <w:rPr/>
        <w:t>to</w:t>
      </w:r>
      <w:r>
        <w:rPr>
          <w:spacing w:val="-5"/>
        </w:rPr>
        <w:t> </w:t>
      </w:r>
      <w:r>
        <w:rPr/>
        <w:t>those used</w:t>
      </w:r>
      <w:r>
        <w:rPr>
          <w:spacing w:val="-14"/>
        </w:rPr>
        <w:t> </w:t>
      </w:r>
      <w:r>
        <w:rPr/>
        <w:t>for</w:t>
      </w:r>
      <w:r>
        <w:rPr>
          <w:spacing w:val="-14"/>
        </w:rPr>
        <w:t> </w:t>
      </w:r>
      <w:r>
        <w:rPr/>
        <w:t>BU</w:t>
      </w:r>
      <w:r>
        <w:rPr>
          <w:spacing w:val="-13"/>
        </w:rPr>
        <w:t> </w:t>
      </w:r>
      <w:r>
        <w:rPr/>
        <w:t>MS</w:t>
      </w:r>
      <w:r>
        <w:rPr>
          <w:spacing w:val="-14"/>
        </w:rPr>
        <w:t> </w:t>
      </w:r>
      <w:r>
        <w:rPr/>
        <w:t>sequencing,</w:t>
      </w:r>
      <w:r>
        <w:rPr>
          <w:spacing w:val="-13"/>
        </w:rPr>
        <w:t> </w:t>
      </w:r>
      <w:r>
        <w:rPr/>
        <w:t>recombining</w:t>
      </w:r>
      <w:r>
        <w:rPr>
          <w:spacing w:val="-13"/>
        </w:rPr>
        <w:t> </w:t>
      </w:r>
      <w:r>
        <w:rPr/>
        <w:t>individual</w:t>
      </w:r>
      <w:r>
        <w:rPr>
          <w:spacing w:val="-14"/>
        </w:rPr>
        <w:t> </w:t>
      </w:r>
      <w:r>
        <w:rPr/>
        <w:t>sequence</w:t>
      </w:r>
      <w:r>
        <w:rPr>
          <w:spacing w:val="-14"/>
        </w:rPr>
        <w:t> </w:t>
      </w:r>
      <w:r>
        <w:rPr/>
        <w:t>tags</w:t>
      </w:r>
      <w:r>
        <w:rPr>
          <w:spacing w:val="-13"/>
        </w:rPr>
        <w:t> </w:t>
      </w:r>
      <w:r>
        <w:rPr/>
        <w:t>(rather</w:t>
      </w:r>
      <w:r>
        <w:rPr>
          <w:spacing w:val="-14"/>
        </w:rPr>
        <w:t> </w:t>
      </w:r>
      <w:r>
        <w:rPr/>
        <w:t>than</w:t>
      </w:r>
      <w:r>
        <w:rPr>
          <w:spacing w:val="-13"/>
        </w:rPr>
        <w:t> </w:t>
      </w:r>
      <w:r>
        <w:rPr/>
        <w:t>pep- tide</w:t>
      </w:r>
      <w:r>
        <w:rPr>
          <w:spacing w:val="-14"/>
        </w:rPr>
        <w:t> </w:t>
      </w:r>
      <w:r>
        <w:rPr/>
        <w:t>reads)</w:t>
      </w:r>
      <w:r>
        <w:rPr>
          <w:spacing w:val="-14"/>
        </w:rPr>
        <w:t> </w:t>
      </w:r>
      <w:r>
        <w:rPr/>
        <w:t>into</w:t>
      </w:r>
      <w:r>
        <w:rPr>
          <w:spacing w:val="-14"/>
        </w:rPr>
        <w:t> </w:t>
      </w:r>
      <w:r>
        <w:rPr/>
        <w:t>longer</w:t>
      </w:r>
      <w:r>
        <w:rPr>
          <w:spacing w:val="-14"/>
        </w:rPr>
        <w:t> </w:t>
      </w:r>
      <w:r>
        <w:rPr/>
        <w:t>sequences</w:t>
      </w:r>
      <w:r>
        <w:rPr>
          <w:spacing w:val="-14"/>
        </w:rPr>
        <w:t> </w:t>
      </w:r>
      <w:r>
        <w:rPr/>
        <w:t>using</w:t>
      </w:r>
      <w:r>
        <w:rPr>
          <w:spacing w:val="-14"/>
        </w:rPr>
        <w:t> </w:t>
      </w:r>
      <w:r>
        <w:rPr/>
        <w:t>a</w:t>
      </w:r>
      <w:r>
        <w:rPr>
          <w:spacing w:val="-14"/>
        </w:rPr>
        <w:t> </w:t>
      </w:r>
      <w:r>
        <w:rPr/>
        <w:t>specific</w:t>
      </w:r>
      <w:r>
        <w:rPr>
          <w:spacing w:val="-14"/>
        </w:rPr>
        <w:t> </w:t>
      </w:r>
      <w:r>
        <w:rPr/>
        <w:t>implementation</w:t>
      </w:r>
      <w:r>
        <w:rPr>
          <w:spacing w:val="-14"/>
        </w:rPr>
        <w:t> </w:t>
      </w:r>
      <w:r>
        <w:rPr/>
        <w:t>of</w:t>
      </w:r>
      <w:r>
        <w:rPr>
          <w:spacing w:val="-13"/>
        </w:rPr>
        <w:t> </w:t>
      </w:r>
      <w:r>
        <w:rPr/>
        <w:t>de</w:t>
      </w:r>
      <w:r>
        <w:rPr>
          <w:spacing w:val="-14"/>
        </w:rPr>
        <w:t> </w:t>
      </w:r>
      <w:r>
        <w:rPr/>
        <w:t>Bruijn</w:t>
      </w:r>
      <w:r>
        <w:rPr>
          <w:spacing w:val="-14"/>
        </w:rPr>
        <w:t> </w:t>
      </w:r>
      <w:r>
        <w:rPr/>
        <w:t>graphs (T-Bruijn graphs) and sequence tag convolution (</w:t>
      </w:r>
      <w:hyperlink w:history="true" w:anchor="_bookmark63">
        <w:r>
          <w:rPr/>
          <w:t>61</w:t>
        </w:r>
      </w:hyperlink>
      <w:r>
        <w:rPr/>
        <w:t>, </w:t>
      </w:r>
      <w:hyperlink w:history="true" w:anchor="_bookmark85">
        <w:r>
          <w:rPr/>
          <w:t>87</w:t>
        </w:r>
      </w:hyperlink>
      <w:r>
        <w:rPr/>
        <w:t>).</w:t>
      </w:r>
      <w:r>
        <w:rPr>
          <w:spacing w:val="40"/>
        </w:rPr>
        <w:t> </w:t>
      </w:r>
      <w:r>
        <w:rPr/>
        <w:t>TBNovo uses sequence tags and precursor masses from TD MS to provide a scaffold for positioning the </w:t>
      </w:r>
      <w:r>
        <w:rPr>
          <w:i/>
        </w:rPr>
        <w:t>de</w:t>
      </w:r>
      <w:r>
        <w:rPr>
          <w:i/>
        </w:rPr>
        <w:t> novo </w:t>
      </w:r>
      <w:r>
        <w:rPr/>
        <w:t>predicted peptide reads to fill the complete sequence.</w:t>
      </w:r>
      <w:r>
        <w:rPr>
          <w:spacing w:val="40"/>
        </w:rPr>
        <w:t> </w:t>
      </w:r>
      <w:r>
        <w:rPr/>
        <w:t>Their analysis makes use of external BU </w:t>
      </w:r>
      <w:r>
        <w:rPr>
          <w:i/>
        </w:rPr>
        <w:t>de novo </w:t>
      </w:r>
      <w:r>
        <w:rPr/>
        <w:t>sequencing software, PEAKS (</w:t>
      </w:r>
      <w:hyperlink w:history="true" w:anchor="_bookmark84">
        <w:r>
          <w:rPr/>
          <w:t>86</w:t>
        </w:r>
      </w:hyperlink>
      <w:r>
        <w:rPr/>
        <w:t>), and was tested on protein mixtures.</w:t>
      </w:r>
      <w:r>
        <w:rPr>
          <w:spacing w:val="40"/>
        </w:rPr>
        <w:t> </w:t>
      </w:r>
      <w:r>
        <w:rPr/>
        <w:t>TBNovo has not achieved widespread adoption, perhaps due to</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44000">
                <wp:simplePos x="0" y="0"/>
                <wp:positionH relativeFrom="page">
                  <wp:posOffset>0</wp:posOffset>
                </wp:positionH>
                <wp:positionV relativeFrom="page">
                  <wp:posOffset>455333</wp:posOffset>
                </wp:positionV>
                <wp:extent cx="347345" cy="90043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4000" type="#_x0000_t202" id="docshape162"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the</w:t>
      </w:r>
      <w:r>
        <w:rPr>
          <w:spacing w:val="-1"/>
        </w:rPr>
        <w:t> </w:t>
      </w:r>
      <w:r>
        <w:rPr/>
        <w:t>software’s</w:t>
      </w:r>
      <w:r>
        <w:rPr>
          <w:spacing w:val="-1"/>
        </w:rPr>
        <w:t> </w:t>
      </w:r>
      <w:r>
        <w:rPr/>
        <w:t>complexity</w:t>
      </w:r>
      <w:r>
        <w:rPr>
          <w:spacing w:val="-1"/>
        </w:rPr>
        <w:t> </w:t>
      </w:r>
      <w:r>
        <w:rPr/>
        <w:t>and</w:t>
      </w:r>
      <w:r>
        <w:rPr>
          <w:spacing w:val="-1"/>
        </w:rPr>
        <w:t> </w:t>
      </w:r>
      <w:r>
        <w:rPr/>
        <w:t>because</w:t>
      </w:r>
      <w:r>
        <w:rPr>
          <w:spacing w:val="-1"/>
        </w:rPr>
        <w:t> </w:t>
      </w:r>
      <w:r>
        <w:rPr/>
        <w:t>protein-centric</w:t>
      </w:r>
      <w:r>
        <w:rPr>
          <w:spacing w:val="-1"/>
        </w:rPr>
        <w:t> </w:t>
      </w:r>
      <w:r>
        <w:rPr/>
        <w:t>MS</w:t>
      </w:r>
      <w:r>
        <w:rPr>
          <w:spacing w:val="-1"/>
        </w:rPr>
        <w:t> </w:t>
      </w:r>
      <w:r>
        <w:rPr/>
        <w:t>was</w:t>
      </w:r>
      <w:r>
        <w:rPr>
          <w:spacing w:val="-1"/>
        </w:rPr>
        <w:t> </w:t>
      </w:r>
      <w:r>
        <w:rPr/>
        <w:t>still</w:t>
      </w:r>
      <w:r>
        <w:rPr>
          <w:spacing w:val="-1"/>
        </w:rPr>
        <w:t> </w:t>
      </w:r>
      <w:r>
        <w:rPr/>
        <w:t>barely</w:t>
      </w:r>
      <w:r>
        <w:rPr>
          <w:spacing w:val="-1"/>
        </w:rPr>
        <w:t> </w:t>
      </w:r>
      <w:r>
        <w:rPr/>
        <w:t>practiced at</w:t>
      </w:r>
      <w:r>
        <w:rPr>
          <w:spacing w:val="-14"/>
        </w:rPr>
        <w:t> </w:t>
      </w:r>
      <w:r>
        <w:rPr/>
        <w:t>the</w:t>
      </w:r>
      <w:r>
        <w:rPr>
          <w:spacing w:val="-14"/>
        </w:rPr>
        <w:t> </w:t>
      </w:r>
      <w:r>
        <w:rPr/>
        <w:t>time</w:t>
      </w:r>
      <w:r>
        <w:rPr>
          <w:spacing w:val="-14"/>
        </w:rPr>
        <w:t> </w:t>
      </w:r>
      <w:r>
        <w:rPr/>
        <w:t>of</w:t>
      </w:r>
      <w:r>
        <w:rPr>
          <w:spacing w:val="-14"/>
        </w:rPr>
        <w:t> </w:t>
      </w:r>
      <w:r>
        <w:rPr/>
        <w:t>its</w:t>
      </w:r>
      <w:r>
        <w:rPr>
          <w:spacing w:val="-14"/>
        </w:rPr>
        <w:t> </w:t>
      </w:r>
      <w:r>
        <w:rPr/>
        <w:t>first</w:t>
      </w:r>
      <w:r>
        <w:rPr>
          <w:spacing w:val="-14"/>
        </w:rPr>
        <w:t> </w:t>
      </w:r>
      <w:r>
        <w:rPr/>
        <w:t>release.</w:t>
      </w:r>
      <w:r>
        <w:rPr>
          <w:spacing w:val="3"/>
        </w:rPr>
        <w:t> </w:t>
      </w:r>
      <w:r>
        <w:rPr/>
        <w:t>Although</w:t>
      </w:r>
      <w:r>
        <w:rPr>
          <w:spacing w:val="-14"/>
        </w:rPr>
        <w:t> </w:t>
      </w:r>
      <w:r>
        <w:rPr/>
        <w:t>antibody</w:t>
      </w:r>
      <w:r>
        <w:rPr>
          <w:spacing w:val="-14"/>
        </w:rPr>
        <w:t> </w:t>
      </w:r>
      <w:r>
        <w:rPr/>
        <w:t>sequencing</w:t>
      </w:r>
      <w:r>
        <w:rPr>
          <w:spacing w:val="-14"/>
        </w:rPr>
        <w:t> </w:t>
      </w:r>
      <w:r>
        <w:rPr/>
        <w:t>at</w:t>
      </w:r>
      <w:r>
        <w:rPr>
          <w:spacing w:val="-13"/>
        </w:rPr>
        <w:t> </w:t>
      </w:r>
      <w:r>
        <w:rPr/>
        <w:t>the</w:t>
      </w:r>
      <w:r>
        <w:rPr>
          <w:spacing w:val="-14"/>
        </w:rPr>
        <w:t> </w:t>
      </w:r>
      <w:r>
        <w:rPr/>
        <w:t>protein</w:t>
      </w:r>
      <w:r>
        <w:rPr>
          <w:spacing w:val="-14"/>
        </w:rPr>
        <w:t> </w:t>
      </w:r>
      <w:r>
        <w:rPr/>
        <w:t>level</w:t>
      </w:r>
      <w:r>
        <w:rPr>
          <w:spacing w:val="-14"/>
        </w:rPr>
        <w:t> </w:t>
      </w:r>
      <w:r>
        <w:rPr/>
        <w:t>is</w:t>
      </w:r>
      <w:r>
        <w:rPr>
          <w:spacing w:val="-14"/>
        </w:rPr>
        <w:t> </w:t>
      </w:r>
      <w:r>
        <w:rPr/>
        <w:t>still not</w:t>
      </w:r>
      <w:r>
        <w:rPr>
          <w:spacing w:val="-9"/>
        </w:rPr>
        <w:t> </w:t>
      </w:r>
      <w:r>
        <w:rPr/>
        <w:t>trivial,</w:t>
      </w:r>
      <w:r>
        <w:rPr>
          <w:spacing w:val="-9"/>
        </w:rPr>
        <w:t> </w:t>
      </w:r>
      <w:r>
        <w:rPr/>
        <w:t>it</w:t>
      </w:r>
      <w:r>
        <w:rPr>
          <w:spacing w:val="-9"/>
        </w:rPr>
        <w:t> </w:t>
      </w:r>
      <w:r>
        <w:rPr/>
        <w:t>is</w:t>
      </w:r>
      <w:r>
        <w:rPr>
          <w:spacing w:val="-9"/>
        </w:rPr>
        <w:t> </w:t>
      </w:r>
      <w:r>
        <w:rPr/>
        <w:t>being</w:t>
      </w:r>
      <w:r>
        <w:rPr>
          <w:spacing w:val="-9"/>
        </w:rPr>
        <w:t> </w:t>
      </w:r>
      <w:r>
        <w:rPr/>
        <w:t>applied</w:t>
      </w:r>
      <w:r>
        <w:rPr>
          <w:spacing w:val="-9"/>
        </w:rPr>
        <w:t> </w:t>
      </w:r>
      <w:r>
        <w:rPr/>
        <w:t>on</w:t>
      </w:r>
      <w:r>
        <w:rPr>
          <w:spacing w:val="-9"/>
        </w:rPr>
        <w:t> </w:t>
      </w:r>
      <w:r>
        <w:rPr/>
        <w:t>a</w:t>
      </w:r>
      <w:r>
        <w:rPr>
          <w:spacing w:val="-9"/>
        </w:rPr>
        <w:t> </w:t>
      </w:r>
      <w:r>
        <w:rPr/>
        <w:t>steadily</w:t>
      </w:r>
      <w:r>
        <w:rPr>
          <w:spacing w:val="-9"/>
        </w:rPr>
        <w:t> </w:t>
      </w:r>
      <w:r>
        <w:rPr/>
        <w:t>increasing</w:t>
      </w:r>
      <w:r>
        <w:rPr>
          <w:spacing w:val="-9"/>
        </w:rPr>
        <w:t> </w:t>
      </w:r>
      <w:r>
        <w:rPr/>
        <w:t>scale</w:t>
      </w:r>
      <w:r>
        <w:rPr>
          <w:spacing w:val="-9"/>
        </w:rPr>
        <w:t> </w:t>
      </w:r>
      <w:r>
        <w:rPr/>
        <w:t>in</w:t>
      </w:r>
      <w:r>
        <w:rPr>
          <w:spacing w:val="-9"/>
        </w:rPr>
        <w:t> </w:t>
      </w:r>
      <w:r>
        <w:rPr/>
        <w:t>academia</w:t>
      </w:r>
      <w:r>
        <w:rPr>
          <w:spacing w:val="-9"/>
        </w:rPr>
        <w:t> </w:t>
      </w:r>
      <w:r>
        <w:rPr/>
        <w:t>and</w:t>
      </w:r>
      <w:r>
        <w:rPr>
          <w:spacing w:val="-9"/>
        </w:rPr>
        <w:t> </w:t>
      </w:r>
      <w:r>
        <w:rPr/>
        <w:t>industry. Efforts</w:t>
      </w:r>
      <w:r>
        <w:rPr>
          <w:spacing w:val="-1"/>
        </w:rPr>
        <w:t> </w:t>
      </w:r>
      <w:r>
        <w:rPr/>
        <w:t>to</w:t>
      </w:r>
      <w:r>
        <w:rPr>
          <w:spacing w:val="-1"/>
        </w:rPr>
        <w:t> </w:t>
      </w:r>
      <w:r>
        <w:rPr/>
        <w:t>extend</w:t>
      </w:r>
      <w:r>
        <w:rPr>
          <w:spacing w:val="-1"/>
        </w:rPr>
        <w:t> </w:t>
      </w:r>
      <w:r>
        <w:rPr/>
        <w:t>the</w:t>
      </w:r>
      <w:r>
        <w:rPr>
          <w:spacing w:val="-1"/>
        </w:rPr>
        <w:t> </w:t>
      </w:r>
      <w:r>
        <w:rPr/>
        <w:t>sequencing</w:t>
      </w:r>
      <w:r>
        <w:rPr>
          <w:spacing w:val="-1"/>
        </w:rPr>
        <w:t> </w:t>
      </w:r>
      <w:r>
        <w:rPr/>
        <w:t>of</w:t>
      </w:r>
      <w:r>
        <w:rPr>
          <w:spacing w:val="-1"/>
        </w:rPr>
        <w:t> </w:t>
      </w:r>
      <w:r>
        <w:rPr/>
        <w:t>antibodies</w:t>
      </w:r>
      <w:r>
        <w:rPr>
          <w:spacing w:val="-1"/>
        </w:rPr>
        <w:t> </w:t>
      </w:r>
      <w:r>
        <w:rPr/>
        <w:t>to</w:t>
      </w:r>
      <w:r>
        <w:rPr>
          <w:spacing w:val="-1"/>
        </w:rPr>
        <w:t> </w:t>
      </w:r>
      <w:r>
        <w:rPr/>
        <w:t>polyclonal</w:t>
      </w:r>
      <w:r>
        <w:rPr>
          <w:spacing w:val="-1"/>
        </w:rPr>
        <w:t> </w:t>
      </w:r>
      <w:r>
        <w:rPr/>
        <w:t>mixtures</w:t>
      </w:r>
      <w:r>
        <w:rPr>
          <w:spacing w:val="-1"/>
        </w:rPr>
        <w:t> </w:t>
      </w:r>
      <w:r>
        <w:rPr/>
        <w:t>have</w:t>
      </w:r>
      <w:r>
        <w:rPr>
          <w:spacing w:val="-1"/>
        </w:rPr>
        <w:t> </w:t>
      </w:r>
      <w:r>
        <w:rPr/>
        <w:t>however proven</w:t>
      </w:r>
      <w:r>
        <w:rPr>
          <w:spacing w:val="-11"/>
        </w:rPr>
        <w:t> </w:t>
      </w:r>
      <w:r>
        <w:rPr/>
        <w:t>extremely</w:t>
      </w:r>
      <w:r>
        <w:rPr>
          <w:spacing w:val="-11"/>
        </w:rPr>
        <w:t> </w:t>
      </w:r>
      <w:r>
        <w:rPr/>
        <w:t>challenging. The</w:t>
      </w:r>
      <w:r>
        <w:rPr>
          <w:spacing w:val="-11"/>
        </w:rPr>
        <w:t> </w:t>
      </w:r>
      <w:r>
        <w:rPr/>
        <w:t>first</w:t>
      </w:r>
      <w:r>
        <w:rPr>
          <w:spacing w:val="-11"/>
        </w:rPr>
        <w:t> </w:t>
      </w:r>
      <w:r>
        <w:rPr/>
        <w:t>obstacle</w:t>
      </w:r>
      <w:r>
        <w:rPr>
          <w:spacing w:val="-11"/>
        </w:rPr>
        <w:t> </w:t>
      </w:r>
      <w:r>
        <w:rPr/>
        <w:t>is</w:t>
      </w:r>
      <w:r>
        <w:rPr>
          <w:spacing w:val="-11"/>
        </w:rPr>
        <w:t> </w:t>
      </w:r>
      <w:r>
        <w:rPr/>
        <w:t>sample</w:t>
      </w:r>
      <w:r>
        <w:rPr>
          <w:spacing w:val="-11"/>
        </w:rPr>
        <w:t> </w:t>
      </w:r>
      <w:r>
        <w:rPr/>
        <w:t>availability. While</w:t>
      </w:r>
      <w:r>
        <w:rPr>
          <w:spacing w:val="-11"/>
        </w:rPr>
        <w:t> </w:t>
      </w:r>
      <w:r>
        <w:rPr/>
        <w:t>recom- </w:t>
      </w:r>
      <w:r>
        <w:rPr>
          <w:spacing w:val="-2"/>
        </w:rPr>
        <w:t>binant</w:t>
      </w:r>
      <w:r>
        <w:rPr>
          <w:spacing w:val="-8"/>
        </w:rPr>
        <w:t> </w:t>
      </w:r>
      <w:r>
        <w:rPr>
          <w:spacing w:val="-2"/>
        </w:rPr>
        <w:t>mAb</w:t>
      </w:r>
      <w:r>
        <w:rPr>
          <w:spacing w:val="-8"/>
        </w:rPr>
        <w:t> </w:t>
      </w:r>
      <w:r>
        <w:rPr>
          <w:spacing w:val="-2"/>
        </w:rPr>
        <w:t>samples</w:t>
      </w:r>
      <w:r>
        <w:rPr>
          <w:spacing w:val="-8"/>
        </w:rPr>
        <w:t> </w:t>
      </w:r>
      <w:r>
        <w:rPr>
          <w:spacing w:val="-2"/>
        </w:rPr>
        <w:t>are</w:t>
      </w:r>
      <w:r>
        <w:rPr>
          <w:spacing w:val="-8"/>
        </w:rPr>
        <w:t> </w:t>
      </w:r>
      <w:r>
        <w:rPr>
          <w:spacing w:val="-2"/>
        </w:rPr>
        <w:t>typically</w:t>
      </w:r>
      <w:r>
        <w:rPr>
          <w:spacing w:val="-8"/>
        </w:rPr>
        <w:t> </w:t>
      </w:r>
      <w:r>
        <w:rPr>
          <w:spacing w:val="-2"/>
        </w:rPr>
        <w:t>available</w:t>
      </w:r>
      <w:r>
        <w:rPr>
          <w:spacing w:val="-8"/>
        </w:rPr>
        <w:t> </w:t>
      </w:r>
      <w:r>
        <w:rPr>
          <w:spacing w:val="-2"/>
        </w:rPr>
        <w:t>in</w:t>
      </w:r>
      <w:r>
        <w:rPr>
          <w:spacing w:val="-8"/>
        </w:rPr>
        <w:t> </w:t>
      </w:r>
      <w:r>
        <w:rPr>
          <w:spacing w:val="-2"/>
        </w:rPr>
        <w:t>milligram</w:t>
      </w:r>
      <w:r>
        <w:rPr>
          <w:spacing w:val="-8"/>
        </w:rPr>
        <w:t> </w:t>
      </w:r>
      <w:r>
        <w:rPr>
          <w:spacing w:val="-2"/>
        </w:rPr>
        <w:t>quantities,</w:t>
      </w:r>
      <w:r>
        <w:rPr>
          <w:spacing w:val="-4"/>
        </w:rPr>
        <w:t> </w:t>
      </w:r>
      <w:r>
        <w:rPr>
          <w:spacing w:val="-2"/>
        </w:rPr>
        <w:t>polyclonal</w:t>
      </w:r>
      <w:r>
        <w:rPr>
          <w:spacing w:val="-8"/>
        </w:rPr>
        <w:t> </w:t>
      </w:r>
      <w:r>
        <w:rPr>
          <w:spacing w:val="-2"/>
        </w:rPr>
        <w:t>antibody </w:t>
      </w:r>
      <w:r>
        <w:rPr/>
        <w:t>samples</w:t>
      </w:r>
      <w:r>
        <w:rPr>
          <w:spacing w:val="-13"/>
        </w:rPr>
        <w:t> </w:t>
      </w:r>
      <w:r>
        <w:rPr/>
        <w:t>are</w:t>
      </w:r>
      <w:r>
        <w:rPr>
          <w:spacing w:val="-13"/>
        </w:rPr>
        <w:t> </w:t>
      </w:r>
      <w:r>
        <w:rPr/>
        <w:t>often</w:t>
      </w:r>
      <w:r>
        <w:rPr>
          <w:spacing w:val="-13"/>
        </w:rPr>
        <w:t> </w:t>
      </w:r>
      <w:r>
        <w:rPr/>
        <w:t>derived</w:t>
      </w:r>
      <w:r>
        <w:rPr>
          <w:spacing w:val="-13"/>
        </w:rPr>
        <w:t> </w:t>
      </w:r>
      <w:r>
        <w:rPr/>
        <w:t>from</w:t>
      </w:r>
      <w:r>
        <w:rPr>
          <w:spacing w:val="-13"/>
        </w:rPr>
        <w:t> </w:t>
      </w:r>
      <w:r>
        <w:rPr/>
        <w:t>clinical</w:t>
      </w:r>
      <w:r>
        <w:rPr>
          <w:spacing w:val="-13"/>
        </w:rPr>
        <w:t> </w:t>
      </w:r>
      <w:r>
        <w:rPr/>
        <w:t>samples</w:t>
      </w:r>
      <w:r>
        <w:rPr>
          <w:spacing w:val="-13"/>
        </w:rPr>
        <w:t> </w:t>
      </w:r>
      <w:r>
        <w:rPr/>
        <w:t>and</w:t>
      </w:r>
      <w:r>
        <w:rPr>
          <w:spacing w:val="-13"/>
        </w:rPr>
        <w:t> </w:t>
      </w:r>
      <w:r>
        <w:rPr/>
        <w:t>thus</w:t>
      </w:r>
      <w:r>
        <w:rPr>
          <w:spacing w:val="-13"/>
        </w:rPr>
        <w:t> </w:t>
      </w:r>
      <w:r>
        <w:rPr/>
        <w:t>will</w:t>
      </w:r>
      <w:r>
        <w:rPr>
          <w:spacing w:val="-13"/>
        </w:rPr>
        <w:t> </w:t>
      </w:r>
      <w:r>
        <w:rPr/>
        <w:t>only</w:t>
      </w:r>
      <w:r>
        <w:rPr>
          <w:spacing w:val="-13"/>
        </w:rPr>
        <w:t> </w:t>
      </w:r>
      <w:r>
        <w:rPr/>
        <w:t>be</w:t>
      </w:r>
      <w:r>
        <w:rPr>
          <w:spacing w:val="-13"/>
        </w:rPr>
        <w:t> </w:t>
      </w:r>
      <w:r>
        <w:rPr/>
        <w:t>available</w:t>
      </w:r>
      <w:r>
        <w:rPr>
          <w:spacing w:val="-13"/>
        </w:rPr>
        <w:t> </w:t>
      </w:r>
      <w:r>
        <w:rPr/>
        <w:t>in</w:t>
      </w:r>
      <w:r>
        <w:rPr>
          <w:spacing w:val="-13"/>
        </w:rPr>
        <w:t> </w:t>
      </w:r>
      <w:r>
        <w:rPr/>
        <w:t>lim- ited</w:t>
      </w:r>
      <w:r>
        <w:rPr>
          <w:spacing w:val="-3"/>
        </w:rPr>
        <w:t> </w:t>
      </w:r>
      <w:r>
        <w:rPr/>
        <w:t>quantities.</w:t>
      </w:r>
      <w:r>
        <w:rPr>
          <w:spacing w:val="25"/>
        </w:rPr>
        <w:t> </w:t>
      </w:r>
      <w:r>
        <w:rPr/>
        <w:t>Because</w:t>
      </w:r>
      <w:r>
        <w:rPr>
          <w:spacing w:val="-3"/>
        </w:rPr>
        <w:t> </w:t>
      </w:r>
      <w:r>
        <w:rPr/>
        <w:t>the</w:t>
      </w:r>
      <w:r>
        <w:rPr>
          <w:spacing w:val="-2"/>
        </w:rPr>
        <w:t> </w:t>
      </w:r>
      <w:r>
        <w:rPr/>
        <w:t>median</w:t>
      </w:r>
      <w:r>
        <w:rPr>
          <w:spacing w:val="-2"/>
        </w:rPr>
        <w:t> </w:t>
      </w:r>
      <w:r>
        <w:rPr/>
        <w:t>concentration</w:t>
      </w:r>
      <w:r>
        <w:rPr>
          <w:spacing w:val="-3"/>
        </w:rPr>
        <w:t> </w:t>
      </w:r>
      <w:r>
        <w:rPr/>
        <w:t>of</w:t>
      </w:r>
      <w:r>
        <w:rPr>
          <w:spacing w:val="-2"/>
        </w:rPr>
        <w:t> </w:t>
      </w:r>
      <w:r>
        <w:rPr/>
        <w:t>individual</w:t>
      </w:r>
      <w:r>
        <w:rPr>
          <w:spacing w:val="-3"/>
        </w:rPr>
        <w:t> </w:t>
      </w:r>
      <w:r>
        <w:rPr/>
        <w:t>clones</w:t>
      </w:r>
      <w:r>
        <w:rPr>
          <w:spacing w:val="-2"/>
        </w:rPr>
        <w:t> </w:t>
      </w:r>
      <w:r>
        <w:rPr/>
        <w:t>in</w:t>
      </w:r>
      <w:r>
        <w:rPr>
          <w:spacing w:val="-2"/>
        </w:rPr>
        <w:t> </w:t>
      </w:r>
      <w:r>
        <w:rPr/>
        <w:t>plasma</w:t>
      </w:r>
      <w:r>
        <w:rPr>
          <w:spacing w:val="-3"/>
        </w:rPr>
        <w:t> </w:t>
      </w:r>
      <w:r>
        <w:rPr>
          <w:spacing w:val="-5"/>
        </w:rPr>
        <w:t>is</w:t>
      </w:r>
    </w:p>
    <w:p>
      <w:pPr>
        <w:pStyle w:val="BodyText"/>
        <w:spacing w:line="277" w:lineRule="exact"/>
        <w:ind w:left="1133"/>
        <w:jc w:val="both"/>
      </w:pPr>
      <w:r>
        <w:rPr>
          <w:rFonts w:ascii="Meiryo UI" w:hAnsi="Meiryo UI"/>
          <w:i/>
        </w:rPr>
        <w:t>∼</w:t>
      </w:r>
      <w:r>
        <w:rPr/>
        <w:t>1</w:t>
      </w:r>
      <w:r>
        <w:rPr>
          <w:spacing w:val="-9"/>
        </w:rPr>
        <w:t> </w:t>
      </w:r>
      <w:r>
        <w:rPr/>
        <w:t>µg/mL</w:t>
      </w:r>
      <w:r>
        <w:rPr>
          <w:spacing w:val="-9"/>
        </w:rPr>
        <w:t> </w:t>
      </w:r>
      <w:r>
        <w:rPr/>
        <w:t>the</w:t>
      </w:r>
      <w:r>
        <w:rPr>
          <w:spacing w:val="-9"/>
        </w:rPr>
        <w:t> </w:t>
      </w:r>
      <w:r>
        <w:rPr/>
        <w:t>available</w:t>
      </w:r>
      <w:r>
        <w:rPr>
          <w:spacing w:val="-9"/>
        </w:rPr>
        <w:t> </w:t>
      </w:r>
      <w:r>
        <w:rPr/>
        <w:t>protein</w:t>
      </w:r>
      <w:r>
        <w:rPr>
          <w:spacing w:val="-9"/>
        </w:rPr>
        <w:t> </w:t>
      </w:r>
      <w:r>
        <w:rPr/>
        <w:t>per</w:t>
      </w:r>
      <w:r>
        <w:rPr>
          <w:spacing w:val="-8"/>
        </w:rPr>
        <w:t> </w:t>
      </w:r>
      <w:r>
        <w:rPr/>
        <w:t>individual</w:t>
      </w:r>
      <w:r>
        <w:rPr>
          <w:spacing w:val="-9"/>
        </w:rPr>
        <w:t> </w:t>
      </w:r>
      <w:r>
        <w:rPr/>
        <w:t>clone</w:t>
      </w:r>
      <w:r>
        <w:rPr>
          <w:spacing w:val="-9"/>
        </w:rPr>
        <w:t> </w:t>
      </w:r>
      <w:r>
        <w:rPr/>
        <w:t>is</w:t>
      </w:r>
      <w:r>
        <w:rPr>
          <w:spacing w:val="-9"/>
        </w:rPr>
        <w:t> </w:t>
      </w:r>
      <w:r>
        <w:rPr/>
        <w:t>generally</w:t>
      </w:r>
      <w:r>
        <w:rPr>
          <w:spacing w:val="-9"/>
        </w:rPr>
        <w:t> </w:t>
      </w:r>
      <w:r>
        <w:rPr/>
        <w:t>orders</w:t>
      </w:r>
      <w:r>
        <w:rPr>
          <w:spacing w:val="-9"/>
        </w:rPr>
        <w:t> </w:t>
      </w:r>
      <w:r>
        <w:rPr/>
        <w:t>of</w:t>
      </w:r>
      <w:r>
        <w:rPr>
          <w:spacing w:val="-9"/>
        </w:rPr>
        <w:t> </w:t>
      </w:r>
      <w:r>
        <w:rPr>
          <w:spacing w:val="-2"/>
        </w:rPr>
        <w:t>magnitude</w:t>
      </w:r>
    </w:p>
    <w:p>
      <w:pPr>
        <w:pStyle w:val="BodyText"/>
        <w:spacing w:line="415" w:lineRule="auto" w:before="127"/>
        <w:ind w:left="1133" w:right="1132"/>
        <w:jc w:val="both"/>
      </w:pPr>
      <w:r>
        <w:rPr/>
        <w:t>less</w:t>
      </w:r>
      <w:r>
        <w:rPr>
          <w:spacing w:val="-11"/>
        </w:rPr>
        <w:t> </w:t>
      </w:r>
      <w:r>
        <w:rPr/>
        <w:t>compared</w:t>
      </w:r>
      <w:r>
        <w:rPr>
          <w:spacing w:val="-11"/>
        </w:rPr>
        <w:t> </w:t>
      </w:r>
      <w:r>
        <w:rPr/>
        <w:t>to</w:t>
      </w:r>
      <w:r>
        <w:rPr>
          <w:spacing w:val="-11"/>
        </w:rPr>
        <w:t> </w:t>
      </w:r>
      <w:r>
        <w:rPr/>
        <w:t>mAbs</w:t>
      </w:r>
      <w:r>
        <w:rPr>
          <w:spacing w:val="-11"/>
        </w:rPr>
        <w:t> </w:t>
      </w:r>
      <w:r>
        <w:rPr/>
        <w:t>(</w:t>
      </w:r>
      <w:hyperlink w:history="true" w:anchor="_bookmark35">
        <w:r>
          <w:rPr/>
          <w:t>30</w:t>
        </w:r>
      </w:hyperlink>
      <w:r>
        <w:rPr/>
        <w:t>).</w:t>
      </w:r>
      <w:r>
        <w:rPr>
          <w:spacing w:val="8"/>
        </w:rPr>
        <w:t> </w:t>
      </w:r>
      <w:r>
        <w:rPr/>
        <w:t>Furthermore,</w:t>
      </w:r>
      <w:r>
        <w:rPr>
          <w:spacing w:val="-10"/>
        </w:rPr>
        <w:t> </w:t>
      </w:r>
      <w:r>
        <w:rPr/>
        <w:t>isolation</w:t>
      </w:r>
      <w:r>
        <w:rPr>
          <w:spacing w:val="-11"/>
        </w:rPr>
        <w:t> </w:t>
      </w:r>
      <w:r>
        <w:rPr/>
        <w:t>of</w:t>
      </w:r>
      <w:r>
        <w:rPr>
          <w:spacing w:val="-11"/>
        </w:rPr>
        <w:t> </w:t>
      </w:r>
      <w:r>
        <w:rPr/>
        <w:t>individual</w:t>
      </w:r>
      <w:r>
        <w:rPr>
          <w:spacing w:val="-11"/>
        </w:rPr>
        <w:t> </w:t>
      </w:r>
      <w:r>
        <w:rPr/>
        <w:t>clones</w:t>
      </w:r>
      <w:r>
        <w:rPr>
          <w:spacing w:val="-11"/>
        </w:rPr>
        <w:t> </w:t>
      </w:r>
      <w:r>
        <w:rPr/>
        <w:t>is</w:t>
      </w:r>
      <w:r>
        <w:rPr>
          <w:spacing w:val="-11"/>
        </w:rPr>
        <w:t> </w:t>
      </w:r>
      <w:r>
        <w:rPr/>
        <w:t>extremely challenging,</w:t>
      </w:r>
      <w:r>
        <w:rPr>
          <w:spacing w:val="-9"/>
        </w:rPr>
        <w:t> </w:t>
      </w:r>
      <w:r>
        <w:rPr/>
        <w:t>further</w:t>
      </w:r>
      <w:r>
        <w:rPr>
          <w:spacing w:val="-10"/>
        </w:rPr>
        <w:t> </w:t>
      </w:r>
      <w:r>
        <w:rPr/>
        <w:t>complicating</w:t>
      </w:r>
      <w:r>
        <w:rPr>
          <w:spacing w:val="-10"/>
        </w:rPr>
        <w:t> </w:t>
      </w:r>
      <w:r>
        <w:rPr/>
        <w:t>the</w:t>
      </w:r>
      <w:r>
        <w:rPr>
          <w:spacing w:val="-9"/>
        </w:rPr>
        <w:t> </w:t>
      </w:r>
      <w:r>
        <w:rPr/>
        <w:t>sequencing</w:t>
      </w:r>
      <w:r>
        <w:rPr>
          <w:spacing w:val="-10"/>
        </w:rPr>
        <w:t> </w:t>
      </w:r>
      <w:r>
        <w:rPr/>
        <w:t>process</w:t>
      </w:r>
      <w:r>
        <w:rPr>
          <w:spacing w:val="-10"/>
        </w:rPr>
        <w:t> </w:t>
      </w:r>
      <w:r>
        <w:rPr/>
        <w:t>as</w:t>
      </w:r>
      <w:r>
        <w:rPr>
          <w:spacing w:val="-9"/>
        </w:rPr>
        <w:t> </w:t>
      </w:r>
      <w:r>
        <w:rPr/>
        <w:t>most</w:t>
      </w:r>
      <w:r>
        <w:rPr>
          <w:spacing w:val="-10"/>
        </w:rPr>
        <w:t> </w:t>
      </w:r>
      <w:r>
        <w:rPr/>
        <w:t>software</w:t>
      </w:r>
      <w:r>
        <w:rPr>
          <w:spacing w:val="-10"/>
        </w:rPr>
        <w:t> </w:t>
      </w:r>
      <w:r>
        <w:rPr/>
        <w:t>tools</w:t>
      </w:r>
      <w:r>
        <w:rPr>
          <w:spacing w:val="-9"/>
        </w:rPr>
        <w:t> </w:t>
      </w:r>
      <w:r>
        <w:rPr/>
        <w:t>are exclusively designed for assembling a single antibody and therefore fail when data represents several alike Ig sequences.</w:t>
      </w:r>
      <w:r>
        <w:rPr>
          <w:spacing w:val="40"/>
        </w:rPr>
        <w:t> </w:t>
      </w:r>
      <w:r>
        <w:rPr/>
        <w:t>Additionally, in complex endogenous poly- clonal antibody mixtures, key sequence evidence on the hypervariable regions is often not detected due to a dilution effect, whereby sequence information from the </w:t>
      </w:r>
      <w:r>
        <w:rPr>
          <w:spacing w:val="-2"/>
        </w:rPr>
        <w:t>conserved</w:t>
      </w:r>
      <w:r>
        <w:rPr>
          <w:spacing w:val="-12"/>
        </w:rPr>
        <w:t> </w:t>
      </w:r>
      <w:r>
        <w:rPr>
          <w:spacing w:val="-2"/>
        </w:rPr>
        <w:t>regions</w:t>
      </w:r>
      <w:r>
        <w:rPr>
          <w:spacing w:val="-12"/>
        </w:rPr>
        <w:t> </w:t>
      </w:r>
      <w:r>
        <w:rPr>
          <w:spacing w:val="-2"/>
        </w:rPr>
        <w:t>becomes</w:t>
      </w:r>
      <w:r>
        <w:rPr>
          <w:spacing w:val="-11"/>
        </w:rPr>
        <w:t> </w:t>
      </w:r>
      <w:r>
        <w:rPr>
          <w:spacing w:val="-2"/>
        </w:rPr>
        <w:t>amplified</w:t>
      </w:r>
      <w:r>
        <w:rPr>
          <w:spacing w:val="-12"/>
        </w:rPr>
        <w:t> </w:t>
      </w:r>
      <w:r>
        <w:rPr>
          <w:spacing w:val="-2"/>
        </w:rPr>
        <w:t>(as</w:t>
      </w:r>
      <w:r>
        <w:rPr>
          <w:spacing w:val="-12"/>
        </w:rPr>
        <w:t> </w:t>
      </w:r>
      <w:r>
        <w:rPr>
          <w:spacing w:val="-2"/>
        </w:rPr>
        <w:t>the</w:t>
      </w:r>
      <w:r>
        <w:rPr>
          <w:spacing w:val="-11"/>
        </w:rPr>
        <w:t> </w:t>
      </w:r>
      <w:r>
        <w:rPr>
          <w:spacing w:val="-2"/>
        </w:rPr>
        <w:t>latter</w:t>
      </w:r>
      <w:r>
        <w:rPr>
          <w:spacing w:val="-12"/>
        </w:rPr>
        <w:t> </w:t>
      </w:r>
      <w:r>
        <w:rPr>
          <w:spacing w:val="-2"/>
        </w:rPr>
        <w:t>is</w:t>
      </w:r>
      <w:r>
        <w:rPr>
          <w:spacing w:val="-12"/>
        </w:rPr>
        <w:t> </w:t>
      </w:r>
      <w:r>
        <w:rPr>
          <w:spacing w:val="-2"/>
        </w:rPr>
        <w:t>present</w:t>
      </w:r>
      <w:r>
        <w:rPr>
          <w:spacing w:val="-11"/>
        </w:rPr>
        <w:t> </w:t>
      </w:r>
      <w:r>
        <w:rPr>
          <w:spacing w:val="-2"/>
        </w:rPr>
        <w:t>in</w:t>
      </w:r>
      <w:r>
        <w:rPr>
          <w:spacing w:val="-12"/>
        </w:rPr>
        <w:t> </w:t>
      </w:r>
      <w:r>
        <w:rPr>
          <w:spacing w:val="-2"/>
        </w:rPr>
        <w:t>every</w:t>
      </w:r>
      <w:r>
        <w:rPr>
          <w:spacing w:val="-12"/>
        </w:rPr>
        <w:t> </w:t>
      </w:r>
      <w:r>
        <w:rPr>
          <w:spacing w:val="-2"/>
        </w:rPr>
        <w:t>clone)</w:t>
      </w:r>
      <w:r>
        <w:rPr>
          <w:spacing w:val="-11"/>
        </w:rPr>
        <w:t> </w:t>
      </w:r>
      <w:r>
        <w:rPr>
          <w:spacing w:val="-2"/>
        </w:rPr>
        <w:t>and</w:t>
      </w:r>
      <w:r>
        <w:rPr>
          <w:spacing w:val="-12"/>
        </w:rPr>
        <w:t> </w:t>
      </w:r>
      <w:r>
        <w:rPr>
          <w:spacing w:val="-2"/>
        </w:rPr>
        <w:t>thus </w:t>
      </w:r>
      <w:r>
        <w:rPr/>
        <w:t>suppresses</w:t>
      </w:r>
      <w:r>
        <w:rPr>
          <w:spacing w:val="-10"/>
        </w:rPr>
        <w:t> </w:t>
      </w:r>
      <w:r>
        <w:rPr/>
        <w:t>the</w:t>
      </w:r>
      <w:r>
        <w:rPr>
          <w:spacing w:val="-10"/>
        </w:rPr>
        <w:t> </w:t>
      </w:r>
      <w:r>
        <w:rPr/>
        <w:t>signal</w:t>
      </w:r>
      <w:r>
        <w:rPr>
          <w:spacing w:val="-10"/>
        </w:rPr>
        <w:t> </w:t>
      </w:r>
      <w:r>
        <w:rPr/>
        <w:t>of</w:t>
      </w:r>
      <w:r>
        <w:rPr>
          <w:spacing w:val="-10"/>
        </w:rPr>
        <w:t> </w:t>
      </w:r>
      <w:r>
        <w:rPr/>
        <w:t>the</w:t>
      </w:r>
      <w:r>
        <w:rPr>
          <w:spacing w:val="-10"/>
        </w:rPr>
        <w:t> </w:t>
      </w:r>
      <w:r>
        <w:rPr/>
        <w:t>CDRs,</w:t>
      </w:r>
      <w:r>
        <w:rPr>
          <w:spacing w:val="-9"/>
        </w:rPr>
        <w:t> </w:t>
      </w:r>
      <w:r>
        <w:rPr/>
        <w:t>which</w:t>
      </w:r>
      <w:r>
        <w:rPr>
          <w:spacing w:val="-10"/>
        </w:rPr>
        <w:t> </w:t>
      </w:r>
      <w:r>
        <w:rPr/>
        <w:t>are</w:t>
      </w:r>
      <w:r>
        <w:rPr>
          <w:spacing w:val="-10"/>
        </w:rPr>
        <w:t> </w:t>
      </w:r>
      <w:r>
        <w:rPr/>
        <w:t>unique</w:t>
      </w:r>
      <w:r>
        <w:rPr>
          <w:spacing w:val="-10"/>
        </w:rPr>
        <w:t> </w:t>
      </w:r>
      <w:r>
        <w:rPr/>
        <w:t>for</w:t>
      </w:r>
      <w:r>
        <w:rPr>
          <w:spacing w:val="-10"/>
        </w:rPr>
        <w:t> </w:t>
      </w:r>
      <w:r>
        <w:rPr/>
        <w:t>all</w:t>
      </w:r>
      <w:r>
        <w:rPr>
          <w:spacing w:val="-10"/>
        </w:rPr>
        <w:t> </w:t>
      </w:r>
      <w:r>
        <w:rPr/>
        <w:t>clones.</w:t>
      </w:r>
      <w:r>
        <w:rPr>
          <w:spacing w:val="10"/>
        </w:rPr>
        <w:t> </w:t>
      </w:r>
      <w:r>
        <w:rPr/>
        <w:t>Even</w:t>
      </w:r>
      <w:r>
        <w:rPr>
          <w:spacing w:val="-10"/>
        </w:rPr>
        <w:t> </w:t>
      </w:r>
      <w:r>
        <w:rPr/>
        <w:t>though</w:t>
      </w:r>
      <w:r>
        <w:rPr>
          <w:spacing w:val="-10"/>
        </w:rPr>
        <w:t> </w:t>
      </w:r>
      <w:r>
        <w:rPr/>
        <w:t>the algorithms developed for mAb sequencing are not directly applicable for polyclonal antibody sequencing, they provide a great starting point for developing new tools.</w:t>
      </w:r>
    </w:p>
    <w:p>
      <w:pPr>
        <w:pStyle w:val="BodyText"/>
      </w:pPr>
    </w:p>
    <w:p>
      <w:pPr>
        <w:pStyle w:val="BodyText"/>
        <w:spacing w:before="113"/>
      </w:pPr>
    </w:p>
    <w:p>
      <w:pPr>
        <w:pStyle w:val="Heading2"/>
        <w:numPr>
          <w:ilvl w:val="2"/>
          <w:numId w:val="2"/>
        </w:numPr>
        <w:tabs>
          <w:tab w:pos="1904" w:val="left" w:leader="none"/>
        </w:tabs>
        <w:spacing w:line="403" w:lineRule="auto" w:before="0" w:after="0"/>
        <w:ind w:left="1904" w:right="1132" w:hanging="771"/>
        <w:jc w:val="left"/>
      </w:pPr>
      <w:r>
        <w:rPr/>
        <w:t>Hybrid</w:t>
      </w:r>
      <w:r>
        <w:rPr>
          <w:spacing w:val="-7"/>
        </w:rPr>
        <w:t> </w:t>
      </w:r>
      <w:r>
        <w:rPr/>
        <w:t>and</w:t>
      </w:r>
      <w:r>
        <w:rPr>
          <w:spacing w:val="-7"/>
        </w:rPr>
        <w:t> </w:t>
      </w:r>
      <w:r>
        <w:rPr/>
        <w:t>multi-omics</w:t>
      </w:r>
      <w:r>
        <w:rPr>
          <w:spacing w:val="-7"/>
        </w:rPr>
        <w:t> </w:t>
      </w:r>
      <w:r>
        <w:rPr/>
        <w:t>approaches</w:t>
      </w:r>
      <w:r>
        <w:rPr>
          <w:spacing w:val="-7"/>
        </w:rPr>
        <w:t> </w:t>
      </w:r>
      <w:r>
        <w:rPr/>
        <w:t>for</w:t>
      </w:r>
      <w:r>
        <w:rPr>
          <w:spacing w:val="-7"/>
        </w:rPr>
        <w:t> </w:t>
      </w:r>
      <w:r>
        <w:rPr/>
        <w:t>studying</w:t>
      </w:r>
      <w:r>
        <w:rPr>
          <w:spacing w:val="-7"/>
        </w:rPr>
        <w:t> </w:t>
      </w:r>
      <w:r>
        <w:rPr/>
        <w:t>antibody </w:t>
      </w:r>
      <w:r>
        <w:rPr>
          <w:spacing w:val="-2"/>
        </w:rPr>
        <w:t>repertoires</w:t>
      </w:r>
    </w:p>
    <w:p>
      <w:pPr>
        <w:pStyle w:val="BodyText"/>
        <w:spacing w:line="415" w:lineRule="auto" w:before="195"/>
        <w:ind w:left="1133" w:right="1131"/>
        <w:jc w:val="both"/>
      </w:pPr>
      <w:r>
        <w:rPr/>
        <w:t>One</w:t>
      </w:r>
      <w:r>
        <w:rPr>
          <w:spacing w:val="-2"/>
        </w:rPr>
        <w:t> </w:t>
      </w:r>
      <w:r>
        <w:rPr/>
        <w:t>way</w:t>
      </w:r>
      <w:r>
        <w:rPr>
          <w:spacing w:val="-2"/>
        </w:rPr>
        <w:t> </w:t>
      </w:r>
      <w:r>
        <w:rPr/>
        <w:t>to</w:t>
      </w:r>
      <w:r>
        <w:rPr>
          <w:spacing w:val="-2"/>
        </w:rPr>
        <w:t> </w:t>
      </w:r>
      <w:r>
        <w:rPr/>
        <w:t>further</w:t>
      </w:r>
      <w:r>
        <w:rPr>
          <w:spacing w:val="-2"/>
        </w:rPr>
        <w:t> </w:t>
      </w:r>
      <w:r>
        <w:rPr/>
        <w:t>bridge</w:t>
      </w:r>
      <w:r>
        <w:rPr>
          <w:spacing w:val="-2"/>
        </w:rPr>
        <w:t> </w:t>
      </w:r>
      <w:r>
        <w:rPr/>
        <w:t>the</w:t>
      </w:r>
      <w:r>
        <w:rPr>
          <w:spacing w:val="-2"/>
        </w:rPr>
        <w:t> </w:t>
      </w:r>
      <w:r>
        <w:rPr/>
        <w:t>gap</w:t>
      </w:r>
      <w:r>
        <w:rPr>
          <w:spacing w:val="-2"/>
        </w:rPr>
        <w:t> </w:t>
      </w:r>
      <w:r>
        <w:rPr/>
        <w:t>between</w:t>
      </w:r>
      <w:r>
        <w:rPr>
          <w:spacing w:val="-2"/>
        </w:rPr>
        <w:t> </w:t>
      </w:r>
      <w:r>
        <w:rPr/>
        <w:t>sequencing</w:t>
      </w:r>
      <w:r>
        <w:rPr>
          <w:spacing w:val="-2"/>
        </w:rPr>
        <w:t> </w:t>
      </w:r>
      <w:r>
        <w:rPr/>
        <w:t>of</w:t>
      </w:r>
      <w:r>
        <w:rPr>
          <w:spacing w:val="-2"/>
        </w:rPr>
        <w:t> </w:t>
      </w:r>
      <w:r>
        <w:rPr/>
        <w:t>a</w:t>
      </w:r>
      <w:r>
        <w:rPr>
          <w:spacing w:val="-2"/>
        </w:rPr>
        <w:t> </w:t>
      </w:r>
      <w:r>
        <w:rPr/>
        <w:t>single</w:t>
      </w:r>
      <w:r>
        <w:rPr>
          <w:spacing w:val="-2"/>
        </w:rPr>
        <w:t> </w:t>
      </w:r>
      <w:r>
        <w:rPr/>
        <w:t>purified</w:t>
      </w:r>
      <w:r>
        <w:rPr>
          <w:spacing w:val="-2"/>
        </w:rPr>
        <w:t> </w:t>
      </w:r>
      <w:r>
        <w:rPr/>
        <w:t>antibody and</w:t>
      </w:r>
      <w:r>
        <w:rPr>
          <w:spacing w:val="-5"/>
        </w:rPr>
        <w:t> </w:t>
      </w:r>
      <w:r>
        <w:rPr/>
        <w:t>those</w:t>
      </w:r>
      <w:r>
        <w:rPr>
          <w:spacing w:val="-5"/>
        </w:rPr>
        <w:t> </w:t>
      </w:r>
      <w:r>
        <w:rPr/>
        <w:t>present</w:t>
      </w:r>
      <w:r>
        <w:rPr>
          <w:spacing w:val="-5"/>
        </w:rPr>
        <w:t> </w:t>
      </w:r>
      <w:r>
        <w:rPr/>
        <w:t>in</w:t>
      </w:r>
      <w:r>
        <w:rPr>
          <w:spacing w:val="-5"/>
        </w:rPr>
        <w:t> </w:t>
      </w:r>
      <w:r>
        <w:rPr/>
        <w:t>bodily</w:t>
      </w:r>
      <w:r>
        <w:rPr>
          <w:spacing w:val="-5"/>
        </w:rPr>
        <w:t> </w:t>
      </w:r>
      <w:r>
        <w:rPr/>
        <w:t>fluids,</w:t>
      </w:r>
      <w:r>
        <w:rPr>
          <w:spacing w:val="-5"/>
        </w:rPr>
        <w:t> </w:t>
      </w:r>
      <w:r>
        <w:rPr/>
        <w:t>e.g.,</w:t>
      </w:r>
      <w:r>
        <w:rPr>
          <w:spacing w:val="-5"/>
        </w:rPr>
        <w:t> </w:t>
      </w:r>
      <w:r>
        <w:rPr/>
        <w:t>serum,</w:t>
      </w:r>
      <w:r>
        <w:rPr>
          <w:spacing w:val="-5"/>
        </w:rPr>
        <w:t> </w:t>
      </w:r>
      <w:r>
        <w:rPr/>
        <w:t>is</w:t>
      </w:r>
      <w:r>
        <w:rPr>
          <w:spacing w:val="-5"/>
        </w:rPr>
        <w:t> </w:t>
      </w:r>
      <w:r>
        <w:rPr/>
        <w:t>to</w:t>
      </w:r>
      <w:r>
        <w:rPr>
          <w:spacing w:val="-5"/>
        </w:rPr>
        <w:t> </w:t>
      </w:r>
      <w:r>
        <w:rPr/>
        <w:t>use</w:t>
      </w:r>
      <w:r>
        <w:rPr>
          <w:spacing w:val="-5"/>
        </w:rPr>
        <w:t> </w:t>
      </w:r>
      <w:r>
        <w:rPr/>
        <w:t>hybrid</w:t>
      </w:r>
      <w:r>
        <w:rPr>
          <w:spacing w:val="-5"/>
        </w:rPr>
        <w:t> </w:t>
      </w:r>
      <w:r>
        <w:rPr/>
        <w:t>or</w:t>
      </w:r>
      <w:r>
        <w:rPr>
          <w:spacing w:val="-5"/>
        </w:rPr>
        <w:t> </w:t>
      </w:r>
      <w:r>
        <w:rPr/>
        <w:t>multi-omics</w:t>
      </w:r>
      <w:r>
        <w:rPr>
          <w:spacing w:val="-5"/>
        </w:rPr>
        <w:t> </w:t>
      </w:r>
      <w:r>
        <w:rPr/>
        <w:t>strate- gies.</w:t>
      </w:r>
      <w:r>
        <w:rPr>
          <w:spacing w:val="40"/>
        </w:rPr>
        <w:t> </w:t>
      </w:r>
      <w:r>
        <w:rPr/>
        <w:t>Using a multi-omics approach, for instance, by supplementing BU MS data with</w:t>
      </w:r>
      <w:r>
        <w:rPr>
          <w:spacing w:val="-5"/>
        </w:rPr>
        <w:t> </w:t>
      </w:r>
      <w:r>
        <w:rPr/>
        <w:t>genomics</w:t>
      </w:r>
      <w:r>
        <w:rPr>
          <w:spacing w:val="-5"/>
        </w:rPr>
        <w:t> </w:t>
      </w:r>
      <w:r>
        <w:rPr/>
        <w:t>or</w:t>
      </w:r>
      <w:r>
        <w:rPr>
          <w:spacing w:val="-5"/>
        </w:rPr>
        <w:t> </w:t>
      </w:r>
      <w:r>
        <w:rPr/>
        <w:t>transcriptomics</w:t>
      </w:r>
      <w:r>
        <w:rPr>
          <w:spacing w:val="-5"/>
        </w:rPr>
        <w:t> </w:t>
      </w:r>
      <w:r>
        <w:rPr/>
        <w:t>data</w:t>
      </w:r>
      <w:r>
        <w:rPr>
          <w:spacing w:val="-5"/>
        </w:rPr>
        <w:t> </w:t>
      </w:r>
      <w:r>
        <w:rPr/>
        <w:t>derived</w:t>
      </w:r>
      <w:r>
        <w:rPr>
          <w:spacing w:val="-5"/>
        </w:rPr>
        <w:t> </w:t>
      </w:r>
      <w:r>
        <w:rPr/>
        <w:t>from</w:t>
      </w:r>
      <w:r>
        <w:rPr>
          <w:spacing w:val="-5"/>
        </w:rPr>
        <w:t> </w:t>
      </w:r>
      <w:r>
        <w:rPr/>
        <w:t>the</w:t>
      </w:r>
      <w:r>
        <w:rPr>
          <w:spacing w:val="-5"/>
        </w:rPr>
        <w:t> </w:t>
      </w:r>
      <w:r>
        <w:rPr/>
        <w:t>same</w:t>
      </w:r>
      <w:r>
        <w:rPr>
          <w:spacing w:val="-5"/>
        </w:rPr>
        <w:t> </w:t>
      </w:r>
      <w:r>
        <w:rPr/>
        <w:t>donor,</w:t>
      </w:r>
      <w:r>
        <w:rPr>
          <w:spacing w:val="-5"/>
        </w:rPr>
        <w:t> </w:t>
      </w:r>
      <w:r>
        <w:rPr/>
        <w:t>allows</w:t>
      </w:r>
      <w:r>
        <w:rPr>
          <w:spacing w:val="-5"/>
        </w:rPr>
        <w:t> </w:t>
      </w:r>
      <w:r>
        <w:rPr/>
        <w:t>bypass- ing some challenging aspects of genuine </w:t>
      </w:r>
      <w:r>
        <w:rPr>
          <w:i/>
        </w:rPr>
        <w:t>de novo </w:t>
      </w:r>
      <w:r>
        <w:rPr/>
        <w:t>sequencing, albeit at the cost of</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4512">
                <wp:simplePos x="0" y="0"/>
                <wp:positionH relativeFrom="page">
                  <wp:posOffset>5772658</wp:posOffset>
                </wp:positionH>
                <wp:positionV relativeFrom="page">
                  <wp:posOffset>455333</wp:posOffset>
                </wp:positionV>
                <wp:extent cx="347345" cy="90043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4512" type="#_x0000_t202" id="docshape163"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a</w:t>
      </w:r>
      <w:r>
        <w:rPr>
          <w:spacing w:val="-1"/>
        </w:rPr>
        <w:t> </w:t>
      </w:r>
      <w:r>
        <w:rPr/>
        <w:t>more</w:t>
      </w:r>
      <w:r>
        <w:rPr>
          <w:spacing w:val="-1"/>
        </w:rPr>
        <w:t> </w:t>
      </w:r>
      <w:r>
        <w:rPr/>
        <w:t>complex, labour- and</w:t>
      </w:r>
      <w:r>
        <w:rPr>
          <w:spacing w:val="-1"/>
        </w:rPr>
        <w:t> </w:t>
      </w:r>
      <w:r>
        <w:rPr/>
        <w:t>data-intensive</w:t>
      </w:r>
      <w:r>
        <w:rPr>
          <w:spacing w:val="-1"/>
        </w:rPr>
        <w:t> </w:t>
      </w:r>
      <w:r>
        <w:rPr/>
        <w:t>workflow (</w:t>
      </w:r>
      <w:hyperlink w:history="true" w:anchor="_bookmark2">
        <w:r>
          <w:rPr>
            <w:b/>
          </w:rPr>
          <w:t>Figure</w:t>
        </w:r>
        <w:r>
          <w:rPr>
            <w:b/>
            <w:spacing w:val="-1"/>
          </w:rPr>
          <w:t> </w:t>
        </w:r>
        <w:r>
          <w:rPr>
            <w:b/>
          </w:rPr>
          <w:t>2</w:t>
        </w:r>
      </w:hyperlink>
      <w:r>
        <w:rPr>
          <w:b/>
        </w:rPr>
        <w:t>c</w:t>
      </w:r>
      <w:r>
        <w:rPr/>
        <w:t>).</w:t>
      </w:r>
      <w:r>
        <w:rPr>
          <w:spacing w:val="29"/>
        </w:rPr>
        <w:t> </w:t>
      </w:r>
      <w:r>
        <w:rPr/>
        <w:t>Presently, direct </w:t>
      </w:r>
      <w:r>
        <w:rPr>
          <w:i/>
        </w:rPr>
        <w:t>de</w:t>
      </w:r>
      <w:r>
        <w:rPr>
          <w:i/>
          <w:spacing w:val="-7"/>
        </w:rPr>
        <w:t> </w:t>
      </w:r>
      <w:r>
        <w:rPr>
          <w:i/>
        </w:rPr>
        <w:t>novo</w:t>
      </w:r>
      <w:r>
        <w:rPr>
          <w:i/>
          <w:spacing w:val="-7"/>
        </w:rPr>
        <w:t> </w:t>
      </w:r>
      <w:r>
        <w:rPr/>
        <w:t>sequencing</w:t>
      </w:r>
      <w:r>
        <w:rPr>
          <w:spacing w:val="-7"/>
        </w:rPr>
        <w:t> </w:t>
      </w:r>
      <w:r>
        <w:rPr/>
        <w:t>of</w:t>
      </w:r>
      <w:r>
        <w:rPr>
          <w:spacing w:val="-7"/>
        </w:rPr>
        <w:t> </w:t>
      </w:r>
      <w:r>
        <w:rPr/>
        <w:t>antibodies</w:t>
      </w:r>
      <w:r>
        <w:rPr>
          <w:spacing w:val="-7"/>
        </w:rPr>
        <w:t> </w:t>
      </w:r>
      <w:r>
        <w:rPr/>
        <w:t>from</w:t>
      </w:r>
      <w:r>
        <w:rPr>
          <w:spacing w:val="-7"/>
        </w:rPr>
        <w:t> </w:t>
      </w:r>
      <w:r>
        <w:rPr/>
        <w:t>a</w:t>
      </w:r>
      <w:r>
        <w:rPr>
          <w:spacing w:val="-7"/>
        </w:rPr>
        <w:t> </w:t>
      </w:r>
      <w:r>
        <w:rPr/>
        <w:t>complex</w:t>
      </w:r>
      <w:r>
        <w:rPr>
          <w:spacing w:val="-7"/>
        </w:rPr>
        <w:t> </w:t>
      </w:r>
      <w:r>
        <w:rPr/>
        <w:t>mixture</w:t>
      </w:r>
      <w:r>
        <w:rPr>
          <w:spacing w:val="-7"/>
        </w:rPr>
        <w:t> </w:t>
      </w:r>
      <w:r>
        <w:rPr/>
        <w:t>is</w:t>
      </w:r>
      <w:r>
        <w:rPr>
          <w:spacing w:val="-7"/>
        </w:rPr>
        <w:t> </w:t>
      </w:r>
      <w:r>
        <w:rPr/>
        <w:t>still</w:t>
      </w:r>
      <w:r>
        <w:rPr>
          <w:spacing w:val="-7"/>
        </w:rPr>
        <w:t> </w:t>
      </w:r>
      <w:r>
        <w:rPr/>
        <w:t>a</w:t>
      </w:r>
      <w:r>
        <w:rPr>
          <w:spacing w:val="-7"/>
        </w:rPr>
        <w:t> </w:t>
      </w:r>
      <w:r>
        <w:rPr/>
        <w:t>tremendous</w:t>
      </w:r>
      <w:r>
        <w:rPr>
          <w:spacing w:val="-7"/>
        </w:rPr>
        <w:t> </w:t>
      </w:r>
      <w:r>
        <w:rPr/>
        <w:t>chal- </w:t>
      </w:r>
      <w:r>
        <w:rPr>
          <w:spacing w:val="-2"/>
        </w:rPr>
        <w:t>lenge.</w:t>
      </w:r>
      <w:r>
        <w:rPr>
          <w:spacing w:val="28"/>
        </w:rPr>
        <w:t> </w:t>
      </w:r>
      <w:r>
        <w:rPr>
          <w:spacing w:val="-2"/>
        </w:rPr>
        <w:t>However,</w:t>
      </w:r>
      <w:r>
        <w:rPr>
          <w:spacing w:val="-4"/>
        </w:rPr>
        <w:t> </w:t>
      </w:r>
      <w:r>
        <w:rPr>
          <w:spacing w:val="-2"/>
        </w:rPr>
        <w:t>integrating</w:t>
      </w:r>
      <w:r>
        <w:rPr>
          <w:spacing w:val="-9"/>
        </w:rPr>
        <w:t> </w:t>
      </w:r>
      <w:r>
        <w:rPr>
          <w:spacing w:val="-2"/>
        </w:rPr>
        <w:t>complementary</w:t>
      </w:r>
      <w:r>
        <w:rPr>
          <w:spacing w:val="-8"/>
        </w:rPr>
        <w:t> </w:t>
      </w:r>
      <w:r>
        <w:rPr>
          <w:spacing w:val="-2"/>
        </w:rPr>
        <w:t>information</w:t>
      </w:r>
      <w:r>
        <w:rPr>
          <w:spacing w:val="-8"/>
        </w:rPr>
        <w:t> </w:t>
      </w:r>
      <w:r>
        <w:rPr>
          <w:spacing w:val="-2"/>
        </w:rPr>
        <w:t>from</w:t>
      </w:r>
      <w:r>
        <w:rPr>
          <w:spacing w:val="-9"/>
        </w:rPr>
        <w:t> </w:t>
      </w:r>
      <w:r>
        <w:rPr>
          <w:spacing w:val="-2"/>
        </w:rPr>
        <w:t>multiple</w:t>
      </w:r>
      <w:r>
        <w:rPr>
          <w:spacing w:val="-8"/>
        </w:rPr>
        <w:t> </w:t>
      </w:r>
      <w:r>
        <w:rPr>
          <w:spacing w:val="-2"/>
        </w:rPr>
        <w:t>sources</w:t>
      </w:r>
      <w:r>
        <w:rPr>
          <w:spacing w:val="-8"/>
        </w:rPr>
        <w:t> </w:t>
      </w:r>
      <w:r>
        <w:rPr>
          <w:spacing w:val="-2"/>
        </w:rPr>
        <w:t>makes it</w:t>
      </w:r>
      <w:r>
        <w:rPr>
          <w:spacing w:val="-11"/>
        </w:rPr>
        <w:t> </w:t>
      </w:r>
      <w:r>
        <w:rPr>
          <w:spacing w:val="-2"/>
        </w:rPr>
        <w:t>possible</w:t>
      </w:r>
      <w:r>
        <w:rPr>
          <w:spacing w:val="-10"/>
        </w:rPr>
        <w:t> </w:t>
      </w:r>
      <w:r>
        <w:rPr>
          <w:spacing w:val="-2"/>
        </w:rPr>
        <w:t>to</w:t>
      </w:r>
      <w:r>
        <w:rPr>
          <w:spacing w:val="-10"/>
        </w:rPr>
        <w:t> </w:t>
      </w:r>
      <w:r>
        <w:rPr>
          <w:spacing w:val="-2"/>
        </w:rPr>
        <w:t>derive</w:t>
      </w:r>
      <w:r>
        <w:rPr>
          <w:spacing w:val="-10"/>
        </w:rPr>
        <w:t> </w:t>
      </w:r>
      <w:r>
        <w:rPr>
          <w:spacing w:val="-2"/>
        </w:rPr>
        <w:t>valuable</w:t>
      </w:r>
      <w:r>
        <w:rPr>
          <w:spacing w:val="-10"/>
        </w:rPr>
        <w:t> </w:t>
      </w:r>
      <w:r>
        <w:rPr>
          <w:spacing w:val="-2"/>
        </w:rPr>
        <w:t>data,</w:t>
      </w:r>
      <w:r>
        <w:rPr>
          <w:spacing w:val="-6"/>
        </w:rPr>
        <w:t> </w:t>
      </w:r>
      <w:r>
        <w:rPr>
          <w:spacing w:val="-2"/>
        </w:rPr>
        <w:t>even</w:t>
      </w:r>
      <w:r>
        <w:rPr>
          <w:spacing w:val="-10"/>
        </w:rPr>
        <w:t> </w:t>
      </w:r>
      <w:r>
        <w:rPr>
          <w:spacing w:val="-2"/>
        </w:rPr>
        <w:t>on</w:t>
      </w:r>
      <w:r>
        <w:rPr>
          <w:spacing w:val="-10"/>
        </w:rPr>
        <w:t> </w:t>
      </w:r>
      <w:r>
        <w:rPr>
          <w:spacing w:val="-2"/>
        </w:rPr>
        <w:t>endogenous</w:t>
      </w:r>
      <w:r>
        <w:rPr>
          <w:spacing w:val="-10"/>
        </w:rPr>
        <w:t> </w:t>
      </w:r>
      <w:r>
        <w:rPr>
          <w:spacing w:val="-2"/>
        </w:rPr>
        <w:t>antibody</w:t>
      </w:r>
      <w:r>
        <w:rPr>
          <w:spacing w:val="-10"/>
        </w:rPr>
        <w:t> </w:t>
      </w:r>
      <w:r>
        <w:rPr>
          <w:spacing w:val="-2"/>
        </w:rPr>
        <w:t>repertoires.</w:t>
      </w:r>
      <w:r>
        <w:rPr>
          <w:spacing w:val="25"/>
        </w:rPr>
        <w:t> </w:t>
      </w:r>
      <w:r>
        <w:rPr>
          <w:spacing w:val="-2"/>
        </w:rPr>
        <w:t>Several </w:t>
      </w:r>
      <w:r>
        <w:rPr/>
        <w:t>approaches</w:t>
      </w:r>
      <w:r>
        <w:rPr>
          <w:spacing w:val="-9"/>
        </w:rPr>
        <w:t> </w:t>
      </w:r>
      <w:r>
        <w:rPr/>
        <w:t>have</w:t>
      </w:r>
      <w:r>
        <w:rPr>
          <w:spacing w:val="-9"/>
        </w:rPr>
        <w:t> </w:t>
      </w:r>
      <w:r>
        <w:rPr/>
        <w:t>been</w:t>
      </w:r>
      <w:r>
        <w:rPr>
          <w:spacing w:val="-9"/>
        </w:rPr>
        <w:t> </w:t>
      </w:r>
      <w:r>
        <w:rPr/>
        <w:t>pioneered</w:t>
      </w:r>
      <w:r>
        <w:rPr>
          <w:spacing w:val="-9"/>
        </w:rPr>
        <w:t> </w:t>
      </w:r>
      <w:r>
        <w:rPr/>
        <w:t>recently,</w:t>
      </w:r>
      <w:r>
        <w:rPr>
          <w:spacing w:val="-8"/>
        </w:rPr>
        <w:t> </w:t>
      </w:r>
      <w:r>
        <w:rPr/>
        <w:t>as</w:t>
      </w:r>
      <w:r>
        <w:rPr>
          <w:spacing w:val="-9"/>
        </w:rPr>
        <w:t> </w:t>
      </w:r>
      <w:r>
        <w:rPr/>
        <w:t>depicted</w:t>
      </w:r>
      <w:r>
        <w:rPr>
          <w:spacing w:val="-9"/>
        </w:rPr>
        <w:t> </w:t>
      </w:r>
      <w:r>
        <w:rPr/>
        <w:t>in</w:t>
      </w:r>
      <w:r>
        <w:rPr>
          <w:spacing w:val="-8"/>
        </w:rPr>
        <w:t> </w:t>
      </w:r>
      <w:hyperlink w:history="true" w:anchor="_bookmark6">
        <w:r>
          <w:rPr>
            <w:b/>
          </w:rPr>
          <w:t>Figure</w:t>
        </w:r>
        <w:r>
          <w:rPr>
            <w:b/>
            <w:spacing w:val="-9"/>
          </w:rPr>
          <w:t> </w:t>
        </w:r>
        <w:r>
          <w:rPr>
            <w:b/>
          </w:rPr>
          <w:t>6</w:t>
        </w:r>
      </w:hyperlink>
      <w:r>
        <w:rPr>
          <w:b/>
          <w:spacing w:val="-9"/>
        </w:rPr>
        <w:t> </w:t>
      </w:r>
      <w:r>
        <w:rPr/>
        <w:t>and</w:t>
      </w:r>
      <w:r>
        <w:rPr>
          <w:spacing w:val="-9"/>
        </w:rPr>
        <w:t> </w:t>
      </w:r>
      <w:r>
        <w:rPr/>
        <w:t>described</w:t>
      </w:r>
      <w:r>
        <w:rPr>
          <w:spacing w:val="-9"/>
        </w:rPr>
        <w:t> </w:t>
      </w:r>
      <w:r>
        <w:rPr/>
        <w:t>in more detail below.</w:t>
      </w:r>
    </w:p>
    <w:p>
      <w:pPr>
        <w:pStyle w:val="BodyText"/>
        <w:spacing w:before="111"/>
      </w:pPr>
    </w:p>
    <w:p>
      <w:pPr>
        <w:pStyle w:val="Heading3"/>
        <w:jc w:val="left"/>
      </w:pPr>
      <w:r>
        <w:rPr>
          <w:spacing w:val="-2"/>
        </w:rPr>
        <w:t>Ig-</w:t>
      </w:r>
      <w:r>
        <w:rPr>
          <w:spacing w:val="-5"/>
        </w:rPr>
        <w:t>seq</w:t>
      </w:r>
    </w:p>
    <w:p>
      <w:pPr>
        <w:pStyle w:val="BodyText"/>
        <w:spacing w:line="398" w:lineRule="exact" w:before="193"/>
        <w:ind w:left="1133" w:right="1131"/>
        <w:jc w:val="both"/>
      </w:pPr>
      <w:r>
        <w:rPr/>
        <w:t>Since the CDRs of the antibodies largely determine antigen specificity, it comes as no</w:t>
      </w:r>
      <w:r>
        <w:rPr>
          <w:spacing w:val="-14"/>
        </w:rPr>
        <w:t> </w:t>
      </w:r>
      <w:r>
        <w:rPr/>
        <w:t>surprise</w:t>
      </w:r>
      <w:r>
        <w:rPr>
          <w:spacing w:val="-14"/>
        </w:rPr>
        <w:t> </w:t>
      </w:r>
      <w:r>
        <w:rPr/>
        <w:t>that</w:t>
      </w:r>
      <w:r>
        <w:rPr>
          <w:spacing w:val="-14"/>
        </w:rPr>
        <w:t> </w:t>
      </w:r>
      <w:r>
        <w:rPr/>
        <w:t>methods</w:t>
      </w:r>
      <w:r>
        <w:rPr>
          <w:spacing w:val="-14"/>
        </w:rPr>
        <w:t> </w:t>
      </w:r>
      <w:r>
        <w:rPr/>
        <w:t>specifically</w:t>
      </w:r>
      <w:r>
        <w:rPr>
          <w:spacing w:val="-14"/>
        </w:rPr>
        <w:t> </w:t>
      </w:r>
      <w:r>
        <w:rPr/>
        <w:t>targeting</w:t>
      </w:r>
      <w:r>
        <w:rPr>
          <w:spacing w:val="-14"/>
        </w:rPr>
        <w:t> </w:t>
      </w:r>
      <w:r>
        <w:rPr/>
        <w:t>CDR-derived</w:t>
      </w:r>
      <w:r>
        <w:rPr>
          <w:spacing w:val="-14"/>
        </w:rPr>
        <w:t> </w:t>
      </w:r>
      <w:r>
        <w:rPr/>
        <w:t>peptides</w:t>
      </w:r>
      <w:r>
        <w:rPr>
          <w:spacing w:val="-14"/>
        </w:rPr>
        <w:t> </w:t>
      </w:r>
      <w:r>
        <w:rPr/>
        <w:t>have</w:t>
      </w:r>
      <w:r>
        <w:rPr>
          <w:spacing w:val="-14"/>
        </w:rPr>
        <w:t> </w:t>
      </w:r>
      <w:r>
        <w:rPr/>
        <w:t>emerged. Notably, the Ig-seq method pioneered by Lavinder et al.</w:t>
      </w:r>
      <w:r>
        <w:rPr>
          <w:spacing w:val="40"/>
        </w:rPr>
        <w:t> </w:t>
      </w:r>
      <w:r>
        <w:rPr/>
        <w:t>(</w:t>
      </w:r>
      <w:hyperlink w:history="true" w:anchor="_bookmark87">
        <w:r>
          <w:rPr/>
          <w:t>89</w:t>
        </w:r>
      </w:hyperlink>
      <w:r>
        <w:rPr/>
        <w:t>) in the Georgiou lab applies</w:t>
      </w:r>
      <w:r>
        <w:rPr>
          <w:spacing w:val="-11"/>
        </w:rPr>
        <w:t> </w:t>
      </w:r>
      <w:r>
        <w:rPr/>
        <w:t>B-cell</w:t>
      </w:r>
      <w:r>
        <w:rPr>
          <w:spacing w:val="-11"/>
        </w:rPr>
        <w:t> </w:t>
      </w:r>
      <w:r>
        <w:rPr/>
        <w:t>sequencing</w:t>
      </w:r>
      <w:r>
        <w:rPr>
          <w:spacing w:val="-11"/>
        </w:rPr>
        <w:t> </w:t>
      </w:r>
      <w:r>
        <w:rPr/>
        <w:t>of</w:t>
      </w:r>
      <w:r>
        <w:rPr>
          <w:spacing w:val="-11"/>
        </w:rPr>
        <w:t> </w:t>
      </w:r>
      <w:r>
        <w:rPr/>
        <w:t>a</w:t>
      </w:r>
      <w:r>
        <w:rPr>
          <w:spacing w:val="-11"/>
        </w:rPr>
        <w:t> </w:t>
      </w:r>
      <w:r>
        <w:rPr/>
        <w:t>given</w:t>
      </w:r>
      <w:r>
        <w:rPr>
          <w:spacing w:val="-11"/>
        </w:rPr>
        <w:t> </w:t>
      </w:r>
      <w:r>
        <w:rPr/>
        <w:t>donor</w:t>
      </w:r>
      <w:r>
        <w:rPr>
          <w:spacing w:val="-11"/>
        </w:rPr>
        <w:t> </w:t>
      </w:r>
      <w:r>
        <w:rPr/>
        <w:t>to</w:t>
      </w:r>
      <w:r>
        <w:rPr>
          <w:spacing w:val="-11"/>
        </w:rPr>
        <w:t> </w:t>
      </w:r>
      <w:r>
        <w:rPr/>
        <w:t>construct</w:t>
      </w:r>
      <w:r>
        <w:rPr>
          <w:spacing w:val="-11"/>
        </w:rPr>
        <w:t> </w:t>
      </w:r>
      <w:r>
        <w:rPr/>
        <w:t>a</w:t>
      </w:r>
      <w:r>
        <w:rPr>
          <w:spacing w:val="-11"/>
        </w:rPr>
        <w:t> </w:t>
      </w:r>
      <w:r>
        <w:rPr/>
        <w:t>database</w:t>
      </w:r>
      <w:r>
        <w:rPr>
          <w:spacing w:val="-11"/>
        </w:rPr>
        <w:t> </w:t>
      </w:r>
      <w:r>
        <w:rPr/>
        <w:t>of</w:t>
      </w:r>
      <w:r>
        <w:rPr>
          <w:spacing w:val="-11"/>
        </w:rPr>
        <w:t> </w:t>
      </w:r>
      <w:r>
        <w:rPr/>
        <w:t>putative</w:t>
      </w:r>
      <w:r>
        <w:rPr>
          <w:spacing w:val="-11"/>
        </w:rPr>
        <w:t> </w:t>
      </w:r>
      <w:r>
        <w:rPr/>
        <w:t>CDR3 heavy</w:t>
      </w:r>
      <w:r>
        <w:rPr>
          <w:spacing w:val="-8"/>
        </w:rPr>
        <w:t> </w:t>
      </w:r>
      <w:r>
        <w:rPr/>
        <w:t>chain</w:t>
      </w:r>
      <w:r>
        <w:rPr>
          <w:spacing w:val="-8"/>
        </w:rPr>
        <w:t> </w:t>
      </w:r>
      <w:r>
        <w:rPr/>
        <w:t>peptides.</w:t>
      </w:r>
      <w:r>
        <w:rPr>
          <w:spacing w:val="11"/>
        </w:rPr>
        <w:t> </w:t>
      </w:r>
      <w:r>
        <w:rPr/>
        <w:t>This</w:t>
      </w:r>
      <w:r>
        <w:rPr>
          <w:spacing w:val="-8"/>
        </w:rPr>
        <w:t> </w:t>
      </w:r>
      <w:r>
        <w:rPr/>
        <w:t>database</w:t>
      </w:r>
      <w:r>
        <w:rPr>
          <w:spacing w:val="-8"/>
        </w:rPr>
        <w:t> </w:t>
      </w:r>
      <w:r>
        <w:rPr/>
        <w:t>is</w:t>
      </w:r>
      <w:r>
        <w:rPr>
          <w:spacing w:val="-8"/>
        </w:rPr>
        <w:t> </w:t>
      </w:r>
      <w:r>
        <w:rPr/>
        <w:t>then</w:t>
      </w:r>
      <w:r>
        <w:rPr>
          <w:spacing w:val="-8"/>
        </w:rPr>
        <w:t> </w:t>
      </w:r>
      <w:r>
        <w:rPr/>
        <w:t>used</w:t>
      </w:r>
      <w:r>
        <w:rPr>
          <w:spacing w:val="-8"/>
        </w:rPr>
        <w:t> </w:t>
      </w:r>
      <w:r>
        <w:rPr/>
        <w:t>to</w:t>
      </w:r>
      <w:r>
        <w:rPr>
          <w:spacing w:val="-8"/>
        </w:rPr>
        <w:t> </w:t>
      </w:r>
      <w:r>
        <w:rPr/>
        <w:t>identify</w:t>
      </w:r>
      <w:r>
        <w:rPr>
          <w:spacing w:val="-8"/>
        </w:rPr>
        <w:t> </w:t>
      </w:r>
      <w:r>
        <w:rPr/>
        <w:t>and</w:t>
      </w:r>
      <w:r>
        <w:rPr>
          <w:spacing w:val="-8"/>
        </w:rPr>
        <w:t> </w:t>
      </w:r>
      <w:r>
        <w:rPr/>
        <w:t>quantify</w:t>
      </w:r>
      <w:r>
        <w:rPr>
          <w:spacing w:val="-8"/>
        </w:rPr>
        <w:t> </w:t>
      </w:r>
      <w:r>
        <w:rPr/>
        <w:t>antibodies using</w:t>
      </w:r>
      <w:r>
        <w:rPr>
          <w:spacing w:val="-1"/>
        </w:rPr>
        <w:t> </w:t>
      </w:r>
      <w:r>
        <w:rPr/>
        <w:t>CDR-specific</w:t>
      </w:r>
      <w:r>
        <w:rPr>
          <w:spacing w:val="-1"/>
        </w:rPr>
        <w:t> </w:t>
      </w:r>
      <w:r>
        <w:rPr/>
        <w:t>tryptic</w:t>
      </w:r>
      <w:r>
        <w:rPr>
          <w:spacing w:val="-1"/>
        </w:rPr>
        <w:t> </w:t>
      </w:r>
      <w:r>
        <w:rPr/>
        <w:t>peptides, effectively</w:t>
      </w:r>
      <w:r>
        <w:rPr>
          <w:spacing w:val="-1"/>
        </w:rPr>
        <w:t> </w:t>
      </w:r>
      <w:r>
        <w:rPr/>
        <w:t>side-stepping</w:t>
      </w:r>
      <w:r>
        <w:rPr>
          <w:spacing w:val="-1"/>
        </w:rPr>
        <w:t> </w:t>
      </w:r>
      <w:r>
        <w:rPr/>
        <w:t>the</w:t>
      </w:r>
      <w:r>
        <w:rPr>
          <w:spacing w:val="-1"/>
        </w:rPr>
        <w:t> </w:t>
      </w:r>
      <w:r>
        <w:rPr/>
        <w:t>need</w:t>
      </w:r>
      <w:r>
        <w:rPr>
          <w:spacing w:val="-1"/>
        </w:rPr>
        <w:t> </w:t>
      </w:r>
      <w:r>
        <w:rPr/>
        <w:t>for</w:t>
      </w:r>
      <w:r>
        <w:rPr>
          <w:spacing w:val="-1"/>
        </w:rPr>
        <w:t> </w:t>
      </w:r>
      <w:r>
        <w:rPr/>
        <w:t>complete </w:t>
      </w:r>
      <w:r>
        <w:rPr>
          <w:i/>
        </w:rPr>
        <w:t>de novo </w:t>
      </w:r>
      <w:r>
        <w:rPr/>
        <w:t>sequencing (</w:t>
      </w:r>
      <w:hyperlink w:history="true" w:anchor="_bookmark6">
        <w:r>
          <w:rPr>
            <w:b/>
          </w:rPr>
          <w:t>Figure 6</w:t>
        </w:r>
      </w:hyperlink>
      <w:r>
        <w:rPr>
          <w:b/>
        </w:rPr>
        <w:t>a</w:t>
      </w:r>
      <w:r>
        <w:rPr/>
        <w:t>).</w:t>
      </w:r>
      <w:r>
        <w:rPr>
          <w:spacing w:val="40"/>
        </w:rPr>
        <w:t> </w:t>
      </w:r>
      <w:r>
        <w:rPr/>
        <w:t>This workflow is very effective because trypsin- targeted residues (arginine and lysine) are found to precede the CDR3 specifically </w:t>
      </w:r>
      <w:r>
        <w:rPr>
          <w:spacing w:val="-2"/>
        </w:rPr>
        <w:t>and</w:t>
      </w:r>
      <w:r>
        <w:rPr>
          <w:spacing w:val="-7"/>
        </w:rPr>
        <w:t> </w:t>
      </w:r>
      <w:r>
        <w:rPr>
          <w:spacing w:val="-2"/>
        </w:rPr>
        <w:t>are</w:t>
      </w:r>
      <w:r>
        <w:rPr>
          <w:spacing w:val="-7"/>
        </w:rPr>
        <w:t> </w:t>
      </w:r>
      <w:r>
        <w:rPr>
          <w:spacing w:val="-2"/>
        </w:rPr>
        <w:t>found</w:t>
      </w:r>
      <w:r>
        <w:rPr>
          <w:spacing w:val="-7"/>
        </w:rPr>
        <w:t> </w:t>
      </w:r>
      <w:r>
        <w:rPr>
          <w:spacing w:val="-2"/>
        </w:rPr>
        <w:t>in</w:t>
      </w:r>
      <w:r>
        <w:rPr>
          <w:spacing w:val="-7"/>
        </w:rPr>
        <w:t> </w:t>
      </w:r>
      <w:r>
        <w:rPr>
          <w:spacing w:val="-2"/>
        </w:rPr>
        <w:t>the</w:t>
      </w:r>
      <w:r>
        <w:rPr>
          <w:spacing w:val="-7"/>
        </w:rPr>
        <w:t> </w:t>
      </w:r>
      <w:r>
        <w:rPr>
          <w:spacing w:val="-2"/>
        </w:rPr>
        <w:t>relatively</w:t>
      </w:r>
      <w:r>
        <w:rPr>
          <w:spacing w:val="-7"/>
        </w:rPr>
        <w:t> </w:t>
      </w:r>
      <w:r>
        <w:rPr>
          <w:spacing w:val="-2"/>
        </w:rPr>
        <w:t>conserved</w:t>
      </w:r>
      <w:r>
        <w:rPr>
          <w:spacing w:val="-7"/>
        </w:rPr>
        <w:t> </w:t>
      </w:r>
      <w:r>
        <w:rPr>
          <w:spacing w:val="-2"/>
        </w:rPr>
        <w:t>FR4</w:t>
      </w:r>
      <w:r>
        <w:rPr>
          <w:spacing w:val="-7"/>
        </w:rPr>
        <w:t> </w:t>
      </w:r>
      <w:r>
        <w:rPr>
          <w:spacing w:val="-2"/>
        </w:rPr>
        <w:t>of</w:t>
      </w:r>
      <w:r>
        <w:rPr>
          <w:spacing w:val="-7"/>
        </w:rPr>
        <w:t> </w:t>
      </w:r>
      <w:r>
        <w:rPr>
          <w:spacing w:val="-2"/>
        </w:rPr>
        <w:t>the</w:t>
      </w:r>
      <w:r>
        <w:rPr>
          <w:spacing w:val="-7"/>
        </w:rPr>
        <w:t> </w:t>
      </w:r>
      <w:r>
        <w:rPr>
          <w:spacing w:val="-2"/>
        </w:rPr>
        <w:t>heavy</w:t>
      </w:r>
      <w:r>
        <w:rPr>
          <w:spacing w:val="-7"/>
        </w:rPr>
        <w:t> </w:t>
      </w:r>
      <w:r>
        <w:rPr>
          <w:spacing w:val="-2"/>
        </w:rPr>
        <w:t>chain,</w:t>
      </w:r>
      <w:r>
        <w:rPr>
          <w:spacing w:val="-5"/>
        </w:rPr>
        <w:t> </w:t>
      </w:r>
      <w:r>
        <w:rPr>
          <w:spacing w:val="-2"/>
        </w:rPr>
        <w:t>ensuring</w:t>
      </w:r>
      <w:r>
        <w:rPr>
          <w:spacing w:val="-7"/>
        </w:rPr>
        <w:t> </w:t>
      </w:r>
      <w:r>
        <w:rPr>
          <w:spacing w:val="-2"/>
        </w:rPr>
        <w:t>that</w:t>
      </w:r>
      <w:r>
        <w:rPr>
          <w:spacing w:val="-7"/>
        </w:rPr>
        <w:t> </w:t>
      </w:r>
      <w:r>
        <w:rPr>
          <w:spacing w:val="-2"/>
        </w:rPr>
        <w:t>tryptic </w:t>
      </w:r>
      <w:r>
        <w:rPr/>
        <w:t>peptides contain the heavy chain CDR3 in the majority (&gt;92%) of IgG clones (</w:t>
      </w:r>
      <w:hyperlink w:history="true" w:anchor="_bookmark88">
        <w:r>
          <w:rPr/>
          <w:t>90</w:t>
        </w:r>
      </w:hyperlink>
      <w:r>
        <w:rPr/>
        <w:t>). BU</w:t>
      </w:r>
      <w:r>
        <w:rPr>
          <w:spacing w:val="-14"/>
        </w:rPr>
        <w:t> </w:t>
      </w:r>
      <w:r>
        <w:rPr/>
        <w:t>MS</w:t>
      </w:r>
      <w:r>
        <w:rPr>
          <w:spacing w:val="-14"/>
        </w:rPr>
        <w:t> </w:t>
      </w:r>
      <w:r>
        <w:rPr/>
        <w:t>is</w:t>
      </w:r>
      <w:r>
        <w:rPr>
          <w:spacing w:val="-14"/>
        </w:rPr>
        <w:t> </w:t>
      </w:r>
      <w:r>
        <w:rPr/>
        <w:t>highly</w:t>
      </w:r>
      <w:r>
        <w:rPr>
          <w:spacing w:val="-14"/>
        </w:rPr>
        <w:t> </w:t>
      </w:r>
      <w:r>
        <w:rPr/>
        <w:t>optimized</w:t>
      </w:r>
      <w:r>
        <w:rPr>
          <w:spacing w:val="-14"/>
        </w:rPr>
        <w:t> </w:t>
      </w:r>
      <w:r>
        <w:rPr/>
        <w:t>for</w:t>
      </w:r>
      <w:r>
        <w:rPr>
          <w:spacing w:val="-14"/>
        </w:rPr>
        <w:t> </w:t>
      </w:r>
      <w:r>
        <w:rPr/>
        <w:t>measuring</w:t>
      </w:r>
      <w:r>
        <w:rPr>
          <w:spacing w:val="-14"/>
        </w:rPr>
        <w:t> </w:t>
      </w:r>
      <w:r>
        <w:rPr/>
        <w:t>and</w:t>
      </w:r>
      <w:r>
        <w:rPr>
          <w:spacing w:val="-14"/>
        </w:rPr>
        <w:t> </w:t>
      </w:r>
      <w:r>
        <w:rPr/>
        <w:t>detecting</w:t>
      </w:r>
      <w:r>
        <w:rPr>
          <w:spacing w:val="-14"/>
        </w:rPr>
        <w:t> </w:t>
      </w:r>
      <w:r>
        <w:rPr/>
        <w:t>tryptic</w:t>
      </w:r>
      <w:r>
        <w:rPr>
          <w:spacing w:val="-13"/>
        </w:rPr>
        <w:t> </w:t>
      </w:r>
      <w:r>
        <w:rPr/>
        <w:t>peptides,</w:t>
      </w:r>
      <w:r>
        <w:rPr>
          <w:spacing w:val="-14"/>
        </w:rPr>
        <w:t> </w:t>
      </w:r>
      <w:r>
        <w:rPr/>
        <w:t>which</w:t>
      </w:r>
      <w:r>
        <w:rPr>
          <w:spacing w:val="-14"/>
        </w:rPr>
        <w:t> </w:t>
      </w:r>
      <w:r>
        <w:rPr/>
        <w:t>makes this</w:t>
      </w:r>
      <w:r>
        <w:rPr>
          <w:spacing w:val="-14"/>
        </w:rPr>
        <w:t> </w:t>
      </w:r>
      <w:r>
        <w:rPr/>
        <w:t>approach</w:t>
      </w:r>
      <w:r>
        <w:rPr>
          <w:spacing w:val="-14"/>
        </w:rPr>
        <w:t> </w:t>
      </w:r>
      <w:r>
        <w:rPr/>
        <w:t>highly</w:t>
      </w:r>
      <w:r>
        <w:rPr>
          <w:spacing w:val="-14"/>
        </w:rPr>
        <w:t> </w:t>
      </w:r>
      <w:r>
        <w:rPr/>
        <w:t>effective,</w:t>
      </w:r>
      <w:r>
        <w:rPr>
          <w:spacing w:val="-14"/>
        </w:rPr>
        <w:t> </w:t>
      </w:r>
      <w:r>
        <w:rPr/>
        <w:t>as</w:t>
      </w:r>
      <w:r>
        <w:rPr>
          <w:spacing w:val="-14"/>
        </w:rPr>
        <w:t> </w:t>
      </w:r>
      <w:r>
        <w:rPr/>
        <w:t>shown</w:t>
      </w:r>
      <w:r>
        <w:rPr>
          <w:spacing w:val="-14"/>
        </w:rPr>
        <w:t> </w:t>
      </w:r>
      <w:r>
        <w:rPr/>
        <w:t>when</w:t>
      </w:r>
      <w:r>
        <w:rPr>
          <w:spacing w:val="-14"/>
        </w:rPr>
        <w:t> </w:t>
      </w:r>
      <w:r>
        <w:rPr/>
        <w:t>this</w:t>
      </w:r>
      <w:r>
        <w:rPr>
          <w:spacing w:val="-14"/>
        </w:rPr>
        <w:t> </w:t>
      </w:r>
      <w:r>
        <w:rPr/>
        <w:t>method</w:t>
      </w:r>
      <w:r>
        <w:rPr>
          <w:spacing w:val="-14"/>
        </w:rPr>
        <w:t> </w:t>
      </w:r>
      <w:r>
        <w:rPr/>
        <w:t>was</w:t>
      </w:r>
      <w:r>
        <w:rPr>
          <w:spacing w:val="-13"/>
        </w:rPr>
        <w:t> </w:t>
      </w:r>
      <w:r>
        <w:rPr/>
        <w:t>applied</w:t>
      </w:r>
      <w:r>
        <w:rPr>
          <w:spacing w:val="-14"/>
        </w:rPr>
        <w:t> </w:t>
      </w:r>
      <w:r>
        <w:rPr/>
        <w:t>to</w:t>
      </w:r>
      <w:r>
        <w:rPr>
          <w:spacing w:val="-14"/>
        </w:rPr>
        <w:t> </w:t>
      </w:r>
      <w:r>
        <w:rPr/>
        <w:t>the</w:t>
      </w:r>
      <w:r>
        <w:rPr>
          <w:spacing w:val="-14"/>
        </w:rPr>
        <w:t> </w:t>
      </w:r>
      <w:r>
        <w:rPr/>
        <w:t>longitu- dinal</w:t>
      </w:r>
      <w:r>
        <w:rPr>
          <w:spacing w:val="-12"/>
        </w:rPr>
        <w:t> </w:t>
      </w:r>
      <w:r>
        <w:rPr/>
        <w:t>monitoring</w:t>
      </w:r>
      <w:r>
        <w:rPr>
          <w:spacing w:val="-12"/>
        </w:rPr>
        <w:t> </w:t>
      </w:r>
      <w:r>
        <w:rPr/>
        <w:t>of</w:t>
      </w:r>
      <w:r>
        <w:rPr>
          <w:spacing w:val="-12"/>
        </w:rPr>
        <w:t> </w:t>
      </w:r>
      <w:r>
        <w:rPr/>
        <w:t>influenza</w:t>
      </w:r>
      <w:r>
        <w:rPr>
          <w:spacing w:val="-12"/>
        </w:rPr>
        <w:t> </w:t>
      </w:r>
      <w:r>
        <w:rPr/>
        <w:t>antibodies</w:t>
      </w:r>
      <w:r>
        <w:rPr>
          <w:spacing w:val="-12"/>
        </w:rPr>
        <w:t> </w:t>
      </w:r>
      <w:r>
        <w:rPr/>
        <w:t>over</w:t>
      </w:r>
      <w:r>
        <w:rPr>
          <w:spacing w:val="-12"/>
        </w:rPr>
        <w:t> </w:t>
      </w:r>
      <w:r>
        <w:rPr/>
        <w:t>multiple</w:t>
      </w:r>
      <w:r>
        <w:rPr>
          <w:spacing w:val="-12"/>
        </w:rPr>
        <w:t> </w:t>
      </w:r>
      <w:r>
        <w:rPr/>
        <w:t>years.</w:t>
      </w:r>
      <w:r>
        <w:rPr>
          <w:spacing w:val="8"/>
        </w:rPr>
        <w:t> </w:t>
      </w:r>
      <w:r>
        <w:rPr/>
        <w:t>Monitoring</w:t>
      </w:r>
      <w:r>
        <w:rPr>
          <w:spacing w:val="-12"/>
        </w:rPr>
        <w:t> </w:t>
      </w:r>
      <w:r>
        <w:rPr/>
        <w:t>the</w:t>
      </w:r>
      <w:r>
        <w:rPr>
          <w:spacing w:val="-12"/>
        </w:rPr>
        <w:t> </w:t>
      </w:r>
      <w:r>
        <w:rPr/>
        <w:t>effects</w:t>
      </w:r>
      <w:r>
        <w:rPr>
          <w:spacing w:val="-12"/>
        </w:rPr>
        <w:t> </w:t>
      </w:r>
      <w:r>
        <w:rPr/>
        <w:t>of influenza</w:t>
      </w:r>
      <w:r>
        <w:rPr>
          <w:spacing w:val="-2"/>
        </w:rPr>
        <w:t> </w:t>
      </w:r>
      <w:r>
        <w:rPr/>
        <w:t>vaccinations</w:t>
      </w:r>
      <w:r>
        <w:rPr>
          <w:spacing w:val="-2"/>
        </w:rPr>
        <w:t> </w:t>
      </w:r>
      <w:r>
        <w:rPr/>
        <w:t>showed</w:t>
      </w:r>
      <w:r>
        <w:rPr>
          <w:spacing w:val="-2"/>
        </w:rPr>
        <w:t> </w:t>
      </w:r>
      <w:r>
        <w:rPr/>
        <w:t>that</w:t>
      </w:r>
      <w:r>
        <w:rPr>
          <w:spacing w:val="-2"/>
        </w:rPr>
        <w:t> </w:t>
      </w:r>
      <w:r>
        <w:rPr>
          <w:rFonts w:ascii="Meiryo UI" w:hAnsi="Meiryo UI"/>
          <w:i/>
        </w:rPr>
        <w:t>∼</w:t>
      </w:r>
      <w:r>
        <w:rPr/>
        <w:t>60%</w:t>
      </w:r>
      <w:r>
        <w:rPr>
          <w:spacing w:val="-2"/>
        </w:rPr>
        <w:t> </w:t>
      </w:r>
      <w:r>
        <w:rPr/>
        <w:t>of</w:t>
      </w:r>
      <w:r>
        <w:rPr>
          <w:spacing w:val="-2"/>
        </w:rPr>
        <w:t> </w:t>
      </w:r>
      <w:r>
        <w:rPr/>
        <w:t>the</w:t>
      </w:r>
      <w:r>
        <w:rPr>
          <w:spacing w:val="-2"/>
        </w:rPr>
        <w:t> </w:t>
      </w:r>
      <w:r>
        <w:rPr/>
        <w:t>response</w:t>
      </w:r>
      <w:r>
        <w:rPr>
          <w:spacing w:val="-2"/>
        </w:rPr>
        <w:t> </w:t>
      </w:r>
      <w:r>
        <w:rPr/>
        <w:t>to</w:t>
      </w:r>
      <w:r>
        <w:rPr>
          <w:spacing w:val="-2"/>
        </w:rPr>
        <w:t> </w:t>
      </w:r>
      <w:r>
        <w:rPr/>
        <w:t>vaccination</w:t>
      </w:r>
      <w:r>
        <w:rPr>
          <w:spacing w:val="-2"/>
        </w:rPr>
        <w:t> </w:t>
      </w:r>
      <w:r>
        <w:rPr/>
        <w:t>originated from</w:t>
      </w:r>
      <w:r>
        <w:rPr>
          <w:spacing w:val="-5"/>
        </w:rPr>
        <w:t> </w:t>
      </w:r>
      <w:r>
        <w:rPr/>
        <w:t>pre-existing</w:t>
      </w:r>
      <w:r>
        <w:rPr>
          <w:spacing w:val="-5"/>
        </w:rPr>
        <w:t> </w:t>
      </w:r>
      <w:r>
        <w:rPr/>
        <w:t>clonotypes</w:t>
      </w:r>
      <w:r>
        <w:rPr>
          <w:spacing w:val="-5"/>
        </w:rPr>
        <w:t> </w:t>
      </w:r>
      <w:r>
        <w:rPr/>
        <w:t>and</w:t>
      </w:r>
      <w:r>
        <w:rPr>
          <w:spacing w:val="-5"/>
        </w:rPr>
        <w:t> </w:t>
      </w:r>
      <w:r>
        <w:rPr/>
        <w:t>highlighted</w:t>
      </w:r>
      <w:r>
        <w:rPr>
          <w:spacing w:val="-5"/>
        </w:rPr>
        <w:t> </w:t>
      </w:r>
      <w:r>
        <w:rPr/>
        <w:t>the</w:t>
      </w:r>
      <w:r>
        <w:rPr>
          <w:spacing w:val="-5"/>
        </w:rPr>
        <w:t> </w:t>
      </w:r>
      <w:r>
        <w:rPr/>
        <w:t>existence</w:t>
      </w:r>
      <w:r>
        <w:rPr>
          <w:spacing w:val="-5"/>
        </w:rPr>
        <w:t> </w:t>
      </w:r>
      <w:r>
        <w:rPr/>
        <w:t>and</w:t>
      </w:r>
      <w:r>
        <w:rPr>
          <w:spacing w:val="-5"/>
        </w:rPr>
        <w:t> </w:t>
      </w:r>
      <w:r>
        <w:rPr/>
        <w:t>relatively</w:t>
      </w:r>
      <w:r>
        <w:rPr>
          <w:spacing w:val="-5"/>
        </w:rPr>
        <w:t> </w:t>
      </w:r>
      <w:r>
        <w:rPr/>
        <w:t>high</w:t>
      </w:r>
      <w:r>
        <w:rPr>
          <w:spacing w:val="-5"/>
        </w:rPr>
        <w:t> </w:t>
      </w:r>
      <w:r>
        <w:rPr/>
        <w:t>abun- dance</w:t>
      </w:r>
      <w:r>
        <w:rPr>
          <w:spacing w:val="-1"/>
        </w:rPr>
        <w:t> </w:t>
      </w:r>
      <w:r>
        <w:rPr/>
        <w:t>of</w:t>
      </w:r>
      <w:r>
        <w:rPr>
          <w:spacing w:val="-1"/>
        </w:rPr>
        <w:t> </w:t>
      </w:r>
      <w:r>
        <w:rPr/>
        <w:t>broadly</w:t>
      </w:r>
      <w:r>
        <w:rPr>
          <w:spacing w:val="-1"/>
        </w:rPr>
        <w:t> </w:t>
      </w:r>
      <w:r>
        <w:rPr/>
        <w:t>protective, non-neutralizing</w:t>
      </w:r>
      <w:r>
        <w:rPr>
          <w:spacing w:val="-1"/>
        </w:rPr>
        <w:t> </w:t>
      </w:r>
      <w:r>
        <w:rPr/>
        <w:t>antibodies</w:t>
      </w:r>
      <w:r>
        <w:rPr>
          <w:spacing w:val="-1"/>
        </w:rPr>
        <w:t> </w:t>
      </w:r>
      <w:r>
        <w:rPr/>
        <w:t>(</w:t>
      </w:r>
      <w:hyperlink w:history="true" w:anchor="_bookmark89">
        <w:r>
          <w:rPr/>
          <w:t>91</w:t>
        </w:r>
      </w:hyperlink>
      <w:r>
        <w:rPr/>
        <w:t>).</w:t>
      </w:r>
      <w:r>
        <w:rPr>
          <w:spacing w:val="30"/>
        </w:rPr>
        <w:t> </w:t>
      </w:r>
      <w:r>
        <w:rPr/>
        <w:t>Years</w:t>
      </w:r>
      <w:r>
        <w:rPr>
          <w:spacing w:val="-1"/>
        </w:rPr>
        <w:t> </w:t>
      </w:r>
      <w:r>
        <w:rPr/>
        <w:t>later, follow-up studies showed that persistent antibodies account for &gt;70% of the serum response over five years, further promoting the efficiency and strength of the Ig-seq method</w:t>
      </w:r>
    </w:p>
    <w:p>
      <w:pPr>
        <w:pStyle w:val="BodyText"/>
        <w:spacing w:line="415" w:lineRule="auto" w:before="142"/>
        <w:ind w:left="1133" w:right="1132"/>
        <w:jc w:val="both"/>
      </w:pPr>
      <w:r>
        <w:rPr/>
        <w:t>(</w:t>
      </w:r>
      <w:hyperlink w:history="true" w:anchor="_bookmark90">
        <w:r>
          <w:rPr/>
          <w:t>92</w:t>
        </w:r>
      </w:hyperlink>
      <w:r>
        <w:rPr/>
        <w:t>).</w:t>
      </w:r>
      <w:r>
        <w:rPr>
          <w:spacing w:val="40"/>
        </w:rPr>
        <w:t> </w:t>
      </w:r>
      <w:r>
        <w:rPr/>
        <w:t>It should be noted that relying solely on sequences obtained from PBMCs may provide an incomplete database (</w:t>
      </w:r>
      <w:hyperlink w:history="true" w:anchor="_bookmark36">
        <w:r>
          <w:rPr/>
          <w:t>31</w:t>
        </w:r>
      </w:hyperlink>
      <w:r>
        <w:rPr/>
        <w:t>),</w:t>
      </w:r>
      <w:r>
        <w:rPr>
          <w:spacing w:val="16"/>
        </w:rPr>
        <w:t> </w:t>
      </w:r>
      <w:r>
        <w:rPr/>
        <w:t>as it is only feasible to obtain a subset</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45536">
                <wp:simplePos x="0" y="0"/>
                <wp:positionH relativeFrom="page">
                  <wp:posOffset>0</wp:posOffset>
                </wp:positionH>
                <wp:positionV relativeFrom="page">
                  <wp:posOffset>455333</wp:posOffset>
                </wp:positionV>
                <wp:extent cx="347345" cy="90043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5536" type="#_x0000_t202" id="docshape164"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of PBMCs for analysis.</w:t>
      </w:r>
      <w:r>
        <w:rPr>
          <w:spacing w:val="37"/>
        </w:rPr>
        <w:t> </w:t>
      </w:r>
      <w:r>
        <w:rPr/>
        <w:t>Nonetheless, Ig-seq presents one of the most efficient and successful approaches to analyse and identify clones in Ig repertoires and monitor how</w:t>
      </w:r>
      <w:r>
        <w:rPr>
          <w:spacing w:val="-12"/>
        </w:rPr>
        <w:t> </w:t>
      </w:r>
      <w:r>
        <w:rPr/>
        <w:t>they</w:t>
      </w:r>
      <w:r>
        <w:rPr>
          <w:spacing w:val="-12"/>
        </w:rPr>
        <w:t> </w:t>
      </w:r>
      <w:r>
        <w:rPr/>
        <w:t>(dis)appear</w:t>
      </w:r>
      <w:r>
        <w:rPr>
          <w:spacing w:val="-12"/>
        </w:rPr>
        <w:t> </w:t>
      </w:r>
      <w:r>
        <w:rPr/>
        <w:t>following</w:t>
      </w:r>
      <w:r>
        <w:rPr>
          <w:spacing w:val="-12"/>
        </w:rPr>
        <w:t> </w:t>
      </w:r>
      <w:r>
        <w:rPr/>
        <w:t>a</w:t>
      </w:r>
      <w:r>
        <w:rPr>
          <w:spacing w:val="-11"/>
        </w:rPr>
        <w:t> </w:t>
      </w:r>
      <w:r>
        <w:rPr/>
        <w:t>change</w:t>
      </w:r>
      <w:r>
        <w:rPr>
          <w:spacing w:val="-12"/>
        </w:rPr>
        <w:t> </w:t>
      </w:r>
      <w:r>
        <w:rPr/>
        <w:t>in</w:t>
      </w:r>
      <w:r>
        <w:rPr>
          <w:spacing w:val="-12"/>
        </w:rPr>
        <w:t> </w:t>
      </w:r>
      <w:r>
        <w:rPr/>
        <w:t>physiology,</w:t>
      </w:r>
      <w:r>
        <w:rPr>
          <w:spacing w:val="-12"/>
        </w:rPr>
        <w:t> </w:t>
      </w:r>
      <w:r>
        <w:rPr/>
        <w:t>e.g.,</w:t>
      </w:r>
      <w:r>
        <w:rPr>
          <w:spacing w:val="-11"/>
        </w:rPr>
        <w:t> </w:t>
      </w:r>
      <w:r>
        <w:rPr/>
        <w:t>infection</w:t>
      </w:r>
      <w:r>
        <w:rPr>
          <w:spacing w:val="-11"/>
        </w:rPr>
        <w:t> </w:t>
      </w:r>
      <w:r>
        <w:rPr/>
        <w:t>or</w:t>
      </w:r>
      <w:r>
        <w:rPr>
          <w:spacing w:val="-12"/>
        </w:rPr>
        <w:t> </w:t>
      </w:r>
      <w:r>
        <w:rPr>
          <w:spacing w:val="-2"/>
        </w:rPr>
        <w:t>vaccination.</w:t>
      </w:r>
    </w:p>
    <w:p>
      <w:pPr>
        <w:pStyle w:val="BodyText"/>
      </w:pPr>
    </w:p>
    <w:p>
      <w:pPr>
        <w:pStyle w:val="BodyText"/>
        <w:spacing w:before="7"/>
      </w:pPr>
      <w:r>
        <w:rPr/>
        <w:drawing>
          <wp:anchor distT="0" distB="0" distL="0" distR="0" allowOverlap="1" layoutInCell="1" locked="0" behindDoc="1" simplePos="0" relativeHeight="487604224">
            <wp:simplePos x="0" y="0"/>
            <wp:positionH relativeFrom="page">
              <wp:posOffset>990409</wp:posOffset>
            </wp:positionH>
            <wp:positionV relativeFrom="paragraph">
              <wp:posOffset>166233</wp:posOffset>
            </wp:positionV>
            <wp:extent cx="4142231" cy="2813304"/>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29" cstate="print"/>
                    <a:stretch>
                      <a:fillRect/>
                    </a:stretch>
                  </pic:blipFill>
                  <pic:spPr>
                    <a:xfrm>
                      <a:off x="0" y="0"/>
                      <a:ext cx="4142231" cy="2813304"/>
                    </a:xfrm>
                    <a:prstGeom prst="rect">
                      <a:avLst/>
                    </a:prstGeom>
                  </pic:spPr>
                </pic:pic>
              </a:graphicData>
            </a:graphic>
          </wp:anchor>
        </w:drawing>
      </w:r>
    </w:p>
    <w:p>
      <w:pPr>
        <w:pStyle w:val="BodyText"/>
        <w:rPr>
          <w:sz w:val="16"/>
        </w:rPr>
      </w:pPr>
    </w:p>
    <w:p>
      <w:pPr>
        <w:pStyle w:val="BodyText"/>
        <w:spacing w:before="120"/>
        <w:rPr>
          <w:sz w:val="16"/>
        </w:rPr>
      </w:pPr>
    </w:p>
    <w:p>
      <w:pPr>
        <w:spacing w:line="247" w:lineRule="auto" w:before="1"/>
        <w:ind w:left="1133" w:right="1131" w:firstLine="0"/>
        <w:jc w:val="both"/>
        <w:rPr>
          <w:sz w:val="16"/>
        </w:rPr>
      </w:pPr>
      <w:bookmarkStart w:name="_bookmark6" w:id="8"/>
      <w:bookmarkEnd w:id="8"/>
      <w:r>
        <w:rPr/>
      </w:r>
      <w:r>
        <w:rPr>
          <w:b/>
          <w:sz w:val="16"/>
        </w:rPr>
        <w:t>Figure 6:</w:t>
      </w:r>
      <w:r>
        <w:rPr>
          <w:b/>
          <w:spacing w:val="39"/>
          <w:sz w:val="16"/>
        </w:rPr>
        <w:t> </w:t>
      </w:r>
      <w:r>
        <w:rPr>
          <w:b/>
          <w:sz w:val="16"/>
        </w:rPr>
        <w:t>Selected recent approaches aiming towards MS-based </w:t>
      </w:r>
      <w:r>
        <w:rPr>
          <w:b/>
          <w:i/>
          <w:sz w:val="16"/>
        </w:rPr>
        <w:t>de novo </w:t>
      </w:r>
      <w:r>
        <w:rPr>
          <w:b/>
          <w:sz w:val="16"/>
        </w:rPr>
        <w:t>sequencing of serum antibodies.</w:t>
      </w:r>
      <w:r>
        <w:rPr>
          <w:b/>
          <w:spacing w:val="80"/>
          <w:w w:val="150"/>
          <w:sz w:val="16"/>
        </w:rPr>
        <w:t> </w:t>
      </w:r>
      <w:r>
        <w:rPr>
          <w:sz w:val="16"/>
        </w:rPr>
        <w:t>a) In Ig-seq (</w:t>
      </w:r>
      <w:hyperlink w:history="true" w:anchor="_bookmark87">
        <w:r>
          <w:rPr>
            <w:sz w:val="16"/>
          </w:rPr>
          <w:t>89</w:t>
        </w:r>
      </w:hyperlink>
      <w:r>
        <w:rPr>
          <w:sz w:val="16"/>
        </w:rPr>
        <w:t>) a personalized database generated by BCR sequences is used to iden- tify</w:t>
      </w:r>
      <w:r>
        <w:rPr>
          <w:spacing w:val="-3"/>
          <w:sz w:val="16"/>
        </w:rPr>
        <w:t> </w:t>
      </w:r>
      <w:r>
        <w:rPr>
          <w:sz w:val="16"/>
        </w:rPr>
        <w:t>specific</w:t>
      </w:r>
      <w:r>
        <w:rPr>
          <w:spacing w:val="-3"/>
          <w:sz w:val="16"/>
        </w:rPr>
        <w:t> </w:t>
      </w:r>
      <w:r>
        <w:rPr>
          <w:sz w:val="16"/>
        </w:rPr>
        <w:t>clones,</w:t>
      </w:r>
      <w:r>
        <w:rPr>
          <w:spacing w:val="-2"/>
          <w:sz w:val="16"/>
        </w:rPr>
        <w:t> </w:t>
      </w:r>
      <w:r>
        <w:rPr>
          <w:sz w:val="16"/>
        </w:rPr>
        <w:t>using</w:t>
      </w:r>
      <w:r>
        <w:rPr>
          <w:spacing w:val="-3"/>
          <w:sz w:val="16"/>
        </w:rPr>
        <w:t> </w:t>
      </w:r>
      <w:r>
        <w:rPr>
          <w:sz w:val="16"/>
        </w:rPr>
        <w:t>tryptic</w:t>
      </w:r>
      <w:r>
        <w:rPr>
          <w:spacing w:val="-3"/>
          <w:sz w:val="16"/>
        </w:rPr>
        <w:t> </w:t>
      </w:r>
      <w:r>
        <w:rPr>
          <w:sz w:val="16"/>
        </w:rPr>
        <w:t>peptides</w:t>
      </w:r>
      <w:r>
        <w:rPr>
          <w:spacing w:val="-3"/>
          <w:sz w:val="16"/>
        </w:rPr>
        <w:t> </w:t>
      </w:r>
      <w:r>
        <w:rPr>
          <w:sz w:val="16"/>
        </w:rPr>
        <w:t>covering</w:t>
      </w:r>
      <w:r>
        <w:rPr>
          <w:spacing w:val="-3"/>
          <w:sz w:val="16"/>
        </w:rPr>
        <w:t> </w:t>
      </w:r>
      <w:r>
        <w:rPr>
          <w:sz w:val="16"/>
        </w:rPr>
        <w:t>the</w:t>
      </w:r>
      <w:r>
        <w:rPr>
          <w:spacing w:val="-2"/>
          <w:sz w:val="16"/>
        </w:rPr>
        <w:t> </w:t>
      </w:r>
      <w:r>
        <w:rPr>
          <w:sz w:val="16"/>
        </w:rPr>
        <w:t>CDR3</w:t>
      </w:r>
      <w:r>
        <w:rPr>
          <w:spacing w:val="-3"/>
          <w:sz w:val="16"/>
        </w:rPr>
        <w:t> </w:t>
      </w:r>
      <w:r>
        <w:rPr>
          <w:sz w:val="16"/>
        </w:rPr>
        <w:t>region.</w:t>
      </w:r>
      <w:r>
        <w:rPr>
          <w:spacing w:val="15"/>
          <w:sz w:val="16"/>
        </w:rPr>
        <w:t> </w:t>
      </w:r>
      <w:r>
        <w:rPr>
          <w:sz w:val="16"/>
        </w:rPr>
        <w:t>Figure</w:t>
      </w:r>
      <w:r>
        <w:rPr>
          <w:spacing w:val="-2"/>
          <w:sz w:val="16"/>
        </w:rPr>
        <w:t> </w:t>
      </w:r>
      <w:r>
        <w:rPr>
          <w:sz w:val="16"/>
        </w:rPr>
        <w:t>adapted</w:t>
      </w:r>
      <w:r>
        <w:rPr>
          <w:spacing w:val="-3"/>
          <w:sz w:val="16"/>
        </w:rPr>
        <w:t> </w:t>
      </w:r>
      <w:r>
        <w:rPr>
          <w:sz w:val="16"/>
        </w:rPr>
        <w:t>from</w:t>
      </w:r>
      <w:r>
        <w:rPr>
          <w:spacing w:val="-3"/>
          <w:sz w:val="16"/>
        </w:rPr>
        <w:t> </w:t>
      </w:r>
      <w:r>
        <w:rPr>
          <w:sz w:val="16"/>
        </w:rPr>
        <w:t>Lavinder</w:t>
      </w:r>
      <w:r>
        <w:rPr>
          <w:spacing w:val="-3"/>
          <w:sz w:val="16"/>
        </w:rPr>
        <w:t> </w:t>
      </w:r>
      <w:r>
        <w:rPr>
          <w:sz w:val="16"/>
        </w:rPr>
        <w:t>et</w:t>
      </w:r>
      <w:r>
        <w:rPr>
          <w:spacing w:val="-2"/>
          <w:sz w:val="16"/>
        </w:rPr>
        <w:t> </w:t>
      </w:r>
      <w:r>
        <w:rPr>
          <w:sz w:val="16"/>
        </w:rPr>
        <w:t>al.</w:t>
      </w:r>
    </w:p>
    <w:p>
      <w:pPr>
        <w:spacing w:line="247" w:lineRule="auto" w:before="0"/>
        <w:ind w:left="1133" w:right="1131" w:firstLine="0"/>
        <w:jc w:val="both"/>
        <w:rPr>
          <w:sz w:val="16"/>
        </w:rPr>
      </w:pPr>
      <w:r>
        <w:rPr>
          <w:sz w:val="16"/>
        </w:rPr>
        <w:t>(</w:t>
      </w:r>
      <w:hyperlink w:history="true" w:anchor="_bookmark87">
        <w:r>
          <w:rPr>
            <w:sz w:val="16"/>
          </w:rPr>
          <w:t>89</w:t>
        </w:r>
      </w:hyperlink>
      <w:r>
        <w:rPr>
          <w:sz w:val="16"/>
        </w:rPr>
        <w:t>)</w:t>
      </w:r>
      <w:r>
        <w:rPr>
          <w:spacing w:val="40"/>
          <w:sz w:val="16"/>
        </w:rPr>
        <w:t> </w:t>
      </w:r>
      <w:r>
        <w:rPr>
          <w:sz w:val="16"/>
        </w:rPr>
        <w:t>b)</w:t>
      </w:r>
      <w:r>
        <w:rPr>
          <w:spacing w:val="-3"/>
          <w:sz w:val="16"/>
        </w:rPr>
        <w:t> </w:t>
      </w:r>
      <w:r>
        <w:rPr>
          <w:sz w:val="16"/>
        </w:rPr>
        <w:t>Template</w:t>
      </w:r>
      <w:r>
        <w:rPr>
          <w:spacing w:val="-4"/>
          <w:sz w:val="16"/>
        </w:rPr>
        <w:t> </w:t>
      </w:r>
      <w:r>
        <w:rPr>
          <w:sz w:val="16"/>
        </w:rPr>
        <w:t>proteogenomics</w:t>
      </w:r>
      <w:r>
        <w:rPr>
          <w:spacing w:val="-3"/>
          <w:sz w:val="16"/>
        </w:rPr>
        <w:t> </w:t>
      </w:r>
      <w:r>
        <w:rPr>
          <w:sz w:val="16"/>
        </w:rPr>
        <w:t>(</w:t>
      </w:r>
      <w:hyperlink w:history="true" w:anchor="_bookmark49">
        <w:r>
          <w:rPr>
            <w:sz w:val="16"/>
          </w:rPr>
          <w:t>46</w:t>
        </w:r>
      </w:hyperlink>
      <w:r>
        <w:rPr>
          <w:sz w:val="16"/>
        </w:rPr>
        <w:t>)</w:t>
      </w:r>
      <w:r>
        <w:rPr>
          <w:spacing w:val="-4"/>
          <w:sz w:val="16"/>
        </w:rPr>
        <w:t> </w:t>
      </w:r>
      <w:r>
        <w:rPr>
          <w:sz w:val="16"/>
        </w:rPr>
        <w:t>use</w:t>
      </w:r>
      <w:r>
        <w:rPr>
          <w:spacing w:val="-4"/>
          <w:sz w:val="16"/>
        </w:rPr>
        <w:t> </w:t>
      </w:r>
      <w:r>
        <w:rPr>
          <w:sz w:val="16"/>
        </w:rPr>
        <w:t>genomic</w:t>
      </w:r>
      <w:r>
        <w:rPr>
          <w:spacing w:val="-4"/>
          <w:sz w:val="16"/>
        </w:rPr>
        <w:t> </w:t>
      </w:r>
      <w:r>
        <w:rPr>
          <w:sz w:val="16"/>
        </w:rPr>
        <w:t>data</w:t>
      </w:r>
      <w:r>
        <w:rPr>
          <w:spacing w:val="-3"/>
          <w:sz w:val="16"/>
        </w:rPr>
        <w:t> </w:t>
      </w:r>
      <w:r>
        <w:rPr>
          <w:sz w:val="16"/>
        </w:rPr>
        <w:t>to</w:t>
      </w:r>
      <w:r>
        <w:rPr>
          <w:spacing w:val="-4"/>
          <w:sz w:val="16"/>
        </w:rPr>
        <w:t> </w:t>
      </w:r>
      <w:r>
        <w:rPr>
          <w:sz w:val="16"/>
        </w:rPr>
        <w:t>generate</w:t>
      </w:r>
      <w:r>
        <w:rPr>
          <w:spacing w:val="-4"/>
          <w:sz w:val="16"/>
        </w:rPr>
        <w:t> </w:t>
      </w:r>
      <w:r>
        <w:rPr>
          <w:sz w:val="16"/>
        </w:rPr>
        <w:t>template</w:t>
      </w:r>
      <w:r>
        <w:rPr>
          <w:spacing w:val="-3"/>
          <w:sz w:val="16"/>
        </w:rPr>
        <w:t> </w:t>
      </w:r>
      <w:r>
        <w:rPr>
          <w:sz w:val="16"/>
        </w:rPr>
        <w:t>sequences. The</w:t>
      </w:r>
      <w:r>
        <w:rPr>
          <w:spacing w:val="-3"/>
          <w:sz w:val="16"/>
        </w:rPr>
        <w:t> </w:t>
      </w:r>
      <w:r>
        <w:rPr>
          <w:sz w:val="16"/>
        </w:rPr>
        <w:t>specific construction of the templates can be defined by the user from either whole genome sequencing or BCR sequencing</w:t>
      </w:r>
      <w:r>
        <w:rPr>
          <w:spacing w:val="-11"/>
          <w:sz w:val="16"/>
        </w:rPr>
        <w:t> </w:t>
      </w:r>
      <w:r>
        <w:rPr>
          <w:sz w:val="16"/>
        </w:rPr>
        <w:t>data. Figure</w:t>
      </w:r>
      <w:r>
        <w:rPr>
          <w:spacing w:val="-11"/>
          <w:sz w:val="16"/>
        </w:rPr>
        <w:t> </w:t>
      </w:r>
      <w:r>
        <w:rPr>
          <w:sz w:val="16"/>
        </w:rPr>
        <w:t>adapted</w:t>
      </w:r>
      <w:r>
        <w:rPr>
          <w:spacing w:val="-11"/>
          <w:sz w:val="16"/>
        </w:rPr>
        <w:t> </w:t>
      </w:r>
      <w:r>
        <w:rPr>
          <w:sz w:val="16"/>
        </w:rPr>
        <w:t>from</w:t>
      </w:r>
      <w:r>
        <w:rPr>
          <w:spacing w:val="-11"/>
          <w:sz w:val="16"/>
        </w:rPr>
        <w:t> </w:t>
      </w:r>
      <w:r>
        <w:rPr>
          <w:sz w:val="16"/>
        </w:rPr>
        <w:t>Castellana</w:t>
      </w:r>
      <w:r>
        <w:rPr>
          <w:spacing w:val="-11"/>
          <w:sz w:val="16"/>
        </w:rPr>
        <w:t> </w:t>
      </w:r>
      <w:r>
        <w:rPr>
          <w:sz w:val="16"/>
        </w:rPr>
        <w:t>et</w:t>
      </w:r>
      <w:r>
        <w:rPr>
          <w:spacing w:val="-11"/>
          <w:sz w:val="16"/>
        </w:rPr>
        <w:t> </w:t>
      </w:r>
      <w:r>
        <w:rPr>
          <w:sz w:val="16"/>
        </w:rPr>
        <w:t>al. (</w:t>
      </w:r>
      <w:hyperlink w:history="true" w:anchor="_bookmark49">
        <w:r>
          <w:rPr>
            <w:sz w:val="16"/>
          </w:rPr>
          <w:t>46</w:t>
        </w:r>
      </w:hyperlink>
      <w:r>
        <w:rPr>
          <w:sz w:val="16"/>
        </w:rPr>
        <w:t>)</w:t>
      </w:r>
      <w:r>
        <w:rPr>
          <w:spacing w:val="40"/>
          <w:sz w:val="16"/>
        </w:rPr>
        <w:t> </w:t>
      </w:r>
      <w:r>
        <w:rPr>
          <w:sz w:val="16"/>
        </w:rPr>
        <w:t>c)</w:t>
      </w:r>
      <w:r>
        <w:rPr>
          <w:spacing w:val="-11"/>
          <w:sz w:val="16"/>
        </w:rPr>
        <w:t> </w:t>
      </w:r>
      <w:r>
        <w:rPr>
          <w:sz w:val="16"/>
        </w:rPr>
        <w:t>PolyExtend</w:t>
      </w:r>
      <w:r>
        <w:rPr>
          <w:spacing w:val="-11"/>
          <w:sz w:val="16"/>
        </w:rPr>
        <w:t> </w:t>
      </w:r>
      <w:r>
        <w:rPr>
          <w:sz w:val="16"/>
        </w:rPr>
        <w:t>(</w:t>
      </w:r>
      <w:hyperlink w:history="true" w:anchor="_bookmark36">
        <w:r>
          <w:rPr>
            <w:sz w:val="16"/>
          </w:rPr>
          <w:t>31</w:t>
        </w:r>
      </w:hyperlink>
      <w:r>
        <w:rPr>
          <w:sz w:val="16"/>
        </w:rPr>
        <w:t>)</w:t>
      </w:r>
      <w:r>
        <w:rPr>
          <w:spacing w:val="-11"/>
          <w:sz w:val="16"/>
        </w:rPr>
        <w:t> </w:t>
      </w:r>
      <w:r>
        <w:rPr>
          <w:sz w:val="16"/>
        </w:rPr>
        <w:t>helped</w:t>
      </w:r>
      <w:r>
        <w:rPr>
          <w:spacing w:val="-11"/>
          <w:sz w:val="16"/>
        </w:rPr>
        <w:t> </w:t>
      </w:r>
      <w:r>
        <w:rPr>
          <w:sz w:val="16"/>
        </w:rPr>
        <w:t>to</w:t>
      </w:r>
      <w:r>
        <w:rPr>
          <w:spacing w:val="-11"/>
          <w:sz w:val="16"/>
        </w:rPr>
        <w:t> </w:t>
      </w:r>
      <w:r>
        <w:rPr>
          <w:sz w:val="16"/>
        </w:rPr>
        <w:t>analyse</w:t>
      </w:r>
      <w:r>
        <w:rPr>
          <w:spacing w:val="-11"/>
          <w:sz w:val="16"/>
        </w:rPr>
        <w:t> </w:t>
      </w:r>
      <w:r>
        <w:rPr>
          <w:sz w:val="16"/>
        </w:rPr>
        <w:t>a</w:t>
      </w:r>
      <w:r>
        <w:rPr>
          <w:spacing w:val="-11"/>
          <w:sz w:val="16"/>
        </w:rPr>
        <w:t> </w:t>
      </w:r>
      <w:r>
        <w:rPr>
          <w:sz w:val="16"/>
        </w:rPr>
        <w:t>poly- clonal</w:t>
      </w:r>
      <w:r>
        <w:rPr>
          <w:spacing w:val="-12"/>
          <w:sz w:val="16"/>
        </w:rPr>
        <w:t> </w:t>
      </w:r>
      <w:r>
        <w:rPr>
          <w:sz w:val="16"/>
        </w:rPr>
        <w:t>mixture</w:t>
      </w:r>
      <w:r>
        <w:rPr>
          <w:spacing w:val="-11"/>
          <w:sz w:val="16"/>
        </w:rPr>
        <w:t> </w:t>
      </w:r>
      <w:r>
        <w:rPr>
          <w:sz w:val="16"/>
        </w:rPr>
        <w:t>of</w:t>
      </w:r>
      <w:r>
        <w:rPr>
          <w:spacing w:val="-11"/>
          <w:sz w:val="16"/>
        </w:rPr>
        <w:t> </w:t>
      </w:r>
      <w:r>
        <w:rPr>
          <w:sz w:val="16"/>
        </w:rPr>
        <w:t>antigen-specific</w:t>
      </w:r>
      <w:r>
        <w:rPr>
          <w:spacing w:val="-11"/>
          <w:sz w:val="16"/>
        </w:rPr>
        <w:t> </w:t>
      </w:r>
      <w:r>
        <w:rPr>
          <w:sz w:val="16"/>
        </w:rPr>
        <w:t>purified</w:t>
      </w:r>
      <w:r>
        <w:rPr>
          <w:spacing w:val="-11"/>
          <w:sz w:val="16"/>
        </w:rPr>
        <w:t> </w:t>
      </w:r>
      <w:r>
        <w:rPr>
          <w:sz w:val="16"/>
        </w:rPr>
        <w:t>antibodies</w:t>
      </w:r>
      <w:r>
        <w:rPr>
          <w:spacing w:val="-11"/>
          <w:sz w:val="16"/>
        </w:rPr>
        <w:t> </w:t>
      </w:r>
      <w:r>
        <w:rPr>
          <w:sz w:val="16"/>
        </w:rPr>
        <w:t>measured</w:t>
      </w:r>
      <w:r>
        <w:rPr>
          <w:spacing w:val="-11"/>
          <w:sz w:val="16"/>
        </w:rPr>
        <w:t> </w:t>
      </w:r>
      <w:r>
        <w:rPr>
          <w:sz w:val="16"/>
        </w:rPr>
        <w:t>by</w:t>
      </w:r>
      <w:r>
        <w:rPr>
          <w:spacing w:val="-11"/>
          <w:sz w:val="16"/>
        </w:rPr>
        <w:t> </w:t>
      </w:r>
      <w:r>
        <w:rPr>
          <w:sz w:val="16"/>
        </w:rPr>
        <w:t>BU</w:t>
      </w:r>
      <w:r>
        <w:rPr>
          <w:spacing w:val="-12"/>
          <w:sz w:val="16"/>
        </w:rPr>
        <w:t> </w:t>
      </w:r>
      <w:r>
        <w:rPr>
          <w:sz w:val="16"/>
        </w:rPr>
        <w:t>MS</w:t>
      </w:r>
      <w:r>
        <w:rPr>
          <w:spacing w:val="-11"/>
          <w:sz w:val="16"/>
        </w:rPr>
        <w:t> </w:t>
      </w:r>
      <w:r>
        <w:rPr>
          <w:sz w:val="16"/>
        </w:rPr>
        <w:t>and</w:t>
      </w:r>
      <w:r>
        <w:rPr>
          <w:spacing w:val="-11"/>
          <w:sz w:val="16"/>
        </w:rPr>
        <w:t> </w:t>
      </w:r>
      <w:r>
        <w:rPr>
          <w:sz w:val="16"/>
        </w:rPr>
        <w:t>intact</w:t>
      </w:r>
      <w:r>
        <w:rPr>
          <w:spacing w:val="-11"/>
          <w:sz w:val="16"/>
        </w:rPr>
        <w:t> </w:t>
      </w:r>
      <w:r>
        <w:rPr>
          <w:sz w:val="16"/>
        </w:rPr>
        <w:t>mass</w:t>
      </w:r>
      <w:r>
        <w:rPr>
          <w:spacing w:val="-11"/>
          <w:sz w:val="16"/>
        </w:rPr>
        <w:t> </w:t>
      </w:r>
      <w:r>
        <w:rPr>
          <w:sz w:val="16"/>
        </w:rPr>
        <w:t>measurements. Using</w:t>
      </w:r>
      <w:r>
        <w:rPr>
          <w:spacing w:val="-7"/>
          <w:sz w:val="16"/>
        </w:rPr>
        <w:t> </w:t>
      </w:r>
      <w:r>
        <w:rPr>
          <w:sz w:val="16"/>
        </w:rPr>
        <w:t>a</w:t>
      </w:r>
      <w:r>
        <w:rPr>
          <w:spacing w:val="-7"/>
          <w:sz w:val="16"/>
        </w:rPr>
        <w:t> </w:t>
      </w:r>
      <w:r>
        <w:rPr>
          <w:sz w:val="16"/>
        </w:rPr>
        <w:t>user-assisted</w:t>
      </w:r>
      <w:r>
        <w:rPr>
          <w:spacing w:val="-6"/>
          <w:sz w:val="16"/>
        </w:rPr>
        <w:t> </w:t>
      </w:r>
      <w:r>
        <w:rPr>
          <w:sz w:val="16"/>
        </w:rPr>
        <w:t>algorithm,</w:t>
      </w:r>
      <w:r>
        <w:rPr>
          <w:spacing w:val="-6"/>
          <w:sz w:val="16"/>
        </w:rPr>
        <w:t> </w:t>
      </w:r>
      <w:r>
        <w:rPr>
          <w:sz w:val="16"/>
        </w:rPr>
        <w:t>these</w:t>
      </w:r>
      <w:r>
        <w:rPr>
          <w:spacing w:val="-6"/>
          <w:sz w:val="16"/>
        </w:rPr>
        <w:t> </w:t>
      </w:r>
      <w:r>
        <w:rPr>
          <w:sz w:val="16"/>
        </w:rPr>
        <w:t>data</w:t>
      </w:r>
      <w:r>
        <w:rPr>
          <w:spacing w:val="-7"/>
          <w:sz w:val="16"/>
        </w:rPr>
        <w:t> </w:t>
      </w:r>
      <w:r>
        <w:rPr>
          <w:sz w:val="16"/>
        </w:rPr>
        <w:t>from</w:t>
      </w:r>
      <w:r>
        <w:rPr>
          <w:spacing w:val="-7"/>
          <w:sz w:val="16"/>
        </w:rPr>
        <w:t> </w:t>
      </w:r>
      <w:r>
        <w:rPr>
          <w:sz w:val="16"/>
        </w:rPr>
        <w:t>different</w:t>
      </w:r>
      <w:r>
        <w:rPr>
          <w:spacing w:val="-7"/>
          <w:sz w:val="16"/>
        </w:rPr>
        <w:t> </w:t>
      </w:r>
      <w:r>
        <w:rPr>
          <w:sz w:val="16"/>
        </w:rPr>
        <w:t>MS</w:t>
      </w:r>
      <w:r>
        <w:rPr>
          <w:spacing w:val="-7"/>
          <w:sz w:val="16"/>
        </w:rPr>
        <w:t> </w:t>
      </w:r>
      <w:r>
        <w:rPr>
          <w:sz w:val="16"/>
        </w:rPr>
        <w:t>modalities</w:t>
      </w:r>
      <w:r>
        <w:rPr>
          <w:spacing w:val="-7"/>
          <w:sz w:val="16"/>
        </w:rPr>
        <w:t> </w:t>
      </w:r>
      <w:r>
        <w:rPr>
          <w:sz w:val="16"/>
        </w:rPr>
        <w:t>were</w:t>
      </w:r>
      <w:r>
        <w:rPr>
          <w:spacing w:val="-6"/>
          <w:sz w:val="16"/>
        </w:rPr>
        <w:t> </w:t>
      </w:r>
      <w:r>
        <w:rPr>
          <w:sz w:val="16"/>
        </w:rPr>
        <w:t>combined</w:t>
      </w:r>
      <w:r>
        <w:rPr>
          <w:spacing w:val="-7"/>
          <w:sz w:val="16"/>
        </w:rPr>
        <w:t> </w:t>
      </w:r>
      <w:r>
        <w:rPr>
          <w:sz w:val="16"/>
        </w:rPr>
        <w:t>to</w:t>
      </w:r>
      <w:r>
        <w:rPr>
          <w:spacing w:val="-7"/>
          <w:sz w:val="16"/>
        </w:rPr>
        <w:t> </w:t>
      </w:r>
      <w:r>
        <w:rPr>
          <w:sz w:val="16"/>
        </w:rPr>
        <w:t>sequence</w:t>
      </w:r>
      <w:r>
        <w:rPr>
          <w:spacing w:val="-6"/>
          <w:sz w:val="16"/>
        </w:rPr>
        <w:t> </w:t>
      </w:r>
      <w:r>
        <w:rPr>
          <w:sz w:val="16"/>
        </w:rPr>
        <w:t>the most abundant clones.</w:t>
      </w:r>
      <w:r>
        <w:rPr>
          <w:spacing w:val="40"/>
          <w:sz w:val="16"/>
        </w:rPr>
        <w:t> </w:t>
      </w:r>
      <w:r>
        <w:rPr>
          <w:sz w:val="16"/>
        </w:rPr>
        <w:t>Figure adapted from Guthals et al.</w:t>
      </w:r>
      <w:r>
        <w:rPr>
          <w:spacing w:val="40"/>
          <w:sz w:val="16"/>
        </w:rPr>
        <w:t> </w:t>
      </w:r>
      <w:r>
        <w:rPr>
          <w:sz w:val="16"/>
        </w:rPr>
        <w:t>(</w:t>
      </w:r>
      <w:hyperlink w:history="true" w:anchor="_bookmark36">
        <w:r>
          <w:rPr>
            <w:sz w:val="16"/>
          </w:rPr>
          <w:t>31</w:t>
        </w:r>
      </w:hyperlink>
      <w:r>
        <w:rPr>
          <w:sz w:val="16"/>
        </w:rPr>
        <w:t>)</w:t>
      </w:r>
      <w:r>
        <w:rPr>
          <w:spacing w:val="40"/>
          <w:sz w:val="16"/>
        </w:rPr>
        <w:t> </w:t>
      </w:r>
      <w:r>
        <w:rPr>
          <w:sz w:val="16"/>
        </w:rPr>
        <w:t>d) Fab profiling (</w:t>
      </w:r>
      <w:hyperlink w:history="true" w:anchor="_bookmark35">
        <w:r>
          <w:rPr>
            <w:sz w:val="16"/>
          </w:rPr>
          <w:t>30</w:t>
        </w:r>
      </w:hyperlink>
      <w:r>
        <w:rPr>
          <w:sz w:val="16"/>
        </w:rPr>
        <w:t>) measures and quantifies</w:t>
      </w:r>
      <w:r>
        <w:rPr>
          <w:spacing w:val="-1"/>
          <w:sz w:val="16"/>
        </w:rPr>
        <w:t> </w:t>
      </w:r>
      <w:r>
        <w:rPr>
          <w:sz w:val="16"/>
        </w:rPr>
        <w:t>intact</w:t>
      </w:r>
      <w:r>
        <w:rPr>
          <w:spacing w:val="-1"/>
          <w:sz w:val="16"/>
        </w:rPr>
        <w:t> </w:t>
      </w:r>
      <w:r>
        <w:rPr>
          <w:sz w:val="16"/>
        </w:rPr>
        <w:t>masses</w:t>
      </w:r>
      <w:r>
        <w:rPr>
          <w:spacing w:val="-1"/>
          <w:sz w:val="16"/>
        </w:rPr>
        <w:t> </w:t>
      </w:r>
      <w:r>
        <w:rPr>
          <w:sz w:val="16"/>
        </w:rPr>
        <w:t>of</w:t>
      </w:r>
      <w:r>
        <w:rPr>
          <w:spacing w:val="-1"/>
          <w:sz w:val="16"/>
        </w:rPr>
        <w:t> </w:t>
      </w:r>
      <w:r>
        <w:rPr>
          <w:sz w:val="16"/>
        </w:rPr>
        <w:t>Fabs</w:t>
      </w:r>
      <w:r>
        <w:rPr>
          <w:spacing w:val="-1"/>
          <w:sz w:val="16"/>
        </w:rPr>
        <w:t> </w:t>
      </w:r>
      <w:r>
        <w:rPr>
          <w:sz w:val="16"/>
        </w:rPr>
        <w:t>to</w:t>
      </w:r>
      <w:r>
        <w:rPr>
          <w:spacing w:val="-1"/>
          <w:sz w:val="16"/>
        </w:rPr>
        <w:t> </w:t>
      </w:r>
      <w:r>
        <w:rPr>
          <w:sz w:val="16"/>
        </w:rPr>
        <w:t>provide</w:t>
      </w:r>
      <w:r>
        <w:rPr>
          <w:spacing w:val="-1"/>
          <w:sz w:val="16"/>
        </w:rPr>
        <w:t> </w:t>
      </w:r>
      <w:r>
        <w:rPr>
          <w:sz w:val="16"/>
        </w:rPr>
        <w:t>a</w:t>
      </w:r>
      <w:r>
        <w:rPr>
          <w:spacing w:val="-1"/>
          <w:sz w:val="16"/>
        </w:rPr>
        <w:t> </w:t>
      </w:r>
      <w:r>
        <w:rPr>
          <w:sz w:val="16"/>
        </w:rPr>
        <w:t>view</w:t>
      </w:r>
      <w:r>
        <w:rPr>
          <w:spacing w:val="-1"/>
          <w:sz w:val="16"/>
        </w:rPr>
        <w:t> </w:t>
      </w:r>
      <w:r>
        <w:rPr>
          <w:sz w:val="16"/>
        </w:rPr>
        <w:t>of</w:t>
      </w:r>
      <w:r>
        <w:rPr>
          <w:spacing w:val="-1"/>
          <w:sz w:val="16"/>
        </w:rPr>
        <w:t> </w:t>
      </w:r>
      <w:r>
        <w:rPr>
          <w:sz w:val="16"/>
        </w:rPr>
        <w:t>the</w:t>
      </w:r>
      <w:r>
        <w:rPr>
          <w:spacing w:val="-1"/>
          <w:sz w:val="16"/>
        </w:rPr>
        <w:t> </w:t>
      </w:r>
      <w:r>
        <w:rPr>
          <w:sz w:val="16"/>
        </w:rPr>
        <w:t>IgG1</w:t>
      </w:r>
      <w:r>
        <w:rPr>
          <w:spacing w:val="-1"/>
          <w:sz w:val="16"/>
        </w:rPr>
        <w:t> </w:t>
      </w:r>
      <w:r>
        <w:rPr>
          <w:sz w:val="16"/>
        </w:rPr>
        <w:t>clonal</w:t>
      </w:r>
      <w:r>
        <w:rPr>
          <w:spacing w:val="-1"/>
          <w:sz w:val="16"/>
        </w:rPr>
        <w:t> </w:t>
      </w:r>
      <w:r>
        <w:rPr>
          <w:sz w:val="16"/>
        </w:rPr>
        <w:t>repertoire, enabling</w:t>
      </w:r>
      <w:r>
        <w:rPr>
          <w:spacing w:val="-1"/>
          <w:sz w:val="16"/>
        </w:rPr>
        <w:t> </w:t>
      </w:r>
      <w:r>
        <w:rPr>
          <w:sz w:val="16"/>
        </w:rPr>
        <w:t>to</w:t>
      </w:r>
      <w:r>
        <w:rPr>
          <w:spacing w:val="-1"/>
          <w:sz w:val="16"/>
        </w:rPr>
        <w:t> </w:t>
      </w:r>
      <w:r>
        <w:rPr>
          <w:sz w:val="16"/>
        </w:rPr>
        <w:t>quantify</w:t>
      </w:r>
      <w:r>
        <w:rPr>
          <w:spacing w:val="-1"/>
          <w:sz w:val="16"/>
        </w:rPr>
        <w:t> </w:t>
      </w:r>
      <w:r>
        <w:rPr>
          <w:sz w:val="16"/>
        </w:rPr>
        <w:t>and monitor</w:t>
      </w:r>
      <w:r>
        <w:rPr>
          <w:spacing w:val="-3"/>
          <w:sz w:val="16"/>
        </w:rPr>
        <w:t> </w:t>
      </w:r>
      <w:r>
        <w:rPr>
          <w:sz w:val="16"/>
        </w:rPr>
        <w:t>individual</w:t>
      </w:r>
      <w:r>
        <w:rPr>
          <w:spacing w:val="-3"/>
          <w:sz w:val="16"/>
        </w:rPr>
        <w:t> </w:t>
      </w:r>
      <w:r>
        <w:rPr>
          <w:sz w:val="16"/>
        </w:rPr>
        <w:t>clones.</w:t>
      </w:r>
      <w:r>
        <w:rPr>
          <w:spacing w:val="14"/>
          <w:sz w:val="16"/>
        </w:rPr>
        <w:t> </w:t>
      </w:r>
      <w:r>
        <w:rPr>
          <w:sz w:val="16"/>
        </w:rPr>
        <w:t>Abundant</w:t>
      </w:r>
      <w:r>
        <w:rPr>
          <w:spacing w:val="-3"/>
          <w:sz w:val="16"/>
        </w:rPr>
        <w:t> </w:t>
      </w:r>
      <w:r>
        <w:rPr>
          <w:sz w:val="16"/>
        </w:rPr>
        <w:t>serum</w:t>
      </w:r>
      <w:r>
        <w:rPr>
          <w:spacing w:val="-3"/>
          <w:sz w:val="16"/>
        </w:rPr>
        <w:t> </w:t>
      </w:r>
      <w:r>
        <w:rPr>
          <w:sz w:val="16"/>
        </w:rPr>
        <w:t>clones</w:t>
      </w:r>
      <w:r>
        <w:rPr>
          <w:spacing w:val="-3"/>
          <w:sz w:val="16"/>
        </w:rPr>
        <w:t> </w:t>
      </w:r>
      <w:r>
        <w:rPr>
          <w:sz w:val="16"/>
        </w:rPr>
        <w:t>are</w:t>
      </w:r>
      <w:r>
        <w:rPr>
          <w:spacing w:val="-3"/>
          <w:sz w:val="16"/>
        </w:rPr>
        <w:t> </w:t>
      </w:r>
      <w:r>
        <w:rPr>
          <w:sz w:val="16"/>
        </w:rPr>
        <w:t>identified</w:t>
      </w:r>
      <w:r>
        <w:rPr>
          <w:spacing w:val="-3"/>
          <w:sz w:val="16"/>
        </w:rPr>
        <w:t> </w:t>
      </w:r>
      <w:r>
        <w:rPr>
          <w:sz w:val="16"/>
        </w:rPr>
        <w:t>by</w:t>
      </w:r>
      <w:r>
        <w:rPr>
          <w:spacing w:val="-3"/>
          <w:sz w:val="16"/>
        </w:rPr>
        <w:t> </w:t>
      </w:r>
      <w:r>
        <w:rPr>
          <w:sz w:val="16"/>
        </w:rPr>
        <w:t>using</w:t>
      </w:r>
      <w:r>
        <w:rPr>
          <w:spacing w:val="-3"/>
          <w:sz w:val="16"/>
        </w:rPr>
        <w:t> </w:t>
      </w:r>
      <w:r>
        <w:rPr>
          <w:sz w:val="16"/>
        </w:rPr>
        <w:t>BU</w:t>
      </w:r>
      <w:r>
        <w:rPr>
          <w:spacing w:val="-3"/>
          <w:sz w:val="16"/>
        </w:rPr>
        <w:t> </w:t>
      </w:r>
      <w:r>
        <w:rPr>
          <w:sz w:val="16"/>
        </w:rPr>
        <w:t>and</w:t>
      </w:r>
      <w:r>
        <w:rPr>
          <w:spacing w:val="-3"/>
          <w:sz w:val="16"/>
        </w:rPr>
        <w:t> </w:t>
      </w:r>
      <w:r>
        <w:rPr>
          <w:sz w:val="16"/>
        </w:rPr>
        <w:t>MD</w:t>
      </w:r>
      <w:r>
        <w:rPr>
          <w:spacing w:val="-3"/>
          <w:sz w:val="16"/>
        </w:rPr>
        <w:t> </w:t>
      </w:r>
      <w:r>
        <w:rPr>
          <w:sz w:val="16"/>
        </w:rPr>
        <w:t>MS</w:t>
      </w:r>
      <w:r>
        <w:rPr>
          <w:spacing w:val="-3"/>
          <w:sz w:val="16"/>
        </w:rPr>
        <w:t> </w:t>
      </w:r>
      <w:r>
        <w:rPr>
          <w:sz w:val="16"/>
        </w:rPr>
        <w:t>data</w:t>
      </w:r>
      <w:r>
        <w:rPr>
          <w:spacing w:val="-3"/>
          <w:sz w:val="16"/>
        </w:rPr>
        <w:t> </w:t>
      </w:r>
      <w:r>
        <w:rPr>
          <w:sz w:val="16"/>
        </w:rPr>
        <w:t>iteratively to generate full IgG </w:t>
      </w:r>
      <w:r>
        <w:rPr>
          <w:i/>
          <w:sz w:val="16"/>
        </w:rPr>
        <w:t>de novo </w:t>
      </w:r>
      <w:r>
        <w:rPr>
          <w:sz w:val="16"/>
        </w:rPr>
        <w:t>sequences. Figure adapted from Bondt et al. (</w:t>
      </w:r>
      <w:hyperlink w:history="true" w:anchor="_bookmark35">
        <w:r>
          <w:rPr>
            <w:sz w:val="16"/>
          </w:rPr>
          <w:t>30</w:t>
        </w:r>
      </w:hyperlink>
      <w:r>
        <w:rPr>
          <w:sz w:val="16"/>
        </w:rPr>
        <w:t>)</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0"/>
        <w:rPr>
          <w:sz w:val="16"/>
        </w:rPr>
      </w:pPr>
    </w:p>
    <w:p>
      <w:pPr>
        <w:pStyle w:val="Heading3"/>
      </w:pPr>
      <w:r>
        <w:rPr>
          <w:spacing w:val="-2"/>
        </w:rPr>
        <w:t>Alternative</w:t>
      </w:r>
      <w:r>
        <w:rPr>
          <w:spacing w:val="-1"/>
        </w:rPr>
        <w:t> </w:t>
      </w:r>
      <w:r>
        <w:rPr>
          <w:spacing w:val="-2"/>
        </w:rPr>
        <w:t>proteogenomics</w:t>
      </w:r>
      <w:r>
        <w:rPr/>
        <w:t> </w:t>
      </w:r>
      <w:r>
        <w:rPr>
          <w:spacing w:val="-2"/>
        </w:rPr>
        <w:t>approaches</w:t>
      </w:r>
    </w:p>
    <w:p>
      <w:pPr>
        <w:pStyle w:val="BodyText"/>
        <w:spacing w:before="138"/>
        <w:rPr>
          <w:b/>
        </w:rPr>
      </w:pPr>
    </w:p>
    <w:p>
      <w:pPr>
        <w:pStyle w:val="BodyText"/>
        <w:spacing w:line="415" w:lineRule="auto"/>
        <w:ind w:left="1133" w:right="988"/>
      </w:pPr>
      <w:r>
        <w:rPr>
          <w:spacing w:val="-2"/>
        </w:rPr>
        <w:t>Extending</w:t>
      </w:r>
      <w:r>
        <w:rPr>
          <w:spacing w:val="-12"/>
        </w:rPr>
        <w:t> </w:t>
      </w:r>
      <w:r>
        <w:rPr>
          <w:spacing w:val="-2"/>
        </w:rPr>
        <w:t>beyond</w:t>
      </w:r>
      <w:r>
        <w:rPr>
          <w:spacing w:val="-12"/>
        </w:rPr>
        <w:t> </w:t>
      </w:r>
      <w:r>
        <w:rPr>
          <w:spacing w:val="-2"/>
        </w:rPr>
        <w:t>the</w:t>
      </w:r>
      <w:r>
        <w:rPr>
          <w:spacing w:val="-12"/>
        </w:rPr>
        <w:t> </w:t>
      </w:r>
      <w:r>
        <w:rPr>
          <w:spacing w:val="-2"/>
        </w:rPr>
        <w:t>Ig-seq</w:t>
      </w:r>
      <w:r>
        <w:rPr>
          <w:spacing w:val="-12"/>
        </w:rPr>
        <w:t> </w:t>
      </w:r>
      <w:r>
        <w:rPr>
          <w:spacing w:val="-2"/>
        </w:rPr>
        <w:t>strategy,</w:t>
      </w:r>
      <w:r>
        <w:rPr>
          <w:spacing w:val="-9"/>
        </w:rPr>
        <w:t> </w:t>
      </w:r>
      <w:r>
        <w:rPr>
          <w:spacing w:val="-2"/>
        </w:rPr>
        <w:t>proteogenomics</w:t>
      </w:r>
      <w:r>
        <w:rPr>
          <w:spacing w:val="-12"/>
        </w:rPr>
        <w:t> </w:t>
      </w:r>
      <w:r>
        <w:rPr>
          <w:spacing w:val="-2"/>
        </w:rPr>
        <w:t>approaches</w:t>
      </w:r>
      <w:r>
        <w:rPr>
          <w:spacing w:val="-12"/>
        </w:rPr>
        <w:t> </w:t>
      </w:r>
      <w:r>
        <w:rPr>
          <w:spacing w:val="-2"/>
        </w:rPr>
        <w:t>as</w:t>
      </w:r>
      <w:r>
        <w:rPr>
          <w:spacing w:val="-12"/>
        </w:rPr>
        <w:t> </w:t>
      </w:r>
      <w:r>
        <w:rPr>
          <w:spacing w:val="-2"/>
        </w:rPr>
        <w:t>taken</w:t>
      </w:r>
      <w:r>
        <w:rPr>
          <w:spacing w:val="-12"/>
        </w:rPr>
        <w:t> </w:t>
      </w:r>
      <w:r>
        <w:rPr>
          <w:spacing w:val="-2"/>
        </w:rPr>
        <w:t>by</w:t>
      </w:r>
      <w:r>
        <w:rPr>
          <w:spacing w:val="-12"/>
        </w:rPr>
        <w:t> </w:t>
      </w:r>
      <w:r>
        <w:rPr>
          <w:spacing w:val="-2"/>
        </w:rPr>
        <w:t>Castel- </w:t>
      </w:r>
      <w:r>
        <w:rPr/>
        <w:t>lana et al.</w:t>
      </w:r>
      <w:r>
        <w:rPr>
          <w:spacing w:val="40"/>
        </w:rPr>
        <w:t> </w:t>
      </w:r>
      <w:r>
        <w:rPr/>
        <w:t>(</w:t>
      </w:r>
      <w:hyperlink w:history="true" w:anchor="_bookmark49">
        <w:r>
          <w:rPr/>
          <w:t>46</w:t>
        </w:r>
      </w:hyperlink>
      <w:r>
        <w:rPr/>
        <w:t>) incorporate personalized genomics data into the antibody sequenc-</w:t>
      </w:r>
    </w:p>
    <w:p>
      <w:pPr>
        <w:spacing w:after="0" w:line="415" w:lineRule="auto"/>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6048">
                <wp:simplePos x="0" y="0"/>
                <wp:positionH relativeFrom="page">
                  <wp:posOffset>5772658</wp:posOffset>
                </wp:positionH>
                <wp:positionV relativeFrom="page">
                  <wp:posOffset>455333</wp:posOffset>
                </wp:positionV>
                <wp:extent cx="347345" cy="90043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6048" type="#_x0000_t202" id="docshape165"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ing workflow to identify complete antibody sequences.</w:t>
      </w:r>
      <w:r>
        <w:rPr>
          <w:spacing w:val="40"/>
        </w:rPr>
        <w:t> </w:t>
      </w:r>
      <w:r>
        <w:rPr/>
        <w:t>In their software package GenoMS (</w:t>
      </w:r>
      <w:hyperlink w:history="true" w:anchor="_bookmark49">
        <w:r>
          <w:rPr/>
          <w:t>46</w:t>
        </w:r>
      </w:hyperlink>
      <w:r>
        <w:rPr/>
        <w:t>) they accept both proteomic and genomic databases as input, which are used to reconstruct antibody (sub)sequences from BU MS data.</w:t>
      </w:r>
      <w:r>
        <w:rPr>
          <w:spacing w:val="37"/>
        </w:rPr>
        <w:t> </w:t>
      </w:r>
      <w:r>
        <w:rPr/>
        <w:t>The database is used to find a homologous template sequence, whereby missing, mutated, and spliced</w:t>
      </w:r>
      <w:r>
        <w:rPr>
          <w:spacing w:val="-5"/>
        </w:rPr>
        <w:t> </w:t>
      </w:r>
      <w:r>
        <w:rPr/>
        <w:t>genes</w:t>
      </w:r>
      <w:r>
        <w:rPr>
          <w:spacing w:val="-5"/>
        </w:rPr>
        <w:t> </w:t>
      </w:r>
      <w:r>
        <w:rPr/>
        <w:t>are</w:t>
      </w:r>
      <w:r>
        <w:rPr>
          <w:spacing w:val="-5"/>
        </w:rPr>
        <w:t> </w:t>
      </w:r>
      <w:r>
        <w:rPr/>
        <w:t>considered. The</w:t>
      </w:r>
      <w:r>
        <w:rPr>
          <w:spacing w:val="-5"/>
        </w:rPr>
        <w:t> </w:t>
      </w:r>
      <w:r>
        <w:rPr/>
        <w:t>software</w:t>
      </w:r>
      <w:r>
        <w:rPr>
          <w:spacing w:val="-5"/>
        </w:rPr>
        <w:t> </w:t>
      </w:r>
      <w:r>
        <w:rPr/>
        <w:t>also</w:t>
      </w:r>
      <w:r>
        <w:rPr>
          <w:spacing w:val="-5"/>
        </w:rPr>
        <w:t> </w:t>
      </w:r>
      <w:r>
        <w:rPr/>
        <w:t>allows</w:t>
      </w:r>
      <w:r>
        <w:rPr>
          <w:spacing w:val="-5"/>
        </w:rPr>
        <w:t> </w:t>
      </w:r>
      <w:r>
        <w:rPr/>
        <w:t>for</w:t>
      </w:r>
      <w:r>
        <w:rPr>
          <w:spacing w:val="-5"/>
        </w:rPr>
        <w:t> </w:t>
      </w:r>
      <w:r>
        <w:rPr/>
        <w:t>a</w:t>
      </w:r>
      <w:r>
        <w:rPr>
          <w:spacing w:val="-5"/>
        </w:rPr>
        <w:t> </w:t>
      </w:r>
      <w:r>
        <w:rPr/>
        <w:t>high</w:t>
      </w:r>
      <w:r>
        <w:rPr>
          <w:spacing w:val="-5"/>
        </w:rPr>
        <w:t> </w:t>
      </w:r>
      <w:r>
        <w:rPr/>
        <w:t>degree</w:t>
      </w:r>
      <w:r>
        <w:rPr>
          <w:spacing w:val="-5"/>
        </w:rPr>
        <w:t> </w:t>
      </w:r>
      <w:r>
        <w:rPr/>
        <w:t>of</w:t>
      </w:r>
      <w:r>
        <w:rPr>
          <w:spacing w:val="-5"/>
        </w:rPr>
        <w:t> </w:t>
      </w:r>
      <w:r>
        <w:rPr/>
        <w:t>flexibil- ity</w:t>
      </w:r>
      <w:r>
        <w:rPr>
          <w:spacing w:val="-1"/>
        </w:rPr>
        <w:t> </w:t>
      </w:r>
      <w:r>
        <w:rPr/>
        <w:t>through</w:t>
      </w:r>
      <w:r>
        <w:rPr>
          <w:spacing w:val="-1"/>
        </w:rPr>
        <w:t> </w:t>
      </w:r>
      <w:r>
        <w:rPr/>
        <w:t>user-defined</w:t>
      </w:r>
      <w:r>
        <w:rPr>
          <w:spacing w:val="-1"/>
        </w:rPr>
        <w:t> </w:t>
      </w:r>
      <w:r>
        <w:rPr/>
        <w:t>constraints.</w:t>
      </w:r>
      <w:r>
        <w:rPr>
          <w:spacing w:val="25"/>
        </w:rPr>
        <w:t> </w:t>
      </w:r>
      <w:r>
        <w:rPr/>
        <w:t>In</w:t>
      </w:r>
      <w:r>
        <w:rPr>
          <w:spacing w:val="-1"/>
        </w:rPr>
        <w:t> </w:t>
      </w:r>
      <w:r>
        <w:rPr/>
        <w:t>addition, users</w:t>
      </w:r>
      <w:r>
        <w:rPr>
          <w:spacing w:val="-1"/>
        </w:rPr>
        <w:t> </w:t>
      </w:r>
      <w:r>
        <w:rPr/>
        <w:t>can</w:t>
      </w:r>
      <w:r>
        <w:rPr>
          <w:spacing w:val="-1"/>
        </w:rPr>
        <w:t> </w:t>
      </w:r>
      <w:r>
        <w:rPr/>
        <w:t>define</w:t>
      </w:r>
      <w:r>
        <w:rPr>
          <w:spacing w:val="-1"/>
        </w:rPr>
        <w:t> </w:t>
      </w:r>
      <w:r>
        <w:rPr/>
        <w:t>how</w:t>
      </w:r>
      <w:r>
        <w:rPr>
          <w:spacing w:val="-1"/>
        </w:rPr>
        <w:t> </w:t>
      </w:r>
      <w:r>
        <w:rPr/>
        <w:t>the</w:t>
      </w:r>
      <w:r>
        <w:rPr>
          <w:spacing w:val="-1"/>
        </w:rPr>
        <w:t> </w:t>
      </w:r>
      <w:r>
        <w:rPr/>
        <w:t>template database is used, excluding certain genes, or using multiple gene segments (V, D, J, or C) to make up a single sequence (</w:t>
      </w:r>
      <w:hyperlink w:history="true" w:anchor="_bookmark6">
        <w:r>
          <w:rPr>
            <w:b/>
          </w:rPr>
          <w:t>Figure 6</w:t>
        </w:r>
      </w:hyperlink>
      <w:r>
        <w:rPr>
          <w:b/>
        </w:rPr>
        <w:t>b</w:t>
      </w:r>
      <w:r>
        <w:rPr/>
        <w:t>).</w:t>
      </w:r>
      <w:r>
        <w:rPr>
          <w:spacing w:val="25"/>
        </w:rPr>
        <w:t> </w:t>
      </w:r>
      <w:r>
        <w:rPr/>
        <w:t>As often occurs with hybrid ap- proaches,</w:t>
      </w:r>
      <w:r>
        <w:rPr>
          <w:spacing w:val="-9"/>
        </w:rPr>
        <w:t> </w:t>
      </w:r>
      <w:r>
        <w:rPr/>
        <w:t>the</w:t>
      </w:r>
      <w:r>
        <w:rPr>
          <w:spacing w:val="-10"/>
        </w:rPr>
        <w:t> </w:t>
      </w:r>
      <w:r>
        <w:rPr/>
        <w:t>power</w:t>
      </w:r>
      <w:r>
        <w:rPr>
          <w:spacing w:val="-10"/>
        </w:rPr>
        <w:t> </w:t>
      </w:r>
      <w:r>
        <w:rPr/>
        <w:t>of</w:t>
      </w:r>
      <w:r>
        <w:rPr>
          <w:spacing w:val="-10"/>
        </w:rPr>
        <w:t> </w:t>
      </w:r>
      <w:r>
        <w:rPr/>
        <w:t>this</w:t>
      </w:r>
      <w:r>
        <w:rPr>
          <w:spacing w:val="-10"/>
        </w:rPr>
        <w:t> </w:t>
      </w:r>
      <w:r>
        <w:rPr/>
        <w:t>proteogenomics</w:t>
      </w:r>
      <w:r>
        <w:rPr>
          <w:spacing w:val="-10"/>
        </w:rPr>
        <w:t> </w:t>
      </w:r>
      <w:r>
        <w:rPr/>
        <w:t>strategy</w:t>
      </w:r>
      <w:r>
        <w:rPr>
          <w:spacing w:val="-10"/>
        </w:rPr>
        <w:t> </w:t>
      </w:r>
      <w:r>
        <w:rPr/>
        <w:t>comes</w:t>
      </w:r>
      <w:r>
        <w:rPr>
          <w:spacing w:val="-10"/>
        </w:rPr>
        <w:t> </w:t>
      </w:r>
      <w:r>
        <w:rPr/>
        <w:t>at</w:t>
      </w:r>
      <w:r>
        <w:rPr>
          <w:spacing w:val="-10"/>
        </w:rPr>
        <w:t> </w:t>
      </w:r>
      <w:r>
        <w:rPr/>
        <w:t>a</w:t>
      </w:r>
      <w:r>
        <w:rPr>
          <w:spacing w:val="-10"/>
        </w:rPr>
        <w:t> </w:t>
      </w:r>
      <w:r>
        <w:rPr/>
        <w:t>cost.</w:t>
      </w:r>
      <w:r>
        <w:rPr>
          <w:spacing w:val="10"/>
        </w:rPr>
        <w:t> </w:t>
      </w:r>
      <w:r>
        <w:rPr/>
        <w:t>While</w:t>
      </w:r>
      <w:r>
        <w:rPr>
          <w:spacing w:val="-10"/>
        </w:rPr>
        <w:t> </w:t>
      </w:r>
      <w:r>
        <w:rPr/>
        <w:t>broadly applicable and very powerful, the required expertise increases because of the use and</w:t>
      </w:r>
      <w:r>
        <w:rPr>
          <w:spacing w:val="-11"/>
        </w:rPr>
        <w:t> </w:t>
      </w:r>
      <w:r>
        <w:rPr/>
        <w:t>combination</w:t>
      </w:r>
      <w:r>
        <w:rPr>
          <w:spacing w:val="-11"/>
        </w:rPr>
        <w:t> </w:t>
      </w:r>
      <w:r>
        <w:rPr/>
        <w:t>of</w:t>
      </w:r>
      <w:r>
        <w:rPr>
          <w:spacing w:val="-11"/>
        </w:rPr>
        <w:t> </w:t>
      </w:r>
      <w:r>
        <w:rPr/>
        <w:t>multiple</w:t>
      </w:r>
      <w:r>
        <w:rPr>
          <w:spacing w:val="-11"/>
        </w:rPr>
        <w:t> </w:t>
      </w:r>
      <w:r>
        <w:rPr/>
        <w:t>omics</w:t>
      </w:r>
      <w:r>
        <w:rPr>
          <w:spacing w:val="-11"/>
        </w:rPr>
        <w:t> </w:t>
      </w:r>
      <w:r>
        <w:rPr/>
        <w:t>techniques.</w:t>
      </w:r>
      <w:r>
        <w:rPr>
          <w:spacing w:val="7"/>
        </w:rPr>
        <w:t> </w:t>
      </w:r>
      <w:r>
        <w:rPr/>
        <w:t>However,</w:t>
      </w:r>
      <w:r>
        <w:rPr>
          <w:spacing w:val="-11"/>
        </w:rPr>
        <w:t> </w:t>
      </w:r>
      <w:r>
        <w:rPr/>
        <w:t>when</w:t>
      </w:r>
      <w:r>
        <w:rPr>
          <w:spacing w:val="-11"/>
        </w:rPr>
        <w:t> </w:t>
      </w:r>
      <w:r>
        <w:rPr/>
        <w:t>successfully</w:t>
      </w:r>
      <w:r>
        <w:rPr>
          <w:spacing w:val="-11"/>
        </w:rPr>
        <w:t> </w:t>
      </w:r>
      <w:r>
        <w:rPr/>
        <w:t>applied, this</w:t>
      </w:r>
      <w:r>
        <w:rPr>
          <w:spacing w:val="-14"/>
        </w:rPr>
        <w:t> </w:t>
      </w:r>
      <w:r>
        <w:rPr/>
        <w:t>workflow</w:t>
      </w:r>
      <w:r>
        <w:rPr>
          <w:spacing w:val="-14"/>
        </w:rPr>
        <w:t> </w:t>
      </w:r>
      <w:r>
        <w:rPr/>
        <w:t>produces</w:t>
      </w:r>
      <w:r>
        <w:rPr>
          <w:spacing w:val="-14"/>
        </w:rPr>
        <w:t> </w:t>
      </w:r>
      <w:r>
        <w:rPr/>
        <w:t>exciting</w:t>
      </w:r>
      <w:r>
        <w:rPr>
          <w:spacing w:val="-14"/>
        </w:rPr>
        <w:t> </w:t>
      </w:r>
      <w:r>
        <w:rPr/>
        <w:t>results,</w:t>
      </w:r>
      <w:r>
        <w:rPr>
          <w:spacing w:val="-14"/>
        </w:rPr>
        <w:t> </w:t>
      </w:r>
      <w:r>
        <w:rPr/>
        <w:t>as</w:t>
      </w:r>
      <w:r>
        <w:rPr>
          <w:spacing w:val="-14"/>
        </w:rPr>
        <w:t> </w:t>
      </w:r>
      <w:r>
        <w:rPr/>
        <w:t>recently</w:t>
      </w:r>
      <w:r>
        <w:rPr>
          <w:spacing w:val="-14"/>
        </w:rPr>
        <w:t> </w:t>
      </w:r>
      <w:r>
        <w:rPr/>
        <w:t>shown</w:t>
      </w:r>
      <w:r>
        <w:rPr>
          <w:spacing w:val="-14"/>
        </w:rPr>
        <w:t> </w:t>
      </w:r>
      <w:r>
        <w:rPr/>
        <w:t>in</w:t>
      </w:r>
      <w:r>
        <w:rPr>
          <w:spacing w:val="-14"/>
        </w:rPr>
        <w:t> </w:t>
      </w:r>
      <w:r>
        <w:rPr/>
        <w:t>the</w:t>
      </w:r>
      <w:r>
        <w:rPr>
          <w:spacing w:val="-13"/>
        </w:rPr>
        <w:t> </w:t>
      </w:r>
      <w:r>
        <w:rPr/>
        <w:t>analyses</w:t>
      </w:r>
      <w:r>
        <w:rPr>
          <w:spacing w:val="-14"/>
        </w:rPr>
        <w:t> </w:t>
      </w:r>
      <w:r>
        <w:rPr/>
        <w:t>of</w:t>
      </w:r>
      <w:r>
        <w:rPr>
          <w:spacing w:val="-14"/>
        </w:rPr>
        <w:t> </w:t>
      </w:r>
      <w:r>
        <w:rPr/>
        <w:t>antibod- ies from immunized rabbits (</w:t>
      </w:r>
      <w:hyperlink w:history="true" w:anchor="_bookmark91">
        <w:r>
          <w:rPr/>
          <w:t>93</w:t>
        </w:r>
      </w:hyperlink>
      <w:r>
        <w:rPr/>
        <w:t>) and the characterization of neutralizing antibodies against the Ebola virus antigen (</w:t>
      </w:r>
      <w:hyperlink w:history="true" w:anchor="_bookmark92">
        <w:r>
          <w:rPr/>
          <w:t>94</w:t>
        </w:r>
      </w:hyperlink>
      <w:r>
        <w:rPr/>
        <w:t>) with notable improvements in integration and visualization</w:t>
      </w:r>
      <w:r>
        <w:rPr>
          <w:spacing w:val="-14"/>
        </w:rPr>
        <w:t> </w:t>
      </w:r>
      <w:r>
        <w:rPr/>
        <w:t>of</w:t>
      </w:r>
      <w:r>
        <w:rPr>
          <w:spacing w:val="-14"/>
        </w:rPr>
        <w:t> </w:t>
      </w:r>
      <w:r>
        <w:rPr/>
        <w:t>the</w:t>
      </w:r>
      <w:r>
        <w:rPr>
          <w:spacing w:val="-14"/>
        </w:rPr>
        <w:t> </w:t>
      </w:r>
      <w:r>
        <w:rPr/>
        <w:t>data.</w:t>
      </w:r>
      <w:r>
        <w:rPr>
          <w:spacing w:val="4"/>
        </w:rPr>
        <w:t> </w:t>
      </w:r>
      <w:r>
        <w:rPr/>
        <w:t>Unfortunately,</w:t>
      </w:r>
      <w:r>
        <w:rPr>
          <w:spacing w:val="-12"/>
        </w:rPr>
        <w:t> </w:t>
      </w:r>
      <w:r>
        <w:rPr/>
        <w:t>not</w:t>
      </w:r>
      <w:r>
        <w:rPr>
          <w:spacing w:val="-14"/>
        </w:rPr>
        <w:t> </w:t>
      </w:r>
      <w:r>
        <w:rPr/>
        <w:t>all</w:t>
      </w:r>
      <w:r>
        <w:rPr>
          <w:spacing w:val="-14"/>
        </w:rPr>
        <w:t> </w:t>
      </w:r>
      <w:r>
        <w:rPr/>
        <w:t>these</w:t>
      </w:r>
      <w:r>
        <w:rPr>
          <w:spacing w:val="-14"/>
        </w:rPr>
        <w:t> </w:t>
      </w:r>
      <w:r>
        <w:rPr/>
        <w:t>tools</w:t>
      </w:r>
      <w:r>
        <w:rPr>
          <w:spacing w:val="-14"/>
        </w:rPr>
        <w:t> </w:t>
      </w:r>
      <w:r>
        <w:rPr/>
        <w:t>are</w:t>
      </w:r>
      <w:r>
        <w:rPr>
          <w:spacing w:val="-14"/>
        </w:rPr>
        <w:t> </w:t>
      </w:r>
      <w:r>
        <w:rPr/>
        <w:t>currently</w:t>
      </w:r>
      <w:r>
        <w:rPr>
          <w:spacing w:val="-13"/>
        </w:rPr>
        <w:t> </w:t>
      </w:r>
      <w:r>
        <w:rPr/>
        <w:t>publicly</w:t>
      </w:r>
      <w:r>
        <w:rPr>
          <w:spacing w:val="-14"/>
        </w:rPr>
        <w:t> </w:t>
      </w:r>
      <w:r>
        <w:rPr/>
        <w:t>avail- able, although several underlying protocols are open source (</w:t>
      </w:r>
      <w:hyperlink w:history="true" w:anchor="_bookmark93">
        <w:r>
          <w:rPr/>
          <w:t>95</w:t>
        </w:r>
      </w:hyperlink>
      <w:r>
        <w:rPr/>
        <w:t>–</w:t>
      </w:r>
      <w:hyperlink w:history="true" w:anchor="_bookmark94">
        <w:r>
          <w:rPr/>
          <w:t>97</w:t>
        </w:r>
      </w:hyperlink>
      <w:r>
        <w:rPr/>
        <w:t>).</w:t>
      </w:r>
    </w:p>
    <w:p>
      <w:pPr>
        <w:pStyle w:val="BodyText"/>
      </w:pPr>
    </w:p>
    <w:p>
      <w:pPr>
        <w:pStyle w:val="BodyText"/>
        <w:spacing w:before="167"/>
      </w:pPr>
    </w:p>
    <w:p>
      <w:pPr>
        <w:pStyle w:val="Heading2"/>
        <w:numPr>
          <w:ilvl w:val="2"/>
          <w:numId w:val="2"/>
        </w:numPr>
        <w:tabs>
          <w:tab w:pos="1904" w:val="left" w:leader="none"/>
        </w:tabs>
        <w:spacing w:line="240" w:lineRule="auto" w:before="0" w:after="0"/>
        <w:ind w:left="1904" w:right="0" w:hanging="771"/>
        <w:jc w:val="left"/>
      </w:pPr>
      <w:r>
        <w:rPr>
          <w:spacing w:val="-2"/>
        </w:rPr>
        <w:t>Protein-centric</w:t>
      </w:r>
      <w:r>
        <w:rPr/>
        <w:t> </w:t>
      </w:r>
      <w:r>
        <w:rPr>
          <w:spacing w:val="-2"/>
        </w:rPr>
        <w:t>sequencing</w:t>
      </w:r>
      <w:r>
        <w:rPr/>
        <w:t> </w:t>
      </w:r>
      <w:r>
        <w:rPr>
          <w:spacing w:val="-2"/>
        </w:rPr>
        <w:t>of</w:t>
      </w:r>
      <w:r>
        <w:rPr/>
        <w:t> </w:t>
      </w:r>
      <w:r>
        <w:rPr>
          <w:spacing w:val="-2"/>
        </w:rPr>
        <w:t>endogenous</w:t>
      </w:r>
      <w:r>
        <w:rPr/>
        <w:t> </w:t>
      </w:r>
      <w:r>
        <w:rPr>
          <w:spacing w:val="-2"/>
        </w:rPr>
        <w:t>antibodies</w:t>
      </w:r>
    </w:p>
    <w:p>
      <w:pPr>
        <w:pStyle w:val="BodyText"/>
        <w:spacing w:before="122"/>
        <w:rPr>
          <w:b/>
          <w:sz w:val="24"/>
        </w:rPr>
      </w:pPr>
    </w:p>
    <w:p>
      <w:pPr>
        <w:pStyle w:val="BodyText"/>
        <w:spacing w:line="415" w:lineRule="auto"/>
        <w:ind w:left="1133" w:right="1131"/>
        <w:jc w:val="both"/>
      </w:pPr>
      <w:r>
        <w:rPr/>
        <w:t>Some</w:t>
      </w:r>
      <w:r>
        <w:rPr>
          <w:spacing w:val="-3"/>
        </w:rPr>
        <w:t> </w:t>
      </w:r>
      <w:r>
        <w:rPr/>
        <w:t>attempts</w:t>
      </w:r>
      <w:r>
        <w:rPr>
          <w:spacing w:val="-3"/>
        </w:rPr>
        <w:t> </w:t>
      </w:r>
      <w:r>
        <w:rPr/>
        <w:t>have</w:t>
      </w:r>
      <w:r>
        <w:rPr>
          <w:spacing w:val="-3"/>
        </w:rPr>
        <w:t> </w:t>
      </w:r>
      <w:r>
        <w:rPr/>
        <w:t>emerged</w:t>
      </w:r>
      <w:r>
        <w:rPr>
          <w:spacing w:val="-3"/>
        </w:rPr>
        <w:t> </w:t>
      </w:r>
      <w:r>
        <w:rPr/>
        <w:t>aiming</w:t>
      </w:r>
      <w:r>
        <w:rPr>
          <w:spacing w:val="-3"/>
        </w:rPr>
        <w:t> </w:t>
      </w:r>
      <w:r>
        <w:rPr/>
        <w:t>at</w:t>
      </w:r>
      <w:r>
        <w:rPr>
          <w:spacing w:val="-3"/>
        </w:rPr>
        <w:t> </w:t>
      </w:r>
      <w:r>
        <w:rPr/>
        <w:t>novel</w:t>
      </w:r>
      <w:r>
        <w:rPr>
          <w:spacing w:val="-3"/>
        </w:rPr>
        <w:t> </w:t>
      </w:r>
      <w:r>
        <w:rPr/>
        <w:t>antibody</w:t>
      </w:r>
      <w:r>
        <w:rPr>
          <w:spacing w:val="-3"/>
        </w:rPr>
        <w:t> </w:t>
      </w:r>
      <w:r>
        <w:rPr/>
        <w:t>discovery</w:t>
      </w:r>
      <w:r>
        <w:rPr>
          <w:spacing w:val="-3"/>
        </w:rPr>
        <w:t> </w:t>
      </w:r>
      <w:r>
        <w:rPr/>
        <w:t>by</w:t>
      </w:r>
      <w:r>
        <w:rPr>
          <w:spacing w:val="-3"/>
        </w:rPr>
        <w:t> </w:t>
      </w:r>
      <w:r>
        <w:rPr/>
        <w:t>MS-based</w:t>
      </w:r>
      <w:r>
        <w:rPr>
          <w:spacing w:val="-3"/>
        </w:rPr>
        <w:t> </w:t>
      </w:r>
      <w:r>
        <w:rPr/>
        <w:t>se- quencing</w:t>
      </w:r>
      <w:r>
        <w:rPr>
          <w:spacing w:val="-4"/>
        </w:rPr>
        <w:t> </w:t>
      </w:r>
      <w:r>
        <w:rPr/>
        <w:t>alone,</w:t>
      </w:r>
      <w:r>
        <w:rPr>
          <w:spacing w:val="-3"/>
        </w:rPr>
        <w:t> </w:t>
      </w:r>
      <w:r>
        <w:rPr/>
        <w:t>directly</w:t>
      </w:r>
      <w:r>
        <w:rPr>
          <w:spacing w:val="-4"/>
        </w:rPr>
        <w:t> </w:t>
      </w:r>
      <w:r>
        <w:rPr/>
        <w:t>from</w:t>
      </w:r>
      <w:r>
        <w:rPr>
          <w:spacing w:val="-4"/>
        </w:rPr>
        <w:t> </w:t>
      </w:r>
      <w:r>
        <w:rPr/>
        <w:t>serum</w:t>
      </w:r>
      <w:r>
        <w:rPr>
          <w:spacing w:val="-4"/>
        </w:rPr>
        <w:t> </w:t>
      </w:r>
      <w:r>
        <w:rPr/>
        <w:t>samples</w:t>
      </w:r>
      <w:r>
        <w:rPr>
          <w:spacing w:val="-4"/>
        </w:rPr>
        <w:t> </w:t>
      </w:r>
      <w:r>
        <w:rPr/>
        <w:t>or</w:t>
      </w:r>
      <w:r>
        <w:rPr>
          <w:spacing w:val="-4"/>
        </w:rPr>
        <w:t> </w:t>
      </w:r>
      <w:r>
        <w:rPr/>
        <w:t>other</w:t>
      </w:r>
      <w:r>
        <w:rPr>
          <w:spacing w:val="-4"/>
        </w:rPr>
        <w:t> </w:t>
      </w:r>
      <w:r>
        <w:rPr/>
        <w:t>liquid</w:t>
      </w:r>
      <w:r>
        <w:rPr>
          <w:spacing w:val="-4"/>
        </w:rPr>
        <w:t> </w:t>
      </w:r>
      <w:r>
        <w:rPr/>
        <w:t>biopsies,</w:t>
      </w:r>
      <w:r>
        <w:rPr>
          <w:spacing w:val="-3"/>
        </w:rPr>
        <w:t> </w:t>
      </w:r>
      <w:r>
        <w:rPr/>
        <w:t>circumventing the</w:t>
      </w:r>
      <w:r>
        <w:rPr>
          <w:spacing w:val="-11"/>
        </w:rPr>
        <w:t> </w:t>
      </w:r>
      <w:r>
        <w:rPr/>
        <w:t>need</w:t>
      </w:r>
      <w:r>
        <w:rPr>
          <w:spacing w:val="-11"/>
        </w:rPr>
        <w:t> </w:t>
      </w:r>
      <w:r>
        <w:rPr/>
        <w:t>for</w:t>
      </w:r>
      <w:r>
        <w:rPr>
          <w:spacing w:val="-11"/>
        </w:rPr>
        <w:t> </w:t>
      </w:r>
      <w:r>
        <w:rPr/>
        <w:t>genomics/transcriptomics</w:t>
      </w:r>
      <w:r>
        <w:rPr>
          <w:spacing w:val="-11"/>
        </w:rPr>
        <w:t> </w:t>
      </w:r>
      <w:r>
        <w:rPr/>
        <w:t>data</w:t>
      </w:r>
      <w:r>
        <w:rPr>
          <w:spacing w:val="-11"/>
        </w:rPr>
        <w:t> </w:t>
      </w:r>
      <w:r>
        <w:rPr/>
        <w:t>(multi-omics</w:t>
      </w:r>
      <w:r>
        <w:rPr>
          <w:spacing w:val="-11"/>
        </w:rPr>
        <w:t> </w:t>
      </w:r>
      <w:r>
        <w:rPr/>
        <w:t>approaches).</w:t>
      </w:r>
      <w:r>
        <w:rPr>
          <w:spacing w:val="8"/>
        </w:rPr>
        <w:t> </w:t>
      </w:r>
      <w:r>
        <w:rPr/>
        <w:t>Above</w:t>
      </w:r>
      <w:r>
        <w:rPr>
          <w:spacing w:val="-11"/>
        </w:rPr>
        <w:t> </w:t>
      </w:r>
      <w:r>
        <w:rPr/>
        <w:t>we</w:t>
      </w:r>
      <w:r>
        <w:rPr>
          <w:spacing w:val="-11"/>
        </w:rPr>
        <w:t> </w:t>
      </w:r>
      <w:r>
        <w:rPr/>
        <w:t>re- viewed several techniques for sequencing purified antibodies.</w:t>
      </w:r>
      <w:r>
        <w:rPr>
          <w:spacing w:val="40"/>
        </w:rPr>
        <w:t> </w:t>
      </w:r>
      <w:r>
        <w:rPr/>
        <w:t>As we pointed out, these methods are geared towards highly purified mAb samples and are therefore not directly applicable for polyclonal antibody mixtures.</w:t>
      </w:r>
      <w:r>
        <w:rPr>
          <w:spacing w:val="29"/>
        </w:rPr>
        <w:t> </w:t>
      </w:r>
      <w:r>
        <w:rPr/>
        <w:t>However, advancements in sample preparation, instrumentation, and bioinformatics make it possible to obtain partial</w:t>
      </w:r>
      <w:r>
        <w:rPr>
          <w:spacing w:val="-11"/>
        </w:rPr>
        <w:t> </w:t>
      </w:r>
      <w:r>
        <w:rPr/>
        <w:t>and</w:t>
      </w:r>
      <w:r>
        <w:rPr>
          <w:spacing w:val="-11"/>
        </w:rPr>
        <w:t> </w:t>
      </w:r>
      <w:r>
        <w:rPr/>
        <w:t>sometimes</w:t>
      </w:r>
      <w:r>
        <w:rPr>
          <w:spacing w:val="-11"/>
        </w:rPr>
        <w:t> </w:t>
      </w:r>
      <w:r>
        <w:rPr/>
        <w:t>complete</w:t>
      </w:r>
      <w:r>
        <w:rPr>
          <w:spacing w:val="-10"/>
        </w:rPr>
        <w:t> </w:t>
      </w:r>
      <w:r>
        <w:rPr>
          <w:i/>
        </w:rPr>
        <w:t>de</w:t>
      </w:r>
      <w:r>
        <w:rPr>
          <w:i/>
          <w:spacing w:val="-11"/>
        </w:rPr>
        <w:t> </w:t>
      </w:r>
      <w:r>
        <w:rPr>
          <w:i/>
        </w:rPr>
        <w:t>novo</w:t>
      </w:r>
      <w:r>
        <w:rPr>
          <w:i/>
          <w:spacing w:val="-10"/>
        </w:rPr>
        <w:t> </w:t>
      </w:r>
      <w:r>
        <w:rPr/>
        <w:t>sequences</w:t>
      </w:r>
      <w:r>
        <w:rPr>
          <w:spacing w:val="-11"/>
        </w:rPr>
        <w:t> </w:t>
      </w:r>
      <w:r>
        <w:rPr/>
        <w:t>of</w:t>
      </w:r>
      <w:r>
        <w:rPr>
          <w:spacing w:val="-11"/>
        </w:rPr>
        <w:t> </w:t>
      </w:r>
      <w:r>
        <w:rPr/>
        <w:t>endogenous</w:t>
      </w:r>
      <w:r>
        <w:rPr>
          <w:spacing w:val="-11"/>
        </w:rPr>
        <w:t> </w:t>
      </w:r>
      <w:r>
        <w:rPr/>
        <w:t>antibody</w:t>
      </w:r>
      <w:r>
        <w:rPr>
          <w:spacing w:val="-11"/>
        </w:rPr>
        <w:t> </w:t>
      </w:r>
      <w:r>
        <w:rPr/>
        <w:t>clones by combining different mass spectrometric techniques, as discussed further below.</w:t>
      </w:r>
    </w:p>
    <w:p>
      <w:pPr>
        <w:spacing w:after="0" w:line="415" w:lineRule="auto"/>
        <w:jc w:val="both"/>
        <w:sectPr>
          <w:pgSz w:w="9640" w:h="13610"/>
          <w:pgMar w:header="865" w:footer="646" w:top="1060" w:bottom="840" w:left="0" w:right="0"/>
        </w:sectPr>
      </w:pPr>
    </w:p>
    <w:p>
      <w:pPr>
        <w:pStyle w:val="BodyText"/>
        <w:spacing w:before="133"/>
      </w:pPr>
    </w:p>
    <w:p>
      <w:pPr>
        <w:spacing w:before="0"/>
        <w:ind w:left="1133" w:right="0" w:firstLine="0"/>
        <w:jc w:val="left"/>
        <w:rPr>
          <w:b/>
          <w:sz w:val="20"/>
        </w:rPr>
      </w:pPr>
      <w:r>
        <w:rPr>
          <w:b/>
          <w:spacing w:val="-2"/>
          <w:sz w:val="20"/>
        </w:rPr>
        <w:t>Antigen-specific</w:t>
      </w:r>
      <w:r>
        <w:rPr>
          <w:b/>
          <w:sz w:val="20"/>
        </w:rPr>
        <w:t> </w:t>
      </w:r>
      <w:r>
        <w:rPr>
          <w:b/>
          <w:spacing w:val="-2"/>
          <w:sz w:val="20"/>
        </w:rPr>
        <w:t>capture</w:t>
      </w:r>
    </w:p>
    <w:p>
      <w:pPr>
        <w:pStyle w:val="Heading2"/>
        <w:spacing w:line="29" w:lineRule="exact"/>
        <w:ind w:left="1133"/>
      </w:pPr>
      <w:r>
        <w:rPr>
          <w:b w:val="0"/>
        </w:rPr>
        <w:br w:type="column"/>
      </w:r>
      <w:r>
        <w:rPr/>
        <w:t>Chapter</w:t>
      </w:r>
      <w:r>
        <w:rPr>
          <w:spacing w:val="-17"/>
        </w:rPr>
        <w:t> </w:t>
      </w:r>
      <w:r>
        <w:rPr>
          <w:spacing w:val="-10"/>
        </w:rPr>
        <w:t>1</w:t>
      </w:r>
    </w:p>
    <w:p>
      <w:pPr>
        <w:spacing w:after="0" w:line="29" w:lineRule="exact"/>
        <w:sectPr>
          <w:pgSz w:w="9640" w:h="13610"/>
          <w:pgMar w:header="865" w:footer="646" w:top="1060" w:bottom="840" w:left="0" w:right="0"/>
          <w:cols w:num="2" w:equalWidth="0">
            <w:col w:w="3499" w:space="2702"/>
            <w:col w:w="3439"/>
          </w:cols>
        </w:sectPr>
      </w:pPr>
    </w:p>
    <w:p>
      <w:pPr>
        <w:pStyle w:val="BodyText"/>
        <w:rPr>
          <w:b/>
        </w:rPr>
      </w:pPr>
      <w:r>
        <w:rPr/>
        <mc:AlternateContent>
          <mc:Choice Requires="wps">
            <w:drawing>
              <wp:anchor distT="0" distB="0" distL="0" distR="0" allowOverlap="1" layoutInCell="1" locked="0" behindDoc="0" simplePos="0" relativeHeight="15746560">
                <wp:simplePos x="0" y="0"/>
                <wp:positionH relativeFrom="page">
                  <wp:posOffset>0</wp:posOffset>
                </wp:positionH>
                <wp:positionV relativeFrom="page">
                  <wp:posOffset>455333</wp:posOffset>
                </wp:positionV>
                <wp:extent cx="347345" cy="90043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6560" type="#_x0000_t202" id="docshape166"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p>
    <w:p>
      <w:pPr>
        <w:pStyle w:val="BodyText"/>
        <w:rPr>
          <w:b/>
        </w:rPr>
      </w:pPr>
    </w:p>
    <w:p>
      <w:pPr>
        <w:pStyle w:val="BodyText"/>
        <w:rPr>
          <w:b/>
        </w:rPr>
      </w:pPr>
    </w:p>
    <w:p>
      <w:pPr>
        <w:pStyle w:val="BodyText"/>
        <w:rPr>
          <w:b/>
        </w:rPr>
      </w:pPr>
    </w:p>
    <w:p>
      <w:pPr>
        <w:pStyle w:val="BodyText"/>
        <w:rPr>
          <w:b/>
        </w:rPr>
      </w:pPr>
    </w:p>
    <w:p>
      <w:pPr>
        <w:pStyle w:val="BodyText"/>
        <w:spacing w:before="79"/>
        <w:rPr>
          <w:b/>
        </w:rPr>
      </w:pPr>
    </w:p>
    <w:p>
      <w:pPr>
        <w:pStyle w:val="BodyText"/>
        <w:spacing w:line="415" w:lineRule="auto"/>
        <w:ind w:left="1133" w:right="1131"/>
        <w:jc w:val="both"/>
      </w:pPr>
      <w:r>
        <w:rPr/>
        <w:t>For many pathologies, it is common to screen patient’s serum for antibodies that exhibit activity against the antigens originating from the pathogen, for example, by enzyme-linked</w:t>
      </w:r>
      <w:r>
        <w:rPr>
          <w:spacing w:val="-10"/>
        </w:rPr>
        <w:t> </w:t>
      </w:r>
      <w:r>
        <w:rPr/>
        <w:t>immunosorbent</w:t>
      </w:r>
      <w:r>
        <w:rPr>
          <w:spacing w:val="-9"/>
        </w:rPr>
        <w:t> </w:t>
      </w:r>
      <w:r>
        <w:rPr/>
        <w:t>assay</w:t>
      </w:r>
      <w:r>
        <w:rPr>
          <w:spacing w:val="-9"/>
        </w:rPr>
        <w:t> </w:t>
      </w:r>
      <w:r>
        <w:rPr/>
        <w:t>(ELISA).</w:t>
      </w:r>
      <w:r>
        <w:rPr>
          <w:spacing w:val="-9"/>
        </w:rPr>
        <w:t> </w:t>
      </w:r>
      <w:r>
        <w:rPr/>
        <w:t>Using</w:t>
      </w:r>
      <w:r>
        <w:rPr>
          <w:spacing w:val="-9"/>
        </w:rPr>
        <w:t> </w:t>
      </w:r>
      <w:r>
        <w:rPr/>
        <w:t>pathogen-based</w:t>
      </w:r>
      <w:r>
        <w:rPr>
          <w:spacing w:val="-9"/>
        </w:rPr>
        <w:t> </w:t>
      </w:r>
      <w:r>
        <w:rPr/>
        <w:t>antigens,</w:t>
      </w:r>
      <w:r>
        <w:rPr>
          <w:spacing w:val="-9"/>
        </w:rPr>
        <w:t> </w:t>
      </w:r>
      <w:r>
        <w:rPr/>
        <w:t>it</w:t>
      </w:r>
      <w:r>
        <w:rPr>
          <w:spacing w:val="-9"/>
        </w:rPr>
        <w:t> </w:t>
      </w:r>
      <w:r>
        <w:rPr/>
        <w:t>is also possible to capture specific antibody clones from serum that exhibit high affin- ity</w:t>
      </w:r>
      <w:r>
        <w:rPr>
          <w:spacing w:val="-6"/>
        </w:rPr>
        <w:t> </w:t>
      </w:r>
      <w:r>
        <w:rPr/>
        <w:t>against</w:t>
      </w:r>
      <w:r>
        <w:rPr>
          <w:spacing w:val="-6"/>
        </w:rPr>
        <w:t> </w:t>
      </w:r>
      <w:r>
        <w:rPr/>
        <w:t>the</w:t>
      </w:r>
      <w:r>
        <w:rPr>
          <w:spacing w:val="-6"/>
        </w:rPr>
        <w:t> </w:t>
      </w:r>
      <w:r>
        <w:rPr/>
        <w:t>antigen. This</w:t>
      </w:r>
      <w:r>
        <w:rPr>
          <w:spacing w:val="-6"/>
        </w:rPr>
        <w:t> </w:t>
      </w:r>
      <w:r>
        <w:rPr/>
        <w:t>typically</w:t>
      </w:r>
      <w:r>
        <w:rPr>
          <w:spacing w:val="-6"/>
        </w:rPr>
        <w:t> </w:t>
      </w:r>
      <w:r>
        <w:rPr/>
        <w:t>reduces</w:t>
      </w:r>
      <w:r>
        <w:rPr>
          <w:spacing w:val="-6"/>
        </w:rPr>
        <w:t> </w:t>
      </w:r>
      <w:r>
        <w:rPr/>
        <w:t>the</w:t>
      </w:r>
      <w:r>
        <w:rPr>
          <w:spacing w:val="-6"/>
        </w:rPr>
        <w:t> </w:t>
      </w:r>
      <w:r>
        <w:rPr/>
        <w:t>complexity</w:t>
      </w:r>
      <w:r>
        <w:rPr>
          <w:spacing w:val="-6"/>
        </w:rPr>
        <w:t> </w:t>
      </w:r>
      <w:r>
        <w:rPr/>
        <w:t>of</w:t>
      </w:r>
      <w:r>
        <w:rPr>
          <w:spacing w:val="-6"/>
        </w:rPr>
        <w:t> </w:t>
      </w:r>
      <w:r>
        <w:rPr/>
        <w:t>the</w:t>
      </w:r>
      <w:r>
        <w:rPr>
          <w:spacing w:val="-6"/>
        </w:rPr>
        <w:t> </w:t>
      </w:r>
      <w:r>
        <w:rPr/>
        <w:t>antibody</w:t>
      </w:r>
      <w:r>
        <w:rPr>
          <w:spacing w:val="-6"/>
        </w:rPr>
        <w:t> </w:t>
      </w:r>
      <w:r>
        <w:rPr/>
        <w:t>mixture substantially.</w:t>
      </w:r>
      <w:r>
        <w:rPr>
          <w:spacing w:val="-14"/>
        </w:rPr>
        <w:t> </w:t>
      </w:r>
      <w:r>
        <w:rPr/>
        <w:t>Nevertheless,</w:t>
      </w:r>
      <w:r>
        <w:rPr>
          <w:spacing w:val="-14"/>
        </w:rPr>
        <w:t> </w:t>
      </w:r>
      <w:r>
        <w:rPr/>
        <w:t>it</w:t>
      </w:r>
      <w:r>
        <w:rPr>
          <w:spacing w:val="-14"/>
        </w:rPr>
        <w:t> </w:t>
      </w:r>
      <w:r>
        <w:rPr/>
        <w:t>is</w:t>
      </w:r>
      <w:r>
        <w:rPr>
          <w:spacing w:val="-14"/>
        </w:rPr>
        <w:t> </w:t>
      </w:r>
      <w:r>
        <w:rPr/>
        <w:t>still</w:t>
      </w:r>
      <w:r>
        <w:rPr>
          <w:spacing w:val="-14"/>
        </w:rPr>
        <w:t> </w:t>
      </w:r>
      <w:r>
        <w:rPr/>
        <w:t>nearly</w:t>
      </w:r>
      <w:r>
        <w:rPr>
          <w:spacing w:val="-14"/>
        </w:rPr>
        <w:t> </w:t>
      </w:r>
      <w:r>
        <w:rPr/>
        <w:t>impossible</w:t>
      </w:r>
      <w:r>
        <w:rPr>
          <w:spacing w:val="-14"/>
        </w:rPr>
        <w:t> </w:t>
      </w:r>
      <w:r>
        <w:rPr/>
        <w:t>to</w:t>
      </w:r>
      <w:r>
        <w:rPr>
          <w:spacing w:val="-14"/>
        </w:rPr>
        <w:t> </w:t>
      </w:r>
      <w:r>
        <w:rPr/>
        <w:t>reduce</w:t>
      </w:r>
      <w:r>
        <w:rPr>
          <w:spacing w:val="-14"/>
        </w:rPr>
        <w:t> </w:t>
      </w:r>
      <w:r>
        <w:rPr/>
        <w:t>the</w:t>
      </w:r>
      <w:r>
        <w:rPr>
          <w:spacing w:val="-13"/>
        </w:rPr>
        <w:t> </w:t>
      </w:r>
      <w:r>
        <w:rPr/>
        <w:t>complexity</w:t>
      </w:r>
      <w:r>
        <w:rPr>
          <w:spacing w:val="-14"/>
        </w:rPr>
        <w:t> </w:t>
      </w:r>
      <w:r>
        <w:rPr/>
        <w:t>down </w:t>
      </w:r>
      <w:r>
        <w:rPr>
          <w:spacing w:val="-2"/>
        </w:rPr>
        <w:t>to</w:t>
      </w:r>
      <w:r>
        <w:rPr>
          <w:spacing w:val="-7"/>
        </w:rPr>
        <w:t> </w:t>
      </w:r>
      <w:r>
        <w:rPr>
          <w:spacing w:val="-2"/>
        </w:rPr>
        <w:t>a</w:t>
      </w:r>
      <w:r>
        <w:rPr>
          <w:spacing w:val="-7"/>
        </w:rPr>
        <w:t> </w:t>
      </w:r>
      <w:r>
        <w:rPr>
          <w:spacing w:val="-2"/>
        </w:rPr>
        <w:t>single</w:t>
      </w:r>
      <w:r>
        <w:rPr>
          <w:spacing w:val="-7"/>
        </w:rPr>
        <w:t> </w:t>
      </w:r>
      <w:r>
        <w:rPr>
          <w:spacing w:val="-2"/>
        </w:rPr>
        <w:t>clone,</w:t>
      </w:r>
      <w:r>
        <w:rPr>
          <w:spacing w:val="-4"/>
        </w:rPr>
        <w:t> </w:t>
      </w:r>
      <w:r>
        <w:rPr>
          <w:spacing w:val="-2"/>
        </w:rPr>
        <w:t>as</w:t>
      </w:r>
      <w:r>
        <w:rPr>
          <w:spacing w:val="-7"/>
        </w:rPr>
        <w:t> </w:t>
      </w:r>
      <w:r>
        <w:rPr>
          <w:spacing w:val="-2"/>
        </w:rPr>
        <w:t>often,</w:t>
      </w:r>
      <w:r>
        <w:rPr>
          <w:spacing w:val="-4"/>
        </w:rPr>
        <w:t> </w:t>
      </w:r>
      <w:r>
        <w:rPr>
          <w:spacing w:val="-2"/>
        </w:rPr>
        <w:t>multiple</w:t>
      </w:r>
      <w:r>
        <w:rPr>
          <w:spacing w:val="-7"/>
        </w:rPr>
        <w:t> </w:t>
      </w:r>
      <w:r>
        <w:rPr>
          <w:spacing w:val="-2"/>
        </w:rPr>
        <w:t>antibodies</w:t>
      </w:r>
      <w:r>
        <w:rPr>
          <w:spacing w:val="-7"/>
        </w:rPr>
        <w:t> </w:t>
      </w:r>
      <w:r>
        <w:rPr>
          <w:spacing w:val="-2"/>
        </w:rPr>
        <w:t>with</w:t>
      </w:r>
      <w:r>
        <w:rPr>
          <w:spacing w:val="-7"/>
        </w:rPr>
        <w:t> </w:t>
      </w:r>
      <w:r>
        <w:rPr>
          <w:spacing w:val="-2"/>
        </w:rPr>
        <w:t>varying</w:t>
      </w:r>
      <w:r>
        <w:rPr>
          <w:spacing w:val="-7"/>
        </w:rPr>
        <w:t> </w:t>
      </w:r>
      <w:r>
        <w:rPr>
          <w:spacing w:val="-2"/>
        </w:rPr>
        <w:t>affinities</w:t>
      </w:r>
      <w:r>
        <w:rPr>
          <w:spacing w:val="-7"/>
        </w:rPr>
        <w:t> </w:t>
      </w:r>
      <w:r>
        <w:rPr>
          <w:spacing w:val="-2"/>
        </w:rPr>
        <w:t>for</w:t>
      </w:r>
      <w:r>
        <w:rPr>
          <w:spacing w:val="-7"/>
        </w:rPr>
        <w:t> </w:t>
      </w:r>
      <w:r>
        <w:rPr>
          <w:spacing w:val="-2"/>
        </w:rPr>
        <w:t>any</w:t>
      </w:r>
      <w:r>
        <w:rPr>
          <w:spacing w:val="-7"/>
        </w:rPr>
        <w:t> </w:t>
      </w:r>
      <w:r>
        <w:rPr>
          <w:spacing w:val="-2"/>
        </w:rPr>
        <w:t>given</w:t>
      </w:r>
      <w:r>
        <w:rPr>
          <w:spacing w:val="-7"/>
        </w:rPr>
        <w:t> </w:t>
      </w:r>
      <w:r>
        <w:rPr>
          <w:spacing w:val="-2"/>
        </w:rPr>
        <w:t>anti- gen</w:t>
      </w:r>
      <w:r>
        <w:rPr>
          <w:spacing w:val="-9"/>
        </w:rPr>
        <w:t> </w:t>
      </w:r>
      <w:r>
        <w:rPr>
          <w:spacing w:val="-2"/>
        </w:rPr>
        <w:t>co-occur.</w:t>
      </w:r>
      <w:r>
        <w:rPr>
          <w:spacing w:val="23"/>
        </w:rPr>
        <w:t> </w:t>
      </w:r>
      <w:r>
        <w:rPr>
          <w:spacing w:val="-2"/>
        </w:rPr>
        <w:t>An</w:t>
      </w:r>
      <w:r>
        <w:rPr>
          <w:spacing w:val="-9"/>
        </w:rPr>
        <w:t> </w:t>
      </w:r>
      <w:r>
        <w:rPr>
          <w:spacing w:val="-2"/>
        </w:rPr>
        <w:t>example</w:t>
      </w:r>
      <w:r>
        <w:rPr>
          <w:spacing w:val="-9"/>
        </w:rPr>
        <w:t> </w:t>
      </w:r>
      <w:r>
        <w:rPr>
          <w:spacing w:val="-2"/>
        </w:rPr>
        <w:t>of</w:t>
      </w:r>
      <w:r>
        <w:rPr>
          <w:spacing w:val="-9"/>
        </w:rPr>
        <w:t> </w:t>
      </w:r>
      <w:r>
        <w:rPr>
          <w:spacing w:val="-2"/>
        </w:rPr>
        <w:t>a</w:t>
      </w:r>
      <w:r>
        <w:rPr>
          <w:spacing w:val="-9"/>
        </w:rPr>
        <w:t> </w:t>
      </w:r>
      <w:r>
        <w:rPr>
          <w:spacing w:val="-2"/>
        </w:rPr>
        <w:t>capturing</w:t>
      </w:r>
      <w:r>
        <w:rPr>
          <w:spacing w:val="-9"/>
        </w:rPr>
        <w:t> </w:t>
      </w:r>
      <w:r>
        <w:rPr>
          <w:spacing w:val="-2"/>
        </w:rPr>
        <w:t>method</w:t>
      </w:r>
      <w:r>
        <w:rPr>
          <w:spacing w:val="-9"/>
        </w:rPr>
        <w:t> </w:t>
      </w:r>
      <w:r>
        <w:rPr>
          <w:spacing w:val="-2"/>
        </w:rPr>
        <w:t>whereby</w:t>
      </w:r>
      <w:r>
        <w:rPr>
          <w:spacing w:val="-9"/>
        </w:rPr>
        <w:t> </w:t>
      </w:r>
      <w:r>
        <w:rPr>
          <w:spacing w:val="-2"/>
        </w:rPr>
        <w:t>additional</w:t>
      </w:r>
      <w:r>
        <w:rPr>
          <w:spacing w:val="-9"/>
        </w:rPr>
        <w:t> </w:t>
      </w:r>
      <w:r>
        <w:rPr>
          <w:spacing w:val="-2"/>
        </w:rPr>
        <w:t>intact</w:t>
      </w:r>
      <w:r>
        <w:rPr>
          <w:spacing w:val="-9"/>
        </w:rPr>
        <w:t> </w:t>
      </w:r>
      <w:r>
        <w:rPr>
          <w:spacing w:val="-2"/>
        </w:rPr>
        <w:t>mass</w:t>
      </w:r>
      <w:r>
        <w:rPr>
          <w:spacing w:val="-9"/>
        </w:rPr>
        <w:t> </w:t>
      </w:r>
      <w:r>
        <w:rPr>
          <w:spacing w:val="-2"/>
        </w:rPr>
        <w:t>data </w:t>
      </w:r>
      <w:r>
        <w:rPr/>
        <w:t>was</w:t>
      </w:r>
      <w:r>
        <w:rPr>
          <w:spacing w:val="-13"/>
        </w:rPr>
        <w:t> </w:t>
      </w:r>
      <w:r>
        <w:rPr/>
        <w:t>used</w:t>
      </w:r>
      <w:r>
        <w:rPr>
          <w:spacing w:val="-12"/>
        </w:rPr>
        <w:t> </w:t>
      </w:r>
      <w:r>
        <w:rPr/>
        <w:t>to</w:t>
      </w:r>
      <w:r>
        <w:rPr>
          <w:spacing w:val="-12"/>
        </w:rPr>
        <w:t> </w:t>
      </w:r>
      <w:r>
        <w:rPr/>
        <w:t>derive</w:t>
      </w:r>
      <w:r>
        <w:rPr>
          <w:spacing w:val="-12"/>
        </w:rPr>
        <w:t> </w:t>
      </w:r>
      <w:r>
        <w:rPr>
          <w:i/>
        </w:rPr>
        <w:t>de</w:t>
      </w:r>
      <w:r>
        <w:rPr>
          <w:i/>
          <w:spacing w:val="-13"/>
        </w:rPr>
        <w:t> </w:t>
      </w:r>
      <w:r>
        <w:rPr>
          <w:i/>
        </w:rPr>
        <w:t>novo</w:t>
      </w:r>
      <w:r>
        <w:rPr>
          <w:i/>
          <w:spacing w:val="-12"/>
        </w:rPr>
        <w:t> </w:t>
      </w:r>
      <w:r>
        <w:rPr/>
        <w:t>sequences</w:t>
      </w:r>
      <w:r>
        <w:rPr>
          <w:spacing w:val="-13"/>
        </w:rPr>
        <w:t> </w:t>
      </w:r>
      <w:r>
        <w:rPr/>
        <w:t>was</w:t>
      </w:r>
      <w:r>
        <w:rPr>
          <w:spacing w:val="-12"/>
        </w:rPr>
        <w:t> </w:t>
      </w:r>
      <w:r>
        <w:rPr/>
        <w:t>described</w:t>
      </w:r>
      <w:r>
        <w:rPr>
          <w:spacing w:val="-12"/>
        </w:rPr>
        <w:t> </w:t>
      </w:r>
      <w:r>
        <w:rPr/>
        <w:t>by</w:t>
      </w:r>
      <w:r>
        <w:rPr>
          <w:spacing w:val="-12"/>
        </w:rPr>
        <w:t> </w:t>
      </w:r>
      <w:r>
        <w:rPr/>
        <w:t>Guthals</w:t>
      </w:r>
      <w:r>
        <w:rPr>
          <w:spacing w:val="-12"/>
        </w:rPr>
        <w:t> </w:t>
      </w:r>
      <w:r>
        <w:rPr/>
        <w:t>et</w:t>
      </w:r>
      <w:r>
        <w:rPr>
          <w:spacing w:val="-13"/>
        </w:rPr>
        <w:t> </w:t>
      </w:r>
      <w:r>
        <w:rPr/>
        <w:t>al.</w:t>
      </w:r>
      <w:r>
        <w:rPr>
          <w:spacing w:val="9"/>
        </w:rPr>
        <w:t> </w:t>
      </w:r>
      <w:r>
        <w:rPr/>
        <w:t>(</w:t>
      </w:r>
      <w:hyperlink w:history="true" w:anchor="_bookmark36">
        <w:r>
          <w:rPr/>
          <w:t>31</w:t>
        </w:r>
      </w:hyperlink>
      <w:r>
        <w:rPr/>
        <w:t>).</w:t>
      </w:r>
      <w:r>
        <w:rPr>
          <w:spacing w:val="9"/>
        </w:rPr>
        <w:t> </w:t>
      </w:r>
      <w:r>
        <w:rPr/>
        <w:t>Follow- ing affinity purification of antibodies from the serum of a cytomegalovirus-exposed individual, using</w:t>
      </w:r>
      <w:r>
        <w:rPr>
          <w:spacing w:val="-1"/>
        </w:rPr>
        <w:t> </w:t>
      </w:r>
      <w:r>
        <w:rPr/>
        <w:t>the</w:t>
      </w:r>
      <w:r>
        <w:rPr>
          <w:spacing w:val="-1"/>
        </w:rPr>
        <w:t> </w:t>
      </w:r>
      <w:r>
        <w:rPr/>
        <w:t>glycoprotein</w:t>
      </w:r>
      <w:r>
        <w:rPr>
          <w:spacing w:val="-1"/>
        </w:rPr>
        <w:t> </w:t>
      </w:r>
      <w:r>
        <w:rPr/>
        <w:t>B</w:t>
      </w:r>
      <w:r>
        <w:rPr>
          <w:spacing w:val="-1"/>
        </w:rPr>
        <w:t> </w:t>
      </w:r>
      <w:r>
        <w:rPr/>
        <w:t>antigen, both</w:t>
      </w:r>
      <w:r>
        <w:rPr>
          <w:spacing w:val="-1"/>
        </w:rPr>
        <w:t> </w:t>
      </w:r>
      <w:r>
        <w:rPr/>
        <w:t>intact</w:t>
      </w:r>
      <w:r>
        <w:rPr>
          <w:spacing w:val="-1"/>
        </w:rPr>
        <w:t> </w:t>
      </w:r>
      <w:r>
        <w:rPr/>
        <w:t>mass</w:t>
      </w:r>
      <w:r>
        <w:rPr>
          <w:spacing w:val="-1"/>
        </w:rPr>
        <w:t> </w:t>
      </w:r>
      <w:r>
        <w:rPr/>
        <w:t>and</w:t>
      </w:r>
      <w:r>
        <w:rPr>
          <w:spacing w:val="-1"/>
        </w:rPr>
        <w:t> </w:t>
      </w:r>
      <w:r>
        <w:rPr/>
        <w:t>BU</w:t>
      </w:r>
      <w:r>
        <w:rPr>
          <w:spacing w:val="-1"/>
        </w:rPr>
        <w:t> </w:t>
      </w:r>
      <w:r>
        <w:rPr/>
        <w:t>MS</w:t>
      </w:r>
      <w:r>
        <w:rPr>
          <w:spacing w:val="-1"/>
        </w:rPr>
        <w:t> </w:t>
      </w:r>
      <w:r>
        <w:rPr/>
        <w:t>measure- ments were performed.</w:t>
      </w:r>
      <w:r>
        <w:rPr>
          <w:spacing w:val="40"/>
        </w:rPr>
        <w:t> </w:t>
      </w:r>
      <w:r>
        <w:rPr/>
        <w:t>Their semi-automated software PolyExtend seeks to use the intact mass measurements to retrieve the average mass of the most abundant species in an antibody mixture, which in turn is used as a mass constraint for a se- quence derived using the BU MS data (</w:t>
      </w:r>
      <w:hyperlink w:history="true" w:anchor="_bookmark6">
        <w:r>
          <w:rPr>
            <w:b/>
          </w:rPr>
          <w:t>Figure 6</w:t>
        </w:r>
      </w:hyperlink>
      <w:r>
        <w:rPr>
          <w:b/>
        </w:rPr>
        <w:t>c</w:t>
      </w:r>
      <w:r>
        <w:rPr/>
        <w:t>).</w:t>
      </w:r>
      <w:r>
        <w:rPr>
          <w:spacing w:val="31"/>
        </w:rPr>
        <w:t> </w:t>
      </w:r>
      <w:r>
        <w:rPr/>
        <w:t>PolyExtend builds further upon the meta-SPS algorithm (</w:t>
      </w:r>
      <w:hyperlink w:history="true" w:anchor="_bookmark33">
        <w:r>
          <w:rPr/>
          <w:t>28</w:t>
        </w:r>
      </w:hyperlink>
      <w:r>
        <w:rPr/>
        <w:t>), which was initially designed to extend subsequences by assembling multiple sequence predictions into longer subsequences.</w:t>
      </w:r>
      <w:r>
        <w:rPr>
          <w:spacing w:val="40"/>
        </w:rPr>
        <w:t> </w:t>
      </w:r>
      <w:r>
        <w:rPr/>
        <w:t>However, </w:t>
      </w:r>
      <w:r>
        <w:rPr>
          <w:spacing w:val="-2"/>
        </w:rPr>
        <w:t>diverging</w:t>
      </w:r>
      <w:r>
        <w:rPr>
          <w:spacing w:val="-12"/>
        </w:rPr>
        <w:t> </w:t>
      </w:r>
      <w:r>
        <w:rPr>
          <w:spacing w:val="-2"/>
        </w:rPr>
        <w:t>extensions</w:t>
      </w:r>
      <w:r>
        <w:rPr>
          <w:spacing w:val="-11"/>
        </w:rPr>
        <w:t> </w:t>
      </w:r>
      <w:r>
        <w:rPr>
          <w:spacing w:val="-2"/>
        </w:rPr>
        <w:t>for</w:t>
      </w:r>
      <w:r>
        <w:rPr>
          <w:spacing w:val="-11"/>
        </w:rPr>
        <w:t> </w:t>
      </w:r>
      <w:r>
        <w:rPr>
          <w:spacing w:val="-2"/>
        </w:rPr>
        <w:t>the</w:t>
      </w:r>
      <w:r>
        <w:rPr>
          <w:spacing w:val="-11"/>
        </w:rPr>
        <w:t> </w:t>
      </w:r>
      <w:r>
        <w:rPr>
          <w:spacing w:val="-2"/>
        </w:rPr>
        <w:t>same</w:t>
      </w:r>
      <w:r>
        <w:rPr>
          <w:spacing w:val="-11"/>
        </w:rPr>
        <w:t> </w:t>
      </w:r>
      <w:r>
        <w:rPr>
          <w:spacing w:val="-2"/>
        </w:rPr>
        <w:t>subsequence</w:t>
      </w:r>
      <w:r>
        <w:rPr>
          <w:spacing w:val="-11"/>
        </w:rPr>
        <w:t> </w:t>
      </w:r>
      <w:r>
        <w:rPr>
          <w:spacing w:val="-2"/>
        </w:rPr>
        <w:t>are</w:t>
      </w:r>
      <w:r>
        <w:rPr>
          <w:spacing w:val="-11"/>
        </w:rPr>
        <w:t> </w:t>
      </w:r>
      <w:r>
        <w:rPr>
          <w:spacing w:val="-2"/>
        </w:rPr>
        <w:t>treated</w:t>
      </w:r>
      <w:r>
        <w:rPr>
          <w:spacing w:val="-11"/>
        </w:rPr>
        <w:t> </w:t>
      </w:r>
      <w:r>
        <w:rPr>
          <w:spacing w:val="-2"/>
        </w:rPr>
        <w:t>as</w:t>
      </w:r>
      <w:r>
        <w:rPr>
          <w:spacing w:val="-11"/>
        </w:rPr>
        <w:t> </w:t>
      </w:r>
      <w:r>
        <w:rPr>
          <w:spacing w:val="-2"/>
        </w:rPr>
        <w:t>sequencing</w:t>
      </w:r>
      <w:r>
        <w:rPr>
          <w:spacing w:val="-11"/>
        </w:rPr>
        <w:t> </w:t>
      </w:r>
      <w:r>
        <w:rPr>
          <w:spacing w:val="-2"/>
        </w:rPr>
        <w:t>errors</w:t>
      </w:r>
      <w:r>
        <w:rPr>
          <w:spacing w:val="-11"/>
        </w:rPr>
        <w:t> </w:t>
      </w:r>
      <w:r>
        <w:rPr>
          <w:spacing w:val="-2"/>
        </w:rPr>
        <w:t>with </w:t>
      </w:r>
      <w:r>
        <w:rPr/>
        <w:t>one extension selected for the output.</w:t>
      </w:r>
      <w:r>
        <w:rPr>
          <w:spacing w:val="40"/>
        </w:rPr>
        <w:t> </w:t>
      </w:r>
      <w:r>
        <w:rPr/>
        <w:t>In the case of antibodies, such divergences may indicate the presence of two similar clones.</w:t>
      </w:r>
      <w:r>
        <w:rPr>
          <w:spacing w:val="40"/>
        </w:rPr>
        <w:t> </w:t>
      </w:r>
      <w:r>
        <w:rPr/>
        <w:t>To account for this, the software displays the possible extensions as a ranked list, and the user can then select the extension. This</w:t>
      </w:r>
      <w:r>
        <w:rPr>
          <w:spacing w:val="-4"/>
        </w:rPr>
        <w:t> </w:t>
      </w:r>
      <w:r>
        <w:rPr/>
        <w:t>approach</w:t>
      </w:r>
      <w:r>
        <w:rPr>
          <w:spacing w:val="-4"/>
        </w:rPr>
        <w:t> </w:t>
      </w:r>
      <w:r>
        <w:rPr/>
        <w:t>aims</w:t>
      </w:r>
      <w:r>
        <w:rPr>
          <w:spacing w:val="-4"/>
        </w:rPr>
        <w:t> </w:t>
      </w:r>
      <w:r>
        <w:rPr/>
        <w:t>at</w:t>
      </w:r>
      <w:r>
        <w:rPr>
          <w:spacing w:val="-4"/>
        </w:rPr>
        <w:t> </w:t>
      </w:r>
      <w:r>
        <w:rPr/>
        <w:t>expanding</w:t>
      </w:r>
      <w:r>
        <w:rPr>
          <w:spacing w:val="-4"/>
        </w:rPr>
        <w:t> </w:t>
      </w:r>
      <w:r>
        <w:rPr/>
        <w:t>the</w:t>
      </w:r>
      <w:r>
        <w:rPr>
          <w:spacing w:val="-4"/>
        </w:rPr>
        <w:t> </w:t>
      </w:r>
      <w:r>
        <w:rPr>
          <w:i/>
        </w:rPr>
        <w:t>de</w:t>
      </w:r>
      <w:r>
        <w:rPr>
          <w:i/>
          <w:spacing w:val="-4"/>
        </w:rPr>
        <w:t> </w:t>
      </w:r>
      <w:r>
        <w:rPr>
          <w:i/>
        </w:rPr>
        <w:t>novo</w:t>
      </w:r>
      <w:r>
        <w:rPr>
          <w:i/>
          <w:spacing w:val="-4"/>
        </w:rPr>
        <w:t> </w:t>
      </w:r>
      <w:r>
        <w:rPr/>
        <w:t>sequencing</w:t>
      </w:r>
      <w:r>
        <w:rPr>
          <w:spacing w:val="-4"/>
        </w:rPr>
        <w:t> </w:t>
      </w:r>
      <w:r>
        <w:rPr/>
        <w:t>capabilities</w:t>
      </w:r>
      <w:r>
        <w:rPr>
          <w:spacing w:val="-4"/>
        </w:rPr>
        <w:t> </w:t>
      </w:r>
      <w:r>
        <w:rPr/>
        <w:t>of the previously established meta-SPS algorithm to deal with simultaneous presence of multiple clones, and Guthals et al. (</w:t>
      </w:r>
      <w:hyperlink w:history="true" w:anchor="_bookmark36">
        <w:r>
          <w:rPr/>
          <w:t>31</w:t>
        </w:r>
      </w:hyperlink>
      <w:r>
        <w:rPr/>
        <w:t>) demonstrated a clear proof of concept.</w:t>
      </w:r>
    </w:p>
    <w:p>
      <w:pPr>
        <w:spacing w:after="0" w:line="415" w:lineRule="auto"/>
        <w:jc w:val="both"/>
        <w:sectPr>
          <w:type w:val="continuous"/>
          <w:pgSz w:w="9640" w:h="13610"/>
          <w:pgMar w:header="865" w:footer="646" w:top="3180" w:bottom="280" w:left="0" w:right="0"/>
        </w:sectPr>
      </w:pPr>
    </w:p>
    <w:p>
      <w:pPr>
        <w:pStyle w:val="Heading2"/>
        <w:spacing w:line="29" w:lineRule="exact"/>
        <w:ind w:left="1133"/>
      </w:pPr>
      <w:r>
        <w:rPr/>
        <mc:AlternateContent>
          <mc:Choice Requires="wps">
            <w:drawing>
              <wp:anchor distT="0" distB="0" distL="0" distR="0" allowOverlap="1" layoutInCell="1" locked="0" behindDoc="0" simplePos="0" relativeHeight="15747072">
                <wp:simplePos x="0" y="0"/>
                <wp:positionH relativeFrom="page">
                  <wp:posOffset>5772658</wp:posOffset>
                </wp:positionH>
                <wp:positionV relativeFrom="page">
                  <wp:posOffset>455333</wp:posOffset>
                </wp:positionV>
                <wp:extent cx="347345" cy="900430"/>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7072" type="#_x0000_t202" id="docshape167"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Heading3"/>
        <w:spacing w:before="1"/>
        <w:jc w:val="left"/>
      </w:pPr>
      <w:r>
        <w:rPr/>
        <w:t>Antibody</w:t>
      </w:r>
      <w:r>
        <w:rPr>
          <w:spacing w:val="-12"/>
        </w:rPr>
        <w:t> </w:t>
      </w:r>
      <w:r>
        <w:rPr/>
        <w:t>profiling</w:t>
      </w:r>
      <w:r>
        <w:rPr>
          <w:spacing w:val="-9"/>
        </w:rPr>
        <w:t> </w:t>
      </w:r>
      <w:r>
        <w:rPr/>
        <w:t>and</w:t>
      </w:r>
      <w:r>
        <w:rPr>
          <w:spacing w:val="-9"/>
        </w:rPr>
        <w:t> </w:t>
      </w:r>
      <w:r>
        <w:rPr/>
        <w:t>sequencing</w:t>
      </w:r>
      <w:r>
        <w:rPr>
          <w:spacing w:val="-10"/>
        </w:rPr>
        <w:t> </w:t>
      </w:r>
      <w:r>
        <w:rPr/>
        <w:t>in</w:t>
      </w:r>
      <w:r>
        <w:rPr>
          <w:spacing w:val="-9"/>
        </w:rPr>
        <w:t> </w:t>
      </w:r>
      <w:r>
        <w:rPr/>
        <w:t>polyclonal</w:t>
      </w:r>
      <w:r>
        <w:rPr>
          <w:spacing w:val="-9"/>
        </w:rPr>
        <w:t> </w:t>
      </w:r>
      <w:r>
        <w:rPr>
          <w:spacing w:val="-2"/>
        </w:rPr>
        <w:t>mixtures</w:t>
      </w:r>
    </w:p>
    <w:p>
      <w:pPr>
        <w:pStyle w:val="BodyText"/>
        <w:rPr>
          <w:b/>
        </w:rPr>
      </w:pPr>
    </w:p>
    <w:p>
      <w:pPr>
        <w:pStyle w:val="BodyText"/>
        <w:spacing w:before="201"/>
        <w:rPr>
          <w:b/>
        </w:rPr>
      </w:pPr>
    </w:p>
    <w:p>
      <w:pPr>
        <w:pStyle w:val="BodyText"/>
        <w:spacing w:line="415" w:lineRule="auto"/>
        <w:ind w:left="1133" w:right="768"/>
      </w:pPr>
      <w:r>
        <w:rPr/>
        <w:t>While it is still not possible to </w:t>
      </w:r>
      <w:r>
        <w:rPr>
          <w:i/>
        </w:rPr>
        <w:t>de novo </w:t>
      </w:r>
      <w:r>
        <w:rPr/>
        <w:t>sequence entire serum antibody repertoires, recent</w:t>
      </w:r>
      <w:r>
        <w:rPr>
          <w:spacing w:val="33"/>
        </w:rPr>
        <w:t> </w:t>
      </w:r>
      <w:r>
        <w:rPr/>
        <w:t>advances</w:t>
      </w:r>
      <w:r>
        <w:rPr>
          <w:spacing w:val="33"/>
        </w:rPr>
        <w:t> </w:t>
      </w:r>
      <w:r>
        <w:rPr/>
        <w:t>in</w:t>
      </w:r>
      <w:r>
        <w:rPr>
          <w:spacing w:val="33"/>
        </w:rPr>
        <w:t> </w:t>
      </w:r>
      <w:r>
        <w:rPr/>
        <w:t>LC-MS</w:t>
      </w:r>
      <w:r>
        <w:rPr>
          <w:spacing w:val="33"/>
        </w:rPr>
        <w:t> </w:t>
      </w:r>
      <w:r>
        <w:rPr/>
        <w:t>of</w:t>
      </w:r>
      <w:r>
        <w:rPr>
          <w:spacing w:val="33"/>
        </w:rPr>
        <w:t> </w:t>
      </w:r>
      <w:r>
        <w:rPr/>
        <w:t>intact</w:t>
      </w:r>
      <w:r>
        <w:rPr>
          <w:spacing w:val="33"/>
        </w:rPr>
        <w:t> </w:t>
      </w:r>
      <w:r>
        <w:rPr/>
        <w:t>proteins</w:t>
      </w:r>
      <w:r>
        <w:rPr>
          <w:spacing w:val="33"/>
        </w:rPr>
        <w:t> </w:t>
      </w:r>
      <w:r>
        <w:rPr/>
        <w:t>enabled</w:t>
      </w:r>
      <w:r>
        <w:rPr>
          <w:spacing w:val="33"/>
        </w:rPr>
        <w:t> </w:t>
      </w:r>
      <w:r>
        <w:rPr/>
        <w:t>detecting</w:t>
      </w:r>
      <w:r>
        <w:rPr>
          <w:spacing w:val="33"/>
        </w:rPr>
        <w:t> </w:t>
      </w:r>
      <w:r>
        <w:rPr/>
        <w:t>and</w:t>
      </w:r>
      <w:r>
        <w:rPr>
          <w:spacing w:val="33"/>
        </w:rPr>
        <w:t> </w:t>
      </w:r>
      <w:r>
        <w:rPr/>
        <w:t>resolving</w:t>
      </w:r>
      <w:r>
        <w:rPr>
          <w:spacing w:val="33"/>
        </w:rPr>
        <w:t> </w:t>
      </w:r>
      <w:r>
        <w:rPr/>
        <w:t>sin- gle clones from complex antibody mixtures.</w:t>
      </w:r>
      <w:r>
        <w:rPr>
          <w:spacing w:val="40"/>
        </w:rPr>
        <w:t> </w:t>
      </w:r>
      <w:r>
        <w:rPr/>
        <w:t>For instance, developments have been made</w:t>
      </w:r>
      <w:r>
        <w:rPr>
          <w:spacing w:val="-3"/>
        </w:rPr>
        <w:t> </w:t>
      </w:r>
      <w:r>
        <w:rPr/>
        <w:t>that</w:t>
      </w:r>
      <w:r>
        <w:rPr>
          <w:spacing w:val="-3"/>
        </w:rPr>
        <w:t> </w:t>
      </w:r>
      <w:r>
        <w:rPr/>
        <w:t>specifically</w:t>
      </w:r>
      <w:r>
        <w:rPr>
          <w:spacing w:val="-3"/>
        </w:rPr>
        <w:t> </w:t>
      </w:r>
      <w:r>
        <w:rPr/>
        <w:t>profile</w:t>
      </w:r>
      <w:r>
        <w:rPr>
          <w:spacing w:val="-1"/>
        </w:rPr>
        <w:t> </w:t>
      </w:r>
      <w:r>
        <w:rPr/>
        <w:t>intact</w:t>
      </w:r>
      <w:r>
        <w:rPr>
          <w:spacing w:val="-3"/>
        </w:rPr>
        <w:t> </w:t>
      </w:r>
      <w:r>
        <w:rPr/>
        <w:t>light</w:t>
      </w:r>
      <w:r>
        <w:rPr>
          <w:spacing w:val="-3"/>
        </w:rPr>
        <w:t> </w:t>
      </w:r>
      <w:r>
        <w:rPr/>
        <w:t>chains</w:t>
      </w:r>
      <w:r>
        <w:rPr>
          <w:spacing w:val="-1"/>
        </w:rPr>
        <w:t> </w:t>
      </w:r>
      <w:r>
        <w:rPr/>
        <w:t>from</w:t>
      </w:r>
      <w:r>
        <w:rPr>
          <w:spacing w:val="-3"/>
        </w:rPr>
        <w:t> </w:t>
      </w:r>
      <w:r>
        <w:rPr/>
        <w:t>serum, even</w:t>
      </w:r>
      <w:r>
        <w:rPr>
          <w:spacing w:val="-1"/>
        </w:rPr>
        <w:t> </w:t>
      </w:r>
      <w:r>
        <w:rPr/>
        <w:t>providing</w:t>
      </w:r>
      <w:r>
        <w:rPr>
          <w:spacing w:val="-3"/>
        </w:rPr>
        <w:t> </w:t>
      </w:r>
      <w:r>
        <w:rPr/>
        <w:t>partial</w:t>
      </w:r>
      <w:r>
        <w:rPr>
          <w:spacing w:val="-3"/>
        </w:rPr>
        <w:t> </w:t>
      </w:r>
      <w:r>
        <w:rPr/>
        <w:t>se- quence</w:t>
      </w:r>
      <w:r>
        <w:rPr>
          <w:spacing w:val="-6"/>
        </w:rPr>
        <w:t> </w:t>
      </w:r>
      <w:r>
        <w:rPr/>
        <w:t>information</w:t>
      </w:r>
      <w:r>
        <w:rPr>
          <w:spacing w:val="-6"/>
        </w:rPr>
        <w:t> </w:t>
      </w:r>
      <w:r>
        <w:rPr/>
        <w:t>by</w:t>
      </w:r>
      <w:r>
        <w:rPr>
          <w:spacing w:val="-6"/>
        </w:rPr>
        <w:t> </w:t>
      </w:r>
      <w:r>
        <w:rPr/>
        <w:t>using</w:t>
      </w:r>
      <w:r>
        <w:rPr>
          <w:spacing w:val="-6"/>
        </w:rPr>
        <w:t> </w:t>
      </w:r>
      <w:r>
        <w:rPr/>
        <w:t>MD</w:t>
      </w:r>
      <w:r>
        <w:rPr>
          <w:spacing w:val="-6"/>
        </w:rPr>
        <w:t> </w:t>
      </w:r>
      <w:r>
        <w:rPr/>
        <w:t>MS.</w:t>
      </w:r>
      <w:r>
        <w:rPr>
          <w:spacing w:val="-6"/>
        </w:rPr>
        <w:t> </w:t>
      </w:r>
      <w:r>
        <w:rPr/>
        <w:t>Impressively</w:t>
      </w:r>
      <w:r>
        <w:rPr>
          <w:spacing w:val="-6"/>
        </w:rPr>
        <w:t> </w:t>
      </w:r>
      <w:r>
        <w:rPr/>
        <w:t>these</w:t>
      </w:r>
      <w:r>
        <w:rPr>
          <w:spacing w:val="-6"/>
        </w:rPr>
        <w:t> </w:t>
      </w:r>
      <w:r>
        <w:rPr/>
        <w:t>studies</w:t>
      </w:r>
      <w:r>
        <w:rPr>
          <w:spacing w:val="-6"/>
        </w:rPr>
        <w:t> </w:t>
      </w:r>
      <w:r>
        <w:rPr/>
        <w:t>successfully</w:t>
      </w:r>
      <w:r>
        <w:rPr>
          <w:spacing w:val="-6"/>
        </w:rPr>
        <w:t> </w:t>
      </w:r>
      <w:r>
        <w:rPr/>
        <w:t>demon- strate the analysis in serum without requiring antigen-specific capture, although they used either a spiked-in mAb as a model or worked with disease models that cause </w:t>
      </w:r>
      <w:r>
        <w:rPr>
          <w:spacing w:val="-2"/>
        </w:rPr>
        <w:t>monoclonal</w:t>
      </w:r>
      <w:r>
        <w:rPr>
          <w:spacing w:val="-10"/>
        </w:rPr>
        <w:t> </w:t>
      </w:r>
      <w:r>
        <w:rPr>
          <w:spacing w:val="-2"/>
        </w:rPr>
        <w:t>Ig</w:t>
      </w:r>
      <w:r>
        <w:rPr>
          <w:spacing w:val="-10"/>
        </w:rPr>
        <w:t> </w:t>
      </w:r>
      <w:r>
        <w:rPr>
          <w:spacing w:val="-2"/>
        </w:rPr>
        <w:t>overexpression</w:t>
      </w:r>
      <w:r>
        <w:rPr>
          <w:spacing w:val="-10"/>
        </w:rPr>
        <w:t> </w:t>
      </w:r>
      <w:r>
        <w:rPr>
          <w:spacing w:val="-2"/>
        </w:rPr>
        <w:t>in</w:t>
      </w:r>
      <w:r>
        <w:rPr>
          <w:spacing w:val="-10"/>
        </w:rPr>
        <w:t> </w:t>
      </w:r>
      <w:r>
        <w:rPr>
          <w:spacing w:val="-2"/>
        </w:rPr>
        <w:t>serum</w:t>
      </w:r>
      <w:r>
        <w:rPr>
          <w:spacing w:val="-10"/>
        </w:rPr>
        <w:t> </w:t>
      </w:r>
      <w:r>
        <w:rPr>
          <w:spacing w:val="-2"/>
        </w:rPr>
        <w:t>(mono-gammopathy)</w:t>
      </w:r>
      <w:r>
        <w:rPr>
          <w:spacing w:val="-10"/>
        </w:rPr>
        <w:t> </w:t>
      </w:r>
      <w:r>
        <w:rPr>
          <w:spacing w:val="-2"/>
        </w:rPr>
        <w:t>such</w:t>
      </w:r>
      <w:r>
        <w:rPr>
          <w:spacing w:val="-10"/>
        </w:rPr>
        <w:t> </w:t>
      </w:r>
      <w:r>
        <w:rPr>
          <w:spacing w:val="-2"/>
        </w:rPr>
        <w:t>as</w:t>
      </w:r>
      <w:r>
        <w:rPr>
          <w:spacing w:val="-10"/>
        </w:rPr>
        <w:t> </w:t>
      </w:r>
      <w:r>
        <w:rPr>
          <w:spacing w:val="-2"/>
        </w:rPr>
        <w:t>multiple</w:t>
      </w:r>
      <w:r>
        <w:rPr>
          <w:spacing w:val="-10"/>
        </w:rPr>
        <w:t> </w:t>
      </w:r>
      <w:r>
        <w:rPr>
          <w:spacing w:val="-2"/>
        </w:rPr>
        <w:t>myeloma. </w:t>
      </w:r>
      <w:r>
        <w:rPr/>
        <w:t>Nonetheless, these studies demonstrated that detection and characterization of in- dividual endogenous light chains is possible (</w:t>
      </w:r>
      <w:hyperlink w:history="true" w:anchor="_bookmark95">
        <w:r>
          <w:rPr/>
          <w:t>98</w:t>
        </w:r>
      </w:hyperlink>
      <w:r>
        <w:rPr/>
        <w:t>–</w:t>
      </w:r>
      <w:hyperlink w:history="true" w:anchor="_bookmark96">
        <w:r>
          <w:rPr/>
          <w:t>102</w:t>
        </w:r>
      </w:hyperlink>
      <w:r>
        <w:rPr/>
        <w:t>).</w:t>
      </w:r>
      <w:r>
        <w:rPr>
          <w:spacing w:val="40"/>
        </w:rPr>
        <w:t> </w:t>
      </w:r>
      <w:r>
        <w:rPr/>
        <w:t>Taking this one step further, Wang et al.</w:t>
      </w:r>
      <w:r>
        <w:rPr>
          <w:spacing w:val="37"/>
        </w:rPr>
        <w:t> </w:t>
      </w:r>
      <w:r>
        <w:rPr/>
        <w:t>(</w:t>
      </w:r>
      <w:hyperlink w:history="true" w:anchor="_bookmark97">
        <w:r>
          <w:rPr/>
          <w:t>103</w:t>
        </w:r>
      </w:hyperlink>
      <w:r>
        <w:rPr/>
        <w:t>) developed a method to detect individual Fab fragments in serum.</w:t>
      </w:r>
    </w:p>
    <w:p>
      <w:pPr>
        <w:pStyle w:val="BodyText"/>
        <w:spacing w:line="415" w:lineRule="auto" w:before="8"/>
        <w:ind w:left="1133" w:right="1131"/>
        <w:jc w:val="both"/>
      </w:pPr>
      <w:r>
        <w:rPr/>
        <w:t>They were able to identify tens of heavy and light chains of serum autoantibodies. Although attempts were made to </w:t>
      </w:r>
      <w:r>
        <w:rPr>
          <w:i/>
        </w:rPr>
        <w:t>de novo </w:t>
      </w:r>
      <w:r>
        <w:rPr/>
        <w:t>sequence these antibodies at the intact protein level, the obtained results were limited to a few sequence tags.</w:t>
      </w:r>
      <w:r>
        <w:rPr>
          <w:spacing w:val="40"/>
        </w:rPr>
        <w:t> </w:t>
      </w:r>
      <w:r>
        <w:rPr/>
        <w:t>In light of the</w:t>
      </w:r>
      <w:r>
        <w:rPr>
          <w:spacing w:val="-2"/>
        </w:rPr>
        <w:t> </w:t>
      </w:r>
      <w:r>
        <w:rPr/>
        <w:t>SARS-CoV-2</w:t>
      </w:r>
      <w:r>
        <w:rPr>
          <w:spacing w:val="-2"/>
        </w:rPr>
        <w:t> </w:t>
      </w:r>
      <w:r>
        <w:rPr/>
        <w:t>pandemic,</w:t>
      </w:r>
      <w:r>
        <w:rPr>
          <w:spacing w:val="-1"/>
        </w:rPr>
        <w:t> </w:t>
      </w:r>
      <w:r>
        <w:rPr/>
        <w:t>Melani</w:t>
      </w:r>
      <w:r>
        <w:rPr>
          <w:spacing w:val="-2"/>
        </w:rPr>
        <w:t> </w:t>
      </w:r>
      <w:r>
        <w:rPr/>
        <w:t>et</w:t>
      </w:r>
      <w:r>
        <w:rPr>
          <w:spacing w:val="-2"/>
        </w:rPr>
        <w:t> </w:t>
      </w:r>
      <w:r>
        <w:rPr/>
        <w:t>al.</w:t>
      </w:r>
      <w:r>
        <w:rPr>
          <w:spacing w:val="23"/>
        </w:rPr>
        <w:t> </w:t>
      </w:r>
      <w:r>
        <w:rPr/>
        <w:t>(</w:t>
      </w:r>
      <w:hyperlink w:history="true" w:anchor="_bookmark98">
        <w:r>
          <w:rPr/>
          <w:t>104</w:t>
        </w:r>
      </w:hyperlink>
      <w:r>
        <w:rPr/>
        <w:t>)</w:t>
      </w:r>
      <w:r>
        <w:rPr>
          <w:spacing w:val="-2"/>
        </w:rPr>
        <w:t> </w:t>
      </w:r>
      <w:r>
        <w:rPr/>
        <w:t>focused</w:t>
      </w:r>
      <w:r>
        <w:rPr>
          <w:spacing w:val="-2"/>
        </w:rPr>
        <w:t> </w:t>
      </w:r>
      <w:r>
        <w:rPr/>
        <w:t>their</w:t>
      </w:r>
      <w:r>
        <w:rPr>
          <w:spacing w:val="-2"/>
        </w:rPr>
        <w:t> </w:t>
      </w:r>
      <w:r>
        <w:rPr/>
        <w:t>profiling</w:t>
      </w:r>
      <w:r>
        <w:rPr>
          <w:spacing w:val="-2"/>
        </w:rPr>
        <w:t> </w:t>
      </w:r>
      <w:r>
        <w:rPr/>
        <w:t>efforts</w:t>
      </w:r>
      <w:r>
        <w:rPr>
          <w:spacing w:val="-2"/>
        </w:rPr>
        <w:t> </w:t>
      </w:r>
      <w:r>
        <w:rPr/>
        <w:t>on</w:t>
      </w:r>
      <w:r>
        <w:rPr>
          <w:spacing w:val="-2"/>
        </w:rPr>
        <w:t> </w:t>
      </w:r>
      <w:r>
        <w:rPr/>
        <w:t>the vaccine-targeted</w:t>
      </w:r>
      <w:r>
        <w:rPr>
          <w:spacing w:val="-7"/>
        </w:rPr>
        <w:t> </w:t>
      </w:r>
      <w:r>
        <w:rPr/>
        <w:t>spike</w:t>
      </w:r>
      <w:r>
        <w:rPr>
          <w:spacing w:val="-7"/>
        </w:rPr>
        <w:t> </w:t>
      </w:r>
      <w:r>
        <w:rPr/>
        <w:t>protein</w:t>
      </w:r>
      <w:r>
        <w:rPr>
          <w:spacing w:val="-8"/>
        </w:rPr>
        <w:t> </w:t>
      </w:r>
      <w:r>
        <w:rPr/>
        <w:t>receptor-binding</w:t>
      </w:r>
      <w:r>
        <w:rPr>
          <w:spacing w:val="-7"/>
        </w:rPr>
        <w:t> </w:t>
      </w:r>
      <w:r>
        <w:rPr/>
        <w:t>domain. The</w:t>
      </w:r>
      <w:r>
        <w:rPr>
          <w:spacing w:val="-7"/>
        </w:rPr>
        <w:t> </w:t>
      </w:r>
      <w:r>
        <w:rPr/>
        <w:t>approach</w:t>
      </w:r>
      <w:r>
        <w:rPr>
          <w:spacing w:val="-7"/>
        </w:rPr>
        <w:t> </w:t>
      </w:r>
      <w:r>
        <w:rPr/>
        <w:t>is</w:t>
      </w:r>
      <w:r>
        <w:rPr>
          <w:spacing w:val="-8"/>
        </w:rPr>
        <w:t> </w:t>
      </w:r>
      <w:r>
        <w:rPr/>
        <w:t>named</w:t>
      </w:r>
      <w:r>
        <w:rPr>
          <w:spacing w:val="-7"/>
        </w:rPr>
        <w:t> </w:t>
      </w:r>
      <w:r>
        <w:rPr/>
        <w:t>Ig- MS and features two novel metrics for capturing the intensity and complexity of the antibody</w:t>
      </w:r>
      <w:r>
        <w:rPr>
          <w:spacing w:val="-6"/>
        </w:rPr>
        <w:t> </w:t>
      </w:r>
      <w:r>
        <w:rPr/>
        <w:t>response. In</w:t>
      </w:r>
      <w:r>
        <w:rPr>
          <w:spacing w:val="-6"/>
        </w:rPr>
        <w:t> </w:t>
      </w:r>
      <w:r>
        <w:rPr/>
        <w:t>short,</w:t>
      </w:r>
      <w:r>
        <w:rPr>
          <w:spacing w:val="-6"/>
        </w:rPr>
        <w:t> </w:t>
      </w:r>
      <w:r>
        <w:rPr/>
        <w:t>the</w:t>
      </w:r>
      <w:r>
        <w:rPr>
          <w:spacing w:val="-6"/>
        </w:rPr>
        <w:t> </w:t>
      </w:r>
      <w:r>
        <w:rPr/>
        <w:t>method</w:t>
      </w:r>
      <w:r>
        <w:rPr>
          <w:spacing w:val="-6"/>
        </w:rPr>
        <w:t> </w:t>
      </w:r>
      <w:r>
        <w:rPr/>
        <w:t>uses</w:t>
      </w:r>
      <w:r>
        <w:rPr>
          <w:spacing w:val="-6"/>
        </w:rPr>
        <w:t> </w:t>
      </w:r>
      <w:r>
        <w:rPr/>
        <w:t>affinity</w:t>
      </w:r>
      <w:r>
        <w:rPr>
          <w:spacing w:val="-6"/>
        </w:rPr>
        <w:t> </w:t>
      </w:r>
      <w:r>
        <w:rPr/>
        <w:t>purification</w:t>
      </w:r>
      <w:r>
        <w:rPr>
          <w:spacing w:val="-6"/>
        </w:rPr>
        <w:t> </w:t>
      </w:r>
      <w:r>
        <w:rPr/>
        <w:t>to</w:t>
      </w:r>
      <w:r>
        <w:rPr>
          <w:spacing w:val="-6"/>
        </w:rPr>
        <w:t> </w:t>
      </w:r>
      <w:r>
        <w:rPr/>
        <w:t>capture</w:t>
      </w:r>
      <w:r>
        <w:rPr>
          <w:spacing w:val="-5"/>
        </w:rPr>
        <w:t> </w:t>
      </w:r>
      <w:r>
        <w:rPr/>
        <w:t>antigen- specific</w:t>
      </w:r>
      <w:r>
        <w:rPr>
          <w:spacing w:val="-14"/>
        </w:rPr>
        <w:t> </w:t>
      </w:r>
      <w:r>
        <w:rPr/>
        <w:t>clones.</w:t>
      </w:r>
      <w:r>
        <w:rPr>
          <w:spacing w:val="-14"/>
        </w:rPr>
        <w:t> </w:t>
      </w:r>
      <w:r>
        <w:rPr/>
        <w:t>A</w:t>
      </w:r>
      <w:r>
        <w:rPr>
          <w:spacing w:val="-14"/>
        </w:rPr>
        <w:t> </w:t>
      </w:r>
      <w:r>
        <w:rPr/>
        <w:t>mAb-containing</w:t>
      </w:r>
      <w:r>
        <w:rPr>
          <w:spacing w:val="-14"/>
        </w:rPr>
        <w:t> </w:t>
      </w:r>
      <w:r>
        <w:rPr/>
        <w:t>standard</w:t>
      </w:r>
      <w:r>
        <w:rPr>
          <w:spacing w:val="-14"/>
        </w:rPr>
        <w:t> </w:t>
      </w:r>
      <w:r>
        <w:rPr/>
        <w:t>is</w:t>
      </w:r>
      <w:r>
        <w:rPr>
          <w:spacing w:val="-14"/>
        </w:rPr>
        <w:t> </w:t>
      </w:r>
      <w:r>
        <w:rPr/>
        <w:t>spiked</w:t>
      </w:r>
      <w:r>
        <w:rPr>
          <w:spacing w:val="-14"/>
        </w:rPr>
        <w:t> </w:t>
      </w:r>
      <w:r>
        <w:rPr/>
        <w:t>in</w:t>
      </w:r>
      <w:r>
        <w:rPr>
          <w:spacing w:val="-14"/>
        </w:rPr>
        <w:t> </w:t>
      </w:r>
      <w:r>
        <w:rPr/>
        <w:t>for</w:t>
      </w:r>
      <w:r>
        <w:rPr>
          <w:spacing w:val="-14"/>
        </w:rPr>
        <w:t> </w:t>
      </w:r>
      <w:r>
        <w:rPr/>
        <w:t>quantitation,</w:t>
      </w:r>
      <w:r>
        <w:rPr>
          <w:spacing w:val="-13"/>
        </w:rPr>
        <w:t> </w:t>
      </w:r>
      <w:r>
        <w:rPr/>
        <w:t>and</w:t>
      </w:r>
      <w:r>
        <w:rPr>
          <w:spacing w:val="-14"/>
        </w:rPr>
        <w:t> </w:t>
      </w:r>
      <w:r>
        <w:rPr/>
        <w:t>the</w:t>
      </w:r>
      <w:r>
        <w:rPr>
          <w:spacing w:val="-14"/>
        </w:rPr>
        <w:t> </w:t>
      </w:r>
      <w:r>
        <w:rPr/>
        <w:t>sam- ple</w:t>
      </w:r>
      <w:r>
        <w:rPr>
          <w:spacing w:val="-14"/>
        </w:rPr>
        <w:t> </w:t>
      </w:r>
      <w:r>
        <w:rPr/>
        <w:t>is</w:t>
      </w:r>
      <w:r>
        <w:rPr>
          <w:spacing w:val="-14"/>
        </w:rPr>
        <w:t> </w:t>
      </w:r>
      <w:r>
        <w:rPr/>
        <w:t>disulphide-reduced.</w:t>
      </w:r>
      <w:r>
        <w:rPr>
          <w:spacing w:val="-14"/>
        </w:rPr>
        <w:t> </w:t>
      </w:r>
      <w:r>
        <w:rPr/>
        <w:t>After</w:t>
      </w:r>
      <w:r>
        <w:rPr>
          <w:spacing w:val="-14"/>
        </w:rPr>
        <w:t> </w:t>
      </w:r>
      <w:r>
        <w:rPr/>
        <w:t>reduction,</w:t>
      </w:r>
      <w:r>
        <w:rPr>
          <w:spacing w:val="-14"/>
        </w:rPr>
        <w:t> </w:t>
      </w:r>
      <w:r>
        <w:rPr/>
        <w:t>individual</w:t>
      </w:r>
      <w:r>
        <w:rPr>
          <w:spacing w:val="-14"/>
        </w:rPr>
        <w:t> </w:t>
      </w:r>
      <w:r>
        <w:rPr/>
        <w:t>ion</w:t>
      </w:r>
      <w:r>
        <w:rPr>
          <w:spacing w:val="-14"/>
        </w:rPr>
        <w:t> </w:t>
      </w:r>
      <w:r>
        <w:rPr/>
        <w:t>MS</w:t>
      </w:r>
      <w:r>
        <w:rPr>
          <w:spacing w:val="-14"/>
        </w:rPr>
        <w:t> </w:t>
      </w:r>
      <w:r>
        <w:rPr/>
        <w:t>(</w:t>
      </w:r>
      <w:hyperlink w:history="true" w:anchor="_bookmark99">
        <w:r>
          <w:rPr/>
          <w:t>105</w:t>
        </w:r>
      </w:hyperlink>
      <w:r>
        <w:rPr/>
        <w:t>)</w:t>
      </w:r>
      <w:r>
        <w:rPr>
          <w:spacing w:val="-14"/>
        </w:rPr>
        <w:t> </w:t>
      </w:r>
      <w:r>
        <w:rPr/>
        <w:t>is</w:t>
      </w:r>
      <w:r>
        <w:rPr>
          <w:spacing w:val="-13"/>
        </w:rPr>
        <w:t> </w:t>
      </w:r>
      <w:r>
        <w:rPr/>
        <w:t>used</w:t>
      </w:r>
      <w:r>
        <w:rPr>
          <w:spacing w:val="-14"/>
        </w:rPr>
        <w:t> </w:t>
      </w:r>
      <w:r>
        <w:rPr/>
        <w:t>to</w:t>
      </w:r>
      <w:r>
        <w:rPr>
          <w:spacing w:val="-14"/>
        </w:rPr>
        <w:t> </w:t>
      </w:r>
      <w:r>
        <w:rPr/>
        <w:t>measure a</w:t>
      </w:r>
      <w:r>
        <w:rPr>
          <w:spacing w:val="-11"/>
        </w:rPr>
        <w:t> </w:t>
      </w:r>
      <w:r>
        <w:rPr/>
        <w:t>mass</w:t>
      </w:r>
      <w:r>
        <w:rPr>
          <w:spacing w:val="-11"/>
        </w:rPr>
        <w:t> </w:t>
      </w:r>
      <w:r>
        <w:rPr/>
        <w:t>fingerprint</w:t>
      </w:r>
      <w:r>
        <w:rPr>
          <w:spacing w:val="-11"/>
        </w:rPr>
        <w:t> </w:t>
      </w:r>
      <w:r>
        <w:rPr/>
        <w:t>of</w:t>
      </w:r>
      <w:r>
        <w:rPr>
          <w:spacing w:val="-11"/>
        </w:rPr>
        <w:t> </w:t>
      </w:r>
      <w:r>
        <w:rPr/>
        <w:t>the</w:t>
      </w:r>
      <w:r>
        <w:rPr>
          <w:spacing w:val="-11"/>
        </w:rPr>
        <w:t> </w:t>
      </w:r>
      <w:r>
        <w:rPr/>
        <w:t>sample.</w:t>
      </w:r>
      <w:r>
        <w:rPr>
          <w:spacing w:val="11"/>
        </w:rPr>
        <w:t> </w:t>
      </w:r>
      <w:r>
        <w:rPr/>
        <w:t>The</w:t>
      </w:r>
      <w:r>
        <w:rPr>
          <w:spacing w:val="-11"/>
        </w:rPr>
        <w:t> </w:t>
      </w:r>
      <w:r>
        <w:rPr/>
        <w:t>ratio</w:t>
      </w:r>
      <w:r>
        <w:rPr>
          <w:spacing w:val="-11"/>
        </w:rPr>
        <w:t> </w:t>
      </w:r>
      <w:r>
        <w:rPr/>
        <w:t>between</w:t>
      </w:r>
      <w:r>
        <w:rPr>
          <w:spacing w:val="-11"/>
        </w:rPr>
        <w:t> </w:t>
      </w:r>
      <w:r>
        <w:rPr/>
        <w:t>the</w:t>
      </w:r>
      <w:r>
        <w:rPr>
          <w:spacing w:val="-11"/>
        </w:rPr>
        <w:t> </w:t>
      </w:r>
      <w:r>
        <w:rPr/>
        <w:t>intensity</w:t>
      </w:r>
      <w:r>
        <w:rPr>
          <w:spacing w:val="-11"/>
        </w:rPr>
        <w:t> </w:t>
      </w:r>
      <w:r>
        <w:rPr/>
        <w:t>of</w:t>
      </w:r>
      <w:r>
        <w:rPr>
          <w:spacing w:val="-11"/>
        </w:rPr>
        <w:t> </w:t>
      </w:r>
      <w:r>
        <w:rPr/>
        <w:t>clonal</w:t>
      </w:r>
      <w:r>
        <w:rPr>
          <w:spacing w:val="-11"/>
        </w:rPr>
        <w:t> </w:t>
      </w:r>
      <w:r>
        <w:rPr/>
        <w:t>peaks</w:t>
      </w:r>
      <w:r>
        <w:rPr>
          <w:spacing w:val="-11"/>
        </w:rPr>
        <w:t> </w:t>
      </w:r>
      <w:r>
        <w:rPr/>
        <w:t>and the standard is used to estimate the response (“Ion Titer”), and the complexity of the</w:t>
      </w:r>
      <w:r>
        <w:rPr>
          <w:spacing w:val="-10"/>
        </w:rPr>
        <w:t> </w:t>
      </w:r>
      <w:r>
        <w:rPr/>
        <w:t>response</w:t>
      </w:r>
      <w:r>
        <w:rPr>
          <w:spacing w:val="-10"/>
        </w:rPr>
        <w:t> </w:t>
      </w:r>
      <w:r>
        <w:rPr/>
        <w:t>(“Degree</w:t>
      </w:r>
      <w:r>
        <w:rPr>
          <w:spacing w:val="-10"/>
        </w:rPr>
        <w:t> </w:t>
      </w:r>
      <w:r>
        <w:rPr/>
        <w:t>of</w:t>
      </w:r>
      <w:r>
        <w:rPr>
          <w:spacing w:val="-10"/>
        </w:rPr>
        <w:t> </w:t>
      </w:r>
      <w:r>
        <w:rPr/>
        <w:t>Clonality’)</w:t>
      </w:r>
      <w:r>
        <w:rPr>
          <w:spacing w:val="-10"/>
        </w:rPr>
        <w:t> </w:t>
      </w:r>
      <w:r>
        <w:rPr/>
        <w:t>is</w:t>
      </w:r>
      <w:r>
        <w:rPr>
          <w:spacing w:val="-10"/>
        </w:rPr>
        <w:t> </w:t>
      </w:r>
      <w:r>
        <w:rPr/>
        <w:t>assessed</w:t>
      </w:r>
      <w:r>
        <w:rPr>
          <w:spacing w:val="-10"/>
        </w:rPr>
        <w:t> </w:t>
      </w:r>
      <w:r>
        <w:rPr/>
        <w:t>by</w:t>
      </w:r>
      <w:r>
        <w:rPr>
          <w:spacing w:val="-10"/>
        </w:rPr>
        <w:t> </w:t>
      </w:r>
      <w:r>
        <w:rPr/>
        <w:t>the</w:t>
      </w:r>
      <w:r>
        <w:rPr>
          <w:spacing w:val="-10"/>
        </w:rPr>
        <w:t> </w:t>
      </w:r>
      <w:r>
        <w:rPr/>
        <w:t>ratio</w:t>
      </w:r>
      <w:r>
        <w:rPr>
          <w:spacing w:val="-10"/>
        </w:rPr>
        <w:t> </w:t>
      </w:r>
      <w:r>
        <w:rPr/>
        <w:t>of</w:t>
      </w:r>
      <w:r>
        <w:rPr>
          <w:spacing w:val="-10"/>
        </w:rPr>
        <w:t> </w:t>
      </w:r>
      <w:r>
        <w:rPr/>
        <w:t>the</w:t>
      </w:r>
      <w:r>
        <w:rPr>
          <w:spacing w:val="-10"/>
        </w:rPr>
        <w:t> </w:t>
      </w:r>
      <w:r>
        <w:rPr/>
        <w:t>most</w:t>
      </w:r>
      <w:r>
        <w:rPr>
          <w:spacing w:val="-10"/>
        </w:rPr>
        <w:t> </w:t>
      </w:r>
      <w:r>
        <w:rPr/>
        <w:t>intense</w:t>
      </w:r>
      <w:r>
        <w:rPr>
          <w:spacing w:val="-10"/>
        </w:rPr>
        <w:t> </w:t>
      </w:r>
      <w:r>
        <w:rPr/>
        <w:t>light chain</w:t>
      </w:r>
      <w:r>
        <w:rPr>
          <w:spacing w:val="-14"/>
        </w:rPr>
        <w:t> </w:t>
      </w:r>
      <w:r>
        <w:rPr/>
        <w:t>peak</w:t>
      </w:r>
      <w:r>
        <w:rPr>
          <w:spacing w:val="-14"/>
        </w:rPr>
        <w:t> </w:t>
      </w:r>
      <w:r>
        <w:rPr/>
        <w:t>to</w:t>
      </w:r>
      <w:r>
        <w:rPr>
          <w:spacing w:val="-14"/>
        </w:rPr>
        <w:t> </w:t>
      </w:r>
      <w:r>
        <w:rPr/>
        <w:t>that</w:t>
      </w:r>
      <w:r>
        <w:rPr>
          <w:spacing w:val="-14"/>
        </w:rPr>
        <w:t> </w:t>
      </w:r>
      <w:r>
        <w:rPr/>
        <w:t>of</w:t>
      </w:r>
      <w:r>
        <w:rPr>
          <w:spacing w:val="-14"/>
        </w:rPr>
        <w:t> </w:t>
      </w:r>
      <w:r>
        <w:rPr/>
        <w:t>the</w:t>
      </w:r>
      <w:r>
        <w:rPr>
          <w:spacing w:val="-13"/>
        </w:rPr>
        <w:t> </w:t>
      </w:r>
      <w:r>
        <w:rPr/>
        <w:t>summed</w:t>
      </w:r>
      <w:r>
        <w:rPr>
          <w:spacing w:val="-14"/>
        </w:rPr>
        <w:t> </w:t>
      </w:r>
      <w:r>
        <w:rPr/>
        <w:t>intensity</w:t>
      </w:r>
      <w:r>
        <w:rPr>
          <w:spacing w:val="-14"/>
        </w:rPr>
        <w:t> </w:t>
      </w:r>
      <w:r>
        <w:rPr/>
        <w:t>of</w:t>
      </w:r>
      <w:r>
        <w:rPr>
          <w:spacing w:val="-14"/>
        </w:rPr>
        <w:t> </w:t>
      </w:r>
      <w:r>
        <w:rPr/>
        <w:t>all</w:t>
      </w:r>
      <w:r>
        <w:rPr>
          <w:spacing w:val="-14"/>
        </w:rPr>
        <w:t> </w:t>
      </w:r>
      <w:r>
        <w:rPr/>
        <w:t>light</w:t>
      </w:r>
      <w:r>
        <w:rPr>
          <w:spacing w:val="-14"/>
        </w:rPr>
        <w:t> </w:t>
      </w:r>
      <w:r>
        <w:rPr/>
        <w:t>chain</w:t>
      </w:r>
      <w:r>
        <w:rPr>
          <w:spacing w:val="-13"/>
        </w:rPr>
        <w:t> </w:t>
      </w:r>
      <w:r>
        <w:rPr/>
        <w:t>peaks.</w:t>
      </w:r>
      <w:r>
        <w:rPr>
          <w:spacing w:val="8"/>
        </w:rPr>
        <w:t> </w:t>
      </w:r>
      <w:r>
        <w:rPr/>
        <w:t>Finally,</w:t>
      </w:r>
      <w:r>
        <w:rPr>
          <w:spacing w:val="-13"/>
        </w:rPr>
        <w:t> </w:t>
      </w:r>
      <w:r>
        <w:rPr/>
        <w:t>these</w:t>
      </w:r>
      <w:r>
        <w:rPr>
          <w:spacing w:val="-14"/>
        </w:rPr>
        <w:t> </w:t>
      </w:r>
      <w:r>
        <w:rPr/>
        <w:t>met- rics</w:t>
      </w:r>
      <w:r>
        <w:rPr>
          <w:spacing w:val="-6"/>
        </w:rPr>
        <w:t> </w:t>
      </w:r>
      <w:r>
        <w:rPr/>
        <w:t>are</w:t>
      </w:r>
      <w:r>
        <w:rPr>
          <w:spacing w:val="-6"/>
        </w:rPr>
        <w:t> </w:t>
      </w:r>
      <w:r>
        <w:rPr/>
        <w:t>correlated</w:t>
      </w:r>
      <w:r>
        <w:rPr>
          <w:spacing w:val="-6"/>
        </w:rPr>
        <w:t> </w:t>
      </w:r>
      <w:r>
        <w:rPr/>
        <w:t>to</w:t>
      </w:r>
      <w:r>
        <w:rPr>
          <w:spacing w:val="-6"/>
        </w:rPr>
        <w:t> </w:t>
      </w:r>
      <w:r>
        <w:rPr/>
        <w:t>the</w:t>
      </w:r>
      <w:r>
        <w:rPr>
          <w:spacing w:val="-6"/>
        </w:rPr>
        <w:t> </w:t>
      </w:r>
      <w:r>
        <w:rPr/>
        <w:t>ELISA-based</w:t>
      </w:r>
      <w:r>
        <w:rPr>
          <w:spacing w:val="-6"/>
        </w:rPr>
        <w:t> </w:t>
      </w:r>
      <w:r>
        <w:rPr/>
        <w:t>antibody</w:t>
      </w:r>
      <w:r>
        <w:rPr>
          <w:spacing w:val="-5"/>
        </w:rPr>
        <w:t> </w:t>
      </w:r>
      <w:r>
        <w:rPr/>
        <w:t>titer</w:t>
      </w:r>
      <w:r>
        <w:rPr>
          <w:spacing w:val="-6"/>
        </w:rPr>
        <w:t> </w:t>
      </w:r>
      <w:r>
        <w:rPr/>
        <w:t>and</w:t>
      </w:r>
      <w:r>
        <w:rPr>
          <w:spacing w:val="-6"/>
        </w:rPr>
        <w:t> </w:t>
      </w:r>
      <w:r>
        <w:rPr/>
        <w:t>neutralization</w:t>
      </w:r>
      <w:r>
        <w:rPr>
          <w:spacing w:val="-6"/>
        </w:rPr>
        <w:t> </w:t>
      </w:r>
      <w:r>
        <w:rPr/>
        <w:t>efficiency,</w:t>
      </w:r>
      <w:r>
        <w:rPr>
          <w:spacing w:val="-5"/>
        </w:rPr>
        <w:t> </w:t>
      </w:r>
      <w:r>
        <w:rPr/>
        <w:t>to verify their accuracy.</w:t>
      </w:r>
      <w:r>
        <w:rPr>
          <w:spacing w:val="31"/>
        </w:rPr>
        <w:t> </w:t>
      </w:r>
      <w:r>
        <w:rPr/>
        <w:t>In</w:t>
      </w:r>
      <w:r>
        <w:rPr>
          <w:spacing w:val="1"/>
        </w:rPr>
        <w:t> </w:t>
      </w:r>
      <w:r>
        <w:rPr/>
        <w:t>a recent</w:t>
      </w:r>
      <w:r>
        <w:rPr>
          <w:spacing w:val="1"/>
        </w:rPr>
        <w:t> </w:t>
      </w:r>
      <w:r>
        <w:rPr/>
        <w:t>study,</w:t>
      </w:r>
      <w:r>
        <w:rPr>
          <w:spacing w:val="2"/>
        </w:rPr>
        <w:t> </w:t>
      </w:r>
      <w:r>
        <w:rPr/>
        <w:t>Bondt</w:t>
      </w:r>
      <w:r>
        <w:rPr>
          <w:spacing w:val="1"/>
        </w:rPr>
        <w:t> </w:t>
      </w:r>
      <w:r>
        <w:rPr/>
        <w:t>et al.</w:t>
      </w:r>
      <w:r>
        <w:rPr>
          <w:spacing w:val="31"/>
        </w:rPr>
        <w:t> </w:t>
      </w:r>
      <w:r>
        <w:rPr/>
        <w:t>(</w:t>
      </w:r>
      <w:hyperlink w:history="true" w:anchor="_bookmark35">
        <w:r>
          <w:rPr/>
          <w:t>30</w:t>
        </w:r>
      </w:hyperlink>
      <w:r>
        <w:rPr/>
        <w:t>)</w:t>
      </w:r>
      <w:r>
        <w:rPr>
          <w:spacing w:val="1"/>
        </w:rPr>
        <w:t> </w:t>
      </w:r>
      <w:r>
        <w:rPr/>
        <w:t>used an</w:t>
      </w:r>
      <w:r>
        <w:rPr>
          <w:spacing w:val="1"/>
        </w:rPr>
        <w:t> </w:t>
      </w:r>
      <w:r>
        <w:rPr/>
        <w:t>approach to </w:t>
      </w:r>
      <w:r>
        <w:rPr>
          <w:spacing w:val="-4"/>
        </w:rPr>
        <w:t>gen-</w:t>
      </w:r>
    </w:p>
    <w:p>
      <w:pPr>
        <w:spacing w:after="0" w:line="415" w:lineRule="auto"/>
        <w:jc w:val="both"/>
        <w:sectPr>
          <w:pgSz w:w="9640" w:h="13610"/>
          <w:pgMar w:header="865" w:footer="646" w:top="1060" w:bottom="840" w:left="0" w:right="0"/>
        </w:sectPr>
      </w:pPr>
    </w:p>
    <w:p>
      <w:pPr>
        <w:pStyle w:val="Heading2"/>
        <w:spacing w:line="29" w:lineRule="exact"/>
        <w:ind w:left="0" w:right="1198"/>
        <w:jc w:val="right"/>
      </w:pPr>
      <w:r>
        <w:rPr/>
        <mc:AlternateContent>
          <mc:Choice Requires="wps">
            <w:drawing>
              <wp:anchor distT="0" distB="0" distL="0" distR="0" allowOverlap="1" layoutInCell="1" locked="0" behindDoc="0" simplePos="0" relativeHeight="15747584">
                <wp:simplePos x="0" y="0"/>
                <wp:positionH relativeFrom="page">
                  <wp:posOffset>0</wp:posOffset>
                </wp:positionH>
                <wp:positionV relativeFrom="page">
                  <wp:posOffset>455333</wp:posOffset>
                </wp:positionV>
                <wp:extent cx="347345" cy="90043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7584" type="#_x0000_t202" id="docshape168"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1"/>
        <w:jc w:val="both"/>
      </w:pPr>
      <w:r>
        <w:rPr/>
        <w:t>erate Fab fragments exclusively from the entire IgG1 repertoire.</w:t>
      </w:r>
      <w:r>
        <w:rPr>
          <w:spacing w:val="33"/>
        </w:rPr>
        <w:t> </w:t>
      </w:r>
      <w:r>
        <w:rPr/>
        <w:t>They were able to longitudinally profile IgG1 Fabs from the serum of both healthy and sepsis-inflicted </w:t>
      </w:r>
      <w:r>
        <w:rPr>
          <w:spacing w:val="-2"/>
        </w:rPr>
        <w:t>donors</w:t>
      </w:r>
      <w:r>
        <w:rPr>
          <w:spacing w:val="-12"/>
        </w:rPr>
        <w:t> </w:t>
      </w:r>
      <w:r>
        <w:rPr>
          <w:spacing w:val="-2"/>
        </w:rPr>
        <w:t>without</w:t>
      </w:r>
      <w:r>
        <w:rPr>
          <w:spacing w:val="-12"/>
        </w:rPr>
        <w:t> </w:t>
      </w:r>
      <w:r>
        <w:rPr>
          <w:spacing w:val="-2"/>
        </w:rPr>
        <w:t>the</w:t>
      </w:r>
      <w:r>
        <w:rPr>
          <w:spacing w:val="-12"/>
        </w:rPr>
        <w:t> </w:t>
      </w:r>
      <w:r>
        <w:rPr>
          <w:spacing w:val="-2"/>
        </w:rPr>
        <w:t>need</w:t>
      </w:r>
      <w:r>
        <w:rPr>
          <w:spacing w:val="-12"/>
        </w:rPr>
        <w:t> </w:t>
      </w:r>
      <w:r>
        <w:rPr>
          <w:spacing w:val="-2"/>
        </w:rPr>
        <w:t>for</w:t>
      </w:r>
      <w:r>
        <w:rPr>
          <w:spacing w:val="-12"/>
        </w:rPr>
        <w:t> </w:t>
      </w:r>
      <w:r>
        <w:rPr>
          <w:spacing w:val="-2"/>
        </w:rPr>
        <w:t>any</w:t>
      </w:r>
      <w:r>
        <w:rPr>
          <w:spacing w:val="-12"/>
        </w:rPr>
        <w:t> </w:t>
      </w:r>
      <w:r>
        <w:rPr>
          <w:spacing w:val="-2"/>
        </w:rPr>
        <w:t>enrichment</w:t>
      </w:r>
      <w:r>
        <w:rPr>
          <w:spacing w:val="-11"/>
        </w:rPr>
        <w:t> </w:t>
      </w:r>
      <w:r>
        <w:rPr>
          <w:spacing w:val="-2"/>
        </w:rPr>
        <w:t>of</w:t>
      </w:r>
      <w:r>
        <w:rPr>
          <w:spacing w:val="-12"/>
        </w:rPr>
        <w:t> </w:t>
      </w:r>
      <w:r>
        <w:rPr>
          <w:spacing w:val="-2"/>
        </w:rPr>
        <w:t>specific</w:t>
      </w:r>
      <w:r>
        <w:rPr>
          <w:spacing w:val="-12"/>
        </w:rPr>
        <w:t> </w:t>
      </w:r>
      <w:r>
        <w:rPr>
          <w:spacing w:val="-2"/>
        </w:rPr>
        <w:t>clones.</w:t>
      </w:r>
      <w:r>
        <w:rPr>
          <w:spacing w:val="23"/>
        </w:rPr>
        <w:t> </w:t>
      </w:r>
      <w:r>
        <w:rPr>
          <w:spacing w:val="-2"/>
        </w:rPr>
        <w:t>They</w:t>
      </w:r>
      <w:r>
        <w:rPr>
          <w:spacing w:val="-12"/>
        </w:rPr>
        <w:t> </w:t>
      </w:r>
      <w:r>
        <w:rPr>
          <w:spacing w:val="-2"/>
        </w:rPr>
        <w:t>observed</w:t>
      </w:r>
      <w:r>
        <w:rPr>
          <w:spacing w:val="-12"/>
        </w:rPr>
        <w:t> </w:t>
      </w:r>
      <w:r>
        <w:rPr>
          <w:spacing w:val="-2"/>
        </w:rPr>
        <w:t>a</w:t>
      </w:r>
      <w:r>
        <w:rPr>
          <w:spacing w:val="-12"/>
        </w:rPr>
        <w:t> </w:t>
      </w:r>
      <w:r>
        <w:rPr>
          <w:spacing w:val="-2"/>
        </w:rPr>
        <w:t>range of</w:t>
      </w:r>
      <w:r>
        <w:rPr>
          <w:spacing w:val="-9"/>
        </w:rPr>
        <w:t> </w:t>
      </w:r>
      <w:r>
        <w:rPr>
          <w:spacing w:val="-2"/>
        </w:rPr>
        <w:t>50-500</w:t>
      </w:r>
      <w:r>
        <w:rPr>
          <w:spacing w:val="-9"/>
        </w:rPr>
        <w:t> </w:t>
      </w:r>
      <w:r>
        <w:rPr>
          <w:spacing w:val="-2"/>
        </w:rPr>
        <w:t>distinct</w:t>
      </w:r>
      <w:r>
        <w:rPr>
          <w:spacing w:val="-9"/>
        </w:rPr>
        <w:t> </w:t>
      </w:r>
      <w:r>
        <w:rPr>
          <w:spacing w:val="-2"/>
        </w:rPr>
        <w:t>detectable</w:t>
      </w:r>
      <w:r>
        <w:rPr>
          <w:spacing w:val="-9"/>
        </w:rPr>
        <w:t> </w:t>
      </w:r>
      <w:r>
        <w:rPr>
          <w:spacing w:val="-2"/>
        </w:rPr>
        <w:t>IgG1</w:t>
      </w:r>
      <w:r>
        <w:rPr>
          <w:spacing w:val="-9"/>
        </w:rPr>
        <w:t> </w:t>
      </w:r>
      <w:r>
        <w:rPr>
          <w:spacing w:val="-2"/>
        </w:rPr>
        <w:t>Fab</w:t>
      </w:r>
      <w:r>
        <w:rPr>
          <w:spacing w:val="-9"/>
        </w:rPr>
        <w:t> </w:t>
      </w:r>
      <w:r>
        <w:rPr>
          <w:spacing w:val="-2"/>
        </w:rPr>
        <w:t>clones</w:t>
      </w:r>
      <w:r>
        <w:rPr>
          <w:spacing w:val="-9"/>
        </w:rPr>
        <w:t> </w:t>
      </w:r>
      <w:r>
        <w:rPr>
          <w:spacing w:val="-2"/>
        </w:rPr>
        <w:t>per</w:t>
      </w:r>
      <w:r>
        <w:rPr>
          <w:spacing w:val="-9"/>
        </w:rPr>
        <w:t> </w:t>
      </w:r>
      <w:r>
        <w:rPr>
          <w:spacing w:val="-2"/>
        </w:rPr>
        <w:t>donor</w:t>
      </w:r>
      <w:r>
        <w:rPr>
          <w:spacing w:val="-9"/>
        </w:rPr>
        <w:t> </w:t>
      </w:r>
      <w:r>
        <w:rPr>
          <w:spacing w:val="-2"/>
        </w:rPr>
        <w:t>and</w:t>
      </w:r>
      <w:r>
        <w:rPr>
          <w:spacing w:val="-9"/>
        </w:rPr>
        <w:t> </w:t>
      </w:r>
      <w:r>
        <w:rPr>
          <w:spacing w:val="-2"/>
        </w:rPr>
        <w:t>showed</w:t>
      </w:r>
      <w:r>
        <w:rPr>
          <w:spacing w:val="-9"/>
        </w:rPr>
        <w:t> </w:t>
      </w:r>
      <w:r>
        <w:rPr>
          <w:spacing w:val="-2"/>
        </w:rPr>
        <w:t>that</w:t>
      </w:r>
      <w:r>
        <w:rPr>
          <w:spacing w:val="-9"/>
        </w:rPr>
        <w:t> </w:t>
      </w:r>
      <w:r>
        <w:rPr>
          <w:spacing w:val="-2"/>
        </w:rPr>
        <w:t>most</w:t>
      </w:r>
      <w:r>
        <w:rPr>
          <w:spacing w:val="-9"/>
        </w:rPr>
        <w:t> </w:t>
      </w:r>
      <w:r>
        <w:rPr>
          <w:spacing w:val="-2"/>
        </w:rPr>
        <w:t>clones </w:t>
      </w:r>
      <w:r>
        <w:rPr/>
        <w:t>persist</w:t>
      </w:r>
      <w:r>
        <w:rPr>
          <w:spacing w:val="-14"/>
        </w:rPr>
        <w:t> </w:t>
      </w:r>
      <w:r>
        <w:rPr/>
        <w:t>over</w:t>
      </w:r>
      <w:r>
        <w:rPr>
          <w:spacing w:val="-14"/>
        </w:rPr>
        <w:t> </w:t>
      </w:r>
      <w:r>
        <w:rPr/>
        <w:t>multiple</w:t>
      </w:r>
      <w:r>
        <w:rPr>
          <w:spacing w:val="-14"/>
        </w:rPr>
        <w:t> </w:t>
      </w:r>
      <w:r>
        <w:rPr/>
        <w:t>months</w:t>
      </w:r>
      <w:r>
        <w:rPr>
          <w:spacing w:val="-14"/>
        </w:rPr>
        <w:t> </w:t>
      </w:r>
      <w:r>
        <w:rPr/>
        <w:t>of</w:t>
      </w:r>
      <w:r>
        <w:rPr>
          <w:spacing w:val="-14"/>
        </w:rPr>
        <w:t> </w:t>
      </w:r>
      <w:r>
        <w:rPr/>
        <w:t>sampling.</w:t>
      </w:r>
      <w:r>
        <w:rPr>
          <w:spacing w:val="6"/>
        </w:rPr>
        <w:t> </w:t>
      </w:r>
      <w:r>
        <w:rPr/>
        <w:t>Contrary</w:t>
      </w:r>
      <w:r>
        <w:rPr>
          <w:spacing w:val="-14"/>
        </w:rPr>
        <w:t> </w:t>
      </w:r>
      <w:r>
        <w:rPr/>
        <w:t>to</w:t>
      </w:r>
      <w:r>
        <w:rPr>
          <w:spacing w:val="-14"/>
        </w:rPr>
        <w:t> </w:t>
      </w:r>
      <w:r>
        <w:rPr/>
        <w:t>widely</w:t>
      </w:r>
      <w:r>
        <w:rPr>
          <w:spacing w:val="-14"/>
        </w:rPr>
        <w:t> </w:t>
      </w:r>
      <w:r>
        <w:rPr/>
        <w:t>held</w:t>
      </w:r>
      <w:r>
        <w:rPr>
          <w:spacing w:val="-14"/>
        </w:rPr>
        <w:t> </w:t>
      </w:r>
      <w:r>
        <w:rPr/>
        <w:t>belief,</w:t>
      </w:r>
      <w:r>
        <w:rPr>
          <w:spacing w:val="-12"/>
        </w:rPr>
        <w:t> </w:t>
      </w:r>
      <w:r>
        <w:rPr/>
        <w:t>they</w:t>
      </w:r>
      <w:r>
        <w:rPr>
          <w:spacing w:val="-14"/>
        </w:rPr>
        <w:t> </w:t>
      </w:r>
      <w:r>
        <w:rPr/>
        <w:t>showed that</w:t>
      </w:r>
      <w:r>
        <w:rPr>
          <w:spacing w:val="-12"/>
        </w:rPr>
        <w:t> </w:t>
      </w:r>
      <w:r>
        <w:rPr/>
        <w:t>the</w:t>
      </w:r>
      <w:r>
        <w:rPr>
          <w:spacing w:val="-11"/>
        </w:rPr>
        <w:t> </w:t>
      </w:r>
      <w:r>
        <w:rPr/>
        <w:t>IgG1</w:t>
      </w:r>
      <w:r>
        <w:rPr>
          <w:spacing w:val="-12"/>
        </w:rPr>
        <w:t> </w:t>
      </w:r>
      <w:r>
        <w:rPr/>
        <w:t>repertoire</w:t>
      </w:r>
      <w:r>
        <w:rPr>
          <w:spacing w:val="-11"/>
        </w:rPr>
        <w:t> </w:t>
      </w:r>
      <w:r>
        <w:rPr/>
        <w:t>is</w:t>
      </w:r>
      <w:r>
        <w:rPr>
          <w:spacing w:val="-12"/>
        </w:rPr>
        <w:t> </w:t>
      </w:r>
      <w:r>
        <w:rPr/>
        <w:t>in</w:t>
      </w:r>
      <w:r>
        <w:rPr>
          <w:spacing w:val="-11"/>
        </w:rPr>
        <w:t> </w:t>
      </w:r>
      <w:r>
        <w:rPr/>
        <w:t>abundance</w:t>
      </w:r>
      <w:r>
        <w:rPr>
          <w:spacing w:val="-12"/>
        </w:rPr>
        <w:t> </w:t>
      </w:r>
      <w:r>
        <w:rPr/>
        <w:t>dominated</w:t>
      </w:r>
      <w:r>
        <w:rPr>
          <w:spacing w:val="-11"/>
        </w:rPr>
        <w:t> </w:t>
      </w:r>
      <w:r>
        <w:rPr/>
        <w:t>by</w:t>
      </w:r>
      <w:r>
        <w:rPr>
          <w:spacing w:val="-12"/>
        </w:rPr>
        <w:t> </w:t>
      </w:r>
      <w:r>
        <w:rPr/>
        <w:t>just</w:t>
      </w:r>
      <w:r>
        <w:rPr>
          <w:spacing w:val="-11"/>
        </w:rPr>
        <w:t> </w:t>
      </w:r>
      <w:r>
        <w:rPr/>
        <w:t>a</w:t>
      </w:r>
      <w:r>
        <w:rPr>
          <w:spacing w:val="-12"/>
        </w:rPr>
        <w:t> </w:t>
      </w:r>
      <w:r>
        <w:rPr/>
        <w:t>few</w:t>
      </w:r>
      <w:r>
        <w:rPr>
          <w:spacing w:val="-11"/>
        </w:rPr>
        <w:t> </w:t>
      </w:r>
      <w:r>
        <w:rPr/>
        <w:t>hundred</w:t>
      </w:r>
      <w:r>
        <w:rPr>
          <w:spacing w:val="-12"/>
        </w:rPr>
        <w:t> </w:t>
      </w:r>
      <w:r>
        <w:rPr/>
        <w:t>clones</w:t>
      </w:r>
      <w:r>
        <w:rPr>
          <w:spacing w:val="-11"/>
        </w:rPr>
        <w:t> </w:t>
      </w:r>
      <w:r>
        <w:rPr/>
        <w:t>and that</w:t>
      </w:r>
      <w:r>
        <w:rPr>
          <w:spacing w:val="-14"/>
        </w:rPr>
        <w:t> </w:t>
      </w:r>
      <w:r>
        <w:rPr/>
        <w:t>each</w:t>
      </w:r>
      <w:r>
        <w:rPr>
          <w:spacing w:val="-14"/>
        </w:rPr>
        <w:t> </w:t>
      </w:r>
      <w:r>
        <w:rPr/>
        <w:t>donor</w:t>
      </w:r>
      <w:r>
        <w:rPr>
          <w:spacing w:val="-14"/>
        </w:rPr>
        <w:t> </w:t>
      </w:r>
      <w:r>
        <w:rPr/>
        <w:t>exhibits</w:t>
      </w:r>
      <w:r>
        <w:rPr>
          <w:spacing w:val="-14"/>
        </w:rPr>
        <w:t> </w:t>
      </w:r>
      <w:r>
        <w:rPr/>
        <w:t>a</w:t>
      </w:r>
      <w:r>
        <w:rPr>
          <w:spacing w:val="-14"/>
        </w:rPr>
        <w:t> </w:t>
      </w:r>
      <w:r>
        <w:rPr/>
        <w:t>unique</w:t>
      </w:r>
      <w:r>
        <w:rPr>
          <w:spacing w:val="-14"/>
        </w:rPr>
        <w:t> </w:t>
      </w:r>
      <w:r>
        <w:rPr/>
        <w:t>repertoire</w:t>
      </w:r>
      <w:r>
        <w:rPr>
          <w:spacing w:val="-14"/>
        </w:rPr>
        <w:t> </w:t>
      </w:r>
      <w:r>
        <w:rPr/>
        <w:t>of</w:t>
      </w:r>
      <w:r>
        <w:rPr>
          <w:spacing w:val="-14"/>
        </w:rPr>
        <w:t> </w:t>
      </w:r>
      <w:r>
        <w:rPr/>
        <w:t>clones.</w:t>
      </w:r>
      <w:r>
        <w:rPr>
          <w:spacing w:val="9"/>
        </w:rPr>
        <w:t> </w:t>
      </w:r>
      <w:r>
        <w:rPr/>
        <w:t>They</w:t>
      </w:r>
      <w:r>
        <w:rPr>
          <w:spacing w:val="-14"/>
        </w:rPr>
        <w:t> </w:t>
      </w:r>
      <w:r>
        <w:rPr/>
        <w:t>also</w:t>
      </w:r>
      <w:r>
        <w:rPr>
          <w:spacing w:val="-14"/>
        </w:rPr>
        <w:t> </w:t>
      </w:r>
      <w:r>
        <w:rPr/>
        <w:t>managed</w:t>
      </w:r>
      <w:r>
        <w:rPr>
          <w:spacing w:val="-14"/>
        </w:rPr>
        <w:t> </w:t>
      </w:r>
      <w:r>
        <w:rPr/>
        <w:t>to</w:t>
      </w:r>
      <w:r>
        <w:rPr>
          <w:spacing w:val="-14"/>
        </w:rPr>
        <w:t> </w:t>
      </w:r>
      <w:r>
        <w:rPr/>
        <w:t>directly </w:t>
      </w:r>
      <w:r>
        <w:rPr>
          <w:i/>
        </w:rPr>
        <w:t>de</w:t>
      </w:r>
      <w:r>
        <w:rPr>
          <w:i/>
          <w:spacing w:val="-14"/>
        </w:rPr>
        <w:t> </w:t>
      </w:r>
      <w:r>
        <w:rPr>
          <w:i/>
        </w:rPr>
        <w:t>novo</w:t>
      </w:r>
      <w:r>
        <w:rPr>
          <w:i/>
          <w:spacing w:val="-14"/>
        </w:rPr>
        <w:t> </w:t>
      </w:r>
      <w:r>
        <w:rPr/>
        <w:t>sequence</w:t>
      </w:r>
      <w:r>
        <w:rPr>
          <w:spacing w:val="-14"/>
        </w:rPr>
        <w:t> </w:t>
      </w:r>
      <w:r>
        <w:rPr/>
        <w:t>a</w:t>
      </w:r>
      <w:r>
        <w:rPr>
          <w:spacing w:val="-14"/>
        </w:rPr>
        <w:t> </w:t>
      </w:r>
      <w:r>
        <w:rPr/>
        <w:t>single</w:t>
      </w:r>
      <w:r>
        <w:rPr>
          <w:spacing w:val="-14"/>
        </w:rPr>
        <w:t> </w:t>
      </w:r>
      <w:r>
        <w:rPr/>
        <w:t>highly</w:t>
      </w:r>
      <w:r>
        <w:rPr>
          <w:spacing w:val="-14"/>
        </w:rPr>
        <w:t> </w:t>
      </w:r>
      <w:r>
        <w:rPr/>
        <w:t>abundant</w:t>
      </w:r>
      <w:r>
        <w:rPr>
          <w:spacing w:val="-14"/>
        </w:rPr>
        <w:t> </w:t>
      </w:r>
      <w:r>
        <w:rPr/>
        <w:t>clone</w:t>
      </w:r>
      <w:r>
        <w:rPr>
          <w:spacing w:val="-14"/>
        </w:rPr>
        <w:t> </w:t>
      </w:r>
      <w:r>
        <w:rPr/>
        <w:t>in</w:t>
      </w:r>
      <w:r>
        <w:rPr>
          <w:spacing w:val="-14"/>
        </w:rPr>
        <w:t> </w:t>
      </w:r>
      <w:r>
        <w:rPr/>
        <w:t>one</w:t>
      </w:r>
      <w:r>
        <w:rPr>
          <w:spacing w:val="-13"/>
        </w:rPr>
        <w:t> </w:t>
      </w:r>
      <w:r>
        <w:rPr/>
        <w:t>of</w:t>
      </w:r>
      <w:r>
        <w:rPr>
          <w:spacing w:val="-14"/>
        </w:rPr>
        <w:t> </w:t>
      </w:r>
      <w:r>
        <w:rPr/>
        <w:t>the</w:t>
      </w:r>
      <w:r>
        <w:rPr>
          <w:spacing w:val="-14"/>
        </w:rPr>
        <w:t> </w:t>
      </w:r>
      <w:r>
        <w:rPr/>
        <w:t>donors</w:t>
      </w:r>
      <w:r>
        <w:rPr>
          <w:spacing w:val="-14"/>
        </w:rPr>
        <w:t> </w:t>
      </w:r>
      <w:r>
        <w:rPr/>
        <w:t>without</w:t>
      </w:r>
      <w:r>
        <w:rPr>
          <w:spacing w:val="-14"/>
        </w:rPr>
        <w:t> </w:t>
      </w:r>
      <w:r>
        <w:rPr/>
        <w:t>the</w:t>
      </w:r>
      <w:r>
        <w:rPr>
          <w:spacing w:val="-14"/>
        </w:rPr>
        <w:t> </w:t>
      </w:r>
      <w:r>
        <w:rPr/>
        <w:t>aid of antigen-specific capture.</w:t>
      </w:r>
      <w:r>
        <w:rPr>
          <w:spacing w:val="40"/>
        </w:rPr>
        <w:t> </w:t>
      </w:r>
      <w:r>
        <w:rPr/>
        <w:t>The </w:t>
      </w:r>
      <w:r>
        <w:rPr>
          <w:i/>
        </w:rPr>
        <w:t>de novo </w:t>
      </w:r>
      <w:r>
        <w:rPr/>
        <w:t>sequencing was achieved by a combina- tion</w:t>
      </w:r>
      <w:r>
        <w:rPr>
          <w:spacing w:val="-6"/>
        </w:rPr>
        <w:t> </w:t>
      </w:r>
      <w:r>
        <w:rPr/>
        <w:t>of</w:t>
      </w:r>
      <w:r>
        <w:rPr>
          <w:spacing w:val="-6"/>
        </w:rPr>
        <w:t> </w:t>
      </w:r>
      <w:r>
        <w:rPr/>
        <w:t>protein-centric</w:t>
      </w:r>
      <w:r>
        <w:rPr>
          <w:spacing w:val="-6"/>
        </w:rPr>
        <w:t> </w:t>
      </w:r>
      <w:r>
        <w:rPr/>
        <w:t>sequencing</w:t>
      </w:r>
      <w:r>
        <w:rPr>
          <w:spacing w:val="-6"/>
        </w:rPr>
        <w:t> </w:t>
      </w:r>
      <w:r>
        <w:rPr/>
        <w:t>using</w:t>
      </w:r>
      <w:r>
        <w:rPr>
          <w:spacing w:val="-6"/>
        </w:rPr>
        <w:t> </w:t>
      </w:r>
      <w:r>
        <w:rPr/>
        <w:t>ETD,</w:t>
      </w:r>
      <w:r>
        <w:rPr>
          <w:spacing w:val="-6"/>
        </w:rPr>
        <w:t> </w:t>
      </w:r>
      <w:r>
        <w:rPr/>
        <w:t>and</w:t>
      </w:r>
      <w:r>
        <w:rPr>
          <w:spacing w:val="-6"/>
        </w:rPr>
        <w:t> </w:t>
      </w:r>
      <w:r>
        <w:rPr/>
        <w:t>a</w:t>
      </w:r>
      <w:r>
        <w:rPr>
          <w:spacing w:val="-6"/>
        </w:rPr>
        <w:t> </w:t>
      </w:r>
      <w:r>
        <w:rPr/>
        <w:t>BU</w:t>
      </w:r>
      <w:r>
        <w:rPr>
          <w:spacing w:val="-6"/>
        </w:rPr>
        <w:t> </w:t>
      </w:r>
      <w:r>
        <w:rPr/>
        <w:t>MS</w:t>
      </w:r>
      <w:r>
        <w:rPr>
          <w:spacing w:val="-6"/>
        </w:rPr>
        <w:t> </w:t>
      </w:r>
      <w:r>
        <w:rPr/>
        <w:t>approach</w:t>
      </w:r>
      <w:r>
        <w:rPr>
          <w:spacing w:val="-6"/>
        </w:rPr>
        <w:t> </w:t>
      </w:r>
      <w:r>
        <w:rPr/>
        <w:t>using</w:t>
      </w:r>
      <w:r>
        <w:rPr>
          <w:spacing w:val="-6"/>
        </w:rPr>
        <w:t> </w:t>
      </w:r>
      <w:r>
        <w:rPr/>
        <w:t>multiple proteases</w:t>
      </w:r>
      <w:r>
        <w:rPr>
          <w:spacing w:val="-2"/>
        </w:rPr>
        <w:t> </w:t>
      </w:r>
      <w:r>
        <w:rPr/>
        <w:t>for</w:t>
      </w:r>
      <w:r>
        <w:rPr>
          <w:spacing w:val="-2"/>
        </w:rPr>
        <w:t> </w:t>
      </w:r>
      <w:r>
        <w:rPr/>
        <w:t>digestion.</w:t>
      </w:r>
      <w:r>
        <w:rPr>
          <w:spacing w:val="22"/>
        </w:rPr>
        <w:t> </w:t>
      </w:r>
      <w:r>
        <w:rPr/>
        <w:t>First,</w:t>
      </w:r>
      <w:r>
        <w:rPr>
          <w:spacing w:val="-1"/>
        </w:rPr>
        <w:t> </w:t>
      </w:r>
      <w:r>
        <w:rPr/>
        <w:t>closely</w:t>
      </w:r>
      <w:r>
        <w:rPr>
          <w:spacing w:val="-2"/>
        </w:rPr>
        <w:t> </w:t>
      </w:r>
      <w:r>
        <w:rPr/>
        <w:t>matching</w:t>
      </w:r>
      <w:r>
        <w:rPr>
          <w:spacing w:val="-2"/>
        </w:rPr>
        <w:t> </w:t>
      </w:r>
      <w:r>
        <w:rPr/>
        <w:t>light</w:t>
      </w:r>
      <w:r>
        <w:rPr>
          <w:spacing w:val="-2"/>
        </w:rPr>
        <w:t> </w:t>
      </w:r>
      <w:r>
        <w:rPr/>
        <w:t>and</w:t>
      </w:r>
      <w:r>
        <w:rPr>
          <w:spacing w:val="-2"/>
        </w:rPr>
        <w:t> </w:t>
      </w:r>
      <w:r>
        <w:rPr/>
        <w:t>heavy</w:t>
      </w:r>
      <w:r>
        <w:rPr>
          <w:spacing w:val="-2"/>
        </w:rPr>
        <w:t> </w:t>
      </w:r>
      <w:r>
        <w:rPr/>
        <w:t>chain</w:t>
      </w:r>
      <w:r>
        <w:rPr>
          <w:spacing w:val="-2"/>
        </w:rPr>
        <w:t> </w:t>
      </w:r>
      <w:r>
        <w:rPr/>
        <w:t>germline</w:t>
      </w:r>
      <w:r>
        <w:rPr>
          <w:spacing w:val="-2"/>
        </w:rPr>
        <w:t> </w:t>
      </w:r>
      <w:r>
        <w:rPr/>
        <w:t>tem- plates</w:t>
      </w:r>
      <w:r>
        <w:rPr>
          <w:spacing w:val="-2"/>
        </w:rPr>
        <w:t> </w:t>
      </w:r>
      <w:r>
        <w:rPr/>
        <w:t>were</w:t>
      </w:r>
      <w:r>
        <w:rPr>
          <w:spacing w:val="-2"/>
        </w:rPr>
        <w:t> </w:t>
      </w:r>
      <w:r>
        <w:rPr/>
        <w:t>selected</w:t>
      </w:r>
      <w:r>
        <w:rPr>
          <w:spacing w:val="-2"/>
        </w:rPr>
        <w:t> </w:t>
      </w:r>
      <w:r>
        <w:rPr/>
        <w:t>from</w:t>
      </w:r>
      <w:r>
        <w:rPr>
          <w:spacing w:val="-2"/>
        </w:rPr>
        <w:t> </w:t>
      </w:r>
      <w:r>
        <w:rPr/>
        <w:t>the</w:t>
      </w:r>
      <w:r>
        <w:rPr>
          <w:spacing w:val="-2"/>
        </w:rPr>
        <w:t> </w:t>
      </w:r>
      <w:r>
        <w:rPr/>
        <w:t>IMGT</w:t>
      </w:r>
      <w:r>
        <w:rPr>
          <w:spacing w:val="-2"/>
        </w:rPr>
        <w:t> </w:t>
      </w:r>
      <w:r>
        <w:rPr/>
        <w:t>database.</w:t>
      </w:r>
      <w:r>
        <w:rPr>
          <w:spacing w:val="23"/>
        </w:rPr>
        <w:t> </w:t>
      </w:r>
      <w:r>
        <w:rPr/>
        <w:t>Subsequently,</w:t>
      </w:r>
      <w:r>
        <w:rPr>
          <w:spacing w:val="-1"/>
        </w:rPr>
        <w:t> </w:t>
      </w:r>
      <w:r>
        <w:rPr/>
        <w:t>the</w:t>
      </w:r>
      <w:r>
        <w:rPr>
          <w:spacing w:val="-2"/>
        </w:rPr>
        <w:t> </w:t>
      </w:r>
      <w:r>
        <w:rPr/>
        <w:t>data</w:t>
      </w:r>
      <w:r>
        <w:rPr>
          <w:spacing w:val="-2"/>
        </w:rPr>
        <w:t> </w:t>
      </w:r>
      <w:r>
        <w:rPr/>
        <w:t>was</w:t>
      </w:r>
      <w:r>
        <w:rPr>
          <w:spacing w:val="-2"/>
        </w:rPr>
        <w:t> </w:t>
      </w:r>
      <w:r>
        <w:rPr/>
        <w:t>used</w:t>
      </w:r>
      <w:r>
        <w:rPr>
          <w:spacing w:val="-2"/>
        </w:rPr>
        <w:t> </w:t>
      </w:r>
      <w:r>
        <w:rPr/>
        <w:t>to refine</w:t>
      </w:r>
      <w:r>
        <w:rPr>
          <w:spacing w:val="-2"/>
        </w:rPr>
        <w:t> </w:t>
      </w:r>
      <w:r>
        <w:rPr/>
        <w:t>these</w:t>
      </w:r>
      <w:r>
        <w:rPr>
          <w:spacing w:val="-2"/>
        </w:rPr>
        <w:t> </w:t>
      </w:r>
      <w:r>
        <w:rPr/>
        <w:t>templates</w:t>
      </w:r>
      <w:r>
        <w:rPr>
          <w:spacing w:val="-2"/>
        </w:rPr>
        <w:t> </w:t>
      </w:r>
      <w:r>
        <w:rPr/>
        <w:t>iteratively,</w:t>
      </w:r>
      <w:r>
        <w:rPr>
          <w:spacing w:val="-1"/>
        </w:rPr>
        <w:t> </w:t>
      </w:r>
      <w:r>
        <w:rPr/>
        <w:t>yielding</w:t>
      </w:r>
      <w:r>
        <w:rPr>
          <w:spacing w:val="-2"/>
        </w:rPr>
        <w:t> </w:t>
      </w:r>
      <w:r>
        <w:rPr/>
        <w:t>the</w:t>
      </w:r>
      <w:r>
        <w:rPr>
          <w:spacing w:val="-2"/>
        </w:rPr>
        <w:t> </w:t>
      </w:r>
      <w:r>
        <w:rPr/>
        <w:t>final</w:t>
      </w:r>
      <w:r>
        <w:rPr>
          <w:spacing w:val="-2"/>
        </w:rPr>
        <w:t> </w:t>
      </w:r>
      <w:r>
        <w:rPr/>
        <w:t>mature</w:t>
      </w:r>
      <w:r>
        <w:rPr>
          <w:spacing w:val="-2"/>
        </w:rPr>
        <w:t> </w:t>
      </w:r>
      <w:r>
        <w:rPr/>
        <w:t>sequence.</w:t>
      </w:r>
      <w:r>
        <w:rPr>
          <w:spacing w:val="24"/>
        </w:rPr>
        <w:t> </w:t>
      </w:r>
      <w:r>
        <w:rPr/>
        <w:t>This</w:t>
      </w:r>
      <w:r>
        <w:rPr>
          <w:spacing w:val="-2"/>
        </w:rPr>
        <w:t> </w:t>
      </w:r>
      <w:r>
        <w:rPr/>
        <w:t>provided proof of concept that </w:t>
      </w:r>
      <w:r>
        <w:rPr>
          <w:i/>
        </w:rPr>
        <w:t>de novo </w:t>
      </w:r>
      <w:r>
        <w:rPr/>
        <w:t>sequencing of clones directly from serum is feasible, although still arduous and limited to specific cases (</w:t>
      </w:r>
      <w:hyperlink w:history="true" w:anchor="_bookmark6">
        <w:r>
          <w:rPr>
            <w:b/>
          </w:rPr>
          <w:t>Figure 6</w:t>
        </w:r>
      </w:hyperlink>
      <w:r>
        <w:rPr>
          <w:b/>
        </w:rPr>
        <w:t>d</w:t>
      </w:r>
      <w:r>
        <w:rPr/>
        <w:t>).</w:t>
      </w:r>
      <w:r>
        <w:rPr>
          <w:spacing w:val="33"/>
        </w:rPr>
        <w:t> </w:t>
      </w:r>
      <w:r>
        <w:rPr/>
        <w:t>Notably, the deter- </w:t>
      </w:r>
      <w:r>
        <w:rPr>
          <w:spacing w:val="-2"/>
        </w:rPr>
        <w:t>mined</w:t>
      </w:r>
      <w:r>
        <w:rPr>
          <w:spacing w:val="-5"/>
        </w:rPr>
        <w:t> </w:t>
      </w:r>
      <w:r>
        <w:rPr>
          <w:spacing w:val="-2"/>
        </w:rPr>
        <w:t>sequences</w:t>
      </w:r>
      <w:r>
        <w:rPr>
          <w:spacing w:val="-5"/>
        </w:rPr>
        <w:t> </w:t>
      </w:r>
      <w:r>
        <w:rPr>
          <w:spacing w:val="-2"/>
        </w:rPr>
        <w:t>contained</w:t>
      </w:r>
      <w:r>
        <w:rPr>
          <w:spacing w:val="-5"/>
        </w:rPr>
        <w:t> </w:t>
      </w:r>
      <w:r>
        <w:rPr>
          <w:spacing w:val="-2"/>
        </w:rPr>
        <w:t>more</w:t>
      </w:r>
      <w:r>
        <w:rPr>
          <w:spacing w:val="-5"/>
        </w:rPr>
        <w:t> </w:t>
      </w:r>
      <w:r>
        <w:rPr>
          <w:spacing w:val="-2"/>
        </w:rPr>
        <w:t>mutations</w:t>
      </w:r>
      <w:r>
        <w:rPr>
          <w:spacing w:val="-5"/>
        </w:rPr>
        <w:t> </w:t>
      </w:r>
      <w:r>
        <w:rPr>
          <w:spacing w:val="-2"/>
        </w:rPr>
        <w:t>(compared</w:t>
      </w:r>
      <w:r>
        <w:rPr>
          <w:spacing w:val="-5"/>
        </w:rPr>
        <w:t> </w:t>
      </w:r>
      <w:r>
        <w:rPr>
          <w:spacing w:val="-2"/>
        </w:rPr>
        <w:t>to</w:t>
      </w:r>
      <w:r>
        <w:rPr>
          <w:spacing w:val="-5"/>
        </w:rPr>
        <w:t> </w:t>
      </w:r>
      <w:r>
        <w:rPr>
          <w:spacing w:val="-2"/>
        </w:rPr>
        <w:t>germline</w:t>
      </w:r>
      <w:r>
        <w:rPr>
          <w:spacing w:val="-5"/>
        </w:rPr>
        <w:t> </w:t>
      </w:r>
      <w:r>
        <w:rPr>
          <w:spacing w:val="-2"/>
        </w:rPr>
        <w:t>sequences)</w:t>
      </w:r>
      <w:r>
        <w:rPr>
          <w:spacing w:val="-5"/>
        </w:rPr>
        <w:t> </w:t>
      </w:r>
      <w:r>
        <w:rPr>
          <w:spacing w:val="-2"/>
        </w:rPr>
        <w:t>than expected</w:t>
      </w:r>
      <w:r>
        <w:rPr>
          <w:spacing w:val="-10"/>
        </w:rPr>
        <w:t> </w:t>
      </w:r>
      <w:r>
        <w:rPr>
          <w:spacing w:val="-2"/>
        </w:rPr>
        <w:t>from</w:t>
      </w:r>
      <w:r>
        <w:rPr>
          <w:spacing w:val="-10"/>
        </w:rPr>
        <w:t> </w:t>
      </w:r>
      <w:r>
        <w:rPr>
          <w:spacing w:val="-2"/>
        </w:rPr>
        <w:t>the</w:t>
      </w:r>
      <w:r>
        <w:rPr>
          <w:spacing w:val="-10"/>
        </w:rPr>
        <w:t> </w:t>
      </w:r>
      <w:r>
        <w:rPr>
          <w:spacing w:val="-2"/>
        </w:rPr>
        <w:t>reported</w:t>
      </w:r>
      <w:r>
        <w:rPr>
          <w:spacing w:val="-10"/>
        </w:rPr>
        <w:t> </w:t>
      </w:r>
      <w:r>
        <w:rPr>
          <w:spacing w:val="-2"/>
        </w:rPr>
        <w:t>rates</w:t>
      </w:r>
      <w:r>
        <w:rPr>
          <w:spacing w:val="-10"/>
        </w:rPr>
        <w:t> </w:t>
      </w:r>
      <w:r>
        <w:rPr>
          <w:spacing w:val="-2"/>
        </w:rPr>
        <w:t>from</w:t>
      </w:r>
      <w:r>
        <w:rPr>
          <w:spacing w:val="-10"/>
        </w:rPr>
        <w:t> </w:t>
      </w:r>
      <w:r>
        <w:rPr>
          <w:spacing w:val="-2"/>
        </w:rPr>
        <w:t>BCR</w:t>
      </w:r>
      <w:r>
        <w:rPr>
          <w:spacing w:val="-10"/>
        </w:rPr>
        <w:t> </w:t>
      </w:r>
      <w:r>
        <w:rPr>
          <w:spacing w:val="-2"/>
        </w:rPr>
        <w:t>sequencing</w:t>
      </w:r>
      <w:r>
        <w:rPr>
          <w:spacing w:val="-10"/>
        </w:rPr>
        <w:t> </w:t>
      </w:r>
      <w:r>
        <w:rPr>
          <w:spacing w:val="-2"/>
        </w:rPr>
        <w:t>studies</w:t>
      </w:r>
      <w:r>
        <w:rPr>
          <w:spacing w:val="-10"/>
        </w:rPr>
        <w:t> </w:t>
      </w:r>
      <w:r>
        <w:rPr>
          <w:spacing w:val="-2"/>
        </w:rPr>
        <w:t>(</w:t>
      </w:r>
      <w:hyperlink w:history="true" w:anchor="_bookmark100">
        <w:r>
          <w:rPr>
            <w:spacing w:val="-2"/>
          </w:rPr>
          <w:t>106</w:t>
        </w:r>
      </w:hyperlink>
      <w:r>
        <w:rPr>
          <w:spacing w:val="-2"/>
        </w:rPr>
        <w:t>),</w:t>
      </w:r>
      <w:r>
        <w:rPr>
          <w:spacing w:val="-7"/>
        </w:rPr>
        <w:t> </w:t>
      </w:r>
      <w:r>
        <w:rPr>
          <w:spacing w:val="-2"/>
        </w:rPr>
        <w:t>which</w:t>
      </w:r>
      <w:r>
        <w:rPr>
          <w:spacing w:val="-10"/>
        </w:rPr>
        <w:t> </w:t>
      </w:r>
      <w:r>
        <w:rPr>
          <w:spacing w:val="-2"/>
        </w:rPr>
        <w:t>is</w:t>
      </w:r>
      <w:r>
        <w:rPr>
          <w:spacing w:val="-10"/>
        </w:rPr>
        <w:t> </w:t>
      </w:r>
      <w:r>
        <w:rPr>
          <w:spacing w:val="-2"/>
        </w:rPr>
        <w:t>indica- tive</w:t>
      </w:r>
      <w:r>
        <w:rPr>
          <w:spacing w:val="-8"/>
        </w:rPr>
        <w:t> </w:t>
      </w:r>
      <w:r>
        <w:rPr>
          <w:spacing w:val="-2"/>
        </w:rPr>
        <w:t>of</w:t>
      </w:r>
      <w:r>
        <w:rPr>
          <w:spacing w:val="-8"/>
        </w:rPr>
        <w:t> </w:t>
      </w:r>
      <w:r>
        <w:rPr>
          <w:spacing w:val="-2"/>
        </w:rPr>
        <w:t>potential</w:t>
      </w:r>
      <w:r>
        <w:rPr>
          <w:spacing w:val="-8"/>
        </w:rPr>
        <w:t> </w:t>
      </w:r>
      <w:r>
        <w:rPr>
          <w:spacing w:val="-2"/>
        </w:rPr>
        <w:t>discrepancies</w:t>
      </w:r>
      <w:r>
        <w:rPr>
          <w:spacing w:val="-8"/>
        </w:rPr>
        <w:t> </w:t>
      </w:r>
      <w:r>
        <w:rPr>
          <w:spacing w:val="-2"/>
        </w:rPr>
        <w:t>between</w:t>
      </w:r>
      <w:r>
        <w:rPr>
          <w:spacing w:val="-8"/>
        </w:rPr>
        <w:t> </w:t>
      </w:r>
      <w:r>
        <w:rPr>
          <w:spacing w:val="-2"/>
        </w:rPr>
        <w:t>protein-level</w:t>
      </w:r>
      <w:r>
        <w:rPr>
          <w:spacing w:val="-8"/>
        </w:rPr>
        <w:t> </w:t>
      </w:r>
      <w:r>
        <w:rPr>
          <w:spacing w:val="-2"/>
        </w:rPr>
        <w:t>and</w:t>
      </w:r>
      <w:r>
        <w:rPr>
          <w:spacing w:val="-8"/>
        </w:rPr>
        <w:t> </w:t>
      </w:r>
      <w:r>
        <w:rPr>
          <w:spacing w:val="-2"/>
        </w:rPr>
        <w:t>gene-level</w:t>
      </w:r>
      <w:r>
        <w:rPr>
          <w:spacing w:val="-8"/>
        </w:rPr>
        <w:t> </w:t>
      </w:r>
      <w:r>
        <w:rPr>
          <w:spacing w:val="-2"/>
        </w:rPr>
        <w:t>sequencing.</w:t>
      </w:r>
      <w:r>
        <w:rPr>
          <w:spacing w:val="29"/>
        </w:rPr>
        <w:t> </w:t>
      </w:r>
      <w:r>
        <w:rPr>
          <w:spacing w:val="-2"/>
        </w:rPr>
        <w:t>This </w:t>
      </w:r>
      <w:r>
        <w:rPr/>
        <w:t>first</w:t>
      </w:r>
      <w:r>
        <w:rPr>
          <w:spacing w:val="-11"/>
        </w:rPr>
        <w:t> </w:t>
      </w:r>
      <w:r>
        <w:rPr/>
        <w:t>attempt</w:t>
      </w:r>
      <w:r>
        <w:rPr>
          <w:spacing w:val="-11"/>
        </w:rPr>
        <w:t> </w:t>
      </w:r>
      <w:r>
        <w:rPr/>
        <w:t>focused</w:t>
      </w:r>
      <w:r>
        <w:rPr>
          <w:spacing w:val="-11"/>
        </w:rPr>
        <w:t> </w:t>
      </w:r>
      <w:r>
        <w:rPr/>
        <w:t>exclusively</w:t>
      </w:r>
      <w:r>
        <w:rPr>
          <w:spacing w:val="-11"/>
        </w:rPr>
        <w:t> </w:t>
      </w:r>
      <w:r>
        <w:rPr/>
        <w:t>on</w:t>
      </w:r>
      <w:r>
        <w:rPr>
          <w:spacing w:val="-11"/>
        </w:rPr>
        <w:t> </w:t>
      </w:r>
      <w:r>
        <w:rPr/>
        <w:t>IgG1,</w:t>
      </w:r>
      <w:r>
        <w:rPr>
          <w:spacing w:val="-10"/>
        </w:rPr>
        <w:t> </w:t>
      </w:r>
      <w:r>
        <w:rPr/>
        <w:t>by</w:t>
      </w:r>
      <w:r>
        <w:rPr>
          <w:spacing w:val="-11"/>
        </w:rPr>
        <w:t> </w:t>
      </w:r>
      <w:r>
        <w:rPr/>
        <w:t>using</w:t>
      </w:r>
      <w:r>
        <w:rPr>
          <w:spacing w:val="-11"/>
        </w:rPr>
        <w:t> </w:t>
      </w:r>
      <w:r>
        <w:rPr/>
        <w:t>an</w:t>
      </w:r>
      <w:r>
        <w:rPr>
          <w:spacing w:val="-11"/>
        </w:rPr>
        <w:t> </w:t>
      </w:r>
      <w:r>
        <w:rPr/>
        <w:t>IgG1-specific</w:t>
      </w:r>
      <w:r>
        <w:rPr>
          <w:spacing w:val="-11"/>
        </w:rPr>
        <w:t> </w:t>
      </w:r>
      <w:r>
        <w:rPr/>
        <w:t>protease</w:t>
      </w:r>
      <w:r>
        <w:rPr>
          <w:spacing w:val="-11"/>
        </w:rPr>
        <w:t> </w:t>
      </w:r>
      <w:r>
        <w:rPr/>
        <w:t>to</w:t>
      </w:r>
      <w:r>
        <w:rPr>
          <w:spacing w:val="-11"/>
        </w:rPr>
        <w:t> </w:t>
      </w:r>
      <w:r>
        <w:rPr/>
        <w:t>gen- erate</w:t>
      </w:r>
      <w:r>
        <w:rPr>
          <w:spacing w:val="-2"/>
        </w:rPr>
        <w:t> </w:t>
      </w:r>
      <w:r>
        <w:rPr/>
        <w:t>the</w:t>
      </w:r>
      <w:r>
        <w:rPr>
          <w:spacing w:val="-2"/>
        </w:rPr>
        <w:t> </w:t>
      </w:r>
      <w:r>
        <w:rPr/>
        <w:t>Fab</w:t>
      </w:r>
      <w:r>
        <w:rPr>
          <w:spacing w:val="-2"/>
        </w:rPr>
        <w:t> </w:t>
      </w:r>
      <w:r>
        <w:rPr/>
        <w:t>fragments. In</w:t>
      </w:r>
      <w:r>
        <w:rPr>
          <w:spacing w:val="-2"/>
        </w:rPr>
        <w:t> </w:t>
      </w:r>
      <w:r>
        <w:rPr/>
        <w:t>another</w:t>
      </w:r>
      <w:r>
        <w:rPr>
          <w:spacing w:val="-2"/>
        </w:rPr>
        <w:t> </w:t>
      </w:r>
      <w:r>
        <w:rPr/>
        <w:t>work,</w:t>
      </w:r>
      <w:r>
        <w:rPr>
          <w:spacing w:val="-1"/>
        </w:rPr>
        <w:t> </w:t>
      </w:r>
      <w:r>
        <w:rPr/>
        <w:t>Bondt</w:t>
      </w:r>
      <w:r>
        <w:rPr>
          <w:spacing w:val="-2"/>
        </w:rPr>
        <w:t> </w:t>
      </w:r>
      <w:r>
        <w:rPr/>
        <w:t>et</w:t>
      </w:r>
      <w:r>
        <w:rPr>
          <w:spacing w:val="-2"/>
        </w:rPr>
        <w:t> </w:t>
      </w:r>
      <w:r>
        <w:rPr/>
        <w:t>al. (</w:t>
      </w:r>
      <w:hyperlink w:history="true" w:anchor="_bookmark101">
        <w:r>
          <w:rPr/>
          <w:t>107</w:t>
        </w:r>
      </w:hyperlink>
      <w:r>
        <w:rPr/>
        <w:t>)</w:t>
      </w:r>
      <w:r>
        <w:rPr>
          <w:spacing w:val="-2"/>
        </w:rPr>
        <w:t> </w:t>
      </w:r>
      <w:r>
        <w:rPr/>
        <w:t>extended</w:t>
      </w:r>
      <w:r>
        <w:rPr>
          <w:spacing w:val="-2"/>
        </w:rPr>
        <w:t> </w:t>
      </w:r>
      <w:r>
        <w:rPr/>
        <w:t>their</w:t>
      </w:r>
      <w:r>
        <w:rPr>
          <w:spacing w:val="-2"/>
        </w:rPr>
        <w:t> </w:t>
      </w:r>
      <w:r>
        <w:rPr/>
        <w:t>method to</w:t>
      </w:r>
      <w:r>
        <w:rPr>
          <w:spacing w:val="-8"/>
        </w:rPr>
        <w:t> </w:t>
      </w:r>
      <w:r>
        <w:rPr/>
        <w:t>IgA1</w:t>
      </w:r>
      <w:r>
        <w:rPr>
          <w:spacing w:val="-8"/>
        </w:rPr>
        <w:t> </w:t>
      </w:r>
      <w:r>
        <w:rPr/>
        <w:t>by</w:t>
      </w:r>
      <w:r>
        <w:rPr>
          <w:spacing w:val="-8"/>
        </w:rPr>
        <w:t> </w:t>
      </w:r>
      <w:r>
        <w:rPr/>
        <w:t>using</w:t>
      </w:r>
      <w:r>
        <w:rPr>
          <w:spacing w:val="-8"/>
        </w:rPr>
        <w:t> </w:t>
      </w:r>
      <w:r>
        <w:rPr/>
        <w:t>a</w:t>
      </w:r>
      <w:r>
        <w:rPr>
          <w:spacing w:val="-8"/>
        </w:rPr>
        <w:t> </w:t>
      </w:r>
      <w:r>
        <w:rPr/>
        <w:t>protease</w:t>
      </w:r>
      <w:r>
        <w:rPr>
          <w:spacing w:val="-8"/>
        </w:rPr>
        <w:t> </w:t>
      </w:r>
      <w:r>
        <w:rPr/>
        <w:t>specific</w:t>
      </w:r>
      <w:r>
        <w:rPr>
          <w:spacing w:val="-8"/>
        </w:rPr>
        <w:t> </w:t>
      </w:r>
      <w:r>
        <w:rPr/>
        <w:t>to</w:t>
      </w:r>
      <w:r>
        <w:rPr>
          <w:spacing w:val="-8"/>
        </w:rPr>
        <w:t> </w:t>
      </w:r>
      <w:r>
        <w:rPr/>
        <w:t>the</w:t>
      </w:r>
      <w:r>
        <w:rPr>
          <w:spacing w:val="-8"/>
        </w:rPr>
        <w:t> </w:t>
      </w:r>
      <w:r>
        <w:rPr/>
        <w:t>O-glycans</w:t>
      </w:r>
      <w:r>
        <w:rPr>
          <w:spacing w:val="-8"/>
        </w:rPr>
        <w:t> </w:t>
      </w:r>
      <w:r>
        <w:rPr/>
        <w:t>present</w:t>
      </w:r>
      <w:r>
        <w:rPr>
          <w:spacing w:val="-8"/>
        </w:rPr>
        <w:t> </w:t>
      </w:r>
      <w:r>
        <w:rPr/>
        <w:t>in</w:t>
      </w:r>
      <w:r>
        <w:rPr>
          <w:spacing w:val="-8"/>
        </w:rPr>
        <w:t> </w:t>
      </w:r>
      <w:r>
        <w:rPr/>
        <w:t>IgA1</w:t>
      </w:r>
      <w:r>
        <w:rPr>
          <w:spacing w:val="-8"/>
        </w:rPr>
        <w:t> </w:t>
      </w:r>
      <w:r>
        <w:rPr/>
        <w:t>hinge</w:t>
      </w:r>
      <w:r>
        <w:rPr>
          <w:spacing w:val="-8"/>
        </w:rPr>
        <w:t> </w:t>
      </w:r>
      <w:r>
        <w:rPr/>
        <w:t>region</w:t>
      </w:r>
      <w:r>
        <w:rPr>
          <w:spacing w:val="-8"/>
        </w:rPr>
        <w:t> </w:t>
      </w:r>
      <w:r>
        <w:rPr/>
        <w:t>to generate</w:t>
      </w:r>
      <w:r>
        <w:rPr>
          <w:spacing w:val="-14"/>
        </w:rPr>
        <w:t> </w:t>
      </w:r>
      <w:r>
        <w:rPr/>
        <w:t>Fab</w:t>
      </w:r>
      <w:r>
        <w:rPr>
          <w:spacing w:val="-14"/>
        </w:rPr>
        <w:t> </w:t>
      </w:r>
      <w:r>
        <w:rPr/>
        <w:t>fragments,</w:t>
      </w:r>
      <w:r>
        <w:rPr>
          <w:spacing w:val="-12"/>
        </w:rPr>
        <w:t> </w:t>
      </w:r>
      <w:r>
        <w:rPr/>
        <w:t>albeit</w:t>
      </w:r>
      <w:r>
        <w:rPr>
          <w:spacing w:val="-14"/>
        </w:rPr>
        <w:t> </w:t>
      </w:r>
      <w:r>
        <w:rPr/>
        <w:t>now</w:t>
      </w:r>
      <w:r>
        <w:rPr>
          <w:spacing w:val="-14"/>
        </w:rPr>
        <w:t> </w:t>
      </w:r>
      <w:r>
        <w:rPr/>
        <w:t>exclusively</w:t>
      </w:r>
      <w:r>
        <w:rPr>
          <w:spacing w:val="-14"/>
        </w:rPr>
        <w:t> </w:t>
      </w:r>
      <w:r>
        <w:rPr/>
        <w:t>from</w:t>
      </w:r>
      <w:r>
        <w:rPr>
          <w:spacing w:val="-14"/>
        </w:rPr>
        <w:t> </w:t>
      </w:r>
      <w:r>
        <w:rPr/>
        <w:t>IgA1.</w:t>
      </w:r>
      <w:r>
        <w:rPr>
          <w:spacing w:val="8"/>
        </w:rPr>
        <w:t> </w:t>
      </w:r>
      <w:r>
        <w:rPr/>
        <w:t>Overall,</w:t>
      </w:r>
      <w:r>
        <w:rPr>
          <w:spacing w:val="-12"/>
        </w:rPr>
        <w:t> </w:t>
      </w:r>
      <w:r>
        <w:rPr/>
        <w:t>they</w:t>
      </w:r>
      <w:r>
        <w:rPr>
          <w:spacing w:val="-14"/>
        </w:rPr>
        <w:t> </w:t>
      </w:r>
      <w:r>
        <w:rPr/>
        <w:t>showed</w:t>
      </w:r>
      <w:r>
        <w:rPr>
          <w:spacing w:val="-14"/>
        </w:rPr>
        <w:t> </w:t>
      </w:r>
      <w:r>
        <w:rPr/>
        <w:t>that </w:t>
      </w:r>
      <w:r>
        <w:rPr>
          <w:spacing w:val="-2"/>
        </w:rPr>
        <w:t>–</w:t>
      </w:r>
      <w:r>
        <w:rPr>
          <w:spacing w:val="-8"/>
        </w:rPr>
        <w:t> </w:t>
      </w:r>
      <w:r>
        <w:rPr>
          <w:spacing w:val="-2"/>
        </w:rPr>
        <w:t>similar</w:t>
      </w:r>
      <w:r>
        <w:rPr>
          <w:spacing w:val="-8"/>
        </w:rPr>
        <w:t> </w:t>
      </w:r>
      <w:r>
        <w:rPr>
          <w:spacing w:val="-2"/>
        </w:rPr>
        <w:t>to</w:t>
      </w:r>
      <w:r>
        <w:rPr>
          <w:spacing w:val="-8"/>
        </w:rPr>
        <w:t> </w:t>
      </w:r>
      <w:r>
        <w:rPr>
          <w:spacing w:val="-2"/>
        </w:rPr>
        <w:t>serum</w:t>
      </w:r>
      <w:r>
        <w:rPr>
          <w:spacing w:val="-8"/>
        </w:rPr>
        <w:t> </w:t>
      </w:r>
      <w:r>
        <w:rPr>
          <w:spacing w:val="-2"/>
        </w:rPr>
        <w:t>IgG1</w:t>
      </w:r>
      <w:r>
        <w:rPr>
          <w:spacing w:val="-8"/>
        </w:rPr>
        <w:t> </w:t>
      </w:r>
      <w:r>
        <w:rPr>
          <w:spacing w:val="-2"/>
        </w:rPr>
        <w:t>–</w:t>
      </w:r>
      <w:r>
        <w:rPr>
          <w:spacing w:val="-8"/>
        </w:rPr>
        <w:t> </w:t>
      </w:r>
      <w:r>
        <w:rPr>
          <w:spacing w:val="-2"/>
        </w:rPr>
        <w:t>just</w:t>
      </w:r>
      <w:r>
        <w:rPr>
          <w:spacing w:val="-8"/>
        </w:rPr>
        <w:t> </w:t>
      </w:r>
      <w:r>
        <w:rPr>
          <w:spacing w:val="-2"/>
        </w:rPr>
        <w:t>a</w:t>
      </w:r>
      <w:r>
        <w:rPr>
          <w:spacing w:val="-8"/>
        </w:rPr>
        <w:t> </w:t>
      </w:r>
      <w:r>
        <w:rPr>
          <w:spacing w:val="-2"/>
        </w:rPr>
        <w:t>handful</w:t>
      </w:r>
      <w:r>
        <w:rPr>
          <w:spacing w:val="-8"/>
        </w:rPr>
        <w:t> </w:t>
      </w:r>
      <w:r>
        <w:rPr>
          <w:spacing w:val="-2"/>
        </w:rPr>
        <w:t>of</w:t>
      </w:r>
      <w:r>
        <w:rPr>
          <w:spacing w:val="-8"/>
        </w:rPr>
        <w:t> </w:t>
      </w:r>
      <w:r>
        <w:rPr>
          <w:spacing w:val="-2"/>
        </w:rPr>
        <w:t>clones</w:t>
      </w:r>
      <w:r>
        <w:rPr>
          <w:spacing w:val="-8"/>
        </w:rPr>
        <w:t> </w:t>
      </w:r>
      <w:r>
        <w:rPr>
          <w:spacing w:val="-2"/>
        </w:rPr>
        <w:t>dominates</w:t>
      </w:r>
      <w:r>
        <w:rPr>
          <w:spacing w:val="-8"/>
        </w:rPr>
        <w:t> </w:t>
      </w:r>
      <w:r>
        <w:rPr>
          <w:spacing w:val="-2"/>
        </w:rPr>
        <w:t>the</w:t>
      </w:r>
      <w:r>
        <w:rPr>
          <w:spacing w:val="-8"/>
        </w:rPr>
        <w:t> </w:t>
      </w:r>
      <w:r>
        <w:rPr>
          <w:spacing w:val="-2"/>
        </w:rPr>
        <w:t>secretory</w:t>
      </w:r>
      <w:r>
        <w:rPr>
          <w:spacing w:val="-8"/>
        </w:rPr>
        <w:t> </w:t>
      </w:r>
      <w:r>
        <w:rPr>
          <w:spacing w:val="-2"/>
        </w:rPr>
        <w:t>IgA1</w:t>
      </w:r>
      <w:r>
        <w:rPr>
          <w:spacing w:val="-8"/>
        </w:rPr>
        <w:t> </w:t>
      </w:r>
      <w:r>
        <w:rPr>
          <w:spacing w:val="-2"/>
        </w:rPr>
        <w:t>profile </w:t>
      </w:r>
      <w:r>
        <w:rPr/>
        <w:t>of</w:t>
      </w:r>
      <w:r>
        <w:rPr>
          <w:spacing w:val="-14"/>
        </w:rPr>
        <w:t> </w:t>
      </w:r>
      <w:r>
        <w:rPr/>
        <w:t>human</w:t>
      </w:r>
      <w:r>
        <w:rPr>
          <w:spacing w:val="-14"/>
        </w:rPr>
        <w:t> </w:t>
      </w:r>
      <w:r>
        <w:rPr/>
        <w:t>milk.</w:t>
      </w:r>
      <w:r>
        <w:rPr>
          <w:spacing w:val="-14"/>
        </w:rPr>
        <w:t> </w:t>
      </w:r>
      <w:r>
        <w:rPr/>
        <w:t>Using</w:t>
      </w:r>
      <w:r>
        <w:rPr>
          <w:spacing w:val="-14"/>
        </w:rPr>
        <w:t> </w:t>
      </w:r>
      <w:r>
        <w:rPr/>
        <w:t>a</w:t>
      </w:r>
      <w:r>
        <w:rPr>
          <w:spacing w:val="-14"/>
        </w:rPr>
        <w:t> </w:t>
      </w:r>
      <w:r>
        <w:rPr/>
        <w:t>somewhat</w:t>
      </w:r>
      <w:r>
        <w:rPr>
          <w:spacing w:val="-14"/>
        </w:rPr>
        <w:t> </w:t>
      </w:r>
      <w:r>
        <w:rPr/>
        <w:t>comparable</w:t>
      </w:r>
      <w:r>
        <w:rPr>
          <w:spacing w:val="-14"/>
        </w:rPr>
        <w:t> </w:t>
      </w:r>
      <w:r>
        <w:rPr/>
        <w:t>approach,</w:t>
      </w:r>
      <w:r>
        <w:rPr>
          <w:spacing w:val="-14"/>
        </w:rPr>
        <w:t> </w:t>
      </w:r>
      <w:r>
        <w:rPr/>
        <w:t>Dupré</w:t>
      </w:r>
      <w:r>
        <w:rPr>
          <w:spacing w:val="-14"/>
        </w:rPr>
        <w:t> </w:t>
      </w:r>
      <w:r>
        <w:rPr/>
        <w:t>et</w:t>
      </w:r>
      <w:r>
        <w:rPr>
          <w:spacing w:val="-13"/>
        </w:rPr>
        <w:t> </w:t>
      </w:r>
      <w:r>
        <w:rPr/>
        <w:t>al.</w:t>
      </w:r>
      <w:r>
        <w:rPr>
          <w:spacing w:val="-14"/>
        </w:rPr>
        <w:t> </w:t>
      </w:r>
      <w:r>
        <w:rPr/>
        <w:t>(</w:t>
      </w:r>
      <w:hyperlink w:history="true" w:anchor="_bookmark96">
        <w:r>
          <w:rPr/>
          <w:t>102</w:t>
        </w:r>
      </w:hyperlink>
      <w:r>
        <w:rPr/>
        <w:t>)</w:t>
      </w:r>
      <w:r>
        <w:rPr>
          <w:spacing w:val="-14"/>
        </w:rPr>
        <w:t> </w:t>
      </w:r>
      <w:r>
        <w:rPr/>
        <w:t>analysed isolated light chains from the urine of a patient affected by multiple myeloma.</w:t>
      </w:r>
      <w:r>
        <w:rPr>
          <w:spacing w:val="30"/>
        </w:rPr>
        <w:t> </w:t>
      </w:r>
      <w:r>
        <w:rPr/>
        <w:t>They assembled </w:t>
      </w:r>
      <w:r>
        <w:rPr>
          <w:i/>
        </w:rPr>
        <w:t>de novo </w:t>
      </w:r>
      <w:r>
        <w:rPr/>
        <w:t>data from peptides into a full-length sequence, using the intact mass data as a scaffold.</w:t>
      </w:r>
      <w:r>
        <w:rPr>
          <w:spacing w:val="39"/>
        </w:rPr>
        <w:t> </w:t>
      </w:r>
      <w:r>
        <w:rPr/>
        <w:t>Subsequently, they used TD MS to validate their findings and</w:t>
      </w:r>
      <w:r>
        <w:rPr>
          <w:spacing w:val="-12"/>
        </w:rPr>
        <w:t> </w:t>
      </w:r>
      <w:r>
        <w:rPr/>
        <w:t>further</w:t>
      </w:r>
      <w:r>
        <w:rPr>
          <w:spacing w:val="-12"/>
        </w:rPr>
        <w:t> </w:t>
      </w:r>
      <w:r>
        <w:rPr/>
        <w:t>characterize</w:t>
      </w:r>
      <w:r>
        <w:rPr>
          <w:spacing w:val="-12"/>
        </w:rPr>
        <w:t> </w:t>
      </w:r>
      <w:r>
        <w:rPr/>
        <w:t>the</w:t>
      </w:r>
      <w:r>
        <w:rPr>
          <w:spacing w:val="-12"/>
        </w:rPr>
        <w:t> </w:t>
      </w:r>
      <w:r>
        <w:rPr/>
        <w:t>proteoforms</w:t>
      </w:r>
      <w:r>
        <w:rPr>
          <w:spacing w:val="-12"/>
        </w:rPr>
        <w:t> </w:t>
      </w:r>
      <w:r>
        <w:rPr/>
        <w:t>of</w:t>
      </w:r>
      <w:r>
        <w:rPr>
          <w:spacing w:val="-12"/>
        </w:rPr>
        <w:t> </w:t>
      </w:r>
      <w:r>
        <w:rPr/>
        <w:t>the</w:t>
      </w:r>
      <w:r>
        <w:rPr>
          <w:spacing w:val="-12"/>
        </w:rPr>
        <w:t> </w:t>
      </w:r>
      <w:r>
        <w:rPr/>
        <w:t>light</w:t>
      </w:r>
      <w:r>
        <w:rPr>
          <w:spacing w:val="-12"/>
        </w:rPr>
        <w:t> </w:t>
      </w:r>
      <w:r>
        <w:rPr/>
        <w:t>chains,</w:t>
      </w:r>
      <w:r>
        <w:rPr>
          <w:spacing w:val="-11"/>
        </w:rPr>
        <w:t> </w:t>
      </w:r>
      <w:r>
        <w:rPr/>
        <w:t>including</w:t>
      </w:r>
      <w:r>
        <w:rPr>
          <w:spacing w:val="-12"/>
        </w:rPr>
        <w:t> </w:t>
      </w:r>
      <w:r>
        <w:rPr/>
        <w:t>PTMs.</w:t>
      </w:r>
      <w:r>
        <w:rPr>
          <w:spacing w:val="9"/>
        </w:rPr>
        <w:t> </w:t>
      </w:r>
      <w:r>
        <w:rPr/>
        <w:t>The</w:t>
      </w:r>
      <w:r>
        <w:rPr>
          <w:spacing w:val="-12"/>
        </w:rPr>
        <w:t> </w:t>
      </w:r>
      <w:r>
        <w:rPr/>
        <w:t>BU</w:t>
      </w:r>
    </w:p>
    <w:p>
      <w:pPr>
        <w:spacing w:after="0" w:line="415" w:lineRule="auto"/>
        <w:jc w:val="both"/>
        <w:sectPr>
          <w:pgSz w:w="9640" w:h="13610"/>
          <w:pgMar w:header="865" w:footer="646" w:top="1060" w:bottom="84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8096">
                <wp:simplePos x="0" y="0"/>
                <wp:positionH relativeFrom="page">
                  <wp:posOffset>5772658</wp:posOffset>
                </wp:positionH>
                <wp:positionV relativeFrom="page">
                  <wp:posOffset>455333</wp:posOffset>
                </wp:positionV>
                <wp:extent cx="347345" cy="90043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8096" type="#_x0000_t202" id="docshape169"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MS</w:t>
      </w:r>
      <w:r>
        <w:rPr>
          <w:spacing w:val="-14"/>
        </w:rPr>
        <w:t> </w:t>
      </w:r>
      <w:r>
        <w:rPr/>
        <w:t>data</w:t>
      </w:r>
      <w:r>
        <w:rPr>
          <w:spacing w:val="-14"/>
        </w:rPr>
        <w:t> </w:t>
      </w:r>
      <w:r>
        <w:rPr/>
        <w:t>further</w:t>
      </w:r>
      <w:r>
        <w:rPr>
          <w:spacing w:val="-14"/>
        </w:rPr>
        <w:t> </w:t>
      </w:r>
      <w:r>
        <w:rPr/>
        <w:t>supported</w:t>
      </w:r>
      <w:r>
        <w:rPr>
          <w:spacing w:val="-14"/>
        </w:rPr>
        <w:t> </w:t>
      </w:r>
      <w:r>
        <w:rPr/>
        <w:t>the</w:t>
      </w:r>
      <w:r>
        <w:rPr>
          <w:spacing w:val="-14"/>
        </w:rPr>
        <w:t> </w:t>
      </w:r>
      <w:r>
        <w:rPr/>
        <w:t>resulting</w:t>
      </w:r>
      <w:r>
        <w:rPr>
          <w:spacing w:val="-14"/>
        </w:rPr>
        <w:t> </w:t>
      </w:r>
      <w:r>
        <w:rPr/>
        <w:t>proteoforms,</w:t>
      </w:r>
      <w:r>
        <w:rPr>
          <w:spacing w:val="-14"/>
        </w:rPr>
        <w:t> </w:t>
      </w:r>
      <w:r>
        <w:rPr/>
        <w:t>showing</w:t>
      </w:r>
      <w:r>
        <w:rPr>
          <w:spacing w:val="-14"/>
        </w:rPr>
        <w:t> </w:t>
      </w:r>
      <w:r>
        <w:rPr/>
        <w:t>a</w:t>
      </w:r>
      <w:r>
        <w:rPr>
          <w:spacing w:val="-14"/>
        </w:rPr>
        <w:t> </w:t>
      </w:r>
      <w:r>
        <w:rPr/>
        <w:t>similar</w:t>
      </w:r>
      <w:r>
        <w:rPr>
          <w:spacing w:val="-13"/>
        </w:rPr>
        <w:t> </w:t>
      </w:r>
      <w:r>
        <w:rPr/>
        <w:t>added</w:t>
      </w:r>
      <w:r>
        <w:rPr>
          <w:spacing w:val="-14"/>
        </w:rPr>
        <w:t> </w:t>
      </w:r>
      <w:r>
        <w:rPr/>
        <w:t>benefit from iteratively combining BU and TD MS data.</w:t>
      </w:r>
    </w:p>
    <w:p>
      <w:pPr>
        <w:pStyle w:val="BodyText"/>
        <w:spacing w:before="136"/>
      </w:pPr>
    </w:p>
    <w:p>
      <w:pPr>
        <w:pStyle w:val="Heading2"/>
        <w:numPr>
          <w:ilvl w:val="2"/>
          <w:numId w:val="2"/>
        </w:numPr>
        <w:tabs>
          <w:tab w:pos="1904" w:val="left" w:leader="none"/>
        </w:tabs>
        <w:spacing w:line="403" w:lineRule="auto" w:before="0" w:after="0"/>
        <w:ind w:left="1904" w:right="1132" w:hanging="771"/>
        <w:jc w:val="left"/>
      </w:pPr>
      <w:r>
        <w:rPr/>
        <w:t>Additional benefits of studying antibodies at the protein </w:t>
      </w:r>
      <w:r>
        <w:rPr>
          <w:spacing w:val="-2"/>
        </w:rPr>
        <w:t>level</w:t>
      </w:r>
    </w:p>
    <w:p>
      <w:pPr>
        <w:pStyle w:val="BodyText"/>
        <w:spacing w:line="415" w:lineRule="auto" w:before="129"/>
        <w:ind w:left="1133" w:right="1131"/>
        <w:jc w:val="both"/>
      </w:pPr>
      <w:r>
        <w:rPr/>
        <w:t>The</w:t>
      </w:r>
      <w:r>
        <w:rPr>
          <w:spacing w:val="-8"/>
        </w:rPr>
        <w:t> </w:t>
      </w:r>
      <w:r>
        <w:rPr/>
        <w:t>capabilities</w:t>
      </w:r>
      <w:r>
        <w:rPr>
          <w:spacing w:val="-8"/>
        </w:rPr>
        <w:t> </w:t>
      </w:r>
      <w:r>
        <w:rPr/>
        <w:t>of</w:t>
      </w:r>
      <w:r>
        <w:rPr>
          <w:spacing w:val="-8"/>
        </w:rPr>
        <w:t> </w:t>
      </w:r>
      <w:r>
        <w:rPr/>
        <w:t>MS</w:t>
      </w:r>
      <w:r>
        <w:rPr>
          <w:spacing w:val="-8"/>
        </w:rPr>
        <w:t> </w:t>
      </w:r>
      <w:r>
        <w:rPr/>
        <w:t>allow</w:t>
      </w:r>
      <w:r>
        <w:rPr>
          <w:spacing w:val="-8"/>
        </w:rPr>
        <w:t> </w:t>
      </w:r>
      <w:r>
        <w:rPr/>
        <w:t>for</w:t>
      </w:r>
      <w:r>
        <w:rPr>
          <w:spacing w:val="-8"/>
        </w:rPr>
        <w:t> </w:t>
      </w:r>
      <w:r>
        <w:rPr/>
        <w:t>antibody</w:t>
      </w:r>
      <w:r>
        <w:rPr>
          <w:spacing w:val="-8"/>
        </w:rPr>
        <w:t> </w:t>
      </w:r>
      <w:r>
        <w:rPr/>
        <w:t>characterization</w:t>
      </w:r>
      <w:r>
        <w:rPr>
          <w:spacing w:val="-8"/>
        </w:rPr>
        <w:t> </w:t>
      </w:r>
      <w:r>
        <w:rPr/>
        <w:t>beyond</w:t>
      </w:r>
      <w:r>
        <w:rPr>
          <w:spacing w:val="-8"/>
        </w:rPr>
        <w:t> </w:t>
      </w:r>
      <w:r>
        <w:rPr/>
        <w:t>the</w:t>
      </w:r>
      <w:r>
        <w:rPr>
          <w:spacing w:val="-8"/>
        </w:rPr>
        <w:t> </w:t>
      </w:r>
      <w:r>
        <w:rPr/>
        <w:t>primary</w:t>
      </w:r>
      <w:r>
        <w:rPr>
          <w:spacing w:val="-8"/>
        </w:rPr>
        <w:t> </w:t>
      </w:r>
      <w:r>
        <w:rPr/>
        <w:t>amino acid</w:t>
      </w:r>
      <w:r>
        <w:rPr>
          <w:spacing w:val="-10"/>
        </w:rPr>
        <w:t> </w:t>
      </w:r>
      <w:r>
        <w:rPr/>
        <w:t>sequence. Antibodies</w:t>
      </w:r>
      <w:r>
        <w:rPr>
          <w:spacing w:val="-10"/>
        </w:rPr>
        <w:t> </w:t>
      </w:r>
      <w:r>
        <w:rPr/>
        <w:t>are</w:t>
      </w:r>
      <w:r>
        <w:rPr>
          <w:spacing w:val="-10"/>
        </w:rPr>
        <w:t> </w:t>
      </w:r>
      <w:r>
        <w:rPr/>
        <w:t>known</w:t>
      </w:r>
      <w:r>
        <w:rPr>
          <w:spacing w:val="-10"/>
        </w:rPr>
        <w:t> </w:t>
      </w:r>
      <w:r>
        <w:rPr/>
        <w:t>to</w:t>
      </w:r>
      <w:r>
        <w:rPr>
          <w:spacing w:val="-10"/>
        </w:rPr>
        <w:t> </w:t>
      </w:r>
      <w:r>
        <w:rPr/>
        <w:t>harbour</w:t>
      </w:r>
      <w:r>
        <w:rPr>
          <w:spacing w:val="-10"/>
        </w:rPr>
        <w:t> </w:t>
      </w:r>
      <w:r>
        <w:rPr/>
        <w:t>multiple</w:t>
      </w:r>
      <w:r>
        <w:rPr>
          <w:spacing w:val="-10"/>
        </w:rPr>
        <w:t> </w:t>
      </w:r>
      <w:r>
        <w:rPr/>
        <w:t>important</w:t>
      </w:r>
      <w:r>
        <w:rPr>
          <w:spacing w:val="-10"/>
        </w:rPr>
        <w:t> </w:t>
      </w:r>
      <w:r>
        <w:rPr/>
        <w:t>PTMs: Fab-</w:t>
      </w:r>
      <w:r>
        <w:rPr>
          <w:spacing w:val="-10"/>
        </w:rPr>
        <w:t> </w:t>
      </w:r>
      <w:r>
        <w:rPr/>
        <w:t>and </w:t>
      </w:r>
      <w:r>
        <w:rPr>
          <w:spacing w:val="-2"/>
        </w:rPr>
        <w:t>Fc-glycosylation</w:t>
      </w:r>
      <w:r>
        <w:rPr>
          <w:spacing w:val="-9"/>
        </w:rPr>
        <w:t> </w:t>
      </w:r>
      <w:r>
        <w:rPr>
          <w:spacing w:val="-2"/>
        </w:rPr>
        <w:t>(</w:t>
      </w:r>
      <w:hyperlink w:history="true" w:anchor="_bookmark102">
        <w:r>
          <w:rPr>
            <w:spacing w:val="-2"/>
          </w:rPr>
          <w:t>108</w:t>
        </w:r>
      </w:hyperlink>
      <w:r>
        <w:rPr>
          <w:spacing w:val="-2"/>
        </w:rPr>
        <w:t>),</w:t>
      </w:r>
      <w:r>
        <w:rPr>
          <w:spacing w:val="-5"/>
        </w:rPr>
        <w:t> </w:t>
      </w:r>
      <w:r>
        <w:rPr>
          <w:spacing w:val="-2"/>
        </w:rPr>
        <w:t>deamidation</w:t>
      </w:r>
      <w:r>
        <w:rPr>
          <w:spacing w:val="-9"/>
        </w:rPr>
        <w:t> </w:t>
      </w:r>
      <w:r>
        <w:rPr>
          <w:spacing w:val="-2"/>
        </w:rPr>
        <w:t>(</w:t>
      </w:r>
      <w:hyperlink w:history="true" w:anchor="_bookmark103">
        <w:r>
          <w:rPr>
            <w:spacing w:val="-2"/>
          </w:rPr>
          <w:t>109</w:t>
        </w:r>
      </w:hyperlink>
      <w:r>
        <w:rPr>
          <w:spacing w:val="-2"/>
        </w:rPr>
        <w:t>),</w:t>
      </w:r>
      <w:r>
        <w:rPr>
          <w:spacing w:val="-5"/>
        </w:rPr>
        <w:t> </w:t>
      </w:r>
      <w:r>
        <w:rPr>
          <w:spacing w:val="-2"/>
        </w:rPr>
        <w:t>and</w:t>
      </w:r>
      <w:r>
        <w:rPr>
          <w:spacing w:val="-9"/>
        </w:rPr>
        <w:t> </w:t>
      </w:r>
      <w:r>
        <w:rPr>
          <w:spacing w:val="-2"/>
        </w:rPr>
        <w:t>C-terminal</w:t>
      </w:r>
      <w:r>
        <w:rPr>
          <w:spacing w:val="-9"/>
        </w:rPr>
        <w:t> </w:t>
      </w:r>
      <w:r>
        <w:rPr>
          <w:spacing w:val="-2"/>
        </w:rPr>
        <w:t>truncation</w:t>
      </w:r>
      <w:r>
        <w:rPr>
          <w:spacing w:val="-9"/>
        </w:rPr>
        <w:t> </w:t>
      </w:r>
      <w:r>
        <w:rPr>
          <w:spacing w:val="-2"/>
        </w:rPr>
        <w:t>(</w:t>
      </w:r>
      <w:hyperlink w:history="true" w:anchor="_bookmark104">
        <w:r>
          <w:rPr>
            <w:spacing w:val="-2"/>
          </w:rPr>
          <w:t>110</w:t>
        </w:r>
      </w:hyperlink>
      <w:r>
        <w:rPr>
          <w:spacing w:val="-2"/>
        </w:rPr>
        <w:t>),</w:t>
      </w:r>
      <w:r>
        <w:rPr>
          <w:spacing w:val="-5"/>
        </w:rPr>
        <w:t> </w:t>
      </w:r>
      <w:r>
        <w:rPr>
          <w:spacing w:val="-2"/>
        </w:rPr>
        <w:t>to</w:t>
      </w:r>
      <w:r>
        <w:rPr>
          <w:spacing w:val="-9"/>
        </w:rPr>
        <w:t> </w:t>
      </w:r>
      <w:r>
        <w:rPr>
          <w:spacing w:val="-2"/>
        </w:rPr>
        <w:t>name</w:t>
      </w:r>
      <w:r>
        <w:rPr>
          <w:spacing w:val="-9"/>
        </w:rPr>
        <w:t> </w:t>
      </w:r>
      <w:r>
        <w:rPr>
          <w:spacing w:val="-2"/>
        </w:rPr>
        <w:t>a few.</w:t>
      </w:r>
      <w:r>
        <w:rPr>
          <w:spacing w:val="22"/>
        </w:rPr>
        <w:t> </w:t>
      </w:r>
      <w:r>
        <w:rPr>
          <w:spacing w:val="-2"/>
        </w:rPr>
        <w:t>Moreover,</w:t>
      </w:r>
      <w:r>
        <w:rPr>
          <w:spacing w:val="-8"/>
        </w:rPr>
        <w:t> </w:t>
      </w:r>
      <w:r>
        <w:rPr>
          <w:spacing w:val="-2"/>
        </w:rPr>
        <w:t>although</w:t>
      </w:r>
      <w:r>
        <w:rPr>
          <w:spacing w:val="-11"/>
        </w:rPr>
        <w:t> </w:t>
      </w:r>
      <w:r>
        <w:rPr>
          <w:spacing w:val="-2"/>
        </w:rPr>
        <w:t>the</w:t>
      </w:r>
      <w:r>
        <w:rPr>
          <w:spacing w:val="-11"/>
        </w:rPr>
        <w:t> </w:t>
      </w:r>
      <w:r>
        <w:rPr>
          <w:spacing w:val="-2"/>
        </w:rPr>
        <w:t>disulphide</w:t>
      </w:r>
      <w:r>
        <w:rPr>
          <w:spacing w:val="-11"/>
        </w:rPr>
        <w:t> </w:t>
      </w:r>
      <w:r>
        <w:rPr>
          <w:spacing w:val="-2"/>
        </w:rPr>
        <w:t>bonds</w:t>
      </w:r>
      <w:r>
        <w:rPr>
          <w:spacing w:val="-11"/>
        </w:rPr>
        <w:t> </w:t>
      </w:r>
      <w:r>
        <w:rPr>
          <w:spacing w:val="-2"/>
        </w:rPr>
        <w:t>in</w:t>
      </w:r>
      <w:r>
        <w:rPr>
          <w:spacing w:val="-11"/>
        </w:rPr>
        <w:t> </w:t>
      </w:r>
      <w:r>
        <w:rPr>
          <w:spacing w:val="-2"/>
        </w:rPr>
        <w:t>IgG1</w:t>
      </w:r>
      <w:r>
        <w:rPr>
          <w:spacing w:val="-11"/>
        </w:rPr>
        <w:t> </w:t>
      </w:r>
      <w:r>
        <w:rPr>
          <w:spacing w:val="-2"/>
        </w:rPr>
        <w:t>are</w:t>
      </w:r>
      <w:r>
        <w:rPr>
          <w:spacing w:val="-11"/>
        </w:rPr>
        <w:t> </w:t>
      </w:r>
      <w:r>
        <w:rPr>
          <w:spacing w:val="-2"/>
        </w:rPr>
        <w:t>thoroughly</w:t>
      </w:r>
      <w:r>
        <w:rPr>
          <w:spacing w:val="-11"/>
        </w:rPr>
        <w:t> </w:t>
      </w:r>
      <w:r>
        <w:rPr>
          <w:spacing w:val="-2"/>
        </w:rPr>
        <w:t>described,</w:t>
      </w:r>
      <w:r>
        <w:rPr>
          <w:spacing w:val="-7"/>
        </w:rPr>
        <w:t> </w:t>
      </w:r>
      <w:r>
        <w:rPr>
          <w:spacing w:val="-2"/>
        </w:rPr>
        <w:t>other </w:t>
      </w:r>
      <w:r>
        <w:rPr/>
        <w:t>subclasses,</w:t>
      </w:r>
      <w:r>
        <w:rPr>
          <w:spacing w:val="-9"/>
        </w:rPr>
        <w:t> </w:t>
      </w:r>
      <w:r>
        <w:rPr/>
        <w:t>notably</w:t>
      </w:r>
      <w:r>
        <w:rPr>
          <w:spacing w:val="-10"/>
        </w:rPr>
        <w:t> </w:t>
      </w:r>
      <w:r>
        <w:rPr/>
        <w:t>IgG2,</w:t>
      </w:r>
      <w:r>
        <w:rPr>
          <w:spacing w:val="-9"/>
        </w:rPr>
        <w:t> </w:t>
      </w:r>
      <w:r>
        <w:rPr/>
        <w:t>appear</w:t>
      </w:r>
      <w:r>
        <w:rPr>
          <w:spacing w:val="-10"/>
        </w:rPr>
        <w:t> </w:t>
      </w:r>
      <w:r>
        <w:rPr/>
        <w:t>to</w:t>
      </w:r>
      <w:r>
        <w:rPr>
          <w:spacing w:val="-10"/>
        </w:rPr>
        <w:t> </w:t>
      </w:r>
      <w:r>
        <w:rPr/>
        <w:t>occur</w:t>
      </w:r>
      <w:r>
        <w:rPr>
          <w:spacing w:val="-10"/>
        </w:rPr>
        <w:t> </w:t>
      </w:r>
      <w:r>
        <w:rPr/>
        <w:t>as</w:t>
      </w:r>
      <w:r>
        <w:rPr>
          <w:spacing w:val="-10"/>
        </w:rPr>
        <w:t> </w:t>
      </w:r>
      <w:r>
        <w:rPr/>
        <w:t>structural</w:t>
      </w:r>
      <w:r>
        <w:rPr>
          <w:spacing w:val="-10"/>
        </w:rPr>
        <w:t> </w:t>
      </w:r>
      <w:r>
        <w:rPr/>
        <w:t>isomers</w:t>
      </w:r>
      <w:r>
        <w:rPr>
          <w:spacing w:val="-10"/>
        </w:rPr>
        <w:t> </w:t>
      </w:r>
      <w:r>
        <w:rPr/>
        <w:t>induced</w:t>
      </w:r>
      <w:r>
        <w:rPr>
          <w:spacing w:val="-10"/>
        </w:rPr>
        <w:t> </w:t>
      </w:r>
      <w:r>
        <w:rPr/>
        <w:t>by</w:t>
      </w:r>
      <w:r>
        <w:rPr>
          <w:spacing w:val="-10"/>
        </w:rPr>
        <w:t> </w:t>
      </w:r>
      <w:r>
        <w:rPr/>
        <w:t>different disulphide-bridge</w:t>
      </w:r>
      <w:r>
        <w:rPr>
          <w:spacing w:val="-6"/>
        </w:rPr>
        <w:t> </w:t>
      </w:r>
      <w:r>
        <w:rPr/>
        <w:t>patterns. These</w:t>
      </w:r>
      <w:r>
        <w:rPr>
          <w:spacing w:val="-6"/>
        </w:rPr>
        <w:t> </w:t>
      </w:r>
      <w:r>
        <w:rPr/>
        <w:t>PTMs</w:t>
      </w:r>
      <w:r>
        <w:rPr>
          <w:spacing w:val="-6"/>
        </w:rPr>
        <w:t> </w:t>
      </w:r>
      <w:r>
        <w:rPr/>
        <w:t>and</w:t>
      </w:r>
      <w:r>
        <w:rPr>
          <w:spacing w:val="-6"/>
        </w:rPr>
        <w:t> </w:t>
      </w:r>
      <w:r>
        <w:rPr/>
        <w:t>disulphide</w:t>
      </w:r>
      <w:r>
        <w:rPr>
          <w:spacing w:val="-6"/>
        </w:rPr>
        <w:t> </w:t>
      </w:r>
      <w:r>
        <w:rPr/>
        <w:t>bridges</w:t>
      </w:r>
      <w:r>
        <w:rPr>
          <w:spacing w:val="-6"/>
        </w:rPr>
        <w:t> </w:t>
      </w:r>
      <w:r>
        <w:rPr/>
        <w:t>become</w:t>
      </w:r>
      <w:r>
        <w:rPr>
          <w:spacing w:val="-6"/>
        </w:rPr>
        <w:t> </w:t>
      </w:r>
      <w:r>
        <w:rPr/>
        <w:t>even</w:t>
      </w:r>
      <w:r>
        <w:rPr>
          <w:spacing w:val="-6"/>
        </w:rPr>
        <w:t> </w:t>
      </w:r>
      <w:r>
        <w:rPr/>
        <w:t>more pronounced in IgA and IgM, which can form higher-order structures connected by the joining-chain in serum and other bodily fluids.</w:t>
      </w:r>
      <w:r>
        <w:rPr>
          <w:spacing w:val="40"/>
        </w:rPr>
        <w:t> </w:t>
      </w:r>
      <w:r>
        <w:rPr/>
        <w:t>All these features influence the antibody’s efficacy and stability.</w:t>
      </w:r>
      <w:r>
        <w:rPr>
          <w:spacing w:val="40"/>
        </w:rPr>
        <w:t> </w:t>
      </w:r>
      <w:r>
        <w:rPr/>
        <w:t>Such information cannot easily be obtained at the nucleotide level, requiring protein-level analysis.</w:t>
      </w:r>
    </w:p>
    <w:p>
      <w:pPr>
        <w:spacing w:after="0" w:line="415" w:lineRule="auto"/>
        <w:jc w:val="both"/>
        <w:sectPr>
          <w:pgSz w:w="9640" w:h="13610"/>
          <w:pgMar w:header="865" w:footer="646" w:top="1060" w:bottom="840" w:left="0" w:right="0"/>
        </w:sectPr>
      </w:pPr>
    </w:p>
    <w:p>
      <w:pPr>
        <w:pStyle w:val="Heading1"/>
        <w:numPr>
          <w:ilvl w:val="1"/>
          <w:numId w:val="2"/>
        </w:numPr>
        <w:tabs>
          <w:tab w:pos="1819" w:val="left" w:leader="none"/>
        </w:tabs>
        <w:spacing w:line="240" w:lineRule="auto" w:before="295" w:after="0"/>
        <w:ind w:left="1819" w:right="0" w:hanging="686"/>
        <w:jc w:val="left"/>
      </w:pPr>
      <w:r>
        <w:rPr/>
        <w:t>Thesis</w:t>
      </w:r>
      <w:r>
        <w:rPr>
          <w:spacing w:val="13"/>
        </w:rPr>
        <w:t> </w:t>
      </w:r>
      <w:r>
        <w:rPr>
          <w:spacing w:val="-2"/>
        </w:rPr>
        <w:t>overview</w:t>
      </w:r>
    </w:p>
    <w:p>
      <w:pPr>
        <w:pStyle w:val="Heading2"/>
        <w:spacing w:line="29" w:lineRule="exact"/>
        <w:ind w:left="1133"/>
      </w:pPr>
      <w:r>
        <w:rPr>
          <w:b w:val="0"/>
        </w:rPr>
        <w:br w:type="column"/>
      </w:r>
      <w:r>
        <w:rPr/>
        <w:t>Chapter</w:t>
      </w:r>
      <w:r>
        <w:rPr>
          <w:spacing w:val="-17"/>
        </w:rPr>
        <w:t> </w:t>
      </w:r>
      <w:r>
        <w:rPr>
          <w:spacing w:val="-10"/>
        </w:rPr>
        <w:t>1</w:t>
      </w:r>
    </w:p>
    <w:p>
      <w:pPr>
        <w:spacing w:after="0" w:line="29" w:lineRule="exact"/>
        <w:sectPr>
          <w:pgSz w:w="9640" w:h="13610"/>
          <w:pgMar w:header="865" w:footer="646" w:top="1060" w:bottom="840" w:left="0" w:right="0"/>
          <w:cols w:num="2" w:equalWidth="0">
            <w:col w:w="4077" w:space="2124"/>
            <w:col w:w="3439"/>
          </w:cols>
        </w:sectPr>
      </w:pPr>
    </w:p>
    <w:p>
      <w:pPr>
        <w:pStyle w:val="BodyText"/>
        <w:spacing w:before="159"/>
        <w:rPr>
          <w:b/>
        </w:rPr>
      </w:pPr>
      <w:r>
        <w:rPr/>
        <mc:AlternateContent>
          <mc:Choice Requires="wps">
            <w:drawing>
              <wp:anchor distT="0" distB="0" distL="0" distR="0" allowOverlap="1" layoutInCell="1" locked="0" behindDoc="0" simplePos="0" relativeHeight="15748608">
                <wp:simplePos x="0" y="0"/>
                <wp:positionH relativeFrom="page">
                  <wp:posOffset>0</wp:posOffset>
                </wp:positionH>
                <wp:positionV relativeFrom="page">
                  <wp:posOffset>455333</wp:posOffset>
                </wp:positionV>
                <wp:extent cx="347345" cy="90043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8608" type="#_x0000_t202" id="docshape17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p>
    <w:p>
      <w:pPr>
        <w:pStyle w:val="BodyText"/>
        <w:spacing w:line="415" w:lineRule="auto" w:before="1"/>
        <w:ind w:left="1133" w:right="1131"/>
        <w:jc w:val="both"/>
      </w:pPr>
      <w:r>
        <w:rPr/>
        <w:t>Throughout this thesis, I detail my efforts to develop computational workflows and tools</w:t>
      </w:r>
      <w:r>
        <w:rPr>
          <w:spacing w:val="-14"/>
        </w:rPr>
        <w:t> </w:t>
      </w:r>
      <w:r>
        <w:rPr/>
        <w:t>that</w:t>
      </w:r>
      <w:r>
        <w:rPr>
          <w:spacing w:val="-14"/>
        </w:rPr>
        <w:t> </w:t>
      </w:r>
      <w:r>
        <w:rPr/>
        <w:t>facilitate</w:t>
      </w:r>
      <w:r>
        <w:rPr>
          <w:spacing w:val="-14"/>
        </w:rPr>
        <w:t> </w:t>
      </w:r>
      <w:r>
        <w:rPr/>
        <w:t>the</w:t>
      </w:r>
      <w:r>
        <w:rPr>
          <w:spacing w:val="-14"/>
        </w:rPr>
        <w:t> </w:t>
      </w:r>
      <w:r>
        <w:rPr/>
        <w:t>analysis</w:t>
      </w:r>
      <w:r>
        <w:rPr>
          <w:spacing w:val="-14"/>
        </w:rPr>
        <w:t> </w:t>
      </w:r>
      <w:r>
        <w:rPr/>
        <w:t>of</w:t>
      </w:r>
      <w:r>
        <w:rPr>
          <w:spacing w:val="-14"/>
        </w:rPr>
        <w:t> </w:t>
      </w:r>
      <w:r>
        <w:rPr/>
        <w:t>complex</w:t>
      </w:r>
      <w:r>
        <w:rPr>
          <w:spacing w:val="-14"/>
        </w:rPr>
        <w:t> </w:t>
      </w:r>
      <w:r>
        <w:rPr/>
        <w:t>LC-MS</w:t>
      </w:r>
      <w:r>
        <w:rPr>
          <w:spacing w:val="-14"/>
        </w:rPr>
        <w:t> </w:t>
      </w:r>
      <w:r>
        <w:rPr/>
        <w:t>proteomics</w:t>
      </w:r>
      <w:r>
        <w:rPr>
          <w:spacing w:val="-14"/>
        </w:rPr>
        <w:t> </w:t>
      </w:r>
      <w:r>
        <w:rPr/>
        <w:t>data. There</w:t>
      </w:r>
      <w:r>
        <w:rPr>
          <w:spacing w:val="-14"/>
        </w:rPr>
        <w:t> </w:t>
      </w:r>
      <w:r>
        <w:rPr/>
        <w:t>is</w:t>
      </w:r>
      <w:r>
        <w:rPr>
          <w:spacing w:val="-14"/>
        </w:rPr>
        <w:t> </w:t>
      </w:r>
      <w:r>
        <w:rPr/>
        <w:t>a</w:t>
      </w:r>
      <w:r>
        <w:rPr>
          <w:spacing w:val="-14"/>
        </w:rPr>
        <w:t> </w:t>
      </w:r>
      <w:r>
        <w:rPr/>
        <w:t>strong focus</w:t>
      </w:r>
      <w:r>
        <w:rPr>
          <w:spacing w:val="-11"/>
        </w:rPr>
        <w:t> </w:t>
      </w:r>
      <w:r>
        <w:rPr/>
        <w:t>on</w:t>
      </w:r>
      <w:r>
        <w:rPr>
          <w:spacing w:val="-10"/>
        </w:rPr>
        <w:t> </w:t>
      </w:r>
      <w:r>
        <w:rPr/>
        <w:t>the</w:t>
      </w:r>
      <w:r>
        <w:rPr>
          <w:spacing w:val="-10"/>
        </w:rPr>
        <w:t> </w:t>
      </w:r>
      <w:r>
        <w:rPr/>
        <w:t>analysis</w:t>
      </w:r>
      <w:r>
        <w:rPr>
          <w:spacing w:val="-11"/>
        </w:rPr>
        <w:t> </w:t>
      </w:r>
      <w:r>
        <w:rPr/>
        <w:t>of</w:t>
      </w:r>
      <w:r>
        <w:rPr>
          <w:spacing w:val="-10"/>
        </w:rPr>
        <w:t> </w:t>
      </w:r>
      <w:r>
        <w:rPr/>
        <w:t>antibody</w:t>
      </w:r>
      <w:r>
        <w:rPr>
          <w:spacing w:val="-10"/>
        </w:rPr>
        <w:t> </w:t>
      </w:r>
      <w:r>
        <w:rPr/>
        <w:t>repertoires,</w:t>
      </w:r>
      <w:r>
        <w:rPr>
          <w:spacing w:val="-10"/>
        </w:rPr>
        <w:t> </w:t>
      </w:r>
      <w:r>
        <w:rPr/>
        <w:t>apart</w:t>
      </w:r>
      <w:r>
        <w:rPr>
          <w:spacing w:val="-10"/>
        </w:rPr>
        <w:t> </w:t>
      </w:r>
      <w:r>
        <w:rPr/>
        <w:t>from</w:t>
      </w:r>
      <w:r>
        <w:rPr>
          <w:spacing w:val="-11"/>
        </w:rPr>
        <w:t> </w:t>
      </w:r>
      <w:r>
        <w:rPr/>
        <w:t>Chapter</w:t>
      </w:r>
      <w:r>
        <w:rPr>
          <w:spacing w:val="-10"/>
        </w:rPr>
        <w:t> </w:t>
      </w:r>
      <w:r>
        <w:rPr/>
        <w:t>2</w:t>
      </w:r>
      <w:r>
        <w:rPr>
          <w:spacing w:val="-10"/>
        </w:rPr>
        <w:t> </w:t>
      </w:r>
      <w:r>
        <w:rPr/>
        <w:t>which</w:t>
      </w:r>
      <w:r>
        <w:rPr>
          <w:spacing w:val="-11"/>
        </w:rPr>
        <w:t> </w:t>
      </w:r>
      <w:r>
        <w:rPr/>
        <w:t>focuses</w:t>
      </w:r>
      <w:r>
        <w:rPr>
          <w:spacing w:val="-10"/>
        </w:rPr>
        <w:t> </w:t>
      </w:r>
      <w:r>
        <w:rPr/>
        <w:t>on analyzing</w:t>
      </w:r>
      <w:r>
        <w:rPr>
          <w:spacing w:val="-14"/>
        </w:rPr>
        <w:t> </w:t>
      </w:r>
      <w:r>
        <w:rPr/>
        <w:t>cross-linking</w:t>
      </w:r>
      <w:r>
        <w:rPr>
          <w:spacing w:val="-14"/>
        </w:rPr>
        <w:t> </w:t>
      </w:r>
      <w:r>
        <w:rPr/>
        <w:t>MS</w:t>
      </w:r>
      <w:r>
        <w:rPr>
          <w:spacing w:val="-14"/>
        </w:rPr>
        <w:t> </w:t>
      </w:r>
      <w:r>
        <w:rPr/>
        <w:t>data.</w:t>
      </w:r>
      <w:r>
        <w:rPr>
          <w:spacing w:val="-14"/>
        </w:rPr>
        <w:t> </w:t>
      </w:r>
      <w:r>
        <w:rPr/>
        <w:t>The</w:t>
      </w:r>
      <w:r>
        <w:rPr>
          <w:spacing w:val="-14"/>
        </w:rPr>
        <w:t> </w:t>
      </w:r>
      <w:r>
        <w:rPr/>
        <w:t>work</w:t>
      </w:r>
      <w:r>
        <w:rPr>
          <w:spacing w:val="-14"/>
        </w:rPr>
        <w:t> </w:t>
      </w:r>
      <w:r>
        <w:rPr/>
        <w:t>described</w:t>
      </w:r>
      <w:r>
        <w:rPr>
          <w:spacing w:val="-14"/>
        </w:rPr>
        <w:t> </w:t>
      </w:r>
      <w:r>
        <w:rPr/>
        <w:t>in</w:t>
      </w:r>
      <w:r>
        <w:rPr>
          <w:spacing w:val="-14"/>
        </w:rPr>
        <w:t> </w:t>
      </w:r>
      <w:r>
        <w:rPr/>
        <w:t>this</w:t>
      </w:r>
      <w:r>
        <w:rPr>
          <w:spacing w:val="-14"/>
        </w:rPr>
        <w:t> </w:t>
      </w:r>
      <w:r>
        <w:rPr/>
        <w:t>chapter</w:t>
      </w:r>
      <w:r>
        <w:rPr>
          <w:spacing w:val="-13"/>
        </w:rPr>
        <w:t> </w:t>
      </w:r>
      <w:r>
        <w:rPr/>
        <w:t>shaped</w:t>
      </w:r>
      <w:r>
        <w:rPr>
          <w:spacing w:val="-14"/>
        </w:rPr>
        <w:t> </w:t>
      </w:r>
      <w:r>
        <w:rPr/>
        <w:t>what</w:t>
      </w:r>
      <w:r>
        <w:rPr>
          <w:spacing w:val="-14"/>
        </w:rPr>
        <w:t> </w:t>
      </w:r>
      <w:r>
        <w:rPr/>
        <w:t>be- came</w:t>
      </w:r>
      <w:r>
        <w:rPr>
          <w:spacing w:val="-1"/>
        </w:rPr>
        <w:t> </w:t>
      </w:r>
      <w:r>
        <w:rPr/>
        <w:t>the</w:t>
      </w:r>
      <w:r>
        <w:rPr>
          <w:spacing w:val="-1"/>
        </w:rPr>
        <w:t> </w:t>
      </w:r>
      <w:r>
        <w:rPr/>
        <w:t>guiding</w:t>
      </w:r>
      <w:r>
        <w:rPr>
          <w:spacing w:val="-1"/>
        </w:rPr>
        <w:t> </w:t>
      </w:r>
      <w:r>
        <w:rPr/>
        <w:t>principle</w:t>
      </w:r>
      <w:r>
        <w:rPr>
          <w:spacing w:val="-1"/>
        </w:rPr>
        <w:t> </w:t>
      </w:r>
      <w:r>
        <w:rPr/>
        <w:t>of</w:t>
      </w:r>
      <w:r>
        <w:rPr>
          <w:spacing w:val="-1"/>
        </w:rPr>
        <w:t> </w:t>
      </w:r>
      <w:r>
        <w:rPr/>
        <w:t>my</w:t>
      </w:r>
      <w:r>
        <w:rPr>
          <w:spacing w:val="-1"/>
        </w:rPr>
        <w:t> </w:t>
      </w:r>
      <w:r>
        <w:rPr/>
        <w:t>academic efforts; that </w:t>
      </w:r>
      <w:r>
        <w:rPr>
          <w:i/>
        </w:rPr>
        <w:t>standardized</w:t>
      </w:r>
      <w:r>
        <w:rPr>
          <w:i/>
          <w:spacing w:val="-1"/>
        </w:rPr>
        <w:t> </w:t>
      </w:r>
      <w:r>
        <w:rPr>
          <w:i/>
        </w:rPr>
        <w:t>computational</w:t>
      </w:r>
      <w:r>
        <w:rPr>
          <w:i/>
        </w:rPr>
        <w:t> tools</w:t>
      </w:r>
      <w:r>
        <w:rPr>
          <w:i/>
          <w:spacing w:val="-14"/>
        </w:rPr>
        <w:t> </w:t>
      </w:r>
      <w:r>
        <w:rPr>
          <w:i/>
        </w:rPr>
        <w:t>are</w:t>
      </w:r>
      <w:r>
        <w:rPr>
          <w:i/>
          <w:spacing w:val="-14"/>
        </w:rPr>
        <w:t> </w:t>
      </w:r>
      <w:r>
        <w:rPr>
          <w:i/>
        </w:rPr>
        <w:t>of</w:t>
      </w:r>
      <w:r>
        <w:rPr>
          <w:i/>
          <w:spacing w:val="-14"/>
        </w:rPr>
        <w:t> </w:t>
      </w:r>
      <w:r>
        <w:rPr>
          <w:i/>
        </w:rPr>
        <w:t>vital</w:t>
      </w:r>
      <w:r>
        <w:rPr>
          <w:i/>
          <w:spacing w:val="-14"/>
        </w:rPr>
        <w:t> </w:t>
      </w:r>
      <w:r>
        <w:rPr>
          <w:i/>
        </w:rPr>
        <w:t>importance</w:t>
      </w:r>
      <w:r>
        <w:rPr>
          <w:i/>
          <w:spacing w:val="-14"/>
        </w:rPr>
        <w:t> </w:t>
      </w:r>
      <w:r>
        <w:rPr>
          <w:i/>
        </w:rPr>
        <w:t>for</w:t>
      </w:r>
      <w:r>
        <w:rPr>
          <w:i/>
          <w:spacing w:val="-14"/>
        </w:rPr>
        <w:t> </w:t>
      </w:r>
      <w:r>
        <w:rPr>
          <w:i/>
        </w:rPr>
        <w:t>reproducible</w:t>
      </w:r>
      <w:r>
        <w:rPr>
          <w:i/>
          <w:spacing w:val="-14"/>
        </w:rPr>
        <w:t> </w:t>
      </w:r>
      <w:r>
        <w:rPr>
          <w:i/>
        </w:rPr>
        <w:t>research</w:t>
      </w:r>
      <w:r>
        <w:rPr/>
        <w:t>.</w:t>
      </w:r>
      <w:r>
        <w:rPr>
          <w:spacing w:val="9"/>
        </w:rPr>
        <w:t> </w:t>
      </w:r>
      <w:r>
        <w:rPr/>
        <w:t>As</w:t>
      </w:r>
      <w:r>
        <w:rPr>
          <w:spacing w:val="-14"/>
        </w:rPr>
        <w:t> </w:t>
      </w:r>
      <w:r>
        <w:rPr/>
        <w:t>such,</w:t>
      </w:r>
      <w:r>
        <w:rPr>
          <w:spacing w:val="-12"/>
        </w:rPr>
        <w:t> </w:t>
      </w:r>
      <w:r>
        <w:rPr/>
        <w:t>I</w:t>
      </w:r>
      <w:r>
        <w:rPr>
          <w:spacing w:val="-14"/>
        </w:rPr>
        <w:t> </w:t>
      </w:r>
      <w:r>
        <w:rPr/>
        <w:t>consider</w:t>
      </w:r>
      <w:r>
        <w:rPr>
          <w:spacing w:val="-14"/>
        </w:rPr>
        <w:t> </w:t>
      </w:r>
      <w:r>
        <w:rPr/>
        <w:t>it</w:t>
      </w:r>
      <w:r>
        <w:rPr>
          <w:spacing w:val="-14"/>
        </w:rPr>
        <w:t> </w:t>
      </w:r>
      <w:r>
        <w:rPr/>
        <w:t>the</w:t>
      </w:r>
      <w:r>
        <w:rPr>
          <w:spacing w:val="-14"/>
        </w:rPr>
        <w:t> </w:t>
      </w:r>
      <w:r>
        <w:rPr/>
        <w:t>spiri- tual</w:t>
      </w:r>
      <w:r>
        <w:rPr>
          <w:spacing w:val="-14"/>
        </w:rPr>
        <w:t> </w:t>
      </w:r>
      <w:r>
        <w:rPr/>
        <w:t>predecessor</w:t>
      </w:r>
      <w:r>
        <w:rPr>
          <w:spacing w:val="-14"/>
        </w:rPr>
        <w:t> </w:t>
      </w:r>
      <w:r>
        <w:rPr/>
        <w:t>to</w:t>
      </w:r>
      <w:r>
        <w:rPr>
          <w:spacing w:val="-14"/>
        </w:rPr>
        <w:t> </w:t>
      </w:r>
      <w:r>
        <w:rPr/>
        <w:t>the</w:t>
      </w:r>
      <w:r>
        <w:rPr>
          <w:spacing w:val="-14"/>
        </w:rPr>
        <w:t> </w:t>
      </w:r>
      <w:r>
        <w:rPr/>
        <w:t>subsequent</w:t>
      </w:r>
      <w:r>
        <w:rPr>
          <w:spacing w:val="-14"/>
        </w:rPr>
        <w:t> </w:t>
      </w:r>
      <w:r>
        <w:rPr/>
        <w:t>chapters</w:t>
      </w:r>
      <w:r>
        <w:rPr>
          <w:spacing w:val="-14"/>
        </w:rPr>
        <w:t> </w:t>
      </w:r>
      <w:r>
        <w:rPr/>
        <w:t>and</w:t>
      </w:r>
      <w:r>
        <w:rPr>
          <w:spacing w:val="-14"/>
        </w:rPr>
        <w:t> </w:t>
      </w:r>
      <w:r>
        <w:rPr/>
        <w:t>an</w:t>
      </w:r>
      <w:r>
        <w:rPr>
          <w:spacing w:val="-14"/>
        </w:rPr>
        <w:t> </w:t>
      </w:r>
      <w:r>
        <w:rPr/>
        <w:t>important</w:t>
      </w:r>
      <w:r>
        <w:rPr>
          <w:spacing w:val="-14"/>
        </w:rPr>
        <w:t> </w:t>
      </w:r>
      <w:r>
        <w:rPr/>
        <w:t>example</w:t>
      </w:r>
      <w:r>
        <w:rPr>
          <w:spacing w:val="-13"/>
        </w:rPr>
        <w:t> </w:t>
      </w:r>
      <w:r>
        <w:rPr/>
        <w:t>of</w:t>
      </w:r>
      <w:r>
        <w:rPr>
          <w:spacing w:val="-14"/>
        </w:rPr>
        <w:t> </w:t>
      </w:r>
      <w:r>
        <w:rPr/>
        <w:t>the</w:t>
      </w:r>
      <w:r>
        <w:rPr>
          <w:spacing w:val="-14"/>
        </w:rPr>
        <w:t> </w:t>
      </w:r>
      <w:r>
        <w:rPr/>
        <w:t>central </w:t>
      </w:r>
      <w:r>
        <w:rPr>
          <w:spacing w:val="-2"/>
        </w:rPr>
        <w:t>theme.</w:t>
      </w:r>
    </w:p>
    <w:p>
      <w:pPr>
        <w:pStyle w:val="BodyText"/>
        <w:spacing w:line="415" w:lineRule="auto" w:before="221"/>
        <w:ind w:left="1133" w:right="1132"/>
        <w:jc w:val="both"/>
      </w:pPr>
      <w:r>
        <w:rPr>
          <w:b/>
        </w:rPr>
        <w:t>Chapter 2 </w:t>
      </w:r>
      <w:r>
        <w:rPr/>
        <w:t>describes how we developed CrossID, a tool to analyze large and com- plex cross-linking proteomic datasets.</w:t>
      </w:r>
      <w:r>
        <w:rPr>
          <w:spacing w:val="40"/>
        </w:rPr>
        <w:t> </w:t>
      </w:r>
      <w:r>
        <w:rPr/>
        <w:t>CrossID was developed to facilitate explo- rative analysis of large amounts of crosslinking data.</w:t>
      </w:r>
      <w:r>
        <w:rPr>
          <w:spacing w:val="40"/>
        </w:rPr>
        <w:t> </w:t>
      </w:r>
      <w:r>
        <w:rPr/>
        <w:t>We show that integration of data</w:t>
      </w:r>
      <w:r>
        <w:rPr>
          <w:spacing w:val="-12"/>
        </w:rPr>
        <w:t> </w:t>
      </w:r>
      <w:r>
        <w:rPr/>
        <w:t>from</w:t>
      </w:r>
      <w:r>
        <w:rPr>
          <w:spacing w:val="-12"/>
        </w:rPr>
        <w:t> </w:t>
      </w:r>
      <w:r>
        <w:rPr/>
        <w:t>multiple</w:t>
      </w:r>
      <w:r>
        <w:rPr>
          <w:spacing w:val="-12"/>
        </w:rPr>
        <w:t> </w:t>
      </w:r>
      <w:r>
        <w:rPr/>
        <w:t>sources</w:t>
      </w:r>
      <w:r>
        <w:rPr>
          <w:spacing w:val="-12"/>
        </w:rPr>
        <w:t> </w:t>
      </w:r>
      <w:r>
        <w:rPr/>
        <w:t>can</w:t>
      </w:r>
      <w:r>
        <w:rPr>
          <w:spacing w:val="-12"/>
        </w:rPr>
        <w:t> </w:t>
      </w:r>
      <w:r>
        <w:rPr/>
        <w:t>provide</w:t>
      </w:r>
      <w:r>
        <w:rPr>
          <w:spacing w:val="-12"/>
        </w:rPr>
        <w:t> </w:t>
      </w:r>
      <w:r>
        <w:rPr/>
        <w:t>valuable</w:t>
      </w:r>
      <w:r>
        <w:rPr>
          <w:spacing w:val="-12"/>
        </w:rPr>
        <w:t> </w:t>
      </w:r>
      <w:r>
        <w:rPr/>
        <w:t>insights,</w:t>
      </w:r>
      <w:r>
        <w:rPr>
          <w:spacing w:val="-11"/>
        </w:rPr>
        <w:t> </w:t>
      </w:r>
      <w:r>
        <w:rPr/>
        <w:t>as</w:t>
      </w:r>
      <w:r>
        <w:rPr>
          <w:spacing w:val="-12"/>
        </w:rPr>
        <w:t> </w:t>
      </w:r>
      <w:r>
        <w:rPr/>
        <w:t>the</w:t>
      </w:r>
      <w:r>
        <w:rPr>
          <w:spacing w:val="-12"/>
        </w:rPr>
        <w:t> </w:t>
      </w:r>
      <w:r>
        <w:rPr/>
        <w:t>integrated</w:t>
      </w:r>
      <w:r>
        <w:rPr>
          <w:spacing w:val="-12"/>
        </w:rPr>
        <w:t> </w:t>
      </w:r>
      <w:r>
        <w:rPr/>
        <w:t>data</w:t>
      </w:r>
      <w:r>
        <w:rPr>
          <w:spacing w:val="-12"/>
        </w:rPr>
        <w:t> </w:t>
      </w:r>
      <w:r>
        <w:rPr/>
        <w:t>from protein databases enables gene ontology enrichment analysis and grouping based on function.</w:t>
      </w:r>
      <w:r>
        <w:rPr>
          <w:spacing w:val="33"/>
        </w:rPr>
        <w:t> </w:t>
      </w:r>
      <w:r>
        <w:rPr/>
        <w:t>Furthermore, we showcase how mapping of crosslinked residues onto 3D-structural models for proteins can help refine these models or help to generate models for protein complexes.</w:t>
      </w:r>
    </w:p>
    <w:p>
      <w:pPr>
        <w:pStyle w:val="BodyText"/>
        <w:spacing w:line="415" w:lineRule="auto" w:before="221"/>
        <w:ind w:left="1133" w:right="1131"/>
        <w:jc w:val="both"/>
      </w:pPr>
      <w:r>
        <w:rPr/>
        <w:t>In</w:t>
      </w:r>
      <w:r>
        <w:rPr>
          <w:spacing w:val="-14"/>
        </w:rPr>
        <w:t> </w:t>
      </w:r>
      <w:r>
        <w:rPr>
          <w:b/>
        </w:rPr>
        <w:t>Chapter</w:t>
      </w:r>
      <w:r>
        <w:rPr>
          <w:b/>
          <w:spacing w:val="-14"/>
        </w:rPr>
        <w:t> </w:t>
      </w:r>
      <w:r>
        <w:rPr>
          <w:b/>
        </w:rPr>
        <w:t>3</w:t>
      </w:r>
      <w:r>
        <w:rPr/>
        <w:t>,</w:t>
      </w:r>
      <w:r>
        <w:rPr>
          <w:spacing w:val="-14"/>
        </w:rPr>
        <w:t> </w:t>
      </w:r>
      <w:r>
        <w:rPr/>
        <w:t>the</w:t>
      </w:r>
      <w:r>
        <w:rPr>
          <w:spacing w:val="-14"/>
        </w:rPr>
        <w:t> </w:t>
      </w:r>
      <w:r>
        <w:rPr/>
        <w:t>LC-MS</w:t>
      </w:r>
      <w:r>
        <w:rPr>
          <w:spacing w:val="-14"/>
        </w:rPr>
        <w:t> </w:t>
      </w:r>
      <w:r>
        <w:rPr/>
        <w:t>based</w:t>
      </w:r>
      <w:r>
        <w:rPr>
          <w:spacing w:val="-14"/>
        </w:rPr>
        <w:t> </w:t>
      </w:r>
      <w:r>
        <w:rPr/>
        <w:t>antibody</w:t>
      </w:r>
      <w:r>
        <w:rPr>
          <w:spacing w:val="-14"/>
        </w:rPr>
        <w:t> </w:t>
      </w:r>
      <w:r>
        <w:rPr/>
        <w:t>repertoire</w:t>
      </w:r>
      <w:r>
        <w:rPr>
          <w:spacing w:val="-14"/>
        </w:rPr>
        <w:t> </w:t>
      </w:r>
      <w:r>
        <w:rPr/>
        <w:t>profiling</w:t>
      </w:r>
      <w:r>
        <w:rPr>
          <w:spacing w:val="-14"/>
        </w:rPr>
        <w:t> </w:t>
      </w:r>
      <w:r>
        <w:rPr/>
        <w:t>approach</w:t>
      </w:r>
      <w:r>
        <w:rPr>
          <w:spacing w:val="-13"/>
        </w:rPr>
        <w:t> </w:t>
      </w:r>
      <w:r>
        <w:rPr/>
        <w:t>which</w:t>
      </w:r>
      <w:r>
        <w:rPr>
          <w:spacing w:val="-14"/>
        </w:rPr>
        <w:t> </w:t>
      </w:r>
      <w:r>
        <w:rPr/>
        <w:t>enabled the research in </w:t>
      </w:r>
      <w:r>
        <w:rPr>
          <w:b/>
        </w:rPr>
        <w:t>Chapter 4 </w:t>
      </w:r>
      <w:r>
        <w:rPr/>
        <w:t>and </w:t>
      </w:r>
      <w:r>
        <w:rPr>
          <w:b/>
        </w:rPr>
        <w:t>5 </w:t>
      </w:r>
      <w:r>
        <w:rPr/>
        <w:t>is introduced.</w:t>
      </w:r>
      <w:r>
        <w:rPr>
          <w:spacing w:val="31"/>
        </w:rPr>
        <w:t> </w:t>
      </w:r>
      <w:r>
        <w:rPr/>
        <w:t>In this initial application of the tech- nique</w:t>
      </w:r>
      <w:r>
        <w:rPr>
          <w:spacing w:val="-2"/>
        </w:rPr>
        <w:t> </w:t>
      </w:r>
      <w:r>
        <w:rPr/>
        <w:t>on</w:t>
      </w:r>
      <w:r>
        <w:rPr>
          <w:spacing w:val="-2"/>
        </w:rPr>
        <w:t> </w:t>
      </w:r>
      <w:r>
        <w:rPr/>
        <w:t>a</w:t>
      </w:r>
      <w:r>
        <w:rPr>
          <w:spacing w:val="-2"/>
        </w:rPr>
        <w:t> </w:t>
      </w:r>
      <w:r>
        <w:rPr/>
        <w:t>cohort</w:t>
      </w:r>
      <w:r>
        <w:rPr>
          <w:spacing w:val="-2"/>
        </w:rPr>
        <w:t> </w:t>
      </w:r>
      <w:r>
        <w:rPr/>
        <w:t>of</w:t>
      </w:r>
      <w:r>
        <w:rPr>
          <w:spacing w:val="-2"/>
        </w:rPr>
        <w:t> </w:t>
      </w:r>
      <w:r>
        <w:rPr/>
        <w:t>sepsis</w:t>
      </w:r>
      <w:r>
        <w:rPr>
          <w:spacing w:val="-2"/>
        </w:rPr>
        <w:t> </w:t>
      </w:r>
      <w:r>
        <w:rPr/>
        <w:t>patients</w:t>
      </w:r>
      <w:r>
        <w:rPr>
          <w:spacing w:val="-2"/>
        </w:rPr>
        <w:t> </w:t>
      </w:r>
      <w:r>
        <w:rPr/>
        <w:t>we</w:t>
      </w:r>
      <w:r>
        <w:rPr>
          <w:spacing w:val="-2"/>
        </w:rPr>
        <w:t> </w:t>
      </w:r>
      <w:r>
        <w:rPr/>
        <w:t>found</w:t>
      </w:r>
      <w:r>
        <w:rPr>
          <w:spacing w:val="-2"/>
        </w:rPr>
        <w:t> </w:t>
      </w:r>
      <w:r>
        <w:rPr/>
        <w:t>the</w:t>
      </w:r>
      <w:r>
        <w:rPr>
          <w:spacing w:val="-2"/>
        </w:rPr>
        <w:t> </w:t>
      </w:r>
      <w:r>
        <w:rPr/>
        <w:t>serological</w:t>
      </w:r>
      <w:r>
        <w:rPr>
          <w:spacing w:val="-2"/>
        </w:rPr>
        <w:t> </w:t>
      </w:r>
      <w:r>
        <w:rPr/>
        <w:t>IgG1</w:t>
      </w:r>
      <w:r>
        <w:rPr>
          <w:spacing w:val="-2"/>
        </w:rPr>
        <w:t> </w:t>
      </w:r>
      <w:r>
        <w:rPr/>
        <w:t>repertoires</w:t>
      </w:r>
      <w:r>
        <w:rPr>
          <w:spacing w:val="-2"/>
        </w:rPr>
        <w:t> </w:t>
      </w:r>
      <w:r>
        <w:rPr/>
        <w:t>to</w:t>
      </w:r>
      <w:r>
        <w:rPr>
          <w:spacing w:val="-2"/>
        </w:rPr>
        <w:t> </w:t>
      </w:r>
      <w:r>
        <w:rPr/>
        <w:t>be unique to each individual, stable over time, responsive to physiological events and relatively simple, consisting of several hundred clones despite there being an enor- mous number of theoretically possible clones.</w:t>
      </w:r>
      <w:r>
        <w:rPr>
          <w:spacing w:val="40"/>
        </w:rPr>
        <w:t> </w:t>
      </w:r>
      <w:r>
        <w:rPr/>
        <w:t>Furthermore, this chapter provides proof</w:t>
      </w:r>
      <w:r>
        <w:rPr>
          <w:spacing w:val="-8"/>
        </w:rPr>
        <w:t> </w:t>
      </w:r>
      <w:r>
        <w:rPr/>
        <w:t>of</w:t>
      </w:r>
      <w:r>
        <w:rPr>
          <w:spacing w:val="-8"/>
        </w:rPr>
        <w:t> </w:t>
      </w:r>
      <w:r>
        <w:rPr/>
        <w:t>concept</w:t>
      </w:r>
      <w:r>
        <w:rPr>
          <w:spacing w:val="-8"/>
        </w:rPr>
        <w:t> </w:t>
      </w:r>
      <w:r>
        <w:rPr/>
        <w:t>for</w:t>
      </w:r>
      <w:r>
        <w:rPr>
          <w:spacing w:val="-8"/>
        </w:rPr>
        <w:t> </w:t>
      </w:r>
      <w:r>
        <w:rPr>
          <w:i/>
        </w:rPr>
        <w:t>de</w:t>
      </w:r>
      <w:r>
        <w:rPr>
          <w:i/>
          <w:spacing w:val="-8"/>
        </w:rPr>
        <w:t> </w:t>
      </w:r>
      <w:r>
        <w:rPr>
          <w:i/>
        </w:rPr>
        <w:t>novo</w:t>
      </w:r>
      <w:r>
        <w:rPr>
          <w:i/>
          <w:spacing w:val="-8"/>
        </w:rPr>
        <w:t> </w:t>
      </w:r>
      <w:r>
        <w:rPr/>
        <w:t>sequencing</w:t>
      </w:r>
      <w:r>
        <w:rPr>
          <w:spacing w:val="-8"/>
        </w:rPr>
        <w:t> </w:t>
      </w:r>
      <w:r>
        <w:rPr/>
        <w:t>of</w:t>
      </w:r>
      <w:r>
        <w:rPr>
          <w:spacing w:val="-8"/>
        </w:rPr>
        <w:t> </w:t>
      </w:r>
      <w:r>
        <w:rPr/>
        <w:t>endogenous</w:t>
      </w:r>
      <w:r>
        <w:rPr>
          <w:spacing w:val="-8"/>
        </w:rPr>
        <w:t> </w:t>
      </w:r>
      <w:r>
        <w:rPr/>
        <w:t>antibodies</w:t>
      </w:r>
      <w:r>
        <w:rPr>
          <w:spacing w:val="-8"/>
        </w:rPr>
        <w:t> </w:t>
      </w:r>
      <w:r>
        <w:rPr/>
        <w:t>by</w:t>
      </w:r>
      <w:r>
        <w:rPr>
          <w:spacing w:val="-8"/>
        </w:rPr>
        <w:t> </w:t>
      </w:r>
      <w:r>
        <w:rPr/>
        <w:t>using</w:t>
      </w:r>
      <w:r>
        <w:rPr>
          <w:spacing w:val="-8"/>
        </w:rPr>
        <w:t> </w:t>
      </w:r>
      <w:r>
        <w:rPr/>
        <w:t>a</w:t>
      </w:r>
      <w:r>
        <w:rPr>
          <w:spacing w:val="-8"/>
        </w:rPr>
        <w:t> </w:t>
      </w:r>
      <w:r>
        <w:rPr/>
        <w:t>multi- tier</w:t>
      </w:r>
      <w:r>
        <w:rPr>
          <w:spacing w:val="-5"/>
        </w:rPr>
        <w:t> </w:t>
      </w:r>
      <w:r>
        <w:rPr/>
        <w:t>mass</w:t>
      </w:r>
      <w:r>
        <w:rPr>
          <w:spacing w:val="-4"/>
        </w:rPr>
        <w:t> </w:t>
      </w:r>
      <w:r>
        <w:rPr/>
        <w:t>spectrometry</w:t>
      </w:r>
      <w:r>
        <w:rPr>
          <w:spacing w:val="-5"/>
        </w:rPr>
        <w:t> </w:t>
      </w:r>
      <w:r>
        <w:rPr/>
        <w:t>approach</w:t>
      </w:r>
      <w:r>
        <w:rPr>
          <w:spacing w:val="-4"/>
        </w:rPr>
        <w:t> </w:t>
      </w:r>
      <w:r>
        <w:rPr/>
        <w:t>to</w:t>
      </w:r>
      <w:r>
        <w:rPr>
          <w:spacing w:val="-4"/>
        </w:rPr>
        <w:t> </w:t>
      </w:r>
      <w:r>
        <w:rPr/>
        <w:t>sequence</w:t>
      </w:r>
      <w:r>
        <w:rPr>
          <w:spacing w:val="-4"/>
        </w:rPr>
        <w:t> </w:t>
      </w:r>
      <w:r>
        <w:rPr/>
        <w:t>the</w:t>
      </w:r>
      <w:r>
        <w:rPr>
          <w:spacing w:val="-5"/>
        </w:rPr>
        <w:t> </w:t>
      </w:r>
      <w:r>
        <w:rPr/>
        <w:t>most</w:t>
      </w:r>
      <w:r>
        <w:rPr>
          <w:spacing w:val="-4"/>
        </w:rPr>
        <w:t> </w:t>
      </w:r>
      <w:r>
        <w:rPr/>
        <w:t>abundant</w:t>
      </w:r>
      <w:r>
        <w:rPr>
          <w:spacing w:val="-4"/>
        </w:rPr>
        <w:t> </w:t>
      </w:r>
      <w:r>
        <w:rPr/>
        <w:t>clone</w:t>
      </w:r>
      <w:r>
        <w:rPr>
          <w:spacing w:val="-5"/>
        </w:rPr>
        <w:t> </w:t>
      </w:r>
      <w:r>
        <w:rPr/>
        <w:t>for</w:t>
      </w:r>
      <w:r>
        <w:rPr>
          <w:spacing w:val="-4"/>
        </w:rPr>
        <w:t> </w:t>
      </w:r>
      <w:r>
        <w:rPr/>
        <w:t>a</w:t>
      </w:r>
      <w:r>
        <w:rPr>
          <w:spacing w:val="-4"/>
        </w:rPr>
        <w:t> </w:t>
      </w:r>
      <w:r>
        <w:rPr/>
        <w:t>donor.</w:t>
      </w:r>
    </w:p>
    <w:p>
      <w:pPr>
        <w:pStyle w:val="BodyText"/>
        <w:spacing w:before="222"/>
        <w:ind w:left="1133"/>
        <w:jc w:val="both"/>
      </w:pPr>
      <w:r>
        <w:rPr>
          <w:b/>
        </w:rPr>
        <w:t>Chapter</w:t>
      </w:r>
      <w:r>
        <w:rPr>
          <w:b/>
          <w:spacing w:val="12"/>
        </w:rPr>
        <w:t> </w:t>
      </w:r>
      <w:r>
        <w:rPr>
          <w:b/>
        </w:rPr>
        <w:t>4</w:t>
      </w:r>
      <w:r>
        <w:rPr>
          <w:b/>
          <w:spacing w:val="13"/>
        </w:rPr>
        <w:t> </w:t>
      </w:r>
      <w:r>
        <w:rPr/>
        <w:t>describes</w:t>
      </w:r>
      <w:r>
        <w:rPr>
          <w:spacing w:val="13"/>
        </w:rPr>
        <w:t> </w:t>
      </w:r>
      <w:r>
        <w:rPr/>
        <w:t>the</w:t>
      </w:r>
      <w:r>
        <w:rPr>
          <w:spacing w:val="13"/>
        </w:rPr>
        <w:t> </w:t>
      </w:r>
      <w:r>
        <w:rPr/>
        <w:t>analysis</w:t>
      </w:r>
      <w:r>
        <w:rPr>
          <w:spacing w:val="13"/>
        </w:rPr>
        <w:t> </w:t>
      </w:r>
      <w:r>
        <w:rPr/>
        <w:t>of</w:t>
      </w:r>
      <w:r>
        <w:rPr>
          <w:spacing w:val="13"/>
        </w:rPr>
        <w:t> </w:t>
      </w:r>
      <w:r>
        <w:rPr/>
        <w:t>breastmilk</w:t>
      </w:r>
      <w:r>
        <w:rPr>
          <w:spacing w:val="13"/>
        </w:rPr>
        <w:t> </w:t>
      </w:r>
      <w:r>
        <w:rPr/>
        <w:t>SIgA1</w:t>
      </w:r>
      <w:r>
        <w:rPr>
          <w:spacing w:val="13"/>
        </w:rPr>
        <w:t> </w:t>
      </w:r>
      <w:r>
        <w:rPr/>
        <w:t>profiles</w:t>
      </w:r>
      <w:r>
        <w:rPr>
          <w:spacing w:val="13"/>
        </w:rPr>
        <w:t> </w:t>
      </w:r>
      <w:r>
        <w:rPr/>
        <w:t>of</w:t>
      </w:r>
      <w:r>
        <w:rPr>
          <w:spacing w:val="12"/>
        </w:rPr>
        <w:t> </w:t>
      </w:r>
      <w:r>
        <w:rPr/>
        <w:t>six</w:t>
      </w:r>
      <w:r>
        <w:rPr>
          <w:spacing w:val="13"/>
        </w:rPr>
        <w:t> </w:t>
      </w:r>
      <w:r>
        <w:rPr/>
        <w:t>mothers</w:t>
      </w:r>
      <w:r>
        <w:rPr>
          <w:spacing w:val="13"/>
        </w:rPr>
        <w:t> </w:t>
      </w:r>
      <w:r>
        <w:rPr>
          <w:spacing w:val="-5"/>
        </w:rPr>
        <w:t>who</w:t>
      </w:r>
    </w:p>
    <w:p>
      <w:pPr>
        <w:spacing w:after="0"/>
        <w:jc w:val="both"/>
        <w:sectPr>
          <w:type w:val="continuous"/>
          <w:pgSz w:w="9640" w:h="13610"/>
          <w:pgMar w:header="865" w:footer="646" w:top="3180" w:bottom="280" w:left="0" w:right="0"/>
        </w:sectPr>
      </w:pPr>
    </w:p>
    <w:p>
      <w:pPr>
        <w:pStyle w:val="Heading2"/>
        <w:spacing w:line="29" w:lineRule="exact"/>
        <w:ind w:left="1133"/>
        <w:jc w:val="both"/>
      </w:pPr>
      <w:r>
        <w:rPr/>
        <mc:AlternateContent>
          <mc:Choice Requires="wps">
            <w:drawing>
              <wp:anchor distT="0" distB="0" distL="0" distR="0" allowOverlap="1" layoutInCell="1" locked="0" behindDoc="0" simplePos="0" relativeHeight="15749120">
                <wp:simplePos x="0" y="0"/>
                <wp:positionH relativeFrom="page">
                  <wp:posOffset>5772658</wp:posOffset>
                </wp:positionH>
                <wp:positionV relativeFrom="page">
                  <wp:posOffset>455333</wp:posOffset>
                </wp:positionV>
                <wp:extent cx="347345" cy="90043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49120" type="#_x0000_t202" id="docshape171"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58"/>
        <w:rPr>
          <w:b/>
          <w:sz w:val="24"/>
        </w:rPr>
      </w:pPr>
    </w:p>
    <w:p>
      <w:pPr>
        <w:pStyle w:val="BodyText"/>
        <w:spacing w:line="415" w:lineRule="auto" w:before="1"/>
        <w:ind w:left="1133" w:right="1132"/>
        <w:jc w:val="both"/>
      </w:pPr>
      <w:r>
        <w:rPr/>
        <w:t>had received two identical SARS-CoV-2 vaccinations over 16 timepoints.</w:t>
      </w:r>
      <w:r>
        <w:rPr>
          <w:spacing w:val="40"/>
        </w:rPr>
        <w:t> </w:t>
      </w:r>
      <w:r>
        <w:rPr/>
        <w:t>We use the</w:t>
      </w:r>
      <w:r>
        <w:rPr>
          <w:spacing w:val="-8"/>
        </w:rPr>
        <w:t> </w:t>
      </w:r>
      <w:r>
        <w:rPr/>
        <w:t>extensive</w:t>
      </w:r>
      <w:r>
        <w:rPr>
          <w:spacing w:val="-8"/>
        </w:rPr>
        <w:t> </w:t>
      </w:r>
      <w:r>
        <w:rPr/>
        <w:t>sampling</w:t>
      </w:r>
      <w:r>
        <w:rPr>
          <w:spacing w:val="-8"/>
        </w:rPr>
        <w:t> </w:t>
      </w:r>
      <w:r>
        <w:rPr/>
        <w:t>and</w:t>
      </w:r>
      <w:r>
        <w:rPr>
          <w:spacing w:val="-8"/>
        </w:rPr>
        <w:t> </w:t>
      </w:r>
      <w:r>
        <w:rPr/>
        <w:t>repeated</w:t>
      </w:r>
      <w:r>
        <w:rPr>
          <w:spacing w:val="-8"/>
        </w:rPr>
        <w:t> </w:t>
      </w:r>
      <w:r>
        <w:rPr/>
        <w:t>vaccination</w:t>
      </w:r>
      <w:r>
        <w:rPr>
          <w:spacing w:val="-8"/>
        </w:rPr>
        <w:t> </w:t>
      </w:r>
      <w:r>
        <w:rPr/>
        <w:t>to</w:t>
      </w:r>
      <w:r>
        <w:rPr>
          <w:spacing w:val="-8"/>
        </w:rPr>
        <w:t> </w:t>
      </w:r>
      <w:r>
        <w:rPr/>
        <w:t>define</w:t>
      </w:r>
      <w:r>
        <w:rPr>
          <w:spacing w:val="-8"/>
        </w:rPr>
        <w:t> </w:t>
      </w:r>
      <w:r>
        <w:rPr/>
        <w:t>clonal</w:t>
      </w:r>
      <w:r>
        <w:rPr>
          <w:spacing w:val="-8"/>
        </w:rPr>
        <w:t> </w:t>
      </w:r>
      <w:r>
        <w:rPr/>
        <w:t>populations</w:t>
      </w:r>
      <w:r>
        <w:rPr>
          <w:spacing w:val="-8"/>
        </w:rPr>
        <w:t> </w:t>
      </w:r>
      <w:r>
        <w:rPr/>
        <w:t>based on</w:t>
      </w:r>
      <w:r>
        <w:rPr>
          <w:spacing w:val="-2"/>
        </w:rPr>
        <w:t> </w:t>
      </w:r>
      <w:r>
        <w:rPr/>
        <w:t>the</w:t>
      </w:r>
      <w:r>
        <w:rPr>
          <w:spacing w:val="-2"/>
        </w:rPr>
        <w:t> </w:t>
      </w:r>
      <w:r>
        <w:rPr/>
        <w:t>detection</w:t>
      </w:r>
      <w:r>
        <w:rPr>
          <w:spacing w:val="-3"/>
        </w:rPr>
        <w:t> </w:t>
      </w:r>
      <w:r>
        <w:rPr/>
        <w:t>window</w:t>
      </w:r>
      <w:r>
        <w:rPr>
          <w:spacing w:val="-2"/>
        </w:rPr>
        <w:t> </w:t>
      </w:r>
      <w:r>
        <w:rPr/>
        <w:t>of</w:t>
      </w:r>
      <w:r>
        <w:rPr>
          <w:spacing w:val="-2"/>
        </w:rPr>
        <w:t> </w:t>
      </w:r>
      <w:r>
        <w:rPr/>
        <w:t>these</w:t>
      </w:r>
      <w:r>
        <w:rPr>
          <w:spacing w:val="-3"/>
        </w:rPr>
        <w:t> </w:t>
      </w:r>
      <w:r>
        <w:rPr/>
        <w:t>clones</w:t>
      </w:r>
      <w:r>
        <w:rPr>
          <w:spacing w:val="-2"/>
        </w:rPr>
        <w:t> </w:t>
      </w:r>
      <w:r>
        <w:rPr/>
        <w:t>relative</w:t>
      </w:r>
      <w:r>
        <w:rPr>
          <w:spacing w:val="-2"/>
        </w:rPr>
        <w:t> </w:t>
      </w:r>
      <w:r>
        <w:rPr/>
        <w:t>to</w:t>
      </w:r>
      <w:r>
        <w:rPr>
          <w:spacing w:val="-3"/>
        </w:rPr>
        <w:t> </w:t>
      </w:r>
      <w:r>
        <w:rPr/>
        <w:t>the</w:t>
      </w:r>
      <w:r>
        <w:rPr>
          <w:spacing w:val="-2"/>
        </w:rPr>
        <w:t> </w:t>
      </w:r>
      <w:r>
        <w:rPr/>
        <w:t>vaccination</w:t>
      </w:r>
      <w:r>
        <w:rPr>
          <w:spacing w:val="-2"/>
        </w:rPr>
        <w:t> </w:t>
      </w:r>
      <w:r>
        <w:rPr/>
        <w:t>events.</w:t>
      </w:r>
      <w:r>
        <w:rPr>
          <w:spacing w:val="21"/>
        </w:rPr>
        <w:t> </w:t>
      </w:r>
      <w:r>
        <w:rPr/>
        <w:t>We</w:t>
      </w:r>
      <w:r>
        <w:rPr>
          <w:spacing w:val="-2"/>
        </w:rPr>
        <w:t> </w:t>
      </w:r>
      <w:r>
        <w:rPr/>
        <w:t>also discover</w:t>
      </w:r>
      <w:r>
        <w:rPr>
          <w:spacing w:val="-13"/>
        </w:rPr>
        <w:t> </w:t>
      </w:r>
      <w:r>
        <w:rPr/>
        <w:t>that</w:t>
      </w:r>
      <w:r>
        <w:rPr>
          <w:spacing w:val="-13"/>
        </w:rPr>
        <w:t> </w:t>
      </w:r>
      <w:r>
        <w:rPr/>
        <w:t>the</w:t>
      </w:r>
      <w:r>
        <w:rPr>
          <w:spacing w:val="-13"/>
        </w:rPr>
        <w:t> </w:t>
      </w:r>
      <w:r>
        <w:rPr/>
        <w:t>second</w:t>
      </w:r>
      <w:r>
        <w:rPr>
          <w:spacing w:val="-13"/>
        </w:rPr>
        <w:t> </w:t>
      </w:r>
      <w:r>
        <w:rPr/>
        <w:t>vaccination</w:t>
      </w:r>
      <w:r>
        <w:rPr>
          <w:spacing w:val="-13"/>
        </w:rPr>
        <w:t> </w:t>
      </w:r>
      <w:r>
        <w:rPr/>
        <w:t>induces</w:t>
      </w:r>
      <w:r>
        <w:rPr>
          <w:spacing w:val="-13"/>
        </w:rPr>
        <w:t> </w:t>
      </w:r>
      <w:r>
        <w:rPr/>
        <w:t>the</w:t>
      </w:r>
      <w:r>
        <w:rPr>
          <w:spacing w:val="-13"/>
        </w:rPr>
        <w:t> </w:t>
      </w:r>
      <w:r>
        <w:rPr/>
        <w:t>emergence</w:t>
      </w:r>
      <w:r>
        <w:rPr>
          <w:spacing w:val="-13"/>
        </w:rPr>
        <w:t> </w:t>
      </w:r>
      <w:r>
        <w:rPr/>
        <w:t>of</w:t>
      </w:r>
      <w:r>
        <w:rPr>
          <w:spacing w:val="-13"/>
        </w:rPr>
        <w:t> </w:t>
      </w:r>
      <w:r>
        <w:rPr/>
        <w:t>a</w:t>
      </w:r>
      <w:r>
        <w:rPr>
          <w:spacing w:val="-13"/>
        </w:rPr>
        <w:t> </w:t>
      </w:r>
      <w:r>
        <w:rPr/>
        <w:t>population</w:t>
      </w:r>
      <w:r>
        <w:rPr>
          <w:spacing w:val="-13"/>
        </w:rPr>
        <w:t> </w:t>
      </w:r>
      <w:r>
        <w:rPr/>
        <w:t>of</w:t>
      </w:r>
      <w:r>
        <w:rPr>
          <w:spacing w:val="-13"/>
        </w:rPr>
        <w:t> </w:t>
      </w:r>
      <w:r>
        <w:rPr/>
        <w:t>novel clones</w:t>
      </w:r>
      <w:r>
        <w:rPr>
          <w:spacing w:val="-14"/>
        </w:rPr>
        <w:t> </w:t>
      </w:r>
      <w:r>
        <w:rPr/>
        <w:t>and</w:t>
      </w:r>
      <w:r>
        <w:rPr>
          <w:spacing w:val="-14"/>
        </w:rPr>
        <w:t> </w:t>
      </w:r>
      <w:r>
        <w:rPr/>
        <w:t>show</w:t>
      </w:r>
      <w:r>
        <w:rPr>
          <w:spacing w:val="-14"/>
        </w:rPr>
        <w:t> </w:t>
      </w:r>
      <w:r>
        <w:rPr/>
        <w:t>that</w:t>
      </w:r>
      <w:r>
        <w:rPr>
          <w:spacing w:val="-14"/>
        </w:rPr>
        <w:t> </w:t>
      </w:r>
      <w:r>
        <w:rPr/>
        <w:t>titer</w:t>
      </w:r>
      <w:r>
        <w:rPr>
          <w:spacing w:val="-14"/>
        </w:rPr>
        <w:t> </w:t>
      </w:r>
      <w:r>
        <w:rPr/>
        <w:t>fluctuations</w:t>
      </w:r>
      <w:r>
        <w:rPr>
          <w:spacing w:val="-14"/>
        </w:rPr>
        <w:t> </w:t>
      </w:r>
      <w:r>
        <w:rPr/>
        <w:t>as</w:t>
      </w:r>
      <w:r>
        <w:rPr>
          <w:spacing w:val="-14"/>
        </w:rPr>
        <w:t> </w:t>
      </w:r>
      <w:r>
        <w:rPr/>
        <w:t>measured</w:t>
      </w:r>
      <w:r>
        <w:rPr>
          <w:spacing w:val="-14"/>
        </w:rPr>
        <w:t> </w:t>
      </w:r>
      <w:r>
        <w:rPr/>
        <w:t>by</w:t>
      </w:r>
      <w:r>
        <w:rPr>
          <w:spacing w:val="-14"/>
        </w:rPr>
        <w:t> </w:t>
      </w:r>
      <w:r>
        <w:rPr/>
        <w:t>ELISA</w:t>
      </w:r>
      <w:r>
        <w:rPr>
          <w:spacing w:val="-13"/>
        </w:rPr>
        <w:t> </w:t>
      </w:r>
      <w:r>
        <w:rPr/>
        <w:t>can</w:t>
      </w:r>
      <w:r>
        <w:rPr>
          <w:spacing w:val="-14"/>
        </w:rPr>
        <w:t> </w:t>
      </w:r>
      <w:r>
        <w:rPr/>
        <w:t>be</w:t>
      </w:r>
      <w:r>
        <w:rPr>
          <w:spacing w:val="-14"/>
        </w:rPr>
        <w:t> </w:t>
      </w:r>
      <w:r>
        <w:rPr/>
        <w:t>driven</w:t>
      </w:r>
      <w:r>
        <w:rPr>
          <w:spacing w:val="-14"/>
        </w:rPr>
        <w:t> </w:t>
      </w:r>
      <w:r>
        <w:rPr/>
        <w:t>by</w:t>
      </w:r>
      <w:r>
        <w:rPr>
          <w:spacing w:val="-14"/>
        </w:rPr>
        <w:t> </w:t>
      </w:r>
      <w:r>
        <w:rPr/>
        <w:t>highly divergent clonal populations.</w:t>
      </w:r>
    </w:p>
    <w:p>
      <w:pPr>
        <w:pStyle w:val="BodyText"/>
        <w:spacing w:before="13"/>
      </w:pPr>
    </w:p>
    <w:p>
      <w:pPr>
        <w:pStyle w:val="BodyText"/>
        <w:spacing w:line="415" w:lineRule="auto"/>
        <w:ind w:left="1133" w:right="1132"/>
        <w:jc w:val="both"/>
      </w:pPr>
      <w:r>
        <w:rPr/>
        <w:t>In</w:t>
      </w:r>
      <w:r>
        <w:rPr>
          <w:spacing w:val="-9"/>
        </w:rPr>
        <w:t> </w:t>
      </w:r>
      <w:r>
        <w:rPr>
          <w:b/>
        </w:rPr>
        <w:t>Chapter</w:t>
      </w:r>
      <w:r>
        <w:rPr>
          <w:b/>
          <w:spacing w:val="-9"/>
        </w:rPr>
        <w:t> </w:t>
      </w:r>
      <w:r>
        <w:rPr>
          <w:b/>
        </w:rPr>
        <w:t>5</w:t>
      </w:r>
      <w:r>
        <w:rPr/>
        <w:t>,</w:t>
      </w:r>
      <w:r>
        <w:rPr>
          <w:spacing w:val="-8"/>
        </w:rPr>
        <w:t> </w:t>
      </w:r>
      <w:r>
        <w:rPr/>
        <w:t>we</w:t>
      </w:r>
      <w:r>
        <w:rPr>
          <w:spacing w:val="-9"/>
        </w:rPr>
        <w:t> </w:t>
      </w:r>
      <w:r>
        <w:rPr/>
        <w:t>build</w:t>
      </w:r>
      <w:r>
        <w:rPr>
          <w:spacing w:val="-9"/>
        </w:rPr>
        <w:t> </w:t>
      </w:r>
      <w:r>
        <w:rPr/>
        <w:t>upon</w:t>
      </w:r>
      <w:r>
        <w:rPr>
          <w:spacing w:val="-9"/>
        </w:rPr>
        <w:t> </w:t>
      </w:r>
      <w:r>
        <w:rPr/>
        <w:t>the</w:t>
      </w:r>
      <w:r>
        <w:rPr>
          <w:spacing w:val="-9"/>
        </w:rPr>
        <w:t> </w:t>
      </w:r>
      <w:r>
        <w:rPr/>
        <w:t>proof</w:t>
      </w:r>
      <w:r>
        <w:rPr>
          <w:spacing w:val="-9"/>
        </w:rPr>
        <w:t> </w:t>
      </w:r>
      <w:r>
        <w:rPr/>
        <w:t>of</w:t>
      </w:r>
      <w:r>
        <w:rPr>
          <w:spacing w:val="-9"/>
        </w:rPr>
        <w:t> </w:t>
      </w:r>
      <w:r>
        <w:rPr/>
        <w:t>concept</w:t>
      </w:r>
      <w:r>
        <w:rPr>
          <w:spacing w:val="-9"/>
        </w:rPr>
        <w:t> </w:t>
      </w:r>
      <w:r>
        <w:rPr/>
        <w:t>for</w:t>
      </w:r>
      <w:r>
        <w:rPr>
          <w:spacing w:val="-9"/>
        </w:rPr>
        <w:t> </w:t>
      </w:r>
      <w:r>
        <w:rPr>
          <w:i/>
        </w:rPr>
        <w:t>de</w:t>
      </w:r>
      <w:r>
        <w:rPr>
          <w:i/>
          <w:spacing w:val="-9"/>
        </w:rPr>
        <w:t> </w:t>
      </w:r>
      <w:r>
        <w:rPr>
          <w:i/>
        </w:rPr>
        <w:t>novo</w:t>
      </w:r>
      <w:r>
        <w:rPr>
          <w:i/>
          <w:spacing w:val="-9"/>
        </w:rPr>
        <w:t> </w:t>
      </w:r>
      <w:r>
        <w:rPr/>
        <w:t>sequencing</w:t>
      </w:r>
      <w:r>
        <w:rPr>
          <w:spacing w:val="-9"/>
        </w:rPr>
        <w:t> </w:t>
      </w:r>
      <w:r>
        <w:rPr/>
        <w:t>of</w:t>
      </w:r>
      <w:r>
        <w:rPr>
          <w:spacing w:val="-9"/>
        </w:rPr>
        <w:t> </w:t>
      </w:r>
      <w:r>
        <w:rPr/>
        <w:t>endoge- nous</w:t>
      </w:r>
      <w:r>
        <w:rPr>
          <w:spacing w:val="-7"/>
        </w:rPr>
        <w:t> </w:t>
      </w:r>
      <w:r>
        <w:rPr/>
        <w:t>antibodies</w:t>
      </w:r>
      <w:r>
        <w:rPr>
          <w:spacing w:val="-7"/>
        </w:rPr>
        <w:t> </w:t>
      </w:r>
      <w:r>
        <w:rPr/>
        <w:t>by</w:t>
      </w:r>
      <w:r>
        <w:rPr>
          <w:spacing w:val="-7"/>
        </w:rPr>
        <w:t> </w:t>
      </w:r>
      <w:r>
        <w:rPr/>
        <w:t>hybrid</w:t>
      </w:r>
      <w:r>
        <w:rPr>
          <w:spacing w:val="-7"/>
        </w:rPr>
        <w:t> </w:t>
      </w:r>
      <w:r>
        <w:rPr/>
        <w:t>top-down</w:t>
      </w:r>
      <w:r>
        <w:rPr>
          <w:spacing w:val="-7"/>
        </w:rPr>
        <w:t> </w:t>
      </w:r>
      <w:r>
        <w:rPr/>
        <w:t>and</w:t>
      </w:r>
      <w:r>
        <w:rPr>
          <w:spacing w:val="-7"/>
        </w:rPr>
        <w:t> </w:t>
      </w:r>
      <w:r>
        <w:rPr/>
        <w:t>bottom-up</w:t>
      </w:r>
      <w:r>
        <w:rPr>
          <w:spacing w:val="-7"/>
        </w:rPr>
        <w:t> </w:t>
      </w:r>
      <w:r>
        <w:rPr/>
        <w:t>mass</w:t>
      </w:r>
      <w:r>
        <w:rPr>
          <w:spacing w:val="-7"/>
        </w:rPr>
        <w:t> </w:t>
      </w:r>
      <w:r>
        <w:rPr/>
        <w:t>spectrometry</w:t>
      </w:r>
      <w:r>
        <w:rPr>
          <w:spacing w:val="-7"/>
        </w:rPr>
        <w:t> </w:t>
      </w:r>
      <w:r>
        <w:rPr/>
        <w:t>approaches. We present a more standardized workflow for sequencing antibody chains in mix- </w:t>
      </w:r>
      <w:r>
        <w:rPr>
          <w:spacing w:val="-2"/>
        </w:rPr>
        <w:t>tures.</w:t>
      </w:r>
      <w:r>
        <w:rPr>
          <w:spacing w:val="27"/>
        </w:rPr>
        <w:t> </w:t>
      </w:r>
      <w:r>
        <w:rPr>
          <w:spacing w:val="-2"/>
        </w:rPr>
        <w:t>Our</w:t>
      </w:r>
      <w:r>
        <w:rPr>
          <w:spacing w:val="-8"/>
        </w:rPr>
        <w:t> </w:t>
      </w:r>
      <w:r>
        <w:rPr>
          <w:spacing w:val="-2"/>
        </w:rPr>
        <w:t>approach</w:t>
      </w:r>
      <w:r>
        <w:rPr>
          <w:spacing w:val="-8"/>
        </w:rPr>
        <w:t> </w:t>
      </w:r>
      <w:r>
        <w:rPr>
          <w:spacing w:val="-2"/>
        </w:rPr>
        <w:t>resolves</w:t>
      </w:r>
      <w:r>
        <w:rPr>
          <w:spacing w:val="-8"/>
        </w:rPr>
        <w:t> </w:t>
      </w:r>
      <w:r>
        <w:rPr>
          <w:spacing w:val="-2"/>
        </w:rPr>
        <w:t>ambiguity</w:t>
      </w:r>
      <w:r>
        <w:rPr>
          <w:spacing w:val="-8"/>
        </w:rPr>
        <w:t> </w:t>
      </w:r>
      <w:r>
        <w:rPr>
          <w:spacing w:val="-2"/>
        </w:rPr>
        <w:t>in</w:t>
      </w:r>
      <w:r>
        <w:rPr>
          <w:spacing w:val="-8"/>
        </w:rPr>
        <w:t> </w:t>
      </w:r>
      <w:r>
        <w:rPr>
          <w:spacing w:val="-2"/>
        </w:rPr>
        <w:t>sequence</w:t>
      </w:r>
      <w:r>
        <w:rPr>
          <w:spacing w:val="-8"/>
        </w:rPr>
        <w:t> </w:t>
      </w:r>
      <w:r>
        <w:rPr>
          <w:spacing w:val="-2"/>
        </w:rPr>
        <w:t>predictions</w:t>
      </w:r>
      <w:r>
        <w:rPr>
          <w:spacing w:val="-8"/>
        </w:rPr>
        <w:t> </w:t>
      </w:r>
      <w:r>
        <w:rPr>
          <w:spacing w:val="-2"/>
        </w:rPr>
        <w:t>for</w:t>
      </w:r>
      <w:r>
        <w:rPr>
          <w:spacing w:val="-8"/>
        </w:rPr>
        <w:t> </w:t>
      </w:r>
      <w:r>
        <w:rPr>
          <w:spacing w:val="-2"/>
        </w:rPr>
        <w:t>the</w:t>
      </w:r>
      <w:r>
        <w:rPr>
          <w:spacing w:val="-8"/>
        </w:rPr>
        <w:t> </w:t>
      </w:r>
      <w:r>
        <w:rPr>
          <w:spacing w:val="-2"/>
        </w:rPr>
        <w:t>hypervariable </w:t>
      </w:r>
      <w:r>
        <w:rPr/>
        <w:t>complementarity</w:t>
      </w:r>
      <w:r>
        <w:rPr>
          <w:spacing w:val="-1"/>
        </w:rPr>
        <w:t> </w:t>
      </w:r>
      <w:r>
        <w:rPr/>
        <w:t>determining</w:t>
      </w:r>
      <w:r>
        <w:rPr>
          <w:spacing w:val="-1"/>
        </w:rPr>
        <w:t> </w:t>
      </w:r>
      <w:r>
        <w:rPr/>
        <w:t>regions</w:t>
      </w:r>
      <w:r>
        <w:rPr>
          <w:spacing w:val="-1"/>
        </w:rPr>
        <w:t> </w:t>
      </w:r>
      <w:r>
        <w:rPr/>
        <w:t>by</w:t>
      </w:r>
      <w:r>
        <w:rPr>
          <w:spacing w:val="-1"/>
        </w:rPr>
        <w:t> </w:t>
      </w:r>
      <w:r>
        <w:rPr/>
        <w:t>mass-filtering</w:t>
      </w:r>
      <w:r>
        <w:rPr>
          <w:spacing w:val="-1"/>
        </w:rPr>
        <w:t> </w:t>
      </w:r>
      <w:r>
        <w:rPr/>
        <w:t>candidate</w:t>
      </w:r>
      <w:r>
        <w:rPr>
          <w:spacing w:val="-1"/>
        </w:rPr>
        <w:t> </w:t>
      </w:r>
      <w:r>
        <w:rPr/>
        <w:t>sequences</w:t>
      </w:r>
      <w:r>
        <w:rPr>
          <w:spacing w:val="-1"/>
        </w:rPr>
        <w:t> </w:t>
      </w:r>
      <w:r>
        <w:rPr/>
        <w:t>based on the gap size between adjacent framework regions, which we determine using middle-down fragmentation data.</w:t>
      </w:r>
    </w:p>
    <w:p>
      <w:pPr>
        <w:pStyle w:val="BodyText"/>
        <w:spacing w:before="14"/>
      </w:pPr>
    </w:p>
    <w:p>
      <w:pPr>
        <w:pStyle w:val="BodyText"/>
        <w:spacing w:line="415" w:lineRule="auto"/>
        <w:ind w:left="1133" w:right="1131"/>
        <w:jc w:val="both"/>
      </w:pPr>
      <w:r>
        <w:rPr/>
        <w:t>Finally, </w:t>
      </w:r>
      <w:r>
        <w:rPr>
          <w:b/>
        </w:rPr>
        <w:t>Chapter 6 </w:t>
      </w:r>
      <w:r>
        <w:rPr/>
        <w:t>contains a summary and a discussion of the advances that en- abled the work in this thesis, the impact of the findings for others in the field, the challenges</w:t>
      </w:r>
      <w:r>
        <w:rPr>
          <w:spacing w:val="-7"/>
        </w:rPr>
        <w:t> </w:t>
      </w:r>
      <w:r>
        <w:rPr/>
        <w:t>that</w:t>
      </w:r>
      <w:r>
        <w:rPr>
          <w:spacing w:val="-7"/>
        </w:rPr>
        <w:t> </w:t>
      </w:r>
      <w:r>
        <w:rPr/>
        <w:t>lay</w:t>
      </w:r>
      <w:r>
        <w:rPr>
          <w:spacing w:val="-7"/>
        </w:rPr>
        <w:t> </w:t>
      </w:r>
      <w:r>
        <w:rPr/>
        <w:t>ahead</w:t>
      </w:r>
      <w:r>
        <w:rPr>
          <w:spacing w:val="-7"/>
        </w:rPr>
        <w:t> </w:t>
      </w:r>
      <w:r>
        <w:rPr/>
        <w:t>and</w:t>
      </w:r>
      <w:r>
        <w:rPr>
          <w:spacing w:val="-7"/>
        </w:rPr>
        <w:t> </w:t>
      </w:r>
      <w:r>
        <w:rPr/>
        <w:t>how</w:t>
      </w:r>
      <w:r>
        <w:rPr>
          <w:spacing w:val="-7"/>
        </w:rPr>
        <w:t> </w:t>
      </w:r>
      <w:r>
        <w:rPr/>
        <w:t>they</w:t>
      </w:r>
      <w:r>
        <w:rPr>
          <w:spacing w:val="-7"/>
        </w:rPr>
        <w:t> </w:t>
      </w:r>
      <w:r>
        <w:rPr/>
        <w:t>may</w:t>
      </w:r>
      <w:r>
        <w:rPr>
          <w:spacing w:val="-7"/>
        </w:rPr>
        <w:t> </w:t>
      </w:r>
      <w:r>
        <w:rPr/>
        <w:t>be</w:t>
      </w:r>
      <w:r>
        <w:rPr>
          <w:spacing w:val="-7"/>
        </w:rPr>
        <w:t> </w:t>
      </w:r>
      <w:r>
        <w:rPr/>
        <w:t>overcome,</w:t>
      </w:r>
      <w:r>
        <w:rPr>
          <w:spacing w:val="-6"/>
        </w:rPr>
        <w:t> </w:t>
      </w:r>
      <w:r>
        <w:rPr/>
        <w:t>along</w:t>
      </w:r>
      <w:r>
        <w:rPr>
          <w:spacing w:val="-7"/>
        </w:rPr>
        <w:t> </w:t>
      </w:r>
      <w:r>
        <w:rPr/>
        <w:t>with</w:t>
      </w:r>
      <w:r>
        <w:rPr>
          <w:spacing w:val="-7"/>
        </w:rPr>
        <w:t> </w:t>
      </w:r>
      <w:r>
        <w:rPr/>
        <w:t>an</w:t>
      </w:r>
      <w:r>
        <w:rPr>
          <w:spacing w:val="-7"/>
        </w:rPr>
        <w:t> </w:t>
      </w:r>
      <w:r>
        <w:rPr/>
        <w:t>outlook</w:t>
      </w:r>
      <w:r>
        <w:rPr>
          <w:spacing w:val="-7"/>
        </w:rPr>
        <w:t> </w:t>
      </w:r>
      <w:r>
        <w:rPr/>
        <w:t>on where I believe the field is heading.</w:t>
      </w:r>
    </w:p>
    <w:p>
      <w:pPr>
        <w:spacing w:after="0" w:line="415" w:lineRule="auto"/>
        <w:jc w:val="both"/>
        <w:sectPr>
          <w:pgSz w:w="9640" w:h="13610"/>
          <w:pgMar w:header="865" w:footer="646" w:top="1060" w:bottom="840" w:left="0" w:right="0"/>
        </w:sectPr>
      </w:pPr>
    </w:p>
    <w:p>
      <w:pPr>
        <w:pStyle w:val="Heading1"/>
        <w:ind w:left="1133" w:firstLine="0"/>
      </w:pPr>
      <w:r>
        <w:rPr/>
        <mc:AlternateContent>
          <mc:Choice Requires="wps">
            <w:drawing>
              <wp:anchor distT="0" distB="0" distL="0" distR="0" allowOverlap="1" layoutInCell="1" locked="0" behindDoc="0" simplePos="0" relativeHeight="15749632">
                <wp:simplePos x="0" y="0"/>
                <wp:positionH relativeFrom="page">
                  <wp:posOffset>0</wp:posOffset>
                </wp:positionH>
                <wp:positionV relativeFrom="page">
                  <wp:posOffset>455333</wp:posOffset>
                </wp:positionV>
                <wp:extent cx="347345" cy="90043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49632" type="#_x0000_t202" id="docshape174" filled="true" fillcolor="#7f7f7f" stroked="false">
                <v:textbox inset="0,0,0,0">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r>
        <w:rPr>
          <w:spacing w:val="-2"/>
        </w:rPr>
        <w:t>References</w:t>
      </w:r>
    </w:p>
    <w:p>
      <w:pPr>
        <w:pStyle w:val="BodyText"/>
        <w:spacing w:before="144"/>
        <w:rPr>
          <w:b/>
          <w:sz w:val="28"/>
        </w:rPr>
      </w:pPr>
    </w:p>
    <w:p>
      <w:pPr>
        <w:pStyle w:val="ListParagraph"/>
        <w:numPr>
          <w:ilvl w:val="0"/>
          <w:numId w:val="3"/>
        </w:numPr>
        <w:tabs>
          <w:tab w:pos="1488" w:val="left" w:leader="none"/>
          <w:tab w:pos="1490" w:val="left" w:leader="none"/>
        </w:tabs>
        <w:spacing w:line="463" w:lineRule="auto" w:before="0" w:after="0"/>
        <w:ind w:left="1490" w:right="0" w:hanging="233"/>
        <w:jc w:val="left"/>
        <w:rPr>
          <w:i/>
          <w:sz w:val="12"/>
        </w:rPr>
      </w:pPr>
      <w:bookmarkStart w:name="_bookmark7" w:id="9"/>
      <w:bookmarkEnd w:id="9"/>
      <w:r>
        <w:rPr/>
      </w:r>
      <w:r>
        <w:rPr>
          <w:sz w:val="12"/>
        </w:rPr>
        <w:t>E S London.</w:t>
      </w:r>
      <w:r>
        <w:rPr>
          <w:spacing w:val="32"/>
          <w:sz w:val="12"/>
        </w:rPr>
        <w:t> </w:t>
      </w:r>
      <w:r>
        <w:rPr>
          <w:sz w:val="12"/>
        </w:rPr>
        <w:t>Der gegenwärtige stand der lehre von den cy-</w:t>
      </w:r>
      <w:r>
        <w:rPr>
          <w:spacing w:val="40"/>
          <w:sz w:val="12"/>
        </w:rPr>
        <w:t> </w:t>
      </w:r>
      <w:r>
        <w:rPr>
          <w:spacing w:val="-2"/>
          <w:sz w:val="12"/>
        </w:rPr>
        <w:t>tolysinen und die cytolytische theorie der immunität.</w:t>
      </w:r>
      <w:r>
        <w:rPr>
          <w:sz w:val="12"/>
        </w:rPr>
        <w:t> </w:t>
      </w:r>
      <w:r>
        <w:rPr>
          <w:i/>
          <w:spacing w:val="-2"/>
          <w:sz w:val="12"/>
        </w:rPr>
        <w:t>Zentralbl.</w:t>
      </w:r>
    </w:p>
    <w:p>
      <w:pPr>
        <w:spacing w:line="463" w:lineRule="auto" w:before="0"/>
        <w:ind w:left="1490" w:right="0" w:firstLine="0"/>
        <w:jc w:val="left"/>
        <w:rPr>
          <w:sz w:val="12"/>
        </w:rPr>
      </w:pPr>
      <w:r>
        <w:rPr>
          <w:i/>
          <w:sz w:val="12"/>
        </w:rPr>
        <w:t>f. Bakteriol., Parasitenk. u. Infektionskrankh., Abt. II, Bd</w:t>
      </w:r>
      <w:r>
        <w:rPr>
          <w:sz w:val="12"/>
        </w:rPr>
        <w:t>, </w:t>
      </w:r>
      <w:r>
        <w:rPr>
          <w:sz w:val="12"/>
        </w:rPr>
        <w:t>32,</w:t>
      </w:r>
      <w:r>
        <w:rPr>
          <w:spacing w:val="40"/>
          <w:sz w:val="12"/>
        </w:rPr>
        <w:t> </w:t>
      </w:r>
      <w:bookmarkStart w:name="_bookmark8" w:id="10"/>
      <w:bookmarkEnd w:id="10"/>
      <w:r>
        <w:rPr>
          <w:spacing w:val="-2"/>
          <w:sz w:val="12"/>
        </w:rPr>
        <w:t>1902.</w:t>
      </w:r>
    </w:p>
    <w:p>
      <w:pPr>
        <w:pStyle w:val="ListParagraph"/>
        <w:numPr>
          <w:ilvl w:val="0"/>
          <w:numId w:val="3"/>
        </w:numPr>
        <w:tabs>
          <w:tab w:pos="1488" w:val="left" w:leader="none"/>
        </w:tabs>
        <w:spacing w:line="137" w:lineRule="exact" w:before="0" w:after="0"/>
        <w:ind w:left="1488" w:right="0" w:hanging="231"/>
        <w:jc w:val="left"/>
        <w:rPr>
          <w:sz w:val="12"/>
        </w:rPr>
      </w:pPr>
      <w:r>
        <w:rPr>
          <w:spacing w:val="-2"/>
          <w:sz w:val="12"/>
        </w:rPr>
        <w:t>Jean</w:t>
      </w:r>
      <w:r>
        <w:rPr>
          <w:spacing w:val="-3"/>
          <w:sz w:val="12"/>
        </w:rPr>
        <w:t> </w:t>
      </w:r>
      <w:r>
        <w:rPr>
          <w:spacing w:val="-2"/>
          <w:sz w:val="12"/>
        </w:rPr>
        <w:t>Lindenmann.</w:t>
      </w:r>
      <w:r>
        <w:rPr>
          <w:spacing w:val="5"/>
          <w:sz w:val="12"/>
        </w:rPr>
        <w:t> </w:t>
      </w:r>
      <w:r>
        <w:rPr>
          <w:spacing w:val="-2"/>
          <w:sz w:val="12"/>
        </w:rPr>
        <w:t>Origin</w:t>
      </w:r>
      <w:r>
        <w:rPr>
          <w:spacing w:val="-3"/>
          <w:sz w:val="12"/>
        </w:rPr>
        <w:t> </w:t>
      </w:r>
      <w:r>
        <w:rPr>
          <w:spacing w:val="-2"/>
          <w:sz w:val="12"/>
        </w:rPr>
        <w:t>of</w:t>
      </w:r>
      <w:r>
        <w:rPr>
          <w:spacing w:val="-3"/>
          <w:sz w:val="12"/>
        </w:rPr>
        <w:t> </w:t>
      </w:r>
      <w:r>
        <w:rPr>
          <w:spacing w:val="-2"/>
          <w:sz w:val="12"/>
        </w:rPr>
        <w:t>the</w:t>
      </w:r>
      <w:r>
        <w:rPr>
          <w:spacing w:val="-3"/>
          <w:sz w:val="12"/>
        </w:rPr>
        <w:t> </w:t>
      </w:r>
      <w:r>
        <w:rPr>
          <w:spacing w:val="-2"/>
          <w:sz w:val="12"/>
        </w:rPr>
        <w:t>terms</w:t>
      </w:r>
      <w:r>
        <w:rPr>
          <w:spacing w:val="-3"/>
          <w:sz w:val="12"/>
        </w:rPr>
        <w:t> </w:t>
      </w:r>
      <w:r>
        <w:rPr>
          <w:spacing w:val="-2"/>
          <w:sz w:val="12"/>
        </w:rPr>
        <w:t>’antibody’</w:t>
      </w:r>
      <w:r>
        <w:rPr>
          <w:spacing w:val="-3"/>
          <w:sz w:val="12"/>
        </w:rPr>
        <w:t> </w:t>
      </w:r>
      <w:r>
        <w:rPr>
          <w:spacing w:val="-2"/>
          <w:sz w:val="12"/>
        </w:rPr>
        <w:t>and</w:t>
      </w:r>
      <w:r>
        <w:rPr>
          <w:spacing w:val="-3"/>
          <w:sz w:val="12"/>
        </w:rPr>
        <w:t> </w:t>
      </w:r>
      <w:r>
        <w:rPr>
          <w:spacing w:val="-2"/>
          <w:sz w:val="12"/>
        </w:rPr>
        <w:t>’antigen’.</w:t>
      </w:r>
    </w:p>
    <w:p>
      <w:pPr>
        <w:spacing w:line="463" w:lineRule="auto" w:before="126"/>
        <w:ind w:left="1490" w:right="0" w:firstLine="0"/>
        <w:jc w:val="left"/>
        <w:rPr>
          <w:sz w:val="12"/>
        </w:rPr>
      </w:pPr>
      <w:r>
        <w:rPr>
          <w:i/>
          <w:sz w:val="12"/>
        </w:rPr>
        <w:t>Scandinavian Journal of Immunology</w:t>
      </w:r>
      <w:r>
        <w:rPr>
          <w:sz w:val="12"/>
        </w:rPr>
        <w:t>, 19(4):281–285, 1984.</w:t>
      </w:r>
      <w:r>
        <w:rPr>
          <w:spacing w:val="40"/>
          <w:sz w:val="12"/>
        </w:rPr>
        <w:t> </w:t>
      </w:r>
      <w:bookmarkStart w:name="_bookmark9" w:id="11"/>
      <w:bookmarkEnd w:id="11"/>
      <w:r>
        <w:rPr>
          <w:sz w:val="12"/>
        </w:rPr>
        <w:t>ISS</w:t>
      </w:r>
      <w:r>
        <w:rPr>
          <w:sz w:val="12"/>
        </w:rPr>
        <w:t>N</w:t>
      </w:r>
      <w:r>
        <w:rPr>
          <w:spacing w:val="-5"/>
          <w:sz w:val="12"/>
        </w:rPr>
        <w:t> </w:t>
      </w:r>
      <w:r>
        <w:rPr>
          <w:sz w:val="12"/>
        </w:rPr>
        <w:t>0300-9475.</w:t>
      </w:r>
      <w:r>
        <w:rPr>
          <w:spacing w:val="8"/>
          <w:sz w:val="12"/>
        </w:rPr>
        <w:t> </w:t>
      </w:r>
      <w:r>
        <w:rPr>
          <w:sz w:val="12"/>
        </w:rPr>
        <w:t>doi:</w:t>
      </w:r>
      <w:r>
        <w:rPr>
          <w:spacing w:val="6"/>
          <w:sz w:val="12"/>
        </w:rPr>
        <w:t> </w:t>
      </w:r>
      <w:r>
        <w:rPr>
          <w:sz w:val="12"/>
        </w:rPr>
        <w:t>10.1111/j.1365-</w:t>
      </w:r>
      <w:r>
        <w:rPr>
          <w:spacing w:val="-2"/>
          <w:sz w:val="12"/>
        </w:rPr>
        <w:t>3083.1984.tb00931.x.</w:t>
      </w:r>
    </w:p>
    <w:p>
      <w:pPr>
        <w:pStyle w:val="ListParagraph"/>
        <w:numPr>
          <w:ilvl w:val="0"/>
          <w:numId w:val="3"/>
        </w:numPr>
        <w:tabs>
          <w:tab w:pos="1488" w:val="left" w:leader="none"/>
          <w:tab w:pos="1490" w:val="left" w:leader="none"/>
        </w:tabs>
        <w:spacing w:line="463" w:lineRule="auto" w:before="0" w:after="0"/>
        <w:ind w:left="1490" w:right="0" w:hanging="233"/>
        <w:jc w:val="both"/>
        <w:rPr>
          <w:sz w:val="12"/>
        </w:rPr>
      </w:pPr>
      <w:r>
        <w:rPr>
          <w:sz w:val="12"/>
        </w:rPr>
        <w:t>Claire Marks and Charlotte M Deane.</w:t>
      </w:r>
      <w:r>
        <w:rPr>
          <w:spacing w:val="40"/>
          <w:sz w:val="12"/>
        </w:rPr>
        <w:t> </w:t>
      </w:r>
      <w:r>
        <w:rPr>
          <w:sz w:val="12"/>
        </w:rPr>
        <w:t>How repertoire data</w:t>
      </w:r>
      <w:r>
        <w:rPr>
          <w:spacing w:val="40"/>
          <w:sz w:val="12"/>
        </w:rPr>
        <w:t> </w:t>
      </w:r>
      <w:r>
        <w:rPr>
          <w:sz w:val="12"/>
        </w:rPr>
        <w:t>are changing antibody science.</w:t>
      </w:r>
      <w:r>
        <w:rPr>
          <w:spacing w:val="40"/>
          <w:sz w:val="12"/>
        </w:rPr>
        <w:t> </w:t>
      </w:r>
      <w:r>
        <w:rPr>
          <w:i/>
          <w:sz w:val="12"/>
        </w:rPr>
        <w:t>The Journal of biological</w:t>
      </w:r>
      <w:r>
        <w:rPr>
          <w:i/>
          <w:spacing w:val="40"/>
          <w:sz w:val="12"/>
        </w:rPr>
        <w:t> </w:t>
      </w:r>
      <w:r>
        <w:rPr>
          <w:i/>
          <w:sz w:val="12"/>
        </w:rPr>
        <w:t>chemistry</w:t>
      </w:r>
      <w:r>
        <w:rPr>
          <w:sz w:val="12"/>
        </w:rPr>
        <w:t>, 295(29):9823–9837, 2020.</w:t>
      </w:r>
      <w:r>
        <w:rPr>
          <w:spacing w:val="34"/>
          <w:sz w:val="12"/>
        </w:rPr>
        <w:t> </w:t>
      </w:r>
      <w:r>
        <w:rPr>
          <w:sz w:val="12"/>
        </w:rPr>
        <w:t>ISSN 1083-351.</w:t>
      </w:r>
      <w:r>
        <w:rPr>
          <w:spacing w:val="34"/>
          <w:sz w:val="12"/>
        </w:rPr>
        <w:t> </w:t>
      </w:r>
      <w:r>
        <w:rPr>
          <w:sz w:val="12"/>
        </w:rPr>
        <w:t>doi:</w:t>
      </w:r>
      <w:r>
        <w:rPr>
          <w:spacing w:val="40"/>
          <w:sz w:val="12"/>
        </w:rPr>
        <w:t> </w:t>
      </w:r>
      <w:r>
        <w:rPr>
          <w:spacing w:val="-2"/>
          <w:sz w:val="12"/>
        </w:rPr>
        <w:t>10.1074/jbc.rev120.010181.</w:t>
      </w:r>
    </w:p>
    <w:p>
      <w:pPr>
        <w:pStyle w:val="ListParagraph"/>
        <w:numPr>
          <w:ilvl w:val="0"/>
          <w:numId w:val="3"/>
        </w:numPr>
        <w:tabs>
          <w:tab w:pos="1488" w:val="left" w:leader="none"/>
        </w:tabs>
        <w:spacing w:line="136" w:lineRule="exact" w:before="0" w:after="0"/>
        <w:ind w:left="1488" w:right="0" w:hanging="231"/>
        <w:jc w:val="both"/>
        <w:rPr>
          <w:sz w:val="12"/>
        </w:rPr>
      </w:pPr>
      <w:r>
        <w:rPr>
          <w:sz w:val="12"/>
        </w:rPr>
        <w:t>Matthew</w:t>
      </w:r>
      <w:r>
        <w:rPr>
          <w:spacing w:val="19"/>
          <w:sz w:val="12"/>
        </w:rPr>
        <w:t> </w:t>
      </w:r>
      <w:r>
        <w:rPr>
          <w:sz w:val="12"/>
        </w:rPr>
        <w:t>I</w:t>
      </w:r>
      <w:r>
        <w:rPr>
          <w:spacing w:val="19"/>
          <w:sz w:val="12"/>
        </w:rPr>
        <w:t> </w:t>
      </w:r>
      <w:r>
        <w:rPr>
          <w:sz w:val="12"/>
        </w:rPr>
        <w:t>J</w:t>
      </w:r>
      <w:r>
        <w:rPr>
          <w:spacing w:val="19"/>
          <w:sz w:val="12"/>
        </w:rPr>
        <w:t> </w:t>
      </w:r>
      <w:r>
        <w:rPr>
          <w:sz w:val="12"/>
        </w:rPr>
        <w:t>Raybould,</w:t>
      </w:r>
      <w:r>
        <w:rPr>
          <w:spacing w:val="25"/>
          <w:sz w:val="12"/>
        </w:rPr>
        <w:t> </w:t>
      </w:r>
      <w:r>
        <w:rPr>
          <w:sz w:val="12"/>
        </w:rPr>
        <w:t>Claire</w:t>
      </w:r>
      <w:r>
        <w:rPr>
          <w:spacing w:val="19"/>
          <w:sz w:val="12"/>
        </w:rPr>
        <w:t> </w:t>
      </w:r>
      <w:r>
        <w:rPr>
          <w:sz w:val="12"/>
        </w:rPr>
        <w:t>Marks,</w:t>
      </w:r>
      <w:r>
        <w:rPr>
          <w:spacing w:val="25"/>
          <w:sz w:val="12"/>
        </w:rPr>
        <w:t> </w:t>
      </w:r>
      <w:r>
        <w:rPr>
          <w:sz w:val="12"/>
        </w:rPr>
        <w:t>Alan</w:t>
      </w:r>
      <w:r>
        <w:rPr>
          <w:spacing w:val="19"/>
          <w:sz w:val="12"/>
        </w:rPr>
        <w:t> </w:t>
      </w:r>
      <w:r>
        <w:rPr>
          <w:sz w:val="12"/>
        </w:rPr>
        <w:t>P</w:t>
      </w:r>
      <w:r>
        <w:rPr>
          <w:spacing w:val="19"/>
          <w:sz w:val="12"/>
        </w:rPr>
        <w:t> </w:t>
      </w:r>
      <w:r>
        <w:rPr>
          <w:sz w:val="12"/>
        </w:rPr>
        <w:t>Lewis,</w:t>
      </w:r>
      <w:r>
        <w:rPr>
          <w:spacing w:val="25"/>
          <w:sz w:val="12"/>
        </w:rPr>
        <w:t> </w:t>
      </w:r>
      <w:r>
        <w:rPr>
          <w:sz w:val="12"/>
        </w:rPr>
        <w:t>et</w:t>
      </w:r>
      <w:r>
        <w:rPr>
          <w:spacing w:val="19"/>
          <w:sz w:val="12"/>
        </w:rPr>
        <w:t> </w:t>
      </w:r>
      <w:r>
        <w:rPr>
          <w:spacing w:val="-5"/>
          <w:sz w:val="12"/>
        </w:rPr>
        <w:t>al.</w:t>
      </w:r>
    </w:p>
    <w:p>
      <w:pPr>
        <w:spacing w:before="127"/>
        <w:ind w:left="1490" w:right="0" w:firstLine="0"/>
        <w:jc w:val="left"/>
        <w:rPr>
          <w:sz w:val="12"/>
        </w:rPr>
      </w:pPr>
      <w:r>
        <w:rPr>
          <w:sz w:val="12"/>
        </w:rPr>
        <w:t>Thera-sabdab:</w:t>
      </w:r>
      <w:r>
        <w:rPr>
          <w:spacing w:val="16"/>
          <w:sz w:val="12"/>
        </w:rPr>
        <w:t> </w:t>
      </w:r>
      <w:r>
        <w:rPr>
          <w:sz w:val="12"/>
        </w:rPr>
        <w:t>the therapeutic</w:t>
      </w:r>
      <w:r>
        <w:rPr>
          <w:spacing w:val="1"/>
          <w:sz w:val="12"/>
        </w:rPr>
        <w:t> </w:t>
      </w:r>
      <w:r>
        <w:rPr>
          <w:sz w:val="12"/>
        </w:rPr>
        <w:t>structural antibody</w:t>
      </w:r>
      <w:r>
        <w:rPr>
          <w:spacing w:val="1"/>
          <w:sz w:val="12"/>
        </w:rPr>
        <w:t> </w:t>
      </w:r>
      <w:r>
        <w:rPr>
          <w:spacing w:val="-2"/>
          <w:sz w:val="12"/>
        </w:rPr>
        <w:t>database.</w:t>
      </w:r>
    </w:p>
    <w:p>
      <w:pPr>
        <w:spacing w:before="128"/>
        <w:ind w:left="1490" w:right="0" w:firstLine="0"/>
        <w:jc w:val="left"/>
        <w:rPr>
          <w:sz w:val="12"/>
        </w:rPr>
      </w:pPr>
      <w:r>
        <w:rPr>
          <w:i/>
          <w:sz w:val="12"/>
        </w:rPr>
        <w:t>Nucleic</w:t>
      </w:r>
      <w:r>
        <w:rPr>
          <w:i/>
          <w:spacing w:val="11"/>
          <w:sz w:val="12"/>
        </w:rPr>
        <w:t> </w:t>
      </w:r>
      <w:r>
        <w:rPr>
          <w:i/>
          <w:sz w:val="12"/>
        </w:rPr>
        <w:t>acids</w:t>
      </w:r>
      <w:r>
        <w:rPr>
          <w:i/>
          <w:spacing w:val="11"/>
          <w:sz w:val="12"/>
        </w:rPr>
        <w:t> </w:t>
      </w:r>
      <w:r>
        <w:rPr>
          <w:i/>
          <w:sz w:val="12"/>
        </w:rPr>
        <w:t>research</w:t>
      </w:r>
      <w:r>
        <w:rPr>
          <w:sz w:val="12"/>
        </w:rPr>
        <w:t>,</w:t>
      </w:r>
      <w:r>
        <w:rPr>
          <w:spacing w:val="14"/>
          <w:sz w:val="12"/>
        </w:rPr>
        <w:t> </w:t>
      </w:r>
      <w:r>
        <w:rPr>
          <w:sz w:val="12"/>
        </w:rPr>
        <w:t>48(1):383–388,</w:t>
      </w:r>
      <w:r>
        <w:rPr>
          <w:spacing w:val="15"/>
          <w:sz w:val="12"/>
        </w:rPr>
        <w:t> </w:t>
      </w:r>
      <w:r>
        <w:rPr>
          <w:sz w:val="12"/>
        </w:rPr>
        <w:t>2020.</w:t>
      </w:r>
      <w:r>
        <w:rPr>
          <w:spacing w:val="60"/>
          <w:sz w:val="12"/>
        </w:rPr>
        <w:t> </w:t>
      </w:r>
      <w:r>
        <w:rPr>
          <w:sz w:val="12"/>
        </w:rPr>
        <w:t>ISSN</w:t>
      </w:r>
      <w:r>
        <w:rPr>
          <w:spacing w:val="11"/>
          <w:sz w:val="12"/>
        </w:rPr>
        <w:t> </w:t>
      </w:r>
      <w:r>
        <w:rPr>
          <w:spacing w:val="-2"/>
          <w:sz w:val="12"/>
        </w:rPr>
        <w:t>1362-</w:t>
      </w:r>
    </w:p>
    <w:p>
      <w:pPr>
        <w:spacing w:before="127"/>
        <w:ind w:left="1490" w:right="0" w:firstLine="0"/>
        <w:jc w:val="left"/>
        <w:rPr>
          <w:sz w:val="12"/>
        </w:rPr>
      </w:pPr>
      <w:bookmarkStart w:name="_bookmark10" w:id="12"/>
      <w:bookmarkEnd w:id="12"/>
      <w:r>
        <w:rPr/>
      </w:r>
      <w:r>
        <w:rPr>
          <w:sz w:val="12"/>
        </w:rPr>
        <w:t>4962.</w:t>
      </w:r>
      <w:r>
        <w:rPr>
          <w:spacing w:val="9"/>
          <w:sz w:val="12"/>
        </w:rPr>
        <w:t> </w:t>
      </w:r>
      <w:r>
        <w:rPr>
          <w:sz w:val="12"/>
        </w:rPr>
        <w:t>doi:</w:t>
      </w:r>
      <w:r>
        <w:rPr>
          <w:spacing w:val="9"/>
          <w:sz w:val="12"/>
        </w:rPr>
        <w:t> </w:t>
      </w:r>
      <w:r>
        <w:rPr>
          <w:spacing w:val="-2"/>
          <w:sz w:val="12"/>
        </w:rPr>
        <w:t>10.1093/nar/gkz827.</w:t>
      </w:r>
    </w:p>
    <w:p>
      <w:pPr>
        <w:pStyle w:val="ListParagraph"/>
        <w:numPr>
          <w:ilvl w:val="0"/>
          <w:numId w:val="3"/>
        </w:numPr>
        <w:tabs>
          <w:tab w:pos="1488" w:val="left" w:leader="none"/>
          <w:tab w:pos="1490" w:val="left" w:leader="none"/>
        </w:tabs>
        <w:spacing w:line="463" w:lineRule="auto" w:before="128" w:after="0"/>
        <w:ind w:left="1490" w:right="0" w:hanging="233"/>
        <w:jc w:val="left"/>
        <w:rPr>
          <w:sz w:val="12"/>
        </w:rPr>
      </w:pPr>
      <w:r>
        <w:rPr>
          <w:sz w:val="12"/>
        </w:rPr>
        <w:t>Hélène Kaplon and Janice M. Reichert.</w:t>
      </w:r>
      <w:r>
        <w:rPr>
          <w:spacing w:val="27"/>
          <w:sz w:val="12"/>
        </w:rPr>
        <w:t> </w:t>
      </w:r>
      <w:r>
        <w:rPr>
          <w:sz w:val="12"/>
        </w:rPr>
        <w:t>Antibodies to watch</w:t>
      </w:r>
      <w:r>
        <w:rPr>
          <w:spacing w:val="40"/>
          <w:sz w:val="12"/>
        </w:rPr>
        <w:t> </w:t>
      </w:r>
      <w:r>
        <w:rPr>
          <w:sz w:val="12"/>
        </w:rPr>
        <w:t>in</w:t>
      </w:r>
      <w:r>
        <w:rPr>
          <w:spacing w:val="-1"/>
          <w:sz w:val="12"/>
        </w:rPr>
        <w:t> </w:t>
      </w:r>
      <w:r>
        <w:rPr>
          <w:sz w:val="12"/>
        </w:rPr>
        <w:t>2021.</w:t>
      </w:r>
      <w:r>
        <w:rPr>
          <w:spacing w:val="19"/>
          <w:sz w:val="12"/>
        </w:rPr>
        <w:t> </w:t>
      </w:r>
      <w:r>
        <w:rPr>
          <w:i/>
          <w:sz w:val="12"/>
        </w:rPr>
        <w:t>mAbs</w:t>
      </w:r>
      <w:r>
        <w:rPr>
          <w:sz w:val="12"/>
        </w:rPr>
        <w:t>,</w:t>
      </w:r>
      <w:r>
        <w:rPr>
          <w:spacing w:val="-1"/>
          <w:sz w:val="12"/>
        </w:rPr>
        <w:t> </w:t>
      </w:r>
      <w:r>
        <w:rPr>
          <w:sz w:val="12"/>
        </w:rPr>
        <w:t>13(1),</w:t>
      </w:r>
      <w:r>
        <w:rPr>
          <w:spacing w:val="-1"/>
          <w:sz w:val="12"/>
        </w:rPr>
        <w:t> </w:t>
      </w:r>
      <w:r>
        <w:rPr>
          <w:sz w:val="12"/>
        </w:rPr>
        <w:t>2021.</w:t>
      </w:r>
      <w:r>
        <w:rPr>
          <w:spacing w:val="19"/>
          <w:sz w:val="12"/>
        </w:rPr>
        <w:t> </w:t>
      </w:r>
      <w:r>
        <w:rPr>
          <w:sz w:val="12"/>
        </w:rPr>
        <w:t>ISSN</w:t>
      </w:r>
      <w:r>
        <w:rPr>
          <w:spacing w:val="-1"/>
          <w:sz w:val="12"/>
        </w:rPr>
        <w:t> </w:t>
      </w:r>
      <w:r>
        <w:rPr>
          <w:sz w:val="12"/>
        </w:rPr>
        <w:t>19420870.</w:t>
      </w:r>
      <w:r>
        <w:rPr>
          <w:spacing w:val="19"/>
          <w:sz w:val="12"/>
        </w:rPr>
        <w:t> </w:t>
      </w:r>
      <w:r>
        <w:rPr>
          <w:sz w:val="12"/>
        </w:rPr>
        <w:t>doi:</w:t>
      </w:r>
      <w:r>
        <w:rPr>
          <w:spacing w:val="12"/>
          <w:sz w:val="12"/>
        </w:rPr>
        <w:t> </w:t>
      </w:r>
      <w:r>
        <w:rPr>
          <w:sz w:val="12"/>
        </w:rPr>
        <w:t>10.1080/</w:t>
      </w:r>
    </w:p>
    <w:p>
      <w:pPr>
        <w:spacing w:line="137" w:lineRule="exact" w:before="0"/>
        <w:ind w:left="1490" w:right="0" w:firstLine="0"/>
        <w:jc w:val="left"/>
        <w:rPr>
          <w:sz w:val="12"/>
        </w:rPr>
      </w:pPr>
      <w:bookmarkStart w:name="_bookmark11" w:id="13"/>
      <w:bookmarkEnd w:id="13"/>
      <w:r>
        <w:rPr/>
      </w:r>
      <w:r>
        <w:rPr>
          <w:spacing w:val="-2"/>
          <w:sz w:val="12"/>
        </w:rPr>
        <w:t>19420862.2020.1860476.</w:t>
      </w:r>
    </w:p>
    <w:p>
      <w:pPr>
        <w:pStyle w:val="ListParagraph"/>
        <w:numPr>
          <w:ilvl w:val="0"/>
          <w:numId w:val="3"/>
        </w:numPr>
        <w:tabs>
          <w:tab w:pos="1488" w:val="left" w:leader="none"/>
          <w:tab w:pos="1490" w:val="left" w:leader="none"/>
        </w:tabs>
        <w:spacing w:line="463" w:lineRule="auto" w:before="128" w:after="0"/>
        <w:ind w:left="1490" w:right="0" w:hanging="233"/>
        <w:jc w:val="both"/>
        <w:rPr>
          <w:sz w:val="12"/>
        </w:rPr>
      </w:pPr>
      <w:r>
        <w:rPr>
          <w:sz w:val="12"/>
        </w:rPr>
        <w:t>Surjit Singh, Nitish K. Kumar, Pradeep Dwiwedi, et al.</w:t>
      </w:r>
      <w:r>
        <w:rPr>
          <w:spacing w:val="27"/>
          <w:sz w:val="12"/>
        </w:rPr>
        <w:t> </w:t>
      </w:r>
      <w:r>
        <w:rPr>
          <w:sz w:val="12"/>
        </w:rPr>
        <w:t>Mon-</w:t>
      </w:r>
      <w:r>
        <w:rPr>
          <w:spacing w:val="40"/>
          <w:sz w:val="12"/>
        </w:rPr>
        <w:t> </w:t>
      </w:r>
      <w:r>
        <w:rPr>
          <w:sz w:val="12"/>
        </w:rPr>
        <w:t>oclonal antibodies: A review.</w:t>
      </w:r>
      <w:r>
        <w:rPr>
          <w:spacing w:val="40"/>
          <w:sz w:val="12"/>
        </w:rPr>
        <w:t> </w:t>
      </w:r>
      <w:r>
        <w:rPr>
          <w:i/>
          <w:sz w:val="12"/>
        </w:rPr>
        <w:t>Current Clinical Pharmacol-</w:t>
      </w:r>
      <w:r>
        <w:rPr>
          <w:i/>
          <w:spacing w:val="40"/>
          <w:sz w:val="12"/>
        </w:rPr>
        <w:t> </w:t>
      </w:r>
      <w:r>
        <w:rPr>
          <w:i/>
          <w:sz w:val="12"/>
        </w:rPr>
        <w:t>ogy</w:t>
      </w:r>
      <w:r>
        <w:rPr>
          <w:sz w:val="12"/>
        </w:rPr>
        <w:t>,</w:t>
      </w:r>
      <w:r>
        <w:rPr>
          <w:spacing w:val="23"/>
          <w:sz w:val="12"/>
        </w:rPr>
        <w:t> </w:t>
      </w:r>
      <w:r>
        <w:rPr>
          <w:sz w:val="12"/>
        </w:rPr>
        <w:t>13(2):85–99,</w:t>
      </w:r>
      <w:r>
        <w:rPr>
          <w:spacing w:val="23"/>
          <w:sz w:val="12"/>
        </w:rPr>
        <w:t> </w:t>
      </w:r>
      <w:r>
        <w:rPr>
          <w:sz w:val="12"/>
        </w:rPr>
        <w:t>2018.</w:t>
      </w:r>
      <w:r>
        <w:rPr>
          <w:spacing w:val="80"/>
          <w:sz w:val="12"/>
        </w:rPr>
        <w:t> </w:t>
      </w:r>
      <w:r>
        <w:rPr>
          <w:sz w:val="12"/>
        </w:rPr>
        <w:t>ISSN</w:t>
      </w:r>
      <w:r>
        <w:rPr>
          <w:spacing w:val="17"/>
          <w:sz w:val="12"/>
        </w:rPr>
        <w:t> </w:t>
      </w:r>
      <w:r>
        <w:rPr>
          <w:sz w:val="12"/>
        </w:rPr>
        <w:t>15748847.</w:t>
      </w:r>
      <w:r>
        <w:rPr>
          <w:spacing w:val="80"/>
          <w:sz w:val="12"/>
        </w:rPr>
        <w:t> </w:t>
      </w:r>
      <w:r>
        <w:rPr>
          <w:sz w:val="12"/>
        </w:rPr>
        <w:t>doi:</w:t>
      </w:r>
      <w:r>
        <w:rPr>
          <w:spacing w:val="40"/>
          <w:sz w:val="12"/>
        </w:rPr>
        <w:t> </w:t>
      </w:r>
      <w:r>
        <w:rPr>
          <w:sz w:val="12"/>
        </w:rPr>
        <w:t>10.2174/</w:t>
      </w:r>
    </w:p>
    <w:p>
      <w:pPr>
        <w:spacing w:line="136" w:lineRule="exact" w:before="0"/>
        <w:ind w:left="1490" w:right="0" w:firstLine="0"/>
        <w:jc w:val="left"/>
        <w:rPr>
          <w:sz w:val="12"/>
        </w:rPr>
      </w:pPr>
      <w:bookmarkStart w:name="_bookmark12" w:id="14"/>
      <w:bookmarkEnd w:id="14"/>
      <w:r>
        <w:rPr/>
      </w:r>
      <w:r>
        <w:rPr>
          <w:spacing w:val="-2"/>
          <w:sz w:val="12"/>
        </w:rPr>
        <w:t>1574884712666170809124728.</w:t>
      </w:r>
    </w:p>
    <w:p>
      <w:pPr>
        <w:pStyle w:val="ListParagraph"/>
        <w:numPr>
          <w:ilvl w:val="0"/>
          <w:numId w:val="3"/>
        </w:numPr>
        <w:tabs>
          <w:tab w:pos="1488" w:val="left" w:leader="none"/>
          <w:tab w:pos="1490" w:val="left" w:leader="none"/>
        </w:tabs>
        <w:spacing w:line="463" w:lineRule="auto" w:before="128" w:after="0"/>
        <w:ind w:left="1490" w:right="0" w:hanging="233"/>
        <w:jc w:val="both"/>
        <w:rPr>
          <w:sz w:val="12"/>
        </w:rPr>
      </w:pPr>
      <w:r>
        <w:rPr>
          <w:sz w:val="12"/>
        </w:rPr>
        <w:t>Harry</w:t>
      </w:r>
      <w:r>
        <w:rPr>
          <w:spacing w:val="-9"/>
          <w:sz w:val="12"/>
        </w:rPr>
        <w:t> </w:t>
      </w:r>
      <w:r>
        <w:rPr>
          <w:sz w:val="12"/>
        </w:rPr>
        <w:t>W.</w:t>
      </w:r>
      <w:r>
        <w:rPr>
          <w:spacing w:val="-8"/>
          <w:sz w:val="12"/>
        </w:rPr>
        <w:t> </w:t>
      </w:r>
      <w:r>
        <w:rPr>
          <w:sz w:val="12"/>
        </w:rPr>
        <w:t>Schroeder</w:t>
      </w:r>
      <w:r>
        <w:rPr>
          <w:spacing w:val="-8"/>
          <w:sz w:val="12"/>
        </w:rPr>
        <w:t> </w:t>
      </w:r>
      <w:r>
        <w:rPr>
          <w:sz w:val="12"/>
        </w:rPr>
        <w:t>and</w:t>
      </w:r>
      <w:r>
        <w:rPr>
          <w:spacing w:val="-9"/>
          <w:sz w:val="12"/>
        </w:rPr>
        <w:t> </w:t>
      </w:r>
      <w:r>
        <w:rPr>
          <w:sz w:val="12"/>
        </w:rPr>
        <w:t>Lisa</w:t>
      </w:r>
      <w:r>
        <w:rPr>
          <w:spacing w:val="-8"/>
          <w:sz w:val="12"/>
        </w:rPr>
        <w:t> </w:t>
      </w:r>
      <w:r>
        <w:rPr>
          <w:sz w:val="12"/>
        </w:rPr>
        <w:t>Cavacini.</w:t>
      </w:r>
      <w:r>
        <w:rPr>
          <w:spacing w:val="-8"/>
          <w:sz w:val="12"/>
        </w:rPr>
        <w:t> </w:t>
      </w:r>
      <w:r>
        <w:rPr>
          <w:sz w:val="12"/>
        </w:rPr>
        <w:t>Structure</w:t>
      </w:r>
      <w:r>
        <w:rPr>
          <w:spacing w:val="-9"/>
          <w:sz w:val="12"/>
        </w:rPr>
        <w:t> </w:t>
      </w:r>
      <w:r>
        <w:rPr>
          <w:sz w:val="12"/>
        </w:rPr>
        <w:t>and</w:t>
      </w:r>
      <w:r>
        <w:rPr>
          <w:spacing w:val="-8"/>
          <w:sz w:val="12"/>
        </w:rPr>
        <w:t> </w:t>
      </w:r>
      <w:r>
        <w:rPr>
          <w:sz w:val="12"/>
        </w:rPr>
        <w:t>function</w:t>
      </w:r>
      <w:r>
        <w:rPr>
          <w:spacing w:val="40"/>
          <w:sz w:val="12"/>
        </w:rPr>
        <w:t> </w:t>
      </w:r>
      <w:r>
        <w:rPr>
          <w:sz w:val="12"/>
        </w:rPr>
        <w:t>of</w:t>
      </w:r>
      <w:r>
        <w:rPr>
          <w:spacing w:val="-6"/>
          <w:sz w:val="12"/>
        </w:rPr>
        <w:t> </w:t>
      </w:r>
      <w:r>
        <w:rPr>
          <w:sz w:val="12"/>
        </w:rPr>
        <w:t>immunoglobulins.</w:t>
      </w:r>
      <w:r>
        <w:rPr>
          <w:spacing w:val="7"/>
          <w:sz w:val="12"/>
        </w:rPr>
        <w:t> </w:t>
      </w:r>
      <w:r>
        <w:rPr>
          <w:i/>
          <w:sz w:val="12"/>
        </w:rPr>
        <w:t>Journal</w:t>
      </w:r>
      <w:r>
        <w:rPr>
          <w:i/>
          <w:spacing w:val="-6"/>
          <w:sz w:val="12"/>
        </w:rPr>
        <w:t> </w:t>
      </w:r>
      <w:r>
        <w:rPr>
          <w:i/>
          <w:sz w:val="12"/>
        </w:rPr>
        <w:t>of</w:t>
      </w:r>
      <w:r>
        <w:rPr>
          <w:i/>
          <w:spacing w:val="-6"/>
          <w:sz w:val="12"/>
        </w:rPr>
        <w:t> </w:t>
      </w:r>
      <w:r>
        <w:rPr>
          <w:i/>
          <w:sz w:val="12"/>
        </w:rPr>
        <w:t>Allergy</w:t>
      </w:r>
      <w:r>
        <w:rPr>
          <w:i/>
          <w:spacing w:val="-6"/>
          <w:sz w:val="12"/>
        </w:rPr>
        <w:t> </w:t>
      </w:r>
      <w:r>
        <w:rPr>
          <w:i/>
          <w:sz w:val="12"/>
        </w:rPr>
        <w:t>and</w:t>
      </w:r>
      <w:r>
        <w:rPr>
          <w:i/>
          <w:spacing w:val="-6"/>
          <w:sz w:val="12"/>
        </w:rPr>
        <w:t> </w:t>
      </w:r>
      <w:r>
        <w:rPr>
          <w:i/>
          <w:sz w:val="12"/>
        </w:rPr>
        <w:t>Clinical</w:t>
      </w:r>
      <w:r>
        <w:rPr>
          <w:i/>
          <w:spacing w:val="-6"/>
          <w:sz w:val="12"/>
        </w:rPr>
        <w:t> </w:t>
      </w:r>
      <w:r>
        <w:rPr>
          <w:i/>
          <w:sz w:val="12"/>
        </w:rPr>
        <w:t>Immunol-</w:t>
      </w:r>
      <w:r>
        <w:rPr>
          <w:i/>
          <w:spacing w:val="40"/>
          <w:sz w:val="12"/>
        </w:rPr>
        <w:t> </w:t>
      </w:r>
      <w:r>
        <w:rPr>
          <w:i/>
          <w:sz w:val="12"/>
        </w:rPr>
        <w:t>ogy</w:t>
      </w:r>
      <w:r>
        <w:rPr>
          <w:sz w:val="12"/>
        </w:rPr>
        <w:t>,</w:t>
      </w:r>
      <w:r>
        <w:rPr>
          <w:spacing w:val="-9"/>
          <w:sz w:val="12"/>
        </w:rPr>
        <w:t> </w:t>
      </w:r>
      <w:r>
        <w:rPr>
          <w:sz w:val="12"/>
        </w:rPr>
        <w:t>125(2):41–52,</w:t>
      </w:r>
      <w:r>
        <w:rPr>
          <w:spacing w:val="-8"/>
          <w:sz w:val="12"/>
        </w:rPr>
        <w:t> </w:t>
      </w:r>
      <w:r>
        <w:rPr>
          <w:sz w:val="12"/>
        </w:rPr>
        <w:t>2010.</w:t>
      </w:r>
      <w:r>
        <w:rPr>
          <w:spacing w:val="-8"/>
          <w:sz w:val="12"/>
        </w:rPr>
        <w:t> </w:t>
      </w:r>
      <w:r>
        <w:rPr>
          <w:sz w:val="12"/>
        </w:rPr>
        <w:t>ISSN</w:t>
      </w:r>
      <w:r>
        <w:rPr>
          <w:spacing w:val="-9"/>
          <w:sz w:val="12"/>
        </w:rPr>
        <w:t> </w:t>
      </w:r>
      <w:r>
        <w:rPr>
          <w:sz w:val="12"/>
        </w:rPr>
        <w:t>00916749.</w:t>
      </w:r>
      <w:r>
        <w:rPr>
          <w:spacing w:val="-9"/>
          <w:sz w:val="12"/>
        </w:rPr>
        <w:t> </w:t>
      </w:r>
      <w:r>
        <w:rPr>
          <w:sz w:val="12"/>
        </w:rPr>
        <w:t>doi:</w:t>
      </w:r>
      <w:r>
        <w:rPr>
          <w:spacing w:val="-7"/>
          <w:sz w:val="12"/>
        </w:rPr>
        <w:t> </w:t>
      </w:r>
      <w:r>
        <w:rPr>
          <w:sz w:val="12"/>
        </w:rPr>
        <w:t>10.1016/j.jaci.</w:t>
      </w:r>
    </w:p>
    <w:p>
      <w:pPr>
        <w:spacing w:line="136" w:lineRule="exact" w:before="0"/>
        <w:ind w:left="1490" w:right="0" w:firstLine="0"/>
        <w:jc w:val="left"/>
        <w:rPr>
          <w:sz w:val="12"/>
        </w:rPr>
      </w:pPr>
      <w:bookmarkStart w:name="_bookmark13" w:id="15"/>
      <w:bookmarkEnd w:id="15"/>
      <w:r>
        <w:rPr/>
      </w:r>
      <w:r>
        <w:rPr>
          <w:spacing w:val="-2"/>
          <w:sz w:val="12"/>
        </w:rPr>
        <w:t>2009.09.046.</w:t>
      </w:r>
    </w:p>
    <w:p>
      <w:pPr>
        <w:pStyle w:val="ListParagraph"/>
        <w:numPr>
          <w:ilvl w:val="0"/>
          <w:numId w:val="3"/>
        </w:numPr>
        <w:tabs>
          <w:tab w:pos="1488" w:val="left" w:leader="none"/>
          <w:tab w:pos="1490" w:val="left" w:leader="none"/>
        </w:tabs>
        <w:spacing w:line="463" w:lineRule="auto" w:before="127" w:after="0"/>
        <w:ind w:left="1490" w:right="0" w:hanging="233"/>
        <w:jc w:val="both"/>
        <w:rPr>
          <w:sz w:val="12"/>
        </w:rPr>
      </w:pPr>
      <w:r>
        <w:rPr>
          <w:sz w:val="12"/>
        </w:rPr>
        <w:t>Zachary A. Bornholdt, Hannah L. Turner, Charles D. Murin,</w:t>
      </w:r>
      <w:r>
        <w:rPr>
          <w:spacing w:val="40"/>
          <w:sz w:val="12"/>
        </w:rPr>
        <w:t> </w:t>
      </w:r>
      <w:r>
        <w:rPr>
          <w:sz w:val="12"/>
        </w:rPr>
        <w:t>et</w:t>
      </w:r>
      <w:r>
        <w:rPr>
          <w:spacing w:val="-9"/>
          <w:sz w:val="12"/>
        </w:rPr>
        <w:t> </w:t>
      </w:r>
      <w:r>
        <w:rPr>
          <w:sz w:val="12"/>
        </w:rPr>
        <w:t>al.</w:t>
      </w:r>
      <w:r>
        <w:rPr>
          <w:spacing w:val="-8"/>
          <w:sz w:val="12"/>
        </w:rPr>
        <w:t> </w:t>
      </w:r>
      <w:r>
        <w:rPr>
          <w:sz w:val="12"/>
        </w:rPr>
        <w:t>Isolation</w:t>
      </w:r>
      <w:r>
        <w:rPr>
          <w:spacing w:val="-8"/>
          <w:sz w:val="12"/>
        </w:rPr>
        <w:t> </w:t>
      </w:r>
      <w:r>
        <w:rPr>
          <w:sz w:val="12"/>
        </w:rPr>
        <w:t>of</w:t>
      </w:r>
      <w:r>
        <w:rPr>
          <w:spacing w:val="-9"/>
          <w:sz w:val="12"/>
        </w:rPr>
        <w:t> </w:t>
      </w:r>
      <w:r>
        <w:rPr>
          <w:sz w:val="12"/>
        </w:rPr>
        <w:t>potent</w:t>
      </w:r>
      <w:r>
        <w:rPr>
          <w:spacing w:val="-8"/>
          <w:sz w:val="12"/>
        </w:rPr>
        <w:t> </w:t>
      </w:r>
      <w:r>
        <w:rPr>
          <w:sz w:val="12"/>
        </w:rPr>
        <w:t>neutralizing</w:t>
      </w:r>
      <w:r>
        <w:rPr>
          <w:spacing w:val="-8"/>
          <w:sz w:val="12"/>
        </w:rPr>
        <w:t> </w:t>
      </w:r>
      <w:r>
        <w:rPr>
          <w:sz w:val="12"/>
        </w:rPr>
        <w:t>antibodies</w:t>
      </w:r>
      <w:r>
        <w:rPr>
          <w:spacing w:val="-9"/>
          <w:sz w:val="12"/>
        </w:rPr>
        <w:t> </w:t>
      </w:r>
      <w:r>
        <w:rPr>
          <w:sz w:val="12"/>
        </w:rPr>
        <w:t>from</w:t>
      </w:r>
      <w:r>
        <w:rPr>
          <w:spacing w:val="-8"/>
          <w:sz w:val="12"/>
        </w:rPr>
        <w:t> </w:t>
      </w:r>
      <w:r>
        <w:rPr>
          <w:sz w:val="12"/>
        </w:rPr>
        <w:t>a</w:t>
      </w:r>
      <w:r>
        <w:rPr>
          <w:spacing w:val="-9"/>
          <w:sz w:val="12"/>
        </w:rPr>
        <w:t> </w:t>
      </w:r>
      <w:r>
        <w:rPr>
          <w:sz w:val="12"/>
        </w:rPr>
        <w:t>survivor</w:t>
      </w:r>
      <w:r>
        <w:rPr>
          <w:spacing w:val="40"/>
          <w:sz w:val="12"/>
        </w:rPr>
        <w:t> </w:t>
      </w:r>
      <w:r>
        <w:rPr>
          <w:sz w:val="12"/>
        </w:rPr>
        <w:t>of</w:t>
      </w:r>
      <w:r>
        <w:rPr>
          <w:spacing w:val="-3"/>
          <w:sz w:val="12"/>
        </w:rPr>
        <w:t> </w:t>
      </w:r>
      <w:r>
        <w:rPr>
          <w:sz w:val="12"/>
        </w:rPr>
        <w:t>the</w:t>
      </w:r>
      <w:r>
        <w:rPr>
          <w:spacing w:val="-3"/>
          <w:sz w:val="12"/>
        </w:rPr>
        <w:t> </w:t>
      </w:r>
      <w:r>
        <w:rPr>
          <w:sz w:val="12"/>
        </w:rPr>
        <w:t>2014</w:t>
      </w:r>
      <w:r>
        <w:rPr>
          <w:spacing w:val="-3"/>
          <w:sz w:val="12"/>
        </w:rPr>
        <w:t> </w:t>
      </w:r>
      <w:r>
        <w:rPr>
          <w:sz w:val="12"/>
        </w:rPr>
        <w:t>ebola</w:t>
      </w:r>
      <w:r>
        <w:rPr>
          <w:spacing w:val="-3"/>
          <w:sz w:val="12"/>
        </w:rPr>
        <w:t> </w:t>
      </w:r>
      <w:r>
        <w:rPr>
          <w:sz w:val="12"/>
        </w:rPr>
        <w:t>virus</w:t>
      </w:r>
      <w:r>
        <w:rPr>
          <w:spacing w:val="-3"/>
          <w:sz w:val="12"/>
        </w:rPr>
        <w:t> </w:t>
      </w:r>
      <w:r>
        <w:rPr>
          <w:sz w:val="12"/>
        </w:rPr>
        <w:t>outbreak.</w:t>
      </w:r>
      <w:r>
        <w:rPr>
          <w:spacing w:val="16"/>
          <w:sz w:val="12"/>
        </w:rPr>
        <w:t> </w:t>
      </w:r>
      <w:r>
        <w:rPr>
          <w:i/>
          <w:sz w:val="12"/>
        </w:rPr>
        <w:t>Science</w:t>
      </w:r>
      <w:r>
        <w:rPr>
          <w:sz w:val="12"/>
        </w:rPr>
        <w:t>,</w:t>
      </w:r>
      <w:r>
        <w:rPr>
          <w:spacing w:val="-2"/>
          <w:sz w:val="12"/>
        </w:rPr>
        <w:t> </w:t>
      </w:r>
      <w:r>
        <w:rPr>
          <w:sz w:val="12"/>
        </w:rPr>
        <w:t>351(6277):1078–</w:t>
      </w:r>
      <w:r>
        <w:rPr>
          <w:spacing w:val="40"/>
          <w:sz w:val="12"/>
        </w:rPr>
        <w:t> </w:t>
      </w:r>
      <w:bookmarkStart w:name="_bookmark14" w:id="16"/>
      <w:bookmarkEnd w:id="16"/>
      <w:r>
        <w:rPr>
          <w:sz w:val="12"/>
        </w:rPr>
        <w:t>1083,</w:t>
      </w:r>
      <w:r>
        <w:rPr>
          <w:spacing w:val="-9"/>
          <w:sz w:val="12"/>
        </w:rPr>
        <w:t> </w:t>
      </w:r>
      <w:r>
        <w:rPr>
          <w:sz w:val="12"/>
        </w:rPr>
        <w:t>2016.</w:t>
      </w:r>
      <w:r>
        <w:rPr>
          <w:spacing w:val="-8"/>
          <w:sz w:val="12"/>
        </w:rPr>
        <w:t> </w:t>
      </w:r>
      <w:r>
        <w:rPr>
          <w:sz w:val="12"/>
        </w:rPr>
        <w:t>ISSN</w:t>
      </w:r>
      <w:r>
        <w:rPr>
          <w:spacing w:val="-10"/>
          <w:sz w:val="12"/>
        </w:rPr>
        <w:t> </w:t>
      </w:r>
      <w:r>
        <w:rPr>
          <w:sz w:val="12"/>
        </w:rPr>
        <w:t>1095-9203.</w:t>
      </w:r>
      <w:r>
        <w:rPr>
          <w:spacing w:val="-8"/>
          <w:sz w:val="12"/>
        </w:rPr>
        <w:t> </w:t>
      </w:r>
      <w:r>
        <w:rPr>
          <w:sz w:val="12"/>
        </w:rPr>
        <w:t>doi:</w:t>
      </w:r>
      <w:r>
        <w:rPr>
          <w:spacing w:val="-8"/>
          <w:sz w:val="12"/>
        </w:rPr>
        <w:t> </w:t>
      </w:r>
      <w:r>
        <w:rPr>
          <w:sz w:val="12"/>
        </w:rPr>
        <w:t>10.1126/science.aad5788.</w:t>
      </w:r>
    </w:p>
    <w:p>
      <w:pPr>
        <w:pStyle w:val="ListParagraph"/>
        <w:numPr>
          <w:ilvl w:val="0"/>
          <w:numId w:val="3"/>
        </w:numPr>
        <w:tabs>
          <w:tab w:pos="1488" w:val="left" w:leader="none"/>
          <w:tab w:pos="1490" w:val="left" w:leader="none"/>
        </w:tabs>
        <w:spacing w:line="463" w:lineRule="auto" w:before="0" w:after="0"/>
        <w:ind w:left="1490" w:right="0" w:hanging="233"/>
        <w:jc w:val="both"/>
        <w:rPr>
          <w:sz w:val="12"/>
        </w:rPr>
      </w:pPr>
      <w:r>
        <w:rPr>
          <w:sz w:val="12"/>
        </w:rPr>
        <w:t>Davide Corti, John Misasi, Sabue Mulangu, et al.</w:t>
      </w:r>
      <w:r>
        <w:rPr>
          <w:spacing w:val="23"/>
          <w:sz w:val="12"/>
        </w:rPr>
        <w:t> </w:t>
      </w:r>
      <w:r>
        <w:rPr>
          <w:sz w:val="12"/>
        </w:rPr>
        <w:t>Protective</w:t>
      </w:r>
      <w:r>
        <w:rPr>
          <w:spacing w:val="40"/>
          <w:sz w:val="12"/>
        </w:rPr>
        <w:t> </w:t>
      </w:r>
      <w:r>
        <w:rPr>
          <w:sz w:val="12"/>
        </w:rPr>
        <w:t>monotherapy</w:t>
      </w:r>
      <w:r>
        <w:rPr>
          <w:spacing w:val="-8"/>
          <w:sz w:val="12"/>
        </w:rPr>
        <w:t> </w:t>
      </w:r>
      <w:r>
        <w:rPr>
          <w:sz w:val="12"/>
        </w:rPr>
        <w:t>against</w:t>
      </w:r>
      <w:r>
        <w:rPr>
          <w:spacing w:val="-8"/>
          <w:sz w:val="12"/>
        </w:rPr>
        <w:t> </w:t>
      </w:r>
      <w:r>
        <w:rPr>
          <w:sz w:val="12"/>
        </w:rPr>
        <w:t>lethal</w:t>
      </w:r>
      <w:r>
        <w:rPr>
          <w:spacing w:val="-8"/>
          <w:sz w:val="12"/>
        </w:rPr>
        <w:t> </w:t>
      </w:r>
      <w:r>
        <w:rPr>
          <w:sz w:val="12"/>
        </w:rPr>
        <w:t>ebola</w:t>
      </w:r>
      <w:r>
        <w:rPr>
          <w:spacing w:val="-8"/>
          <w:sz w:val="12"/>
        </w:rPr>
        <w:t> </w:t>
      </w:r>
      <w:r>
        <w:rPr>
          <w:sz w:val="12"/>
        </w:rPr>
        <w:t>virus</w:t>
      </w:r>
      <w:r>
        <w:rPr>
          <w:spacing w:val="-8"/>
          <w:sz w:val="12"/>
        </w:rPr>
        <w:t> </w:t>
      </w:r>
      <w:r>
        <w:rPr>
          <w:sz w:val="12"/>
        </w:rPr>
        <w:t>infection</w:t>
      </w:r>
      <w:r>
        <w:rPr>
          <w:spacing w:val="-8"/>
          <w:sz w:val="12"/>
        </w:rPr>
        <w:t> </w:t>
      </w:r>
      <w:r>
        <w:rPr>
          <w:sz w:val="12"/>
        </w:rPr>
        <w:t>by</w:t>
      </w:r>
      <w:r>
        <w:rPr>
          <w:spacing w:val="-8"/>
          <w:sz w:val="12"/>
        </w:rPr>
        <w:t> </w:t>
      </w:r>
      <w:r>
        <w:rPr>
          <w:sz w:val="12"/>
        </w:rPr>
        <w:t>a</w:t>
      </w:r>
      <w:r>
        <w:rPr>
          <w:spacing w:val="-8"/>
          <w:sz w:val="12"/>
        </w:rPr>
        <w:t> </w:t>
      </w:r>
      <w:r>
        <w:rPr>
          <w:sz w:val="12"/>
        </w:rPr>
        <w:t>potently</w:t>
      </w:r>
      <w:r>
        <w:rPr>
          <w:spacing w:val="40"/>
          <w:sz w:val="12"/>
        </w:rPr>
        <w:t> </w:t>
      </w:r>
      <w:r>
        <w:rPr>
          <w:sz w:val="12"/>
        </w:rPr>
        <w:t>neutralizing</w:t>
      </w:r>
      <w:r>
        <w:rPr>
          <w:spacing w:val="-3"/>
          <w:sz w:val="12"/>
        </w:rPr>
        <w:t> </w:t>
      </w:r>
      <w:r>
        <w:rPr>
          <w:sz w:val="12"/>
        </w:rPr>
        <w:t>antibody.</w:t>
      </w:r>
      <w:r>
        <w:rPr>
          <w:spacing w:val="23"/>
          <w:sz w:val="12"/>
        </w:rPr>
        <w:t> </w:t>
      </w:r>
      <w:r>
        <w:rPr>
          <w:i/>
          <w:sz w:val="12"/>
        </w:rPr>
        <w:t>Science</w:t>
      </w:r>
      <w:r>
        <w:rPr>
          <w:i/>
          <w:spacing w:val="-3"/>
          <w:sz w:val="12"/>
        </w:rPr>
        <w:t> </w:t>
      </w:r>
      <w:r>
        <w:rPr>
          <w:i/>
          <w:sz w:val="12"/>
        </w:rPr>
        <w:t>(New</w:t>
      </w:r>
      <w:r>
        <w:rPr>
          <w:i/>
          <w:spacing w:val="-3"/>
          <w:sz w:val="12"/>
        </w:rPr>
        <w:t> </w:t>
      </w:r>
      <w:r>
        <w:rPr>
          <w:i/>
          <w:sz w:val="12"/>
        </w:rPr>
        <w:t>York,</w:t>
      </w:r>
      <w:r>
        <w:rPr>
          <w:i/>
          <w:spacing w:val="-1"/>
          <w:sz w:val="12"/>
        </w:rPr>
        <w:t> </w:t>
      </w:r>
      <w:r>
        <w:rPr>
          <w:i/>
          <w:sz w:val="12"/>
        </w:rPr>
        <w:t>N.Y.)</w:t>
      </w:r>
      <w:r>
        <w:rPr>
          <w:sz w:val="12"/>
        </w:rPr>
        <w:t>,</w:t>
      </w:r>
      <w:r>
        <w:rPr>
          <w:spacing w:val="-1"/>
          <w:sz w:val="12"/>
        </w:rPr>
        <w:t> </w:t>
      </w:r>
      <w:r>
        <w:rPr>
          <w:sz w:val="12"/>
        </w:rPr>
        <w:t>351(6279):</w:t>
      </w:r>
      <w:r>
        <w:rPr>
          <w:spacing w:val="40"/>
          <w:sz w:val="12"/>
        </w:rPr>
        <w:t> </w:t>
      </w:r>
      <w:r>
        <w:rPr>
          <w:sz w:val="12"/>
        </w:rPr>
        <w:t>1339–1342, 2016.</w:t>
      </w:r>
      <w:r>
        <w:rPr>
          <w:spacing w:val="35"/>
          <w:sz w:val="12"/>
        </w:rPr>
        <w:t> </w:t>
      </w:r>
      <w:r>
        <w:rPr>
          <w:sz w:val="12"/>
        </w:rPr>
        <w:t>ISSN 1095-9203.</w:t>
      </w:r>
      <w:r>
        <w:rPr>
          <w:spacing w:val="35"/>
          <w:sz w:val="12"/>
        </w:rPr>
        <w:t> </w:t>
      </w:r>
      <w:r>
        <w:rPr>
          <w:sz w:val="12"/>
        </w:rPr>
        <w:t>doi:</w:t>
      </w:r>
      <w:r>
        <w:rPr>
          <w:spacing w:val="21"/>
          <w:sz w:val="12"/>
        </w:rPr>
        <w:t> </w:t>
      </w:r>
      <w:r>
        <w:rPr>
          <w:sz w:val="12"/>
        </w:rPr>
        <w:t>10.1126/science.</w:t>
      </w:r>
    </w:p>
    <w:p>
      <w:pPr>
        <w:spacing w:line="136" w:lineRule="exact" w:before="0"/>
        <w:ind w:left="1490" w:right="0" w:firstLine="0"/>
        <w:jc w:val="left"/>
        <w:rPr>
          <w:sz w:val="12"/>
        </w:rPr>
      </w:pPr>
      <w:r>
        <w:rPr>
          <w:spacing w:val="-2"/>
          <w:sz w:val="12"/>
        </w:rPr>
        <w:t>aad5224.</w:t>
      </w:r>
    </w:p>
    <w:p>
      <w:pPr>
        <w:pStyle w:val="Heading2"/>
        <w:spacing w:line="29" w:lineRule="exact"/>
        <w:ind w:left="2574"/>
      </w:pPr>
      <w:r>
        <w:rPr>
          <w:b w:val="0"/>
        </w:rPr>
        <w:br w:type="column"/>
      </w:r>
      <w:r>
        <w:rPr/>
        <w:t>Chapter</w:t>
      </w:r>
      <w:r>
        <w:rPr>
          <w:spacing w:val="-17"/>
        </w:rPr>
        <w:t> </w:t>
      </w:r>
      <w:r>
        <w:rPr>
          <w:spacing w:val="-10"/>
        </w:rPr>
        <w:t>1</w:t>
      </w:r>
    </w:p>
    <w:p>
      <w:pPr>
        <w:pStyle w:val="BodyText"/>
        <w:rPr>
          <w:b/>
          <w:sz w:val="24"/>
        </w:rPr>
      </w:pPr>
    </w:p>
    <w:p>
      <w:pPr>
        <w:pStyle w:val="BodyText"/>
        <w:rPr>
          <w:b/>
          <w:sz w:val="24"/>
        </w:rPr>
      </w:pPr>
    </w:p>
    <w:p>
      <w:pPr>
        <w:pStyle w:val="BodyText"/>
        <w:spacing w:before="229"/>
        <w:rPr>
          <w:b/>
          <w:sz w:val="24"/>
        </w:rPr>
      </w:pPr>
    </w:p>
    <w:p>
      <w:pPr>
        <w:pStyle w:val="ListParagraph"/>
        <w:numPr>
          <w:ilvl w:val="0"/>
          <w:numId w:val="3"/>
        </w:numPr>
        <w:tabs>
          <w:tab w:pos="513" w:val="left" w:leader="none"/>
        </w:tabs>
        <w:spacing w:line="240" w:lineRule="auto" w:before="0" w:after="0"/>
        <w:ind w:left="513" w:right="0" w:hanging="298"/>
        <w:jc w:val="both"/>
        <w:rPr>
          <w:sz w:val="12"/>
        </w:rPr>
      </w:pPr>
      <w:bookmarkStart w:name="_bookmark15" w:id="17"/>
      <w:bookmarkEnd w:id="17"/>
      <w:r>
        <w:rPr/>
      </w:r>
      <w:r>
        <w:rPr>
          <w:sz w:val="12"/>
        </w:rPr>
        <w:t>Rut</w:t>
      </w:r>
      <w:r>
        <w:rPr>
          <w:spacing w:val="-2"/>
          <w:sz w:val="12"/>
        </w:rPr>
        <w:t> </w:t>
      </w:r>
      <w:r>
        <w:rPr>
          <w:sz w:val="12"/>
        </w:rPr>
        <w:t>Valgardsdottir, Irene</w:t>
      </w:r>
      <w:r>
        <w:rPr>
          <w:spacing w:val="-1"/>
          <w:sz w:val="12"/>
        </w:rPr>
        <w:t> </w:t>
      </w:r>
      <w:r>
        <w:rPr>
          <w:sz w:val="12"/>
        </w:rPr>
        <w:t>Cattaneo, Gavino</w:t>
      </w:r>
      <w:r>
        <w:rPr>
          <w:spacing w:val="-2"/>
          <w:sz w:val="12"/>
        </w:rPr>
        <w:t> </w:t>
      </w:r>
      <w:r>
        <w:rPr>
          <w:sz w:val="12"/>
        </w:rPr>
        <w:t>Napolitano,</w:t>
      </w:r>
      <w:r>
        <w:rPr>
          <w:spacing w:val="1"/>
          <w:sz w:val="12"/>
        </w:rPr>
        <w:t> </w:t>
      </w:r>
      <w:r>
        <w:rPr>
          <w:sz w:val="12"/>
        </w:rPr>
        <w:t>et</w:t>
      </w:r>
      <w:r>
        <w:rPr>
          <w:spacing w:val="-2"/>
          <w:sz w:val="12"/>
        </w:rPr>
        <w:t> </w:t>
      </w:r>
      <w:r>
        <w:rPr>
          <w:spacing w:val="-5"/>
          <w:sz w:val="12"/>
        </w:rPr>
        <w:t>al.</w:t>
      </w:r>
    </w:p>
    <w:p>
      <w:pPr>
        <w:spacing w:line="463" w:lineRule="auto" w:before="128"/>
        <w:ind w:left="515" w:right="1131" w:firstLine="0"/>
        <w:jc w:val="both"/>
        <w:rPr>
          <w:sz w:val="12"/>
        </w:rPr>
      </w:pPr>
      <w:r>
        <w:rPr>
          <w:spacing w:val="-2"/>
          <w:sz w:val="12"/>
        </w:rPr>
        <w:t>Identification of human sars-cov-2 monoclonal antibodies from</w:t>
      </w:r>
      <w:r>
        <w:rPr>
          <w:spacing w:val="40"/>
          <w:sz w:val="12"/>
        </w:rPr>
        <w:t> </w:t>
      </w:r>
      <w:r>
        <w:rPr>
          <w:sz w:val="12"/>
        </w:rPr>
        <w:t>convalescent patients using ebv immortalization.</w:t>
      </w:r>
      <w:r>
        <w:rPr>
          <w:spacing w:val="40"/>
          <w:sz w:val="12"/>
        </w:rPr>
        <w:t> </w:t>
      </w:r>
      <w:r>
        <w:rPr>
          <w:i/>
          <w:sz w:val="12"/>
        </w:rPr>
        <w:t>Antibod-</w:t>
      </w:r>
      <w:r>
        <w:rPr>
          <w:i/>
          <w:spacing w:val="40"/>
          <w:sz w:val="12"/>
        </w:rPr>
        <w:t> </w:t>
      </w:r>
      <w:r>
        <w:rPr>
          <w:i/>
          <w:sz w:val="12"/>
        </w:rPr>
        <w:t>ies</w:t>
      </w:r>
      <w:r>
        <w:rPr>
          <w:sz w:val="12"/>
        </w:rPr>
        <w:t>,</w:t>
      </w:r>
      <w:r>
        <w:rPr>
          <w:spacing w:val="46"/>
          <w:sz w:val="12"/>
        </w:rPr>
        <w:t> </w:t>
      </w:r>
      <w:r>
        <w:rPr>
          <w:sz w:val="12"/>
        </w:rPr>
        <w:t>10(3):26,</w:t>
      </w:r>
      <w:r>
        <w:rPr>
          <w:spacing w:val="46"/>
          <w:sz w:val="12"/>
        </w:rPr>
        <w:t> </w:t>
      </w:r>
      <w:r>
        <w:rPr>
          <w:sz w:val="12"/>
        </w:rPr>
        <w:t>2021.</w:t>
      </w:r>
      <w:r>
        <w:rPr>
          <w:spacing w:val="53"/>
          <w:sz w:val="12"/>
        </w:rPr>
        <w:t>  </w:t>
      </w:r>
      <w:r>
        <w:rPr>
          <w:sz w:val="12"/>
        </w:rPr>
        <w:t>ISSN</w:t>
      </w:r>
      <w:r>
        <w:rPr>
          <w:spacing w:val="38"/>
          <w:sz w:val="12"/>
        </w:rPr>
        <w:t> </w:t>
      </w:r>
      <w:r>
        <w:rPr>
          <w:sz w:val="12"/>
        </w:rPr>
        <w:t>2073-4468.</w:t>
      </w:r>
      <w:r>
        <w:rPr>
          <w:spacing w:val="53"/>
          <w:sz w:val="12"/>
        </w:rPr>
        <w:t>  </w:t>
      </w:r>
      <w:r>
        <w:rPr>
          <w:sz w:val="12"/>
        </w:rPr>
        <w:t>doi:</w:t>
      </w:r>
      <w:r>
        <w:rPr>
          <w:spacing w:val="70"/>
          <w:w w:val="150"/>
          <w:sz w:val="12"/>
        </w:rPr>
        <w:t> </w:t>
      </w:r>
      <w:r>
        <w:rPr>
          <w:spacing w:val="-2"/>
          <w:sz w:val="12"/>
        </w:rPr>
        <w:t>10.3390/</w:t>
      </w:r>
    </w:p>
    <w:p>
      <w:pPr>
        <w:spacing w:line="136" w:lineRule="exact" w:before="0"/>
        <w:ind w:left="515" w:right="0" w:firstLine="0"/>
        <w:jc w:val="left"/>
        <w:rPr>
          <w:sz w:val="12"/>
        </w:rPr>
      </w:pPr>
      <w:bookmarkStart w:name="_bookmark16" w:id="18"/>
      <w:bookmarkEnd w:id="18"/>
      <w:r>
        <w:rPr/>
      </w:r>
      <w:r>
        <w:rPr>
          <w:spacing w:val="-2"/>
          <w:sz w:val="12"/>
        </w:rPr>
        <w:t>antib10030026.</w:t>
      </w:r>
    </w:p>
    <w:p>
      <w:pPr>
        <w:pStyle w:val="ListParagraph"/>
        <w:numPr>
          <w:ilvl w:val="0"/>
          <w:numId w:val="3"/>
        </w:numPr>
        <w:tabs>
          <w:tab w:pos="512" w:val="left" w:leader="none"/>
          <w:tab w:pos="515" w:val="left" w:leader="none"/>
        </w:tabs>
        <w:spacing w:line="463" w:lineRule="auto" w:before="127" w:after="0"/>
        <w:ind w:left="515" w:right="1131" w:hanging="291"/>
        <w:jc w:val="both"/>
        <w:rPr>
          <w:sz w:val="12"/>
        </w:rPr>
      </w:pPr>
      <w:r>
        <w:rPr>
          <w:sz w:val="12"/>
        </w:rPr>
        <w:t>H W Schroeder Jr.</w:t>
      </w:r>
      <w:r>
        <w:rPr>
          <w:spacing w:val="40"/>
          <w:sz w:val="12"/>
        </w:rPr>
        <w:t> </w:t>
      </w:r>
      <w:r>
        <w:rPr>
          <w:sz w:val="12"/>
        </w:rPr>
        <w:t>Similarity and divergence in the devel-</w:t>
      </w:r>
      <w:r>
        <w:rPr>
          <w:spacing w:val="40"/>
          <w:sz w:val="12"/>
        </w:rPr>
        <w:t> </w:t>
      </w:r>
      <w:r>
        <w:rPr>
          <w:sz w:val="12"/>
        </w:rPr>
        <w:t>opment and expression of the mouse and human antibody</w:t>
      </w:r>
      <w:r>
        <w:rPr>
          <w:spacing w:val="40"/>
          <w:sz w:val="12"/>
        </w:rPr>
        <w:t> </w:t>
      </w:r>
      <w:r>
        <w:rPr>
          <w:sz w:val="12"/>
        </w:rPr>
        <w:t>repertoires. </w:t>
      </w:r>
      <w:r>
        <w:rPr>
          <w:i/>
          <w:sz w:val="12"/>
        </w:rPr>
        <w:t>Dev</w:t>
      </w:r>
      <w:r>
        <w:rPr>
          <w:i/>
          <w:spacing w:val="-7"/>
          <w:sz w:val="12"/>
        </w:rPr>
        <w:t> </w:t>
      </w:r>
      <w:r>
        <w:rPr>
          <w:i/>
          <w:sz w:val="12"/>
        </w:rPr>
        <w:t>Comp</w:t>
      </w:r>
      <w:r>
        <w:rPr>
          <w:i/>
          <w:spacing w:val="-7"/>
          <w:sz w:val="12"/>
        </w:rPr>
        <w:t> </w:t>
      </w:r>
      <w:r>
        <w:rPr>
          <w:i/>
          <w:sz w:val="12"/>
        </w:rPr>
        <w:t>Immunol</w:t>
      </w:r>
      <w:r>
        <w:rPr>
          <w:sz w:val="12"/>
        </w:rPr>
        <w:t>,</w:t>
      </w:r>
      <w:r>
        <w:rPr>
          <w:spacing w:val="-7"/>
          <w:sz w:val="12"/>
        </w:rPr>
        <w:t> </w:t>
      </w:r>
      <w:r>
        <w:rPr>
          <w:sz w:val="12"/>
        </w:rPr>
        <w:t>30(12):119–135,</w:t>
      </w:r>
      <w:r>
        <w:rPr>
          <w:spacing w:val="-7"/>
          <w:sz w:val="12"/>
        </w:rPr>
        <w:t> </w:t>
      </w:r>
      <w:r>
        <w:rPr>
          <w:sz w:val="12"/>
        </w:rPr>
        <w:t>2006. doi:</w:t>
      </w:r>
      <w:r>
        <w:rPr>
          <w:spacing w:val="40"/>
          <w:sz w:val="12"/>
        </w:rPr>
        <w:t> </w:t>
      </w:r>
      <w:bookmarkStart w:name="_bookmark17" w:id="19"/>
      <w:bookmarkEnd w:id="19"/>
      <w:r>
        <w:rPr>
          <w:spacing w:val="-2"/>
          <w:sz w:val="12"/>
        </w:rPr>
        <w:t>10.1016/j.dci.2005.06.006.</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Bryan</w:t>
      </w:r>
      <w:r>
        <w:rPr>
          <w:spacing w:val="38"/>
          <w:sz w:val="12"/>
        </w:rPr>
        <w:t> </w:t>
      </w:r>
      <w:r>
        <w:rPr>
          <w:sz w:val="12"/>
        </w:rPr>
        <w:t>Briney,</w:t>
      </w:r>
      <w:r>
        <w:rPr>
          <w:spacing w:val="40"/>
          <w:sz w:val="12"/>
        </w:rPr>
        <w:t> </w:t>
      </w:r>
      <w:r>
        <w:rPr>
          <w:sz w:val="12"/>
        </w:rPr>
        <w:t>Anne</w:t>
      </w:r>
      <w:r>
        <w:rPr>
          <w:spacing w:val="38"/>
          <w:sz w:val="12"/>
        </w:rPr>
        <w:t> </w:t>
      </w:r>
      <w:r>
        <w:rPr>
          <w:sz w:val="12"/>
        </w:rPr>
        <w:t>Inderbitzin,</w:t>
      </w:r>
      <w:r>
        <w:rPr>
          <w:spacing w:val="40"/>
          <w:sz w:val="12"/>
        </w:rPr>
        <w:t> </w:t>
      </w:r>
      <w:r>
        <w:rPr>
          <w:sz w:val="12"/>
        </w:rPr>
        <w:t>Collin</w:t>
      </w:r>
      <w:r>
        <w:rPr>
          <w:spacing w:val="38"/>
          <w:sz w:val="12"/>
        </w:rPr>
        <w:t> </w:t>
      </w:r>
      <w:r>
        <w:rPr>
          <w:sz w:val="12"/>
        </w:rPr>
        <w:t>Joyce,</w:t>
      </w:r>
      <w:r>
        <w:rPr>
          <w:spacing w:val="40"/>
          <w:sz w:val="12"/>
        </w:rPr>
        <w:t> </w:t>
      </w:r>
      <w:r>
        <w:rPr>
          <w:sz w:val="12"/>
        </w:rPr>
        <w:t>and</w:t>
      </w:r>
      <w:r>
        <w:rPr>
          <w:spacing w:val="38"/>
          <w:sz w:val="12"/>
        </w:rPr>
        <w:t> </w:t>
      </w:r>
      <w:r>
        <w:rPr>
          <w:sz w:val="12"/>
        </w:rPr>
        <w:t>Den-</w:t>
      </w:r>
      <w:r>
        <w:rPr>
          <w:spacing w:val="40"/>
          <w:sz w:val="12"/>
        </w:rPr>
        <w:t> </w:t>
      </w:r>
      <w:r>
        <w:rPr>
          <w:sz w:val="12"/>
        </w:rPr>
        <w:t>nis</w:t>
      </w:r>
      <w:r>
        <w:rPr>
          <w:spacing w:val="21"/>
          <w:sz w:val="12"/>
        </w:rPr>
        <w:t> </w:t>
      </w:r>
      <w:r>
        <w:rPr>
          <w:sz w:val="12"/>
        </w:rPr>
        <w:t>R.</w:t>
      </w:r>
      <w:r>
        <w:rPr>
          <w:spacing w:val="21"/>
          <w:sz w:val="12"/>
        </w:rPr>
        <w:t> </w:t>
      </w:r>
      <w:r>
        <w:rPr>
          <w:sz w:val="12"/>
        </w:rPr>
        <w:t>Burton.</w:t>
      </w:r>
      <w:r>
        <w:rPr>
          <w:spacing w:val="80"/>
          <w:sz w:val="12"/>
        </w:rPr>
        <w:t> </w:t>
      </w:r>
      <w:r>
        <w:rPr>
          <w:sz w:val="12"/>
        </w:rPr>
        <w:t>Commonality</w:t>
      </w:r>
      <w:r>
        <w:rPr>
          <w:spacing w:val="21"/>
          <w:sz w:val="12"/>
        </w:rPr>
        <w:t> </w:t>
      </w:r>
      <w:r>
        <w:rPr>
          <w:sz w:val="12"/>
        </w:rPr>
        <w:t>despite</w:t>
      </w:r>
      <w:r>
        <w:rPr>
          <w:spacing w:val="21"/>
          <w:sz w:val="12"/>
        </w:rPr>
        <w:t> </w:t>
      </w:r>
      <w:r>
        <w:rPr>
          <w:sz w:val="12"/>
        </w:rPr>
        <w:t>exceptional</w:t>
      </w:r>
      <w:r>
        <w:rPr>
          <w:spacing w:val="21"/>
          <w:sz w:val="12"/>
        </w:rPr>
        <w:t> </w:t>
      </w:r>
      <w:r>
        <w:rPr>
          <w:sz w:val="12"/>
        </w:rPr>
        <w:t>diversity</w:t>
      </w:r>
      <w:r>
        <w:rPr>
          <w:spacing w:val="40"/>
          <w:sz w:val="12"/>
        </w:rPr>
        <w:t> </w:t>
      </w:r>
      <w:r>
        <w:rPr>
          <w:sz w:val="12"/>
        </w:rPr>
        <w:t>in the baseline human antibody repertoire.</w:t>
      </w:r>
      <w:r>
        <w:rPr>
          <w:spacing w:val="40"/>
          <w:sz w:val="12"/>
        </w:rPr>
        <w:t> </w:t>
      </w:r>
      <w:r>
        <w:rPr>
          <w:i/>
          <w:sz w:val="12"/>
        </w:rPr>
        <w:t>Nature</w:t>
      </w:r>
      <w:r>
        <w:rPr>
          <w:sz w:val="12"/>
        </w:rPr>
        <w:t>, 566</w:t>
      </w:r>
      <w:r>
        <w:rPr>
          <w:spacing w:val="40"/>
          <w:sz w:val="12"/>
        </w:rPr>
        <w:t> </w:t>
      </w:r>
      <w:r>
        <w:rPr>
          <w:sz w:val="12"/>
        </w:rPr>
        <w:t>(7744):393–397, 2019.</w:t>
      </w:r>
      <w:r>
        <w:rPr>
          <w:spacing w:val="40"/>
          <w:sz w:val="12"/>
        </w:rPr>
        <w:t> </w:t>
      </w:r>
      <w:r>
        <w:rPr>
          <w:sz w:val="12"/>
        </w:rPr>
        <w:t>ISSN 1476-4687.</w:t>
      </w:r>
      <w:r>
        <w:rPr>
          <w:spacing w:val="40"/>
          <w:sz w:val="12"/>
        </w:rPr>
        <w:t> </w:t>
      </w:r>
      <w:r>
        <w:rPr>
          <w:sz w:val="12"/>
        </w:rPr>
        <w:t>doi: </w:t>
      </w:r>
      <w:r>
        <w:rPr>
          <w:sz w:val="12"/>
        </w:rPr>
        <w:t>10.1038/</w:t>
      </w:r>
      <w:r>
        <w:rPr>
          <w:spacing w:val="40"/>
          <w:sz w:val="12"/>
        </w:rPr>
        <w:t> </w:t>
      </w:r>
      <w:bookmarkStart w:name="_bookmark18" w:id="20"/>
      <w:bookmarkEnd w:id="20"/>
      <w:r>
        <w:rPr>
          <w:spacing w:val="-2"/>
          <w:sz w:val="12"/>
        </w:rPr>
        <w:t>s41586</w:t>
      </w:r>
      <w:r>
        <w:rPr>
          <w:spacing w:val="-2"/>
          <w:sz w:val="12"/>
        </w:rPr>
        <w:t>-019-0879-y.</w:t>
      </w:r>
    </w:p>
    <w:p>
      <w:pPr>
        <w:pStyle w:val="ListParagraph"/>
        <w:numPr>
          <w:ilvl w:val="0"/>
          <w:numId w:val="3"/>
        </w:numPr>
        <w:tabs>
          <w:tab w:pos="513" w:val="left" w:leader="none"/>
        </w:tabs>
        <w:spacing w:line="135" w:lineRule="exact" w:before="0" w:after="0"/>
        <w:ind w:left="513" w:right="0" w:hanging="298"/>
        <w:jc w:val="both"/>
        <w:rPr>
          <w:sz w:val="12"/>
        </w:rPr>
      </w:pPr>
      <w:r>
        <w:rPr>
          <w:sz w:val="12"/>
        </w:rPr>
        <w:t>Jennifer</w:t>
      </w:r>
      <w:r>
        <w:rPr>
          <w:spacing w:val="-2"/>
          <w:sz w:val="12"/>
        </w:rPr>
        <w:t> </w:t>
      </w:r>
      <w:r>
        <w:rPr>
          <w:sz w:val="12"/>
        </w:rPr>
        <w:t>R.</w:t>
      </w:r>
      <w:r>
        <w:rPr>
          <w:spacing w:val="-1"/>
          <w:sz w:val="12"/>
        </w:rPr>
        <w:t> </w:t>
      </w:r>
      <w:r>
        <w:rPr>
          <w:sz w:val="12"/>
        </w:rPr>
        <w:t>Hom,</w:t>
      </w:r>
      <w:r>
        <w:rPr>
          <w:spacing w:val="1"/>
          <w:sz w:val="12"/>
        </w:rPr>
        <w:t> </w:t>
      </w:r>
      <w:r>
        <w:rPr>
          <w:sz w:val="12"/>
        </w:rPr>
        <w:t>Deepak</w:t>
      </w:r>
      <w:r>
        <w:rPr>
          <w:spacing w:val="-1"/>
          <w:sz w:val="12"/>
        </w:rPr>
        <w:t> </w:t>
      </w:r>
      <w:r>
        <w:rPr>
          <w:sz w:val="12"/>
        </w:rPr>
        <w:t>Tomar,</w:t>
      </w:r>
      <w:r>
        <w:rPr>
          <w:spacing w:val="1"/>
          <w:sz w:val="12"/>
        </w:rPr>
        <w:t> </w:t>
      </w:r>
      <w:r>
        <w:rPr>
          <w:sz w:val="12"/>
        </w:rPr>
        <w:t>and</w:t>
      </w:r>
      <w:r>
        <w:rPr>
          <w:spacing w:val="-1"/>
          <w:sz w:val="12"/>
        </w:rPr>
        <w:t> </w:t>
      </w:r>
      <w:r>
        <w:rPr>
          <w:sz w:val="12"/>
        </w:rPr>
        <w:t>Christopher</w:t>
      </w:r>
      <w:r>
        <w:rPr>
          <w:spacing w:val="-1"/>
          <w:sz w:val="12"/>
        </w:rPr>
        <w:t> </w:t>
      </w:r>
      <w:r>
        <w:rPr>
          <w:sz w:val="12"/>
        </w:rPr>
        <w:t>M.</w:t>
      </w:r>
      <w:r>
        <w:rPr>
          <w:spacing w:val="-1"/>
          <w:sz w:val="12"/>
        </w:rPr>
        <w:t> </w:t>
      </w:r>
      <w:r>
        <w:rPr>
          <w:spacing w:val="-2"/>
          <w:sz w:val="12"/>
        </w:rPr>
        <w:t>Tipton.</w:t>
      </w:r>
    </w:p>
    <w:p>
      <w:pPr>
        <w:spacing w:line="463" w:lineRule="auto" w:before="126"/>
        <w:ind w:left="515" w:right="1131" w:firstLine="0"/>
        <w:jc w:val="both"/>
        <w:rPr>
          <w:sz w:val="12"/>
        </w:rPr>
      </w:pPr>
      <w:r>
        <w:rPr>
          <w:sz w:val="12"/>
        </w:rPr>
        <w:t>Exploring</w:t>
      </w:r>
      <w:r>
        <w:rPr>
          <w:spacing w:val="-9"/>
          <w:sz w:val="12"/>
        </w:rPr>
        <w:t> </w:t>
      </w:r>
      <w:r>
        <w:rPr>
          <w:sz w:val="12"/>
        </w:rPr>
        <w:t>the</w:t>
      </w:r>
      <w:r>
        <w:rPr>
          <w:spacing w:val="-8"/>
          <w:sz w:val="12"/>
        </w:rPr>
        <w:t> </w:t>
      </w:r>
      <w:r>
        <w:rPr>
          <w:sz w:val="12"/>
        </w:rPr>
        <w:t>diversity</w:t>
      </w:r>
      <w:r>
        <w:rPr>
          <w:spacing w:val="-8"/>
          <w:sz w:val="12"/>
        </w:rPr>
        <w:t> </w:t>
      </w:r>
      <w:r>
        <w:rPr>
          <w:sz w:val="12"/>
        </w:rPr>
        <w:t>of</w:t>
      </w:r>
      <w:r>
        <w:rPr>
          <w:spacing w:val="-9"/>
          <w:sz w:val="12"/>
        </w:rPr>
        <w:t> </w:t>
      </w:r>
      <w:r>
        <w:rPr>
          <w:sz w:val="12"/>
        </w:rPr>
        <w:t>the</w:t>
      </w:r>
      <w:r>
        <w:rPr>
          <w:spacing w:val="-8"/>
          <w:sz w:val="12"/>
        </w:rPr>
        <w:t> </w:t>
      </w:r>
      <w:r>
        <w:rPr>
          <w:sz w:val="12"/>
        </w:rPr>
        <w:t>b-cell</w:t>
      </w:r>
      <w:r>
        <w:rPr>
          <w:spacing w:val="-8"/>
          <w:sz w:val="12"/>
        </w:rPr>
        <w:t> </w:t>
      </w:r>
      <w:r>
        <w:rPr>
          <w:sz w:val="12"/>
        </w:rPr>
        <w:t>receptor</w:t>
      </w:r>
      <w:r>
        <w:rPr>
          <w:spacing w:val="-9"/>
          <w:sz w:val="12"/>
        </w:rPr>
        <w:t> </w:t>
      </w:r>
      <w:r>
        <w:rPr>
          <w:sz w:val="12"/>
        </w:rPr>
        <w:t>repertoire</w:t>
      </w:r>
      <w:r>
        <w:rPr>
          <w:spacing w:val="-8"/>
          <w:sz w:val="12"/>
        </w:rPr>
        <w:t> </w:t>
      </w:r>
      <w:r>
        <w:rPr>
          <w:sz w:val="12"/>
        </w:rPr>
        <w:t>through</w:t>
      </w:r>
      <w:r>
        <w:rPr>
          <w:spacing w:val="40"/>
          <w:sz w:val="12"/>
        </w:rPr>
        <w:t> </w:t>
      </w:r>
      <w:r>
        <w:rPr>
          <w:spacing w:val="-2"/>
          <w:sz w:val="12"/>
        </w:rPr>
        <w:t>high-throughput sequencing.</w:t>
      </w:r>
      <w:r>
        <w:rPr>
          <w:spacing w:val="10"/>
          <w:sz w:val="12"/>
        </w:rPr>
        <w:t> </w:t>
      </w:r>
      <w:r>
        <w:rPr>
          <w:spacing w:val="-2"/>
          <w:sz w:val="12"/>
        </w:rPr>
        <w:t>In </w:t>
      </w:r>
      <w:r>
        <w:rPr>
          <w:i/>
          <w:spacing w:val="-2"/>
          <w:sz w:val="12"/>
        </w:rPr>
        <w:t>Methods in Molecular </w:t>
      </w:r>
      <w:r>
        <w:rPr>
          <w:i/>
          <w:spacing w:val="-2"/>
          <w:sz w:val="12"/>
        </w:rPr>
        <w:t>Biology:</w:t>
      </w:r>
      <w:r>
        <w:rPr>
          <w:i/>
          <w:spacing w:val="40"/>
          <w:sz w:val="12"/>
        </w:rPr>
        <w:t> </w:t>
      </w:r>
      <w:bookmarkStart w:name="_bookmark19" w:id="21"/>
      <w:bookmarkEnd w:id="21"/>
      <w:r>
        <w:rPr>
          <w:i/>
          <w:sz w:val="12"/>
        </w:rPr>
        <w:t>Immun</w:t>
      </w:r>
      <w:r>
        <w:rPr>
          <w:i/>
          <w:sz w:val="12"/>
        </w:rPr>
        <w:t>e Receptors</w:t>
      </w:r>
      <w:r>
        <w:rPr>
          <w:sz w:val="12"/>
        </w:rPr>
        <w:t>, pages 231–241. Clifton (NJ), 2022.</w:t>
      </w:r>
    </w:p>
    <w:p>
      <w:pPr>
        <w:pStyle w:val="ListParagraph"/>
        <w:numPr>
          <w:ilvl w:val="0"/>
          <w:numId w:val="3"/>
        </w:numPr>
        <w:tabs>
          <w:tab w:pos="513" w:val="left" w:leader="none"/>
        </w:tabs>
        <w:spacing w:line="136" w:lineRule="exact" w:before="0" w:after="0"/>
        <w:ind w:left="513" w:right="0" w:hanging="298"/>
        <w:jc w:val="both"/>
        <w:rPr>
          <w:sz w:val="12"/>
        </w:rPr>
      </w:pPr>
      <w:r>
        <w:rPr>
          <w:sz w:val="12"/>
        </w:rPr>
        <w:t>A.</w:t>
      </w:r>
      <w:r>
        <w:rPr>
          <w:spacing w:val="1"/>
          <w:sz w:val="12"/>
        </w:rPr>
        <w:t> </w:t>
      </w:r>
      <w:r>
        <w:rPr>
          <w:sz w:val="12"/>
        </w:rPr>
        <w:t>F.</w:t>
      </w:r>
      <w:r>
        <w:rPr>
          <w:spacing w:val="2"/>
          <w:sz w:val="12"/>
        </w:rPr>
        <w:t> </w:t>
      </w:r>
      <w:r>
        <w:rPr>
          <w:sz w:val="12"/>
        </w:rPr>
        <w:t>Maarten</w:t>
      </w:r>
      <w:r>
        <w:rPr>
          <w:spacing w:val="1"/>
          <w:sz w:val="12"/>
        </w:rPr>
        <w:t> </w:t>
      </w:r>
      <w:r>
        <w:rPr>
          <w:sz w:val="12"/>
        </w:rPr>
        <w:t>Altelaar,</w:t>
      </w:r>
      <w:r>
        <w:rPr>
          <w:spacing w:val="4"/>
          <w:sz w:val="12"/>
        </w:rPr>
        <w:t> </w:t>
      </w:r>
      <w:r>
        <w:rPr>
          <w:sz w:val="12"/>
        </w:rPr>
        <w:t>Javier</w:t>
      </w:r>
      <w:r>
        <w:rPr>
          <w:spacing w:val="1"/>
          <w:sz w:val="12"/>
        </w:rPr>
        <w:t> </w:t>
      </w:r>
      <w:r>
        <w:rPr>
          <w:sz w:val="12"/>
        </w:rPr>
        <w:t>Munoz,</w:t>
      </w:r>
      <w:r>
        <w:rPr>
          <w:spacing w:val="4"/>
          <w:sz w:val="12"/>
        </w:rPr>
        <w:t> </w:t>
      </w:r>
      <w:r>
        <w:rPr>
          <w:sz w:val="12"/>
        </w:rPr>
        <w:t>and</w:t>
      </w:r>
      <w:r>
        <w:rPr>
          <w:spacing w:val="1"/>
          <w:sz w:val="12"/>
        </w:rPr>
        <w:t> </w:t>
      </w:r>
      <w:r>
        <w:rPr>
          <w:sz w:val="12"/>
        </w:rPr>
        <w:t>Albert</w:t>
      </w:r>
      <w:r>
        <w:rPr>
          <w:spacing w:val="2"/>
          <w:sz w:val="12"/>
        </w:rPr>
        <w:t> </w:t>
      </w:r>
      <w:r>
        <w:rPr>
          <w:sz w:val="12"/>
        </w:rPr>
        <w:t>J.</w:t>
      </w:r>
      <w:r>
        <w:rPr>
          <w:spacing w:val="1"/>
          <w:sz w:val="12"/>
        </w:rPr>
        <w:t> </w:t>
      </w:r>
      <w:r>
        <w:rPr>
          <w:sz w:val="12"/>
        </w:rPr>
        <w:t>R.</w:t>
      </w:r>
      <w:r>
        <w:rPr>
          <w:spacing w:val="2"/>
          <w:sz w:val="12"/>
        </w:rPr>
        <w:t> </w:t>
      </w:r>
      <w:r>
        <w:rPr>
          <w:spacing w:val="-2"/>
          <w:sz w:val="12"/>
        </w:rPr>
        <w:t>Heck.</w:t>
      </w:r>
    </w:p>
    <w:p>
      <w:pPr>
        <w:spacing w:line="463" w:lineRule="auto" w:before="128"/>
        <w:ind w:left="515" w:right="1131" w:firstLine="0"/>
        <w:jc w:val="both"/>
        <w:rPr>
          <w:sz w:val="12"/>
        </w:rPr>
      </w:pPr>
      <w:r>
        <w:rPr>
          <w:sz w:val="12"/>
        </w:rPr>
        <w:t>Next-generation proteomics:</w:t>
      </w:r>
      <w:r>
        <w:rPr>
          <w:spacing w:val="30"/>
          <w:sz w:val="12"/>
        </w:rPr>
        <w:t> </w:t>
      </w:r>
      <w:r>
        <w:rPr>
          <w:sz w:val="12"/>
        </w:rPr>
        <w:t>towards an integrative view of</w:t>
      </w:r>
      <w:r>
        <w:rPr>
          <w:spacing w:val="40"/>
          <w:sz w:val="12"/>
        </w:rPr>
        <w:t> </w:t>
      </w:r>
      <w:r>
        <w:rPr>
          <w:sz w:val="12"/>
        </w:rPr>
        <w:t>proteome</w:t>
      </w:r>
      <w:r>
        <w:rPr>
          <w:spacing w:val="-8"/>
          <w:sz w:val="12"/>
        </w:rPr>
        <w:t> </w:t>
      </w:r>
      <w:r>
        <w:rPr>
          <w:sz w:val="12"/>
        </w:rPr>
        <w:t>dynamics.</w:t>
      </w:r>
      <w:r>
        <w:rPr>
          <w:spacing w:val="6"/>
          <w:sz w:val="12"/>
        </w:rPr>
        <w:t> </w:t>
      </w:r>
      <w:r>
        <w:rPr>
          <w:i/>
          <w:sz w:val="12"/>
        </w:rPr>
        <w:t>Nature</w:t>
      </w:r>
      <w:r>
        <w:rPr>
          <w:i/>
          <w:spacing w:val="-8"/>
          <w:sz w:val="12"/>
        </w:rPr>
        <w:t> </w:t>
      </w:r>
      <w:r>
        <w:rPr>
          <w:i/>
          <w:sz w:val="12"/>
        </w:rPr>
        <w:t>Reviews</w:t>
      </w:r>
      <w:r>
        <w:rPr>
          <w:i/>
          <w:spacing w:val="-8"/>
          <w:sz w:val="12"/>
        </w:rPr>
        <w:t> </w:t>
      </w:r>
      <w:r>
        <w:rPr>
          <w:i/>
          <w:sz w:val="12"/>
        </w:rPr>
        <w:t>Genetics</w:t>
      </w:r>
      <w:r>
        <w:rPr>
          <w:sz w:val="12"/>
        </w:rPr>
        <w:t>,</w:t>
      </w:r>
      <w:r>
        <w:rPr>
          <w:spacing w:val="-8"/>
          <w:sz w:val="12"/>
        </w:rPr>
        <w:t> </w:t>
      </w:r>
      <w:r>
        <w:rPr>
          <w:sz w:val="12"/>
        </w:rPr>
        <w:t>14(1):35–48,</w:t>
      </w:r>
      <w:r>
        <w:rPr>
          <w:spacing w:val="40"/>
          <w:sz w:val="12"/>
        </w:rPr>
        <w:t> </w:t>
      </w:r>
      <w:bookmarkStart w:name="_bookmark20" w:id="22"/>
      <w:bookmarkEnd w:id="22"/>
      <w:r>
        <w:rPr>
          <w:sz w:val="12"/>
        </w:rPr>
        <w:t>2013.</w:t>
      </w:r>
      <w:r>
        <w:rPr>
          <w:sz w:val="12"/>
        </w:rPr>
        <w:t> ISSN 1471-0056. doi: 10.1038/nrg3356.</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Ruedi</w:t>
      </w:r>
      <w:r>
        <w:rPr>
          <w:spacing w:val="-11"/>
          <w:sz w:val="12"/>
        </w:rPr>
        <w:t> </w:t>
      </w:r>
      <w:r>
        <w:rPr>
          <w:sz w:val="12"/>
        </w:rPr>
        <w:t>Aebersold</w:t>
      </w:r>
      <w:r>
        <w:rPr>
          <w:spacing w:val="-8"/>
          <w:sz w:val="12"/>
        </w:rPr>
        <w:t> </w:t>
      </w:r>
      <w:r>
        <w:rPr>
          <w:sz w:val="12"/>
        </w:rPr>
        <w:t>and</w:t>
      </w:r>
      <w:r>
        <w:rPr>
          <w:spacing w:val="-8"/>
          <w:sz w:val="12"/>
        </w:rPr>
        <w:t> </w:t>
      </w:r>
      <w:r>
        <w:rPr>
          <w:sz w:val="12"/>
        </w:rPr>
        <w:t>Matthias</w:t>
      </w:r>
      <w:r>
        <w:rPr>
          <w:spacing w:val="-9"/>
          <w:sz w:val="12"/>
        </w:rPr>
        <w:t> </w:t>
      </w:r>
      <w:r>
        <w:rPr>
          <w:sz w:val="12"/>
        </w:rPr>
        <w:t>Mann.</w:t>
      </w:r>
      <w:r>
        <w:rPr>
          <w:spacing w:val="-8"/>
          <w:sz w:val="12"/>
        </w:rPr>
        <w:t> </w:t>
      </w:r>
      <w:r>
        <w:rPr>
          <w:sz w:val="12"/>
        </w:rPr>
        <w:t>Mass-spectrometric</w:t>
      </w:r>
      <w:r>
        <w:rPr>
          <w:spacing w:val="-8"/>
          <w:sz w:val="12"/>
        </w:rPr>
        <w:t> </w:t>
      </w:r>
      <w:r>
        <w:rPr>
          <w:sz w:val="12"/>
        </w:rPr>
        <w:t>ex-</w:t>
      </w:r>
      <w:r>
        <w:rPr>
          <w:spacing w:val="40"/>
          <w:sz w:val="12"/>
        </w:rPr>
        <w:t> </w:t>
      </w:r>
      <w:r>
        <w:rPr>
          <w:sz w:val="12"/>
        </w:rPr>
        <w:t>ploration of proteome structure and function.</w:t>
      </w:r>
      <w:r>
        <w:rPr>
          <w:spacing w:val="40"/>
          <w:sz w:val="12"/>
        </w:rPr>
        <w:t> </w:t>
      </w:r>
      <w:r>
        <w:rPr>
          <w:i/>
          <w:sz w:val="12"/>
        </w:rPr>
        <w:t>Nature</w:t>
      </w:r>
      <w:r>
        <w:rPr>
          <w:sz w:val="12"/>
        </w:rPr>
        <w:t>, 537</w:t>
      </w:r>
      <w:r>
        <w:rPr>
          <w:spacing w:val="40"/>
          <w:sz w:val="12"/>
        </w:rPr>
        <w:t> </w:t>
      </w:r>
      <w:r>
        <w:rPr>
          <w:sz w:val="12"/>
        </w:rPr>
        <w:t>(7620):347–355,</w:t>
      </w:r>
      <w:r>
        <w:rPr>
          <w:spacing w:val="28"/>
          <w:sz w:val="12"/>
        </w:rPr>
        <w:t> </w:t>
      </w:r>
      <w:r>
        <w:rPr>
          <w:sz w:val="12"/>
        </w:rPr>
        <w:t>2016.</w:t>
      </w:r>
      <w:r>
        <w:rPr>
          <w:spacing w:val="80"/>
          <w:sz w:val="12"/>
        </w:rPr>
        <w:t> </w:t>
      </w:r>
      <w:r>
        <w:rPr>
          <w:sz w:val="12"/>
        </w:rPr>
        <w:t>ISSN</w:t>
      </w:r>
      <w:r>
        <w:rPr>
          <w:spacing w:val="21"/>
          <w:sz w:val="12"/>
        </w:rPr>
        <w:t> </w:t>
      </w:r>
      <w:r>
        <w:rPr>
          <w:sz w:val="12"/>
        </w:rPr>
        <w:t>0028-0836.</w:t>
      </w:r>
      <w:r>
        <w:rPr>
          <w:spacing w:val="80"/>
          <w:sz w:val="12"/>
        </w:rPr>
        <w:t> </w:t>
      </w:r>
      <w:r>
        <w:rPr>
          <w:sz w:val="12"/>
        </w:rPr>
        <w:t>doi:</w:t>
      </w:r>
      <w:r>
        <w:rPr>
          <w:spacing w:val="40"/>
          <w:sz w:val="12"/>
        </w:rPr>
        <w:t> </w:t>
      </w:r>
      <w:r>
        <w:rPr>
          <w:sz w:val="12"/>
        </w:rPr>
        <w:t>10.1038/</w:t>
      </w:r>
    </w:p>
    <w:p>
      <w:pPr>
        <w:spacing w:line="136" w:lineRule="exact" w:before="0"/>
        <w:ind w:left="515" w:right="0" w:firstLine="0"/>
        <w:jc w:val="left"/>
        <w:rPr>
          <w:sz w:val="12"/>
        </w:rPr>
      </w:pPr>
      <w:bookmarkStart w:name="_bookmark21" w:id="23"/>
      <w:bookmarkEnd w:id="23"/>
      <w:r>
        <w:rPr/>
      </w:r>
      <w:r>
        <w:rPr>
          <w:spacing w:val="-2"/>
          <w:sz w:val="12"/>
        </w:rPr>
        <w:t>nature19949.</w:t>
      </w:r>
    </w:p>
    <w:p>
      <w:pPr>
        <w:pStyle w:val="ListParagraph"/>
        <w:numPr>
          <w:ilvl w:val="0"/>
          <w:numId w:val="3"/>
        </w:numPr>
        <w:tabs>
          <w:tab w:pos="513" w:val="left" w:leader="none"/>
          <w:tab w:pos="515" w:val="left" w:leader="none"/>
        </w:tabs>
        <w:spacing w:line="463" w:lineRule="auto" w:before="126" w:after="0"/>
        <w:ind w:left="515" w:right="1131" w:hanging="300"/>
        <w:jc w:val="both"/>
        <w:rPr>
          <w:sz w:val="12"/>
        </w:rPr>
      </w:pPr>
      <w:r>
        <w:rPr>
          <w:sz w:val="12"/>
        </w:rPr>
        <w:t>K.</w:t>
      </w:r>
      <w:r>
        <w:rPr>
          <w:spacing w:val="-1"/>
          <w:sz w:val="12"/>
        </w:rPr>
        <w:t> </w:t>
      </w:r>
      <w:r>
        <w:rPr>
          <w:sz w:val="12"/>
        </w:rPr>
        <w:t>Ilker</w:t>
      </w:r>
      <w:r>
        <w:rPr>
          <w:spacing w:val="-1"/>
          <w:sz w:val="12"/>
        </w:rPr>
        <w:t> </w:t>
      </w:r>
      <w:r>
        <w:rPr>
          <w:sz w:val="12"/>
        </w:rPr>
        <w:t>Sen,</w:t>
      </w:r>
      <w:r>
        <w:rPr>
          <w:spacing w:val="-1"/>
          <w:sz w:val="12"/>
        </w:rPr>
        <w:t> </w:t>
      </w:r>
      <w:r>
        <w:rPr>
          <w:sz w:val="12"/>
        </w:rPr>
        <w:t>Wilfred</w:t>
      </w:r>
      <w:r>
        <w:rPr>
          <w:spacing w:val="-1"/>
          <w:sz w:val="12"/>
        </w:rPr>
        <w:t> </w:t>
      </w:r>
      <w:r>
        <w:rPr>
          <w:sz w:val="12"/>
        </w:rPr>
        <w:t>H</w:t>
      </w:r>
      <w:r>
        <w:rPr>
          <w:spacing w:val="-1"/>
          <w:sz w:val="12"/>
        </w:rPr>
        <w:t> </w:t>
      </w:r>
      <w:r>
        <w:rPr>
          <w:sz w:val="12"/>
        </w:rPr>
        <w:t>Tang,</w:t>
      </w:r>
      <w:r>
        <w:rPr>
          <w:spacing w:val="-1"/>
          <w:sz w:val="12"/>
        </w:rPr>
        <w:t> </w:t>
      </w:r>
      <w:r>
        <w:rPr>
          <w:sz w:val="12"/>
        </w:rPr>
        <w:t>Shruti</w:t>
      </w:r>
      <w:r>
        <w:rPr>
          <w:spacing w:val="-1"/>
          <w:sz w:val="12"/>
        </w:rPr>
        <w:t> </w:t>
      </w:r>
      <w:r>
        <w:rPr>
          <w:sz w:val="12"/>
        </w:rPr>
        <w:t>Nayak,</w:t>
      </w:r>
      <w:r>
        <w:rPr>
          <w:spacing w:val="-1"/>
          <w:sz w:val="12"/>
        </w:rPr>
        <w:t> </w:t>
      </w:r>
      <w:r>
        <w:rPr>
          <w:sz w:val="12"/>
        </w:rPr>
        <w:t>et</w:t>
      </w:r>
      <w:r>
        <w:rPr>
          <w:spacing w:val="-1"/>
          <w:sz w:val="12"/>
        </w:rPr>
        <w:t> </w:t>
      </w:r>
      <w:r>
        <w:rPr>
          <w:sz w:val="12"/>
        </w:rPr>
        <w:t>al.</w:t>
      </w:r>
      <w:r>
        <w:rPr>
          <w:spacing w:val="19"/>
          <w:sz w:val="12"/>
        </w:rPr>
        <w:t> </w:t>
      </w:r>
      <w:r>
        <w:rPr>
          <w:sz w:val="12"/>
        </w:rPr>
        <w:t>Automated</w:t>
      </w:r>
      <w:r>
        <w:rPr>
          <w:spacing w:val="40"/>
          <w:sz w:val="12"/>
        </w:rPr>
        <w:t> </w:t>
      </w:r>
      <w:r>
        <w:rPr>
          <w:sz w:val="12"/>
        </w:rPr>
        <w:t>antibody</w:t>
      </w:r>
      <w:r>
        <w:rPr>
          <w:spacing w:val="-3"/>
          <w:sz w:val="12"/>
        </w:rPr>
        <w:t> </w:t>
      </w:r>
      <w:r>
        <w:rPr>
          <w:sz w:val="12"/>
        </w:rPr>
        <w:t>de</w:t>
      </w:r>
      <w:r>
        <w:rPr>
          <w:spacing w:val="-4"/>
          <w:sz w:val="12"/>
        </w:rPr>
        <w:t> </w:t>
      </w:r>
      <w:r>
        <w:rPr>
          <w:sz w:val="12"/>
        </w:rPr>
        <w:t>novo</w:t>
      </w:r>
      <w:r>
        <w:rPr>
          <w:spacing w:val="-3"/>
          <w:sz w:val="12"/>
        </w:rPr>
        <w:t> </w:t>
      </w:r>
      <w:r>
        <w:rPr>
          <w:sz w:val="12"/>
        </w:rPr>
        <w:t>sequencing</w:t>
      </w:r>
      <w:r>
        <w:rPr>
          <w:spacing w:val="-4"/>
          <w:sz w:val="12"/>
        </w:rPr>
        <w:t> </w:t>
      </w:r>
      <w:r>
        <w:rPr>
          <w:sz w:val="12"/>
        </w:rPr>
        <w:t>and</w:t>
      </w:r>
      <w:r>
        <w:rPr>
          <w:spacing w:val="-4"/>
          <w:sz w:val="12"/>
        </w:rPr>
        <w:t> </w:t>
      </w:r>
      <w:r>
        <w:rPr>
          <w:sz w:val="12"/>
        </w:rPr>
        <w:t>its</w:t>
      </w:r>
      <w:r>
        <w:rPr>
          <w:spacing w:val="-3"/>
          <w:sz w:val="12"/>
        </w:rPr>
        <w:t> </w:t>
      </w:r>
      <w:r>
        <w:rPr>
          <w:sz w:val="12"/>
        </w:rPr>
        <w:t>utility</w:t>
      </w:r>
      <w:r>
        <w:rPr>
          <w:spacing w:val="-3"/>
          <w:sz w:val="12"/>
        </w:rPr>
        <w:t> </w:t>
      </w:r>
      <w:r>
        <w:rPr>
          <w:sz w:val="12"/>
        </w:rPr>
        <w:t>in</w:t>
      </w:r>
      <w:r>
        <w:rPr>
          <w:spacing w:val="-4"/>
          <w:sz w:val="12"/>
        </w:rPr>
        <w:t> </w:t>
      </w:r>
      <w:r>
        <w:rPr>
          <w:sz w:val="12"/>
        </w:rPr>
        <w:t>biopharmaceu-</w:t>
      </w:r>
      <w:r>
        <w:rPr>
          <w:spacing w:val="40"/>
          <w:sz w:val="12"/>
        </w:rPr>
        <w:t> </w:t>
      </w:r>
      <w:r>
        <w:rPr>
          <w:sz w:val="12"/>
        </w:rPr>
        <w:t>tical discovery.</w:t>
      </w:r>
      <w:r>
        <w:rPr>
          <w:spacing w:val="40"/>
          <w:sz w:val="12"/>
        </w:rPr>
        <w:t> </w:t>
      </w:r>
      <w:r>
        <w:rPr>
          <w:i/>
          <w:sz w:val="12"/>
        </w:rPr>
        <w:t>Journal of the American Society for Mass</w:t>
      </w:r>
      <w:r>
        <w:rPr>
          <w:i/>
          <w:spacing w:val="40"/>
          <w:sz w:val="12"/>
        </w:rPr>
        <w:t> </w:t>
      </w:r>
      <w:r>
        <w:rPr>
          <w:i/>
          <w:sz w:val="12"/>
        </w:rPr>
        <w:t>Spectrometry</w:t>
      </w:r>
      <w:r>
        <w:rPr>
          <w:sz w:val="12"/>
        </w:rPr>
        <w:t>, 28(5):803–810, 2017.</w:t>
      </w:r>
      <w:r>
        <w:rPr>
          <w:spacing w:val="35"/>
          <w:sz w:val="12"/>
        </w:rPr>
        <w:t> </w:t>
      </w:r>
      <w:r>
        <w:rPr>
          <w:sz w:val="12"/>
        </w:rPr>
        <w:t>ISSN 1879-1123.</w:t>
      </w:r>
      <w:r>
        <w:rPr>
          <w:spacing w:val="34"/>
          <w:sz w:val="12"/>
        </w:rPr>
        <w:t> </w:t>
      </w:r>
      <w:r>
        <w:rPr>
          <w:sz w:val="12"/>
        </w:rPr>
        <w:t>doi:</w:t>
      </w:r>
      <w:r>
        <w:rPr>
          <w:spacing w:val="40"/>
          <w:sz w:val="12"/>
        </w:rPr>
        <w:t> </w:t>
      </w:r>
      <w:bookmarkStart w:name="_bookmark22" w:id="24"/>
      <w:bookmarkEnd w:id="24"/>
      <w:r>
        <w:rPr>
          <w:spacing w:val="-2"/>
          <w:sz w:val="12"/>
        </w:rPr>
        <w:t>10.1007/s13361</w:t>
      </w:r>
      <w:r>
        <w:rPr>
          <w:spacing w:val="-2"/>
          <w:sz w:val="12"/>
        </w:rPr>
        <w:t>-016-1580-0.</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Weiwei Peng, Matti F. Pronker, and Joost Snijder.</w:t>
      </w:r>
      <w:r>
        <w:rPr>
          <w:spacing w:val="40"/>
          <w:sz w:val="12"/>
        </w:rPr>
        <w:t> </w:t>
      </w:r>
      <w:r>
        <w:rPr>
          <w:sz w:val="12"/>
        </w:rPr>
        <w:t>Mass</w:t>
      </w:r>
      <w:r>
        <w:rPr>
          <w:spacing w:val="40"/>
          <w:sz w:val="12"/>
        </w:rPr>
        <w:t> </w:t>
      </w:r>
      <w:r>
        <w:rPr>
          <w:sz w:val="12"/>
        </w:rPr>
        <w:t>spectrometry-based de novo sequencing of monoclonal an-</w:t>
      </w:r>
      <w:r>
        <w:rPr>
          <w:spacing w:val="40"/>
          <w:sz w:val="12"/>
        </w:rPr>
        <w:t> </w:t>
      </w:r>
      <w:r>
        <w:rPr>
          <w:sz w:val="12"/>
        </w:rPr>
        <w:t>tibodies</w:t>
      </w:r>
      <w:r>
        <w:rPr>
          <w:spacing w:val="34"/>
          <w:sz w:val="12"/>
        </w:rPr>
        <w:t> </w:t>
      </w:r>
      <w:r>
        <w:rPr>
          <w:sz w:val="12"/>
        </w:rPr>
        <w:t>using</w:t>
      </w:r>
      <w:r>
        <w:rPr>
          <w:spacing w:val="34"/>
          <w:sz w:val="12"/>
        </w:rPr>
        <w:t> </w:t>
      </w:r>
      <w:r>
        <w:rPr>
          <w:sz w:val="12"/>
        </w:rPr>
        <w:t>multiple</w:t>
      </w:r>
      <w:r>
        <w:rPr>
          <w:spacing w:val="34"/>
          <w:sz w:val="12"/>
        </w:rPr>
        <w:t> </w:t>
      </w:r>
      <w:r>
        <w:rPr>
          <w:sz w:val="12"/>
        </w:rPr>
        <w:t>proteases</w:t>
      </w:r>
      <w:r>
        <w:rPr>
          <w:spacing w:val="34"/>
          <w:sz w:val="12"/>
        </w:rPr>
        <w:t> </w:t>
      </w:r>
      <w:r>
        <w:rPr>
          <w:sz w:val="12"/>
        </w:rPr>
        <w:t>and</w:t>
      </w:r>
      <w:r>
        <w:rPr>
          <w:spacing w:val="34"/>
          <w:sz w:val="12"/>
        </w:rPr>
        <w:t> </w:t>
      </w:r>
      <w:r>
        <w:rPr>
          <w:sz w:val="12"/>
        </w:rPr>
        <w:t>a</w:t>
      </w:r>
      <w:r>
        <w:rPr>
          <w:spacing w:val="34"/>
          <w:sz w:val="12"/>
        </w:rPr>
        <w:t> </w:t>
      </w:r>
      <w:r>
        <w:rPr>
          <w:sz w:val="12"/>
        </w:rPr>
        <w:t>dual</w:t>
      </w:r>
      <w:r>
        <w:rPr>
          <w:spacing w:val="34"/>
          <w:sz w:val="12"/>
        </w:rPr>
        <w:t> </w:t>
      </w:r>
      <w:r>
        <w:rPr>
          <w:sz w:val="12"/>
        </w:rPr>
        <w:t>fragmenta-</w:t>
      </w:r>
      <w:r>
        <w:rPr>
          <w:spacing w:val="40"/>
          <w:sz w:val="12"/>
        </w:rPr>
        <w:t> </w:t>
      </w:r>
      <w:r>
        <w:rPr>
          <w:sz w:val="12"/>
        </w:rPr>
        <w:t>tion scheme.</w:t>
      </w:r>
      <w:r>
        <w:rPr>
          <w:spacing w:val="40"/>
          <w:sz w:val="12"/>
        </w:rPr>
        <w:t> </w:t>
      </w:r>
      <w:r>
        <w:rPr>
          <w:i/>
          <w:sz w:val="12"/>
        </w:rPr>
        <w:t>Journal of Proteome Research</w:t>
      </w:r>
      <w:r>
        <w:rPr>
          <w:sz w:val="12"/>
        </w:rPr>
        <w:t>, 20(7):3559–</w:t>
      </w:r>
      <w:r>
        <w:rPr>
          <w:spacing w:val="40"/>
          <w:sz w:val="12"/>
        </w:rPr>
        <w:t> </w:t>
      </w:r>
      <w:r>
        <w:rPr>
          <w:sz w:val="12"/>
        </w:rPr>
        <w:t>3566, 2021. ISSN 1535-3893. doi: </w:t>
      </w:r>
      <w:r>
        <w:rPr>
          <w:sz w:val="12"/>
        </w:rPr>
        <w:t>10.1021/acs.jproteome.</w:t>
      </w:r>
      <w:r>
        <w:rPr>
          <w:spacing w:val="40"/>
          <w:sz w:val="12"/>
        </w:rPr>
        <w:t> </w:t>
      </w:r>
      <w:r>
        <w:rPr>
          <w:spacing w:val="-2"/>
          <w:sz w:val="12"/>
        </w:rPr>
        <w:t>1c00169.</w:t>
      </w:r>
    </w:p>
    <w:p>
      <w:pPr>
        <w:spacing w:after="0" w:line="463" w:lineRule="auto"/>
        <w:jc w:val="both"/>
        <w:rPr>
          <w:sz w:val="12"/>
        </w:rPr>
        <w:sectPr>
          <w:headerReference w:type="even" r:id="rId30"/>
          <w:headerReference w:type="default" r:id="rId31"/>
          <w:footerReference w:type="even" r:id="rId32"/>
          <w:footerReference w:type="default" r:id="rId33"/>
          <w:pgSz w:w="9640" w:h="13610"/>
          <w:pgMar w:header="865" w:footer="646" w:top="1060" w:bottom="840" w:left="0" w:right="0"/>
          <w:pgNumType w:start="30"/>
          <w:cols w:num="2" w:equalWidth="0">
            <w:col w:w="4721" w:space="40"/>
            <w:col w:w="4879"/>
          </w:cols>
        </w:sectPr>
      </w:pPr>
    </w:p>
    <w:p>
      <w:pPr>
        <w:pStyle w:val="Heading2"/>
        <w:spacing w:line="29" w:lineRule="exact"/>
        <w:ind w:left="1133"/>
      </w:pPr>
      <w:r>
        <w:rPr/>
        <mc:AlternateContent>
          <mc:Choice Requires="wps">
            <w:drawing>
              <wp:anchor distT="0" distB="0" distL="0" distR="0" allowOverlap="1" layoutInCell="1" locked="0" behindDoc="0" simplePos="0" relativeHeight="15750144">
                <wp:simplePos x="0" y="0"/>
                <wp:positionH relativeFrom="page">
                  <wp:posOffset>5772658</wp:posOffset>
                </wp:positionH>
                <wp:positionV relativeFrom="page">
                  <wp:posOffset>455333</wp:posOffset>
                </wp:positionV>
                <wp:extent cx="347345" cy="90043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50144" type="#_x0000_t202" id="docshape175" filled="true" fillcolor="#7f7f7f" stroked="false">
                <v:textbox inset="0,0,0,0">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133"/>
        <w:rPr>
          <w:b/>
          <w:sz w:val="24"/>
        </w:rPr>
      </w:pPr>
    </w:p>
    <w:p>
      <w:pPr>
        <w:pStyle w:val="ListParagraph"/>
        <w:numPr>
          <w:ilvl w:val="0"/>
          <w:numId w:val="3"/>
        </w:numPr>
        <w:tabs>
          <w:tab w:pos="1488" w:val="left" w:leader="none"/>
          <w:tab w:pos="1490" w:val="left" w:leader="none"/>
        </w:tabs>
        <w:spacing w:line="463" w:lineRule="auto" w:before="1" w:after="0"/>
        <w:ind w:left="1490" w:right="0" w:hanging="300"/>
        <w:jc w:val="both"/>
        <w:rPr>
          <w:sz w:val="12"/>
        </w:rPr>
      </w:pPr>
      <w:bookmarkStart w:name="_bookmark23" w:id="25"/>
      <w:bookmarkEnd w:id="25"/>
      <w:r>
        <w:rPr/>
      </w:r>
      <w:r>
        <w:rPr>
          <w:sz w:val="12"/>
        </w:rPr>
        <w:t>Kristina Srzentić, Luca Fornelli, Yury O. Tsybin, et al.</w:t>
      </w:r>
      <w:r>
        <w:rPr>
          <w:spacing w:val="35"/>
          <w:sz w:val="12"/>
        </w:rPr>
        <w:t> </w:t>
      </w:r>
      <w:r>
        <w:rPr>
          <w:sz w:val="12"/>
        </w:rPr>
        <w:t>Inter-</w:t>
      </w:r>
      <w:r>
        <w:rPr>
          <w:spacing w:val="40"/>
          <w:sz w:val="12"/>
        </w:rPr>
        <w:t> </w:t>
      </w:r>
      <w:r>
        <w:rPr>
          <w:sz w:val="12"/>
        </w:rPr>
        <w:t>laboratory</w:t>
      </w:r>
      <w:r>
        <w:rPr>
          <w:spacing w:val="-1"/>
          <w:sz w:val="12"/>
        </w:rPr>
        <w:t> </w:t>
      </w:r>
      <w:r>
        <w:rPr>
          <w:sz w:val="12"/>
        </w:rPr>
        <w:t>study</w:t>
      </w:r>
      <w:r>
        <w:rPr>
          <w:spacing w:val="-1"/>
          <w:sz w:val="12"/>
        </w:rPr>
        <w:t> </w:t>
      </w:r>
      <w:r>
        <w:rPr>
          <w:sz w:val="12"/>
        </w:rPr>
        <w:t>for</w:t>
      </w:r>
      <w:r>
        <w:rPr>
          <w:spacing w:val="-1"/>
          <w:sz w:val="12"/>
        </w:rPr>
        <w:t> </w:t>
      </w:r>
      <w:r>
        <w:rPr>
          <w:sz w:val="12"/>
        </w:rPr>
        <w:t>characterizing</w:t>
      </w:r>
      <w:r>
        <w:rPr>
          <w:spacing w:val="-1"/>
          <w:sz w:val="12"/>
        </w:rPr>
        <w:t> </w:t>
      </w:r>
      <w:r>
        <w:rPr>
          <w:sz w:val="12"/>
        </w:rPr>
        <w:t>monoclonal</w:t>
      </w:r>
      <w:r>
        <w:rPr>
          <w:spacing w:val="-1"/>
          <w:sz w:val="12"/>
        </w:rPr>
        <w:t> </w:t>
      </w:r>
      <w:r>
        <w:rPr>
          <w:sz w:val="12"/>
        </w:rPr>
        <w:t>antibodies</w:t>
      </w:r>
      <w:r>
        <w:rPr>
          <w:spacing w:val="-1"/>
          <w:sz w:val="12"/>
        </w:rPr>
        <w:t> </w:t>
      </w:r>
      <w:r>
        <w:rPr>
          <w:sz w:val="12"/>
        </w:rPr>
        <w:t>by</w:t>
      </w:r>
      <w:r>
        <w:rPr>
          <w:spacing w:val="40"/>
          <w:sz w:val="12"/>
        </w:rPr>
        <w:t> </w:t>
      </w:r>
      <w:r>
        <w:rPr>
          <w:spacing w:val="-2"/>
          <w:sz w:val="12"/>
        </w:rPr>
        <w:t>top-down and middle-down mass spectrometry.</w:t>
      </w:r>
      <w:r>
        <w:rPr>
          <w:spacing w:val="10"/>
          <w:sz w:val="12"/>
        </w:rPr>
        <w:t> </w:t>
      </w:r>
      <w:r>
        <w:rPr>
          <w:i/>
          <w:spacing w:val="-2"/>
          <w:sz w:val="12"/>
        </w:rPr>
        <w:t>Journal of the</w:t>
      </w:r>
      <w:r>
        <w:rPr>
          <w:i/>
          <w:spacing w:val="40"/>
          <w:sz w:val="12"/>
        </w:rPr>
        <w:t> </w:t>
      </w:r>
      <w:r>
        <w:rPr>
          <w:i/>
          <w:sz w:val="12"/>
        </w:rPr>
        <w:t>American</w:t>
      </w:r>
      <w:r>
        <w:rPr>
          <w:i/>
          <w:spacing w:val="-1"/>
          <w:sz w:val="12"/>
        </w:rPr>
        <w:t> </w:t>
      </w:r>
      <w:r>
        <w:rPr>
          <w:i/>
          <w:sz w:val="12"/>
        </w:rPr>
        <w:t>Society</w:t>
      </w:r>
      <w:r>
        <w:rPr>
          <w:i/>
          <w:spacing w:val="-1"/>
          <w:sz w:val="12"/>
        </w:rPr>
        <w:t> </w:t>
      </w:r>
      <w:r>
        <w:rPr>
          <w:i/>
          <w:sz w:val="12"/>
        </w:rPr>
        <w:t>for</w:t>
      </w:r>
      <w:r>
        <w:rPr>
          <w:i/>
          <w:spacing w:val="-1"/>
          <w:sz w:val="12"/>
        </w:rPr>
        <w:t> </w:t>
      </w:r>
      <w:r>
        <w:rPr>
          <w:i/>
          <w:sz w:val="12"/>
        </w:rPr>
        <w:t>Mass</w:t>
      </w:r>
      <w:r>
        <w:rPr>
          <w:i/>
          <w:spacing w:val="-1"/>
          <w:sz w:val="12"/>
        </w:rPr>
        <w:t> </w:t>
      </w:r>
      <w:r>
        <w:rPr>
          <w:i/>
          <w:sz w:val="12"/>
        </w:rPr>
        <w:t>Spectrometry</w:t>
      </w:r>
      <w:r>
        <w:rPr>
          <w:sz w:val="12"/>
        </w:rPr>
        <w:t>, 31(9):1783–1802,</w:t>
      </w:r>
      <w:r>
        <w:rPr>
          <w:spacing w:val="40"/>
          <w:sz w:val="12"/>
        </w:rPr>
        <w:t> </w:t>
      </w:r>
      <w:bookmarkStart w:name="_bookmark24" w:id="26"/>
      <w:bookmarkEnd w:id="26"/>
      <w:r>
        <w:rPr>
          <w:sz w:val="12"/>
        </w:rPr>
        <w:t>2020.</w:t>
      </w:r>
      <w:r>
        <w:rPr>
          <w:sz w:val="12"/>
        </w:rPr>
        <w:t> ISSN 1044-0305. doi: 10.1021/jasms.0c00036.</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Mark L. Chiu, Dennis R. Goulet, Alexey Teplyakov, </w:t>
      </w:r>
      <w:r>
        <w:rPr>
          <w:sz w:val="12"/>
        </w:rPr>
        <w:t>and</w:t>
      </w:r>
      <w:r>
        <w:rPr>
          <w:spacing w:val="80"/>
          <w:sz w:val="12"/>
        </w:rPr>
        <w:t> </w:t>
      </w:r>
      <w:r>
        <w:rPr>
          <w:sz w:val="12"/>
        </w:rPr>
        <w:t>Gary</w:t>
      </w:r>
      <w:r>
        <w:rPr>
          <w:spacing w:val="-1"/>
          <w:sz w:val="12"/>
        </w:rPr>
        <w:t> </w:t>
      </w:r>
      <w:r>
        <w:rPr>
          <w:sz w:val="12"/>
        </w:rPr>
        <w:t>L.</w:t>
      </w:r>
      <w:r>
        <w:rPr>
          <w:spacing w:val="-1"/>
          <w:sz w:val="12"/>
        </w:rPr>
        <w:t> </w:t>
      </w:r>
      <w:r>
        <w:rPr>
          <w:sz w:val="12"/>
        </w:rPr>
        <w:t>Gilliland.</w:t>
      </w:r>
      <w:r>
        <w:rPr>
          <w:spacing w:val="20"/>
          <w:sz w:val="12"/>
        </w:rPr>
        <w:t> </w:t>
      </w:r>
      <w:r>
        <w:rPr>
          <w:sz w:val="12"/>
        </w:rPr>
        <w:t>Antibody</w:t>
      </w:r>
      <w:r>
        <w:rPr>
          <w:spacing w:val="-1"/>
          <w:sz w:val="12"/>
        </w:rPr>
        <w:t> </w:t>
      </w:r>
      <w:r>
        <w:rPr>
          <w:sz w:val="12"/>
        </w:rPr>
        <w:t>structure</w:t>
      </w:r>
      <w:r>
        <w:rPr>
          <w:spacing w:val="-1"/>
          <w:sz w:val="12"/>
        </w:rPr>
        <w:t> </w:t>
      </w:r>
      <w:r>
        <w:rPr>
          <w:sz w:val="12"/>
        </w:rPr>
        <w:t>and</w:t>
      </w:r>
      <w:r>
        <w:rPr>
          <w:spacing w:val="-1"/>
          <w:sz w:val="12"/>
        </w:rPr>
        <w:t> </w:t>
      </w:r>
      <w:r>
        <w:rPr>
          <w:sz w:val="12"/>
        </w:rPr>
        <w:t>function: The</w:t>
      </w:r>
      <w:r>
        <w:rPr>
          <w:spacing w:val="-1"/>
          <w:sz w:val="12"/>
        </w:rPr>
        <w:t> </w:t>
      </w:r>
      <w:r>
        <w:rPr>
          <w:sz w:val="12"/>
        </w:rPr>
        <w:t>basis</w:t>
      </w:r>
      <w:r>
        <w:rPr>
          <w:spacing w:val="40"/>
          <w:sz w:val="12"/>
        </w:rPr>
        <w:t> </w:t>
      </w:r>
      <w:r>
        <w:rPr>
          <w:sz w:val="12"/>
        </w:rPr>
        <w:t>for</w:t>
      </w:r>
      <w:r>
        <w:rPr>
          <w:spacing w:val="-9"/>
          <w:sz w:val="12"/>
        </w:rPr>
        <w:t> </w:t>
      </w:r>
      <w:r>
        <w:rPr>
          <w:sz w:val="12"/>
        </w:rPr>
        <w:t>engineering</w:t>
      </w:r>
      <w:r>
        <w:rPr>
          <w:spacing w:val="-8"/>
          <w:sz w:val="12"/>
        </w:rPr>
        <w:t> </w:t>
      </w:r>
      <w:r>
        <w:rPr>
          <w:sz w:val="12"/>
        </w:rPr>
        <w:t>therapeutics.</w:t>
      </w:r>
      <w:r>
        <w:rPr>
          <w:spacing w:val="-8"/>
          <w:sz w:val="12"/>
        </w:rPr>
        <w:t> </w:t>
      </w:r>
      <w:r>
        <w:rPr>
          <w:i/>
          <w:sz w:val="12"/>
        </w:rPr>
        <w:t>Antibodies</w:t>
      </w:r>
      <w:r>
        <w:rPr>
          <w:i/>
          <w:spacing w:val="-9"/>
          <w:sz w:val="12"/>
        </w:rPr>
        <w:t> </w:t>
      </w:r>
      <w:r>
        <w:rPr>
          <w:i/>
          <w:sz w:val="12"/>
        </w:rPr>
        <w:t>(Basel,</w:t>
      </w:r>
      <w:r>
        <w:rPr>
          <w:i/>
          <w:spacing w:val="-8"/>
          <w:sz w:val="12"/>
        </w:rPr>
        <w:t> </w:t>
      </w:r>
      <w:r>
        <w:rPr>
          <w:i/>
          <w:sz w:val="12"/>
        </w:rPr>
        <w:t>Switzerland)</w:t>
      </w:r>
      <w:r>
        <w:rPr>
          <w:sz w:val="12"/>
        </w:rPr>
        <w:t>,</w:t>
      </w:r>
      <w:r>
        <w:rPr>
          <w:spacing w:val="40"/>
          <w:sz w:val="12"/>
        </w:rPr>
        <w:t> </w:t>
      </w:r>
      <w:bookmarkStart w:name="_bookmark25" w:id="27"/>
      <w:bookmarkEnd w:id="27"/>
      <w:r>
        <w:rPr>
          <w:sz w:val="12"/>
        </w:rPr>
        <w:t>8(4):55,</w:t>
      </w:r>
      <w:r>
        <w:rPr>
          <w:spacing w:val="-7"/>
          <w:sz w:val="12"/>
        </w:rPr>
        <w:t> </w:t>
      </w:r>
      <w:r>
        <w:rPr>
          <w:sz w:val="12"/>
        </w:rPr>
        <w:t>2019. ISSN</w:t>
      </w:r>
      <w:r>
        <w:rPr>
          <w:spacing w:val="-7"/>
          <w:sz w:val="12"/>
        </w:rPr>
        <w:t> </w:t>
      </w:r>
      <w:r>
        <w:rPr>
          <w:sz w:val="12"/>
        </w:rPr>
        <w:t>2073-4468. doi: 10.3390/antib8040055.</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R</w:t>
      </w:r>
      <w:r>
        <w:rPr>
          <w:spacing w:val="-7"/>
          <w:sz w:val="12"/>
        </w:rPr>
        <w:t> </w:t>
      </w:r>
      <w:r>
        <w:rPr>
          <w:sz w:val="12"/>
        </w:rPr>
        <w:t>R</w:t>
      </w:r>
      <w:r>
        <w:rPr>
          <w:spacing w:val="-7"/>
          <w:sz w:val="12"/>
        </w:rPr>
        <w:t> </w:t>
      </w:r>
      <w:r>
        <w:rPr>
          <w:sz w:val="12"/>
        </w:rPr>
        <w:t>Porter.</w:t>
      </w:r>
      <w:r>
        <w:rPr>
          <w:spacing w:val="4"/>
          <w:sz w:val="12"/>
        </w:rPr>
        <w:t> </w:t>
      </w:r>
      <w:r>
        <w:rPr>
          <w:sz w:val="12"/>
        </w:rPr>
        <w:t>The</w:t>
      </w:r>
      <w:r>
        <w:rPr>
          <w:spacing w:val="-7"/>
          <w:sz w:val="12"/>
        </w:rPr>
        <w:t> </w:t>
      </w:r>
      <w:r>
        <w:rPr>
          <w:sz w:val="12"/>
        </w:rPr>
        <w:t>hydrolysis</w:t>
      </w:r>
      <w:r>
        <w:rPr>
          <w:spacing w:val="-7"/>
          <w:sz w:val="12"/>
        </w:rPr>
        <w:t> </w:t>
      </w:r>
      <w:r>
        <w:rPr>
          <w:sz w:val="12"/>
        </w:rPr>
        <w:t>of</w:t>
      </w:r>
      <w:r>
        <w:rPr>
          <w:spacing w:val="-7"/>
          <w:sz w:val="12"/>
        </w:rPr>
        <w:t> </w:t>
      </w:r>
      <w:r>
        <w:rPr>
          <w:sz w:val="12"/>
        </w:rPr>
        <w:t>rabbit</w:t>
      </w:r>
      <w:r>
        <w:rPr>
          <w:spacing w:val="-7"/>
          <w:sz w:val="12"/>
        </w:rPr>
        <w:t> </w:t>
      </w:r>
      <w:r>
        <w:rPr>
          <w:sz w:val="12"/>
        </w:rPr>
        <w:t>γ-globulin</w:t>
      </w:r>
      <w:r>
        <w:rPr>
          <w:spacing w:val="-7"/>
          <w:sz w:val="12"/>
        </w:rPr>
        <w:t> </w:t>
      </w:r>
      <w:r>
        <w:rPr>
          <w:sz w:val="12"/>
        </w:rPr>
        <w:t>and</w:t>
      </w:r>
      <w:r>
        <w:rPr>
          <w:spacing w:val="-7"/>
          <w:sz w:val="12"/>
        </w:rPr>
        <w:t> </w:t>
      </w:r>
      <w:r>
        <w:rPr>
          <w:sz w:val="12"/>
        </w:rPr>
        <w:t>antibodies</w:t>
      </w:r>
      <w:r>
        <w:rPr>
          <w:spacing w:val="40"/>
          <w:sz w:val="12"/>
        </w:rPr>
        <w:t> </w:t>
      </w:r>
      <w:r>
        <w:rPr>
          <w:sz w:val="12"/>
        </w:rPr>
        <w:t>with</w:t>
      </w:r>
      <w:r>
        <w:rPr>
          <w:spacing w:val="-6"/>
          <w:sz w:val="12"/>
        </w:rPr>
        <w:t> </w:t>
      </w:r>
      <w:r>
        <w:rPr>
          <w:sz w:val="12"/>
        </w:rPr>
        <w:t>crystalline</w:t>
      </w:r>
      <w:r>
        <w:rPr>
          <w:spacing w:val="-6"/>
          <w:sz w:val="12"/>
        </w:rPr>
        <w:t> </w:t>
      </w:r>
      <w:r>
        <w:rPr>
          <w:sz w:val="12"/>
        </w:rPr>
        <w:t>papain.</w:t>
      </w:r>
      <w:r>
        <w:rPr>
          <w:spacing w:val="14"/>
          <w:sz w:val="12"/>
        </w:rPr>
        <w:t> </w:t>
      </w:r>
      <w:r>
        <w:rPr>
          <w:i/>
          <w:sz w:val="12"/>
        </w:rPr>
        <w:t>Biochemical</w:t>
      </w:r>
      <w:r>
        <w:rPr>
          <w:i/>
          <w:spacing w:val="-6"/>
          <w:sz w:val="12"/>
        </w:rPr>
        <w:t> </w:t>
      </w:r>
      <w:r>
        <w:rPr>
          <w:i/>
          <w:sz w:val="12"/>
        </w:rPr>
        <w:t>Journal</w:t>
      </w:r>
      <w:r>
        <w:rPr>
          <w:sz w:val="12"/>
        </w:rPr>
        <w:t>,</w:t>
      </w:r>
      <w:r>
        <w:rPr>
          <w:spacing w:val="-5"/>
          <w:sz w:val="12"/>
        </w:rPr>
        <w:t> </w:t>
      </w:r>
      <w:r>
        <w:rPr>
          <w:sz w:val="12"/>
        </w:rPr>
        <w:t>73(1):119–127,</w:t>
      </w:r>
      <w:r>
        <w:rPr>
          <w:spacing w:val="40"/>
          <w:sz w:val="12"/>
        </w:rPr>
        <w:t> </w:t>
      </w:r>
      <w:bookmarkStart w:name="_bookmark26" w:id="28"/>
      <w:bookmarkEnd w:id="28"/>
      <w:r>
        <w:rPr>
          <w:sz w:val="12"/>
        </w:rPr>
        <w:t>1959.</w:t>
      </w:r>
      <w:r>
        <w:rPr>
          <w:sz w:val="12"/>
        </w:rPr>
        <w:t> ISSN 0306-3283. doi: 10.1042/bj0730119.</w:t>
      </w:r>
    </w:p>
    <w:p>
      <w:pPr>
        <w:pStyle w:val="ListParagraph"/>
        <w:numPr>
          <w:ilvl w:val="0"/>
          <w:numId w:val="3"/>
        </w:numPr>
        <w:tabs>
          <w:tab w:pos="1489" w:val="left" w:leader="none"/>
        </w:tabs>
        <w:spacing w:line="136" w:lineRule="exact" w:before="0" w:after="0"/>
        <w:ind w:left="1489" w:right="0" w:hanging="298"/>
        <w:jc w:val="both"/>
        <w:rPr>
          <w:sz w:val="12"/>
        </w:rPr>
      </w:pPr>
      <w:r>
        <w:rPr>
          <w:spacing w:val="-2"/>
          <w:sz w:val="12"/>
        </w:rPr>
        <w:t>Andrew</w:t>
      </w:r>
      <w:r>
        <w:rPr>
          <w:spacing w:val="-5"/>
          <w:sz w:val="12"/>
        </w:rPr>
        <w:t> </w:t>
      </w:r>
      <w:r>
        <w:rPr>
          <w:spacing w:val="-2"/>
          <w:sz w:val="12"/>
        </w:rPr>
        <w:t>B.</w:t>
      </w:r>
      <w:r>
        <w:rPr>
          <w:spacing w:val="-5"/>
          <w:sz w:val="12"/>
        </w:rPr>
        <w:t> </w:t>
      </w:r>
      <w:r>
        <w:rPr>
          <w:spacing w:val="-2"/>
          <w:sz w:val="12"/>
        </w:rPr>
        <w:t>Herr,</w:t>
      </w:r>
      <w:r>
        <w:rPr>
          <w:spacing w:val="-3"/>
          <w:sz w:val="12"/>
        </w:rPr>
        <w:t> </w:t>
      </w:r>
      <w:r>
        <w:rPr>
          <w:spacing w:val="-2"/>
          <w:sz w:val="12"/>
        </w:rPr>
        <w:t>Edward</w:t>
      </w:r>
      <w:r>
        <w:rPr>
          <w:spacing w:val="-5"/>
          <w:sz w:val="12"/>
        </w:rPr>
        <w:t> </w:t>
      </w:r>
      <w:r>
        <w:rPr>
          <w:spacing w:val="-2"/>
          <w:sz w:val="12"/>
        </w:rPr>
        <w:t>R.</w:t>
      </w:r>
      <w:r>
        <w:rPr>
          <w:spacing w:val="-5"/>
          <w:sz w:val="12"/>
        </w:rPr>
        <w:t> </w:t>
      </w:r>
      <w:r>
        <w:rPr>
          <w:spacing w:val="-2"/>
          <w:sz w:val="12"/>
        </w:rPr>
        <w:t>Ballister, and</w:t>
      </w:r>
      <w:r>
        <w:rPr>
          <w:spacing w:val="-5"/>
          <w:sz w:val="12"/>
        </w:rPr>
        <w:t> </w:t>
      </w:r>
      <w:r>
        <w:rPr>
          <w:spacing w:val="-2"/>
          <w:sz w:val="12"/>
        </w:rPr>
        <w:t>Pamela</w:t>
      </w:r>
      <w:r>
        <w:rPr>
          <w:spacing w:val="-5"/>
          <w:sz w:val="12"/>
        </w:rPr>
        <w:t> </w:t>
      </w:r>
      <w:r>
        <w:rPr>
          <w:spacing w:val="-2"/>
          <w:sz w:val="12"/>
        </w:rPr>
        <w:t>J.</w:t>
      </w:r>
      <w:r>
        <w:rPr>
          <w:spacing w:val="-5"/>
          <w:sz w:val="12"/>
        </w:rPr>
        <w:t> </w:t>
      </w:r>
      <w:r>
        <w:rPr>
          <w:spacing w:val="-2"/>
          <w:sz w:val="12"/>
        </w:rPr>
        <w:t>Bjorkman.</w:t>
      </w:r>
    </w:p>
    <w:p>
      <w:pPr>
        <w:spacing w:line="463" w:lineRule="auto" w:before="122"/>
        <w:ind w:left="1490" w:right="0" w:firstLine="0"/>
        <w:jc w:val="both"/>
        <w:rPr>
          <w:sz w:val="12"/>
        </w:rPr>
      </w:pPr>
      <w:r>
        <w:rPr>
          <w:sz w:val="12"/>
        </w:rPr>
        <w:t>Insights into iga-mediated immune responses from the crys-</w:t>
      </w:r>
      <w:r>
        <w:rPr>
          <w:spacing w:val="40"/>
          <w:sz w:val="12"/>
        </w:rPr>
        <w:t> </w:t>
      </w:r>
      <w:r>
        <w:rPr>
          <w:sz w:val="12"/>
        </w:rPr>
        <w:t>tal structures of human fcalphari and its complex with iga1-</w:t>
      </w:r>
      <w:r>
        <w:rPr>
          <w:spacing w:val="40"/>
          <w:sz w:val="12"/>
        </w:rPr>
        <w:t> </w:t>
      </w:r>
      <w:r>
        <w:rPr>
          <w:sz w:val="12"/>
        </w:rPr>
        <w:t>fc.</w:t>
      </w:r>
      <w:r>
        <w:rPr>
          <w:spacing w:val="26"/>
          <w:sz w:val="12"/>
        </w:rPr>
        <w:t> </w:t>
      </w:r>
      <w:r>
        <w:rPr>
          <w:i/>
          <w:sz w:val="12"/>
        </w:rPr>
        <w:t>Nature</w:t>
      </w:r>
      <w:r>
        <w:rPr>
          <w:sz w:val="12"/>
        </w:rPr>
        <w:t>,</w:t>
      </w:r>
      <w:r>
        <w:rPr>
          <w:spacing w:val="2"/>
          <w:sz w:val="12"/>
        </w:rPr>
        <w:t> </w:t>
      </w:r>
      <w:r>
        <w:rPr>
          <w:sz w:val="12"/>
        </w:rPr>
        <w:t>423(6940):614–20,</w:t>
      </w:r>
      <w:r>
        <w:rPr>
          <w:spacing w:val="3"/>
          <w:sz w:val="12"/>
        </w:rPr>
        <w:t> </w:t>
      </w:r>
      <w:r>
        <w:rPr>
          <w:sz w:val="12"/>
        </w:rPr>
        <w:t>2003.</w:t>
      </w:r>
      <w:r>
        <w:rPr>
          <w:spacing w:val="26"/>
          <w:sz w:val="12"/>
        </w:rPr>
        <w:t> </w:t>
      </w:r>
      <w:r>
        <w:rPr>
          <w:sz w:val="12"/>
        </w:rPr>
        <w:t>ISSN</w:t>
      </w:r>
      <w:r>
        <w:rPr>
          <w:spacing w:val="1"/>
          <w:sz w:val="12"/>
        </w:rPr>
        <w:t> </w:t>
      </w:r>
      <w:r>
        <w:rPr>
          <w:sz w:val="12"/>
        </w:rPr>
        <w:t>0028-0836.</w:t>
      </w:r>
      <w:r>
        <w:rPr>
          <w:spacing w:val="26"/>
          <w:sz w:val="12"/>
        </w:rPr>
        <w:t> </w:t>
      </w:r>
      <w:r>
        <w:rPr>
          <w:spacing w:val="-4"/>
          <w:sz w:val="12"/>
        </w:rPr>
        <w:t>doi:</w:t>
      </w:r>
    </w:p>
    <w:p>
      <w:pPr>
        <w:spacing w:line="136" w:lineRule="exact" w:before="0"/>
        <w:ind w:left="1490" w:right="0" w:firstLine="0"/>
        <w:jc w:val="left"/>
        <w:rPr>
          <w:sz w:val="12"/>
        </w:rPr>
      </w:pPr>
      <w:bookmarkStart w:name="_bookmark27" w:id="29"/>
      <w:bookmarkEnd w:id="29"/>
      <w:r>
        <w:rPr/>
      </w:r>
      <w:r>
        <w:rPr>
          <w:spacing w:val="-2"/>
          <w:sz w:val="12"/>
        </w:rPr>
        <w:t>10.1038/nature01685.</w:t>
      </w:r>
    </w:p>
    <w:p>
      <w:pPr>
        <w:pStyle w:val="ListParagraph"/>
        <w:numPr>
          <w:ilvl w:val="0"/>
          <w:numId w:val="3"/>
        </w:numPr>
        <w:tabs>
          <w:tab w:pos="1488" w:val="left" w:leader="none"/>
          <w:tab w:pos="1490" w:val="left" w:leader="none"/>
        </w:tabs>
        <w:spacing w:line="463" w:lineRule="auto" w:before="128" w:after="0"/>
        <w:ind w:left="1490" w:right="0" w:hanging="300"/>
        <w:jc w:val="both"/>
        <w:rPr>
          <w:sz w:val="12"/>
        </w:rPr>
      </w:pPr>
      <w:r>
        <w:rPr>
          <w:sz w:val="12"/>
        </w:rPr>
        <w:t>Jr Charles A Janeway, Paul Travers, Mark Walport, and</w:t>
      </w:r>
      <w:r>
        <w:rPr>
          <w:spacing w:val="40"/>
          <w:sz w:val="12"/>
        </w:rPr>
        <w:t> </w:t>
      </w:r>
      <w:r>
        <w:rPr>
          <w:sz w:val="12"/>
        </w:rPr>
        <w:t>Mark</w:t>
      </w:r>
      <w:r>
        <w:rPr>
          <w:spacing w:val="-9"/>
          <w:sz w:val="12"/>
        </w:rPr>
        <w:t> </w:t>
      </w:r>
      <w:r>
        <w:rPr>
          <w:sz w:val="12"/>
        </w:rPr>
        <w:t>J</w:t>
      </w:r>
      <w:r>
        <w:rPr>
          <w:spacing w:val="-8"/>
          <w:sz w:val="12"/>
        </w:rPr>
        <w:t> </w:t>
      </w:r>
      <w:r>
        <w:rPr>
          <w:sz w:val="12"/>
        </w:rPr>
        <w:t>Shlomchik.</w:t>
      </w:r>
      <w:r>
        <w:rPr>
          <w:spacing w:val="-8"/>
          <w:sz w:val="12"/>
        </w:rPr>
        <w:t> </w:t>
      </w:r>
      <w:r>
        <w:rPr>
          <w:sz w:val="12"/>
        </w:rPr>
        <w:t>The</w:t>
      </w:r>
      <w:r>
        <w:rPr>
          <w:spacing w:val="-9"/>
          <w:sz w:val="12"/>
        </w:rPr>
        <w:t> </w:t>
      </w:r>
      <w:r>
        <w:rPr>
          <w:sz w:val="12"/>
        </w:rPr>
        <w:t>generation</w:t>
      </w:r>
      <w:r>
        <w:rPr>
          <w:spacing w:val="-8"/>
          <w:sz w:val="12"/>
        </w:rPr>
        <w:t> </w:t>
      </w:r>
      <w:r>
        <w:rPr>
          <w:sz w:val="12"/>
        </w:rPr>
        <w:t>of</w:t>
      </w:r>
      <w:r>
        <w:rPr>
          <w:spacing w:val="-8"/>
          <w:sz w:val="12"/>
        </w:rPr>
        <w:t> </w:t>
      </w:r>
      <w:r>
        <w:rPr>
          <w:sz w:val="12"/>
        </w:rPr>
        <w:t>diversity</w:t>
      </w:r>
      <w:r>
        <w:rPr>
          <w:spacing w:val="-9"/>
          <w:sz w:val="12"/>
        </w:rPr>
        <w:t> </w:t>
      </w:r>
      <w:r>
        <w:rPr>
          <w:sz w:val="12"/>
        </w:rPr>
        <w:t>in</w:t>
      </w:r>
      <w:r>
        <w:rPr>
          <w:spacing w:val="-8"/>
          <w:sz w:val="12"/>
        </w:rPr>
        <w:t> </w:t>
      </w:r>
      <w:r>
        <w:rPr>
          <w:sz w:val="12"/>
        </w:rPr>
        <w:t>immunoglob-</w:t>
      </w:r>
      <w:r>
        <w:rPr>
          <w:spacing w:val="40"/>
          <w:sz w:val="12"/>
        </w:rPr>
        <w:t> </w:t>
      </w:r>
      <w:r>
        <w:rPr>
          <w:sz w:val="12"/>
        </w:rPr>
        <w:t>ulins.</w:t>
      </w:r>
      <w:r>
        <w:rPr>
          <w:spacing w:val="16"/>
          <w:sz w:val="12"/>
        </w:rPr>
        <w:t> </w:t>
      </w:r>
      <w:r>
        <w:rPr>
          <w:sz w:val="12"/>
        </w:rPr>
        <w:t>In</w:t>
      </w:r>
      <w:r>
        <w:rPr>
          <w:spacing w:val="-3"/>
          <w:sz w:val="12"/>
        </w:rPr>
        <w:t> </w:t>
      </w:r>
      <w:r>
        <w:rPr>
          <w:i/>
          <w:sz w:val="12"/>
        </w:rPr>
        <w:t>Immunobiology: The</w:t>
      </w:r>
      <w:r>
        <w:rPr>
          <w:i/>
          <w:spacing w:val="-3"/>
          <w:sz w:val="12"/>
        </w:rPr>
        <w:t> </w:t>
      </w:r>
      <w:r>
        <w:rPr>
          <w:i/>
          <w:sz w:val="12"/>
        </w:rPr>
        <w:t>Immune</w:t>
      </w:r>
      <w:r>
        <w:rPr>
          <w:i/>
          <w:spacing w:val="-3"/>
          <w:sz w:val="12"/>
        </w:rPr>
        <w:t> </w:t>
      </w:r>
      <w:r>
        <w:rPr>
          <w:i/>
          <w:sz w:val="12"/>
        </w:rPr>
        <w:t>System</w:t>
      </w:r>
      <w:r>
        <w:rPr>
          <w:i/>
          <w:spacing w:val="-3"/>
          <w:sz w:val="12"/>
        </w:rPr>
        <w:t> </w:t>
      </w:r>
      <w:r>
        <w:rPr>
          <w:i/>
          <w:sz w:val="12"/>
        </w:rPr>
        <w:t>in</w:t>
      </w:r>
      <w:r>
        <w:rPr>
          <w:i/>
          <w:spacing w:val="-3"/>
          <w:sz w:val="12"/>
        </w:rPr>
        <w:t> </w:t>
      </w:r>
      <w:r>
        <w:rPr>
          <w:i/>
          <w:sz w:val="12"/>
        </w:rPr>
        <w:t>Health</w:t>
      </w:r>
      <w:r>
        <w:rPr>
          <w:i/>
          <w:spacing w:val="-3"/>
          <w:sz w:val="12"/>
        </w:rPr>
        <w:t> </w:t>
      </w:r>
      <w:r>
        <w:rPr>
          <w:i/>
          <w:sz w:val="12"/>
        </w:rPr>
        <w:t>and</w:t>
      </w:r>
      <w:r>
        <w:rPr>
          <w:i/>
          <w:spacing w:val="40"/>
          <w:sz w:val="12"/>
        </w:rPr>
        <w:t> </w:t>
      </w:r>
      <w:r>
        <w:rPr>
          <w:i/>
          <w:sz w:val="12"/>
        </w:rPr>
        <w:t>Disease</w:t>
      </w:r>
      <w:r>
        <w:rPr>
          <w:sz w:val="12"/>
        </w:rPr>
        <w:t>.</w:t>
      </w:r>
      <w:r>
        <w:rPr>
          <w:spacing w:val="-9"/>
          <w:sz w:val="12"/>
        </w:rPr>
        <w:t> </w:t>
      </w:r>
      <w:r>
        <w:rPr>
          <w:sz w:val="12"/>
        </w:rPr>
        <w:t>New</w:t>
      </w:r>
      <w:r>
        <w:rPr>
          <w:spacing w:val="-8"/>
          <w:sz w:val="12"/>
        </w:rPr>
        <w:t> </w:t>
      </w:r>
      <w:r>
        <w:rPr>
          <w:sz w:val="12"/>
        </w:rPr>
        <w:t>York</w:t>
      </w:r>
      <w:r>
        <w:rPr>
          <w:spacing w:val="-8"/>
          <w:sz w:val="12"/>
        </w:rPr>
        <w:t> </w:t>
      </w:r>
      <w:r>
        <w:rPr>
          <w:sz w:val="12"/>
        </w:rPr>
        <w:t>(NY),</w:t>
      </w:r>
      <w:r>
        <w:rPr>
          <w:spacing w:val="-9"/>
          <w:sz w:val="12"/>
        </w:rPr>
        <w:t> </w:t>
      </w:r>
      <w:r>
        <w:rPr>
          <w:sz w:val="12"/>
        </w:rPr>
        <w:t>5</w:t>
      </w:r>
      <w:r>
        <w:rPr>
          <w:spacing w:val="-8"/>
          <w:sz w:val="12"/>
        </w:rPr>
        <w:t> </w:t>
      </w:r>
      <w:r>
        <w:rPr>
          <w:sz w:val="12"/>
        </w:rPr>
        <w:t>edition,</w:t>
      </w:r>
      <w:r>
        <w:rPr>
          <w:spacing w:val="-8"/>
          <w:sz w:val="12"/>
        </w:rPr>
        <w:t> </w:t>
      </w:r>
      <w:r>
        <w:rPr>
          <w:sz w:val="12"/>
        </w:rPr>
        <w:t>2001.</w:t>
      </w:r>
      <w:r>
        <w:rPr>
          <w:spacing w:val="-7"/>
          <w:sz w:val="12"/>
        </w:rPr>
        <w:t> </w:t>
      </w:r>
      <w:r>
        <w:rPr>
          <w:sz w:val="12"/>
        </w:rPr>
        <w:t>ISBN</w:t>
      </w:r>
      <w:r>
        <w:rPr>
          <w:spacing w:val="-9"/>
          <w:sz w:val="12"/>
        </w:rPr>
        <w:t> </w:t>
      </w:r>
      <w:r>
        <w:rPr>
          <w:sz w:val="12"/>
        </w:rPr>
        <w:t>0-8153-3642-</w:t>
      </w:r>
      <w:r>
        <w:rPr>
          <w:spacing w:val="40"/>
          <w:sz w:val="12"/>
        </w:rPr>
        <w:t> </w:t>
      </w:r>
      <w:bookmarkStart w:name="_bookmark28" w:id="30"/>
      <w:bookmarkEnd w:id="30"/>
      <w:r>
        <w:rPr>
          <w:spacing w:val="-6"/>
          <w:sz w:val="12"/>
        </w:rPr>
        <w:t>X.</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Bruce Alberts, Alexander Johnson, Julian Lewis, et al.</w:t>
      </w:r>
      <w:r>
        <w:rPr>
          <w:spacing w:val="40"/>
          <w:sz w:val="12"/>
        </w:rPr>
        <w:t> </w:t>
      </w:r>
      <w:r>
        <w:rPr>
          <w:sz w:val="12"/>
        </w:rPr>
        <w:t>The</w:t>
      </w:r>
      <w:r>
        <w:rPr>
          <w:spacing w:val="40"/>
          <w:sz w:val="12"/>
        </w:rPr>
        <w:t> </w:t>
      </w:r>
      <w:r>
        <w:rPr>
          <w:sz w:val="12"/>
        </w:rPr>
        <w:t>generation of antibody diversity.</w:t>
      </w:r>
      <w:r>
        <w:rPr>
          <w:spacing w:val="32"/>
          <w:sz w:val="12"/>
        </w:rPr>
        <w:t> </w:t>
      </w:r>
      <w:r>
        <w:rPr>
          <w:sz w:val="12"/>
        </w:rPr>
        <w:t>In </w:t>
      </w:r>
      <w:r>
        <w:rPr>
          <w:i/>
          <w:sz w:val="12"/>
        </w:rPr>
        <w:t>Molecular Biology of the</w:t>
      </w:r>
      <w:r>
        <w:rPr>
          <w:i/>
          <w:spacing w:val="40"/>
          <w:sz w:val="12"/>
        </w:rPr>
        <w:t> </w:t>
      </w:r>
      <w:bookmarkStart w:name="_bookmark29" w:id="31"/>
      <w:bookmarkEnd w:id="31"/>
      <w:r>
        <w:rPr>
          <w:i/>
          <w:sz w:val="12"/>
        </w:rPr>
        <w:t>Cel</w:t>
      </w:r>
      <w:r>
        <w:rPr>
          <w:i/>
          <w:sz w:val="12"/>
        </w:rPr>
        <w:t>l</w:t>
      </w:r>
      <w:r>
        <w:rPr>
          <w:sz w:val="12"/>
        </w:rPr>
        <w:t>. New York (NY), 4 edition, 2002.</w:t>
      </w:r>
      <w:r>
        <w:rPr>
          <w:spacing w:val="21"/>
          <w:sz w:val="12"/>
        </w:rPr>
        <w:t> </w:t>
      </w:r>
      <w:r>
        <w:rPr>
          <w:sz w:val="12"/>
        </w:rPr>
        <w:t>ISBN 0-8153-3218-1.</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D</w:t>
      </w:r>
      <w:r>
        <w:rPr>
          <w:spacing w:val="-3"/>
          <w:sz w:val="12"/>
        </w:rPr>
        <w:t> </w:t>
      </w:r>
      <w:r>
        <w:rPr>
          <w:sz w:val="12"/>
        </w:rPr>
        <w:t>J</w:t>
      </w:r>
      <w:r>
        <w:rPr>
          <w:spacing w:val="-3"/>
          <w:sz w:val="12"/>
        </w:rPr>
        <w:t> </w:t>
      </w:r>
      <w:r>
        <w:rPr>
          <w:sz w:val="12"/>
        </w:rPr>
        <w:t>Jeske,</w:t>
      </w:r>
      <w:r>
        <w:rPr>
          <w:spacing w:val="-3"/>
          <w:sz w:val="12"/>
        </w:rPr>
        <w:t> </w:t>
      </w:r>
      <w:r>
        <w:rPr>
          <w:sz w:val="12"/>
        </w:rPr>
        <w:t>J</w:t>
      </w:r>
      <w:r>
        <w:rPr>
          <w:spacing w:val="-3"/>
          <w:sz w:val="12"/>
        </w:rPr>
        <w:t> </w:t>
      </w:r>
      <w:r>
        <w:rPr>
          <w:sz w:val="12"/>
        </w:rPr>
        <w:t>Jarvis,</w:t>
      </w:r>
      <w:r>
        <w:rPr>
          <w:spacing w:val="-3"/>
          <w:sz w:val="12"/>
        </w:rPr>
        <w:t> </w:t>
      </w:r>
      <w:r>
        <w:rPr>
          <w:sz w:val="12"/>
        </w:rPr>
        <w:t>C</w:t>
      </w:r>
      <w:r>
        <w:rPr>
          <w:spacing w:val="-3"/>
          <w:sz w:val="12"/>
        </w:rPr>
        <w:t> </w:t>
      </w:r>
      <w:r>
        <w:rPr>
          <w:sz w:val="12"/>
        </w:rPr>
        <w:t>Milstein,</w:t>
      </w:r>
      <w:r>
        <w:rPr>
          <w:spacing w:val="-3"/>
          <w:sz w:val="12"/>
        </w:rPr>
        <w:t> </w:t>
      </w:r>
      <w:r>
        <w:rPr>
          <w:sz w:val="12"/>
        </w:rPr>
        <w:t>and</w:t>
      </w:r>
      <w:r>
        <w:rPr>
          <w:spacing w:val="-3"/>
          <w:sz w:val="12"/>
        </w:rPr>
        <w:t> </w:t>
      </w:r>
      <w:r>
        <w:rPr>
          <w:sz w:val="12"/>
        </w:rPr>
        <w:t>J</w:t>
      </w:r>
      <w:r>
        <w:rPr>
          <w:spacing w:val="-3"/>
          <w:sz w:val="12"/>
        </w:rPr>
        <w:t> </w:t>
      </w:r>
      <w:r>
        <w:rPr>
          <w:sz w:val="12"/>
        </w:rPr>
        <w:t>D</w:t>
      </w:r>
      <w:r>
        <w:rPr>
          <w:spacing w:val="-3"/>
          <w:sz w:val="12"/>
        </w:rPr>
        <w:t> </w:t>
      </w:r>
      <w:r>
        <w:rPr>
          <w:sz w:val="12"/>
        </w:rPr>
        <w:t>Capra.</w:t>
      </w:r>
      <w:r>
        <w:rPr>
          <w:spacing w:val="11"/>
          <w:sz w:val="12"/>
        </w:rPr>
        <w:t> </w:t>
      </w:r>
      <w:r>
        <w:rPr>
          <w:sz w:val="12"/>
        </w:rPr>
        <w:t>Junctional</w:t>
      </w:r>
      <w:r>
        <w:rPr>
          <w:spacing w:val="-3"/>
          <w:sz w:val="12"/>
        </w:rPr>
        <w:t> </w:t>
      </w:r>
      <w:r>
        <w:rPr>
          <w:sz w:val="12"/>
        </w:rPr>
        <w:t>di-</w:t>
      </w:r>
      <w:r>
        <w:rPr>
          <w:spacing w:val="40"/>
          <w:sz w:val="12"/>
        </w:rPr>
        <w:t> </w:t>
      </w:r>
      <w:r>
        <w:rPr>
          <w:spacing w:val="-2"/>
          <w:sz w:val="12"/>
        </w:rPr>
        <w:t>versity is essential to antibody activity.</w:t>
      </w:r>
      <w:r>
        <w:rPr>
          <w:spacing w:val="9"/>
          <w:sz w:val="12"/>
        </w:rPr>
        <w:t> </w:t>
      </w:r>
      <w:r>
        <w:rPr>
          <w:i/>
          <w:spacing w:val="-2"/>
          <w:sz w:val="12"/>
        </w:rPr>
        <w:t>Journal of immunology</w:t>
      </w:r>
      <w:r>
        <w:rPr>
          <w:spacing w:val="-2"/>
          <w:sz w:val="12"/>
        </w:rPr>
        <w:t>,</w:t>
      </w:r>
      <w:r>
        <w:rPr>
          <w:spacing w:val="40"/>
          <w:sz w:val="12"/>
        </w:rPr>
        <w:t> </w:t>
      </w:r>
      <w:bookmarkStart w:name="_bookmark30" w:id="32"/>
      <w:bookmarkEnd w:id="32"/>
      <w:r>
        <w:rPr>
          <w:sz w:val="12"/>
        </w:rPr>
        <w:t>133(3):1090–1092,</w:t>
      </w:r>
      <w:r>
        <w:rPr>
          <w:sz w:val="12"/>
        </w:rPr>
        <w:t> 1984.</w:t>
      </w:r>
      <w:r>
        <w:rPr>
          <w:spacing w:val="40"/>
          <w:sz w:val="12"/>
        </w:rPr>
        <w:t> </w:t>
      </w:r>
      <w:r>
        <w:rPr>
          <w:sz w:val="12"/>
        </w:rPr>
        <w:t>ISSN 0022-1767.</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Marie</w:t>
      </w:r>
      <w:r>
        <w:rPr>
          <w:spacing w:val="-5"/>
          <w:sz w:val="12"/>
        </w:rPr>
        <w:t> </w:t>
      </w:r>
      <w:r>
        <w:rPr>
          <w:sz w:val="12"/>
        </w:rPr>
        <w:t>Paule</w:t>
      </w:r>
      <w:r>
        <w:rPr>
          <w:spacing w:val="-5"/>
          <w:sz w:val="12"/>
        </w:rPr>
        <w:t> </w:t>
      </w:r>
      <w:r>
        <w:rPr>
          <w:sz w:val="12"/>
        </w:rPr>
        <w:t>Lefranc.</w:t>
      </w:r>
      <w:r>
        <w:rPr>
          <w:spacing w:val="11"/>
          <w:sz w:val="12"/>
        </w:rPr>
        <w:t> </w:t>
      </w:r>
      <w:r>
        <w:rPr>
          <w:sz w:val="12"/>
        </w:rPr>
        <w:t>Imgt,</w:t>
      </w:r>
      <w:r>
        <w:rPr>
          <w:spacing w:val="-4"/>
          <w:sz w:val="12"/>
        </w:rPr>
        <w:t> </w:t>
      </w:r>
      <w:r>
        <w:rPr>
          <w:sz w:val="12"/>
        </w:rPr>
        <w:t>the</w:t>
      </w:r>
      <w:r>
        <w:rPr>
          <w:spacing w:val="-5"/>
          <w:sz w:val="12"/>
        </w:rPr>
        <w:t> </w:t>
      </w:r>
      <w:r>
        <w:rPr>
          <w:sz w:val="12"/>
        </w:rPr>
        <w:t>international</w:t>
      </w:r>
      <w:r>
        <w:rPr>
          <w:spacing w:val="-5"/>
          <w:sz w:val="12"/>
        </w:rPr>
        <w:t> </w:t>
      </w:r>
      <w:r>
        <w:rPr>
          <w:sz w:val="12"/>
        </w:rPr>
        <w:t>immunogenetics</w:t>
      </w:r>
      <w:r>
        <w:rPr>
          <w:spacing w:val="40"/>
          <w:sz w:val="12"/>
        </w:rPr>
        <w:t> </w:t>
      </w:r>
      <w:r>
        <w:rPr>
          <w:sz w:val="12"/>
        </w:rPr>
        <w:t>database®.</w:t>
      </w:r>
      <w:r>
        <w:rPr>
          <w:spacing w:val="38"/>
          <w:sz w:val="12"/>
        </w:rPr>
        <w:t> </w:t>
      </w:r>
      <w:r>
        <w:rPr>
          <w:i/>
          <w:sz w:val="12"/>
        </w:rPr>
        <w:t>Nucleic Acids Research</w:t>
      </w:r>
      <w:r>
        <w:rPr>
          <w:sz w:val="12"/>
        </w:rPr>
        <w:t>, 31(1):307–310, </w:t>
      </w:r>
      <w:r>
        <w:rPr>
          <w:sz w:val="12"/>
        </w:rPr>
        <w:t>2003.</w:t>
      </w:r>
      <w:r>
        <w:rPr>
          <w:spacing w:val="40"/>
          <w:sz w:val="12"/>
        </w:rPr>
        <w:t> </w:t>
      </w:r>
      <w:bookmarkStart w:name="_bookmark31" w:id="33"/>
      <w:bookmarkEnd w:id="33"/>
      <w:r>
        <w:rPr>
          <w:sz w:val="12"/>
        </w:rPr>
        <w:t>ISS</w:t>
      </w:r>
      <w:r>
        <w:rPr>
          <w:sz w:val="12"/>
        </w:rPr>
        <w:t>N 03051048. doi: 10.1093/nar/gkg085.</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Ruedi Aebersold and Matthias Mann.</w:t>
      </w:r>
      <w:r>
        <w:rPr>
          <w:spacing w:val="40"/>
          <w:sz w:val="12"/>
        </w:rPr>
        <w:t> </w:t>
      </w:r>
      <w:r>
        <w:rPr>
          <w:sz w:val="12"/>
        </w:rPr>
        <w:t>Mass spectrometry-</w:t>
      </w:r>
      <w:r>
        <w:rPr>
          <w:spacing w:val="40"/>
          <w:sz w:val="12"/>
        </w:rPr>
        <w:t> </w:t>
      </w:r>
      <w:r>
        <w:rPr>
          <w:sz w:val="12"/>
        </w:rPr>
        <w:t>based</w:t>
      </w:r>
      <w:r>
        <w:rPr>
          <w:spacing w:val="-4"/>
          <w:sz w:val="12"/>
        </w:rPr>
        <w:t> </w:t>
      </w:r>
      <w:r>
        <w:rPr>
          <w:sz w:val="12"/>
        </w:rPr>
        <w:t>proteomics.</w:t>
      </w:r>
      <w:r>
        <w:rPr>
          <w:spacing w:val="14"/>
          <w:sz w:val="12"/>
        </w:rPr>
        <w:t> </w:t>
      </w:r>
      <w:r>
        <w:rPr>
          <w:i/>
          <w:sz w:val="12"/>
        </w:rPr>
        <w:t>Nature</w:t>
      </w:r>
      <w:r>
        <w:rPr>
          <w:sz w:val="12"/>
        </w:rPr>
        <w:t>,</w:t>
      </w:r>
      <w:r>
        <w:rPr>
          <w:spacing w:val="-3"/>
          <w:sz w:val="12"/>
        </w:rPr>
        <w:t> </w:t>
      </w:r>
      <w:r>
        <w:rPr>
          <w:sz w:val="12"/>
        </w:rPr>
        <w:t>422(6928):198–207,</w:t>
      </w:r>
      <w:r>
        <w:rPr>
          <w:spacing w:val="-3"/>
          <w:sz w:val="12"/>
        </w:rPr>
        <w:t> </w:t>
      </w:r>
      <w:r>
        <w:rPr>
          <w:sz w:val="12"/>
        </w:rPr>
        <w:t>2003.</w:t>
      </w:r>
      <w:r>
        <w:rPr>
          <w:spacing w:val="14"/>
          <w:sz w:val="12"/>
        </w:rPr>
        <w:t> </w:t>
      </w:r>
      <w:r>
        <w:rPr>
          <w:sz w:val="12"/>
        </w:rPr>
        <w:t>ISSN</w:t>
      </w:r>
    </w:p>
    <w:p>
      <w:pPr>
        <w:spacing w:line="137" w:lineRule="exact" w:before="0"/>
        <w:ind w:left="1490" w:right="0" w:firstLine="0"/>
        <w:jc w:val="both"/>
        <w:rPr>
          <w:sz w:val="12"/>
        </w:rPr>
      </w:pPr>
      <w:bookmarkStart w:name="_bookmark32" w:id="34"/>
      <w:bookmarkEnd w:id="34"/>
      <w:r>
        <w:rPr/>
      </w:r>
      <w:r>
        <w:rPr>
          <w:sz w:val="12"/>
        </w:rPr>
        <w:t>0028-0836.</w:t>
      </w:r>
      <w:r>
        <w:rPr>
          <w:spacing w:val="5"/>
          <w:sz w:val="12"/>
        </w:rPr>
        <w:t> </w:t>
      </w:r>
      <w:r>
        <w:rPr>
          <w:sz w:val="12"/>
        </w:rPr>
        <w:t>doi:</w:t>
      </w:r>
      <w:r>
        <w:rPr>
          <w:spacing w:val="8"/>
          <w:sz w:val="12"/>
        </w:rPr>
        <w:t> </w:t>
      </w:r>
      <w:r>
        <w:rPr>
          <w:spacing w:val="-2"/>
          <w:sz w:val="12"/>
        </w:rPr>
        <w:t>10.1038/nature01511.</w:t>
      </w:r>
    </w:p>
    <w:p>
      <w:pPr>
        <w:pStyle w:val="ListParagraph"/>
        <w:numPr>
          <w:ilvl w:val="0"/>
          <w:numId w:val="3"/>
        </w:numPr>
        <w:tabs>
          <w:tab w:pos="1488" w:val="left" w:leader="none"/>
          <w:tab w:pos="1490" w:val="left" w:leader="none"/>
        </w:tabs>
        <w:spacing w:line="463" w:lineRule="auto" w:before="119" w:after="0"/>
        <w:ind w:left="1490" w:right="0" w:hanging="300"/>
        <w:jc w:val="both"/>
        <w:rPr>
          <w:sz w:val="12"/>
        </w:rPr>
      </w:pPr>
      <w:r>
        <w:rPr>
          <w:sz w:val="12"/>
        </w:rPr>
        <w:t>Ngoc Hieu Tran, M Ziaur Rahman, Lin He, et al.</w:t>
      </w:r>
      <w:r>
        <w:rPr>
          <w:spacing w:val="40"/>
          <w:sz w:val="12"/>
        </w:rPr>
        <w:t> </w:t>
      </w:r>
      <w:r>
        <w:rPr>
          <w:sz w:val="12"/>
        </w:rPr>
        <w:t>Complete</w:t>
      </w:r>
      <w:r>
        <w:rPr>
          <w:spacing w:val="40"/>
          <w:sz w:val="12"/>
        </w:rPr>
        <w:t> </w:t>
      </w:r>
      <w:r>
        <w:rPr>
          <w:sz w:val="12"/>
        </w:rPr>
        <w:t>de novo assembly of monoclonal antibody sequences.</w:t>
      </w:r>
      <w:r>
        <w:rPr>
          <w:spacing w:val="38"/>
          <w:sz w:val="12"/>
        </w:rPr>
        <w:t> </w:t>
      </w:r>
      <w:r>
        <w:rPr>
          <w:i/>
          <w:sz w:val="12"/>
        </w:rPr>
        <w:t>Sci-</w:t>
      </w:r>
      <w:r>
        <w:rPr>
          <w:i/>
          <w:spacing w:val="40"/>
          <w:sz w:val="12"/>
        </w:rPr>
        <w:t> </w:t>
      </w:r>
      <w:r>
        <w:rPr>
          <w:i/>
          <w:sz w:val="12"/>
        </w:rPr>
        <w:t>entific Reports</w:t>
      </w:r>
      <w:r>
        <w:rPr>
          <w:sz w:val="12"/>
        </w:rPr>
        <w:t>, 6(1):31730, 2016.</w:t>
      </w:r>
      <w:r>
        <w:rPr>
          <w:spacing w:val="40"/>
          <w:sz w:val="12"/>
        </w:rPr>
        <w:t> </w:t>
      </w:r>
      <w:r>
        <w:rPr>
          <w:sz w:val="12"/>
        </w:rPr>
        <w:t>ISSN 2045-2322.</w:t>
      </w:r>
      <w:r>
        <w:rPr>
          <w:spacing w:val="40"/>
          <w:sz w:val="12"/>
        </w:rPr>
        <w:t> </w:t>
      </w:r>
      <w:r>
        <w:rPr>
          <w:sz w:val="12"/>
        </w:rPr>
        <w:t>doi:</w:t>
      </w:r>
      <w:r>
        <w:rPr>
          <w:spacing w:val="40"/>
          <w:sz w:val="12"/>
        </w:rPr>
        <w:t> </w:t>
      </w:r>
      <w:r>
        <w:rPr>
          <w:spacing w:val="-2"/>
          <w:sz w:val="12"/>
        </w:rPr>
        <w:t>10.1038/srep31730.</w:t>
      </w:r>
    </w:p>
    <w:p>
      <w:pPr>
        <w:spacing w:line="240" w:lineRule="auto" w:before="0"/>
        <w:rPr>
          <w:sz w:val="12"/>
        </w:rPr>
      </w:pPr>
      <w:r>
        <w:rPr/>
        <w:br w:type="column"/>
      </w:r>
      <w:r>
        <w:rPr>
          <w:sz w:val="12"/>
        </w:rPr>
      </w:r>
    </w:p>
    <w:p>
      <w:pPr>
        <w:pStyle w:val="BodyText"/>
        <w:rPr>
          <w:sz w:val="12"/>
        </w:rPr>
      </w:pPr>
    </w:p>
    <w:p>
      <w:pPr>
        <w:pStyle w:val="BodyText"/>
        <w:spacing w:before="24"/>
        <w:rPr>
          <w:sz w:val="12"/>
        </w:rPr>
      </w:pP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bookmarkStart w:name="_bookmark33" w:id="35"/>
      <w:bookmarkEnd w:id="35"/>
      <w:r>
        <w:rPr/>
      </w:r>
      <w:r>
        <w:rPr>
          <w:sz w:val="12"/>
        </w:rPr>
        <w:t>Adrian Guthals, Karl R Clauser, and Nuno Bandeira.</w:t>
      </w:r>
      <w:r>
        <w:rPr>
          <w:spacing w:val="40"/>
          <w:sz w:val="12"/>
        </w:rPr>
        <w:t> </w:t>
      </w:r>
      <w:r>
        <w:rPr>
          <w:sz w:val="12"/>
        </w:rPr>
        <w:t>Shot-</w:t>
      </w:r>
      <w:r>
        <w:rPr>
          <w:spacing w:val="40"/>
          <w:sz w:val="12"/>
        </w:rPr>
        <w:t> </w:t>
      </w:r>
      <w:r>
        <w:rPr>
          <w:sz w:val="12"/>
        </w:rPr>
        <w:t>gun</w:t>
      </w:r>
      <w:r>
        <w:rPr>
          <w:spacing w:val="-3"/>
          <w:sz w:val="12"/>
        </w:rPr>
        <w:t> </w:t>
      </w:r>
      <w:r>
        <w:rPr>
          <w:sz w:val="12"/>
        </w:rPr>
        <w:t>protein</w:t>
      </w:r>
      <w:r>
        <w:rPr>
          <w:spacing w:val="-3"/>
          <w:sz w:val="12"/>
        </w:rPr>
        <w:t> </w:t>
      </w:r>
      <w:r>
        <w:rPr>
          <w:sz w:val="12"/>
        </w:rPr>
        <w:t>sequencing</w:t>
      </w:r>
      <w:r>
        <w:rPr>
          <w:spacing w:val="-3"/>
          <w:sz w:val="12"/>
        </w:rPr>
        <w:t> </w:t>
      </w:r>
      <w:r>
        <w:rPr>
          <w:sz w:val="12"/>
        </w:rPr>
        <w:t>with</w:t>
      </w:r>
      <w:r>
        <w:rPr>
          <w:spacing w:val="-3"/>
          <w:sz w:val="12"/>
        </w:rPr>
        <w:t> </w:t>
      </w:r>
      <w:r>
        <w:rPr>
          <w:sz w:val="12"/>
        </w:rPr>
        <w:t>meta-contig</w:t>
      </w:r>
      <w:r>
        <w:rPr>
          <w:spacing w:val="-3"/>
          <w:sz w:val="12"/>
        </w:rPr>
        <w:t> </w:t>
      </w:r>
      <w:r>
        <w:rPr>
          <w:sz w:val="12"/>
        </w:rPr>
        <w:t>assembly.</w:t>
      </w:r>
      <w:r>
        <w:rPr>
          <w:spacing w:val="18"/>
          <w:sz w:val="12"/>
        </w:rPr>
        <w:t> </w:t>
      </w:r>
      <w:r>
        <w:rPr>
          <w:i/>
          <w:sz w:val="12"/>
        </w:rPr>
        <w:t>Molecu-</w:t>
      </w:r>
      <w:r>
        <w:rPr>
          <w:i/>
          <w:spacing w:val="40"/>
          <w:sz w:val="12"/>
        </w:rPr>
        <w:t> </w:t>
      </w:r>
      <w:r>
        <w:rPr>
          <w:i/>
          <w:sz w:val="12"/>
        </w:rPr>
        <w:t>lar</w:t>
      </w:r>
      <w:r>
        <w:rPr>
          <w:i/>
          <w:spacing w:val="-1"/>
          <w:sz w:val="12"/>
        </w:rPr>
        <w:t> </w:t>
      </w:r>
      <w:r>
        <w:rPr>
          <w:i/>
          <w:sz w:val="12"/>
        </w:rPr>
        <w:t>and</w:t>
      </w:r>
      <w:r>
        <w:rPr>
          <w:i/>
          <w:spacing w:val="-1"/>
          <w:sz w:val="12"/>
        </w:rPr>
        <w:t> </w:t>
      </w:r>
      <w:r>
        <w:rPr>
          <w:i/>
          <w:sz w:val="12"/>
        </w:rPr>
        <w:t>Cellular</w:t>
      </w:r>
      <w:r>
        <w:rPr>
          <w:i/>
          <w:spacing w:val="-1"/>
          <w:sz w:val="12"/>
        </w:rPr>
        <w:t> </w:t>
      </w:r>
      <w:r>
        <w:rPr>
          <w:i/>
          <w:sz w:val="12"/>
        </w:rPr>
        <w:t>Proteomics</w:t>
      </w:r>
      <w:r>
        <w:rPr>
          <w:sz w:val="12"/>
        </w:rPr>
        <w:t>, 11(10):1084–1096, 2012.</w:t>
      </w:r>
      <w:r>
        <w:rPr>
          <w:spacing w:val="24"/>
          <w:sz w:val="12"/>
        </w:rPr>
        <w:t> </w:t>
      </w:r>
      <w:r>
        <w:rPr>
          <w:sz w:val="12"/>
        </w:rPr>
        <w:t>ISSN</w:t>
      </w:r>
      <w:r>
        <w:rPr>
          <w:spacing w:val="40"/>
          <w:sz w:val="12"/>
        </w:rPr>
        <w:t> </w:t>
      </w:r>
      <w:bookmarkStart w:name="_bookmark34" w:id="36"/>
      <w:bookmarkEnd w:id="36"/>
      <w:r>
        <w:rPr>
          <w:sz w:val="12"/>
        </w:rPr>
        <w:t>15359476.</w:t>
      </w:r>
      <w:r>
        <w:rPr>
          <w:sz w:val="12"/>
        </w:rPr>
        <w:t> doi: 10.1074/mcp.m111.015768.</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Daniel P. Donnelly, Catherine M. Rawlins, Caroline J. De-</w:t>
      </w:r>
      <w:r>
        <w:rPr>
          <w:spacing w:val="40"/>
          <w:sz w:val="12"/>
        </w:rPr>
        <w:t> </w:t>
      </w:r>
      <w:r>
        <w:rPr>
          <w:sz w:val="12"/>
        </w:rPr>
        <w:t>Hart, et al.</w:t>
      </w:r>
      <w:r>
        <w:rPr>
          <w:spacing w:val="40"/>
          <w:sz w:val="12"/>
        </w:rPr>
        <w:t> </w:t>
      </w:r>
      <w:r>
        <w:rPr>
          <w:sz w:val="12"/>
        </w:rPr>
        <w:t>Best practices and benchmarks for intact pro-</w:t>
      </w:r>
      <w:r>
        <w:rPr>
          <w:spacing w:val="40"/>
          <w:sz w:val="12"/>
        </w:rPr>
        <w:t> </w:t>
      </w:r>
      <w:r>
        <w:rPr>
          <w:sz w:val="12"/>
        </w:rPr>
        <w:t>tein</w:t>
      </w:r>
      <w:r>
        <w:rPr>
          <w:spacing w:val="-1"/>
          <w:sz w:val="12"/>
        </w:rPr>
        <w:t> </w:t>
      </w:r>
      <w:r>
        <w:rPr>
          <w:sz w:val="12"/>
        </w:rPr>
        <w:t>analysis</w:t>
      </w:r>
      <w:r>
        <w:rPr>
          <w:spacing w:val="-1"/>
          <w:sz w:val="12"/>
        </w:rPr>
        <w:t> </w:t>
      </w:r>
      <w:r>
        <w:rPr>
          <w:sz w:val="12"/>
        </w:rPr>
        <w:t>for</w:t>
      </w:r>
      <w:r>
        <w:rPr>
          <w:spacing w:val="-1"/>
          <w:sz w:val="12"/>
        </w:rPr>
        <w:t> </w:t>
      </w:r>
      <w:r>
        <w:rPr>
          <w:sz w:val="12"/>
        </w:rPr>
        <w:t>top-down</w:t>
      </w:r>
      <w:r>
        <w:rPr>
          <w:spacing w:val="-1"/>
          <w:sz w:val="12"/>
        </w:rPr>
        <w:t> </w:t>
      </w:r>
      <w:r>
        <w:rPr>
          <w:sz w:val="12"/>
        </w:rPr>
        <w:t>mass</w:t>
      </w:r>
      <w:r>
        <w:rPr>
          <w:spacing w:val="-1"/>
          <w:sz w:val="12"/>
        </w:rPr>
        <w:t> </w:t>
      </w:r>
      <w:r>
        <w:rPr>
          <w:sz w:val="12"/>
        </w:rPr>
        <w:t>spectrometry.</w:t>
      </w:r>
      <w:r>
        <w:rPr>
          <w:spacing w:val="23"/>
          <w:sz w:val="12"/>
        </w:rPr>
        <w:t> </w:t>
      </w:r>
      <w:r>
        <w:rPr>
          <w:i/>
          <w:sz w:val="12"/>
        </w:rPr>
        <w:t>Nature</w:t>
      </w:r>
      <w:r>
        <w:rPr>
          <w:i/>
          <w:spacing w:val="-1"/>
          <w:sz w:val="12"/>
        </w:rPr>
        <w:t> </w:t>
      </w:r>
      <w:r>
        <w:rPr>
          <w:i/>
          <w:sz w:val="12"/>
        </w:rPr>
        <w:t>Meth-</w:t>
      </w:r>
      <w:r>
        <w:rPr>
          <w:i/>
          <w:spacing w:val="40"/>
          <w:sz w:val="12"/>
        </w:rPr>
        <w:t> </w:t>
      </w:r>
      <w:r>
        <w:rPr>
          <w:i/>
          <w:sz w:val="12"/>
        </w:rPr>
        <w:t>ods</w:t>
      </w:r>
      <w:r>
        <w:rPr>
          <w:i/>
          <w:spacing w:val="-1"/>
          <w:sz w:val="12"/>
        </w:rPr>
        <w:t> </w:t>
      </w:r>
      <w:r>
        <w:rPr>
          <w:i/>
          <w:sz w:val="12"/>
        </w:rPr>
        <w:t>2019</w:t>
      </w:r>
      <w:r>
        <w:rPr>
          <w:i/>
          <w:spacing w:val="-1"/>
          <w:sz w:val="12"/>
        </w:rPr>
        <w:t> </w:t>
      </w:r>
      <w:r>
        <w:rPr>
          <w:i/>
          <w:sz w:val="12"/>
        </w:rPr>
        <w:t>16:7</w:t>
      </w:r>
      <w:r>
        <w:rPr>
          <w:sz w:val="12"/>
        </w:rPr>
        <w:t>, 16(7):587–594, 2019.</w:t>
      </w:r>
      <w:r>
        <w:rPr>
          <w:spacing w:val="20"/>
          <w:sz w:val="12"/>
        </w:rPr>
        <w:t> </w:t>
      </w:r>
      <w:r>
        <w:rPr>
          <w:sz w:val="12"/>
        </w:rPr>
        <w:t>ISSN</w:t>
      </w:r>
      <w:r>
        <w:rPr>
          <w:spacing w:val="-1"/>
          <w:sz w:val="12"/>
        </w:rPr>
        <w:t> </w:t>
      </w:r>
      <w:r>
        <w:rPr>
          <w:sz w:val="12"/>
        </w:rPr>
        <w:t>1548-7105.</w:t>
      </w:r>
      <w:r>
        <w:rPr>
          <w:spacing w:val="20"/>
          <w:sz w:val="12"/>
        </w:rPr>
        <w:t> </w:t>
      </w:r>
      <w:r>
        <w:rPr>
          <w:sz w:val="12"/>
        </w:rPr>
        <w:t>doi:</w:t>
      </w:r>
      <w:r>
        <w:rPr>
          <w:spacing w:val="40"/>
          <w:sz w:val="12"/>
        </w:rPr>
        <w:t> </w:t>
      </w:r>
      <w:bookmarkStart w:name="_bookmark35" w:id="37"/>
      <w:bookmarkEnd w:id="37"/>
      <w:r>
        <w:rPr>
          <w:spacing w:val="-2"/>
          <w:sz w:val="12"/>
        </w:rPr>
        <w:t>10.1038/s41592</w:t>
      </w:r>
      <w:r>
        <w:rPr>
          <w:spacing w:val="-2"/>
          <w:sz w:val="12"/>
        </w:rPr>
        <w:t>-019-0457-0.</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Albert</w:t>
      </w:r>
      <w:r>
        <w:rPr>
          <w:spacing w:val="-3"/>
          <w:sz w:val="12"/>
        </w:rPr>
        <w:t> </w:t>
      </w:r>
      <w:r>
        <w:rPr>
          <w:sz w:val="12"/>
        </w:rPr>
        <w:t>Bondt,</w:t>
      </w:r>
      <w:r>
        <w:rPr>
          <w:spacing w:val="-2"/>
          <w:sz w:val="12"/>
        </w:rPr>
        <w:t> </w:t>
      </w:r>
      <w:r>
        <w:rPr>
          <w:sz w:val="12"/>
        </w:rPr>
        <w:t>Max</w:t>
      </w:r>
      <w:r>
        <w:rPr>
          <w:spacing w:val="-3"/>
          <w:sz w:val="12"/>
        </w:rPr>
        <w:t> </w:t>
      </w:r>
      <w:r>
        <w:rPr>
          <w:sz w:val="12"/>
        </w:rPr>
        <w:t>Hoek,</w:t>
      </w:r>
      <w:r>
        <w:rPr>
          <w:spacing w:val="-2"/>
          <w:sz w:val="12"/>
        </w:rPr>
        <w:t> </w:t>
      </w:r>
      <w:r>
        <w:rPr>
          <w:sz w:val="12"/>
        </w:rPr>
        <w:t>Sem</w:t>
      </w:r>
      <w:r>
        <w:rPr>
          <w:spacing w:val="-3"/>
          <w:sz w:val="12"/>
        </w:rPr>
        <w:t> </w:t>
      </w:r>
      <w:r>
        <w:rPr>
          <w:sz w:val="12"/>
        </w:rPr>
        <w:t>Tamara,</w:t>
      </w:r>
      <w:r>
        <w:rPr>
          <w:spacing w:val="-2"/>
          <w:sz w:val="12"/>
        </w:rPr>
        <w:t> </w:t>
      </w:r>
      <w:r>
        <w:rPr>
          <w:sz w:val="12"/>
        </w:rPr>
        <w:t>et</w:t>
      </w:r>
      <w:r>
        <w:rPr>
          <w:spacing w:val="-3"/>
          <w:sz w:val="12"/>
        </w:rPr>
        <w:t> </w:t>
      </w:r>
      <w:r>
        <w:rPr>
          <w:sz w:val="12"/>
        </w:rPr>
        <w:t>al.</w:t>
      </w:r>
      <w:r>
        <w:rPr>
          <w:spacing w:val="16"/>
          <w:sz w:val="12"/>
        </w:rPr>
        <w:t> </w:t>
      </w:r>
      <w:r>
        <w:rPr>
          <w:sz w:val="12"/>
        </w:rPr>
        <w:t>Human</w:t>
      </w:r>
      <w:r>
        <w:rPr>
          <w:spacing w:val="-3"/>
          <w:sz w:val="12"/>
        </w:rPr>
        <w:t> </w:t>
      </w:r>
      <w:r>
        <w:rPr>
          <w:sz w:val="12"/>
        </w:rPr>
        <w:t>plasma</w:t>
      </w:r>
      <w:r>
        <w:rPr>
          <w:spacing w:val="40"/>
          <w:sz w:val="12"/>
        </w:rPr>
        <w:t> </w:t>
      </w:r>
      <w:r>
        <w:rPr>
          <w:sz w:val="12"/>
        </w:rPr>
        <w:t>igg1 repertoires are simple, unique, and dynamic.</w:t>
      </w:r>
      <w:r>
        <w:rPr>
          <w:spacing w:val="31"/>
          <w:sz w:val="12"/>
        </w:rPr>
        <w:t> </w:t>
      </w:r>
      <w:r>
        <w:rPr>
          <w:i/>
          <w:sz w:val="12"/>
        </w:rPr>
        <w:t>Cell Sys-</w:t>
      </w:r>
      <w:r>
        <w:rPr>
          <w:i/>
          <w:spacing w:val="40"/>
          <w:sz w:val="12"/>
        </w:rPr>
        <w:t> </w:t>
      </w:r>
      <w:r>
        <w:rPr>
          <w:i/>
          <w:sz w:val="12"/>
        </w:rPr>
        <w:t>tems</w:t>
      </w:r>
      <w:r>
        <w:rPr>
          <w:sz w:val="12"/>
        </w:rPr>
        <w:t>, 12(12):1131–11435, 2021.</w:t>
      </w:r>
      <w:r>
        <w:rPr>
          <w:spacing w:val="36"/>
          <w:sz w:val="12"/>
        </w:rPr>
        <w:t> </w:t>
      </w:r>
      <w:r>
        <w:rPr>
          <w:sz w:val="12"/>
        </w:rPr>
        <w:t>ISSN 24054720.</w:t>
      </w:r>
      <w:r>
        <w:rPr>
          <w:spacing w:val="36"/>
          <w:sz w:val="12"/>
        </w:rPr>
        <w:t> </w:t>
      </w:r>
      <w:r>
        <w:rPr>
          <w:sz w:val="12"/>
        </w:rPr>
        <w:t>doi: 10.</w:t>
      </w:r>
      <w:r>
        <w:rPr>
          <w:spacing w:val="40"/>
          <w:sz w:val="12"/>
        </w:rPr>
        <w:t> </w:t>
      </w:r>
      <w:bookmarkStart w:name="_bookmark36" w:id="38"/>
      <w:bookmarkEnd w:id="38"/>
      <w:r>
        <w:rPr>
          <w:spacing w:val="-2"/>
          <w:sz w:val="12"/>
        </w:rPr>
        <w:t>1016/j.cels.2021.08.008.</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Adrian Guthals, Yutian Gan, Laura Murray, et al.</w:t>
      </w:r>
      <w:r>
        <w:rPr>
          <w:spacing w:val="40"/>
          <w:sz w:val="12"/>
        </w:rPr>
        <w:t> </w:t>
      </w:r>
      <w:r>
        <w:rPr>
          <w:sz w:val="12"/>
        </w:rPr>
        <w:t>De novo</w:t>
      </w:r>
      <w:r>
        <w:rPr>
          <w:spacing w:val="40"/>
          <w:sz w:val="12"/>
        </w:rPr>
        <w:t> </w:t>
      </w:r>
      <w:r>
        <w:rPr>
          <w:spacing w:val="-2"/>
          <w:sz w:val="12"/>
        </w:rPr>
        <w:t>ms/ms</w:t>
      </w:r>
      <w:r>
        <w:rPr>
          <w:spacing w:val="-4"/>
          <w:sz w:val="12"/>
        </w:rPr>
        <w:t> </w:t>
      </w:r>
      <w:r>
        <w:rPr>
          <w:spacing w:val="-2"/>
          <w:sz w:val="12"/>
        </w:rPr>
        <w:t>sequencing</w:t>
      </w:r>
      <w:r>
        <w:rPr>
          <w:spacing w:val="-4"/>
          <w:sz w:val="12"/>
        </w:rPr>
        <w:t> </w:t>
      </w:r>
      <w:r>
        <w:rPr>
          <w:spacing w:val="-2"/>
          <w:sz w:val="12"/>
        </w:rPr>
        <w:t>of</w:t>
      </w:r>
      <w:r>
        <w:rPr>
          <w:spacing w:val="-4"/>
          <w:sz w:val="12"/>
        </w:rPr>
        <w:t> </w:t>
      </w:r>
      <w:r>
        <w:rPr>
          <w:spacing w:val="-2"/>
          <w:sz w:val="12"/>
        </w:rPr>
        <w:t>native</w:t>
      </w:r>
      <w:r>
        <w:rPr>
          <w:spacing w:val="-4"/>
          <w:sz w:val="12"/>
        </w:rPr>
        <w:t> </w:t>
      </w:r>
      <w:r>
        <w:rPr>
          <w:spacing w:val="-2"/>
          <w:sz w:val="12"/>
        </w:rPr>
        <w:t>human</w:t>
      </w:r>
      <w:r>
        <w:rPr>
          <w:spacing w:val="-4"/>
          <w:sz w:val="12"/>
        </w:rPr>
        <w:t> </w:t>
      </w:r>
      <w:r>
        <w:rPr>
          <w:spacing w:val="-2"/>
          <w:sz w:val="12"/>
        </w:rPr>
        <w:t>antibodies.</w:t>
      </w:r>
      <w:r>
        <w:rPr>
          <w:sz w:val="12"/>
        </w:rPr>
        <w:t> </w:t>
      </w:r>
      <w:r>
        <w:rPr>
          <w:i/>
          <w:spacing w:val="-2"/>
          <w:sz w:val="12"/>
        </w:rPr>
        <w:t>Journal</w:t>
      </w:r>
      <w:r>
        <w:rPr>
          <w:i/>
          <w:spacing w:val="-4"/>
          <w:sz w:val="12"/>
        </w:rPr>
        <w:t> </w:t>
      </w:r>
      <w:r>
        <w:rPr>
          <w:i/>
          <w:spacing w:val="-2"/>
          <w:sz w:val="12"/>
        </w:rPr>
        <w:t>of</w:t>
      </w:r>
      <w:r>
        <w:rPr>
          <w:i/>
          <w:spacing w:val="-4"/>
          <w:sz w:val="12"/>
        </w:rPr>
        <w:t> </w:t>
      </w:r>
      <w:r>
        <w:rPr>
          <w:i/>
          <w:spacing w:val="-2"/>
          <w:sz w:val="12"/>
        </w:rPr>
        <w:t>Pro-</w:t>
      </w:r>
      <w:r>
        <w:rPr>
          <w:i/>
          <w:spacing w:val="40"/>
          <w:sz w:val="12"/>
        </w:rPr>
        <w:t> </w:t>
      </w:r>
      <w:r>
        <w:rPr>
          <w:i/>
          <w:sz w:val="12"/>
        </w:rPr>
        <w:t>teome Research</w:t>
      </w:r>
      <w:r>
        <w:rPr>
          <w:sz w:val="12"/>
        </w:rPr>
        <w:t>, 16(1):45–54, 2017.</w:t>
      </w:r>
      <w:r>
        <w:rPr>
          <w:spacing w:val="24"/>
          <w:sz w:val="12"/>
        </w:rPr>
        <w:t> </w:t>
      </w:r>
      <w:r>
        <w:rPr>
          <w:sz w:val="12"/>
        </w:rPr>
        <w:t>ISSN 1535-3893.</w:t>
      </w:r>
      <w:r>
        <w:rPr>
          <w:spacing w:val="24"/>
          <w:sz w:val="12"/>
        </w:rPr>
        <w:t> </w:t>
      </w:r>
      <w:r>
        <w:rPr>
          <w:sz w:val="12"/>
        </w:rPr>
        <w:t>doi:</w:t>
      </w:r>
      <w:r>
        <w:rPr>
          <w:spacing w:val="40"/>
          <w:sz w:val="12"/>
        </w:rPr>
        <w:t> </w:t>
      </w:r>
      <w:bookmarkStart w:name="_bookmark37" w:id="39"/>
      <w:bookmarkEnd w:id="39"/>
      <w:r>
        <w:rPr>
          <w:spacing w:val="-2"/>
          <w:sz w:val="12"/>
        </w:rPr>
        <w:t>10.1021/acs.jproteome.6b00608.</w:t>
      </w:r>
    </w:p>
    <w:p>
      <w:pPr>
        <w:pStyle w:val="ListParagraph"/>
        <w:numPr>
          <w:ilvl w:val="0"/>
          <w:numId w:val="3"/>
        </w:numPr>
        <w:tabs>
          <w:tab w:pos="514" w:val="left" w:leader="none"/>
        </w:tabs>
        <w:spacing w:line="136" w:lineRule="exact" w:before="0" w:after="0"/>
        <w:ind w:left="514" w:right="0" w:hanging="298"/>
        <w:jc w:val="both"/>
        <w:rPr>
          <w:sz w:val="12"/>
        </w:rPr>
      </w:pPr>
      <w:r>
        <w:rPr>
          <w:sz w:val="12"/>
        </w:rPr>
        <w:t>Timothy</w:t>
      </w:r>
      <w:r>
        <w:rPr>
          <w:spacing w:val="50"/>
          <w:sz w:val="12"/>
        </w:rPr>
        <w:t> </w:t>
      </w:r>
      <w:r>
        <w:rPr>
          <w:sz w:val="12"/>
        </w:rPr>
        <w:t>K.</w:t>
      </w:r>
      <w:r>
        <w:rPr>
          <w:spacing w:val="50"/>
          <w:sz w:val="12"/>
        </w:rPr>
        <w:t> </w:t>
      </w:r>
      <w:r>
        <w:rPr>
          <w:sz w:val="12"/>
        </w:rPr>
        <w:t>Toby,</w:t>
      </w:r>
      <w:r>
        <w:rPr>
          <w:spacing w:val="64"/>
          <w:sz w:val="12"/>
        </w:rPr>
        <w:t> </w:t>
      </w:r>
      <w:r>
        <w:rPr>
          <w:sz w:val="12"/>
        </w:rPr>
        <w:t>Luca</w:t>
      </w:r>
      <w:r>
        <w:rPr>
          <w:spacing w:val="50"/>
          <w:sz w:val="12"/>
        </w:rPr>
        <w:t> </w:t>
      </w:r>
      <w:r>
        <w:rPr>
          <w:sz w:val="12"/>
        </w:rPr>
        <w:t>Fornelli,</w:t>
      </w:r>
      <w:r>
        <w:rPr>
          <w:spacing w:val="64"/>
          <w:sz w:val="12"/>
        </w:rPr>
        <w:t> </w:t>
      </w:r>
      <w:r>
        <w:rPr>
          <w:sz w:val="12"/>
        </w:rPr>
        <w:t>and</w:t>
      </w:r>
      <w:r>
        <w:rPr>
          <w:spacing w:val="51"/>
          <w:sz w:val="12"/>
        </w:rPr>
        <w:t> </w:t>
      </w:r>
      <w:r>
        <w:rPr>
          <w:sz w:val="12"/>
        </w:rPr>
        <w:t>Neil</w:t>
      </w:r>
      <w:r>
        <w:rPr>
          <w:spacing w:val="50"/>
          <w:sz w:val="12"/>
        </w:rPr>
        <w:t> </w:t>
      </w:r>
      <w:r>
        <w:rPr>
          <w:sz w:val="12"/>
        </w:rPr>
        <w:t>L.</w:t>
      </w:r>
      <w:r>
        <w:rPr>
          <w:spacing w:val="50"/>
          <w:sz w:val="12"/>
        </w:rPr>
        <w:t> </w:t>
      </w:r>
      <w:r>
        <w:rPr>
          <w:spacing w:val="-2"/>
          <w:sz w:val="12"/>
        </w:rPr>
        <w:t>Kelleher.</w:t>
      </w:r>
    </w:p>
    <w:p>
      <w:pPr>
        <w:spacing w:line="463" w:lineRule="auto" w:before="120"/>
        <w:ind w:left="515" w:right="1131" w:firstLine="0"/>
        <w:jc w:val="both"/>
        <w:rPr>
          <w:sz w:val="12"/>
        </w:rPr>
      </w:pPr>
      <w:r>
        <w:rPr>
          <w:sz w:val="12"/>
        </w:rPr>
        <w:t>Progress in top-down proteomics and the analysis of pro-</w:t>
      </w:r>
      <w:r>
        <w:rPr>
          <w:spacing w:val="40"/>
          <w:sz w:val="12"/>
        </w:rPr>
        <w:t> </w:t>
      </w:r>
      <w:r>
        <w:rPr>
          <w:sz w:val="12"/>
        </w:rPr>
        <w:t>teoforms.</w:t>
      </w:r>
      <w:r>
        <w:rPr>
          <w:spacing w:val="40"/>
          <w:sz w:val="12"/>
        </w:rPr>
        <w:t> </w:t>
      </w:r>
      <w:r>
        <w:rPr>
          <w:i/>
          <w:sz w:val="12"/>
        </w:rPr>
        <w:t>Annual Review of Analytical Chemistry</w:t>
      </w:r>
      <w:r>
        <w:rPr>
          <w:sz w:val="12"/>
        </w:rPr>
        <w:t>, 9</w:t>
      </w:r>
      <w:r>
        <w:rPr>
          <w:spacing w:val="40"/>
          <w:sz w:val="12"/>
        </w:rPr>
        <w:t> </w:t>
      </w:r>
      <w:r>
        <w:rPr>
          <w:sz w:val="12"/>
        </w:rPr>
        <w:t>(1):499–519,</w:t>
      </w:r>
      <w:r>
        <w:rPr>
          <w:spacing w:val="53"/>
          <w:sz w:val="12"/>
        </w:rPr>
        <w:t> </w:t>
      </w:r>
      <w:r>
        <w:rPr>
          <w:sz w:val="12"/>
        </w:rPr>
        <w:t>2016.</w:t>
      </w:r>
      <w:r>
        <w:rPr>
          <w:spacing w:val="63"/>
          <w:sz w:val="12"/>
        </w:rPr>
        <w:t>  </w:t>
      </w:r>
      <w:r>
        <w:rPr>
          <w:sz w:val="12"/>
        </w:rPr>
        <w:t>ISSN</w:t>
      </w:r>
      <w:r>
        <w:rPr>
          <w:spacing w:val="43"/>
          <w:sz w:val="12"/>
        </w:rPr>
        <w:t> </w:t>
      </w:r>
      <w:r>
        <w:rPr>
          <w:sz w:val="12"/>
        </w:rPr>
        <w:t>1936-1327.</w:t>
      </w:r>
      <w:r>
        <w:rPr>
          <w:spacing w:val="63"/>
          <w:sz w:val="12"/>
        </w:rPr>
        <w:t>  </w:t>
      </w:r>
      <w:r>
        <w:rPr>
          <w:sz w:val="12"/>
        </w:rPr>
        <w:t>doi:</w:t>
      </w:r>
      <w:r>
        <w:rPr>
          <w:spacing w:val="32"/>
          <w:sz w:val="12"/>
        </w:rPr>
        <w:t>  </w:t>
      </w:r>
      <w:r>
        <w:rPr>
          <w:spacing w:val="-2"/>
          <w:sz w:val="12"/>
        </w:rPr>
        <w:t>10.1146/</w:t>
      </w:r>
    </w:p>
    <w:p>
      <w:pPr>
        <w:spacing w:line="136" w:lineRule="exact" w:before="0"/>
        <w:ind w:left="515" w:right="0" w:firstLine="0"/>
        <w:jc w:val="left"/>
        <w:rPr>
          <w:sz w:val="12"/>
        </w:rPr>
      </w:pPr>
      <w:bookmarkStart w:name="_bookmark38" w:id="40"/>
      <w:bookmarkEnd w:id="40"/>
      <w:r>
        <w:rPr/>
      </w:r>
      <w:r>
        <w:rPr>
          <w:sz w:val="12"/>
        </w:rPr>
        <w:t>annurev-anchem-071015-</w:t>
      </w:r>
      <w:r>
        <w:rPr>
          <w:spacing w:val="-2"/>
          <w:sz w:val="12"/>
        </w:rPr>
        <w:t>041550.</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Philip D Compton, Leonid Zamdborg, Paul M Thomas, and</w:t>
      </w:r>
      <w:r>
        <w:rPr>
          <w:spacing w:val="40"/>
          <w:sz w:val="12"/>
        </w:rPr>
        <w:t> </w:t>
      </w:r>
      <w:r>
        <w:rPr>
          <w:sz w:val="12"/>
        </w:rPr>
        <w:t>Neil</w:t>
      </w:r>
      <w:r>
        <w:rPr>
          <w:spacing w:val="-4"/>
          <w:sz w:val="12"/>
        </w:rPr>
        <w:t> </w:t>
      </w:r>
      <w:r>
        <w:rPr>
          <w:sz w:val="12"/>
        </w:rPr>
        <w:t>L</w:t>
      </w:r>
      <w:r>
        <w:rPr>
          <w:spacing w:val="-4"/>
          <w:sz w:val="12"/>
        </w:rPr>
        <w:t> </w:t>
      </w:r>
      <w:r>
        <w:rPr>
          <w:sz w:val="12"/>
        </w:rPr>
        <w:t>Kelleher.</w:t>
      </w:r>
      <w:r>
        <w:rPr>
          <w:spacing w:val="11"/>
          <w:sz w:val="12"/>
        </w:rPr>
        <w:t> </w:t>
      </w:r>
      <w:r>
        <w:rPr>
          <w:sz w:val="12"/>
        </w:rPr>
        <w:t>On</w:t>
      </w:r>
      <w:r>
        <w:rPr>
          <w:spacing w:val="-4"/>
          <w:sz w:val="12"/>
        </w:rPr>
        <w:t> </w:t>
      </w:r>
      <w:r>
        <w:rPr>
          <w:sz w:val="12"/>
        </w:rPr>
        <w:t>the</w:t>
      </w:r>
      <w:r>
        <w:rPr>
          <w:spacing w:val="-4"/>
          <w:sz w:val="12"/>
        </w:rPr>
        <w:t> </w:t>
      </w:r>
      <w:r>
        <w:rPr>
          <w:sz w:val="12"/>
        </w:rPr>
        <w:t>scalability</w:t>
      </w:r>
      <w:r>
        <w:rPr>
          <w:spacing w:val="-4"/>
          <w:sz w:val="12"/>
        </w:rPr>
        <w:t> </w:t>
      </w:r>
      <w:r>
        <w:rPr>
          <w:sz w:val="12"/>
        </w:rPr>
        <w:t>and</w:t>
      </w:r>
      <w:r>
        <w:rPr>
          <w:spacing w:val="-4"/>
          <w:sz w:val="12"/>
        </w:rPr>
        <w:t> </w:t>
      </w:r>
      <w:r>
        <w:rPr>
          <w:sz w:val="12"/>
        </w:rPr>
        <w:t>requirements</w:t>
      </w:r>
      <w:r>
        <w:rPr>
          <w:spacing w:val="-4"/>
          <w:sz w:val="12"/>
        </w:rPr>
        <w:t> </w:t>
      </w:r>
      <w:r>
        <w:rPr>
          <w:sz w:val="12"/>
        </w:rPr>
        <w:t>of</w:t>
      </w:r>
      <w:r>
        <w:rPr>
          <w:spacing w:val="-4"/>
          <w:sz w:val="12"/>
        </w:rPr>
        <w:t> </w:t>
      </w:r>
      <w:r>
        <w:rPr>
          <w:sz w:val="12"/>
        </w:rPr>
        <w:t>whole</w:t>
      </w:r>
      <w:r>
        <w:rPr>
          <w:spacing w:val="40"/>
          <w:sz w:val="12"/>
        </w:rPr>
        <w:t> </w:t>
      </w:r>
      <w:r>
        <w:rPr>
          <w:sz w:val="12"/>
        </w:rPr>
        <w:t>protein mass spectrometry.</w:t>
      </w:r>
      <w:r>
        <w:rPr>
          <w:spacing w:val="40"/>
          <w:sz w:val="12"/>
        </w:rPr>
        <w:t> </w:t>
      </w:r>
      <w:r>
        <w:rPr>
          <w:i/>
          <w:sz w:val="12"/>
        </w:rPr>
        <w:t>Analytical chemistry</w:t>
      </w:r>
      <w:r>
        <w:rPr>
          <w:sz w:val="12"/>
        </w:rPr>
        <w:t>, 83(17):</w:t>
      </w:r>
      <w:r>
        <w:rPr>
          <w:spacing w:val="40"/>
          <w:sz w:val="12"/>
        </w:rPr>
        <w:t> </w:t>
      </w:r>
      <w:bookmarkStart w:name="_bookmark39" w:id="41"/>
      <w:bookmarkEnd w:id="41"/>
      <w:r>
        <w:rPr>
          <w:spacing w:val="-2"/>
          <w:sz w:val="12"/>
        </w:rPr>
        <w:t>6868–6874,</w:t>
      </w:r>
      <w:r>
        <w:rPr>
          <w:spacing w:val="-2"/>
          <w:sz w:val="12"/>
        </w:rPr>
        <w:t> 2011. ISSN</w:t>
      </w:r>
      <w:r>
        <w:rPr>
          <w:spacing w:val="-5"/>
          <w:sz w:val="12"/>
        </w:rPr>
        <w:t> </w:t>
      </w:r>
      <w:r>
        <w:rPr>
          <w:spacing w:val="-2"/>
          <w:sz w:val="12"/>
        </w:rPr>
        <w:t>1520-6882. doi:</w:t>
      </w:r>
      <w:r>
        <w:rPr>
          <w:spacing w:val="18"/>
          <w:sz w:val="12"/>
        </w:rPr>
        <w:t> </w:t>
      </w:r>
      <w:r>
        <w:rPr>
          <w:spacing w:val="-2"/>
          <w:sz w:val="12"/>
        </w:rPr>
        <w:t>10.1021/ac2010795.</w:t>
      </w:r>
    </w:p>
    <w:p>
      <w:pPr>
        <w:pStyle w:val="ListParagraph"/>
        <w:numPr>
          <w:ilvl w:val="0"/>
          <w:numId w:val="3"/>
        </w:numPr>
        <w:tabs>
          <w:tab w:pos="514" w:val="left" w:leader="none"/>
        </w:tabs>
        <w:spacing w:line="136" w:lineRule="exact" w:before="0" w:after="0"/>
        <w:ind w:left="514" w:right="0" w:hanging="298"/>
        <w:jc w:val="both"/>
        <w:rPr>
          <w:sz w:val="12"/>
        </w:rPr>
      </w:pPr>
      <w:r>
        <w:rPr>
          <w:sz w:val="12"/>
        </w:rPr>
        <w:t>Björn</w:t>
      </w:r>
      <w:r>
        <w:rPr>
          <w:spacing w:val="28"/>
          <w:sz w:val="12"/>
        </w:rPr>
        <w:t> </w:t>
      </w:r>
      <w:r>
        <w:rPr>
          <w:sz w:val="12"/>
        </w:rPr>
        <w:t>P.</w:t>
      </w:r>
      <w:r>
        <w:rPr>
          <w:spacing w:val="28"/>
          <w:sz w:val="12"/>
        </w:rPr>
        <w:t> </w:t>
      </w:r>
      <w:r>
        <w:rPr>
          <w:sz w:val="12"/>
        </w:rPr>
        <w:t>Johansson,</w:t>
      </w:r>
      <w:r>
        <w:rPr>
          <w:spacing w:val="37"/>
          <w:sz w:val="12"/>
        </w:rPr>
        <w:t> </w:t>
      </w:r>
      <w:r>
        <w:rPr>
          <w:sz w:val="12"/>
        </w:rPr>
        <w:t>Oonagh</w:t>
      </w:r>
      <w:r>
        <w:rPr>
          <w:spacing w:val="29"/>
          <w:sz w:val="12"/>
        </w:rPr>
        <w:t> </w:t>
      </w:r>
      <w:r>
        <w:rPr>
          <w:sz w:val="12"/>
        </w:rPr>
        <w:t>Shannon,</w:t>
      </w:r>
      <w:r>
        <w:rPr>
          <w:spacing w:val="37"/>
          <w:sz w:val="12"/>
        </w:rPr>
        <w:t> </w:t>
      </w:r>
      <w:r>
        <w:rPr>
          <w:sz w:val="12"/>
        </w:rPr>
        <w:t>and</w:t>
      </w:r>
      <w:r>
        <w:rPr>
          <w:spacing w:val="29"/>
          <w:sz w:val="12"/>
        </w:rPr>
        <w:t> </w:t>
      </w:r>
      <w:r>
        <w:rPr>
          <w:sz w:val="12"/>
        </w:rPr>
        <w:t>Lars</w:t>
      </w:r>
      <w:r>
        <w:rPr>
          <w:spacing w:val="28"/>
          <w:sz w:val="12"/>
        </w:rPr>
        <w:t> </w:t>
      </w:r>
      <w:r>
        <w:rPr>
          <w:spacing w:val="-2"/>
          <w:sz w:val="12"/>
        </w:rPr>
        <w:t>Björck.</w:t>
      </w:r>
    </w:p>
    <w:p>
      <w:pPr>
        <w:spacing w:line="463" w:lineRule="auto" w:before="128"/>
        <w:ind w:left="515" w:right="1032" w:firstLine="0"/>
        <w:jc w:val="left"/>
        <w:rPr>
          <w:sz w:val="12"/>
        </w:rPr>
      </w:pPr>
      <w:r>
        <w:rPr>
          <w:sz w:val="12"/>
        </w:rPr>
        <w:t>Ides:</w:t>
      </w:r>
      <w:r>
        <w:rPr>
          <w:spacing w:val="24"/>
          <w:sz w:val="12"/>
        </w:rPr>
        <w:t> </w:t>
      </w:r>
      <w:r>
        <w:rPr>
          <w:sz w:val="12"/>
        </w:rPr>
        <w:t>A bacterial proteolytic enzyme with therapeutic poten-</w:t>
      </w:r>
      <w:r>
        <w:rPr>
          <w:spacing w:val="40"/>
          <w:sz w:val="12"/>
        </w:rPr>
        <w:t> </w:t>
      </w:r>
      <w:r>
        <w:rPr>
          <w:sz w:val="12"/>
        </w:rPr>
        <w:t>tial.</w:t>
      </w:r>
      <w:r>
        <w:rPr>
          <w:spacing w:val="68"/>
          <w:sz w:val="12"/>
        </w:rPr>
        <w:t> </w:t>
      </w:r>
      <w:r>
        <w:rPr>
          <w:i/>
          <w:sz w:val="12"/>
        </w:rPr>
        <w:t>PLoS</w:t>
      </w:r>
      <w:r>
        <w:rPr>
          <w:i/>
          <w:spacing w:val="14"/>
          <w:sz w:val="12"/>
        </w:rPr>
        <w:t> </w:t>
      </w:r>
      <w:r>
        <w:rPr>
          <w:i/>
          <w:sz w:val="12"/>
        </w:rPr>
        <w:t>ONE</w:t>
      </w:r>
      <w:r>
        <w:rPr>
          <w:sz w:val="12"/>
        </w:rPr>
        <w:t>,</w:t>
      </w:r>
      <w:r>
        <w:rPr>
          <w:spacing w:val="14"/>
          <w:sz w:val="12"/>
        </w:rPr>
        <w:t> </w:t>
      </w:r>
      <w:r>
        <w:rPr>
          <w:sz w:val="12"/>
        </w:rPr>
        <w:t>3(2):1692,</w:t>
      </w:r>
      <w:r>
        <w:rPr>
          <w:spacing w:val="20"/>
          <w:sz w:val="12"/>
        </w:rPr>
        <w:t> </w:t>
      </w:r>
      <w:r>
        <w:rPr>
          <w:sz w:val="12"/>
        </w:rPr>
        <w:t>2008.</w:t>
      </w:r>
      <w:r>
        <w:rPr>
          <w:spacing w:val="68"/>
          <w:sz w:val="12"/>
        </w:rPr>
        <w:t> </w:t>
      </w:r>
      <w:r>
        <w:rPr>
          <w:sz w:val="12"/>
        </w:rPr>
        <w:t>ISSN</w:t>
      </w:r>
      <w:r>
        <w:rPr>
          <w:spacing w:val="14"/>
          <w:sz w:val="12"/>
        </w:rPr>
        <w:t> </w:t>
      </w:r>
      <w:r>
        <w:rPr>
          <w:sz w:val="12"/>
        </w:rPr>
        <w:t>1932-6203.</w:t>
      </w:r>
      <w:r>
        <w:rPr>
          <w:spacing w:val="68"/>
          <w:sz w:val="12"/>
        </w:rPr>
        <w:t> </w:t>
      </w:r>
      <w:r>
        <w:rPr>
          <w:spacing w:val="-4"/>
          <w:sz w:val="12"/>
        </w:rPr>
        <w:t>doi:</w:t>
      </w:r>
    </w:p>
    <w:p>
      <w:pPr>
        <w:spacing w:line="137" w:lineRule="exact" w:before="0"/>
        <w:ind w:left="515" w:right="0" w:firstLine="0"/>
        <w:jc w:val="left"/>
        <w:rPr>
          <w:sz w:val="12"/>
        </w:rPr>
      </w:pPr>
      <w:bookmarkStart w:name="_bookmark40" w:id="42"/>
      <w:bookmarkEnd w:id="42"/>
      <w:r>
        <w:rPr/>
      </w:r>
      <w:r>
        <w:rPr>
          <w:spacing w:val="-2"/>
          <w:sz w:val="12"/>
        </w:rPr>
        <w:t>10.1371/journal.pone.0001692.</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Luca Fornelli, Daniel Ayoub, Konstantin Aizikov, Alain Beck,</w:t>
      </w:r>
      <w:r>
        <w:rPr>
          <w:spacing w:val="40"/>
          <w:sz w:val="12"/>
        </w:rPr>
        <w:t> </w:t>
      </w:r>
      <w:r>
        <w:rPr>
          <w:sz w:val="12"/>
        </w:rPr>
        <w:t>and</w:t>
      </w:r>
      <w:r>
        <w:rPr>
          <w:spacing w:val="-9"/>
          <w:sz w:val="12"/>
        </w:rPr>
        <w:t> </w:t>
      </w:r>
      <w:r>
        <w:rPr>
          <w:sz w:val="12"/>
        </w:rPr>
        <w:t>Yury</w:t>
      </w:r>
      <w:r>
        <w:rPr>
          <w:spacing w:val="-8"/>
          <w:sz w:val="12"/>
        </w:rPr>
        <w:t> </w:t>
      </w:r>
      <w:r>
        <w:rPr>
          <w:sz w:val="12"/>
        </w:rPr>
        <w:t>O</w:t>
      </w:r>
      <w:r>
        <w:rPr>
          <w:spacing w:val="-8"/>
          <w:sz w:val="12"/>
        </w:rPr>
        <w:t> </w:t>
      </w:r>
      <w:r>
        <w:rPr>
          <w:sz w:val="12"/>
        </w:rPr>
        <w:t>Tsybin.</w:t>
      </w:r>
      <w:r>
        <w:rPr>
          <w:spacing w:val="-3"/>
          <w:sz w:val="12"/>
        </w:rPr>
        <w:t> </w:t>
      </w:r>
      <w:r>
        <w:rPr>
          <w:sz w:val="12"/>
        </w:rPr>
        <w:t>Middle-down</w:t>
      </w:r>
      <w:r>
        <w:rPr>
          <w:spacing w:val="-9"/>
          <w:sz w:val="12"/>
        </w:rPr>
        <w:t> </w:t>
      </w:r>
      <w:r>
        <w:rPr>
          <w:sz w:val="12"/>
        </w:rPr>
        <w:t>analysis</w:t>
      </w:r>
      <w:r>
        <w:rPr>
          <w:spacing w:val="-8"/>
          <w:sz w:val="12"/>
        </w:rPr>
        <w:t> </w:t>
      </w:r>
      <w:r>
        <w:rPr>
          <w:sz w:val="12"/>
        </w:rPr>
        <w:t>of</w:t>
      </w:r>
      <w:r>
        <w:rPr>
          <w:spacing w:val="-8"/>
          <w:sz w:val="12"/>
        </w:rPr>
        <w:t> </w:t>
      </w:r>
      <w:r>
        <w:rPr>
          <w:sz w:val="12"/>
        </w:rPr>
        <w:t>monoclonal</w:t>
      </w:r>
      <w:r>
        <w:rPr>
          <w:spacing w:val="-9"/>
          <w:sz w:val="12"/>
        </w:rPr>
        <w:t> </w:t>
      </w:r>
      <w:r>
        <w:rPr>
          <w:sz w:val="12"/>
        </w:rPr>
        <w:t>anti-</w:t>
      </w:r>
      <w:r>
        <w:rPr>
          <w:spacing w:val="40"/>
          <w:sz w:val="12"/>
        </w:rPr>
        <w:t> </w:t>
      </w:r>
      <w:r>
        <w:rPr>
          <w:spacing w:val="-2"/>
          <w:sz w:val="12"/>
        </w:rPr>
        <w:t>bodies with electron transfer dissociation orbitrap fourier trans-</w:t>
      </w:r>
      <w:r>
        <w:rPr>
          <w:spacing w:val="40"/>
          <w:sz w:val="12"/>
        </w:rPr>
        <w:t> </w:t>
      </w:r>
      <w:r>
        <w:rPr>
          <w:sz w:val="12"/>
        </w:rPr>
        <w:t>form mass spectrometry.</w:t>
      </w:r>
      <w:r>
        <w:rPr>
          <w:spacing w:val="31"/>
          <w:sz w:val="12"/>
        </w:rPr>
        <w:t> </w:t>
      </w:r>
      <w:r>
        <w:rPr>
          <w:i/>
          <w:sz w:val="12"/>
        </w:rPr>
        <w:t>Analytical Chemistry</w:t>
      </w:r>
      <w:r>
        <w:rPr>
          <w:sz w:val="12"/>
        </w:rPr>
        <w:t>, 86(6):3005–</w:t>
      </w:r>
      <w:r>
        <w:rPr>
          <w:spacing w:val="40"/>
          <w:sz w:val="12"/>
        </w:rPr>
        <w:t> </w:t>
      </w:r>
      <w:bookmarkStart w:name="_bookmark41" w:id="43"/>
      <w:bookmarkEnd w:id="43"/>
      <w:r>
        <w:rPr>
          <w:sz w:val="12"/>
        </w:rPr>
        <w:t>3012,</w:t>
      </w:r>
      <w:r>
        <w:rPr>
          <w:sz w:val="12"/>
        </w:rPr>
        <w:t> 2014. ISSN 0003-2700. doi: 10.1021/ac4036857.</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Robert M Hudziak, Gail D Lewis, Marcy Winget, et al.</w:t>
      </w:r>
      <w:r>
        <w:rPr>
          <w:spacing w:val="40"/>
          <w:sz w:val="12"/>
        </w:rPr>
        <w:t> </w:t>
      </w:r>
      <w:r>
        <w:rPr>
          <w:sz w:val="12"/>
        </w:rPr>
        <w:t>p185her2</w:t>
      </w:r>
      <w:r>
        <w:rPr>
          <w:spacing w:val="-6"/>
          <w:sz w:val="12"/>
        </w:rPr>
        <w:t> </w:t>
      </w:r>
      <w:r>
        <w:rPr>
          <w:sz w:val="12"/>
        </w:rPr>
        <w:t>monoclonal</w:t>
      </w:r>
      <w:r>
        <w:rPr>
          <w:spacing w:val="-6"/>
          <w:sz w:val="12"/>
        </w:rPr>
        <w:t> </w:t>
      </w:r>
      <w:r>
        <w:rPr>
          <w:sz w:val="12"/>
        </w:rPr>
        <w:t>antibody</w:t>
      </w:r>
      <w:r>
        <w:rPr>
          <w:spacing w:val="-6"/>
          <w:sz w:val="12"/>
        </w:rPr>
        <w:t> </w:t>
      </w:r>
      <w:r>
        <w:rPr>
          <w:sz w:val="12"/>
        </w:rPr>
        <w:t>has</w:t>
      </w:r>
      <w:r>
        <w:rPr>
          <w:spacing w:val="-6"/>
          <w:sz w:val="12"/>
        </w:rPr>
        <w:t> </w:t>
      </w:r>
      <w:r>
        <w:rPr>
          <w:sz w:val="12"/>
        </w:rPr>
        <w:t>antiproliferative</w:t>
      </w:r>
      <w:r>
        <w:rPr>
          <w:spacing w:val="-6"/>
          <w:sz w:val="12"/>
        </w:rPr>
        <w:t> </w:t>
      </w:r>
      <w:r>
        <w:rPr>
          <w:sz w:val="12"/>
        </w:rPr>
        <w:t>effects</w:t>
      </w:r>
      <w:r>
        <w:rPr>
          <w:spacing w:val="-6"/>
          <w:sz w:val="12"/>
        </w:rPr>
        <w:t> </w:t>
      </w:r>
      <w:r>
        <w:rPr>
          <w:sz w:val="12"/>
        </w:rPr>
        <w:t>in</w:t>
      </w:r>
      <w:r>
        <w:rPr>
          <w:spacing w:val="40"/>
          <w:sz w:val="12"/>
        </w:rPr>
        <w:t> </w:t>
      </w:r>
      <w:r>
        <w:rPr>
          <w:sz w:val="12"/>
        </w:rPr>
        <w:t>vitro</w:t>
      </w:r>
      <w:r>
        <w:rPr>
          <w:spacing w:val="-7"/>
          <w:sz w:val="12"/>
        </w:rPr>
        <w:t> </w:t>
      </w:r>
      <w:r>
        <w:rPr>
          <w:sz w:val="12"/>
        </w:rPr>
        <w:t>and</w:t>
      </w:r>
      <w:r>
        <w:rPr>
          <w:spacing w:val="-7"/>
          <w:sz w:val="12"/>
        </w:rPr>
        <w:t> </w:t>
      </w:r>
      <w:r>
        <w:rPr>
          <w:sz w:val="12"/>
        </w:rPr>
        <w:t>sensitizes</w:t>
      </w:r>
      <w:r>
        <w:rPr>
          <w:spacing w:val="-7"/>
          <w:sz w:val="12"/>
        </w:rPr>
        <w:t> </w:t>
      </w:r>
      <w:r>
        <w:rPr>
          <w:sz w:val="12"/>
        </w:rPr>
        <w:t>human</w:t>
      </w:r>
      <w:r>
        <w:rPr>
          <w:spacing w:val="-7"/>
          <w:sz w:val="12"/>
        </w:rPr>
        <w:t> </w:t>
      </w:r>
      <w:r>
        <w:rPr>
          <w:sz w:val="12"/>
        </w:rPr>
        <w:t>breast</w:t>
      </w:r>
      <w:r>
        <w:rPr>
          <w:spacing w:val="-7"/>
          <w:sz w:val="12"/>
        </w:rPr>
        <w:t> </w:t>
      </w:r>
      <w:r>
        <w:rPr>
          <w:sz w:val="12"/>
        </w:rPr>
        <w:t>tumor</w:t>
      </w:r>
      <w:r>
        <w:rPr>
          <w:spacing w:val="-7"/>
          <w:sz w:val="12"/>
        </w:rPr>
        <w:t> </w:t>
      </w:r>
      <w:r>
        <w:rPr>
          <w:sz w:val="12"/>
        </w:rPr>
        <w:t>cells</w:t>
      </w:r>
      <w:r>
        <w:rPr>
          <w:spacing w:val="-7"/>
          <w:sz w:val="12"/>
        </w:rPr>
        <w:t> </w:t>
      </w:r>
      <w:r>
        <w:rPr>
          <w:sz w:val="12"/>
        </w:rPr>
        <w:t>to</w:t>
      </w:r>
      <w:r>
        <w:rPr>
          <w:spacing w:val="-7"/>
          <w:sz w:val="12"/>
        </w:rPr>
        <w:t> </w:t>
      </w:r>
      <w:r>
        <w:rPr>
          <w:sz w:val="12"/>
        </w:rPr>
        <w:t>tumor</w:t>
      </w:r>
      <w:r>
        <w:rPr>
          <w:spacing w:val="-7"/>
          <w:sz w:val="12"/>
        </w:rPr>
        <w:t> </w:t>
      </w:r>
      <w:r>
        <w:rPr>
          <w:sz w:val="12"/>
        </w:rPr>
        <w:t>necro-</w:t>
      </w:r>
      <w:r>
        <w:rPr>
          <w:spacing w:val="40"/>
          <w:sz w:val="12"/>
        </w:rPr>
        <w:t> </w:t>
      </w:r>
      <w:r>
        <w:rPr>
          <w:sz w:val="12"/>
        </w:rPr>
        <w:t>sis factor.</w:t>
      </w:r>
      <w:r>
        <w:rPr>
          <w:spacing w:val="40"/>
          <w:sz w:val="12"/>
        </w:rPr>
        <w:t> </w:t>
      </w:r>
      <w:r>
        <w:rPr>
          <w:i/>
          <w:sz w:val="12"/>
        </w:rPr>
        <w:t>Molecular and Cellular Biology</w:t>
      </w:r>
      <w:r>
        <w:rPr>
          <w:sz w:val="12"/>
        </w:rPr>
        <w:t>, 9(3):1165–1172,</w:t>
      </w:r>
      <w:r>
        <w:rPr>
          <w:spacing w:val="40"/>
          <w:sz w:val="12"/>
        </w:rPr>
        <w:t> </w:t>
      </w:r>
      <w:r>
        <w:rPr>
          <w:sz w:val="12"/>
        </w:rPr>
        <w:t>1989.</w:t>
      </w:r>
      <w:r>
        <w:rPr>
          <w:spacing w:val="40"/>
          <w:sz w:val="12"/>
        </w:rPr>
        <w:t> </w:t>
      </w:r>
      <w:r>
        <w:rPr>
          <w:sz w:val="12"/>
        </w:rPr>
        <w:t>ISSN 0270-7306.</w:t>
      </w:r>
      <w:r>
        <w:rPr>
          <w:spacing w:val="40"/>
          <w:sz w:val="12"/>
        </w:rPr>
        <w:t> </w:t>
      </w:r>
      <w:r>
        <w:rPr>
          <w:sz w:val="12"/>
        </w:rPr>
        <w:t>doi:</w:t>
      </w:r>
      <w:r>
        <w:rPr>
          <w:spacing w:val="32"/>
          <w:sz w:val="12"/>
        </w:rPr>
        <w:t> </w:t>
      </w:r>
      <w:r>
        <w:rPr>
          <w:sz w:val="12"/>
        </w:rPr>
        <w:t>10.1128/mcb.9.3.1165-1172.</w:t>
      </w:r>
    </w:p>
    <w:p>
      <w:pPr>
        <w:spacing w:line="135" w:lineRule="exact" w:before="0"/>
        <w:ind w:left="515" w:right="0" w:firstLine="0"/>
        <w:jc w:val="left"/>
        <w:rPr>
          <w:sz w:val="12"/>
        </w:rPr>
      </w:pPr>
      <w:r>
        <w:rPr>
          <w:spacing w:val="-2"/>
          <w:sz w:val="12"/>
        </w:rPr>
        <w:t>1989.</w:t>
      </w:r>
    </w:p>
    <w:p>
      <w:pPr>
        <w:spacing w:after="0" w:line="135" w:lineRule="exact"/>
        <w:jc w:val="left"/>
        <w:rPr>
          <w:sz w:val="12"/>
        </w:rPr>
        <w:sectPr>
          <w:pgSz w:w="9640" w:h="13610"/>
          <w:pgMar w:header="865" w:footer="646" w:top="1060" w:bottom="840" w:left="0" w:right="0"/>
          <w:cols w:num="2" w:equalWidth="0">
            <w:col w:w="4720" w:space="40"/>
            <w:col w:w="4880"/>
          </w:cols>
        </w:sectPr>
      </w:pPr>
    </w:p>
    <w:p>
      <w:pPr>
        <w:pStyle w:val="BodyText"/>
        <w:rPr>
          <w:sz w:val="12"/>
        </w:rPr>
      </w:pPr>
      <w:r>
        <w:rPr/>
        <mc:AlternateContent>
          <mc:Choice Requires="wps">
            <w:drawing>
              <wp:anchor distT="0" distB="0" distL="0" distR="0" allowOverlap="1" layoutInCell="1" locked="0" behindDoc="0" simplePos="0" relativeHeight="15750656">
                <wp:simplePos x="0" y="0"/>
                <wp:positionH relativeFrom="page">
                  <wp:posOffset>0</wp:posOffset>
                </wp:positionH>
                <wp:positionV relativeFrom="page">
                  <wp:posOffset>455333</wp:posOffset>
                </wp:positionV>
                <wp:extent cx="347345" cy="90043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50656" type="#_x0000_t202" id="docshape176" filled="true" fillcolor="#7f7f7f" stroked="false">
                <v:textbox inset="0,0,0,0">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p>
    <w:p>
      <w:pPr>
        <w:pStyle w:val="BodyText"/>
        <w:rPr>
          <w:sz w:val="12"/>
        </w:rPr>
      </w:pPr>
    </w:p>
    <w:p>
      <w:pPr>
        <w:pStyle w:val="BodyText"/>
        <w:spacing w:before="24"/>
        <w:rPr>
          <w:sz w:val="12"/>
        </w:rPr>
      </w:pP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bookmarkStart w:name="_bookmark42" w:id="44"/>
      <w:bookmarkEnd w:id="44"/>
      <w:r>
        <w:rPr/>
      </w:r>
      <w:r>
        <w:rPr>
          <w:sz w:val="12"/>
        </w:rPr>
        <w:t>Paul Carter, L. Presta, Cornelia M Gorman, et al.</w:t>
      </w:r>
      <w:r>
        <w:rPr>
          <w:spacing w:val="40"/>
          <w:sz w:val="12"/>
        </w:rPr>
        <w:t> </w:t>
      </w:r>
      <w:r>
        <w:rPr>
          <w:sz w:val="12"/>
        </w:rPr>
        <w:t>Human-</w:t>
      </w:r>
      <w:r>
        <w:rPr>
          <w:spacing w:val="40"/>
          <w:sz w:val="12"/>
        </w:rPr>
        <w:t> </w:t>
      </w:r>
      <w:r>
        <w:rPr>
          <w:sz w:val="12"/>
        </w:rPr>
        <w:t>ization of an anti-p185her2 antibody for human cancer ther-</w:t>
      </w:r>
      <w:r>
        <w:rPr>
          <w:spacing w:val="40"/>
          <w:sz w:val="12"/>
        </w:rPr>
        <w:t> </w:t>
      </w:r>
      <w:r>
        <w:rPr>
          <w:sz w:val="12"/>
        </w:rPr>
        <w:t>apy.</w:t>
      </w:r>
      <w:r>
        <w:rPr>
          <w:spacing w:val="40"/>
          <w:sz w:val="12"/>
        </w:rPr>
        <w:t> </w:t>
      </w:r>
      <w:r>
        <w:rPr>
          <w:i/>
          <w:sz w:val="12"/>
        </w:rPr>
        <w:t>Proceedings of the National Academy of Sciences of</w:t>
      </w:r>
      <w:r>
        <w:rPr>
          <w:i/>
          <w:spacing w:val="40"/>
          <w:sz w:val="12"/>
        </w:rPr>
        <w:t> </w:t>
      </w:r>
      <w:r>
        <w:rPr>
          <w:i/>
          <w:sz w:val="12"/>
        </w:rPr>
        <w:t>the</w:t>
      </w:r>
      <w:r>
        <w:rPr>
          <w:i/>
          <w:spacing w:val="-9"/>
          <w:sz w:val="12"/>
        </w:rPr>
        <w:t> </w:t>
      </w:r>
      <w:r>
        <w:rPr>
          <w:i/>
          <w:sz w:val="12"/>
        </w:rPr>
        <w:t>United</w:t>
      </w:r>
      <w:r>
        <w:rPr>
          <w:i/>
          <w:spacing w:val="-8"/>
          <w:sz w:val="12"/>
        </w:rPr>
        <w:t> </w:t>
      </w:r>
      <w:r>
        <w:rPr>
          <w:i/>
          <w:sz w:val="12"/>
        </w:rPr>
        <w:t>States</w:t>
      </w:r>
      <w:r>
        <w:rPr>
          <w:i/>
          <w:spacing w:val="-8"/>
          <w:sz w:val="12"/>
        </w:rPr>
        <w:t> </w:t>
      </w:r>
      <w:r>
        <w:rPr>
          <w:i/>
          <w:sz w:val="12"/>
        </w:rPr>
        <w:t>of</w:t>
      </w:r>
      <w:r>
        <w:rPr>
          <w:i/>
          <w:spacing w:val="-9"/>
          <w:sz w:val="12"/>
        </w:rPr>
        <w:t> </w:t>
      </w:r>
      <w:r>
        <w:rPr>
          <w:i/>
          <w:sz w:val="12"/>
        </w:rPr>
        <w:t>America</w:t>
      </w:r>
      <w:r>
        <w:rPr>
          <w:sz w:val="12"/>
        </w:rPr>
        <w:t>,</w:t>
      </w:r>
      <w:r>
        <w:rPr>
          <w:spacing w:val="-8"/>
          <w:sz w:val="12"/>
        </w:rPr>
        <w:t> </w:t>
      </w:r>
      <w:r>
        <w:rPr>
          <w:sz w:val="12"/>
        </w:rPr>
        <w:t>89(10):4285–4289,</w:t>
      </w:r>
      <w:r>
        <w:rPr>
          <w:spacing w:val="-8"/>
          <w:sz w:val="12"/>
        </w:rPr>
        <w:t> </w:t>
      </w:r>
      <w:r>
        <w:rPr>
          <w:sz w:val="12"/>
        </w:rPr>
        <w:t>1992.</w:t>
      </w:r>
      <w:r>
        <w:rPr>
          <w:spacing w:val="-9"/>
          <w:sz w:val="12"/>
        </w:rPr>
        <w:t> </w:t>
      </w:r>
      <w:r>
        <w:rPr>
          <w:sz w:val="12"/>
        </w:rPr>
        <w:t>ISSN</w:t>
      </w:r>
      <w:r>
        <w:rPr>
          <w:spacing w:val="40"/>
          <w:sz w:val="12"/>
        </w:rPr>
        <w:t> </w:t>
      </w:r>
      <w:bookmarkStart w:name="_bookmark43" w:id="45"/>
      <w:bookmarkEnd w:id="45"/>
      <w:r>
        <w:rPr>
          <w:sz w:val="12"/>
        </w:rPr>
        <w:t>0027</w:t>
      </w:r>
      <w:r>
        <w:rPr>
          <w:sz w:val="12"/>
        </w:rPr>
        <w:t>-8424. doi: 10.1073/pnas.89.10.4285.</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Naoya</w:t>
      </w:r>
      <w:r>
        <w:rPr>
          <w:spacing w:val="-2"/>
          <w:sz w:val="12"/>
        </w:rPr>
        <w:t> </w:t>
      </w:r>
      <w:r>
        <w:rPr>
          <w:sz w:val="12"/>
        </w:rPr>
        <w:t>Tsurushita, Paul</w:t>
      </w:r>
      <w:r>
        <w:rPr>
          <w:spacing w:val="-2"/>
          <w:sz w:val="12"/>
        </w:rPr>
        <w:t> </w:t>
      </w:r>
      <w:r>
        <w:rPr>
          <w:sz w:val="12"/>
        </w:rPr>
        <w:t>R.</w:t>
      </w:r>
      <w:r>
        <w:rPr>
          <w:spacing w:val="-2"/>
          <w:sz w:val="12"/>
        </w:rPr>
        <w:t> </w:t>
      </w:r>
      <w:r>
        <w:rPr>
          <w:sz w:val="12"/>
        </w:rPr>
        <w:t>Hinton, and</w:t>
      </w:r>
      <w:r>
        <w:rPr>
          <w:spacing w:val="-2"/>
          <w:sz w:val="12"/>
        </w:rPr>
        <w:t> </w:t>
      </w:r>
      <w:r>
        <w:rPr>
          <w:sz w:val="12"/>
        </w:rPr>
        <w:t>Shankar</w:t>
      </w:r>
      <w:r>
        <w:rPr>
          <w:spacing w:val="-2"/>
          <w:sz w:val="12"/>
        </w:rPr>
        <w:t> </w:t>
      </w:r>
      <w:r>
        <w:rPr>
          <w:sz w:val="12"/>
        </w:rPr>
        <w:t>Kumar.</w:t>
      </w:r>
      <w:r>
        <w:rPr>
          <w:spacing w:val="22"/>
          <w:sz w:val="12"/>
        </w:rPr>
        <w:t> </w:t>
      </w:r>
      <w:r>
        <w:rPr>
          <w:sz w:val="12"/>
        </w:rPr>
        <w:t>De-</w:t>
      </w:r>
      <w:r>
        <w:rPr>
          <w:spacing w:val="40"/>
          <w:sz w:val="12"/>
        </w:rPr>
        <w:t> </w:t>
      </w:r>
      <w:r>
        <w:rPr>
          <w:sz w:val="12"/>
        </w:rPr>
        <w:t>sign of humanized antibodies:</w:t>
      </w:r>
      <w:r>
        <w:rPr>
          <w:spacing w:val="40"/>
          <w:sz w:val="12"/>
        </w:rPr>
        <w:t> </w:t>
      </w:r>
      <w:r>
        <w:rPr>
          <w:sz w:val="12"/>
        </w:rPr>
        <w:t>From anti-tac to zenapax.</w:t>
      </w:r>
      <w:r>
        <w:rPr>
          <w:spacing w:val="40"/>
          <w:sz w:val="12"/>
        </w:rPr>
        <w:t> </w:t>
      </w:r>
      <w:r>
        <w:rPr>
          <w:i/>
          <w:sz w:val="12"/>
        </w:rPr>
        <w:t>Methods</w:t>
      </w:r>
      <w:r>
        <w:rPr>
          <w:sz w:val="12"/>
        </w:rPr>
        <w:t>,</w:t>
      </w:r>
      <w:r>
        <w:rPr>
          <w:spacing w:val="-6"/>
          <w:sz w:val="12"/>
        </w:rPr>
        <w:t> </w:t>
      </w:r>
      <w:r>
        <w:rPr>
          <w:sz w:val="12"/>
        </w:rPr>
        <w:t>36(1):69–83,</w:t>
      </w:r>
      <w:r>
        <w:rPr>
          <w:spacing w:val="-5"/>
          <w:sz w:val="12"/>
        </w:rPr>
        <w:t> </w:t>
      </w:r>
      <w:r>
        <w:rPr>
          <w:sz w:val="12"/>
        </w:rPr>
        <w:t>2005. ISSN</w:t>
      </w:r>
      <w:r>
        <w:rPr>
          <w:spacing w:val="-6"/>
          <w:sz w:val="12"/>
        </w:rPr>
        <w:t> </w:t>
      </w:r>
      <w:r>
        <w:rPr>
          <w:sz w:val="12"/>
        </w:rPr>
        <w:t>10462023. doi: </w:t>
      </w:r>
      <w:r>
        <w:rPr>
          <w:sz w:val="12"/>
        </w:rPr>
        <w:t>10.1016/</w:t>
      </w:r>
      <w:r>
        <w:rPr>
          <w:spacing w:val="40"/>
          <w:sz w:val="12"/>
        </w:rPr>
        <w:t> </w:t>
      </w:r>
      <w:r>
        <w:rPr>
          <w:spacing w:val="-2"/>
          <w:sz w:val="12"/>
        </w:rPr>
        <w:t>j.ymeth.2005.01.007.</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Leila Khoja, Marcus O Butler, S Peter Kang, Scott Ebbing-</w:t>
      </w:r>
      <w:r>
        <w:rPr>
          <w:spacing w:val="40"/>
          <w:sz w:val="12"/>
        </w:rPr>
        <w:t> </w:t>
      </w:r>
      <w:r>
        <w:rPr>
          <w:sz w:val="12"/>
        </w:rPr>
        <w:t>haus, and Anthony M Joshua.</w:t>
      </w:r>
      <w:r>
        <w:rPr>
          <w:spacing w:val="38"/>
          <w:sz w:val="12"/>
        </w:rPr>
        <w:t> </w:t>
      </w:r>
      <w:r>
        <w:rPr>
          <w:sz w:val="12"/>
        </w:rPr>
        <w:t>Pembrolizumab.</w:t>
      </w:r>
      <w:r>
        <w:rPr>
          <w:spacing w:val="37"/>
          <w:sz w:val="12"/>
        </w:rPr>
        <w:t> </w:t>
      </w:r>
      <w:r>
        <w:rPr>
          <w:i/>
          <w:sz w:val="12"/>
        </w:rPr>
        <w:t>Journal for</w:t>
      </w:r>
      <w:r>
        <w:rPr>
          <w:i/>
          <w:spacing w:val="40"/>
          <w:sz w:val="12"/>
        </w:rPr>
        <w:t> </w:t>
      </w:r>
      <w:r>
        <w:rPr>
          <w:i/>
          <w:sz w:val="12"/>
        </w:rPr>
        <w:t>ImmunoTherapy</w:t>
      </w:r>
      <w:r>
        <w:rPr>
          <w:i/>
          <w:spacing w:val="-4"/>
          <w:sz w:val="12"/>
        </w:rPr>
        <w:t> </w:t>
      </w:r>
      <w:r>
        <w:rPr>
          <w:i/>
          <w:sz w:val="12"/>
        </w:rPr>
        <w:t>of</w:t>
      </w:r>
      <w:r>
        <w:rPr>
          <w:i/>
          <w:spacing w:val="-4"/>
          <w:sz w:val="12"/>
        </w:rPr>
        <w:t> </w:t>
      </w:r>
      <w:r>
        <w:rPr>
          <w:i/>
          <w:sz w:val="12"/>
        </w:rPr>
        <w:t>Cancer</w:t>
      </w:r>
      <w:r>
        <w:rPr>
          <w:sz w:val="12"/>
        </w:rPr>
        <w:t>,</w:t>
      </w:r>
      <w:r>
        <w:rPr>
          <w:spacing w:val="-4"/>
          <w:sz w:val="12"/>
        </w:rPr>
        <w:t> </w:t>
      </w:r>
      <w:r>
        <w:rPr>
          <w:sz w:val="12"/>
        </w:rPr>
        <w:t>3(1):36,</w:t>
      </w:r>
      <w:r>
        <w:rPr>
          <w:spacing w:val="-4"/>
          <w:sz w:val="12"/>
        </w:rPr>
        <w:t> </w:t>
      </w:r>
      <w:r>
        <w:rPr>
          <w:sz w:val="12"/>
        </w:rPr>
        <w:t>2015.</w:t>
      </w:r>
      <w:r>
        <w:rPr>
          <w:spacing w:val="13"/>
          <w:sz w:val="12"/>
        </w:rPr>
        <w:t> </w:t>
      </w:r>
      <w:r>
        <w:rPr>
          <w:sz w:val="12"/>
        </w:rPr>
        <w:t>ISSN</w:t>
      </w:r>
      <w:r>
        <w:rPr>
          <w:spacing w:val="-4"/>
          <w:sz w:val="12"/>
        </w:rPr>
        <w:t> </w:t>
      </w:r>
      <w:r>
        <w:rPr>
          <w:sz w:val="12"/>
        </w:rPr>
        <w:t>2051-1426.</w:t>
      </w:r>
      <w:r>
        <w:rPr>
          <w:spacing w:val="40"/>
          <w:sz w:val="12"/>
        </w:rPr>
        <w:t> </w:t>
      </w:r>
      <w:r>
        <w:rPr>
          <w:sz w:val="12"/>
        </w:rPr>
        <w:t>doi: 10.1186/s40425-015-0078-9.</w:t>
      </w:r>
    </w:p>
    <w:p>
      <w:pPr>
        <w:pStyle w:val="ListParagraph"/>
        <w:numPr>
          <w:ilvl w:val="0"/>
          <w:numId w:val="3"/>
        </w:numPr>
        <w:tabs>
          <w:tab w:pos="1489" w:val="left" w:leader="none"/>
        </w:tabs>
        <w:spacing w:line="136" w:lineRule="exact" w:before="0" w:after="0"/>
        <w:ind w:left="1489" w:right="0" w:hanging="298"/>
        <w:jc w:val="both"/>
        <w:rPr>
          <w:sz w:val="12"/>
        </w:rPr>
      </w:pPr>
      <w:r>
        <w:rPr>
          <w:spacing w:val="-2"/>
          <w:sz w:val="12"/>
        </w:rPr>
        <w:t>William</w:t>
      </w:r>
      <w:r>
        <w:rPr>
          <w:spacing w:val="3"/>
          <w:sz w:val="12"/>
        </w:rPr>
        <w:t> </w:t>
      </w:r>
      <w:r>
        <w:rPr>
          <w:spacing w:val="-2"/>
          <w:sz w:val="12"/>
        </w:rPr>
        <w:t>Busse,</w:t>
      </w:r>
      <w:r>
        <w:rPr>
          <w:spacing w:val="3"/>
          <w:sz w:val="12"/>
        </w:rPr>
        <w:t> </w:t>
      </w:r>
      <w:r>
        <w:rPr>
          <w:spacing w:val="-2"/>
          <w:sz w:val="12"/>
        </w:rPr>
        <w:t>Jonathan</w:t>
      </w:r>
      <w:r>
        <w:rPr>
          <w:spacing w:val="3"/>
          <w:sz w:val="12"/>
        </w:rPr>
        <w:t> </w:t>
      </w:r>
      <w:r>
        <w:rPr>
          <w:spacing w:val="-2"/>
          <w:sz w:val="12"/>
        </w:rPr>
        <w:t>Corren,</w:t>
      </w:r>
      <w:r>
        <w:rPr>
          <w:spacing w:val="3"/>
          <w:sz w:val="12"/>
        </w:rPr>
        <w:t> </w:t>
      </w:r>
      <w:r>
        <w:rPr>
          <w:spacing w:val="-2"/>
          <w:sz w:val="12"/>
        </w:rPr>
        <w:t>Bobby</w:t>
      </w:r>
      <w:r>
        <w:rPr>
          <w:spacing w:val="3"/>
          <w:sz w:val="12"/>
        </w:rPr>
        <w:t> </w:t>
      </w:r>
      <w:r>
        <w:rPr>
          <w:spacing w:val="-2"/>
          <w:sz w:val="12"/>
        </w:rPr>
        <w:t>Quentin</w:t>
      </w:r>
      <w:r>
        <w:rPr>
          <w:spacing w:val="3"/>
          <w:sz w:val="12"/>
        </w:rPr>
        <w:t> </w:t>
      </w:r>
      <w:r>
        <w:rPr>
          <w:spacing w:val="-2"/>
          <w:sz w:val="12"/>
        </w:rPr>
        <w:t>Lanier,</w:t>
      </w:r>
      <w:r>
        <w:rPr>
          <w:spacing w:val="4"/>
          <w:sz w:val="12"/>
        </w:rPr>
        <w:t> </w:t>
      </w:r>
      <w:r>
        <w:rPr>
          <w:spacing w:val="-2"/>
          <w:sz w:val="12"/>
        </w:rPr>
        <w:t>et</w:t>
      </w:r>
      <w:r>
        <w:rPr>
          <w:spacing w:val="3"/>
          <w:sz w:val="12"/>
        </w:rPr>
        <w:t> </w:t>
      </w:r>
      <w:r>
        <w:rPr>
          <w:spacing w:val="-5"/>
          <w:sz w:val="12"/>
        </w:rPr>
        <w:t>al.</w:t>
      </w:r>
    </w:p>
    <w:p>
      <w:pPr>
        <w:spacing w:line="463" w:lineRule="auto" w:before="123"/>
        <w:ind w:left="1490" w:right="0" w:firstLine="0"/>
        <w:jc w:val="both"/>
        <w:rPr>
          <w:sz w:val="12"/>
        </w:rPr>
      </w:pPr>
      <w:r>
        <w:rPr>
          <w:sz w:val="12"/>
        </w:rPr>
        <w:t>Omalizumab, anti-ige recombinant humanized monoclonal</w:t>
      </w:r>
      <w:r>
        <w:rPr>
          <w:spacing w:val="40"/>
          <w:sz w:val="12"/>
        </w:rPr>
        <w:t> </w:t>
      </w:r>
      <w:r>
        <w:rPr>
          <w:sz w:val="12"/>
        </w:rPr>
        <w:t>antibody,</w:t>
      </w:r>
      <w:r>
        <w:rPr>
          <w:spacing w:val="-7"/>
          <w:sz w:val="12"/>
        </w:rPr>
        <w:t> </w:t>
      </w:r>
      <w:r>
        <w:rPr>
          <w:sz w:val="12"/>
        </w:rPr>
        <w:t>for</w:t>
      </w:r>
      <w:r>
        <w:rPr>
          <w:spacing w:val="-7"/>
          <w:sz w:val="12"/>
        </w:rPr>
        <w:t> </w:t>
      </w:r>
      <w:r>
        <w:rPr>
          <w:sz w:val="12"/>
        </w:rPr>
        <w:t>the</w:t>
      </w:r>
      <w:r>
        <w:rPr>
          <w:spacing w:val="-7"/>
          <w:sz w:val="12"/>
        </w:rPr>
        <w:t> </w:t>
      </w:r>
      <w:r>
        <w:rPr>
          <w:sz w:val="12"/>
        </w:rPr>
        <w:t>treatment</w:t>
      </w:r>
      <w:r>
        <w:rPr>
          <w:spacing w:val="-7"/>
          <w:sz w:val="12"/>
        </w:rPr>
        <w:t> </w:t>
      </w:r>
      <w:r>
        <w:rPr>
          <w:sz w:val="12"/>
        </w:rPr>
        <w:t>of</w:t>
      </w:r>
      <w:r>
        <w:rPr>
          <w:spacing w:val="-7"/>
          <w:sz w:val="12"/>
        </w:rPr>
        <w:t> </w:t>
      </w:r>
      <w:r>
        <w:rPr>
          <w:sz w:val="12"/>
        </w:rPr>
        <w:t>severe</w:t>
      </w:r>
      <w:r>
        <w:rPr>
          <w:spacing w:val="-7"/>
          <w:sz w:val="12"/>
        </w:rPr>
        <w:t> </w:t>
      </w:r>
      <w:r>
        <w:rPr>
          <w:sz w:val="12"/>
        </w:rPr>
        <w:t>allergic</w:t>
      </w:r>
      <w:r>
        <w:rPr>
          <w:spacing w:val="-7"/>
          <w:sz w:val="12"/>
        </w:rPr>
        <w:t> </w:t>
      </w:r>
      <w:r>
        <w:rPr>
          <w:sz w:val="12"/>
        </w:rPr>
        <w:t>asthma.</w:t>
      </w:r>
      <w:r>
        <w:rPr>
          <w:spacing w:val="5"/>
          <w:sz w:val="12"/>
        </w:rPr>
        <w:t> </w:t>
      </w:r>
      <w:r>
        <w:rPr>
          <w:i/>
          <w:sz w:val="12"/>
        </w:rPr>
        <w:t>Journal</w:t>
      </w:r>
      <w:r>
        <w:rPr>
          <w:i/>
          <w:spacing w:val="40"/>
          <w:sz w:val="12"/>
        </w:rPr>
        <w:t> </w:t>
      </w:r>
      <w:r>
        <w:rPr>
          <w:i/>
          <w:sz w:val="12"/>
        </w:rPr>
        <w:t>of Allergy and Clinical Immunology</w:t>
      </w:r>
      <w:r>
        <w:rPr>
          <w:sz w:val="12"/>
        </w:rPr>
        <w:t>, 108(2):184–190, 2001.</w:t>
      </w:r>
      <w:r>
        <w:rPr>
          <w:spacing w:val="40"/>
          <w:sz w:val="12"/>
        </w:rPr>
        <w:t> </w:t>
      </w:r>
      <w:bookmarkStart w:name="_bookmark44" w:id="46"/>
      <w:bookmarkEnd w:id="46"/>
      <w:r>
        <w:rPr>
          <w:sz w:val="12"/>
        </w:rPr>
        <w:t>ISS</w:t>
      </w:r>
      <w:r>
        <w:rPr>
          <w:sz w:val="12"/>
        </w:rPr>
        <w:t>N 00916749. doi: 10.1067/mai.2001.117880.</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L G Presta, S J Lahr, R L Shields, et al.</w:t>
      </w:r>
      <w:r>
        <w:rPr>
          <w:spacing w:val="21"/>
          <w:sz w:val="12"/>
        </w:rPr>
        <w:t> </w:t>
      </w:r>
      <w:r>
        <w:rPr>
          <w:sz w:val="12"/>
        </w:rPr>
        <w:t>Humanization of an</w:t>
      </w:r>
      <w:r>
        <w:rPr>
          <w:spacing w:val="40"/>
          <w:sz w:val="12"/>
        </w:rPr>
        <w:t> </w:t>
      </w:r>
      <w:r>
        <w:rPr>
          <w:sz w:val="12"/>
        </w:rPr>
        <w:t>antibody</w:t>
      </w:r>
      <w:r>
        <w:rPr>
          <w:spacing w:val="-9"/>
          <w:sz w:val="12"/>
        </w:rPr>
        <w:t> </w:t>
      </w:r>
      <w:r>
        <w:rPr>
          <w:sz w:val="12"/>
        </w:rPr>
        <w:t>directed</w:t>
      </w:r>
      <w:r>
        <w:rPr>
          <w:spacing w:val="-8"/>
          <w:sz w:val="12"/>
        </w:rPr>
        <w:t> </w:t>
      </w:r>
      <w:r>
        <w:rPr>
          <w:sz w:val="12"/>
        </w:rPr>
        <w:t>against</w:t>
      </w:r>
      <w:r>
        <w:rPr>
          <w:spacing w:val="-8"/>
          <w:sz w:val="12"/>
        </w:rPr>
        <w:t> </w:t>
      </w:r>
      <w:r>
        <w:rPr>
          <w:sz w:val="12"/>
        </w:rPr>
        <w:t>ige.</w:t>
      </w:r>
      <w:r>
        <w:rPr>
          <w:spacing w:val="-8"/>
          <w:sz w:val="12"/>
        </w:rPr>
        <w:t> </w:t>
      </w:r>
      <w:r>
        <w:rPr>
          <w:i/>
          <w:sz w:val="12"/>
        </w:rPr>
        <w:t>Journal</w:t>
      </w:r>
      <w:r>
        <w:rPr>
          <w:i/>
          <w:spacing w:val="-9"/>
          <w:sz w:val="12"/>
        </w:rPr>
        <w:t> </w:t>
      </w:r>
      <w:r>
        <w:rPr>
          <w:i/>
          <w:sz w:val="12"/>
        </w:rPr>
        <w:t>of</w:t>
      </w:r>
      <w:r>
        <w:rPr>
          <w:i/>
          <w:spacing w:val="-8"/>
          <w:sz w:val="12"/>
        </w:rPr>
        <w:t> </w:t>
      </w:r>
      <w:r>
        <w:rPr>
          <w:i/>
          <w:sz w:val="12"/>
        </w:rPr>
        <w:t>immunology</w:t>
      </w:r>
      <w:r>
        <w:rPr>
          <w:sz w:val="12"/>
        </w:rPr>
        <w:t>,</w:t>
      </w:r>
      <w:r>
        <w:rPr>
          <w:spacing w:val="-8"/>
          <w:sz w:val="12"/>
        </w:rPr>
        <w:t> </w:t>
      </w:r>
      <w:r>
        <w:rPr>
          <w:sz w:val="12"/>
        </w:rPr>
        <w:t>151(5):</w:t>
      </w:r>
      <w:r>
        <w:rPr>
          <w:spacing w:val="40"/>
          <w:sz w:val="12"/>
        </w:rPr>
        <w:t> </w:t>
      </w:r>
      <w:bookmarkStart w:name="_bookmark45" w:id="47"/>
      <w:bookmarkEnd w:id="47"/>
      <w:r>
        <w:rPr>
          <w:sz w:val="12"/>
        </w:rPr>
        <w:t>2623–2632,</w:t>
      </w:r>
      <w:r>
        <w:rPr>
          <w:sz w:val="12"/>
        </w:rPr>
        <w:t> 1993.</w:t>
      </w:r>
      <w:r>
        <w:rPr>
          <w:spacing w:val="40"/>
          <w:sz w:val="12"/>
        </w:rPr>
        <w:t> </w:t>
      </w:r>
      <w:r>
        <w:rPr>
          <w:sz w:val="12"/>
        </w:rPr>
        <w:t>ISSN 0022-1767.</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Ruei-Min</w:t>
      </w:r>
      <w:r>
        <w:rPr>
          <w:spacing w:val="-4"/>
          <w:sz w:val="12"/>
        </w:rPr>
        <w:t> </w:t>
      </w:r>
      <w:r>
        <w:rPr>
          <w:sz w:val="12"/>
        </w:rPr>
        <w:t>Lu,</w:t>
      </w:r>
      <w:r>
        <w:rPr>
          <w:spacing w:val="-4"/>
          <w:sz w:val="12"/>
        </w:rPr>
        <w:t> </w:t>
      </w:r>
      <w:r>
        <w:rPr>
          <w:sz w:val="12"/>
        </w:rPr>
        <w:t>Yu-Chyi</w:t>
      </w:r>
      <w:r>
        <w:rPr>
          <w:spacing w:val="-4"/>
          <w:sz w:val="12"/>
        </w:rPr>
        <w:t> </w:t>
      </w:r>
      <w:r>
        <w:rPr>
          <w:sz w:val="12"/>
        </w:rPr>
        <w:t>Hwang,</w:t>
      </w:r>
      <w:r>
        <w:rPr>
          <w:spacing w:val="-4"/>
          <w:sz w:val="12"/>
        </w:rPr>
        <w:t> </w:t>
      </w:r>
      <w:r>
        <w:rPr>
          <w:sz w:val="12"/>
        </w:rPr>
        <w:t>I-Ju</w:t>
      </w:r>
      <w:r>
        <w:rPr>
          <w:spacing w:val="-4"/>
          <w:sz w:val="12"/>
        </w:rPr>
        <w:t> </w:t>
      </w:r>
      <w:r>
        <w:rPr>
          <w:sz w:val="12"/>
        </w:rPr>
        <w:t>Liu,</w:t>
      </w:r>
      <w:r>
        <w:rPr>
          <w:spacing w:val="-4"/>
          <w:sz w:val="12"/>
        </w:rPr>
        <w:t> </w:t>
      </w:r>
      <w:r>
        <w:rPr>
          <w:sz w:val="12"/>
        </w:rPr>
        <w:t>et</w:t>
      </w:r>
      <w:r>
        <w:rPr>
          <w:spacing w:val="-4"/>
          <w:sz w:val="12"/>
        </w:rPr>
        <w:t> </w:t>
      </w:r>
      <w:r>
        <w:rPr>
          <w:sz w:val="12"/>
        </w:rPr>
        <w:t>al.</w:t>
      </w:r>
      <w:r>
        <w:rPr>
          <w:spacing w:val="11"/>
          <w:sz w:val="12"/>
        </w:rPr>
        <w:t> </w:t>
      </w:r>
      <w:r>
        <w:rPr>
          <w:sz w:val="12"/>
        </w:rPr>
        <w:t>Development</w:t>
      </w:r>
      <w:r>
        <w:rPr>
          <w:spacing w:val="-4"/>
          <w:sz w:val="12"/>
        </w:rPr>
        <w:t> </w:t>
      </w:r>
      <w:r>
        <w:rPr>
          <w:sz w:val="12"/>
        </w:rPr>
        <w:t>of</w:t>
      </w:r>
      <w:r>
        <w:rPr>
          <w:spacing w:val="40"/>
          <w:sz w:val="12"/>
        </w:rPr>
        <w:t> </w:t>
      </w:r>
      <w:r>
        <w:rPr>
          <w:sz w:val="12"/>
        </w:rPr>
        <w:t>therapeutic</w:t>
      </w:r>
      <w:r>
        <w:rPr>
          <w:spacing w:val="-3"/>
          <w:sz w:val="12"/>
        </w:rPr>
        <w:t> </w:t>
      </w:r>
      <w:r>
        <w:rPr>
          <w:sz w:val="12"/>
        </w:rPr>
        <w:t>antibodies</w:t>
      </w:r>
      <w:r>
        <w:rPr>
          <w:spacing w:val="-2"/>
          <w:sz w:val="12"/>
        </w:rPr>
        <w:t> </w:t>
      </w:r>
      <w:r>
        <w:rPr>
          <w:sz w:val="12"/>
        </w:rPr>
        <w:t>for</w:t>
      </w:r>
      <w:r>
        <w:rPr>
          <w:spacing w:val="-3"/>
          <w:sz w:val="12"/>
        </w:rPr>
        <w:t> </w:t>
      </w:r>
      <w:r>
        <w:rPr>
          <w:sz w:val="12"/>
        </w:rPr>
        <w:t>the</w:t>
      </w:r>
      <w:r>
        <w:rPr>
          <w:spacing w:val="-2"/>
          <w:sz w:val="12"/>
        </w:rPr>
        <w:t> </w:t>
      </w:r>
      <w:r>
        <w:rPr>
          <w:sz w:val="12"/>
        </w:rPr>
        <w:t>treatment</w:t>
      </w:r>
      <w:r>
        <w:rPr>
          <w:spacing w:val="-2"/>
          <w:sz w:val="12"/>
        </w:rPr>
        <w:t> </w:t>
      </w:r>
      <w:r>
        <w:rPr>
          <w:sz w:val="12"/>
        </w:rPr>
        <w:t>of</w:t>
      </w:r>
      <w:r>
        <w:rPr>
          <w:spacing w:val="-3"/>
          <w:sz w:val="12"/>
        </w:rPr>
        <w:t> </w:t>
      </w:r>
      <w:r>
        <w:rPr>
          <w:sz w:val="12"/>
        </w:rPr>
        <w:t>diseases.</w:t>
      </w:r>
      <w:r>
        <w:rPr>
          <w:spacing w:val="16"/>
          <w:sz w:val="12"/>
        </w:rPr>
        <w:t> </w:t>
      </w:r>
      <w:r>
        <w:rPr>
          <w:i/>
          <w:sz w:val="12"/>
        </w:rPr>
        <w:t>Journal</w:t>
      </w:r>
      <w:r>
        <w:rPr>
          <w:i/>
          <w:spacing w:val="40"/>
          <w:sz w:val="12"/>
        </w:rPr>
        <w:t> </w:t>
      </w:r>
      <w:r>
        <w:rPr>
          <w:i/>
          <w:sz w:val="12"/>
        </w:rPr>
        <w:t>of</w:t>
      </w:r>
      <w:r>
        <w:rPr>
          <w:i/>
          <w:spacing w:val="-3"/>
          <w:sz w:val="12"/>
        </w:rPr>
        <w:t> </w:t>
      </w:r>
      <w:r>
        <w:rPr>
          <w:i/>
          <w:sz w:val="12"/>
        </w:rPr>
        <w:t>Biomedical</w:t>
      </w:r>
      <w:r>
        <w:rPr>
          <w:i/>
          <w:spacing w:val="-3"/>
          <w:sz w:val="12"/>
        </w:rPr>
        <w:t> </w:t>
      </w:r>
      <w:r>
        <w:rPr>
          <w:i/>
          <w:sz w:val="12"/>
        </w:rPr>
        <w:t>Science</w:t>
      </w:r>
      <w:r>
        <w:rPr>
          <w:sz w:val="12"/>
        </w:rPr>
        <w:t>,</w:t>
      </w:r>
      <w:r>
        <w:rPr>
          <w:spacing w:val="-3"/>
          <w:sz w:val="12"/>
        </w:rPr>
        <w:t> </w:t>
      </w:r>
      <w:r>
        <w:rPr>
          <w:sz w:val="12"/>
        </w:rPr>
        <w:t>27(1):1,</w:t>
      </w:r>
      <w:r>
        <w:rPr>
          <w:spacing w:val="-3"/>
          <w:sz w:val="12"/>
        </w:rPr>
        <w:t> </w:t>
      </w:r>
      <w:r>
        <w:rPr>
          <w:sz w:val="12"/>
        </w:rPr>
        <w:t>2020.</w:t>
      </w:r>
      <w:r>
        <w:rPr>
          <w:spacing w:val="14"/>
          <w:sz w:val="12"/>
        </w:rPr>
        <w:t> </w:t>
      </w:r>
      <w:r>
        <w:rPr>
          <w:sz w:val="12"/>
        </w:rPr>
        <w:t>ISSN</w:t>
      </w:r>
      <w:r>
        <w:rPr>
          <w:spacing w:val="-4"/>
          <w:sz w:val="12"/>
        </w:rPr>
        <w:t> </w:t>
      </w:r>
      <w:r>
        <w:rPr>
          <w:sz w:val="12"/>
        </w:rPr>
        <w:t>1423-0127.</w:t>
      </w:r>
      <w:r>
        <w:rPr>
          <w:spacing w:val="14"/>
          <w:sz w:val="12"/>
        </w:rPr>
        <w:t> </w:t>
      </w:r>
      <w:r>
        <w:rPr>
          <w:sz w:val="12"/>
        </w:rPr>
        <w:t>doi:</w:t>
      </w:r>
      <w:r>
        <w:rPr>
          <w:spacing w:val="40"/>
          <w:sz w:val="12"/>
        </w:rPr>
        <w:t> </w:t>
      </w:r>
      <w:bookmarkStart w:name="_bookmark46" w:id="48"/>
      <w:bookmarkEnd w:id="48"/>
      <w:r>
        <w:rPr>
          <w:spacing w:val="-2"/>
          <w:sz w:val="12"/>
        </w:rPr>
        <w:t>10.1186/s12929</w:t>
      </w:r>
      <w:r>
        <w:rPr>
          <w:spacing w:val="-2"/>
          <w:sz w:val="12"/>
        </w:rPr>
        <w:t>-019-0592-z.</w:t>
      </w:r>
    </w:p>
    <w:p>
      <w:pPr>
        <w:pStyle w:val="ListParagraph"/>
        <w:numPr>
          <w:ilvl w:val="0"/>
          <w:numId w:val="3"/>
        </w:numPr>
        <w:tabs>
          <w:tab w:pos="1489" w:val="left" w:leader="none"/>
        </w:tabs>
        <w:spacing w:line="136" w:lineRule="exact" w:before="0" w:after="0"/>
        <w:ind w:left="1489" w:right="0" w:hanging="298"/>
        <w:jc w:val="both"/>
        <w:rPr>
          <w:sz w:val="12"/>
        </w:rPr>
      </w:pPr>
      <w:r>
        <w:rPr>
          <w:sz w:val="12"/>
        </w:rPr>
        <w:t>George</w:t>
      </w:r>
      <w:r>
        <w:rPr>
          <w:spacing w:val="-4"/>
          <w:sz w:val="12"/>
        </w:rPr>
        <w:t> </w:t>
      </w:r>
      <w:r>
        <w:rPr>
          <w:sz w:val="12"/>
        </w:rPr>
        <w:t>Georgiou,</w:t>
      </w:r>
      <w:r>
        <w:rPr>
          <w:spacing w:val="-4"/>
          <w:sz w:val="12"/>
        </w:rPr>
        <w:t> </w:t>
      </w:r>
      <w:r>
        <w:rPr>
          <w:sz w:val="12"/>
        </w:rPr>
        <w:t>Gregory</w:t>
      </w:r>
      <w:r>
        <w:rPr>
          <w:spacing w:val="-3"/>
          <w:sz w:val="12"/>
        </w:rPr>
        <w:t> </w:t>
      </w:r>
      <w:r>
        <w:rPr>
          <w:sz w:val="12"/>
        </w:rPr>
        <w:t>C.</w:t>
      </w:r>
      <w:r>
        <w:rPr>
          <w:spacing w:val="-4"/>
          <w:sz w:val="12"/>
        </w:rPr>
        <w:t> </w:t>
      </w:r>
      <w:r>
        <w:rPr>
          <w:sz w:val="12"/>
        </w:rPr>
        <w:t>Ippolito,</w:t>
      </w:r>
      <w:r>
        <w:rPr>
          <w:spacing w:val="-3"/>
          <w:sz w:val="12"/>
        </w:rPr>
        <w:t> </w:t>
      </w:r>
      <w:r>
        <w:rPr>
          <w:sz w:val="12"/>
        </w:rPr>
        <w:t>John</w:t>
      </w:r>
      <w:r>
        <w:rPr>
          <w:spacing w:val="-4"/>
          <w:sz w:val="12"/>
        </w:rPr>
        <w:t> </w:t>
      </w:r>
      <w:r>
        <w:rPr>
          <w:sz w:val="12"/>
        </w:rPr>
        <w:t>Beausang,</w:t>
      </w:r>
      <w:r>
        <w:rPr>
          <w:spacing w:val="-3"/>
          <w:sz w:val="12"/>
        </w:rPr>
        <w:t> </w:t>
      </w:r>
      <w:r>
        <w:rPr>
          <w:sz w:val="12"/>
        </w:rPr>
        <w:t>et</w:t>
      </w:r>
      <w:r>
        <w:rPr>
          <w:spacing w:val="-4"/>
          <w:sz w:val="12"/>
        </w:rPr>
        <w:t> </w:t>
      </w:r>
      <w:r>
        <w:rPr>
          <w:spacing w:val="-5"/>
          <w:sz w:val="12"/>
        </w:rPr>
        <w:t>al.</w:t>
      </w:r>
    </w:p>
    <w:p>
      <w:pPr>
        <w:spacing w:line="463" w:lineRule="auto" w:before="123"/>
        <w:ind w:left="1490" w:right="0" w:firstLine="0"/>
        <w:jc w:val="both"/>
        <w:rPr>
          <w:sz w:val="12"/>
        </w:rPr>
      </w:pPr>
      <w:r>
        <w:rPr>
          <w:sz w:val="12"/>
        </w:rPr>
        <w:t>The</w:t>
      </w:r>
      <w:r>
        <w:rPr>
          <w:spacing w:val="-7"/>
          <w:sz w:val="12"/>
        </w:rPr>
        <w:t> </w:t>
      </w:r>
      <w:r>
        <w:rPr>
          <w:sz w:val="12"/>
        </w:rPr>
        <w:t>promise</w:t>
      </w:r>
      <w:r>
        <w:rPr>
          <w:spacing w:val="-7"/>
          <w:sz w:val="12"/>
        </w:rPr>
        <w:t> </w:t>
      </w:r>
      <w:r>
        <w:rPr>
          <w:sz w:val="12"/>
        </w:rPr>
        <w:t>and</w:t>
      </w:r>
      <w:r>
        <w:rPr>
          <w:spacing w:val="-7"/>
          <w:sz w:val="12"/>
        </w:rPr>
        <w:t> </w:t>
      </w:r>
      <w:r>
        <w:rPr>
          <w:sz w:val="12"/>
        </w:rPr>
        <w:t>challenge</w:t>
      </w:r>
      <w:r>
        <w:rPr>
          <w:spacing w:val="-7"/>
          <w:sz w:val="12"/>
        </w:rPr>
        <w:t> </w:t>
      </w:r>
      <w:r>
        <w:rPr>
          <w:sz w:val="12"/>
        </w:rPr>
        <w:t>of</w:t>
      </w:r>
      <w:r>
        <w:rPr>
          <w:spacing w:val="-7"/>
          <w:sz w:val="12"/>
        </w:rPr>
        <w:t> </w:t>
      </w:r>
      <w:r>
        <w:rPr>
          <w:sz w:val="12"/>
        </w:rPr>
        <w:t>high-throughput</w:t>
      </w:r>
      <w:r>
        <w:rPr>
          <w:spacing w:val="-7"/>
          <w:sz w:val="12"/>
        </w:rPr>
        <w:t> </w:t>
      </w:r>
      <w:r>
        <w:rPr>
          <w:sz w:val="12"/>
        </w:rPr>
        <w:t>sequencing</w:t>
      </w:r>
      <w:r>
        <w:rPr>
          <w:spacing w:val="-7"/>
          <w:sz w:val="12"/>
        </w:rPr>
        <w:t> </w:t>
      </w:r>
      <w:r>
        <w:rPr>
          <w:sz w:val="12"/>
        </w:rPr>
        <w:t>of</w:t>
      </w:r>
      <w:r>
        <w:rPr>
          <w:spacing w:val="40"/>
          <w:sz w:val="12"/>
        </w:rPr>
        <w:t> </w:t>
      </w:r>
      <w:r>
        <w:rPr>
          <w:sz w:val="12"/>
        </w:rPr>
        <w:t>the antibody repertoire.</w:t>
      </w:r>
      <w:r>
        <w:rPr>
          <w:spacing w:val="40"/>
          <w:sz w:val="12"/>
        </w:rPr>
        <w:t> </w:t>
      </w:r>
      <w:r>
        <w:rPr>
          <w:i/>
          <w:sz w:val="12"/>
        </w:rPr>
        <w:t>Nature Biotechnology</w:t>
      </w:r>
      <w:r>
        <w:rPr>
          <w:sz w:val="12"/>
        </w:rPr>
        <w:t>, 32(2):158–</w:t>
      </w:r>
      <w:r>
        <w:rPr>
          <w:spacing w:val="40"/>
          <w:sz w:val="12"/>
        </w:rPr>
        <w:t> </w:t>
      </w:r>
      <w:bookmarkStart w:name="_bookmark47" w:id="49"/>
      <w:bookmarkEnd w:id="49"/>
      <w:r>
        <w:rPr>
          <w:sz w:val="12"/>
        </w:rPr>
        <w:t>168,</w:t>
      </w:r>
      <w:r>
        <w:rPr>
          <w:sz w:val="12"/>
        </w:rPr>
        <w:t> 2014. ISSN 10870156. doi: 10.1038/nbt.2782.</w:t>
      </w:r>
    </w:p>
    <w:p>
      <w:pPr>
        <w:pStyle w:val="ListParagraph"/>
        <w:numPr>
          <w:ilvl w:val="0"/>
          <w:numId w:val="3"/>
        </w:numPr>
        <w:tabs>
          <w:tab w:pos="1489" w:val="left" w:leader="none"/>
        </w:tabs>
        <w:spacing w:line="136" w:lineRule="exact" w:before="0" w:after="0"/>
        <w:ind w:left="1489" w:right="0" w:hanging="298"/>
        <w:jc w:val="both"/>
        <w:rPr>
          <w:sz w:val="12"/>
        </w:rPr>
      </w:pPr>
      <w:r>
        <w:rPr>
          <w:sz w:val="12"/>
        </w:rPr>
        <w:t>Denis</w:t>
      </w:r>
      <w:r>
        <w:rPr>
          <w:spacing w:val="15"/>
          <w:sz w:val="12"/>
        </w:rPr>
        <w:t> </w:t>
      </w:r>
      <w:r>
        <w:rPr>
          <w:sz w:val="12"/>
        </w:rPr>
        <w:t>Morsa,</w:t>
      </w:r>
      <w:r>
        <w:rPr>
          <w:spacing w:val="19"/>
          <w:sz w:val="12"/>
        </w:rPr>
        <w:t> </w:t>
      </w:r>
      <w:r>
        <w:rPr>
          <w:sz w:val="12"/>
        </w:rPr>
        <w:t>Dominique</w:t>
      </w:r>
      <w:r>
        <w:rPr>
          <w:spacing w:val="15"/>
          <w:sz w:val="12"/>
        </w:rPr>
        <w:t> </w:t>
      </w:r>
      <w:r>
        <w:rPr>
          <w:sz w:val="12"/>
        </w:rPr>
        <w:t>Baiwir,</w:t>
      </w:r>
      <w:r>
        <w:rPr>
          <w:spacing w:val="20"/>
          <w:sz w:val="12"/>
        </w:rPr>
        <w:t> </w:t>
      </w:r>
      <w:r>
        <w:rPr>
          <w:sz w:val="12"/>
        </w:rPr>
        <w:t>Raphaël</w:t>
      </w:r>
      <w:r>
        <w:rPr>
          <w:spacing w:val="15"/>
          <w:sz w:val="12"/>
        </w:rPr>
        <w:t> </w:t>
      </w:r>
      <w:r>
        <w:rPr>
          <w:sz w:val="12"/>
        </w:rPr>
        <w:t>La</w:t>
      </w:r>
      <w:r>
        <w:rPr>
          <w:spacing w:val="15"/>
          <w:sz w:val="12"/>
        </w:rPr>
        <w:t> </w:t>
      </w:r>
      <w:r>
        <w:rPr>
          <w:sz w:val="12"/>
        </w:rPr>
        <w:t>Rocca,</w:t>
      </w:r>
      <w:r>
        <w:rPr>
          <w:spacing w:val="20"/>
          <w:sz w:val="12"/>
        </w:rPr>
        <w:t> </w:t>
      </w:r>
      <w:r>
        <w:rPr>
          <w:sz w:val="12"/>
        </w:rPr>
        <w:t>et</w:t>
      </w:r>
      <w:r>
        <w:rPr>
          <w:spacing w:val="15"/>
          <w:sz w:val="12"/>
        </w:rPr>
        <w:t> </w:t>
      </w:r>
      <w:r>
        <w:rPr>
          <w:spacing w:val="-5"/>
          <w:sz w:val="12"/>
        </w:rPr>
        <w:t>al.</w:t>
      </w:r>
    </w:p>
    <w:p>
      <w:pPr>
        <w:spacing w:line="463" w:lineRule="auto" w:before="128"/>
        <w:ind w:left="1490" w:right="0" w:firstLine="0"/>
        <w:jc w:val="both"/>
        <w:rPr>
          <w:sz w:val="12"/>
        </w:rPr>
      </w:pPr>
      <w:r>
        <w:rPr>
          <w:sz w:val="12"/>
        </w:rPr>
        <w:t>Multi-enzymatic limited digestion:</w:t>
      </w:r>
      <w:r>
        <w:rPr>
          <w:spacing w:val="40"/>
          <w:sz w:val="12"/>
        </w:rPr>
        <w:t> </w:t>
      </w:r>
      <w:r>
        <w:rPr>
          <w:sz w:val="12"/>
        </w:rPr>
        <w:t>The next-generation se-</w:t>
      </w:r>
      <w:r>
        <w:rPr>
          <w:spacing w:val="40"/>
          <w:sz w:val="12"/>
        </w:rPr>
        <w:t> </w:t>
      </w:r>
      <w:r>
        <w:rPr>
          <w:sz w:val="12"/>
        </w:rPr>
        <w:t>quencing</w:t>
      </w:r>
      <w:r>
        <w:rPr>
          <w:spacing w:val="-6"/>
          <w:sz w:val="12"/>
        </w:rPr>
        <w:t> </w:t>
      </w:r>
      <w:r>
        <w:rPr>
          <w:sz w:val="12"/>
        </w:rPr>
        <w:t>for</w:t>
      </w:r>
      <w:r>
        <w:rPr>
          <w:spacing w:val="-6"/>
          <w:sz w:val="12"/>
        </w:rPr>
        <w:t> </w:t>
      </w:r>
      <w:r>
        <w:rPr>
          <w:sz w:val="12"/>
        </w:rPr>
        <w:t>proteomics?</w:t>
      </w:r>
      <w:r>
        <w:rPr>
          <w:spacing w:val="16"/>
          <w:sz w:val="12"/>
        </w:rPr>
        <w:t> </w:t>
      </w:r>
      <w:r>
        <w:rPr>
          <w:i/>
          <w:sz w:val="12"/>
        </w:rPr>
        <w:t>Journal</w:t>
      </w:r>
      <w:r>
        <w:rPr>
          <w:i/>
          <w:spacing w:val="-6"/>
          <w:sz w:val="12"/>
        </w:rPr>
        <w:t> </w:t>
      </w:r>
      <w:r>
        <w:rPr>
          <w:i/>
          <w:sz w:val="12"/>
        </w:rPr>
        <w:t>of</w:t>
      </w:r>
      <w:r>
        <w:rPr>
          <w:i/>
          <w:spacing w:val="-6"/>
          <w:sz w:val="12"/>
        </w:rPr>
        <w:t> </w:t>
      </w:r>
      <w:r>
        <w:rPr>
          <w:i/>
          <w:sz w:val="12"/>
        </w:rPr>
        <w:t>Proteome</w:t>
      </w:r>
      <w:r>
        <w:rPr>
          <w:i/>
          <w:spacing w:val="-6"/>
          <w:sz w:val="12"/>
        </w:rPr>
        <w:t> </w:t>
      </w:r>
      <w:r>
        <w:rPr>
          <w:i/>
          <w:sz w:val="12"/>
        </w:rPr>
        <w:t>Research</w:t>
      </w:r>
      <w:r>
        <w:rPr>
          <w:sz w:val="12"/>
        </w:rPr>
        <w:t>,</w:t>
      </w:r>
      <w:r>
        <w:rPr>
          <w:spacing w:val="-6"/>
          <w:sz w:val="12"/>
        </w:rPr>
        <w:t> </w:t>
      </w:r>
      <w:r>
        <w:rPr>
          <w:sz w:val="12"/>
        </w:rPr>
        <w:t>18</w:t>
      </w:r>
      <w:r>
        <w:rPr>
          <w:spacing w:val="40"/>
          <w:sz w:val="12"/>
        </w:rPr>
        <w:t> </w:t>
      </w:r>
      <w:r>
        <w:rPr>
          <w:sz w:val="12"/>
        </w:rPr>
        <w:t>(6):2501–2513,</w:t>
      </w:r>
      <w:r>
        <w:rPr>
          <w:spacing w:val="13"/>
          <w:sz w:val="12"/>
        </w:rPr>
        <w:t> </w:t>
      </w:r>
      <w:r>
        <w:rPr>
          <w:sz w:val="12"/>
        </w:rPr>
        <w:t>2019.</w:t>
      </w:r>
      <w:r>
        <w:rPr>
          <w:spacing w:val="52"/>
          <w:sz w:val="12"/>
        </w:rPr>
        <w:t> </w:t>
      </w:r>
      <w:r>
        <w:rPr>
          <w:sz w:val="12"/>
        </w:rPr>
        <w:t>ISSN</w:t>
      </w:r>
      <w:r>
        <w:rPr>
          <w:spacing w:val="10"/>
          <w:sz w:val="12"/>
        </w:rPr>
        <w:t> </w:t>
      </w:r>
      <w:r>
        <w:rPr>
          <w:sz w:val="12"/>
        </w:rPr>
        <w:t>1535-3893.</w:t>
      </w:r>
      <w:r>
        <w:rPr>
          <w:spacing w:val="53"/>
          <w:sz w:val="12"/>
        </w:rPr>
        <w:t> </w:t>
      </w:r>
      <w:r>
        <w:rPr>
          <w:sz w:val="12"/>
        </w:rPr>
        <w:t>doi:</w:t>
      </w:r>
      <w:r>
        <w:rPr>
          <w:spacing w:val="33"/>
          <w:sz w:val="12"/>
        </w:rPr>
        <w:t> </w:t>
      </w:r>
      <w:r>
        <w:rPr>
          <w:spacing w:val="-2"/>
          <w:sz w:val="12"/>
        </w:rPr>
        <w:t>10.1021/acs.</w:t>
      </w:r>
    </w:p>
    <w:p>
      <w:pPr>
        <w:spacing w:line="136" w:lineRule="exact" w:before="0"/>
        <w:ind w:left="1490" w:right="0" w:firstLine="0"/>
        <w:jc w:val="left"/>
        <w:rPr>
          <w:sz w:val="12"/>
        </w:rPr>
      </w:pPr>
      <w:bookmarkStart w:name="_bookmark48" w:id="50"/>
      <w:bookmarkEnd w:id="50"/>
      <w:r>
        <w:rPr/>
      </w:r>
      <w:r>
        <w:rPr>
          <w:spacing w:val="-2"/>
          <w:sz w:val="12"/>
        </w:rPr>
        <w:t>jproteome.9b00044.</w:t>
      </w:r>
    </w:p>
    <w:p>
      <w:pPr>
        <w:pStyle w:val="ListParagraph"/>
        <w:numPr>
          <w:ilvl w:val="0"/>
          <w:numId w:val="3"/>
        </w:numPr>
        <w:tabs>
          <w:tab w:pos="1488" w:val="left" w:leader="none"/>
          <w:tab w:pos="1490" w:val="left" w:leader="none"/>
        </w:tabs>
        <w:spacing w:line="463" w:lineRule="auto" w:before="128" w:after="0"/>
        <w:ind w:left="1490" w:right="0" w:hanging="300"/>
        <w:jc w:val="both"/>
        <w:rPr>
          <w:sz w:val="12"/>
        </w:rPr>
      </w:pPr>
      <w:r>
        <w:rPr>
          <w:sz w:val="12"/>
        </w:rPr>
        <w:t>Nuno</w:t>
      </w:r>
      <w:r>
        <w:rPr>
          <w:spacing w:val="-4"/>
          <w:sz w:val="12"/>
        </w:rPr>
        <w:t> </w:t>
      </w:r>
      <w:r>
        <w:rPr>
          <w:sz w:val="12"/>
        </w:rPr>
        <w:t>Bandeira,</w:t>
      </w:r>
      <w:r>
        <w:rPr>
          <w:spacing w:val="-3"/>
          <w:sz w:val="12"/>
        </w:rPr>
        <w:t> </w:t>
      </w:r>
      <w:r>
        <w:rPr>
          <w:sz w:val="12"/>
        </w:rPr>
        <w:t>Victoria</w:t>
      </w:r>
      <w:r>
        <w:rPr>
          <w:spacing w:val="-4"/>
          <w:sz w:val="12"/>
        </w:rPr>
        <w:t> </w:t>
      </w:r>
      <w:r>
        <w:rPr>
          <w:sz w:val="12"/>
        </w:rPr>
        <w:t>Pham,</w:t>
      </w:r>
      <w:r>
        <w:rPr>
          <w:spacing w:val="-3"/>
          <w:sz w:val="12"/>
        </w:rPr>
        <w:t> </w:t>
      </w:r>
      <w:r>
        <w:rPr>
          <w:sz w:val="12"/>
        </w:rPr>
        <w:t>Pavel</w:t>
      </w:r>
      <w:r>
        <w:rPr>
          <w:spacing w:val="-4"/>
          <w:sz w:val="12"/>
        </w:rPr>
        <w:t> </w:t>
      </w:r>
      <w:r>
        <w:rPr>
          <w:sz w:val="12"/>
        </w:rPr>
        <w:t>Pevzner,</w:t>
      </w:r>
      <w:r>
        <w:rPr>
          <w:spacing w:val="-3"/>
          <w:sz w:val="12"/>
        </w:rPr>
        <w:t> </w:t>
      </w:r>
      <w:r>
        <w:rPr>
          <w:sz w:val="12"/>
        </w:rPr>
        <w:t>David</w:t>
      </w:r>
      <w:r>
        <w:rPr>
          <w:spacing w:val="-4"/>
          <w:sz w:val="12"/>
        </w:rPr>
        <w:t> </w:t>
      </w:r>
      <w:r>
        <w:rPr>
          <w:sz w:val="12"/>
        </w:rPr>
        <w:t>Arnott,</w:t>
      </w:r>
      <w:r>
        <w:rPr>
          <w:spacing w:val="40"/>
          <w:sz w:val="12"/>
        </w:rPr>
        <w:t> </w:t>
      </w:r>
      <w:r>
        <w:rPr>
          <w:sz w:val="12"/>
        </w:rPr>
        <w:t>and Jennie R Lill.</w:t>
      </w:r>
      <w:r>
        <w:rPr>
          <w:spacing w:val="40"/>
          <w:sz w:val="12"/>
        </w:rPr>
        <w:t> </w:t>
      </w:r>
      <w:r>
        <w:rPr>
          <w:sz w:val="12"/>
        </w:rPr>
        <w:t>Beyond edman degradation:</w:t>
      </w:r>
      <w:r>
        <w:rPr>
          <w:spacing w:val="29"/>
          <w:sz w:val="12"/>
        </w:rPr>
        <w:t> </w:t>
      </w:r>
      <w:r>
        <w:rPr>
          <w:sz w:val="12"/>
        </w:rPr>
        <w:t>Automated</w:t>
      </w:r>
      <w:r>
        <w:rPr>
          <w:spacing w:val="40"/>
          <w:sz w:val="12"/>
        </w:rPr>
        <w:t> </w:t>
      </w:r>
      <w:r>
        <w:rPr>
          <w:sz w:val="12"/>
        </w:rPr>
        <w:t>de</w:t>
      </w:r>
      <w:r>
        <w:rPr>
          <w:spacing w:val="-9"/>
          <w:sz w:val="12"/>
        </w:rPr>
        <w:t> </w:t>
      </w:r>
      <w:r>
        <w:rPr>
          <w:sz w:val="12"/>
        </w:rPr>
        <w:t>novo</w:t>
      </w:r>
      <w:r>
        <w:rPr>
          <w:spacing w:val="-8"/>
          <w:sz w:val="12"/>
        </w:rPr>
        <w:t> </w:t>
      </w:r>
      <w:r>
        <w:rPr>
          <w:sz w:val="12"/>
        </w:rPr>
        <w:t>protein</w:t>
      </w:r>
      <w:r>
        <w:rPr>
          <w:spacing w:val="-8"/>
          <w:sz w:val="12"/>
        </w:rPr>
        <w:t> </w:t>
      </w:r>
      <w:r>
        <w:rPr>
          <w:sz w:val="12"/>
        </w:rPr>
        <w:t>sequencing</w:t>
      </w:r>
      <w:r>
        <w:rPr>
          <w:spacing w:val="-9"/>
          <w:sz w:val="12"/>
        </w:rPr>
        <w:t> </w:t>
      </w:r>
      <w:r>
        <w:rPr>
          <w:sz w:val="12"/>
        </w:rPr>
        <w:t>of</w:t>
      </w:r>
      <w:r>
        <w:rPr>
          <w:spacing w:val="-8"/>
          <w:sz w:val="12"/>
        </w:rPr>
        <w:t> </w:t>
      </w:r>
      <w:r>
        <w:rPr>
          <w:sz w:val="12"/>
        </w:rPr>
        <w:t>monoclonal</w:t>
      </w:r>
      <w:r>
        <w:rPr>
          <w:spacing w:val="-8"/>
          <w:sz w:val="12"/>
        </w:rPr>
        <w:t> </w:t>
      </w:r>
      <w:r>
        <w:rPr>
          <w:sz w:val="12"/>
        </w:rPr>
        <w:t>antibodies.</w:t>
      </w:r>
      <w:r>
        <w:rPr>
          <w:spacing w:val="-9"/>
          <w:sz w:val="12"/>
        </w:rPr>
        <w:t> </w:t>
      </w:r>
      <w:r>
        <w:rPr>
          <w:i/>
          <w:sz w:val="12"/>
        </w:rPr>
        <w:t>Nature</w:t>
      </w:r>
      <w:r>
        <w:rPr>
          <w:i/>
          <w:spacing w:val="40"/>
          <w:sz w:val="12"/>
        </w:rPr>
        <w:t> </w:t>
      </w:r>
      <w:r>
        <w:rPr>
          <w:i/>
          <w:sz w:val="12"/>
        </w:rPr>
        <w:t>Biotechnology</w:t>
      </w:r>
      <w:r>
        <w:rPr>
          <w:sz w:val="12"/>
        </w:rPr>
        <w:t>, 26(12):1336–1338, 2008.</w:t>
      </w:r>
      <w:r>
        <w:rPr>
          <w:spacing w:val="40"/>
          <w:sz w:val="12"/>
        </w:rPr>
        <w:t> </w:t>
      </w:r>
      <w:r>
        <w:rPr>
          <w:sz w:val="12"/>
        </w:rPr>
        <w:t>ISSN </w:t>
      </w:r>
      <w:r>
        <w:rPr>
          <w:sz w:val="12"/>
        </w:rPr>
        <w:t>1087-0156.</w:t>
      </w:r>
      <w:r>
        <w:rPr>
          <w:spacing w:val="40"/>
          <w:sz w:val="12"/>
        </w:rPr>
        <w:t> </w:t>
      </w:r>
      <w:r>
        <w:rPr>
          <w:sz w:val="12"/>
        </w:rPr>
        <w:t>doi: 10.1038/nbt1208-1336.</w:t>
      </w:r>
    </w:p>
    <w:p>
      <w:pPr>
        <w:pStyle w:val="Heading2"/>
        <w:spacing w:line="29" w:lineRule="exact"/>
        <w:ind w:left="2574"/>
      </w:pPr>
      <w:r>
        <w:rPr>
          <w:b w:val="0"/>
        </w:rPr>
        <w:br w:type="column"/>
      </w:r>
      <w:r>
        <w:rPr/>
        <w:t>Chapter</w:t>
      </w:r>
      <w:r>
        <w:rPr>
          <w:spacing w:val="-17"/>
        </w:rPr>
        <w:t> </w:t>
      </w:r>
      <w:r>
        <w:rPr>
          <w:spacing w:val="-10"/>
        </w:rPr>
        <w:t>1</w:t>
      </w:r>
    </w:p>
    <w:p>
      <w:pPr>
        <w:pStyle w:val="BodyText"/>
        <w:spacing w:before="133"/>
        <w:rPr>
          <w:b/>
          <w:sz w:val="24"/>
        </w:rPr>
      </w:pPr>
    </w:p>
    <w:p>
      <w:pPr>
        <w:pStyle w:val="ListParagraph"/>
        <w:numPr>
          <w:ilvl w:val="0"/>
          <w:numId w:val="3"/>
        </w:numPr>
        <w:tabs>
          <w:tab w:pos="513" w:val="left" w:leader="none"/>
          <w:tab w:pos="515" w:val="left" w:leader="none"/>
        </w:tabs>
        <w:spacing w:line="463" w:lineRule="auto" w:before="1" w:after="0"/>
        <w:ind w:left="515" w:right="1131" w:hanging="300"/>
        <w:jc w:val="both"/>
        <w:rPr>
          <w:sz w:val="12"/>
        </w:rPr>
      </w:pPr>
      <w:bookmarkStart w:name="_bookmark49" w:id="51"/>
      <w:bookmarkEnd w:id="51"/>
      <w:r>
        <w:rPr/>
      </w:r>
      <w:r>
        <w:rPr>
          <w:sz w:val="12"/>
        </w:rPr>
        <w:t>Natalie E Castellana, Victoria Pham, David Arnott, Jennie R</w:t>
      </w:r>
      <w:r>
        <w:rPr>
          <w:spacing w:val="40"/>
          <w:sz w:val="12"/>
        </w:rPr>
        <w:t> </w:t>
      </w:r>
      <w:r>
        <w:rPr>
          <w:spacing w:val="-2"/>
          <w:sz w:val="12"/>
        </w:rPr>
        <w:t>Lill, and</w:t>
      </w:r>
      <w:r>
        <w:rPr>
          <w:spacing w:val="-4"/>
          <w:sz w:val="12"/>
        </w:rPr>
        <w:t> </w:t>
      </w:r>
      <w:r>
        <w:rPr>
          <w:spacing w:val="-2"/>
          <w:sz w:val="12"/>
        </w:rPr>
        <w:t>Vineet</w:t>
      </w:r>
      <w:r>
        <w:rPr>
          <w:spacing w:val="-4"/>
          <w:sz w:val="12"/>
        </w:rPr>
        <w:t> </w:t>
      </w:r>
      <w:r>
        <w:rPr>
          <w:spacing w:val="-2"/>
          <w:sz w:val="12"/>
        </w:rPr>
        <w:t>Bafna. Template</w:t>
      </w:r>
      <w:r>
        <w:rPr>
          <w:spacing w:val="-4"/>
          <w:sz w:val="12"/>
        </w:rPr>
        <w:t> </w:t>
      </w:r>
      <w:r>
        <w:rPr>
          <w:spacing w:val="-2"/>
          <w:sz w:val="12"/>
        </w:rPr>
        <w:t>proteogenomics:</w:t>
      </w:r>
      <w:r>
        <w:rPr>
          <w:spacing w:val="17"/>
          <w:sz w:val="12"/>
        </w:rPr>
        <w:t> </w:t>
      </w:r>
      <w:r>
        <w:rPr>
          <w:spacing w:val="-2"/>
          <w:sz w:val="12"/>
        </w:rPr>
        <w:t>Sequencing</w:t>
      </w:r>
      <w:r>
        <w:rPr>
          <w:spacing w:val="40"/>
          <w:sz w:val="12"/>
        </w:rPr>
        <w:t> </w:t>
      </w:r>
      <w:r>
        <w:rPr>
          <w:sz w:val="12"/>
        </w:rPr>
        <w:t>whole proteins using an imperfect database.</w:t>
      </w:r>
      <w:r>
        <w:rPr>
          <w:spacing w:val="35"/>
          <w:sz w:val="12"/>
        </w:rPr>
        <w:t> </w:t>
      </w:r>
      <w:r>
        <w:rPr>
          <w:i/>
          <w:sz w:val="12"/>
        </w:rPr>
        <w:t>Molecular and</w:t>
      </w:r>
      <w:r>
        <w:rPr>
          <w:i/>
          <w:spacing w:val="40"/>
          <w:sz w:val="12"/>
        </w:rPr>
        <w:t> </w:t>
      </w:r>
      <w:r>
        <w:rPr>
          <w:i/>
          <w:sz w:val="12"/>
        </w:rPr>
        <w:t>Cellular</w:t>
      </w:r>
      <w:r>
        <w:rPr>
          <w:i/>
          <w:spacing w:val="-9"/>
          <w:sz w:val="12"/>
        </w:rPr>
        <w:t> </w:t>
      </w:r>
      <w:r>
        <w:rPr>
          <w:i/>
          <w:sz w:val="12"/>
        </w:rPr>
        <w:t>Proteomics</w:t>
      </w:r>
      <w:r>
        <w:rPr>
          <w:sz w:val="12"/>
        </w:rPr>
        <w:t>,</w:t>
      </w:r>
      <w:r>
        <w:rPr>
          <w:spacing w:val="-8"/>
          <w:sz w:val="12"/>
        </w:rPr>
        <w:t> </w:t>
      </w:r>
      <w:r>
        <w:rPr>
          <w:sz w:val="12"/>
        </w:rPr>
        <w:t>9(6):1260–1270,</w:t>
      </w:r>
      <w:r>
        <w:rPr>
          <w:spacing w:val="-8"/>
          <w:sz w:val="12"/>
        </w:rPr>
        <w:t> </w:t>
      </w:r>
      <w:r>
        <w:rPr>
          <w:sz w:val="12"/>
        </w:rPr>
        <w:t>2010.</w:t>
      </w:r>
      <w:r>
        <w:rPr>
          <w:spacing w:val="-9"/>
          <w:sz w:val="12"/>
        </w:rPr>
        <w:t> </w:t>
      </w:r>
      <w:r>
        <w:rPr>
          <w:sz w:val="12"/>
        </w:rPr>
        <w:t>ISSN</w:t>
      </w:r>
      <w:r>
        <w:rPr>
          <w:spacing w:val="-8"/>
          <w:sz w:val="12"/>
        </w:rPr>
        <w:t> </w:t>
      </w:r>
      <w:r>
        <w:rPr>
          <w:sz w:val="12"/>
        </w:rPr>
        <w:t>15359476.</w:t>
      </w:r>
      <w:r>
        <w:rPr>
          <w:spacing w:val="40"/>
          <w:sz w:val="12"/>
        </w:rPr>
        <w:t> </w:t>
      </w:r>
      <w:bookmarkStart w:name="_bookmark50" w:id="52"/>
      <w:bookmarkEnd w:id="52"/>
      <w:r>
        <w:rPr>
          <w:sz w:val="12"/>
        </w:rPr>
        <w:t>doi:</w:t>
      </w:r>
      <w:r>
        <w:rPr>
          <w:sz w:val="12"/>
        </w:rPr>
        <w:t> 10.1074/mcp.m900504-mcp200.</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Alon</w:t>
      </w:r>
      <w:r>
        <w:rPr>
          <w:spacing w:val="-6"/>
          <w:sz w:val="12"/>
        </w:rPr>
        <w:t> </w:t>
      </w:r>
      <w:r>
        <w:rPr>
          <w:sz w:val="12"/>
        </w:rPr>
        <w:t>Savidor,</w:t>
      </w:r>
      <w:r>
        <w:rPr>
          <w:spacing w:val="-5"/>
          <w:sz w:val="12"/>
        </w:rPr>
        <w:t> </w:t>
      </w:r>
      <w:r>
        <w:rPr>
          <w:sz w:val="12"/>
        </w:rPr>
        <w:t>Rotem</w:t>
      </w:r>
      <w:r>
        <w:rPr>
          <w:spacing w:val="-6"/>
          <w:sz w:val="12"/>
        </w:rPr>
        <w:t> </w:t>
      </w:r>
      <w:r>
        <w:rPr>
          <w:sz w:val="12"/>
        </w:rPr>
        <w:t>Barzilay,</w:t>
      </w:r>
      <w:r>
        <w:rPr>
          <w:spacing w:val="-6"/>
          <w:sz w:val="12"/>
        </w:rPr>
        <w:t> </w:t>
      </w:r>
      <w:r>
        <w:rPr>
          <w:sz w:val="12"/>
        </w:rPr>
        <w:t>Dalia</w:t>
      </w:r>
      <w:r>
        <w:rPr>
          <w:spacing w:val="-6"/>
          <w:sz w:val="12"/>
        </w:rPr>
        <w:t> </w:t>
      </w:r>
      <w:r>
        <w:rPr>
          <w:sz w:val="12"/>
        </w:rPr>
        <w:t>Elinger,</w:t>
      </w:r>
      <w:r>
        <w:rPr>
          <w:spacing w:val="-6"/>
          <w:sz w:val="12"/>
        </w:rPr>
        <w:t> </w:t>
      </w:r>
      <w:r>
        <w:rPr>
          <w:sz w:val="12"/>
        </w:rPr>
        <w:t>et</w:t>
      </w:r>
      <w:r>
        <w:rPr>
          <w:spacing w:val="-6"/>
          <w:sz w:val="12"/>
        </w:rPr>
        <w:t> </w:t>
      </w:r>
      <w:r>
        <w:rPr>
          <w:sz w:val="12"/>
        </w:rPr>
        <w:t>al.</w:t>
      </w:r>
      <w:r>
        <w:rPr>
          <w:spacing w:val="9"/>
          <w:sz w:val="12"/>
        </w:rPr>
        <w:t> </w:t>
      </w:r>
      <w:r>
        <w:rPr>
          <w:sz w:val="12"/>
        </w:rPr>
        <w:t>Database-</w:t>
      </w:r>
      <w:r>
        <w:rPr>
          <w:spacing w:val="40"/>
          <w:sz w:val="12"/>
        </w:rPr>
        <w:t> </w:t>
      </w:r>
      <w:r>
        <w:rPr>
          <w:sz w:val="12"/>
        </w:rPr>
        <w:t>independent</w:t>
      </w:r>
      <w:r>
        <w:rPr>
          <w:spacing w:val="-5"/>
          <w:sz w:val="12"/>
        </w:rPr>
        <w:t> </w:t>
      </w:r>
      <w:r>
        <w:rPr>
          <w:sz w:val="12"/>
        </w:rPr>
        <w:t>protein</w:t>
      </w:r>
      <w:r>
        <w:rPr>
          <w:spacing w:val="-4"/>
          <w:sz w:val="12"/>
        </w:rPr>
        <w:t> </w:t>
      </w:r>
      <w:r>
        <w:rPr>
          <w:sz w:val="12"/>
        </w:rPr>
        <w:t>sequencing</w:t>
      </w:r>
      <w:r>
        <w:rPr>
          <w:spacing w:val="-4"/>
          <w:sz w:val="12"/>
        </w:rPr>
        <w:t> </w:t>
      </w:r>
      <w:r>
        <w:rPr>
          <w:sz w:val="12"/>
        </w:rPr>
        <w:t>(dips)</w:t>
      </w:r>
      <w:r>
        <w:rPr>
          <w:spacing w:val="-4"/>
          <w:sz w:val="12"/>
        </w:rPr>
        <w:t> </w:t>
      </w:r>
      <w:r>
        <w:rPr>
          <w:sz w:val="12"/>
        </w:rPr>
        <w:t>enables</w:t>
      </w:r>
      <w:r>
        <w:rPr>
          <w:spacing w:val="-4"/>
          <w:sz w:val="12"/>
        </w:rPr>
        <w:t> </w:t>
      </w:r>
      <w:r>
        <w:rPr>
          <w:sz w:val="12"/>
        </w:rPr>
        <w:t>full-length</w:t>
      </w:r>
      <w:r>
        <w:rPr>
          <w:spacing w:val="-4"/>
          <w:sz w:val="12"/>
        </w:rPr>
        <w:t> </w:t>
      </w:r>
      <w:r>
        <w:rPr>
          <w:sz w:val="12"/>
        </w:rPr>
        <w:t>de</w:t>
      </w:r>
      <w:r>
        <w:rPr>
          <w:spacing w:val="40"/>
          <w:sz w:val="12"/>
        </w:rPr>
        <w:t> </w:t>
      </w:r>
      <w:r>
        <w:rPr>
          <w:spacing w:val="-2"/>
          <w:sz w:val="12"/>
        </w:rPr>
        <w:t>novo protein and antibody sequence determination.</w:t>
      </w:r>
      <w:r>
        <w:rPr>
          <w:spacing w:val="12"/>
          <w:sz w:val="12"/>
        </w:rPr>
        <w:t> </w:t>
      </w:r>
      <w:r>
        <w:rPr>
          <w:i/>
          <w:spacing w:val="-2"/>
          <w:sz w:val="12"/>
        </w:rPr>
        <w:t>Molecular</w:t>
      </w:r>
      <w:r>
        <w:rPr>
          <w:i/>
          <w:spacing w:val="40"/>
          <w:sz w:val="12"/>
        </w:rPr>
        <w:t> </w:t>
      </w:r>
      <w:r>
        <w:rPr>
          <w:i/>
          <w:sz w:val="12"/>
        </w:rPr>
        <w:t>and</w:t>
      </w:r>
      <w:r>
        <w:rPr>
          <w:i/>
          <w:spacing w:val="-9"/>
          <w:sz w:val="12"/>
        </w:rPr>
        <w:t> </w:t>
      </w:r>
      <w:r>
        <w:rPr>
          <w:i/>
          <w:sz w:val="12"/>
        </w:rPr>
        <w:t>cellular</w:t>
      </w:r>
      <w:r>
        <w:rPr>
          <w:i/>
          <w:spacing w:val="-8"/>
          <w:sz w:val="12"/>
        </w:rPr>
        <w:t> </w:t>
      </w:r>
      <w:r>
        <w:rPr>
          <w:i/>
          <w:sz w:val="12"/>
        </w:rPr>
        <w:t>proteomics</w:t>
      </w:r>
      <w:r>
        <w:rPr>
          <w:i/>
          <w:spacing w:val="-8"/>
          <w:sz w:val="12"/>
        </w:rPr>
        <w:t> </w:t>
      </w:r>
      <w:r>
        <w:rPr>
          <w:i/>
          <w:sz w:val="12"/>
        </w:rPr>
        <w:t>:</w:t>
      </w:r>
      <w:r>
        <w:rPr>
          <w:i/>
          <w:spacing w:val="-9"/>
          <w:sz w:val="12"/>
        </w:rPr>
        <w:t> </w:t>
      </w:r>
      <w:r>
        <w:rPr>
          <w:i/>
          <w:sz w:val="12"/>
        </w:rPr>
        <w:t>MCP</w:t>
      </w:r>
      <w:r>
        <w:rPr>
          <w:sz w:val="12"/>
        </w:rPr>
        <w:t>,</w:t>
      </w:r>
      <w:r>
        <w:rPr>
          <w:spacing w:val="-8"/>
          <w:sz w:val="12"/>
        </w:rPr>
        <w:t> </w:t>
      </w:r>
      <w:r>
        <w:rPr>
          <w:sz w:val="12"/>
        </w:rPr>
        <w:t>16(6):1151–1161,</w:t>
      </w:r>
      <w:r>
        <w:rPr>
          <w:spacing w:val="-8"/>
          <w:sz w:val="12"/>
        </w:rPr>
        <w:t> </w:t>
      </w:r>
      <w:r>
        <w:rPr>
          <w:sz w:val="12"/>
        </w:rPr>
        <w:t>2017.</w:t>
      </w:r>
      <w:r>
        <w:rPr>
          <w:spacing w:val="-9"/>
          <w:sz w:val="12"/>
        </w:rPr>
        <w:t> </w:t>
      </w:r>
      <w:r>
        <w:rPr>
          <w:sz w:val="12"/>
        </w:rPr>
        <w:t>ISSN</w:t>
      </w:r>
      <w:r>
        <w:rPr>
          <w:spacing w:val="40"/>
          <w:sz w:val="12"/>
        </w:rPr>
        <w:t> </w:t>
      </w:r>
      <w:bookmarkStart w:name="_bookmark51" w:id="53"/>
      <w:bookmarkEnd w:id="53"/>
      <w:r>
        <w:rPr>
          <w:sz w:val="12"/>
        </w:rPr>
        <w:t>1535</w:t>
      </w:r>
      <w:r>
        <w:rPr>
          <w:sz w:val="12"/>
        </w:rPr>
        <w:t>-9484. doi: 10.1074/mcp.o116.065417.</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Xiaowen Liu, Yonghua</w:t>
      </w:r>
      <w:r>
        <w:rPr>
          <w:spacing w:val="-1"/>
          <w:sz w:val="12"/>
        </w:rPr>
        <w:t> </w:t>
      </w:r>
      <w:r>
        <w:rPr>
          <w:sz w:val="12"/>
        </w:rPr>
        <w:t>Han, Denis Yuen, and Bin Ma.</w:t>
      </w:r>
      <w:r>
        <w:rPr>
          <w:spacing w:val="23"/>
          <w:sz w:val="12"/>
        </w:rPr>
        <w:t> </w:t>
      </w:r>
      <w:r>
        <w:rPr>
          <w:sz w:val="12"/>
        </w:rPr>
        <w:t>Auto-</w:t>
      </w:r>
      <w:r>
        <w:rPr>
          <w:spacing w:val="40"/>
          <w:sz w:val="12"/>
        </w:rPr>
        <w:t> </w:t>
      </w:r>
      <w:r>
        <w:rPr>
          <w:sz w:val="12"/>
        </w:rPr>
        <w:t>mated</w:t>
      </w:r>
      <w:r>
        <w:rPr>
          <w:spacing w:val="-5"/>
          <w:sz w:val="12"/>
        </w:rPr>
        <w:t> </w:t>
      </w:r>
      <w:r>
        <w:rPr>
          <w:sz w:val="12"/>
        </w:rPr>
        <w:t>protein</w:t>
      </w:r>
      <w:r>
        <w:rPr>
          <w:spacing w:val="-5"/>
          <w:sz w:val="12"/>
        </w:rPr>
        <w:t> </w:t>
      </w:r>
      <w:r>
        <w:rPr>
          <w:sz w:val="12"/>
        </w:rPr>
        <w:t>(re)sequencing</w:t>
      </w:r>
      <w:r>
        <w:rPr>
          <w:spacing w:val="-5"/>
          <w:sz w:val="12"/>
        </w:rPr>
        <w:t> </w:t>
      </w:r>
      <w:r>
        <w:rPr>
          <w:sz w:val="12"/>
        </w:rPr>
        <w:t>with</w:t>
      </w:r>
      <w:r>
        <w:rPr>
          <w:spacing w:val="-5"/>
          <w:sz w:val="12"/>
        </w:rPr>
        <w:t> </w:t>
      </w:r>
      <w:r>
        <w:rPr>
          <w:sz w:val="12"/>
        </w:rPr>
        <w:t>ms/ms</w:t>
      </w:r>
      <w:r>
        <w:rPr>
          <w:spacing w:val="-5"/>
          <w:sz w:val="12"/>
        </w:rPr>
        <w:t> </w:t>
      </w:r>
      <w:r>
        <w:rPr>
          <w:sz w:val="12"/>
        </w:rPr>
        <w:t>and</w:t>
      </w:r>
      <w:r>
        <w:rPr>
          <w:spacing w:val="-5"/>
          <w:sz w:val="12"/>
        </w:rPr>
        <w:t> </w:t>
      </w:r>
      <w:r>
        <w:rPr>
          <w:sz w:val="12"/>
        </w:rPr>
        <w:t>a</w:t>
      </w:r>
      <w:r>
        <w:rPr>
          <w:spacing w:val="-5"/>
          <w:sz w:val="12"/>
        </w:rPr>
        <w:t> </w:t>
      </w:r>
      <w:r>
        <w:rPr>
          <w:sz w:val="12"/>
        </w:rPr>
        <w:t>homologous</w:t>
      </w:r>
      <w:r>
        <w:rPr>
          <w:spacing w:val="40"/>
          <w:sz w:val="12"/>
        </w:rPr>
        <w:t> </w:t>
      </w:r>
      <w:r>
        <w:rPr>
          <w:sz w:val="12"/>
        </w:rPr>
        <w:t>database yields almost full coverage and accuracy.</w:t>
      </w:r>
      <w:r>
        <w:rPr>
          <w:spacing w:val="40"/>
          <w:sz w:val="12"/>
        </w:rPr>
        <w:t> </w:t>
      </w:r>
      <w:r>
        <w:rPr>
          <w:i/>
          <w:sz w:val="12"/>
        </w:rPr>
        <w:t>Bioin-</w:t>
      </w:r>
      <w:r>
        <w:rPr>
          <w:i/>
          <w:spacing w:val="40"/>
          <w:sz w:val="12"/>
        </w:rPr>
        <w:t> </w:t>
      </w:r>
      <w:r>
        <w:rPr>
          <w:i/>
          <w:sz w:val="12"/>
        </w:rPr>
        <w:t>formatics</w:t>
      </w:r>
      <w:r>
        <w:rPr>
          <w:sz w:val="12"/>
        </w:rPr>
        <w:t>, 25(17):2174–2180, 2009.</w:t>
      </w:r>
      <w:r>
        <w:rPr>
          <w:spacing w:val="40"/>
          <w:sz w:val="12"/>
        </w:rPr>
        <w:t> </w:t>
      </w:r>
      <w:r>
        <w:rPr>
          <w:sz w:val="12"/>
        </w:rPr>
        <w:t>ISSN 1460-2059.</w:t>
      </w:r>
      <w:r>
        <w:rPr>
          <w:spacing w:val="40"/>
          <w:sz w:val="12"/>
        </w:rPr>
        <w:t> </w:t>
      </w:r>
      <w:r>
        <w:rPr>
          <w:sz w:val="12"/>
        </w:rPr>
        <w:t>doi:</w:t>
      </w:r>
    </w:p>
    <w:p>
      <w:pPr>
        <w:spacing w:line="136" w:lineRule="exact" w:before="0"/>
        <w:ind w:left="515" w:right="0" w:firstLine="0"/>
        <w:jc w:val="left"/>
        <w:rPr>
          <w:sz w:val="12"/>
        </w:rPr>
      </w:pPr>
      <w:bookmarkStart w:name="_bookmark52" w:id="54"/>
      <w:bookmarkEnd w:id="54"/>
      <w:r>
        <w:rPr/>
      </w:r>
      <w:r>
        <w:rPr>
          <w:spacing w:val="-2"/>
          <w:sz w:val="12"/>
        </w:rPr>
        <w:t>10.1093/bioinformatics/btp366.</w:t>
      </w:r>
    </w:p>
    <w:p>
      <w:pPr>
        <w:pStyle w:val="ListParagraph"/>
        <w:numPr>
          <w:ilvl w:val="0"/>
          <w:numId w:val="3"/>
        </w:numPr>
        <w:tabs>
          <w:tab w:pos="513" w:val="left" w:leader="none"/>
          <w:tab w:pos="515" w:val="left" w:leader="none"/>
        </w:tabs>
        <w:spacing w:line="463" w:lineRule="auto" w:before="121" w:after="0"/>
        <w:ind w:left="515" w:right="1131" w:hanging="300"/>
        <w:jc w:val="both"/>
        <w:rPr>
          <w:sz w:val="12"/>
        </w:rPr>
      </w:pPr>
      <w:r>
        <w:rPr>
          <w:sz w:val="12"/>
        </w:rPr>
        <w:t>Lidong</w:t>
      </w:r>
      <w:r>
        <w:rPr>
          <w:spacing w:val="-6"/>
          <w:sz w:val="12"/>
        </w:rPr>
        <w:t> </w:t>
      </w:r>
      <w:r>
        <w:rPr>
          <w:sz w:val="12"/>
        </w:rPr>
        <w:t>He,</w:t>
      </w:r>
      <w:r>
        <w:rPr>
          <w:spacing w:val="-5"/>
          <w:sz w:val="12"/>
        </w:rPr>
        <w:t> </w:t>
      </w:r>
      <w:r>
        <w:rPr>
          <w:sz w:val="12"/>
        </w:rPr>
        <w:t>Chad</w:t>
      </w:r>
      <w:r>
        <w:rPr>
          <w:spacing w:val="-5"/>
          <w:sz w:val="12"/>
        </w:rPr>
        <w:t> </w:t>
      </w:r>
      <w:r>
        <w:rPr>
          <w:sz w:val="12"/>
        </w:rPr>
        <w:t>R.</w:t>
      </w:r>
      <w:r>
        <w:rPr>
          <w:spacing w:val="-6"/>
          <w:sz w:val="12"/>
        </w:rPr>
        <w:t> </w:t>
      </w:r>
      <w:r>
        <w:rPr>
          <w:sz w:val="12"/>
        </w:rPr>
        <w:t>Weisbrod,</w:t>
      </w:r>
      <w:r>
        <w:rPr>
          <w:spacing w:val="-5"/>
          <w:sz w:val="12"/>
        </w:rPr>
        <w:t> </w:t>
      </w:r>
      <w:r>
        <w:rPr>
          <w:sz w:val="12"/>
        </w:rPr>
        <w:t>and</w:t>
      </w:r>
      <w:r>
        <w:rPr>
          <w:spacing w:val="-6"/>
          <w:sz w:val="12"/>
        </w:rPr>
        <w:t> </w:t>
      </w:r>
      <w:r>
        <w:rPr>
          <w:sz w:val="12"/>
        </w:rPr>
        <w:t>Alan</w:t>
      </w:r>
      <w:r>
        <w:rPr>
          <w:spacing w:val="-5"/>
          <w:sz w:val="12"/>
        </w:rPr>
        <w:t> </w:t>
      </w:r>
      <w:r>
        <w:rPr>
          <w:sz w:val="12"/>
        </w:rPr>
        <w:t>G.</w:t>
      </w:r>
      <w:r>
        <w:rPr>
          <w:spacing w:val="-5"/>
          <w:sz w:val="12"/>
        </w:rPr>
        <w:t> </w:t>
      </w:r>
      <w:r>
        <w:rPr>
          <w:sz w:val="12"/>
        </w:rPr>
        <w:t>Marshall.</w:t>
      </w:r>
      <w:r>
        <w:rPr>
          <w:spacing w:val="6"/>
          <w:sz w:val="12"/>
        </w:rPr>
        <w:t> </w:t>
      </w:r>
      <w:r>
        <w:rPr>
          <w:sz w:val="12"/>
        </w:rPr>
        <w:t>Protein</w:t>
      </w:r>
      <w:r>
        <w:rPr>
          <w:spacing w:val="40"/>
          <w:sz w:val="12"/>
        </w:rPr>
        <w:t> </w:t>
      </w:r>
      <w:r>
        <w:rPr>
          <w:sz w:val="12"/>
        </w:rPr>
        <w:t>de novo sequencing by top-down and middle-down ms/ms:</w:t>
      </w:r>
      <w:r>
        <w:rPr>
          <w:spacing w:val="40"/>
          <w:sz w:val="12"/>
        </w:rPr>
        <w:t> </w:t>
      </w:r>
      <w:r>
        <w:rPr>
          <w:sz w:val="12"/>
        </w:rPr>
        <w:t>Limitations imposed by mass measurement accuracy and</w:t>
      </w:r>
      <w:r>
        <w:rPr>
          <w:spacing w:val="40"/>
          <w:sz w:val="12"/>
        </w:rPr>
        <w:t> </w:t>
      </w:r>
      <w:r>
        <w:rPr>
          <w:sz w:val="12"/>
        </w:rPr>
        <w:t>gaps in sequence coverage.</w:t>
      </w:r>
      <w:r>
        <w:rPr>
          <w:spacing w:val="40"/>
          <w:sz w:val="12"/>
        </w:rPr>
        <w:t> </w:t>
      </w:r>
      <w:r>
        <w:rPr>
          <w:i/>
          <w:sz w:val="12"/>
        </w:rPr>
        <w:t>International Journal of Mass</w:t>
      </w:r>
      <w:r>
        <w:rPr>
          <w:i/>
          <w:spacing w:val="40"/>
          <w:sz w:val="12"/>
        </w:rPr>
        <w:t> </w:t>
      </w:r>
      <w:r>
        <w:rPr>
          <w:i/>
          <w:sz w:val="12"/>
        </w:rPr>
        <w:t>Spectrometry</w:t>
      </w:r>
      <w:r>
        <w:rPr>
          <w:sz w:val="12"/>
        </w:rPr>
        <w:t>, 427:107–113, 2018.</w:t>
      </w:r>
      <w:r>
        <w:rPr>
          <w:spacing w:val="40"/>
          <w:sz w:val="12"/>
        </w:rPr>
        <w:t> </w:t>
      </w:r>
      <w:r>
        <w:rPr>
          <w:sz w:val="12"/>
        </w:rPr>
        <w:t>ISSN 13873806.</w:t>
      </w:r>
      <w:r>
        <w:rPr>
          <w:spacing w:val="40"/>
          <w:sz w:val="12"/>
        </w:rPr>
        <w:t> </w:t>
      </w:r>
      <w:r>
        <w:rPr>
          <w:sz w:val="12"/>
        </w:rPr>
        <w:t>doi:</w:t>
      </w:r>
      <w:r>
        <w:rPr>
          <w:spacing w:val="40"/>
          <w:sz w:val="12"/>
        </w:rPr>
        <w:t> </w:t>
      </w:r>
      <w:bookmarkStart w:name="_bookmark53" w:id="55"/>
      <w:bookmarkEnd w:id="55"/>
      <w:r>
        <w:rPr>
          <w:spacing w:val="-2"/>
          <w:sz w:val="12"/>
        </w:rPr>
        <w:t>10.1016/j.ijms.2017.11.012.</w:t>
      </w:r>
    </w:p>
    <w:p>
      <w:pPr>
        <w:pStyle w:val="ListParagraph"/>
        <w:numPr>
          <w:ilvl w:val="0"/>
          <w:numId w:val="3"/>
        </w:numPr>
        <w:tabs>
          <w:tab w:pos="514" w:val="left" w:leader="none"/>
        </w:tabs>
        <w:spacing w:line="134" w:lineRule="exact" w:before="0" w:after="0"/>
        <w:ind w:left="514" w:right="0" w:hanging="298"/>
        <w:jc w:val="both"/>
        <w:rPr>
          <w:sz w:val="12"/>
        </w:rPr>
      </w:pPr>
      <w:r>
        <w:rPr>
          <w:sz w:val="12"/>
        </w:rPr>
        <w:t>Luis</w:t>
      </w:r>
      <w:r>
        <w:rPr>
          <w:spacing w:val="19"/>
          <w:sz w:val="12"/>
        </w:rPr>
        <w:t> </w:t>
      </w:r>
      <w:r>
        <w:rPr>
          <w:sz w:val="12"/>
        </w:rPr>
        <w:t>A.</w:t>
      </w:r>
      <w:r>
        <w:rPr>
          <w:spacing w:val="19"/>
          <w:sz w:val="12"/>
        </w:rPr>
        <w:t> </w:t>
      </w:r>
      <w:r>
        <w:rPr>
          <w:sz w:val="12"/>
        </w:rPr>
        <w:t>Macias,</w:t>
      </w:r>
      <w:r>
        <w:rPr>
          <w:spacing w:val="25"/>
          <w:sz w:val="12"/>
        </w:rPr>
        <w:t> </w:t>
      </w:r>
      <w:r>
        <w:rPr>
          <w:sz w:val="12"/>
        </w:rPr>
        <w:t>Inês</w:t>
      </w:r>
      <w:r>
        <w:rPr>
          <w:spacing w:val="20"/>
          <w:sz w:val="12"/>
        </w:rPr>
        <w:t> </w:t>
      </w:r>
      <w:r>
        <w:rPr>
          <w:sz w:val="12"/>
        </w:rPr>
        <w:t>C.</w:t>
      </w:r>
      <w:r>
        <w:rPr>
          <w:spacing w:val="19"/>
          <w:sz w:val="12"/>
        </w:rPr>
        <w:t> </w:t>
      </w:r>
      <w:r>
        <w:rPr>
          <w:sz w:val="12"/>
        </w:rPr>
        <w:t>Santos,</w:t>
      </w:r>
      <w:r>
        <w:rPr>
          <w:spacing w:val="25"/>
          <w:sz w:val="12"/>
        </w:rPr>
        <w:t> </w:t>
      </w:r>
      <w:r>
        <w:rPr>
          <w:sz w:val="12"/>
        </w:rPr>
        <w:t>and</w:t>
      </w:r>
      <w:r>
        <w:rPr>
          <w:spacing w:val="19"/>
          <w:sz w:val="12"/>
        </w:rPr>
        <w:t> </w:t>
      </w:r>
      <w:r>
        <w:rPr>
          <w:sz w:val="12"/>
        </w:rPr>
        <w:t>Jennifer</w:t>
      </w:r>
      <w:r>
        <w:rPr>
          <w:spacing w:val="20"/>
          <w:sz w:val="12"/>
        </w:rPr>
        <w:t> </w:t>
      </w:r>
      <w:r>
        <w:rPr>
          <w:sz w:val="12"/>
        </w:rPr>
        <w:t>S.</w:t>
      </w:r>
      <w:r>
        <w:rPr>
          <w:spacing w:val="19"/>
          <w:sz w:val="12"/>
        </w:rPr>
        <w:t> </w:t>
      </w:r>
      <w:r>
        <w:rPr>
          <w:spacing w:val="-2"/>
          <w:sz w:val="12"/>
        </w:rPr>
        <w:t>Brodbelt.</w:t>
      </w:r>
    </w:p>
    <w:p>
      <w:pPr>
        <w:spacing w:line="463" w:lineRule="auto" w:before="128"/>
        <w:ind w:left="515" w:right="1043" w:firstLine="0"/>
        <w:jc w:val="left"/>
        <w:rPr>
          <w:sz w:val="12"/>
        </w:rPr>
      </w:pPr>
      <w:r>
        <w:rPr>
          <w:sz w:val="12"/>
        </w:rPr>
        <w:t>Ion</w:t>
      </w:r>
      <w:r>
        <w:rPr>
          <w:spacing w:val="15"/>
          <w:sz w:val="12"/>
        </w:rPr>
        <w:t> </w:t>
      </w:r>
      <w:r>
        <w:rPr>
          <w:sz w:val="12"/>
        </w:rPr>
        <w:t>activation</w:t>
      </w:r>
      <w:r>
        <w:rPr>
          <w:spacing w:val="15"/>
          <w:sz w:val="12"/>
        </w:rPr>
        <w:t> </w:t>
      </w:r>
      <w:r>
        <w:rPr>
          <w:sz w:val="12"/>
        </w:rPr>
        <w:t>methods</w:t>
      </w:r>
      <w:r>
        <w:rPr>
          <w:spacing w:val="15"/>
          <w:sz w:val="12"/>
        </w:rPr>
        <w:t> </w:t>
      </w:r>
      <w:r>
        <w:rPr>
          <w:sz w:val="12"/>
        </w:rPr>
        <w:t>for</w:t>
      </w:r>
      <w:r>
        <w:rPr>
          <w:spacing w:val="15"/>
          <w:sz w:val="12"/>
        </w:rPr>
        <w:t> </w:t>
      </w:r>
      <w:r>
        <w:rPr>
          <w:sz w:val="12"/>
        </w:rPr>
        <w:t>peptides</w:t>
      </w:r>
      <w:r>
        <w:rPr>
          <w:spacing w:val="15"/>
          <w:sz w:val="12"/>
        </w:rPr>
        <w:t> </w:t>
      </w:r>
      <w:r>
        <w:rPr>
          <w:sz w:val="12"/>
        </w:rPr>
        <w:t>and</w:t>
      </w:r>
      <w:r>
        <w:rPr>
          <w:spacing w:val="15"/>
          <w:sz w:val="12"/>
        </w:rPr>
        <w:t> </w:t>
      </w:r>
      <w:r>
        <w:rPr>
          <w:sz w:val="12"/>
        </w:rPr>
        <w:t>proteins.</w:t>
      </w:r>
      <w:r>
        <w:rPr>
          <w:spacing w:val="75"/>
          <w:sz w:val="12"/>
        </w:rPr>
        <w:t> </w:t>
      </w:r>
      <w:r>
        <w:rPr>
          <w:i/>
          <w:sz w:val="12"/>
        </w:rPr>
        <w:t>Analyti-</w:t>
      </w:r>
      <w:r>
        <w:rPr>
          <w:i/>
          <w:spacing w:val="40"/>
          <w:sz w:val="12"/>
        </w:rPr>
        <w:t> </w:t>
      </w:r>
      <w:r>
        <w:rPr>
          <w:i/>
          <w:sz w:val="12"/>
        </w:rPr>
        <w:t>cal</w:t>
      </w:r>
      <w:r>
        <w:rPr>
          <w:i/>
          <w:spacing w:val="3"/>
          <w:sz w:val="12"/>
        </w:rPr>
        <w:t> </w:t>
      </w:r>
      <w:r>
        <w:rPr>
          <w:i/>
          <w:sz w:val="12"/>
        </w:rPr>
        <w:t>Chemistry</w:t>
      </w:r>
      <w:r>
        <w:rPr>
          <w:sz w:val="12"/>
        </w:rPr>
        <w:t>,</w:t>
      </w:r>
      <w:r>
        <w:rPr>
          <w:spacing w:val="6"/>
          <w:sz w:val="12"/>
        </w:rPr>
        <w:t> </w:t>
      </w:r>
      <w:r>
        <w:rPr>
          <w:sz w:val="12"/>
        </w:rPr>
        <w:t>92(1):227–251,</w:t>
      </w:r>
      <w:r>
        <w:rPr>
          <w:spacing w:val="5"/>
          <w:sz w:val="12"/>
        </w:rPr>
        <w:t> </w:t>
      </w:r>
      <w:r>
        <w:rPr>
          <w:sz w:val="12"/>
        </w:rPr>
        <w:t>2020.</w:t>
      </w:r>
      <w:r>
        <w:rPr>
          <w:spacing w:val="33"/>
          <w:sz w:val="12"/>
        </w:rPr>
        <w:t> </w:t>
      </w:r>
      <w:r>
        <w:rPr>
          <w:sz w:val="12"/>
        </w:rPr>
        <w:t>ISSN</w:t>
      </w:r>
      <w:r>
        <w:rPr>
          <w:spacing w:val="4"/>
          <w:sz w:val="12"/>
        </w:rPr>
        <w:t> </w:t>
      </w:r>
      <w:r>
        <w:rPr>
          <w:sz w:val="12"/>
        </w:rPr>
        <w:t>0003-2700.</w:t>
      </w:r>
      <w:r>
        <w:rPr>
          <w:spacing w:val="32"/>
          <w:sz w:val="12"/>
        </w:rPr>
        <w:t> </w:t>
      </w:r>
      <w:r>
        <w:rPr>
          <w:spacing w:val="-4"/>
          <w:sz w:val="12"/>
        </w:rPr>
        <w:t>doi:</w:t>
      </w:r>
    </w:p>
    <w:p>
      <w:pPr>
        <w:spacing w:line="137" w:lineRule="exact" w:before="0"/>
        <w:ind w:left="515" w:right="0" w:firstLine="0"/>
        <w:jc w:val="left"/>
        <w:rPr>
          <w:sz w:val="12"/>
        </w:rPr>
      </w:pPr>
      <w:bookmarkStart w:name="_bookmark54" w:id="56"/>
      <w:bookmarkEnd w:id="56"/>
      <w:r>
        <w:rPr/>
      </w:r>
      <w:r>
        <w:rPr>
          <w:spacing w:val="-2"/>
          <w:sz w:val="12"/>
        </w:rPr>
        <w:t>10.1021/acs.analchem.9b04859.</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P. Roepstorff and J. Fohlman.</w:t>
      </w:r>
      <w:r>
        <w:rPr>
          <w:spacing w:val="40"/>
          <w:sz w:val="12"/>
        </w:rPr>
        <w:t> </w:t>
      </w:r>
      <w:r>
        <w:rPr>
          <w:sz w:val="12"/>
        </w:rPr>
        <w:t>Proposal for a common</w:t>
      </w:r>
      <w:r>
        <w:rPr>
          <w:spacing w:val="40"/>
          <w:sz w:val="12"/>
        </w:rPr>
        <w:t> </w:t>
      </w:r>
      <w:r>
        <w:rPr>
          <w:sz w:val="12"/>
        </w:rPr>
        <w:t>nomenclature</w:t>
      </w:r>
      <w:r>
        <w:rPr>
          <w:spacing w:val="-6"/>
          <w:sz w:val="12"/>
        </w:rPr>
        <w:t> </w:t>
      </w:r>
      <w:r>
        <w:rPr>
          <w:sz w:val="12"/>
        </w:rPr>
        <w:t>for</w:t>
      </w:r>
      <w:r>
        <w:rPr>
          <w:spacing w:val="-6"/>
          <w:sz w:val="12"/>
        </w:rPr>
        <w:t> </w:t>
      </w:r>
      <w:r>
        <w:rPr>
          <w:sz w:val="12"/>
        </w:rPr>
        <w:t>sequence</w:t>
      </w:r>
      <w:r>
        <w:rPr>
          <w:spacing w:val="-6"/>
          <w:sz w:val="12"/>
        </w:rPr>
        <w:t> </w:t>
      </w:r>
      <w:r>
        <w:rPr>
          <w:sz w:val="12"/>
        </w:rPr>
        <w:t>ions</w:t>
      </w:r>
      <w:r>
        <w:rPr>
          <w:spacing w:val="-6"/>
          <w:sz w:val="12"/>
        </w:rPr>
        <w:t> </w:t>
      </w:r>
      <w:r>
        <w:rPr>
          <w:sz w:val="12"/>
        </w:rPr>
        <w:t>in</w:t>
      </w:r>
      <w:r>
        <w:rPr>
          <w:spacing w:val="-6"/>
          <w:sz w:val="12"/>
        </w:rPr>
        <w:t> </w:t>
      </w:r>
      <w:r>
        <w:rPr>
          <w:sz w:val="12"/>
        </w:rPr>
        <w:t>mass</w:t>
      </w:r>
      <w:r>
        <w:rPr>
          <w:spacing w:val="-6"/>
          <w:sz w:val="12"/>
        </w:rPr>
        <w:t> </w:t>
      </w:r>
      <w:r>
        <w:rPr>
          <w:sz w:val="12"/>
        </w:rPr>
        <w:t>spectra</w:t>
      </w:r>
      <w:r>
        <w:rPr>
          <w:spacing w:val="-6"/>
          <w:sz w:val="12"/>
        </w:rPr>
        <w:t> </w:t>
      </w:r>
      <w:r>
        <w:rPr>
          <w:sz w:val="12"/>
        </w:rPr>
        <w:t>of</w:t>
      </w:r>
      <w:r>
        <w:rPr>
          <w:spacing w:val="-6"/>
          <w:sz w:val="12"/>
        </w:rPr>
        <w:t> </w:t>
      </w:r>
      <w:r>
        <w:rPr>
          <w:sz w:val="12"/>
        </w:rPr>
        <w:t>peptides.</w:t>
      </w:r>
      <w:r>
        <w:rPr>
          <w:spacing w:val="40"/>
          <w:sz w:val="12"/>
        </w:rPr>
        <w:t> </w:t>
      </w:r>
      <w:r>
        <w:rPr>
          <w:i/>
          <w:spacing w:val="-2"/>
          <w:sz w:val="12"/>
        </w:rPr>
        <w:t>Biomedical</w:t>
      </w:r>
      <w:r>
        <w:rPr>
          <w:i/>
          <w:spacing w:val="-3"/>
          <w:sz w:val="12"/>
        </w:rPr>
        <w:t> </w:t>
      </w:r>
      <w:r>
        <w:rPr>
          <w:i/>
          <w:spacing w:val="-2"/>
          <w:sz w:val="12"/>
        </w:rPr>
        <w:t>mass</w:t>
      </w:r>
      <w:r>
        <w:rPr>
          <w:i/>
          <w:spacing w:val="-3"/>
          <w:sz w:val="12"/>
        </w:rPr>
        <w:t> </w:t>
      </w:r>
      <w:r>
        <w:rPr>
          <w:i/>
          <w:spacing w:val="-2"/>
          <w:sz w:val="12"/>
        </w:rPr>
        <w:t>spectrometry</w:t>
      </w:r>
      <w:r>
        <w:rPr>
          <w:spacing w:val="-2"/>
          <w:sz w:val="12"/>
        </w:rPr>
        <w:t>, 11(11):601, 1984. ISSN</w:t>
      </w:r>
      <w:r>
        <w:rPr>
          <w:spacing w:val="-3"/>
          <w:sz w:val="12"/>
        </w:rPr>
        <w:t> </w:t>
      </w:r>
      <w:r>
        <w:rPr>
          <w:spacing w:val="-2"/>
          <w:sz w:val="12"/>
        </w:rPr>
        <w:t>0306-</w:t>
      </w:r>
    </w:p>
    <w:p>
      <w:pPr>
        <w:spacing w:line="136" w:lineRule="exact" w:before="0"/>
        <w:ind w:left="515" w:right="0" w:firstLine="0"/>
        <w:jc w:val="both"/>
        <w:rPr>
          <w:sz w:val="12"/>
        </w:rPr>
      </w:pPr>
      <w:bookmarkStart w:name="_bookmark55" w:id="57"/>
      <w:bookmarkEnd w:id="57"/>
      <w:r>
        <w:rPr/>
      </w:r>
      <w:r>
        <w:rPr>
          <w:sz w:val="12"/>
        </w:rPr>
        <w:t>042.</w:t>
      </w:r>
      <w:r>
        <w:rPr>
          <w:spacing w:val="9"/>
          <w:sz w:val="12"/>
        </w:rPr>
        <w:t> </w:t>
      </w:r>
      <w:r>
        <w:rPr>
          <w:sz w:val="12"/>
        </w:rPr>
        <w:t>doi:</w:t>
      </w:r>
      <w:r>
        <w:rPr>
          <w:spacing w:val="9"/>
          <w:sz w:val="12"/>
        </w:rPr>
        <w:t> </w:t>
      </w:r>
      <w:r>
        <w:rPr>
          <w:spacing w:val="-2"/>
          <w:sz w:val="12"/>
        </w:rPr>
        <w:t>10.1002/bms.1200111109.</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Jennifer</w:t>
      </w:r>
      <w:r>
        <w:rPr>
          <w:spacing w:val="-5"/>
          <w:sz w:val="12"/>
        </w:rPr>
        <w:t> </w:t>
      </w:r>
      <w:r>
        <w:rPr>
          <w:sz w:val="12"/>
        </w:rPr>
        <w:t>S.</w:t>
      </w:r>
      <w:r>
        <w:rPr>
          <w:spacing w:val="-4"/>
          <w:sz w:val="12"/>
        </w:rPr>
        <w:t> </w:t>
      </w:r>
      <w:r>
        <w:rPr>
          <w:sz w:val="12"/>
        </w:rPr>
        <w:t>Brodbelt.</w:t>
      </w:r>
      <w:r>
        <w:rPr>
          <w:spacing w:val="8"/>
          <w:sz w:val="12"/>
        </w:rPr>
        <w:t> </w:t>
      </w:r>
      <w:r>
        <w:rPr>
          <w:sz w:val="12"/>
        </w:rPr>
        <w:t>Ion</w:t>
      </w:r>
      <w:r>
        <w:rPr>
          <w:spacing w:val="-4"/>
          <w:sz w:val="12"/>
        </w:rPr>
        <w:t> </w:t>
      </w:r>
      <w:r>
        <w:rPr>
          <w:sz w:val="12"/>
        </w:rPr>
        <w:t>activation</w:t>
      </w:r>
      <w:r>
        <w:rPr>
          <w:spacing w:val="-4"/>
          <w:sz w:val="12"/>
        </w:rPr>
        <w:t> </w:t>
      </w:r>
      <w:r>
        <w:rPr>
          <w:sz w:val="12"/>
        </w:rPr>
        <w:t>methods</w:t>
      </w:r>
      <w:r>
        <w:rPr>
          <w:spacing w:val="-4"/>
          <w:sz w:val="12"/>
        </w:rPr>
        <w:t> </w:t>
      </w:r>
      <w:r>
        <w:rPr>
          <w:sz w:val="12"/>
        </w:rPr>
        <w:t>for</w:t>
      </w:r>
      <w:r>
        <w:rPr>
          <w:spacing w:val="-4"/>
          <w:sz w:val="12"/>
        </w:rPr>
        <w:t> </w:t>
      </w:r>
      <w:r>
        <w:rPr>
          <w:sz w:val="12"/>
        </w:rPr>
        <w:t>peptides</w:t>
      </w:r>
      <w:r>
        <w:rPr>
          <w:spacing w:val="-5"/>
          <w:sz w:val="12"/>
        </w:rPr>
        <w:t> </w:t>
      </w:r>
      <w:r>
        <w:rPr>
          <w:sz w:val="12"/>
        </w:rPr>
        <w:t>and</w:t>
      </w:r>
      <w:r>
        <w:rPr>
          <w:spacing w:val="40"/>
          <w:sz w:val="12"/>
        </w:rPr>
        <w:t> </w:t>
      </w:r>
      <w:r>
        <w:rPr>
          <w:sz w:val="12"/>
        </w:rPr>
        <w:t>proteins.</w:t>
      </w:r>
      <w:r>
        <w:rPr>
          <w:spacing w:val="78"/>
          <w:sz w:val="12"/>
        </w:rPr>
        <w:t> </w:t>
      </w:r>
      <w:r>
        <w:rPr>
          <w:i/>
          <w:sz w:val="12"/>
        </w:rPr>
        <w:t>Analytical</w:t>
      </w:r>
      <w:r>
        <w:rPr>
          <w:i/>
          <w:spacing w:val="16"/>
          <w:sz w:val="12"/>
        </w:rPr>
        <w:t> </w:t>
      </w:r>
      <w:r>
        <w:rPr>
          <w:i/>
          <w:sz w:val="12"/>
        </w:rPr>
        <w:t>Chemistry</w:t>
      </w:r>
      <w:r>
        <w:rPr>
          <w:sz w:val="12"/>
        </w:rPr>
        <w:t>,</w:t>
      </w:r>
      <w:r>
        <w:rPr>
          <w:spacing w:val="21"/>
          <w:sz w:val="12"/>
        </w:rPr>
        <w:t> </w:t>
      </w:r>
      <w:r>
        <w:rPr>
          <w:sz w:val="12"/>
        </w:rPr>
        <w:t>88(1):30–51,</w:t>
      </w:r>
      <w:r>
        <w:rPr>
          <w:spacing w:val="21"/>
          <w:sz w:val="12"/>
        </w:rPr>
        <w:t> </w:t>
      </w:r>
      <w:r>
        <w:rPr>
          <w:sz w:val="12"/>
        </w:rPr>
        <w:t>2016.</w:t>
      </w:r>
      <w:r>
        <w:rPr>
          <w:spacing w:val="78"/>
          <w:sz w:val="12"/>
        </w:rPr>
        <w:t> </w:t>
      </w:r>
      <w:r>
        <w:rPr>
          <w:sz w:val="12"/>
        </w:rPr>
        <w:t>ISSN</w:t>
      </w:r>
    </w:p>
    <w:p>
      <w:pPr>
        <w:spacing w:line="137" w:lineRule="exact" w:before="0"/>
        <w:ind w:left="515" w:right="0" w:firstLine="0"/>
        <w:jc w:val="both"/>
        <w:rPr>
          <w:sz w:val="12"/>
        </w:rPr>
      </w:pPr>
      <w:bookmarkStart w:name="_bookmark56" w:id="58"/>
      <w:bookmarkEnd w:id="58"/>
      <w:r>
        <w:rPr/>
      </w:r>
      <w:r>
        <w:rPr>
          <w:sz w:val="12"/>
        </w:rPr>
        <w:t>15206882.</w:t>
      </w:r>
      <w:r>
        <w:rPr>
          <w:spacing w:val="8"/>
          <w:sz w:val="12"/>
        </w:rPr>
        <w:t> </w:t>
      </w:r>
      <w:r>
        <w:rPr>
          <w:sz w:val="12"/>
        </w:rPr>
        <w:t>doi:</w:t>
      </w:r>
      <w:r>
        <w:rPr>
          <w:spacing w:val="7"/>
          <w:sz w:val="12"/>
        </w:rPr>
        <w:t> </w:t>
      </w:r>
      <w:r>
        <w:rPr>
          <w:spacing w:val="-2"/>
          <w:sz w:val="12"/>
        </w:rPr>
        <w:t>10.1021/acs.analchem.5b04563.</w:t>
      </w:r>
    </w:p>
    <w:p>
      <w:pPr>
        <w:pStyle w:val="ListParagraph"/>
        <w:numPr>
          <w:ilvl w:val="0"/>
          <w:numId w:val="3"/>
        </w:numPr>
        <w:tabs>
          <w:tab w:pos="513" w:val="left" w:leader="none"/>
          <w:tab w:pos="515" w:val="left" w:leader="none"/>
        </w:tabs>
        <w:spacing w:line="463" w:lineRule="auto" w:before="127" w:after="0"/>
        <w:ind w:left="515" w:right="1131" w:hanging="300"/>
        <w:jc w:val="both"/>
        <w:rPr>
          <w:sz w:val="12"/>
        </w:rPr>
      </w:pPr>
      <w:r>
        <w:rPr>
          <w:sz w:val="12"/>
        </w:rPr>
        <w:t>John</w:t>
      </w:r>
      <w:r>
        <w:rPr>
          <w:spacing w:val="-3"/>
          <w:sz w:val="12"/>
        </w:rPr>
        <w:t> </w:t>
      </w:r>
      <w:r>
        <w:rPr>
          <w:sz w:val="12"/>
        </w:rPr>
        <w:t>E.</w:t>
      </w:r>
      <w:r>
        <w:rPr>
          <w:spacing w:val="-3"/>
          <w:sz w:val="12"/>
        </w:rPr>
        <w:t> </w:t>
      </w:r>
      <w:r>
        <w:rPr>
          <w:sz w:val="12"/>
        </w:rPr>
        <w:t>P.</w:t>
      </w:r>
      <w:r>
        <w:rPr>
          <w:spacing w:val="-3"/>
          <w:sz w:val="12"/>
        </w:rPr>
        <w:t> </w:t>
      </w:r>
      <w:r>
        <w:rPr>
          <w:sz w:val="12"/>
        </w:rPr>
        <w:t>Syka,</w:t>
      </w:r>
      <w:r>
        <w:rPr>
          <w:spacing w:val="-3"/>
          <w:sz w:val="12"/>
        </w:rPr>
        <w:t> </w:t>
      </w:r>
      <w:r>
        <w:rPr>
          <w:sz w:val="12"/>
        </w:rPr>
        <w:t>Joshua</w:t>
      </w:r>
      <w:r>
        <w:rPr>
          <w:spacing w:val="-3"/>
          <w:sz w:val="12"/>
        </w:rPr>
        <w:t> </w:t>
      </w:r>
      <w:r>
        <w:rPr>
          <w:sz w:val="12"/>
        </w:rPr>
        <w:t>J.</w:t>
      </w:r>
      <w:r>
        <w:rPr>
          <w:spacing w:val="-3"/>
          <w:sz w:val="12"/>
        </w:rPr>
        <w:t> </w:t>
      </w:r>
      <w:r>
        <w:rPr>
          <w:sz w:val="12"/>
        </w:rPr>
        <w:t>Coon,</w:t>
      </w:r>
      <w:r>
        <w:rPr>
          <w:spacing w:val="-3"/>
          <w:sz w:val="12"/>
        </w:rPr>
        <w:t> </w:t>
      </w:r>
      <w:r>
        <w:rPr>
          <w:sz w:val="12"/>
        </w:rPr>
        <w:t>Melanie</w:t>
      </w:r>
      <w:r>
        <w:rPr>
          <w:spacing w:val="-3"/>
          <w:sz w:val="12"/>
        </w:rPr>
        <w:t> </w:t>
      </w:r>
      <w:r>
        <w:rPr>
          <w:sz w:val="12"/>
        </w:rPr>
        <w:t>J.</w:t>
      </w:r>
      <w:r>
        <w:rPr>
          <w:spacing w:val="-3"/>
          <w:sz w:val="12"/>
        </w:rPr>
        <w:t> </w:t>
      </w:r>
      <w:r>
        <w:rPr>
          <w:sz w:val="12"/>
        </w:rPr>
        <w:t>Schroeder,</w:t>
      </w:r>
      <w:r>
        <w:rPr>
          <w:spacing w:val="-3"/>
          <w:sz w:val="12"/>
        </w:rPr>
        <w:t> </w:t>
      </w:r>
      <w:r>
        <w:rPr>
          <w:sz w:val="12"/>
        </w:rPr>
        <w:t>Jef-</w:t>
      </w:r>
      <w:r>
        <w:rPr>
          <w:spacing w:val="40"/>
          <w:sz w:val="12"/>
        </w:rPr>
        <w:t> </w:t>
      </w:r>
      <w:r>
        <w:rPr>
          <w:sz w:val="12"/>
        </w:rPr>
        <w:t>frey Shabanowitz, and Donald F. Hunt.</w:t>
      </w:r>
      <w:r>
        <w:rPr>
          <w:spacing w:val="40"/>
          <w:sz w:val="12"/>
        </w:rPr>
        <w:t> </w:t>
      </w:r>
      <w:r>
        <w:rPr>
          <w:sz w:val="12"/>
        </w:rPr>
        <w:t>Peptide and pro-</w:t>
      </w:r>
      <w:r>
        <w:rPr>
          <w:spacing w:val="40"/>
          <w:sz w:val="12"/>
        </w:rPr>
        <w:t> </w:t>
      </w:r>
      <w:r>
        <w:rPr>
          <w:sz w:val="12"/>
        </w:rPr>
        <w:t>tein</w:t>
      </w:r>
      <w:r>
        <w:rPr>
          <w:spacing w:val="-9"/>
          <w:sz w:val="12"/>
        </w:rPr>
        <w:t> </w:t>
      </w:r>
      <w:r>
        <w:rPr>
          <w:sz w:val="12"/>
        </w:rPr>
        <w:t>sequence</w:t>
      </w:r>
      <w:r>
        <w:rPr>
          <w:spacing w:val="-8"/>
          <w:sz w:val="12"/>
        </w:rPr>
        <w:t> </w:t>
      </w:r>
      <w:r>
        <w:rPr>
          <w:sz w:val="12"/>
        </w:rPr>
        <w:t>analysis</w:t>
      </w:r>
      <w:r>
        <w:rPr>
          <w:spacing w:val="-8"/>
          <w:sz w:val="12"/>
        </w:rPr>
        <w:t> </w:t>
      </w:r>
      <w:r>
        <w:rPr>
          <w:sz w:val="12"/>
        </w:rPr>
        <w:t>by</w:t>
      </w:r>
      <w:r>
        <w:rPr>
          <w:spacing w:val="-9"/>
          <w:sz w:val="12"/>
        </w:rPr>
        <w:t> </w:t>
      </w:r>
      <w:r>
        <w:rPr>
          <w:sz w:val="12"/>
        </w:rPr>
        <w:t>electron</w:t>
      </w:r>
      <w:r>
        <w:rPr>
          <w:spacing w:val="-8"/>
          <w:sz w:val="12"/>
        </w:rPr>
        <w:t> </w:t>
      </w:r>
      <w:r>
        <w:rPr>
          <w:sz w:val="12"/>
        </w:rPr>
        <w:t>transfer</w:t>
      </w:r>
      <w:r>
        <w:rPr>
          <w:spacing w:val="-8"/>
          <w:sz w:val="12"/>
        </w:rPr>
        <w:t> </w:t>
      </w:r>
      <w:r>
        <w:rPr>
          <w:sz w:val="12"/>
        </w:rPr>
        <w:t>dissociation</w:t>
      </w:r>
      <w:r>
        <w:rPr>
          <w:spacing w:val="-9"/>
          <w:sz w:val="12"/>
        </w:rPr>
        <w:t> </w:t>
      </w:r>
      <w:r>
        <w:rPr>
          <w:sz w:val="12"/>
        </w:rPr>
        <w:t>mass</w:t>
      </w:r>
      <w:r>
        <w:rPr>
          <w:spacing w:val="40"/>
          <w:sz w:val="12"/>
        </w:rPr>
        <w:t> </w:t>
      </w:r>
      <w:r>
        <w:rPr>
          <w:sz w:val="12"/>
        </w:rPr>
        <w:t>spectrometry.</w:t>
      </w:r>
      <w:r>
        <w:rPr>
          <w:spacing w:val="34"/>
          <w:sz w:val="12"/>
        </w:rPr>
        <w:t> </w:t>
      </w:r>
      <w:r>
        <w:rPr>
          <w:i/>
          <w:sz w:val="12"/>
        </w:rPr>
        <w:t>Proceedings of the National Academy of Sci-</w:t>
      </w:r>
      <w:r>
        <w:rPr>
          <w:i/>
          <w:spacing w:val="40"/>
          <w:sz w:val="12"/>
        </w:rPr>
        <w:t> </w:t>
      </w:r>
      <w:r>
        <w:rPr>
          <w:i/>
          <w:sz w:val="12"/>
        </w:rPr>
        <w:t>ences</w:t>
      </w:r>
      <w:r>
        <w:rPr>
          <w:sz w:val="12"/>
        </w:rPr>
        <w:t>, 101(26):9528–9533, 2004.</w:t>
      </w:r>
      <w:r>
        <w:rPr>
          <w:spacing w:val="40"/>
          <w:sz w:val="12"/>
        </w:rPr>
        <w:t> </w:t>
      </w:r>
      <w:r>
        <w:rPr>
          <w:sz w:val="12"/>
        </w:rPr>
        <w:t>ISSN 0027-8424.</w:t>
      </w:r>
      <w:r>
        <w:rPr>
          <w:spacing w:val="40"/>
          <w:sz w:val="12"/>
        </w:rPr>
        <w:t> </w:t>
      </w:r>
      <w:r>
        <w:rPr>
          <w:sz w:val="12"/>
        </w:rPr>
        <w:t>doi:</w:t>
      </w:r>
      <w:r>
        <w:rPr>
          <w:spacing w:val="40"/>
          <w:sz w:val="12"/>
        </w:rPr>
        <w:t> </w:t>
      </w:r>
      <w:r>
        <w:rPr>
          <w:spacing w:val="-2"/>
          <w:sz w:val="12"/>
        </w:rPr>
        <w:t>10.1073/pnas.0402700101.</w:t>
      </w:r>
    </w:p>
    <w:p>
      <w:pPr>
        <w:spacing w:after="0" w:line="463" w:lineRule="auto"/>
        <w:jc w:val="both"/>
        <w:rPr>
          <w:sz w:val="12"/>
        </w:rPr>
        <w:sectPr>
          <w:pgSz w:w="9640" w:h="13610"/>
          <w:pgMar w:header="865" w:footer="646" w:top="1060" w:bottom="840" w:left="0" w:right="0"/>
          <w:cols w:num="2" w:equalWidth="0">
            <w:col w:w="4721" w:space="40"/>
            <w:col w:w="4879"/>
          </w:cols>
        </w:sectPr>
      </w:pPr>
    </w:p>
    <w:p>
      <w:pPr>
        <w:pStyle w:val="Heading2"/>
        <w:spacing w:line="29" w:lineRule="exact"/>
        <w:ind w:left="1133"/>
      </w:pPr>
      <w:r>
        <w:rPr/>
        <mc:AlternateContent>
          <mc:Choice Requires="wps">
            <w:drawing>
              <wp:anchor distT="0" distB="0" distL="0" distR="0" allowOverlap="1" layoutInCell="1" locked="0" behindDoc="0" simplePos="0" relativeHeight="15751168">
                <wp:simplePos x="0" y="0"/>
                <wp:positionH relativeFrom="page">
                  <wp:posOffset>5772658</wp:posOffset>
                </wp:positionH>
                <wp:positionV relativeFrom="page">
                  <wp:posOffset>455333</wp:posOffset>
                </wp:positionV>
                <wp:extent cx="347345" cy="90043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51168" type="#_x0000_t202" id="docshape180" filled="true" fillcolor="#7f7f7f" stroked="false">
                <v:textbox inset="0,0,0,0">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r>
        <w:rPr/>
        <w:t>Chapter</w:t>
      </w:r>
      <w:r>
        <w:rPr>
          <w:spacing w:val="-17"/>
        </w:rPr>
        <w:t> </w:t>
      </w:r>
      <w:r>
        <w:rPr>
          <w:spacing w:val="-10"/>
        </w:rPr>
        <w:t>1</w:t>
      </w:r>
    </w:p>
    <w:p>
      <w:pPr>
        <w:pStyle w:val="BodyText"/>
        <w:spacing w:before="133"/>
        <w:rPr>
          <w:b/>
          <w:sz w:val="24"/>
        </w:rPr>
      </w:pPr>
    </w:p>
    <w:p>
      <w:pPr>
        <w:pStyle w:val="ListParagraph"/>
        <w:numPr>
          <w:ilvl w:val="0"/>
          <w:numId w:val="3"/>
        </w:numPr>
        <w:tabs>
          <w:tab w:pos="1489" w:val="left" w:leader="none"/>
        </w:tabs>
        <w:spacing w:line="240" w:lineRule="auto" w:before="1" w:after="0"/>
        <w:ind w:left="1489" w:right="0" w:hanging="298"/>
        <w:jc w:val="both"/>
        <w:rPr>
          <w:sz w:val="12"/>
        </w:rPr>
      </w:pPr>
      <w:r>
        <w:rPr>
          <w:sz w:val="12"/>
        </w:rPr>
        <w:t>Roman</w:t>
      </w:r>
      <w:r>
        <w:rPr>
          <w:spacing w:val="-9"/>
          <w:sz w:val="12"/>
        </w:rPr>
        <w:t> </w:t>
      </w:r>
      <w:r>
        <w:rPr>
          <w:sz w:val="12"/>
        </w:rPr>
        <w:t>A.</w:t>
      </w:r>
      <w:r>
        <w:rPr>
          <w:spacing w:val="-8"/>
          <w:sz w:val="12"/>
        </w:rPr>
        <w:t> </w:t>
      </w:r>
      <w:r>
        <w:rPr>
          <w:sz w:val="12"/>
        </w:rPr>
        <w:t>Zubarev,</w:t>
      </w:r>
      <w:r>
        <w:rPr>
          <w:spacing w:val="-8"/>
          <w:sz w:val="12"/>
        </w:rPr>
        <w:t> </w:t>
      </w:r>
      <w:r>
        <w:rPr>
          <w:sz w:val="12"/>
        </w:rPr>
        <w:t>David</w:t>
      </w:r>
      <w:r>
        <w:rPr>
          <w:spacing w:val="-9"/>
          <w:sz w:val="12"/>
        </w:rPr>
        <w:t> </w:t>
      </w:r>
      <w:r>
        <w:rPr>
          <w:sz w:val="12"/>
        </w:rPr>
        <w:t>M.</w:t>
      </w:r>
      <w:r>
        <w:rPr>
          <w:spacing w:val="-8"/>
          <w:sz w:val="12"/>
        </w:rPr>
        <w:t> </w:t>
      </w:r>
      <w:r>
        <w:rPr>
          <w:sz w:val="12"/>
        </w:rPr>
        <w:t>Horn,</w:t>
      </w:r>
      <w:r>
        <w:rPr>
          <w:spacing w:val="-8"/>
          <w:sz w:val="12"/>
        </w:rPr>
        <w:t> </w:t>
      </w:r>
      <w:r>
        <w:rPr>
          <w:sz w:val="12"/>
        </w:rPr>
        <w:t>Einar</w:t>
      </w:r>
      <w:r>
        <w:rPr>
          <w:spacing w:val="-8"/>
          <w:sz w:val="12"/>
        </w:rPr>
        <w:t> </w:t>
      </w:r>
      <w:r>
        <w:rPr>
          <w:sz w:val="12"/>
        </w:rPr>
        <w:t>K.</w:t>
      </w:r>
      <w:r>
        <w:rPr>
          <w:spacing w:val="-9"/>
          <w:sz w:val="12"/>
        </w:rPr>
        <w:t> </w:t>
      </w:r>
      <w:r>
        <w:rPr>
          <w:sz w:val="12"/>
        </w:rPr>
        <w:t>Fridriksson,</w:t>
      </w:r>
      <w:r>
        <w:rPr>
          <w:spacing w:val="-7"/>
          <w:sz w:val="12"/>
        </w:rPr>
        <w:t> </w:t>
      </w:r>
      <w:r>
        <w:rPr>
          <w:sz w:val="12"/>
        </w:rPr>
        <w:t>et</w:t>
      </w:r>
      <w:r>
        <w:rPr>
          <w:spacing w:val="-9"/>
          <w:sz w:val="12"/>
        </w:rPr>
        <w:t> </w:t>
      </w:r>
      <w:r>
        <w:rPr>
          <w:spacing w:val="-5"/>
          <w:sz w:val="12"/>
        </w:rPr>
        <w:t>al.</w:t>
      </w:r>
    </w:p>
    <w:p>
      <w:pPr>
        <w:spacing w:line="463" w:lineRule="auto" w:before="127"/>
        <w:ind w:left="1490" w:right="0" w:firstLine="0"/>
        <w:jc w:val="both"/>
        <w:rPr>
          <w:sz w:val="12"/>
        </w:rPr>
      </w:pPr>
      <w:r>
        <w:rPr>
          <w:sz w:val="12"/>
        </w:rPr>
        <w:t>Electron</w:t>
      </w:r>
      <w:r>
        <w:rPr>
          <w:spacing w:val="-11"/>
          <w:sz w:val="12"/>
        </w:rPr>
        <w:t> </w:t>
      </w:r>
      <w:r>
        <w:rPr>
          <w:sz w:val="12"/>
        </w:rPr>
        <w:t>capture</w:t>
      </w:r>
      <w:r>
        <w:rPr>
          <w:spacing w:val="-8"/>
          <w:sz w:val="12"/>
        </w:rPr>
        <w:t> </w:t>
      </w:r>
      <w:r>
        <w:rPr>
          <w:sz w:val="12"/>
        </w:rPr>
        <w:t>dissociation</w:t>
      </w:r>
      <w:r>
        <w:rPr>
          <w:spacing w:val="-8"/>
          <w:sz w:val="12"/>
        </w:rPr>
        <w:t> </w:t>
      </w:r>
      <w:r>
        <w:rPr>
          <w:sz w:val="12"/>
        </w:rPr>
        <w:t>for</w:t>
      </w:r>
      <w:r>
        <w:rPr>
          <w:spacing w:val="-9"/>
          <w:sz w:val="12"/>
        </w:rPr>
        <w:t> </w:t>
      </w:r>
      <w:r>
        <w:rPr>
          <w:sz w:val="12"/>
        </w:rPr>
        <w:t>structural</w:t>
      </w:r>
      <w:r>
        <w:rPr>
          <w:spacing w:val="-8"/>
          <w:sz w:val="12"/>
        </w:rPr>
        <w:t> </w:t>
      </w:r>
      <w:r>
        <w:rPr>
          <w:sz w:val="12"/>
        </w:rPr>
        <w:t>characterization</w:t>
      </w:r>
      <w:r>
        <w:rPr>
          <w:spacing w:val="-8"/>
          <w:sz w:val="12"/>
        </w:rPr>
        <w:t> </w:t>
      </w:r>
      <w:r>
        <w:rPr>
          <w:sz w:val="12"/>
        </w:rPr>
        <w:t>of</w:t>
      </w:r>
      <w:r>
        <w:rPr>
          <w:spacing w:val="40"/>
          <w:sz w:val="12"/>
        </w:rPr>
        <w:t> </w:t>
      </w:r>
      <w:r>
        <w:rPr>
          <w:sz w:val="12"/>
        </w:rPr>
        <w:t>multiply</w:t>
      </w:r>
      <w:r>
        <w:rPr>
          <w:spacing w:val="-8"/>
          <w:sz w:val="12"/>
        </w:rPr>
        <w:t> </w:t>
      </w:r>
      <w:r>
        <w:rPr>
          <w:sz w:val="12"/>
        </w:rPr>
        <w:t>charged</w:t>
      </w:r>
      <w:r>
        <w:rPr>
          <w:spacing w:val="-8"/>
          <w:sz w:val="12"/>
        </w:rPr>
        <w:t> </w:t>
      </w:r>
      <w:r>
        <w:rPr>
          <w:sz w:val="12"/>
        </w:rPr>
        <w:t>protein</w:t>
      </w:r>
      <w:r>
        <w:rPr>
          <w:spacing w:val="-8"/>
          <w:sz w:val="12"/>
        </w:rPr>
        <w:t> </w:t>
      </w:r>
      <w:r>
        <w:rPr>
          <w:sz w:val="12"/>
        </w:rPr>
        <w:t>cations.</w:t>
      </w:r>
      <w:r>
        <w:rPr>
          <w:spacing w:val="4"/>
          <w:sz w:val="12"/>
        </w:rPr>
        <w:t> </w:t>
      </w:r>
      <w:r>
        <w:rPr>
          <w:i/>
          <w:sz w:val="12"/>
        </w:rPr>
        <w:t>Analytical</w:t>
      </w:r>
      <w:r>
        <w:rPr>
          <w:i/>
          <w:spacing w:val="-8"/>
          <w:sz w:val="12"/>
        </w:rPr>
        <w:t> </w:t>
      </w:r>
      <w:r>
        <w:rPr>
          <w:i/>
          <w:sz w:val="12"/>
        </w:rPr>
        <w:t>Chemistry</w:t>
      </w:r>
      <w:r>
        <w:rPr>
          <w:sz w:val="12"/>
        </w:rPr>
        <w:t>,</w:t>
      </w:r>
      <w:r>
        <w:rPr>
          <w:spacing w:val="-8"/>
          <w:sz w:val="12"/>
        </w:rPr>
        <w:t> </w:t>
      </w:r>
      <w:r>
        <w:rPr>
          <w:sz w:val="12"/>
        </w:rPr>
        <w:t>72(3):</w:t>
      </w:r>
      <w:r>
        <w:rPr>
          <w:spacing w:val="40"/>
          <w:sz w:val="12"/>
        </w:rPr>
        <w:t> </w:t>
      </w:r>
      <w:bookmarkStart w:name="_bookmark57" w:id="59"/>
      <w:bookmarkEnd w:id="59"/>
      <w:r>
        <w:rPr>
          <w:sz w:val="12"/>
        </w:rPr>
        <w:t>563–573,</w:t>
      </w:r>
      <w:r>
        <w:rPr>
          <w:sz w:val="12"/>
        </w:rPr>
        <w:t> 2000. ISSN 0003-2700. doi: 10.1021/ac990811p.</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Scott</w:t>
      </w:r>
      <w:r>
        <w:rPr>
          <w:spacing w:val="-5"/>
          <w:sz w:val="12"/>
        </w:rPr>
        <w:t> </w:t>
      </w:r>
      <w:r>
        <w:rPr>
          <w:sz w:val="12"/>
        </w:rPr>
        <w:t>A.</w:t>
      </w:r>
      <w:r>
        <w:rPr>
          <w:spacing w:val="-5"/>
          <w:sz w:val="12"/>
        </w:rPr>
        <w:t> </w:t>
      </w:r>
      <w:r>
        <w:rPr>
          <w:sz w:val="12"/>
        </w:rPr>
        <w:t>McLuckey</w:t>
      </w:r>
      <w:r>
        <w:rPr>
          <w:spacing w:val="-5"/>
          <w:sz w:val="12"/>
        </w:rPr>
        <w:t> </w:t>
      </w:r>
      <w:r>
        <w:rPr>
          <w:sz w:val="12"/>
        </w:rPr>
        <w:t>and</w:t>
      </w:r>
      <w:r>
        <w:rPr>
          <w:spacing w:val="-6"/>
          <w:sz w:val="12"/>
        </w:rPr>
        <w:t> </w:t>
      </w:r>
      <w:r>
        <w:rPr>
          <w:sz w:val="12"/>
        </w:rPr>
        <w:t>James</w:t>
      </w:r>
      <w:r>
        <w:rPr>
          <w:spacing w:val="-5"/>
          <w:sz w:val="12"/>
        </w:rPr>
        <w:t> </w:t>
      </w:r>
      <w:r>
        <w:rPr>
          <w:sz w:val="12"/>
        </w:rPr>
        <w:t>L.</w:t>
      </w:r>
      <w:r>
        <w:rPr>
          <w:spacing w:val="-5"/>
          <w:sz w:val="12"/>
        </w:rPr>
        <w:t> </w:t>
      </w:r>
      <w:r>
        <w:rPr>
          <w:sz w:val="12"/>
        </w:rPr>
        <w:t>Stephenson.</w:t>
      </w:r>
      <w:r>
        <w:rPr>
          <w:spacing w:val="8"/>
          <w:sz w:val="12"/>
        </w:rPr>
        <w:t> </w:t>
      </w:r>
      <w:r>
        <w:rPr>
          <w:sz w:val="12"/>
        </w:rPr>
        <w:t>Ion/ion</w:t>
      </w:r>
      <w:r>
        <w:rPr>
          <w:spacing w:val="-6"/>
          <w:sz w:val="12"/>
        </w:rPr>
        <w:t> </w:t>
      </w:r>
      <w:r>
        <w:rPr>
          <w:sz w:val="12"/>
        </w:rPr>
        <w:t>chem-</w:t>
      </w:r>
      <w:r>
        <w:rPr>
          <w:spacing w:val="40"/>
          <w:sz w:val="12"/>
        </w:rPr>
        <w:t> </w:t>
      </w:r>
      <w:r>
        <w:rPr>
          <w:sz w:val="12"/>
        </w:rPr>
        <w:t>istry</w:t>
      </w:r>
      <w:r>
        <w:rPr>
          <w:spacing w:val="-4"/>
          <w:sz w:val="12"/>
        </w:rPr>
        <w:t> </w:t>
      </w:r>
      <w:r>
        <w:rPr>
          <w:sz w:val="12"/>
        </w:rPr>
        <w:t>of</w:t>
      </w:r>
      <w:r>
        <w:rPr>
          <w:spacing w:val="-4"/>
          <w:sz w:val="12"/>
        </w:rPr>
        <w:t> </w:t>
      </w:r>
      <w:r>
        <w:rPr>
          <w:sz w:val="12"/>
        </w:rPr>
        <w:t>high-mass</w:t>
      </w:r>
      <w:r>
        <w:rPr>
          <w:spacing w:val="-4"/>
          <w:sz w:val="12"/>
        </w:rPr>
        <w:t> </w:t>
      </w:r>
      <w:r>
        <w:rPr>
          <w:sz w:val="12"/>
        </w:rPr>
        <w:t>multiply</w:t>
      </w:r>
      <w:r>
        <w:rPr>
          <w:spacing w:val="-4"/>
          <w:sz w:val="12"/>
        </w:rPr>
        <w:t> </w:t>
      </w:r>
      <w:r>
        <w:rPr>
          <w:sz w:val="12"/>
        </w:rPr>
        <w:t>charged</w:t>
      </w:r>
      <w:r>
        <w:rPr>
          <w:spacing w:val="-4"/>
          <w:sz w:val="12"/>
        </w:rPr>
        <w:t> </w:t>
      </w:r>
      <w:r>
        <w:rPr>
          <w:sz w:val="12"/>
        </w:rPr>
        <w:t>ions.</w:t>
      </w:r>
      <w:r>
        <w:rPr>
          <w:spacing w:val="12"/>
          <w:sz w:val="12"/>
        </w:rPr>
        <w:t> </w:t>
      </w:r>
      <w:r>
        <w:rPr>
          <w:i/>
          <w:sz w:val="12"/>
        </w:rPr>
        <w:t>Mass</w:t>
      </w:r>
      <w:r>
        <w:rPr>
          <w:i/>
          <w:spacing w:val="-4"/>
          <w:sz w:val="12"/>
        </w:rPr>
        <w:t> </w:t>
      </w:r>
      <w:r>
        <w:rPr>
          <w:i/>
          <w:sz w:val="12"/>
        </w:rPr>
        <w:t>Spectrometry</w:t>
      </w:r>
      <w:r>
        <w:rPr>
          <w:i/>
          <w:spacing w:val="40"/>
          <w:sz w:val="12"/>
        </w:rPr>
        <w:t> </w:t>
      </w:r>
      <w:r>
        <w:rPr>
          <w:i/>
          <w:sz w:val="12"/>
        </w:rPr>
        <w:t>Reviews</w:t>
      </w:r>
      <w:r>
        <w:rPr>
          <w:sz w:val="12"/>
        </w:rPr>
        <w:t>, 17(6):369–407, 1998.</w:t>
      </w:r>
      <w:r>
        <w:rPr>
          <w:spacing w:val="40"/>
          <w:sz w:val="12"/>
        </w:rPr>
        <w:t> </w:t>
      </w:r>
      <w:r>
        <w:rPr>
          <w:sz w:val="12"/>
        </w:rPr>
        <w:t>ISSN 02777037.</w:t>
      </w:r>
      <w:r>
        <w:rPr>
          <w:spacing w:val="40"/>
          <w:sz w:val="12"/>
        </w:rPr>
        <w:t> </w:t>
      </w:r>
      <w:r>
        <w:rPr>
          <w:sz w:val="12"/>
        </w:rPr>
        <w:t>doi: </w:t>
      </w:r>
      <w:r>
        <w:rPr>
          <w:sz w:val="12"/>
        </w:rPr>
        <w:t>10.</w:t>
      </w:r>
      <w:r>
        <w:rPr>
          <w:spacing w:val="40"/>
          <w:sz w:val="12"/>
        </w:rPr>
        <w:t> </w:t>
      </w:r>
      <w:bookmarkStart w:name="_bookmark58" w:id="60"/>
      <w:bookmarkEnd w:id="60"/>
      <w:r>
        <w:rPr>
          <w:spacing w:val="-2"/>
          <w:sz w:val="12"/>
        </w:rPr>
        <w:t>1002/(sici)1098</w:t>
      </w:r>
      <w:r>
        <w:rPr>
          <w:spacing w:val="-2"/>
          <w:sz w:val="12"/>
        </w:rPr>
        <w:t>-2787(1998)17:6&lt;369::aid-mas1&gt;3.0.co;2-j.</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pacing w:val="-2"/>
          <w:sz w:val="12"/>
        </w:rPr>
        <w:t>Jennifer</w:t>
      </w:r>
      <w:r>
        <w:rPr>
          <w:spacing w:val="-4"/>
          <w:sz w:val="12"/>
        </w:rPr>
        <w:t> </w:t>
      </w:r>
      <w:r>
        <w:rPr>
          <w:spacing w:val="-2"/>
          <w:sz w:val="12"/>
        </w:rPr>
        <w:t>S.</w:t>
      </w:r>
      <w:r>
        <w:rPr>
          <w:spacing w:val="-4"/>
          <w:sz w:val="12"/>
        </w:rPr>
        <w:t> </w:t>
      </w:r>
      <w:r>
        <w:rPr>
          <w:spacing w:val="-2"/>
          <w:sz w:val="12"/>
        </w:rPr>
        <w:t>Brodbelt, Lindsay</w:t>
      </w:r>
      <w:r>
        <w:rPr>
          <w:spacing w:val="-4"/>
          <w:sz w:val="12"/>
        </w:rPr>
        <w:t> </w:t>
      </w:r>
      <w:r>
        <w:rPr>
          <w:spacing w:val="-2"/>
          <w:sz w:val="12"/>
        </w:rPr>
        <w:t>J.</w:t>
      </w:r>
      <w:r>
        <w:rPr>
          <w:spacing w:val="-4"/>
          <w:sz w:val="12"/>
        </w:rPr>
        <w:t> </w:t>
      </w:r>
      <w:r>
        <w:rPr>
          <w:spacing w:val="-2"/>
          <w:sz w:val="12"/>
        </w:rPr>
        <w:t>Morrison, and</w:t>
      </w:r>
      <w:r>
        <w:rPr>
          <w:spacing w:val="-4"/>
          <w:sz w:val="12"/>
        </w:rPr>
        <w:t> </w:t>
      </w:r>
      <w:r>
        <w:rPr>
          <w:spacing w:val="-2"/>
          <w:sz w:val="12"/>
        </w:rPr>
        <w:t>Inês</w:t>
      </w:r>
      <w:r>
        <w:rPr>
          <w:spacing w:val="-4"/>
          <w:sz w:val="12"/>
        </w:rPr>
        <w:t> </w:t>
      </w:r>
      <w:r>
        <w:rPr>
          <w:spacing w:val="-2"/>
          <w:sz w:val="12"/>
        </w:rPr>
        <w:t>Santos.</w:t>
      </w:r>
      <w:r>
        <w:rPr>
          <w:sz w:val="12"/>
        </w:rPr>
        <w:t> </w:t>
      </w:r>
      <w:r>
        <w:rPr>
          <w:spacing w:val="-2"/>
          <w:sz w:val="12"/>
        </w:rPr>
        <w:t>Ul-</w:t>
      </w:r>
      <w:r>
        <w:rPr>
          <w:spacing w:val="40"/>
          <w:sz w:val="12"/>
        </w:rPr>
        <w:t> </w:t>
      </w:r>
      <w:r>
        <w:rPr>
          <w:sz w:val="12"/>
        </w:rPr>
        <w:t>traviolet</w:t>
      </w:r>
      <w:r>
        <w:rPr>
          <w:spacing w:val="-2"/>
          <w:sz w:val="12"/>
        </w:rPr>
        <w:t> </w:t>
      </w:r>
      <w:r>
        <w:rPr>
          <w:sz w:val="12"/>
        </w:rPr>
        <w:t>photodissociation</w:t>
      </w:r>
      <w:r>
        <w:rPr>
          <w:spacing w:val="-2"/>
          <w:sz w:val="12"/>
        </w:rPr>
        <w:t> </w:t>
      </w:r>
      <w:r>
        <w:rPr>
          <w:sz w:val="12"/>
        </w:rPr>
        <w:t>mass</w:t>
      </w:r>
      <w:r>
        <w:rPr>
          <w:spacing w:val="-2"/>
          <w:sz w:val="12"/>
        </w:rPr>
        <w:t> </w:t>
      </w:r>
      <w:r>
        <w:rPr>
          <w:sz w:val="12"/>
        </w:rPr>
        <w:t>spectrometry</w:t>
      </w:r>
      <w:r>
        <w:rPr>
          <w:spacing w:val="-2"/>
          <w:sz w:val="12"/>
        </w:rPr>
        <w:t> </w:t>
      </w:r>
      <w:r>
        <w:rPr>
          <w:sz w:val="12"/>
        </w:rPr>
        <w:t>for</w:t>
      </w:r>
      <w:r>
        <w:rPr>
          <w:spacing w:val="-2"/>
          <w:sz w:val="12"/>
        </w:rPr>
        <w:t> </w:t>
      </w:r>
      <w:r>
        <w:rPr>
          <w:sz w:val="12"/>
        </w:rPr>
        <w:t>analysis</w:t>
      </w:r>
      <w:r>
        <w:rPr>
          <w:spacing w:val="-2"/>
          <w:sz w:val="12"/>
        </w:rPr>
        <w:t> </w:t>
      </w:r>
      <w:r>
        <w:rPr>
          <w:sz w:val="12"/>
        </w:rPr>
        <w:t>of</w:t>
      </w:r>
      <w:r>
        <w:rPr>
          <w:spacing w:val="40"/>
          <w:sz w:val="12"/>
        </w:rPr>
        <w:t> </w:t>
      </w:r>
      <w:r>
        <w:rPr>
          <w:sz w:val="12"/>
        </w:rPr>
        <w:t>biological</w:t>
      </w:r>
      <w:r>
        <w:rPr>
          <w:spacing w:val="-9"/>
          <w:sz w:val="12"/>
        </w:rPr>
        <w:t> </w:t>
      </w:r>
      <w:r>
        <w:rPr>
          <w:sz w:val="12"/>
        </w:rPr>
        <w:t>molecules.</w:t>
      </w:r>
      <w:r>
        <w:rPr>
          <w:spacing w:val="6"/>
          <w:sz w:val="12"/>
        </w:rPr>
        <w:t> </w:t>
      </w:r>
      <w:r>
        <w:rPr>
          <w:i/>
          <w:sz w:val="12"/>
        </w:rPr>
        <w:t>Chemical</w:t>
      </w:r>
      <w:r>
        <w:rPr>
          <w:i/>
          <w:spacing w:val="-9"/>
          <w:sz w:val="12"/>
        </w:rPr>
        <w:t> </w:t>
      </w:r>
      <w:r>
        <w:rPr>
          <w:i/>
          <w:sz w:val="12"/>
        </w:rPr>
        <w:t>Reviews</w:t>
      </w:r>
      <w:r>
        <w:rPr>
          <w:sz w:val="12"/>
        </w:rPr>
        <w:t>,</w:t>
      </w:r>
      <w:r>
        <w:rPr>
          <w:spacing w:val="-7"/>
          <w:sz w:val="12"/>
        </w:rPr>
        <w:t> </w:t>
      </w:r>
      <w:r>
        <w:rPr>
          <w:sz w:val="12"/>
        </w:rPr>
        <w:t>120(7):3328–3380,</w:t>
      </w:r>
      <w:r>
        <w:rPr>
          <w:spacing w:val="40"/>
          <w:sz w:val="12"/>
        </w:rPr>
        <w:t> </w:t>
      </w:r>
      <w:bookmarkStart w:name="_bookmark59" w:id="61"/>
      <w:bookmarkEnd w:id="61"/>
      <w:r>
        <w:rPr>
          <w:sz w:val="12"/>
        </w:rPr>
        <w:t>2020.</w:t>
      </w:r>
      <w:r>
        <w:rPr>
          <w:sz w:val="12"/>
        </w:rPr>
        <w:t> ISSN</w:t>
      </w:r>
      <w:r>
        <w:rPr>
          <w:spacing w:val="-9"/>
          <w:sz w:val="12"/>
        </w:rPr>
        <w:t> </w:t>
      </w:r>
      <w:r>
        <w:rPr>
          <w:sz w:val="12"/>
        </w:rPr>
        <w:t>0009-2665. doi: 10.1021/acs.chemrev.9b00440.</w:t>
      </w:r>
    </w:p>
    <w:p>
      <w:pPr>
        <w:pStyle w:val="ListParagraph"/>
        <w:numPr>
          <w:ilvl w:val="0"/>
          <w:numId w:val="3"/>
        </w:numPr>
        <w:tabs>
          <w:tab w:pos="1489" w:val="left" w:leader="none"/>
        </w:tabs>
        <w:spacing w:line="136" w:lineRule="exact" w:before="0" w:after="0"/>
        <w:ind w:left="1489" w:right="0" w:hanging="298"/>
        <w:jc w:val="both"/>
        <w:rPr>
          <w:sz w:val="12"/>
        </w:rPr>
      </w:pPr>
      <w:r>
        <w:rPr>
          <w:sz w:val="12"/>
        </w:rPr>
        <w:t>Yongsheng</w:t>
      </w:r>
      <w:r>
        <w:rPr>
          <w:spacing w:val="17"/>
          <w:sz w:val="12"/>
        </w:rPr>
        <w:t> </w:t>
      </w:r>
      <w:r>
        <w:rPr>
          <w:sz w:val="12"/>
        </w:rPr>
        <w:t>Xiao,</w:t>
      </w:r>
      <w:r>
        <w:rPr>
          <w:spacing w:val="24"/>
          <w:sz w:val="12"/>
        </w:rPr>
        <w:t> </w:t>
      </w:r>
      <w:r>
        <w:rPr>
          <w:sz w:val="12"/>
        </w:rPr>
        <w:t>Malgorzata</w:t>
      </w:r>
      <w:r>
        <w:rPr>
          <w:spacing w:val="18"/>
          <w:sz w:val="12"/>
        </w:rPr>
        <w:t> </w:t>
      </w:r>
      <w:r>
        <w:rPr>
          <w:sz w:val="12"/>
        </w:rPr>
        <w:t>M.</w:t>
      </w:r>
      <w:r>
        <w:rPr>
          <w:spacing w:val="18"/>
          <w:sz w:val="12"/>
        </w:rPr>
        <w:t> </w:t>
      </w:r>
      <w:r>
        <w:rPr>
          <w:sz w:val="12"/>
        </w:rPr>
        <w:t>Vecchi,</w:t>
      </w:r>
      <w:r>
        <w:rPr>
          <w:spacing w:val="24"/>
          <w:sz w:val="12"/>
        </w:rPr>
        <w:t> </w:t>
      </w:r>
      <w:r>
        <w:rPr>
          <w:sz w:val="12"/>
        </w:rPr>
        <w:t>and</w:t>
      </w:r>
      <w:r>
        <w:rPr>
          <w:spacing w:val="17"/>
          <w:sz w:val="12"/>
        </w:rPr>
        <w:t> </w:t>
      </w:r>
      <w:r>
        <w:rPr>
          <w:sz w:val="12"/>
        </w:rPr>
        <w:t>Dingyi</w:t>
      </w:r>
      <w:r>
        <w:rPr>
          <w:spacing w:val="18"/>
          <w:sz w:val="12"/>
        </w:rPr>
        <w:t> </w:t>
      </w:r>
      <w:r>
        <w:rPr>
          <w:spacing w:val="-4"/>
          <w:sz w:val="12"/>
        </w:rPr>
        <w:t>Wen.</w:t>
      </w:r>
    </w:p>
    <w:p>
      <w:pPr>
        <w:spacing w:line="463" w:lineRule="auto" w:before="124"/>
        <w:ind w:left="1490" w:right="0" w:firstLine="0"/>
        <w:jc w:val="both"/>
        <w:rPr>
          <w:sz w:val="12"/>
        </w:rPr>
      </w:pPr>
      <w:r>
        <w:rPr>
          <w:sz w:val="12"/>
        </w:rPr>
        <w:t>Distinguishing between leucine and isoleucine by integrated</w:t>
      </w:r>
      <w:r>
        <w:rPr>
          <w:spacing w:val="40"/>
          <w:sz w:val="12"/>
        </w:rPr>
        <w:t> </w:t>
      </w:r>
      <w:r>
        <w:rPr>
          <w:sz w:val="12"/>
        </w:rPr>
        <w:t>lc-ms</w:t>
      </w:r>
      <w:r>
        <w:rPr>
          <w:spacing w:val="28"/>
          <w:sz w:val="12"/>
        </w:rPr>
        <w:t> </w:t>
      </w:r>
      <w:r>
        <w:rPr>
          <w:sz w:val="12"/>
        </w:rPr>
        <w:t>analysis</w:t>
      </w:r>
      <w:r>
        <w:rPr>
          <w:spacing w:val="28"/>
          <w:sz w:val="12"/>
        </w:rPr>
        <w:t> </w:t>
      </w:r>
      <w:r>
        <w:rPr>
          <w:sz w:val="12"/>
        </w:rPr>
        <w:t>using</w:t>
      </w:r>
      <w:r>
        <w:rPr>
          <w:spacing w:val="28"/>
          <w:sz w:val="12"/>
        </w:rPr>
        <w:t> </w:t>
      </w:r>
      <w:r>
        <w:rPr>
          <w:sz w:val="12"/>
        </w:rPr>
        <w:t>an</w:t>
      </w:r>
      <w:r>
        <w:rPr>
          <w:spacing w:val="28"/>
          <w:sz w:val="12"/>
        </w:rPr>
        <w:t> </w:t>
      </w:r>
      <w:r>
        <w:rPr>
          <w:sz w:val="12"/>
        </w:rPr>
        <w:t>orbitrap</w:t>
      </w:r>
      <w:r>
        <w:rPr>
          <w:spacing w:val="28"/>
          <w:sz w:val="12"/>
        </w:rPr>
        <w:t> </w:t>
      </w:r>
      <w:r>
        <w:rPr>
          <w:sz w:val="12"/>
        </w:rPr>
        <w:t>fusion</w:t>
      </w:r>
      <w:r>
        <w:rPr>
          <w:spacing w:val="28"/>
          <w:sz w:val="12"/>
        </w:rPr>
        <w:t> </w:t>
      </w:r>
      <w:r>
        <w:rPr>
          <w:sz w:val="12"/>
        </w:rPr>
        <w:t>mass</w:t>
      </w:r>
      <w:r>
        <w:rPr>
          <w:spacing w:val="28"/>
          <w:sz w:val="12"/>
        </w:rPr>
        <w:t> </w:t>
      </w:r>
      <w:r>
        <w:rPr>
          <w:sz w:val="12"/>
        </w:rPr>
        <w:t>spectrome-</w:t>
      </w:r>
      <w:r>
        <w:rPr>
          <w:spacing w:val="40"/>
          <w:sz w:val="12"/>
        </w:rPr>
        <w:t> </w:t>
      </w:r>
      <w:r>
        <w:rPr>
          <w:sz w:val="12"/>
        </w:rPr>
        <w:t>ter.</w:t>
      </w:r>
      <w:r>
        <w:rPr>
          <w:spacing w:val="22"/>
          <w:sz w:val="12"/>
        </w:rPr>
        <w:t> </w:t>
      </w:r>
      <w:r>
        <w:rPr>
          <w:i/>
          <w:sz w:val="12"/>
        </w:rPr>
        <w:t>Analytical</w:t>
      </w:r>
      <w:r>
        <w:rPr>
          <w:i/>
          <w:spacing w:val="-1"/>
          <w:sz w:val="12"/>
        </w:rPr>
        <w:t> </w:t>
      </w:r>
      <w:r>
        <w:rPr>
          <w:i/>
          <w:sz w:val="12"/>
        </w:rPr>
        <w:t>Chemistry</w:t>
      </w:r>
      <w:r>
        <w:rPr>
          <w:sz w:val="12"/>
        </w:rPr>
        <w:t>,</w:t>
      </w:r>
      <w:r>
        <w:rPr>
          <w:spacing w:val="1"/>
          <w:sz w:val="12"/>
        </w:rPr>
        <w:t> </w:t>
      </w:r>
      <w:r>
        <w:rPr>
          <w:sz w:val="12"/>
        </w:rPr>
        <w:t>88(21):10757–10766, 2016.</w:t>
      </w:r>
      <w:r>
        <w:rPr>
          <w:spacing w:val="22"/>
          <w:sz w:val="12"/>
        </w:rPr>
        <w:t> </w:t>
      </w:r>
      <w:r>
        <w:rPr>
          <w:spacing w:val="-4"/>
          <w:sz w:val="12"/>
        </w:rPr>
        <w:t>ISSN</w:t>
      </w:r>
    </w:p>
    <w:p>
      <w:pPr>
        <w:spacing w:line="136" w:lineRule="exact" w:before="0"/>
        <w:ind w:left="1490" w:right="0" w:firstLine="0"/>
        <w:jc w:val="both"/>
        <w:rPr>
          <w:sz w:val="12"/>
        </w:rPr>
      </w:pPr>
      <w:bookmarkStart w:name="_bookmark60" w:id="62"/>
      <w:bookmarkEnd w:id="62"/>
      <w:r>
        <w:rPr/>
      </w:r>
      <w:r>
        <w:rPr>
          <w:sz w:val="12"/>
        </w:rPr>
        <w:t>15206882.</w:t>
      </w:r>
      <w:r>
        <w:rPr>
          <w:spacing w:val="8"/>
          <w:sz w:val="12"/>
        </w:rPr>
        <w:t> </w:t>
      </w:r>
      <w:r>
        <w:rPr>
          <w:sz w:val="12"/>
        </w:rPr>
        <w:t>doi:</w:t>
      </w:r>
      <w:r>
        <w:rPr>
          <w:spacing w:val="7"/>
          <w:sz w:val="12"/>
        </w:rPr>
        <w:t> </w:t>
      </w:r>
      <w:r>
        <w:rPr>
          <w:spacing w:val="-2"/>
          <w:sz w:val="12"/>
        </w:rPr>
        <w:t>10.1021/acs.analchem.6b03409.</w:t>
      </w:r>
    </w:p>
    <w:p>
      <w:pPr>
        <w:pStyle w:val="ListParagraph"/>
        <w:numPr>
          <w:ilvl w:val="0"/>
          <w:numId w:val="3"/>
        </w:numPr>
        <w:tabs>
          <w:tab w:pos="1488" w:val="left" w:leader="none"/>
          <w:tab w:pos="1490" w:val="left" w:leader="none"/>
        </w:tabs>
        <w:spacing w:line="463" w:lineRule="auto" w:before="128" w:after="0"/>
        <w:ind w:left="1490" w:right="0" w:hanging="300"/>
        <w:jc w:val="both"/>
        <w:rPr>
          <w:sz w:val="12"/>
        </w:rPr>
      </w:pPr>
      <w:r>
        <w:rPr>
          <w:sz w:val="12"/>
        </w:rPr>
        <w:t>Frank Kjeldsen, Kim F. Haselmann, Esben S. Sørensen,</w:t>
      </w:r>
      <w:r>
        <w:rPr>
          <w:spacing w:val="80"/>
          <w:sz w:val="12"/>
        </w:rPr>
        <w:t> </w:t>
      </w:r>
      <w:r>
        <w:rPr>
          <w:sz w:val="12"/>
        </w:rPr>
        <w:t>and Roman A. Zubarev.</w:t>
      </w:r>
      <w:r>
        <w:rPr>
          <w:spacing w:val="29"/>
          <w:sz w:val="12"/>
        </w:rPr>
        <w:t> </w:t>
      </w:r>
      <w:r>
        <w:rPr>
          <w:sz w:val="12"/>
        </w:rPr>
        <w:t>Distinguishing of ile/leu amino acid</w:t>
      </w:r>
      <w:r>
        <w:rPr>
          <w:spacing w:val="40"/>
          <w:sz w:val="12"/>
        </w:rPr>
        <w:t> </w:t>
      </w:r>
      <w:r>
        <w:rPr>
          <w:sz w:val="12"/>
        </w:rPr>
        <w:t>residues in the pp3 protein by (hot) electron capture dissoci-</w:t>
      </w:r>
      <w:r>
        <w:rPr>
          <w:spacing w:val="40"/>
          <w:sz w:val="12"/>
        </w:rPr>
        <w:t> </w:t>
      </w:r>
      <w:r>
        <w:rPr>
          <w:sz w:val="12"/>
        </w:rPr>
        <w:t>ation</w:t>
      </w:r>
      <w:r>
        <w:rPr>
          <w:spacing w:val="-8"/>
          <w:sz w:val="12"/>
        </w:rPr>
        <w:t> </w:t>
      </w:r>
      <w:r>
        <w:rPr>
          <w:sz w:val="12"/>
        </w:rPr>
        <w:t>in</w:t>
      </w:r>
      <w:r>
        <w:rPr>
          <w:spacing w:val="-8"/>
          <w:sz w:val="12"/>
        </w:rPr>
        <w:t> </w:t>
      </w:r>
      <w:r>
        <w:rPr>
          <w:sz w:val="12"/>
        </w:rPr>
        <w:t>fourier</w:t>
      </w:r>
      <w:r>
        <w:rPr>
          <w:spacing w:val="-7"/>
          <w:sz w:val="12"/>
        </w:rPr>
        <w:t> </w:t>
      </w:r>
      <w:r>
        <w:rPr>
          <w:sz w:val="12"/>
        </w:rPr>
        <w:t>transform</w:t>
      </w:r>
      <w:r>
        <w:rPr>
          <w:spacing w:val="-8"/>
          <w:sz w:val="12"/>
        </w:rPr>
        <w:t> </w:t>
      </w:r>
      <w:r>
        <w:rPr>
          <w:sz w:val="12"/>
        </w:rPr>
        <w:t>ion</w:t>
      </w:r>
      <w:r>
        <w:rPr>
          <w:spacing w:val="-8"/>
          <w:sz w:val="12"/>
        </w:rPr>
        <w:t> </w:t>
      </w:r>
      <w:r>
        <w:rPr>
          <w:sz w:val="12"/>
        </w:rPr>
        <w:t>cyclotron</w:t>
      </w:r>
      <w:r>
        <w:rPr>
          <w:spacing w:val="-8"/>
          <w:sz w:val="12"/>
        </w:rPr>
        <w:t> </w:t>
      </w:r>
      <w:r>
        <w:rPr>
          <w:sz w:val="12"/>
        </w:rPr>
        <w:t>resonance</w:t>
      </w:r>
      <w:r>
        <w:rPr>
          <w:spacing w:val="-7"/>
          <w:sz w:val="12"/>
        </w:rPr>
        <w:t> </w:t>
      </w:r>
      <w:r>
        <w:rPr>
          <w:sz w:val="12"/>
        </w:rPr>
        <w:t>mass</w:t>
      </w:r>
      <w:r>
        <w:rPr>
          <w:spacing w:val="-8"/>
          <w:sz w:val="12"/>
        </w:rPr>
        <w:t> </w:t>
      </w:r>
      <w:r>
        <w:rPr>
          <w:sz w:val="12"/>
        </w:rPr>
        <w:t>spec-</w:t>
      </w:r>
      <w:r>
        <w:rPr>
          <w:spacing w:val="40"/>
          <w:sz w:val="12"/>
        </w:rPr>
        <w:t> </w:t>
      </w:r>
      <w:r>
        <w:rPr>
          <w:sz w:val="12"/>
        </w:rPr>
        <w:t>trometry.</w:t>
      </w:r>
      <w:r>
        <w:rPr>
          <w:spacing w:val="-9"/>
          <w:sz w:val="12"/>
        </w:rPr>
        <w:t> </w:t>
      </w:r>
      <w:r>
        <w:rPr>
          <w:i/>
          <w:sz w:val="12"/>
        </w:rPr>
        <w:t>Analytical</w:t>
      </w:r>
      <w:r>
        <w:rPr>
          <w:i/>
          <w:spacing w:val="-8"/>
          <w:sz w:val="12"/>
        </w:rPr>
        <w:t> </w:t>
      </w:r>
      <w:r>
        <w:rPr>
          <w:i/>
          <w:sz w:val="12"/>
        </w:rPr>
        <w:t>Chemistry</w:t>
      </w:r>
      <w:r>
        <w:rPr>
          <w:sz w:val="12"/>
        </w:rPr>
        <w:t>,</w:t>
      </w:r>
      <w:r>
        <w:rPr>
          <w:spacing w:val="-8"/>
          <w:sz w:val="12"/>
        </w:rPr>
        <w:t> </w:t>
      </w:r>
      <w:r>
        <w:rPr>
          <w:sz w:val="12"/>
        </w:rPr>
        <w:t>75(6):1267–1274,</w:t>
      </w:r>
      <w:r>
        <w:rPr>
          <w:spacing w:val="-9"/>
          <w:sz w:val="12"/>
        </w:rPr>
        <w:t> </w:t>
      </w:r>
      <w:r>
        <w:rPr>
          <w:sz w:val="12"/>
        </w:rPr>
        <w:t>2003.</w:t>
      </w:r>
      <w:r>
        <w:rPr>
          <w:spacing w:val="-8"/>
          <w:sz w:val="12"/>
        </w:rPr>
        <w:t> </w:t>
      </w:r>
      <w:r>
        <w:rPr>
          <w:sz w:val="12"/>
        </w:rPr>
        <w:t>ISSN</w:t>
      </w:r>
    </w:p>
    <w:p>
      <w:pPr>
        <w:spacing w:line="135" w:lineRule="exact" w:before="0"/>
        <w:ind w:left="1490" w:right="0" w:firstLine="0"/>
        <w:jc w:val="both"/>
        <w:rPr>
          <w:sz w:val="12"/>
        </w:rPr>
      </w:pPr>
      <w:bookmarkStart w:name="_bookmark61" w:id="63"/>
      <w:bookmarkEnd w:id="63"/>
      <w:r>
        <w:rPr/>
      </w:r>
      <w:r>
        <w:rPr>
          <w:sz w:val="12"/>
        </w:rPr>
        <w:t>0003-2700.</w:t>
      </w:r>
      <w:r>
        <w:rPr>
          <w:spacing w:val="5"/>
          <w:sz w:val="12"/>
        </w:rPr>
        <w:t> </w:t>
      </w:r>
      <w:r>
        <w:rPr>
          <w:sz w:val="12"/>
        </w:rPr>
        <w:t>doi:</w:t>
      </w:r>
      <w:r>
        <w:rPr>
          <w:spacing w:val="8"/>
          <w:sz w:val="12"/>
        </w:rPr>
        <w:t> </w:t>
      </w:r>
      <w:r>
        <w:rPr>
          <w:spacing w:val="-2"/>
          <w:sz w:val="12"/>
        </w:rPr>
        <w:t>10.1021/ac020422m.</w:t>
      </w:r>
    </w:p>
    <w:p>
      <w:pPr>
        <w:pStyle w:val="ListParagraph"/>
        <w:numPr>
          <w:ilvl w:val="0"/>
          <w:numId w:val="3"/>
        </w:numPr>
        <w:tabs>
          <w:tab w:pos="1488" w:val="left" w:leader="none"/>
          <w:tab w:pos="1490" w:val="left" w:leader="none"/>
        </w:tabs>
        <w:spacing w:line="463" w:lineRule="auto" w:before="127" w:after="0"/>
        <w:ind w:left="1490" w:right="0" w:hanging="300"/>
        <w:jc w:val="both"/>
        <w:rPr>
          <w:sz w:val="12"/>
        </w:rPr>
      </w:pPr>
      <w:r>
        <w:rPr>
          <w:sz w:val="12"/>
        </w:rPr>
        <w:t>D</w:t>
      </w:r>
      <w:r>
        <w:rPr>
          <w:spacing w:val="-2"/>
          <w:sz w:val="12"/>
        </w:rPr>
        <w:t> </w:t>
      </w:r>
      <w:r>
        <w:rPr>
          <w:sz w:val="12"/>
        </w:rPr>
        <w:t>M</w:t>
      </w:r>
      <w:r>
        <w:rPr>
          <w:spacing w:val="-2"/>
          <w:sz w:val="12"/>
        </w:rPr>
        <w:t> </w:t>
      </w:r>
      <w:r>
        <w:rPr>
          <w:sz w:val="12"/>
        </w:rPr>
        <w:t>Horn,</w:t>
      </w:r>
      <w:r>
        <w:rPr>
          <w:spacing w:val="-1"/>
          <w:sz w:val="12"/>
        </w:rPr>
        <w:t> </w:t>
      </w:r>
      <w:r>
        <w:rPr>
          <w:sz w:val="12"/>
        </w:rPr>
        <w:t>R</w:t>
      </w:r>
      <w:r>
        <w:rPr>
          <w:spacing w:val="-2"/>
          <w:sz w:val="12"/>
        </w:rPr>
        <w:t> </w:t>
      </w:r>
      <w:r>
        <w:rPr>
          <w:sz w:val="12"/>
        </w:rPr>
        <w:t>A</w:t>
      </w:r>
      <w:r>
        <w:rPr>
          <w:spacing w:val="-2"/>
          <w:sz w:val="12"/>
        </w:rPr>
        <w:t> </w:t>
      </w:r>
      <w:r>
        <w:rPr>
          <w:sz w:val="12"/>
        </w:rPr>
        <w:t>Zubarev,</w:t>
      </w:r>
      <w:r>
        <w:rPr>
          <w:spacing w:val="-1"/>
          <w:sz w:val="12"/>
        </w:rPr>
        <w:t> </w:t>
      </w:r>
      <w:r>
        <w:rPr>
          <w:sz w:val="12"/>
        </w:rPr>
        <w:t>and</w:t>
      </w:r>
      <w:r>
        <w:rPr>
          <w:spacing w:val="-2"/>
          <w:sz w:val="12"/>
        </w:rPr>
        <w:t> </w:t>
      </w:r>
      <w:r>
        <w:rPr>
          <w:sz w:val="12"/>
        </w:rPr>
        <w:t>F</w:t>
      </w:r>
      <w:r>
        <w:rPr>
          <w:spacing w:val="-2"/>
          <w:sz w:val="12"/>
        </w:rPr>
        <w:t> </w:t>
      </w:r>
      <w:r>
        <w:rPr>
          <w:sz w:val="12"/>
        </w:rPr>
        <w:t>W</w:t>
      </w:r>
      <w:r>
        <w:rPr>
          <w:spacing w:val="-2"/>
          <w:sz w:val="12"/>
        </w:rPr>
        <w:t> </w:t>
      </w:r>
      <w:r>
        <w:rPr>
          <w:sz w:val="12"/>
        </w:rPr>
        <w:t>McLafferty.</w:t>
      </w:r>
      <w:r>
        <w:rPr>
          <w:spacing w:val="19"/>
          <w:sz w:val="12"/>
        </w:rPr>
        <w:t> </w:t>
      </w:r>
      <w:r>
        <w:rPr>
          <w:sz w:val="12"/>
        </w:rPr>
        <w:t>Automated</w:t>
      </w:r>
      <w:r>
        <w:rPr>
          <w:spacing w:val="-2"/>
          <w:sz w:val="12"/>
        </w:rPr>
        <w:t> </w:t>
      </w:r>
      <w:r>
        <w:rPr>
          <w:sz w:val="12"/>
        </w:rPr>
        <w:t>de</w:t>
      </w:r>
      <w:r>
        <w:rPr>
          <w:spacing w:val="40"/>
          <w:sz w:val="12"/>
        </w:rPr>
        <w:t> </w:t>
      </w:r>
      <w:r>
        <w:rPr>
          <w:sz w:val="12"/>
        </w:rPr>
        <w:t>novo</w:t>
      </w:r>
      <w:r>
        <w:rPr>
          <w:spacing w:val="-7"/>
          <w:sz w:val="12"/>
        </w:rPr>
        <w:t> </w:t>
      </w:r>
      <w:r>
        <w:rPr>
          <w:sz w:val="12"/>
        </w:rPr>
        <w:t>sequencing</w:t>
      </w:r>
      <w:r>
        <w:rPr>
          <w:spacing w:val="-7"/>
          <w:sz w:val="12"/>
        </w:rPr>
        <w:t> </w:t>
      </w:r>
      <w:r>
        <w:rPr>
          <w:sz w:val="12"/>
        </w:rPr>
        <w:t>of</w:t>
      </w:r>
      <w:r>
        <w:rPr>
          <w:spacing w:val="-7"/>
          <w:sz w:val="12"/>
        </w:rPr>
        <w:t> </w:t>
      </w:r>
      <w:r>
        <w:rPr>
          <w:sz w:val="12"/>
        </w:rPr>
        <w:t>proteins</w:t>
      </w:r>
      <w:r>
        <w:rPr>
          <w:spacing w:val="-7"/>
          <w:sz w:val="12"/>
        </w:rPr>
        <w:t> </w:t>
      </w:r>
      <w:r>
        <w:rPr>
          <w:sz w:val="12"/>
        </w:rPr>
        <w:t>by</w:t>
      </w:r>
      <w:r>
        <w:rPr>
          <w:spacing w:val="-7"/>
          <w:sz w:val="12"/>
        </w:rPr>
        <w:t> </w:t>
      </w:r>
      <w:r>
        <w:rPr>
          <w:sz w:val="12"/>
        </w:rPr>
        <w:t>tandem</w:t>
      </w:r>
      <w:r>
        <w:rPr>
          <w:spacing w:val="-7"/>
          <w:sz w:val="12"/>
        </w:rPr>
        <w:t> </w:t>
      </w:r>
      <w:r>
        <w:rPr>
          <w:sz w:val="12"/>
        </w:rPr>
        <w:t>high-resolution</w:t>
      </w:r>
      <w:r>
        <w:rPr>
          <w:spacing w:val="-7"/>
          <w:sz w:val="12"/>
        </w:rPr>
        <w:t> </w:t>
      </w:r>
      <w:r>
        <w:rPr>
          <w:sz w:val="12"/>
        </w:rPr>
        <w:t>mass</w:t>
      </w:r>
      <w:r>
        <w:rPr>
          <w:spacing w:val="40"/>
          <w:sz w:val="12"/>
        </w:rPr>
        <w:t> </w:t>
      </w:r>
      <w:r>
        <w:rPr>
          <w:sz w:val="12"/>
        </w:rPr>
        <w:t>spectrometry.</w:t>
      </w:r>
      <w:r>
        <w:rPr>
          <w:spacing w:val="33"/>
          <w:sz w:val="12"/>
        </w:rPr>
        <w:t> </w:t>
      </w:r>
      <w:r>
        <w:rPr>
          <w:i/>
          <w:sz w:val="12"/>
        </w:rPr>
        <w:t>Proceedings of the National Academy of Sci-</w:t>
      </w:r>
      <w:r>
        <w:rPr>
          <w:i/>
          <w:spacing w:val="40"/>
          <w:sz w:val="12"/>
        </w:rPr>
        <w:t> </w:t>
      </w:r>
      <w:r>
        <w:rPr>
          <w:i/>
          <w:sz w:val="12"/>
        </w:rPr>
        <w:t>ences</w:t>
      </w:r>
      <w:r>
        <w:rPr>
          <w:sz w:val="12"/>
        </w:rPr>
        <w:t>, 97(19):10313–10317, 2000.</w:t>
      </w:r>
      <w:r>
        <w:rPr>
          <w:spacing w:val="40"/>
          <w:sz w:val="12"/>
        </w:rPr>
        <w:t> </w:t>
      </w:r>
      <w:r>
        <w:rPr>
          <w:sz w:val="12"/>
        </w:rPr>
        <w:t>ISSN 0027-8424.</w:t>
      </w:r>
      <w:r>
        <w:rPr>
          <w:spacing w:val="40"/>
          <w:sz w:val="12"/>
        </w:rPr>
        <w:t> </w:t>
      </w:r>
      <w:r>
        <w:rPr>
          <w:sz w:val="12"/>
        </w:rPr>
        <w:t>doi:</w:t>
      </w:r>
      <w:r>
        <w:rPr>
          <w:spacing w:val="40"/>
          <w:sz w:val="12"/>
        </w:rPr>
        <w:t> </w:t>
      </w:r>
      <w:bookmarkStart w:name="_bookmark62" w:id="64"/>
      <w:bookmarkEnd w:id="64"/>
      <w:r>
        <w:rPr>
          <w:spacing w:val="-2"/>
          <w:sz w:val="12"/>
        </w:rPr>
        <w:t>10.1073/pnas.97.19.10313.</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Adrian</w:t>
      </w:r>
      <w:r>
        <w:rPr>
          <w:spacing w:val="-8"/>
          <w:sz w:val="12"/>
        </w:rPr>
        <w:t> </w:t>
      </w:r>
      <w:r>
        <w:rPr>
          <w:sz w:val="12"/>
        </w:rPr>
        <w:t>Guthals,</w:t>
      </w:r>
      <w:r>
        <w:rPr>
          <w:spacing w:val="-8"/>
          <w:sz w:val="12"/>
        </w:rPr>
        <w:t> </w:t>
      </w:r>
      <w:r>
        <w:rPr>
          <w:sz w:val="12"/>
        </w:rPr>
        <w:t>Karl</w:t>
      </w:r>
      <w:r>
        <w:rPr>
          <w:spacing w:val="-8"/>
          <w:sz w:val="12"/>
        </w:rPr>
        <w:t> </w:t>
      </w:r>
      <w:r>
        <w:rPr>
          <w:sz w:val="12"/>
        </w:rPr>
        <w:t>R.</w:t>
      </w:r>
      <w:r>
        <w:rPr>
          <w:spacing w:val="-8"/>
          <w:sz w:val="12"/>
        </w:rPr>
        <w:t> </w:t>
      </w:r>
      <w:r>
        <w:rPr>
          <w:sz w:val="12"/>
        </w:rPr>
        <w:t>Clauser,</w:t>
      </w:r>
      <w:r>
        <w:rPr>
          <w:spacing w:val="-8"/>
          <w:sz w:val="12"/>
        </w:rPr>
        <w:t> </w:t>
      </w:r>
      <w:r>
        <w:rPr>
          <w:sz w:val="12"/>
        </w:rPr>
        <w:t>Ari</w:t>
      </w:r>
      <w:r>
        <w:rPr>
          <w:spacing w:val="-8"/>
          <w:sz w:val="12"/>
        </w:rPr>
        <w:t> </w:t>
      </w:r>
      <w:r>
        <w:rPr>
          <w:sz w:val="12"/>
        </w:rPr>
        <w:t>M.</w:t>
      </w:r>
      <w:r>
        <w:rPr>
          <w:spacing w:val="-8"/>
          <w:sz w:val="12"/>
        </w:rPr>
        <w:t> </w:t>
      </w:r>
      <w:r>
        <w:rPr>
          <w:sz w:val="12"/>
        </w:rPr>
        <w:t>Frank,</w:t>
      </w:r>
      <w:r>
        <w:rPr>
          <w:spacing w:val="-8"/>
          <w:sz w:val="12"/>
        </w:rPr>
        <w:t> </w:t>
      </w:r>
      <w:r>
        <w:rPr>
          <w:sz w:val="12"/>
        </w:rPr>
        <w:t>and</w:t>
      </w:r>
      <w:r>
        <w:rPr>
          <w:spacing w:val="-8"/>
          <w:sz w:val="12"/>
        </w:rPr>
        <w:t> </w:t>
      </w:r>
      <w:r>
        <w:rPr>
          <w:sz w:val="12"/>
        </w:rPr>
        <w:t>Nuno</w:t>
      </w:r>
      <w:r>
        <w:rPr>
          <w:spacing w:val="-8"/>
          <w:sz w:val="12"/>
        </w:rPr>
        <w:t> </w:t>
      </w:r>
      <w:r>
        <w:rPr>
          <w:sz w:val="12"/>
        </w:rPr>
        <w:t>Ban-</w:t>
      </w:r>
      <w:r>
        <w:rPr>
          <w:spacing w:val="40"/>
          <w:sz w:val="12"/>
        </w:rPr>
        <w:t> </w:t>
      </w:r>
      <w:r>
        <w:rPr>
          <w:sz w:val="12"/>
        </w:rPr>
        <w:t>deira.</w:t>
      </w:r>
      <w:r>
        <w:rPr>
          <w:spacing w:val="30"/>
          <w:sz w:val="12"/>
        </w:rPr>
        <w:t> </w:t>
      </w:r>
      <w:r>
        <w:rPr>
          <w:sz w:val="12"/>
        </w:rPr>
        <w:t>Sequencing-grade de novo analysis of ms/ms triplets</w:t>
      </w:r>
      <w:r>
        <w:rPr>
          <w:spacing w:val="40"/>
          <w:sz w:val="12"/>
        </w:rPr>
        <w:t> </w:t>
      </w:r>
      <w:r>
        <w:rPr>
          <w:sz w:val="12"/>
        </w:rPr>
        <w:t>(cid/hcd/etd)</w:t>
      </w:r>
      <w:r>
        <w:rPr>
          <w:spacing w:val="-8"/>
          <w:sz w:val="12"/>
        </w:rPr>
        <w:t> </w:t>
      </w:r>
      <w:r>
        <w:rPr>
          <w:sz w:val="12"/>
        </w:rPr>
        <w:t>from</w:t>
      </w:r>
      <w:r>
        <w:rPr>
          <w:spacing w:val="-8"/>
          <w:sz w:val="12"/>
        </w:rPr>
        <w:t> </w:t>
      </w:r>
      <w:r>
        <w:rPr>
          <w:sz w:val="12"/>
        </w:rPr>
        <w:t>overlapping</w:t>
      </w:r>
      <w:r>
        <w:rPr>
          <w:spacing w:val="-8"/>
          <w:sz w:val="12"/>
        </w:rPr>
        <w:t> </w:t>
      </w:r>
      <w:r>
        <w:rPr>
          <w:sz w:val="12"/>
        </w:rPr>
        <w:t>peptides.</w:t>
      </w:r>
      <w:r>
        <w:rPr>
          <w:spacing w:val="4"/>
          <w:sz w:val="12"/>
        </w:rPr>
        <w:t> </w:t>
      </w:r>
      <w:r>
        <w:rPr>
          <w:i/>
          <w:sz w:val="12"/>
        </w:rPr>
        <w:t>Journal</w:t>
      </w:r>
      <w:r>
        <w:rPr>
          <w:i/>
          <w:spacing w:val="-8"/>
          <w:sz w:val="12"/>
        </w:rPr>
        <w:t> </w:t>
      </w:r>
      <w:r>
        <w:rPr>
          <w:i/>
          <w:sz w:val="12"/>
        </w:rPr>
        <w:t>of</w:t>
      </w:r>
      <w:r>
        <w:rPr>
          <w:i/>
          <w:spacing w:val="-8"/>
          <w:sz w:val="12"/>
        </w:rPr>
        <w:t> </w:t>
      </w:r>
      <w:r>
        <w:rPr>
          <w:i/>
          <w:sz w:val="12"/>
        </w:rPr>
        <w:t>Proteome</w:t>
      </w:r>
      <w:r>
        <w:rPr>
          <w:i/>
          <w:spacing w:val="40"/>
          <w:sz w:val="12"/>
        </w:rPr>
        <w:t> </w:t>
      </w:r>
      <w:r>
        <w:rPr>
          <w:i/>
          <w:sz w:val="12"/>
        </w:rPr>
        <w:t>Research</w:t>
      </w:r>
      <w:r>
        <w:rPr>
          <w:sz w:val="12"/>
        </w:rPr>
        <w:t>, 12(6):2846–2857, 2013.</w:t>
      </w:r>
      <w:r>
        <w:rPr>
          <w:spacing w:val="40"/>
          <w:sz w:val="12"/>
        </w:rPr>
        <w:t> </w:t>
      </w:r>
      <w:r>
        <w:rPr>
          <w:sz w:val="12"/>
        </w:rPr>
        <w:t>ISSN 15353893.</w:t>
      </w:r>
      <w:r>
        <w:rPr>
          <w:spacing w:val="40"/>
          <w:sz w:val="12"/>
        </w:rPr>
        <w:t> </w:t>
      </w:r>
      <w:r>
        <w:rPr>
          <w:sz w:val="12"/>
        </w:rPr>
        <w:t>doi:</w:t>
      </w:r>
      <w:r>
        <w:rPr>
          <w:spacing w:val="40"/>
          <w:sz w:val="12"/>
        </w:rPr>
        <w:t> </w:t>
      </w:r>
      <w:bookmarkStart w:name="_bookmark63" w:id="65"/>
      <w:bookmarkEnd w:id="65"/>
      <w:r>
        <w:rPr>
          <w:spacing w:val="-2"/>
          <w:sz w:val="12"/>
        </w:rPr>
        <w:t>10.1021/pr400173d.</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Kira</w:t>
      </w:r>
      <w:r>
        <w:rPr>
          <w:spacing w:val="-9"/>
          <w:sz w:val="12"/>
        </w:rPr>
        <w:t> </w:t>
      </w:r>
      <w:r>
        <w:rPr>
          <w:sz w:val="12"/>
        </w:rPr>
        <w:t>Vyatkina.</w:t>
      </w:r>
      <w:r>
        <w:rPr>
          <w:spacing w:val="-8"/>
          <w:sz w:val="12"/>
        </w:rPr>
        <w:t> </w:t>
      </w:r>
      <w:r>
        <w:rPr>
          <w:sz w:val="12"/>
        </w:rPr>
        <w:t>De</w:t>
      </w:r>
      <w:r>
        <w:rPr>
          <w:spacing w:val="-8"/>
          <w:sz w:val="12"/>
        </w:rPr>
        <w:t> </w:t>
      </w:r>
      <w:r>
        <w:rPr>
          <w:sz w:val="12"/>
        </w:rPr>
        <w:t>novo</w:t>
      </w:r>
      <w:r>
        <w:rPr>
          <w:spacing w:val="-9"/>
          <w:sz w:val="12"/>
        </w:rPr>
        <w:t> </w:t>
      </w:r>
      <w:r>
        <w:rPr>
          <w:sz w:val="12"/>
        </w:rPr>
        <w:t>sequencing</w:t>
      </w:r>
      <w:r>
        <w:rPr>
          <w:spacing w:val="-8"/>
          <w:sz w:val="12"/>
        </w:rPr>
        <w:t> </w:t>
      </w:r>
      <w:r>
        <w:rPr>
          <w:sz w:val="12"/>
        </w:rPr>
        <w:t>of</w:t>
      </w:r>
      <w:r>
        <w:rPr>
          <w:spacing w:val="-8"/>
          <w:sz w:val="12"/>
        </w:rPr>
        <w:t> </w:t>
      </w:r>
      <w:r>
        <w:rPr>
          <w:sz w:val="12"/>
        </w:rPr>
        <w:t>top-down</w:t>
      </w:r>
      <w:r>
        <w:rPr>
          <w:spacing w:val="-9"/>
          <w:sz w:val="12"/>
        </w:rPr>
        <w:t> </w:t>
      </w:r>
      <w:r>
        <w:rPr>
          <w:sz w:val="12"/>
        </w:rPr>
        <w:t>tandem</w:t>
      </w:r>
      <w:r>
        <w:rPr>
          <w:spacing w:val="-8"/>
          <w:sz w:val="12"/>
        </w:rPr>
        <w:t> </w:t>
      </w:r>
      <w:r>
        <w:rPr>
          <w:sz w:val="12"/>
        </w:rPr>
        <w:t>mass</w:t>
      </w:r>
      <w:r>
        <w:rPr>
          <w:spacing w:val="40"/>
          <w:sz w:val="12"/>
        </w:rPr>
        <w:t> </w:t>
      </w:r>
      <w:r>
        <w:rPr>
          <w:sz w:val="12"/>
        </w:rPr>
        <w:t>spectra:</w:t>
      </w:r>
      <w:r>
        <w:rPr>
          <w:spacing w:val="-6"/>
          <w:sz w:val="12"/>
        </w:rPr>
        <w:t> </w:t>
      </w:r>
      <w:r>
        <w:rPr>
          <w:sz w:val="12"/>
        </w:rPr>
        <w:t>A</w:t>
      </w:r>
      <w:r>
        <w:rPr>
          <w:spacing w:val="-8"/>
          <w:sz w:val="12"/>
        </w:rPr>
        <w:t> </w:t>
      </w:r>
      <w:r>
        <w:rPr>
          <w:sz w:val="12"/>
        </w:rPr>
        <w:t>next</w:t>
      </w:r>
      <w:r>
        <w:rPr>
          <w:spacing w:val="-8"/>
          <w:sz w:val="12"/>
        </w:rPr>
        <w:t> </w:t>
      </w:r>
      <w:r>
        <w:rPr>
          <w:sz w:val="12"/>
        </w:rPr>
        <w:t>step</w:t>
      </w:r>
      <w:r>
        <w:rPr>
          <w:spacing w:val="-9"/>
          <w:sz w:val="12"/>
        </w:rPr>
        <w:t> </w:t>
      </w:r>
      <w:r>
        <w:rPr>
          <w:sz w:val="12"/>
        </w:rPr>
        <w:t>towards</w:t>
      </w:r>
      <w:r>
        <w:rPr>
          <w:spacing w:val="-8"/>
          <w:sz w:val="12"/>
        </w:rPr>
        <w:t> </w:t>
      </w:r>
      <w:r>
        <w:rPr>
          <w:sz w:val="12"/>
        </w:rPr>
        <w:t>retrieving</w:t>
      </w:r>
      <w:r>
        <w:rPr>
          <w:spacing w:val="-8"/>
          <w:sz w:val="12"/>
        </w:rPr>
        <w:t> </w:t>
      </w:r>
      <w:r>
        <w:rPr>
          <w:sz w:val="12"/>
        </w:rPr>
        <w:t>a</w:t>
      </w:r>
      <w:r>
        <w:rPr>
          <w:spacing w:val="-9"/>
          <w:sz w:val="12"/>
        </w:rPr>
        <w:t> </w:t>
      </w:r>
      <w:r>
        <w:rPr>
          <w:sz w:val="12"/>
        </w:rPr>
        <w:t>complete</w:t>
      </w:r>
      <w:r>
        <w:rPr>
          <w:spacing w:val="-8"/>
          <w:sz w:val="12"/>
        </w:rPr>
        <w:t> </w:t>
      </w:r>
      <w:r>
        <w:rPr>
          <w:sz w:val="12"/>
        </w:rPr>
        <w:t>protein</w:t>
      </w:r>
      <w:r>
        <w:rPr>
          <w:spacing w:val="-8"/>
          <w:sz w:val="12"/>
        </w:rPr>
        <w:t> </w:t>
      </w:r>
      <w:r>
        <w:rPr>
          <w:sz w:val="12"/>
        </w:rPr>
        <w:t>se-</w:t>
      </w:r>
      <w:r>
        <w:rPr>
          <w:spacing w:val="40"/>
          <w:sz w:val="12"/>
        </w:rPr>
        <w:t> </w:t>
      </w:r>
      <w:r>
        <w:rPr>
          <w:sz w:val="12"/>
        </w:rPr>
        <w:t>quence. </w:t>
      </w:r>
      <w:r>
        <w:rPr>
          <w:i/>
          <w:sz w:val="12"/>
        </w:rPr>
        <w:t>Proteomes</w:t>
      </w:r>
      <w:r>
        <w:rPr>
          <w:sz w:val="12"/>
        </w:rPr>
        <w:t>, 5(1):6, 2017. ISSN 2227-7382. </w:t>
      </w:r>
      <w:r>
        <w:rPr>
          <w:sz w:val="12"/>
        </w:rPr>
        <w:t>doi:</w:t>
      </w:r>
      <w:r>
        <w:rPr>
          <w:spacing w:val="40"/>
          <w:sz w:val="12"/>
        </w:rPr>
        <w:t> </w:t>
      </w:r>
      <w:r>
        <w:rPr>
          <w:spacing w:val="-2"/>
          <w:sz w:val="12"/>
        </w:rPr>
        <w:t>10.3390/proteomes5010006.</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Ritendra Datta and Marshall Bern.</w:t>
      </w:r>
      <w:r>
        <w:rPr>
          <w:spacing w:val="40"/>
          <w:sz w:val="12"/>
        </w:rPr>
        <w:t> </w:t>
      </w:r>
      <w:r>
        <w:rPr>
          <w:sz w:val="12"/>
        </w:rPr>
        <w:t>Spectrum fusion: Using</w:t>
      </w:r>
      <w:r>
        <w:rPr>
          <w:spacing w:val="40"/>
          <w:sz w:val="12"/>
        </w:rPr>
        <w:t> </w:t>
      </w:r>
      <w:r>
        <w:rPr>
          <w:sz w:val="12"/>
        </w:rPr>
        <w:t>multiple</w:t>
      </w:r>
      <w:r>
        <w:rPr>
          <w:spacing w:val="-5"/>
          <w:sz w:val="12"/>
        </w:rPr>
        <w:t> </w:t>
      </w:r>
      <w:r>
        <w:rPr>
          <w:sz w:val="12"/>
        </w:rPr>
        <w:t>mass</w:t>
      </w:r>
      <w:r>
        <w:rPr>
          <w:spacing w:val="-5"/>
          <w:sz w:val="12"/>
        </w:rPr>
        <w:t> </w:t>
      </w:r>
      <w:r>
        <w:rPr>
          <w:sz w:val="12"/>
        </w:rPr>
        <w:t>spectra</w:t>
      </w:r>
      <w:r>
        <w:rPr>
          <w:spacing w:val="-5"/>
          <w:sz w:val="12"/>
        </w:rPr>
        <w:t> </w:t>
      </w:r>
      <w:r>
        <w:rPr>
          <w:sz w:val="12"/>
        </w:rPr>
        <w:t>for</w:t>
      </w:r>
      <w:r>
        <w:rPr>
          <w:spacing w:val="-5"/>
          <w:sz w:val="12"/>
        </w:rPr>
        <w:t> </w:t>
      </w:r>
      <w:r>
        <w:rPr>
          <w:sz w:val="12"/>
        </w:rPr>
        <w:t>de</w:t>
      </w:r>
      <w:r>
        <w:rPr>
          <w:spacing w:val="-5"/>
          <w:sz w:val="12"/>
        </w:rPr>
        <w:t> </w:t>
      </w:r>
      <w:r>
        <w:rPr>
          <w:sz w:val="12"/>
        </w:rPr>
        <w:t>novo</w:t>
      </w:r>
      <w:r>
        <w:rPr>
          <w:spacing w:val="-5"/>
          <w:sz w:val="12"/>
        </w:rPr>
        <w:t> </w:t>
      </w:r>
      <w:r>
        <w:rPr>
          <w:sz w:val="12"/>
        </w:rPr>
        <w:t>peptide</w:t>
      </w:r>
      <w:r>
        <w:rPr>
          <w:spacing w:val="-5"/>
          <w:sz w:val="12"/>
        </w:rPr>
        <w:t> </w:t>
      </w:r>
      <w:r>
        <w:rPr>
          <w:sz w:val="12"/>
        </w:rPr>
        <w:t>sequencing.</w:t>
      </w:r>
      <w:r>
        <w:rPr>
          <w:spacing w:val="11"/>
          <w:sz w:val="12"/>
        </w:rPr>
        <w:t> </w:t>
      </w:r>
      <w:r>
        <w:rPr>
          <w:i/>
          <w:sz w:val="12"/>
        </w:rPr>
        <w:t>Jour-</w:t>
      </w:r>
      <w:r>
        <w:rPr>
          <w:i/>
          <w:spacing w:val="40"/>
          <w:sz w:val="12"/>
        </w:rPr>
        <w:t> </w:t>
      </w:r>
      <w:r>
        <w:rPr>
          <w:i/>
          <w:sz w:val="12"/>
        </w:rPr>
        <w:t>nal</w:t>
      </w:r>
      <w:r>
        <w:rPr>
          <w:i/>
          <w:spacing w:val="-4"/>
          <w:sz w:val="12"/>
        </w:rPr>
        <w:t> </w:t>
      </w:r>
      <w:r>
        <w:rPr>
          <w:i/>
          <w:sz w:val="12"/>
        </w:rPr>
        <w:t>of</w:t>
      </w:r>
      <w:r>
        <w:rPr>
          <w:i/>
          <w:spacing w:val="-4"/>
          <w:sz w:val="12"/>
        </w:rPr>
        <w:t> </w:t>
      </w:r>
      <w:r>
        <w:rPr>
          <w:i/>
          <w:sz w:val="12"/>
        </w:rPr>
        <w:t>Computational</w:t>
      </w:r>
      <w:r>
        <w:rPr>
          <w:i/>
          <w:spacing w:val="-4"/>
          <w:sz w:val="12"/>
        </w:rPr>
        <w:t> </w:t>
      </w:r>
      <w:r>
        <w:rPr>
          <w:i/>
          <w:sz w:val="12"/>
        </w:rPr>
        <w:t>Biology</w:t>
      </w:r>
      <w:r>
        <w:rPr>
          <w:sz w:val="12"/>
        </w:rPr>
        <w:t>,</w:t>
      </w:r>
      <w:r>
        <w:rPr>
          <w:spacing w:val="-3"/>
          <w:sz w:val="12"/>
        </w:rPr>
        <w:t> </w:t>
      </w:r>
      <w:r>
        <w:rPr>
          <w:sz w:val="12"/>
        </w:rPr>
        <w:t>16(8):1169–1182,</w:t>
      </w:r>
      <w:r>
        <w:rPr>
          <w:spacing w:val="-3"/>
          <w:sz w:val="12"/>
        </w:rPr>
        <w:t> </w:t>
      </w:r>
      <w:r>
        <w:rPr>
          <w:sz w:val="12"/>
        </w:rPr>
        <w:t>2009.</w:t>
      </w:r>
      <w:r>
        <w:rPr>
          <w:spacing w:val="17"/>
          <w:sz w:val="12"/>
        </w:rPr>
        <w:t> </w:t>
      </w:r>
      <w:r>
        <w:rPr>
          <w:sz w:val="12"/>
        </w:rPr>
        <w:t>ISSN</w:t>
      </w:r>
      <w:r>
        <w:rPr>
          <w:spacing w:val="40"/>
          <w:sz w:val="12"/>
        </w:rPr>
        <w:t> </w:t>
      </w:r>
      <w:r>
        <w:rPr>
          <w:sz w:val="12"/>
        </w:rPr>
        <w:t>1066-5277. doi: 10.1089/cmb.2009.0122.</w:t>
      </w:r>
    </w:p>
    <w:p>
      <w:pPr>
        <w:spacing w:line="240" w:lineRule="auto" w:before="0"/>
        <w:rPr>
          <w:sz w:val="12"/>
        </w:rPr>
      </w:pPr>
      <w:r>
        <w:rPr/>
        <w:br w:type="column"/>
      </w:r>
      <w:r>
        <w:rPr>
          <w:sz w:val="12"/>
        </w:rPr>
      </w:r>
    </w:p>
    <w:p>
      <w:pPr>
        <w:pStyle w:val="BodyText"/>
        <w:rPr>
          <w:sz w:val="12"/>
        </w:rPr>
      </w:pPr>
    </w:p>
    <w:p>
      <w:pPr>
        <w:pStyle w:val="BodyText"/>
        <w:spacing w:before="24"/>
        <w:rPr>
          <w:sz w:val="12"/>
        </w:rPr>
      </w:pPr>
    </w:p>
    <w:p>
      <w:pPr>
        <w:pStyle w:val="ListParagraph"/>
        <w:numPr>
          <w:ilvl w:val="0"/>
          <w:numId w:val="3"/>
        </w:numPr>
        <w:tabs>
          <w:tab w:pos="514" w:val="left" w:leader="none"/>
        </w:tabs>
        <w:spacing w:line="240" w:lineRule="auto" w:before="0" w:after="0"/>
        <w:ind w:left="514" w:right="0" w:hanging="298"/>
        <w:jc w:val="both"/>
        <w:rPr>
          <w:sz w:val="12"/>
        </w:rPr>
      </w:pPr>
      <w:r>
        <w:rPr>
          <w:sz w:val="12"/>
        </w:rPr>
        <w:t>Andrew</w:t>
      </w:r>
      <w:r>
        <w:rPr>
          <w:spacing w:val="-3"/>
          <w:sz w:val="12"/>
        </w:rPr>
        <w:t> </w:t>
      </w:r>
      <w:r>
        <w:rPr>
          <w:sz w:val="12"/>
        </w:rPr>
        <w:t>P.</w:t>
      </w:r>
      <w:r>
        <w:rPr>
          <w:spacing w:val="-2"/>
          <w:sz w:val="12"/>
        </w:rPr>
        <w:t> </w:t>
      </w:r>
      <w:r>
        <w:rPr>
          <w:sz w:val="12"/>
        </w:rPr>
        <w:t>Horton,</w:t>
      </w:r>
      <w:r>
        <w:rPr>
          <w:spacing w:val="-1"/>
          <w:sz w:val="12"/>
        </w:rPr>
        <w:t> </w:t>
      </w:r>
      <w:r>
        <w:rPr>
          <w:sz w:val="12"/>
        </w:rPr>
        <w:t>Scott</w:t>
      </w:r>
      <w:r>
        <w:rPr>
          <w:spacing w:val="-2"/>
          <w:sz w:val="12"/>
        </w:rPr>
        <w:t> </w:t>
      </w:r>
      <w:r>
        <w:rPr>
          <w:sz w:val="12"/>
        </w:rPr>
        <w:t>A.</w:t>
      </w:r>
      <w:r>
        <w:rPr>
          <w:spacing w:val="-2"/>
          <w:sz w:val="12"/>
        </w:rPr>
        <w:t> </w:t>
      </w:r>
      <w:r>
        <w:rPr>
          <w:sz w:val="12"/>
        </w:rPr>
        <w:t>Robotham,</w:t>
      </w:r>
      <w:r>
        <w:rPr>
          <w:spacing w:val="-1"/>
          <w:sz w:val="12"/>
        </w:rPr>
        <w:t> </w:t>
      </w:r>
      <w:r>
        <w:rPr>
          <w:sz w:val="12"/>
        </w:rPr>
        <w:t>Joe</w:t>
      </w:r>
      <w:r>
        <w:rPr>
          <w:spacing w:val="-2"/>
          <w:sz w:val="12"/>
        </w:rPr>
        <w:t> </w:t>
      </w:r>
      <w:r>
        <w:rPr>
          <w:sz w:val="12"/>
        </w:rPr>
        <w:t>R.</w:t>
      </w:r>
      <w:r>
        <w:rPr>
          <w:spacing w:val="-2"/>
          <w:sz w:val="12"/>
        </w:rPr>
        <w:t> </w:t>
      </w:r>
      <w:r>
        <w:rPr>
          <w:sz w:val="12"/>
        </w:rPr>
        <w:t>Cannon,</w:t>
      </w:r>
      <w:r>
        <w:rPr>
          <w:spacing w:val="-1"/>
          <w:sz w:val="12"/>
        </w:rPr>
        <w:t> </w:t>
      </w:r>
      <w:r>
        <w:rPr>
          <w:sz w:val="12"/>
        </w:rPr>
        <w:t>et</w:t>
      </w:r>
      <w:r>
        <w:rPr>
          <w:spacing w:val="-2"/>
          <w:sz w:val="12"/>
        </w:rPr>
        <w:t> </w:t>
      </w:r>
      <w:r>
        <w:rPr>
          <w:spacing w:val="-5"/>
          <w:sz w:val="12"/>
        </w:rPr>
        <w:t>al.</w:t>
      </w:r>
    </w:p>
    <w:p>
      <w:pPr>
        <w:spacing w:line="463" w:lineRule="auto" w:before="128"/>
        <w:ind w:left="515" w:right="1131" w:firstLine="0"/>
        <w:jc w:val="both"/>
        <w:rPr>
          <w:sz w:val="12"/>
        </w:rPr>
      </w:pPr>
      <w:r>
        <w:rPr>
          <w:sz w:val="12"/>
        </w:rPr>
        <w:t>Comprehensive de novo peptide sequencing from ms/ms</w:t>
      </w:r>
      <w:r>
        <w:rPr>
          <w:spacing w:val="40"/>
          <w:sz w:val="12"/>
        </w:rPr>
        <w:t> </w:t>
      </w:r>
      <w:r>
        <w:rPr>
          <w:sz w:val="12"/>
        </w:rPr>
        <w:t>pairs</w:t>
      </w:r>
      <w:r>
        <w:rPr>
          <w:spacing w:val="-11"/>
          <w:sz w:val="12"/>
        </w:rPr>
        <w:t> </w:t>
      </w:r>
      <w:r>
        <w:rPr>
          <w:sz w:val="12"/>
        </w:rPr>
        <w:t>generated</w:t>
      </w:r>
      <w:r>
        <w:rPr>
          <w:spacing w:val="-8"/>
          <w:sz w:val="12"/>
        </w:rPr>
        <w:t> </w:t>
      </w:r>
      <w:r>
        <w:rPr>
          <w:sz w:val="12"/>
        </w:rPr>
        <w:t>through</w:t>
      </w:r>
      <w:r>
        <w:rPr>
          <w:spacing w:val="-8"/>
          <w:sz w:val="12"/>
        </w:rPr>
        <w:t> </w:t>
      </w:r>
      <w:r>
        <w:rPr>
          <w:sz w:val="12"/>
        </w:rPr>
        <w:t>complementary</w:t>
      </w:r>
      <w:r>
        <w:rPr>
          <w:spacing w:val="-9"/>
          <w:sz w:val="12"/>
        </w:rPr>
        <w:t> </w:t>
      </w:r>
      <w:r>
        <w:rPr>
          <w:sz w:val="12"/>
        </w:rPr>
        <w:t>collision</w:t>
      </w:r>
      <w:r>
        <w:rPr>
          <w:spacing w:val="-8"/>
          <w:sz w:val="12"/>
        </w:rPr>
        <w:t> </w:t>
      </w:r>
      <w:r>
        <w:rPr>
          <w:sz w:val="12"/>
        </w:rPr>
        <w:t>induced</w:t>
      </w:r>
      <w:r>
        <w:rPr>
          <w:spacing w:val="-8"/>
          <w:sz w:val="12"/>
        </w:rPr>
        <w:t> </w:t>
      </w:r>
      <w:r>
        <w:rPr>
          <w:sz w:val="12"/>
        </w:rPr>
        <w:t>dis-</w:t>
      </w:r>
      <w:r>
        <w:rPr>
          <w:spacing w:val="40"/>
          <w:sz w:val="12"/>
        </w:rPr>
        <w:t> </w:t>
      </w:r>
      <w:r>
        <w:rPr>
          <w:sz w:val="12"/>
        </w:rPr>
        <w:t>sociation</w:t>
      </w:r>
      <w:r>
        <w:rPr>
          <w:spacing w:val="-8"/>
          <w:sz w:val="12"/>
        </w:rPr>
        <w:t> </w:t>
      </w:r>
      <w:r>
        <w:rPr>
          <w:sz w:val="12"/>
        </w:rPr>
        <w:t>and</w:t>
      </w:r>
      <w:r>
        <w:rPr>
          <w:spacing w:val="-8"/>
          <w:sz w:val="12"/>
        </w:rPr>
        <w:t> </w:t>
      </w:r>
      <w:r>
        <w:rPr>
          <w:sz w:val="12"/>
        </w:rPr>
        <w:t>351</w:t>
      </w:r>
      <w:r>
        <w:rPr>
          <w:spacing w:val="-8"/>
          <w:sz w:val="12"/>
        </w:rPr>
        <w:t> </w:t>
      </w:r>
      <w:r>
        <w:rPr>
          <w:sz w:val="12"/>
        </w:rPr>
        <w:t>nm</w:t>
      </w:r>
      <w:r>
        <w:rPr>
          <w:spacing w:val="-8"/>
          <w:sz w:val="12"/>
        </w:rPr>
        <w:t> </w:t>
      </w:r>
      <w:r>
        <w:rPr>
          <w:sz w:val="12"/>
        </w:rPr>
        <w:t>ultraviolet</w:t>
      </w:r>
      <w:r>
        <w:rPr>
          <w:spacing w:val="-8"/>
          <w:sz w:val="12"/>
        </w:rPr>
        <w:t> </w:t>
      </w:r>
      <w:r>
        <w:rPr>
          <w:sz w:val="12"/>
        </w:rPr>
        <w:t>photodissociation. </w:t>
      </w:r>
      <w:r>
        <w:rPr>
          <w:i/>
          <w:sz w:val="12"/>
        </w:rPr>
        <w:t>Analytical</w:t>
      </w:r>
      <w:r>
        <w:rPr>
          <w:i/>
          <w:spacing w:val="40"/>
          <w:sz w:val="12"/>
        </w:rPr>
        <w:t> </w:t>
      </w:r>
      <w:r>
        <w:rPr>
          <w:i/>
          <w:sz w:val="12"/>
        </w:rPr>
        <w:t>Chemistry</w:t>
      </w:r>
      <w:r>
        <w:rPr>
          <w:sz w:val="12"/>
        </w:rPr>
        <w:t>,</w:t>
      </w:r>
      <w:r>
        <w:rPr>
          <w:spacing w:val="12"/>
          <w:sz w:val="12"/>
        </w:rPr>
        <w:t> </w:t>
      </w:r>
      <w:r>
        <w:rPr>
          <w:sz w:val="12"/>
        </w:rPr>
        <w:t>89(6):3747–3753,</w:t>
      </w:r>
      <w:r>
        <w:rPr>
          <w:spacing w:val="12"/>
          <w:sz w:val="12"/>
        </w:rPr>
        <w:t> </w:t>
      </w:r>
      <w:r>
        <w:rPr>
          <w:sz w:val="12"/>
        </w:rPr>
        <w:t>2017.</w:t>
      </w:r>
      <w:r>
        <w:rPr>
          <w:spacing w:val="52"/>
          <w:sz w:val="12"/>
        </w:rPr>
        <w:t> </w:t>
      </w:r>
      <w:r>
        <w:rPr>
          <w:sz w:val="12"/>
        </w:rPr>
        <w:t>ISSN</w:t>
      </w:r>
      <w:r>
        <w:rPr>
          <w:spacing w:val="9"/>
          <w:sz w:val="12"/>
        </w:rPr>
        <w:t> </w:t>
      </w:r>
      <w:r>
        <w:rPr>
          <w:sz w:val="12"/>
        </w:rPr>
        <w:t>0003-2700.</w:t>
      </w:r>
      <w:r>
        <w:rPr>
          <w:spacing w:val="51"/>
          <w:sz w:val="12"/>
        </w:rPr>
        <w:t> </w:t>
      </w:r>
      <w:r>
        <w:rPr>
          <w:spacing w:val="-4"/>
          <w:sz w:val="12"/>
        </w:rPr>
        <w:t>doi:</w:t>
      </w:r>
    </w:p>
    <w:p>
      <w:pPr>
        <w:spacing w:line="136" w:lineRule="exact" w:before="0"/>
        <w:ind w:left="515" w:right="0" w:firstLine="0"/>
        <w:jc w:val="left"/>
        <w:rPr>
          <w:sz w:val="12"/>
        </w:rPr>
      </w:pPr>
      <w:bookmarkStart w:name="_bookmark64" w:id="66"/>
      <w:bookmarkEnd w:id="66"/>
      <w:r>
        <w:rPr/>
      </w:r>
      <w:r>
        <w:rPr>
          <w:spacing w:val="-2"/>
          <w:sz w:val="12"/>
        </w:rPr>
        <w:t>10.1021/acs.analchem.7b00130.</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Andreas</w:t>
      </w:r>
      <w:r>
        <w:rPr>
          <w:spacing w:val="28"/>
          <w:sz w:val="12"/>
        </w:rPr>
        <w:t> </w:t>
      </w:r>
      <w:r>
        <w:rPr>
          <w:sz w:val="12"/>
        </w:rPr>
        <w:t>Bertsch,</w:t>
      </w:r>
      <w:r>
        <w:rPr>
          <w:spacing w:val="37"/>
          <w:sz w:val="12"/>
        </w:rPr>
        <w:t> </w:t>
      </w:r>
      <w:r>
        <w:rPr>
          <w:sz w:val="12"/>
        </w:rPr>
        <w:t>Andreas</w:t>
      </w:r>
      <w:r>
        <w:rPr>
          <w:spacing w:val="28"/>
          <w:sz w:val="12"/>
        </w:rPr>
        <w:t> </w:t>
      </w:r>
      <w:r>
        <w:rPr>
          <w:sz w:val="12"/>
        </w:rPr>
        <w:t>Leinenbach,</w:t>
      </w:r>
      <w:r>
        <w:rPr>
          <w:spacing w:val="37"/>
          <w:sz w:val="12"/>
        </w:rPr>
        <w:t> </w:t>
      </w:r>
      <w:r>
        <w:rPr>
          <w:sz w:val="12"/>
        </w:rPr>
        <w:t>Anton</w:t>
      </w:r>
      <w:r>
        <w:rPr>
          <w:spacing w:val="28"/>
          <w:sz w:val="12"/>
        </w:rPr>
        <w:t> </w:t>
      </w:r>
      <w:r>
        <w:rPr>
          <w:sz w:val="12"/>
        </w:rPr>
        <w:t>Pervukhin,</w:t>
      </w:r>
      <w:r>
        <w:rPr>
          <w:spacing w:val="40"/>
          <w:sz w:val="12"/>
        </w:rPr>
        <w:t> </w:t>
      </w:r>
      <w:r>
        <w:rPr>
          <w:sz w:val="12"/>
        </w:rPr>
        <w:t>et al.</w:t>
      </w:r>
      <w:r>
        <w:rPr>
          <w:spacing w:val="40"/>
          <w:sz w:val="12"/>
        </w:rPr>
        <w:t> </w:t>
      </w:r>
      <w:r>
        <w:rPr>
          <w:sz w:val="12"/>
        </w:rPr>
        <w:t>De novo peptide sequencing by tandem ms using</w:t>
      </w:r>
      <w:r>
        <w:rPr>
          <w:spacing w:val="40"/>
          <w:sz w:val="12"/>
        </w:rPr>
        <w:t> </w:t>
      </w:r>
      <w:r>
        <w:rPr>
          <w:sz w:val="12"/>
        </w:rPr>
        <w:t>complementary cid and electron transfer dissociation.</w:t>
      </w:r>
      <w:r>
        <w:rPr>
          <w:spacing w:val="34"/>
          <w:sz w:val="12"/>
        </w:rPr>
        <w:t> </w:t>
      </w:r>
      <w:r>
        <w:rPr>
          <w:i/>
          <w:sz w:val="12"/>
        </w:rPr>
        <w:t>Elec-</w:t>
      </w:r>
      <w:r>
        <w:rPr>
          <w:i/>
          <w:spacing w:val="40"/>
          <w:sz w:val="12"/>
        </w:rPr>
        <w:t> </w:t>
      </w:r>
      <w:r>
        <w:rPr>
          <w:i/>
          <w:sz w:val="12"/>
        </w:rPr>
        <w:t>trophoresis</w:t>
      </w:r>
      <w:r>
        <w:rPr>
          <w:sz w:val="12"/>
        </w:rPr>
        <w:t>, 30(21):3736–3747, 2009. ISSN</w:t>
      </w:r>
      <w:r>
        <w:rPr>
          <w:spacing w:val="-1"/>
          <w:sz w:val="12"/>
        </w:rPr>
        <w:t> </w:t>
      </w:r>
      <w:r>
        <w:rPr>
          <w:sz w:val="12"/>
        </w:rPr>
        <w:t>01730835. </w:t>
      </w:r>
      <w:r>
        <w:rPr>
          <w:sz w:val="12"/>
        </w:rPr>
        <w:t>doi:</w:t>
      </w:r>
      <w:r>
        <w:rPr>
          <w:spacing w:val="40"/>
          <w:sz w:val="12"/>
        </w:rPr>
        <w:t> </w:t>
      </w:r>
      <w:bookmarkStart w:name="_bookmark65" w:id="67"/>
      <w:bookmarkEnd w:id="67"/>
      <w:r>
        <w:rPr>
          <w:spacing w:val="-2"/>
          <w:sz w:val="12"/>
        </w:rPr>
        <w:t>10.1002/elps.200900332.</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Marie-Paule Lefranc and Gérard Lefranc.</w:t>
      </w:r>
      <w:r>
        <w:rPr>
          <w:spacing w:val="40"/>
          <w:sz w:val="12"/>
        </w:rPr>
        <w:t> </w:t>
      </w:r>
      <w:r>
        <w:rPr>
          <w:sz w:val="12"/>
        </w:rPr>
        <w:t>Immunoglobulins</w:t>
      </w:r>
      <w:r>
        <w:rPr>
          <w:spacing w:val="40"/>
          <w:sz w:val="12"/>
        </w:rPr>
        <w:t> </w:t>
      </w:r>
      <w:r>
        <w:rPr>
          <w:sz w:val="12"/>
        </w:rPr>
        <w:t>or antibodies:</w:t>
      </w:r>
      <w:r>
        <w:rPr>
          <w:spacing w:val="40"/>
          <w:sz w:val="12"/>
        </w:rPr>
        <w:t> </w:t>
      </w:r>
      <w:r>
        <w:rPr>
          <w:sz w:val="12"/>
        </w:rPr>
        <w:t>Imgt® bridging genes, structures and func-</w:t>
      </w:r>
      <w:r>
        <w:rPr>
          <w:spacing w:val="40"/>
          <w:sz w:val="12"/>
        </w:rPr>
        <w:t> </w:t>
      </w:r>
      <w:r>
        <w:rPr>
          <w:sz w:val="12"/>
        </w:rPr>
        <w:t>tions. </w:t>
      </w:r>
      <w:r>
        <w:rPr>
          <w:i/>
          <w:sz w:val="12"/>
        </w:rPr>
        <w:t>Biomedicines</w:t>
      </w:r>
      <w:r>
        <w:rPr>
          <w:sz w:val="12"/>
        </w:rPr>
        <w:t>, 8(9):319, 2020. ISSN 2227-9059. doi:</w:t>
      </w:r>
      <w:r>
        <w:rPr>
          <w:spacing w:val="40"/>
          <w:sz w:val="12"/>
        </w:rPr>
        <w:t> </w:t>
      </w:r>
      <w:bookmarkStart w:name="_bookmark66" w:id="68"/>
      <w:bookmarkEnd w:id="68"/>
      <w:r>
        <w:rPr>
          <w:spacing w:val="-2"/>
          <w:sz w:val="12"/>
        </w:rPr>
        <w:t>10.3390/biomedicines8090319.</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Carsten</w:t>
      </w:r>
      <w:r>
        <w:rPr>
          <w:spacing w:val="24"/>
          <w:sz w:val="12"/>
        </w:rPr>
        <w:t> </w:t>
      </w:r>
      <w:r>
        <w:rPr>
          <w:sz w:val="12"/>
        </w:rPr>
        <w:t>Schmelter,</w:t>
      </w:r>
      <w:r>
        <w:rPr>
          <w:spacing w:val="30"/>
          <w:sz w:val="12"/>
        </w:rPr>
        <w:t> </w:t>
      </w:r>
      <w:r>
        <w:rPr>
          <w:sz w:val="12"/>
        </w:rPr>
        <w:t>Natarajan</w:t>
      </w:r>
      <w:r>
        <w:rPr>
          <w:spacing w:val="24"/>
          <w:sz w:val="12"/>
        </w:rPr>
        <w:t> </w:t>
      </w:r>
      <w:r>
        <w:rPr>
          <w:sz w:val="12"/>
        </w:rPr>
        <w:t>Perumal,</w:t>
      </w:r>
      <w:r>
        <w:rPr>
          <w:spacing w:val="30"/>
          <w:sz w:val="12"/>
        </w:rPr>
        <w:t> </w:t>
      </w:r>
      <w:r>
        <w:rPr>
          <w:sz w:val="12"/>
        </w:rPr>
        <w:t>Sebastian</w:t>
      </w:r>
      <w:r>
        <w:rPr>
          <w:spacing w:val="24"/>
          <w:sz w:val="12"/>
        </w:rPr>
        <w:t> </w:t>
      </w:r>
      <w:r>
        <w:rPr>
          <w:sz w:val="12"/>
        </w:rPr>
        <w:t>Funke,</w:t>
      </w:r>
      <w:r>
        <w:rPr>
          <w:spacing w:val="40"/>
          <w:sz w:val="12"/>
        </w:rPr>
        <w:t> </w:t>
      </w:r>
      <w:r>
        <w:rPr>
          <w:sz w:val="12"/>
        </w:rPr>
        <w:t>et</w:t>
      </w:r>
      <w:r>
        <w:rPr>
          <w:spacing w:val="40"/>
          <w:sz w:val="12"/>
        </w:rPr>
        <w:t> </w:t>
      </w:r>
      <w:r>
        <w:rPr>
          <w:sz w:val="12"/>
        </w:rPr>
        <w:t>al.</w:t>
      </w:r>
      <w:r>
        <w:rPr>
          <w:spacing w:val="62"/>
          <w:sz w:val="12"/>
        </w:rPr>
        <w:t>  </w:t>
      </w:r>
      <w:r>
        <w:rPr>
          <w:sz w:val="12"/>
        </w:rPr>
        <w:t>Peptides</w:t>
      </w:r>
      <w:r>
        <w:rPr>
          <w:spacing w:val="40"/>
          <w:sz w:val="12"/>
        </w:rPr>
        <w:t> </w:t>
      </w:r>
      <w:r>
        <w:rPr>
          <w:sz w:val="12"/>
        </w:rPr>
        <w:t>of</w:t>
      </w:r>
      <w:r>
        <w:rPr>
          <w:spacing w:val="40"/>
          <w:sz w:val="12"/>
        </w:rPr>
        <w:t> </w:t>
      </w:r>
      <w:r>
        <w:rPr>
          <w:sz w:val="12"/>
        </w:rPr>
        <w:t>the</w:t>
      </w:r>
      <w:r>
        <w:rPr>
          <w:spacing w:val="40"/>
          <w:sz w:val="12"/>
        </w:rPr>
        <w:t> </w:t>
      </w:r>
      <w:r>
        <w:rPr>
          <w:sz w:val="12"/>
        </w:rPr>
        <w:t>variable</w:t>
      </w:r>
      <w:r>
        <w:rPr>
          <w:spacing w:val="40"/>
          <w:sz w:val="12"/>
        </w:rPr>
        <w:t> </w:t>
      </w:r>
      <w:r>
        <w:rPr>
          <w:sz w:val="12"/>
        </w:rPr>
        <w:t>igg</w:t>
      </w:r>
      <w:r>
        <w:rPr>
          <w:spacing w:val="40"/>
          <w:sz w:val="12"/>
        </w:rPr>
        <w:t> </w:t>
      </w:r>
      <w:r>
        <w:rPr>
          <w:sz w:val="12"/>
        </w:rPr>
        <w:t>domain</w:t>
      </w:r>
      <w:r>
        <w:rPr>
          <w:spacing w:val="40"/>
          <w:sz w:val="12"/>
        </w:rPr>
        <w:t> </w:t>
      </w:r>
      <w:r>
        <w:rPr>
          <w:sz w:val="12"/>
        </w:rPr>
        <w:t>as</w:t>
      </w:r>
      <w:r>
        <w:rPr>
          <w:spacing w:val="40"/>
          <w:sz w:val="12"/>
        </w:rPr>
        <w:t> </w:t>
      </w:r>
      <w:r>
        <w:rPr>
          <w:sz w:val="12"/>
        </w:rPr>
        <w:t>poten-</w:t>
      </w:r>
      <w:r>
        <w:rPr>
          <w:spacing w:val="40"/>
          <w:sz w:val="12"/>
        </w:rPr>
        <w:t> </w:t>
      </w:r>
      <w:r>
        <w:rPr>
          <w:sz w:val="12"/>
        </w:rPr>
        <w:t>tial biomarker candidates in primary open-angle glaucoma</w:t>
      </w:r>
      <w:r>
        <w:rPr>
          <w:spacing w:val="40"/>
          <w:sz w:val="12"/>
        </w:rPr>
        <w:t> </w:t>
      </w:r>
      <w:r>
        <w:rPr>
          <w:spacing w:val="-2"/>
          <w:sz w:val="12"/>
        </w:rPr>
        <w:t>(poag).</w:t>
      </w:r>
      <w:r>
        <w:rPr>
          <w:sz w:val="12"/>
        </w:rPr>
        <w:t> </w:t>
      </w:r>
      <w:r>
        <w:rPr>
          <w:i/>
          <w:spacing w:val="-2"/>
          <w:sz w:val="12"/>
        </w:rPr>
        <w:t>Human Molecular Genetics</w:t>
      </w:r>
      <w:r>
        <w:rPr>
          <w:spacing w:val="-2"/>
          <w:sz w:val="12"/>
        </w:rPr>
        <w:t>, 26(22):4451–4464, 2017.</w:t>
      </w:r>
      <w:r>
        <w:rPr>
          <w:spacing w:val="40"/>
          <w:sz w:val="12"/>
        </w:rPr>
        <w:t> </w:t>
      </w:r>
      <w:bookmarkStart w:name="_bookmark67" w:id="69"/>
      <w:bookmarkEnd w:id="69"/>
      <w:r>
        <w:rPr>
          <w:sz w:val="12"/>
        </w:rPr>
        <w:t>ISS</w:t>
      </w:r>
      <w:r>
        <w:rPr>
          <w:sz w:val="12"/>
        </w:rPr>
        <w:t>N 0964-6906. doi: 10.1093/hmg/ddx332.</w:t>
      </w:r>
    </w:p>
    <w:p>
      <w:pPr>
        <w:pStyle w:val="ListParagraph"/>
        <w:numPr>
          <w:ilvl w:val="0"/>
          <w:numId w:val="3"/>
        </w:numPr>
        <w:tabs>
          <w:tab w:pos="514" w:val="left" w:leader="none"/>
        </w:tabs>
        <w:spacing w:line="135" w:lineRule="exact" w:before="0" w:after="0"/>
        <w:ind w:left="514" w:right="0" w:hanging="298"/>
        <w:jc w:val="both"/>
        <w:rPr>
          <w:sz w:val="12"/>
        </w:rPr>
      </w:pPr>
      <w:r>
        <w:rPr>
          <w:sz w:val="12"/>
        </w:rPr>
        <w:t>Vaibhav</w:t>
      </w:r>
      <w:r>
        <w:rPr>
          <w:spacing w:val="29"/>
          <w:sz w:val="12"/>
        </w:rPr>
        <w:t> </w:t>
      </w:r>
      <w:r>
        <w:rPr>
          <w:sz w:val="12"/>
        </w:rPr>
        <w:t>Singh,</w:t>
      </w:r>
      <w:r>
        <w:rPr>
          <w:spacing w:val="37"/>
          <w:sz w:val="12"/>
        </w:rPr>
        <w:t> </w:t>
      </w:r>
      <w:r>
        <w:rPr>
          <w:sz w:val="12"/>
        </w:rPr>
        <w:t>Marcel</w:t>
      </w:r>
      <w:r>
        <w:rPr>
          <w:spacing w:val="30"/>
          <w:sz w:val="12"/>
        </w:rPr>
        <w:t> </w:t>
      </w:r>
      <w:r>
        <w:rPr>
          <w:sz w:val="12"/>
        </w:rPr>
        <w:t>P.</w:t>
      </w:r>
      <w:r>
        <w:rPr>
          <w:spacing w:val="29"/>
          <w:sz w:val="12"/>
        </w:rPr>
        <w:t> </w:t>
      </w:r>
      <w:r>
        <w:rPr>
          <w:sz w:val="12"/>
        </w:rPr>
        <w:t>Stoop,</w:t>
      </w:r>
      <w:r>
        <w:rPr>
          <w:spacing w:val="38"/>
          <w:sz w:val="12"/>
        </w:rPr>
        <w:t> </w:t>
      </w:r>
      <w:r>
        <w:rPr>
          <w:sz w:val="12"/>
        </w:rPr>
        <w:t>Christoph</w:t>
      </w:r>
      <w:r>
        <w:rPr>
          <w:spacing w:val="29"/>
          <w:sz w:val="12"/>
        </w:rPr>
        <w:t> </w:t>
      </w:r>
      <w:r>
        <w:rPr>
          <w:sz w:val="12"/>
        </w:rPr>
        <w:t>Stingl,</w:t>
      </w:r>
      <w:r>
        <w:rPr>
          <w:spacing w:val="38"/>
          <w:sz w:val="12"/>
        </w:rPr>
        <w:t> </w:t>
      </w:r>
      <w:r>
        <w:rPr>
          <w:sz w:val="12"/>
        </w:rPr>
        <w:t>et</w:t>
      </w:r>
      <w:r>
        <w:rPr>
          <w:spacing w:val="29"/>
          <w:sz w:val="12"/>
        </w:rPr>
        <w:t> </w:t>
      </w:r>
      <w:r>
        <w:rPr>
          <w:spacing w:val="-5"/>
          <w:sz w:val="12"/>
        </w:rPr>
        <w:t>al.</w:t>
      </w:r>
    </w:p>
    <w:p>
      <w:pPr>
        <w:spacing w:line="463" w:lineRule="auto" w:before="122"/>
        <w:ind w:left="515" w:right="1131" w:firstLine="0"/>
        <w:jc w:val="both"/>
        <w:rPr>
          <w:sz w:val="12"/>
        </w:rPr>
      </w:pPr>
      <w:r>
        <w:rPr>
          <w:spacing w:val="-2"/>
          <w:sz w:val="12"/>
        </w:rPr>
        <w:t>Cerebrospinal-fluid-derived immunoglobulin g of different mul-</w:t>
      </w:r>
      <w:r>
        <w:rPr>
          <w:spacing w:val="40"/>
          <w:sz w:val="12"/>
        </w:rPr>
        <w:t> </w:t>
      </w:r>
      <w:r>
        <w:rPr>
          <w:sz w:val="12"/>
        </w:rPr>
        <w:t>tiple</w:t>
      </w:r>
      <w:r>
        <w:rPr>
          <w:spacing w:val="-6"/>
          <w:sz w:val="12"/>
        </w:rPr>
        <w:t> </w:t>
      </w:r>
      <w:r>
        <w:rPr>
          <w:sz w:val="12"/>
        </w:rPr>
        <w:t>sclerosis</w:t>
      </w:r>
      <w:r>
        <w:rPr>
          <w:spacing w:val="-6"/>
          <w:sz w:val="12"/>
        </w:rPr>
        <w:t> </w:t>
      </w:r>
      <w:r>
        <w:rPr>
          <w:sz w:val="12"/>
        </w:rPr>
        <w:t>patients</w:t>
      </w:r>
      <w:r>
        <w:rPr>
          <w:spacing w:val="-6"/>
          <w:sz w:val="12"/>
        </w:rPr>
        <w:t> </w:t>
      </w:r>
      <w:r>
        <w:rPr>
          <w:sz w:val="12"/>
        </w:rPr>
        <w:t>shares</w:t>
      </w:r>
      <w:r>
        <w:rPr>
          <w:spacing w:val="-6"/>
          <w:sz w:val="12"/>
        </w:rPr>
        <w:t> </w:t>
      </w:r>
      <w:r>
        <w:rPr>
          <w:sz w:val="12"/>
        </w:rPr>
        <w:t>mutated</w:t>
      </w:r>
      <w:r>
        <w:rPr>
          <w:spacing w:val="-6"/>
          <w:sz w:val="12"/>
        </w:rPr>
        <w:t> </w:t>
      </w:r>
      <w:r>
        <w:rPr>
          <w:sz w:val="12"/>
        </w:rPr>
        <w:t>sequences</w:t>
      </w:r>
      <w:r>
        <w:rPr>
          <w:spacing w:val="-6"/>
          <w:sz w:val="12"/>
        </w:rPr>
        <w:t> </w:t>
      </w:r>
      <w:r>
        <w:rPr>
          <w:sz w:val="12"/>
        </w:rPr>
        <w:t>in</w:t>
      </w:r>
      <w:r>
        <w:rPr>
          <w:spacing w:val="-6"/>
          <w:sz w:val="12"/>
        </w:rPr>
        <w:t> </w:t>
      </w:r>
      <w:r>
        <w:rPr>
          <w:sz w:val="12"/>
        </w:rPr>
        <w:t>comple-</w:t>
      </w:r>
      <w:r>
        <w:rPr>
          <w:spacing w:val="40"/>
          <w:sz w:val="12"/>
        </w:rPr>
        <w:t> </w:t>
      </w:r>
      <w:r>
        <w:rPr>
          <w:sz w:val="12"/>
        </w:rPr>
        <w:t>mentarity determining regions.</w:t>
      </w:r>
      <w:r>
        <w:rPr>
          <w:spacing w:val="40"/>
          <w:sz w:val="12"/>
        </w:rPr>
        <w:t> </w:t>
      </w:r>
      <w:r>
        <w:rPr>
          <w:i/>
          <w:sz w:val="12"/>
        </w:rPr>
        <w:t>Molecular and Cellular Pro-</w:t>
      </w:r>
      <w:r>
        <w:rPr>
          <w:i/>
          <w:spacing w:val="40"/>
          <w:sz w:val="12"/>
        </w:rPr>
        <w:t> </w:t>
      </w:r>
      <w:r>
        <w:rPr>
          <w:i/>
          <w:sz w:val="12"/>
        </w:rPr>
        <w:t>teomics</w:t>
      </w:r>
      <w:r>
        <w:rPr>
          <w:sz w:val="12"/>
        </w:rPr>
        <w:t>, 12(12):3924–3934, 2013.</w:t>
      </w:r>
      <w:r>
        <w:rPr>
          <w:spacing w:val="40"/>
          <w:sz w:val="12"/>
        </w:rPr>
        <w:t> </w:t>
      </w:r>
      <w:r>
        <w:rPr>
          <w:sz w:val="12"/>
        </w:rPr>
        <w:t>ISSN 15359476.</w:t>
      </w:r>
      <w:r>
        <w:rPr>
          <w:spacing w:val="40"/>
          <w:sz w:val="12"/>
        </w:rPr>
        <w:t> </w:t>
      </w:r>
      <w:r>
        <w:rPr>
          <w:sz w:val="12"/>
        </w:rPr>
        <w:t>doi:</w:t>
      </w:r>
      <w:r>
        <w:rPr>
          <w:spacing w:val="40"/>
          <w:sz w:val="12"/>
        </w:rPr>
        <w:t> </w:t>
      </w:r>
      <w:bookmarkStart w:name="_bookmark68" w:id="70"/>
      <w:bookmarkEnd w:id="70"/>
      <w:r>
        <w:rPr>
          <w:spacing w:val="-2"/>
          <w:sz w:val="12"/>
        </w:rPr>
        <w:t>10.1074/mcp.m113.030346.</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Ingrid</w:t>
      </w:r>
      <w:r>
        <w:rPr>
          <w:spacing w:val="31"/>
          <w:sz w:val="12"/>
        </w:rPr>
        <w:t> </w:t>
      </w:r>
      <w:r>
        <w:rPr>
          <w:sz w:val="12"/>
        </w:rPr>
        <w:t>Broodman,</w:t>
      </w:r>
      <w:r>
        <w:rPr>
          <w:spacing w:val="40"/>
          <w:sz w:val="12"/>
        </w:rPr>
        <w:t> </w:t>
      </w:r>
      <w:r>
        <w:rPr>
          <w:sz w:val="12"/>
        </w:rPr>
        <w:t>Dominique</w:t>
      </w:r>
      <w:r>
        <w:rPr>
          <w:spacing w:val="31"/>
          <w:sz w:val="12"/>
        </w:rPr>
        <w:t> </w:t>
      </w:r>
      <w:r>
        <w:rPr>
          <w:sz w:val="12"/>
        </w:rPr>
        <w:t>de</w:t>
      </w:r>
      <w:r>
        <w:rPr>
          <w:spacing w:val="31"/>
          <w:sz w:val="12"/>
        </w:rPr>
        <w:t> </w:t>
      </w:r>
      <w:r>
        <w:rPr>
          <w:sz w:val="12"/>
        </w:rPr>
        <w:t>Costa,</w:t>
      </w:r>
      <w:r>
        <w:rPr>
          <w:spacing w:val="40"/>
          <w:sz w:val="12"/>
        </w:rPr>
        <w:t> </w:t>
      </w:r>
      <w:r>
        <w:rPr>
          <w:sz w:val="12"/>
        </w:rPr>
        <w:t>Christoph</w:t>
      </w:r>
      <w:r>
        <w:rPr>
          <w:spacing w:val="31"/>
          <w:sz w:val="12"/>
        </w:rPr>
        <w:t> </w:t>
      </w:r>
      <w:r>
        <w:rPr>
          <w:sz w:val="12"/>
        </w:rPr>
        <w:t>Stingl,</w:t>
      </w:r>
      <w:r>
        <w:rPr>
          <w:spacing w:val="40"/>
          <w:sz w:val="12"/>
        </w:rPr>
        <w:t> </w:t>
      </w:r>
      <w:r>
        <w:rPr>
          <w:sz w:val="12"/>
        </w:rPr>
        <w:t>et al.</w:t>
      </w:r>
      <w:r>
        <w:rPr>
          <w:spacing w:val="40"/>
          <w:sz w:val="12"/>
        </w:rPr>
        <w:t> </w:t>
      </w:r>
      <w:r>
        <w:rPr>
          <w:sz w:val="12"/>
        </w:rPr>
        <w:t>Mass spectrometry analyses of κ and λ fractions </w:t>
      </w:r>
      <w:r>
        <w:rPr>
          <w:sz w:val="12"/>
        </w:rPr>
        <w:t>re-</w:t>
      </w:r>
      <w:r>
        <w:rPr>
          <w:spacing w:val="40"/>
          <w:sz w:val="12"/>
        </w:rPr>
        <w:t> </w:t>
      </w:r>
      <w:r>
        <w:rPr>
          <w:sz w:val="12"/>
        </w:rPr>
        <w:t>sult</w:t>
      </w:r>
      <w:r>
        <w:rPr>
          <w:spacing w:val="-2"/>
          <w:sz w:val="12"/>
        </w:rPr>
        <w:t> </w:t>
      </w:r>
      <w:r>
        <w:rPr>
          <w:sz w:val="12"/>
        </w:rPr>
        <w:t>in</w:t>
      </w:r>
      <w:r>
        <w:rPr>
          <w:spacing w:val="-2"/>
          <w:sz w:val="12"/>
        </w:rPr>
        <w:t> </w:t>
      </w:r>
      <w:r>
        <w:rPr>
          <w:sz w:val="12"/>
        </w:rPr>
        <w:t>increased</w:t>
      </w:r>
      <w:r>
        <w:rPr>
          <w:spacing w:val="-2"/>
          <w:sz w:val="12"/>
        </w:rPr>
        <w:t> </w:t>
      </w:r>
      <w:r>
        <w:rPr>
          <w:sz w:val="12"/>
        </w:rPr>
        <w:t>number</w:t>
      </w:r>
      <w:r>
        <w:rPr>
          <w:spacing w:val="-2"/>
          <w:sz w:val="12"/>
        </w:rPr>
        <w:t> </w:t>
      </w:r>
      <w:r>
        <w:rPr>
          <w:sz w:val="12"/>
        </w:rPr>
        <w:t>of</w:t>
      </w:r>
      <w:r>
        <w:rPr>
          <w:spacing w:val="-2"/>
          <w:sz w:val="12"/>
        </w:rPr>
        <w:t> </w:t>
      </w:r>
      <w:r>
        <w:rPr>
          <w:sz w:val="12"/>
        </w:rPr>
        <w:t>complementarity-determining</w:t>
      </w:r>
      <w:r>
        <w:rPr>
          <w:spacing w:val="-2"/>
          <w:sz w:val="12"/>
        </w:rPr>
        <w:t> </w:t>
      </w:r>
      <w:r>
        <w:rPr>
          <w:sz w:val="12"/>
        </w:rPr>
        <w:t>re-</w:t>
      </w:r>
      <w:r>
        <w:rPr>
          <w:spacing w:val="40"/>
          <w:sz w:val="12"/>
        </w:rPr>
        <w:t> </w:t>
      </w:r>
      <w:r>
        <w:rPr>
          <w:sz w:val="12"/>
        </w:rPr>
        <w:t>gion</w:t>
      </w:r>
      <w:r>
        <w:rPr>
          <w:spacing w:val="-5"/>
          <w:sz w:val="12"/>
        </w:rPr>
        <w:t> </w:t>
      </w:r>
      <w:r>
        <w:rPr>
          <w:sz w:val="12"/>
        </w:rPr>
        <w:t>identifications.</w:t>
      </w:r>
      <w:r>
        <w:rPr>
          <w:spacing w:val="12"/>
          <w:sz w:val="12"/>
        </w:rPr>
        <w:t> </w:t>
      </w:r>
      <w:r>
        <w:rPr>
          <w:i/>
          <w:sz w:val="12"/>
        </w:rPr>
        <w:t>Proteomics</w:t>
      </w:r>
      <w:r>
        <w:rPr>
          <w:sz w:val="12"/>
        </w:rPr>
        <w:t>,</w:t>
      </w:r>
      <w:r>
        <w:rPr>
          <w:spacing w:val="-4"/>
          <w:sz w:val="12"/>
        </w:rPr>
        <w:t> </w:t>
      </w:r>
      <w:r>
        <w:rPr>
          <w:sz w:val="12"/>
        </w:rPr>
        <w:t>12(2):183–191,</w:t>
      </w:r>
      <w:r>
        <w:rPr>
          <w:spacing w:val="-4"/>
          <w:sz w:val="12"/>
        </w:rPr>
        <w:t> </w:t>
      </w:r>
      <w:r>
        <w:rPr>
          <w:sz w:val="12"/>
        </w:rPr>
        <w:t>2012.</w:t>
      </w:r>
      <w:r>
        <w:rPr>
          <w:spacing w:val="12"/>
          <w:sz w:val="12"/>
        </w:rPr>
        <w:t> </w:t>
      </w:r>
      <w:r>
        <w:rPr>
          <w:sz w:val="12"/>
        </w:rPr>
        <w:t>ISSN</w:t>
      </w:r>
    </w:p>
    <w:p>
      <w:pPr>
        <w:spacing w:line="136" w:lineRule="exact" w:before="0"/>
        <w:ind w:left="515" w:right="0" w:firstLine="0"/>
        <w:jc w:val="both"/>
        <w:rPr>
          <w:sz w:val="12"/>
        </w:rPr>
      </w:pPr>
      <w:bookmarkStart w:name="_bookmark69" w:id="71"/>
      <w:bookmarkEnd w:id="71"/>
      <w:r>
        <w:rPr/>
      </w:r>
      <w:r>
        <w:rPr>
          <w:sz w:val="12"/>
        </w:rPr>
        <w:t>16159853.</w:t>
      </w:r>
      <w:r>
        <w:rPr>
          <w:spacing w:val="8"/>
          <w:sz w:val="12"/>
        </w:rPr>
        <w:t> </w:t>
      </w:r>
      <w:r>
        <w:rPr>
          <w:sz w:val="12"/>
        </w:rPr>
        <w:t>doi:</w:t>
      </w:r>
      <w:r>
        <w:rPr>
          <w:spacing w:val="7"/>
          <w:sz w:val="12"/>
        </w:rPr>
        <w:t> </w:t>
      </w:r>
      <w:r>
        <w:rPr>
          <w:spacing w:val="-2"/>
          <w:sz w:val="12"/>
        </w:rPr>
        <w:t>10.1002/pmic.201100244.</w:t>
      </w:r>
    </w:p>
    <w:p>
      <w:pPr>
        <w:pStyle w:val="ListParagraph"/>
        <w:numPr>
          <w:ilvl w:val="0"/>
          <w:numId w:val="3"/>
        </w:numPr>
        <w:tabs>
          <w:tab w:pos="513" w:val="left" w:leader="none"/>
          <w:tab w:pos="515" w:val="left" w:leader="none"/>
        </w:tabs>
        <w:spacing w:line="463" w:lineRule="auto" w:before="125" w:after="0"/>
        <w:ind w:left="515" w:right="1131" w:hanging="300"/>
        <w:jc w:val="both"/>
        <w:rPr>
          <w:sz w:val="12"/>
        </w:rPr>
      </w:pPr>
      <w:r>
        <w:rPr>
          <w:sz w:val="12"/>
        </w:rPr>
        <w:t>Dominique de Costa, Ingrid Broodman, Martijn M. VanDuijn,</w:t>
      </w:r>
      <w:r>
        <w:rPr>
          <w:spacing w:val="40"/>
          <w:sz w:val="12"/>
        </w:rPr>
        <w:t> </w:t>
      </w:r>
      <w:r>
        <w:rPr>
          <w:sz w:val="12"/>
        </w:rPr>
        <w:t>et</w:t>
      </w:r>
      <w:r>
        <w:rPr>
          <w:spacing w:val="-7"/>
          <w:sz w:val="12"/>
        </w:rPr>
        <w:t> </w:t>
      </w:r>
      <w:r>
        <w:rPr>
          <w:sz w:val="12"/>
        </w:rPr>
        <w:t>al.</w:t>
      </w:r>
      <w:r>
        <w:rPr>
          <w:spacing w:val="4"/>
          <w:sz w:val="12"/>
        </w:rPr>
        <w:t> </w:t>
      </w:r>
      <w:r>
        <w:rPr>
          <w:sz w:val="12"/>
        </w:rPr>
        <w:t>Sequencing</w:t>
      </w:r>
      <w:r>
        <w:rPr>
          <w:spacing w:val="-6"/>
          <w:sz w:val="12"/>
        </w:rPr>
        <w:t> </w:t>
      </w:r>
      <w:r>
        <w:rPr>
          <w:sz w:val="12"/>
        </w:rPr>
        <w:t>and</w:t>
      </w:r>
      <w:r>
        <w:rPr>
          <w:spacing w:val="-7"/>
          <w:sz w:val="12"/>
        </w:rPr>
        <w:t> </w:t>
      </w:r>
      <w:r>
        <w:rPr>
          <w:sz w:val="12"/>
        </w:rPr>
        <w:t>quantifying</w:t>
      </w:r>
      <w:r>
        <w:rPr>
          <w:spacing w:val="-7"/>
          <w:sz w:val="12"/>
        </w:rPr>
        <w:t> </w:t>
      </w:r>
      <w:r>
        <w:rPr>
          <w:sz w:val="12"/>
        </w:rPr>
        <w:t>igg</w:t>
      </w:r>
      <w:r>
        <w:rPr>
          <w:spacing w:val="-7"/>
          <w:sz w:val="12"/>
        </w:rPr>
        <w:t> </w:t>
      </w:r>
      <w:r>
        <w:rPr>
          <w:sz w:val="12"/>
        </w:rPr>
        <w:t>fragments</w:t>
      </w:r>
      <w:r>
        <w:rPr>
          <w:spacing w:val="-6"/>
          <w:sz w:val="12"/>
        </w:rPr>
        <w:t> </w:t>
      </w:r>
      <w:r>
        <w:rPr>
          <w:sz w:val="12"/>
        </w:rPr>
        <w:t>and</w:t>
      </w:r>
      <w:r>
        <w:rPr>
          <w:spacing w:val="-7"/>
          <w:sz w:val="12"/>
        </w:rPr>
        <w:t> </w:t>
      </w:r>
      <w:r>
        <w:rPr>
          <w:sz w:val="12"/>
        </w:rPr>
        <w:t>antigen-</w:t>
      </w:r>
      <w:r>
        <w:rPr>
          <w:spacing w:val="40"/>
          <w:sz w:val="12"/>
        </w:rPr>
        <w:t> </w:t>
      </w:r>
      <w:r>
        <w:rPr>
          <w:sz w:val="12"/>
        </w:rPr>
        <w:t>binding regions by mass spectrometry.</w:t>
      </w:r>
      <w:r>
        <w:rPr>
          <w:spacing w:val="24"/>
          <w:sz w:val="12"/>
        </w:rPr>
        <w:t> </w:t>
      </w:r>
      <w:r>
        <w:rPr>
          <w:i/>
          <w:sz w:val="12"/>
        </w:rPr>
        <w:t>Journal of Proteome</w:t>
      </w:r>
      <w:r>
        <w:rPr>
          <w:i/>
          <w:spacing w:val="40"/>
          <w:sz w:val="12"/>
        </w:rPr>
        <w:t> </w:t>
      </w:r>
      <w:r>
        <w:rPr>
          <w:i/>
          <w:sz w:val="12"/>
        </w:rPr>
        <w:t>Research</w:t>
      </w:r>
      <w:r>
        <w:rPr>
          <w:sz w:val="12"/>
        </w:rPr>
        <w:t>, 9(6):2937–2945, 2010.</w:t>
      </w:r>
      <w:r>
        <w:rPr>
          <w:spacing w:val="40"/>
          <w:sz w:val="12"/>
        </w:rPr>
        <w:t> </w:t>
      </w:r>
      <w:r>
        <w:rPr>
          <w:sz w:val="12"/>
        </w:rPr>
        <w:t>ISSN 1535-3893.</w:t>
      </w:r>
      <w:r>
        <w:rPr>
          <w:spacing w:val="40"/>
          <w:sz w:val="12"/>
        </w:rPr>
        <w:t> </w:t>
      </w:r>
      <w:r>
        <w:rPr>
          <w:sz w:val="12"/>
        </w:rPr>
        <w:t>doi:</w:t>
      </w:r>
      <w:r>
        <w:rPr>
          <w:spacing w:val="40"/>
          <w:sz w:val="12"/>
        </w:rPr>
        <w:t> </w:t>
      </w:r>
      <w:bookmarkStart w:name="_bookmark70" w:id="72"/>
      <w:bookmarkEnd w:id="72"/>
      <w:r>
        <w:rPr>
          <w:spacing w:val="-2"/>
          <w:sz w:val="12"/>
        </w:rPr>
        <w:t>10.1021/pr901114w.</w:t>
      </w:r>
    </w:p>
    <w:p>
      <w:pPr>
        <w:pStyle w:val="ListParagraph"/>
        <w:numPr>
          <w:ilvl w:val="0"/>
          <w:numId w:val="3"/>
        </w:numPr>
        <w:tabs>
          <w:tab w:pos="514" w:val="left" w:leader="none"/>
        </w:tabs>
        <w:spacing w:line="135" w:lineRule="exact" w:before="0" w:after="0"/>
        <w:ind w:left="514" w:right="0" w:hanging="298"/>
        <w:jc w:val="both"/>
        <w:rPr>
          <w:sz w:val="12"/>
        </w:rPr>
      </w:pPr>
      <w:r>
        <w:rPr>
          <w:sz w:val="12"/>
        </w:rPr>
        <w:t>Sem</w:t>
      </w:r>
      <w:r>
        <w:rPr>
          <w:spacing w:val="14"/>
          <w:sz w:val="12"/>
        </w:rPr>
        <w:t> </w:t>
      </w:r>
      <w:r>
        <w:rPr>
          <w:sz w:val="12"/>
        </w:rPr>
        <w:t>Tamara,</w:t>
      </w:r>
      <w:r>
        <w:rPr>
          <w:spacing w:val="17"/>
          <w:sz w:val="12"/>
        </w:rPr>
        <w:t> </w:t>
      </w:r>
      <w:r>
        <w:rPr>
          <w:sz w:val="12"/>
        </w:rPr>
        <w:t>Maurits</w:t>
      </w:r>
      <w:r>
        <w:rPr>
          <w:spacing w:val="15"/>
          <w:sz w:val="12"/>
        </w:rPr>
        <w:t> </w:t>
      </w:r>
      <w:r>
        <w:rPr>
          <w:sz w:val="12"/>
        </w:rPr>
        <w:t>A.</w:t>
      </w:r>
      <w:r>
        <w:rPr>
          <w:spacing w:val="14"/>
          <w:sz w:val="12"/>
        </w:rPr>
        <w:t> </w:t>
      </w:r>
      <w:r>
        <w:rPr>
          <w:sz w:val="12"/>
        </w:rPr>
        <w:t>den</w:t>
      </w:r>
      <w:r>
        <w:rPr>
          <w:spacing w:val="14"/>
          <w:sz w:val="12"/>
        </w:rPr>
        <w:t> </w:t>
      </w:r>
      <w:r>
        <w:rPr>
          <w:sz w:val="12"/>
        </w:rPr>
        <w:t>Boer,</w:t>
      </w:r>
      <w:r>
        <w:rPr>
          <w:spacing w:val="18"/>
          <w:sz w:val="12"/>
        </w:rPr>
        <w:t> </w:t>
      </w:r>
      <w:r>
        <w:rPr>
          <w:sz w:val="12"/>
        </w:rPr>
        <w:t>and</w:t>
      </w:r>
      <w:r>
        <w:rPr>
          <w:spacing w:val="14"/>
          <w:sz w:val="12"/>
        </w:rPr>
        <w:t> </w:t>
      </w:r>
      <w:r>
        <w:rPr>
          <w:sz w:val="12"/>
        </w:rPr>
        <w:t>Albert</w:t>
      </w:r>
      <w:r>
        <w:rPr>
          <w:spacing w:val="14"/>
          <w:sz w:val="12"/>
        </w:rPr>
        <w:t> </w:t>
      </w:r>
      <w:r>
        <w:rPr>
          <w:sz w:val="12"/>
        </w:rPr>
        <w:t>J.</w:t>
      </w:r>
      <w:r>
        <w:rPr>
          <w:spacing w:val="14"/>
          <w:sz w:val="12"/>
        </w:rPr>
        <w:t> </w:t>
      </w:r>
      <w:r>
        <w:rPr>
          <w:sz w:val="12"/>
        </w:rPr>
        <w:t>R.</w:t>
      </w:r>
      <w:r>
        <w:rPr>
          <w:spacing w:val="14"/>
          <w:sz w:val="12"/>
        </w:rPr>
        <w:t> </w:t>
      </w:r>
      <w:r>
        <w:rPr>
          <w:spacing w:val="-2"/>
          <w:sz w:val="12"/>
        </w:rPr>
        <w:t>Heck.</w:t>
      </w:r>
    </w:p>
    <w:p>
      <w:pPr>
        <w:spacing w:line="463" w:lineRule="auto" w:before="128"/>
        <w:ind w:left="515" w:right="1032" w:firstLine="0"/>
        <w:jc w:val="left"/>
        <w:rPr>
          <w:sz w:val="12"/>
        </w:rPr>
      </w:pPr>
      <w:r>
        <w:rPr>
          <w:sz w:val="12"/>
        </w:rPr>
        <w:t>High-resolution</w:t>
      </w:r>
      <w:r>
        <w:rPr>
          <w:spacing w:val="-9"/>
          <w:sz w:val="12"/>
        </w:rPr>
        <w:t> </w:t>
      </w:r>
      <w:r>
        <w:rPr>
          <w:sz w:val="12"/>
        </w:rPr>
        <w:t>native</w:t>
      </w:r>
      <w:r>
        <w:rPr>
          <w:spacing w:val="-8"/>
          <w:sz w:val="12"/>
        </w:rPr>
        <w:t> </w:t>
      </w:r>
      <w:r>
        <w:rPr>
          <w:sz w:val="12"/>
        </w:rPr>
        <w:t>mass</w:t>
      </w:r>
      <w:r>
        <w:rPr>
          <w:spacing w:val="-8"/>
          <w:sz w:val="12"/>
        </w:rPr>
        <w:t> </w:t>
      </w:r>
      <w:r>
        <w:rPr>
          <w:sz w:val="12"/>
        </w:rPr>
        <w:t>spectrometry.</w:t>
      </w:r>
      <w:r>
        <w:rPr>
          <w:spacing w:val="-6"/>
          <w:sz w:val="12"/>
        </w:rPr>
        <w:t> </w:t>
      </w:r>
      <w:r>
        <w:rPr>
          <w:i/>
          <w:sz w:val="12"/>
        </w:rPr>
        <w:t>Chemical</w:t>
      </w:r>
      <w:r>
        <w:rPr>
          <w:i/>
          <w:spacing w:val="-9"/>
          <w:sz w:val="12"/>
        </w:rPr>
        <w:t> </w:t>
      </w:r>
      <w:r>
        <w:rPr>
          <w:i/>
          <w:sz w:val="12"/>
        </w:rPr>
        <w:t>reviews</w:t>
      </w:r>
      <w:r>
        <w:rPr>
          <w:sz w:val="12"/>
        </w:rPr>
        <w:t>,</w:t>
      </w:r>
      <w:r>
        <w:rPr>
          <w:spacing w:val="40"/>
          <w:sz w:val="12"/>
        </w:rPr>
        <w:t> </w:t>
      </w:r>
      <w:r>
        <w:rPr>
          <w:sz w:val="12"/>
        </w:rPr>
        <w:t>page</w:t>
      </w:r>
      <w:r>
        <w:rPr>
          <w:spacing w:val="15"/>
          <w:sz w:val="12"/>
        </w:rPr>
        <w:t> </w:t>
      </w:r>
      <w:r>
        <w:rPr>
          <w:sz w:val="12"/>
        </w:rPr>
        <w:t>100212,</w:t>
      </w:r>
      <w:r>
        <w:rPr>
          <w:spacing w:val="19"/>
          <w:sz w:val="12"/>
        </w:rPr>
        <w:t> </w:t>
      </w:r>
      <w:r>
        <w:rPr>
          <w:sz w:val="12"/>
        </w:rPr>
        <w:t>2021.</w:t>
      </w:r>
      <w:r>
        <w:rPr>
          <w:spacing w:val="72"/>
          <w:sz w:val="12"/>
        </w:rPr>
        <w:t> </w:t>
      </w:r>
      <w:r>
        <w:rPr>
          <w:sz w:val="12"/>
        </w:rPr>
        <w:t>ISSN</w:t>
      </w:r>
      <w:r>
        <w:rPr>
          <w:spacing w:val="16"/>
          <w:sz w:val="12"/>
        </w:rPr>
        <w:t> </w:t>
      </w:r>
      <w:r>
        <w:rPr>
          <w:sz w:val="12"/>
        </w:rPr>
        <w:t>1520-6890.</w:t>
      </w:r>
      <w:r>
        <w:rPr>
          <w:spacing w:val="71"/>
          <w:sz w:val="12"/>
        </w:rPr>
        <w:t> </w:t>
      </w:r>
      <w:r>
        <w:rPr>
          <w:sz w:val="12"/>
        </w:rPr>
        <w:t>doi:</w:t>
      </w:r>
      <w:r>
        <w:rPr>
          <w:spacing w:val="45"/>
          <w:sz w:val="12"/>
        </w:rPr>
        <w:t> </w:t>
      </w:r>
      <w:r>
        <w:rPr>
          <w:spacing w:val="-2"/>
          <w:sz w:val="12"/>
        </w:rPr>
        <w:t>10.1021/acs.</w:t>
      </w:r>
    </w:p>
    <w:p>
      <w:pPr>
        <w:spacing w:line="137" w:lineRule="exact" w:before="0"/>
        <w:ind w:left="515" w:right="0" w:firstLine="0"/>
        <w:jc w:val="left"/>
        <w:rPr>
          <w:sz w:val="12"/>
        </w:rPr>
      </w:pPr>
      <w:r>
        <w:rPr>
          <w:spacing w:val="-2"/>
          <w:sz w:val="12"/>
        </w:rPr>
        <w:t>chemrev.1c00212.</w:t>
      </w:r>
    </w:p>
    <w:p>
      <w:pPr>
        <w:spacing w:after="0" w:line="137" w:lineRule="exact"/>
        <w:jc w:val="left"/>
        <w:rPr>
          <w:sz w:val="12"/>
        </w:rPr>
        <w:sectPr>
          <w:headerReference w:type="default" r:id="rId34"/>
          <w:headerReference w:type="even" r:id="rId35"/>
          <w:footerReference w:type="default" r:id="rId36"/>
          <w:footerReference w:type="even" r:id="rId37"/>
          <w:pgSz w:w="9640" w:h="13610"/>
          <w:pgMar w:header="865" w:footer="646" w:top="1060" w:bottom="840" w:left="0" w:right="0"/>
          <w:pgNumType w:start="33"/>
          <w:cols w:num="2" w:equalWidth="0">
            <w:col w:w="4720" w:space="40"/>
            <w:col w:w="4880"/>
          </w:cols>
        </w:sectPr>
      </w:pPr>
    </w:p>
    <w:p>
      <w:pPr>
        <w:pStyle w:val="BodyText"/>
        <w:spacing w:before="2"/>
        <w:rPr>
          <w:sz w:val="2"/>
        </w:rPr>
      </w:pPr>
    </w:p>
    <w:p>
      <w:pPr>
        <w:pStyle w:val="BodyText"/>
        <w:spacing w:line="20" w:lineRule="exact"/>
        <w:ind w:left="1133"/>
        <w:rPr>
          <w:sz w:val="2"/>
        </w:rPr>
      </w:pPr>
      <w:r>
        <w:rPr>
          <w:sz w:val="2"/>
        </w:rPr>
        <mc:AlternateContent>
          <mc:Choice Requires="wps">
            <w:drawing>
              <wp:inline distT="0" distB="0" distL="0" distR="0">
                <wp:extent cx="4680585" cy="5080"/>
                <wp:effectExtent l="9525" t="0" r="0" b="4445"/>
                <wp:docPr id="247" name="Group 247"/>
                <wp:cNvGraphicFramePr>
                  <a:graphicFrameLocks/>
                </wp:cNvGraphicFramePr>
                <a:graphic>
                  <a:graphicData uri="http://schemas.microsoft.com/office/word/2010/wordprocessingGroup">
                    <wpg:wgp>
                      <wpg:cNvPr id="247" name="Group 247"/>
                      <wpg:cNvGrpSpPr/>
                      <wpg:grpSpPr>
                        <a:xfrm>
                          <a:off x="0" y="0"/>
                          <a:ext cx="4680585" cy="5080"/>
                          <a:chExt cx="4680585" cy="5080"/>
                        </a:xfrm>
                      </wpg:grpSpPr>
                      <wps:wsp>
                        <wps:cNvPr id="248" name="Graphic 248"/>
                        <wps:cNvSpPr/>
                        <wps:spPr>
                          <a:xfrm>
                            <a:off x="0" y="253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8.55pt;height:.4pt;mso-position-horizontal-relative:char;mso-position-vertical-relative:line" id="docshapegroup181" coordorigin="0,0" coordsize="7371,8">
                <v:line style="position:absolute" from="0,4" to="7370,4" stroked="true" strokeweight=".3985pt" strokecolor="#000000">
                  <v:stroke dashstyle="solid"/>
                </v:line>
              </v:group>
            </w:pict>
          </mc:Fallback>
        </mc:AlternateContent>
      </w:r>
      <w:r>
        <w:rPr>
          <w:sz w:val="2"/>
        </w:rPr>
      </w:r>
    </w:p>
    <w:p>
      <w:pPr>
        <w:pStyle w:val="BodyText"/>
        <w:spacing w:before="97"/>
      </w:pPr>
    </w:p>
    <w:p>
      <w:pPr>
        <w:spacing w:after="0"/>
        <w:sectPr>
          <w:pgSz w:w="9640" w:h="13610"/>
          <w:pgMar w:header="769" w:footer="646" w:top="1020" w:bottom="840" w:left="0" w:right="0"/>
        </w:sectPr>
      </w:pPr>
    </w:p>
    <w:p>
      <w:pPr>
        <w:pStyle w:val="ListParagraph"/>
        <w:numPr>
          <w:ilvl w:val="0"/>
          <w:numId w:val="3"/>
        </w:numPr>
        <w:tabs>
          <w:tab w:pos="1488" w:val="left" w:leader="none"/>
          <w:tab w:pos="1490" w:val="left" w:leader="none"/>
        </w:tabs>
        <w:spacing w:line="463" w:lineRule="auto" w:before="95" w:after="0"/>
        <w:ind w:left="1490" w:right="0" w:hanging="300"/>
        <w:jc w:val="both"/>
        <w:rPr>
          <w:sz w:val="12"/>
        </w:rPr>
      </w:pPr>
      <w:r>
        <w:rPr/>
        <mc:AlternateContent>
          <mc:Choice Requires="wps">
            <w:drawing>
              <wp:anchor distT="0" distB="0" distL="0" distR="0" allowOverlap="1" layoutInCell="1" locked="0" behindDoc="0" simplePos="0" relativeHeight="15752192">
                <wp:simplePos x="0" y="0"/>
                <wp:positionH relativeFrom="page">
                  <wp:posOffset>0</wp:posOffset>
                </wp:positionH>
                <wp:positionV relativeFrom="page">
                  <wp:posOffset>455333</wp:posOffset>
                </wp:positionV>
                <wp:extent cx="347345" cy="90043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0pt;margin-top:35.853001pt;width:27.35pt;height:70.9pt;mso-position-horizontal-relative:page;mso-position-vertical-relative:page;z-index:15752192" type="#_x0000_t202" id="docshape182" filled="true" fillcolor="#7f7f7f" stroked="false">
                <v:textbox inset="0,0,0,0">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1</w:t>
                      </w:r>
                    </w:p>
                  </w:txbxContent>
                </v:textbox>
                <v:fill type="solid"/>
                <w10:wrap type="none"/>
              </v:shape>
            </w:pict>
          </mc:Fallback>
        </mc:AlternateContent>
      </w:r>
      <w:bookmarkStart w:name="_bookmark71" w:id="73"/>
      <w:bookmarkEnd w:id="73"/>
      <w:r>
        <w:rPr/>
      </w:r>
      <w:r>
        <w:rPr>
          <w:sz w:val="12"/>
        </w:rPr>
        <w:t>Philip</w:t>
      </w:r>
      <w:r>
        <w:rPr>
          <w:spacing w:val="-7"/>
          <w:sz w:val="12"/>
        </w:rPr>
        <w:t> </w:t>
      </w:r>
      <w:r>
        <w:rPr>
          <w:sz w:val="12"/>
        </w:rPr>
        <w:t>Lössl,</w:t>
      </w:r>
      <w:r>
        <w:rPr>
          <w:spacing w:val="-7"/>
          <w:sz w:val="12"/>
        </w:rPr>
        <w:t> </w:t>
      </w:r>
      <w:r>
        <w:rPr>
          <w:sz w:val="12"/>
        </w:rPr>
        <w:t>Joost</w:t>
      </w:r>
      <w:r>
        <w:rPr>
          <w:spacing w:val="-7"/>
          <w:sz w:val="12"/>
        </w:rPr>
        <w:t> </w:t>
      </w:r>
      <w:r>
        <w:rPr>
          <w:sz w:val="12"/>
        </w:rPr>
        <w:t>Snijder,</w:t>
      </w:r>
      <w:r>
        <w:rPr>
          <w:spacing w:val="-7"/>
          <w:sz w:val="12"/>
        </w:rPr>
        <w:t> </w:t>
      </w:r>
      <w:r>
        <w:rPr>
          <w:sz w:val="12"/>
        </w:rPr>
        <w:t>and</w:t>
      </w:r>
      <w:r>
        <w:rPr>
          <w:spacing w:val="-7"/>
          <w:sz w:val="12"/>
        </w:rPr>
        <w:t> </w:t>
      </w:r>
      <w:r>
        <w:rPr>
          <w:sz w:val="12"/>
        </w:rPr>
        <w:t>Albert</w:t>
      </w:r>
      <w:r>
        <w:rPr>
          <w:spacing w:val="-7"/>
          <w:sz w:val="12"/>
        </w:rPr>
        <w:t> </w:t>
      </w:r>
      <w:r>
        <w:rPr>
          <w:sz w:val="12"/>
        </w:rPr>
        <w:t>J.</w:t>
      </w:r>
      <w:r>
        <w:rPr>
          <w:spacing w:val="-7"/>
          <w:sz w:val="12"/>
        </w:rPr>
        <w:t> </w:t>
      </w:r>
      <w:r>
        <w:rPr>
          <w:sz w:val="12"/>
        </w:rPr>
        <w:t>R.</w:t>
      </w:r>
      <w:r>
        <w:rPr>
          <w:spacing w:val="-7"/>
          <w:sz w:val="12"/>
        </w:rPr>
        <w:t> </w:t>
      </w:r>
      <w:r>
        <w:rPr>
          <w:sz w:val="12"/>
        </w:rPr>
        <w:t>Heck. Boundaries</w:t>
      </w:r>
      <w:r>
        <w:rPr>
          <w:spacing w:val="40"/>
          <w:sz w:val="12"/>
        </w:rPr>
        <w:t> </w:t>
      </w:r>
      <w:r>
        <w:rPr>
          <w:sz w:val="12"/>
        </w:rPr>
        <w:t>of mass resolution in native mass spectrometry.</w:t>
      </w:r>
      <w:r>
        <w:rPr>
          <w:spacing w:val="40"/>
          <w:sz w:val="12"/>
        </w:rPr>
        <w:t> </w:t>
      </w:r>
      <w:r>
        <w:rPr>
          <w:i/>
          <w:sz w:val="12"/>
        </w:rPr>
        <w:t>Journal of</w:t>
      </w:r>
      <w:r>
        <w:rPr>
          <w:i/>
          <w:spacing w:val="40"/>
          <w:sz w:val="12"/>
        </w:rPr>
        <w:t> </w:t>
      </w:r>
      <w:r>
        <w:rPr>
          <w:i/>
          <w:sz w:val="12"/>
        </w:rPr>
        <w:t>the</w:t>
      </w:r>
      <w:r>
        <w:rPr>
          <w:i/>
          <w:spacing w:val="-11"/>
          <w:sz w:val="12"/>
        </w:rPr>
        <w:t> </w:t>
      </w:r>
      <w:r>
        <w:rPr>
          <w:i/>
          <w:sz w:val="12"/>
        </w:rPr>
        <w:t>American</w:t>
      </w:r>
      <w:r>
        <w:rPr>
          <w:i/>
          <w:spacing w:val="-8"/>
          <w:sz w:val="12"/>
        </w:rPr>
        <w:t> </w:t>
      </w:r>
      <w:r>
        <w:rPr>
          <w:i/>
          <w:sz w:val="12"/>
        </w:rPr>
        <w:t>Society</w:t>
      </w:r>
      <w:r>
        <w:rPr>
          <w:i/>
          <w:spacing w:val="-8"/>
          <w:sz w:val="12"/>
        </w:rPr>
        <w:t> </w:t>
      </w:r>
      <w:r>
        <w:rPr>
          <w:i/>
          <w:sz w:val="12"/>
        </w:rPr>
        <w:t>for</w:t>
      </w:r>
      <w:r>
        <w:rPr>
          <w:i/>
          <w:spacing w:val="-9"/>
          <w:sz w:val="12"/>
        </w:rPr>
        <w:t> </w:t>
      </w:r>
      <w:r>
        <w:rPr>
          <w:i/>
          <w:sz w:val="12"/>
        </w:rPr>
        <w:t>Mass</w:t>
      </w:r>
      <w:r>
        <w:rPr>
          <w:i/>
          <w:spacing w:val="-8"/>
          <w:sz w:val="12"/>
        </w:rPr>
        <w:t> </w:t>
      </w:r>
      <w:r>
        <w:rPr>
          <w:i/>
          <w:sz w:val="12"/>
        </w:rPr>
        <w:t>Spectrometry</w:t>
      </w:r>
      <w:r>
        <w:rPr>
          <w:sz w:val="12"/>
        </w:rPr>
        <w:t>,</w:t>
      </w:r>
      <w:r>
        <w:rPr>
          <w:spacing w:val="-8"/>
          <w:sz w:val="12"/>
        </w:rPr>
        <w:t> </w:t>
      </w:r>
      <w:r>
        <w:rPr>
          <w:sz w:val="12"/>
        </w:rPr>
        <w:t>25(6):906–917,</w:t>
      </w:r>
      <w:r>
        <w:rPr>
          <w:spacing w:val="40"/>
          <w:sz w:val="12"/>
        </w:rPr>
        <w:t> </w:t>
      </w:r>
      <w:bookmarkStart w:name="_bookmark72" w:id="74"/>
      <w:bookmarkEnd w:id="74"/>
      <w:r>
        <w:rPr>
          <w:sz w:val="12"/>
        </w:rPr>
        <w:t>2014.</w:t>
      </w:r>
      <w:r>
        <w:rPr>
          <w:sz w:val="12"/>
        </w:rPr>
        <w:t> ISSN 1044-0305. doi: 10.1007/s13361-014-0874-3.</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Yuan</w:t>
      </w:r>
      <w:r>
        <w:rPr>
          <w:spacing w:val="-4"/>
          <w:sz w:val="12"/>
        </w:rPr>
        <w:t> </w:t>
      </w:r>
      <w:r>
        <w:rPr>
          <w:sz w:val="12"/>
        </w:rPr>
        <w:t>Mao,</w:t>
      </w:r>
      <w:r>
        <w:rPr>
          <w:spacing w:val="-3"/>
          <w:sz w:val="12"/>
        </w:rPr>
        <w:t> </w:t>
      </w:r>
      <w:r>
        <w:rPr>
          <w:sz w:val="12"/>
        </w:rPr>
        <w:t>Santosh</w:t>
      </w:r>
      <w:r>
        <w:rPr>
          <w:spacing w:val="-4"/>
          <w:sz w:val="12"/>
        </w:rPr>
        <w:t> </w:t>
      </w:r>
      <w:r>
        <w:rPr>
          <w:sz w:val="12"/>
        </w:rPr>
        <w:t>G</w:t>
      </w:r>
      <w:r>
        <w:rPr>
          <w:spacing w:val="-4"/>
          <w:sz w:val="12"/>
        </w:rPr>
        <w:t> </w:t>
      </w:r>
      <w:r>
        <w:rPr>
          <w:sz w:val="12"/>
        </w:rPr>
        <w:t>Valeja,</w:t>
      </w:r>
      <w:r>
        <w:rPr>
          <w:spacing w:val="-3"/>
          <w:sz w:val="12"/>
        </w:rPr>
        <w:t> </w:t>
      </w:r>
      <w:r>
        <w:rPr>
          <w:sz w:val="12"/>
        </w:rPr>
        <w:t>Jason</w:t>
      </w:r>
      <w:r>
        <w:rPr>
          <w:spacing w:val="-4"/>
          <w:sz w:val="12"/>
        </w:rPr>
        <w:t> </w:t>
      </w:r>
      <w:r>
        <w:rPr>
          <w:sz w:val="12"/>
        </w:rPr>
        <w:t>C</w:t>
      </w:r>
      <w:r>
        <w:rPr>
          <w:spacing w:val="-4"/>
          <w:sz w:val="12"/>
        </w:rPr>
        <w:t> </w:t>
      </w:r>
      <w:r>
        <w:rPr>
          <w:sz w:val="12"/>
        </w:rPr>
        <w:t>Rouse,</w:t>
      </w:r>
      <w:r>
        <w:rPr>
          <w:spacing w:val="-3"/>
          <w:sz w:val="12"/>
        </w:rPr>
        <w:t> </w:t>
      </w:r>
      <w:r>
        <w:rPr>
          <w:sz w:val="12"/>
        </w:rPr>
        <w:t>Christopher</w:t>
      </w:r>
      <w:r>
        <w:rPr>
          <w:spacing w:val="-4"/>
          <w:sz w:val="12"/>
        </w:rPr>
        <w:t> </w:t>
      </w:r>
      <w:r>
        <w:rPr>
          <w:sz w:val="12"/>
        </w:rPr>
        <w:t>L</w:t>
      </w:r>
      <w:r>
        <w:rPr>
          <w:spacing w:val="40"/>
          <w:sz w:val="12"/>
        </w:rPr>
        <w:t> </w:t>
      </w:r>
      <w:r>
        <w:rPr>
          <w:sz w:val="12"/>
        </w:rPr>
        <w:t>Hendrickson,</w:t>
      </w:r>
      <w:r>
        <w:rPr>
          <w:spacing w:val="-9"/>
          <w:sz w:val="12"/>
        </w:rPr>
        <w:t> </w:t>
      </w:r>
      <w:r>
        <w:rPr>
          <w:sz w:val="12"/>
        </w:rPr>
        <w:t>and</w:t>
      </w:r>
      <w:r>
        <w:rPr>
          <w:spacing w:val="-8"/>
          <w:sz w:val="12"/>
        </w:rPr>
        <w:t> </w:t>
      </w:r>
      <w:r>
        <w:rPr>
          <w:sz w:val="12"/>
        </w:rPr>
        <w:t>Alan</w:t>
      </w:r>
      <w:r>
        <w:rPr>
          <w:spacing w:val="-8"/>
          <w:sz w:val="12"/>
        </w:rPr>
        <w:t> </w:t>
      </w:r>
      <w:r>
        <w:rPr>
          <w:sz w:val="12"/>
        </w:rPr>
        <w:t>G</w:t>
      </w:r>
      <w:r>
        <w:rPr>
          <w:spacing w:val="-9"/>
          <w:sz w:val="12"/>
        </w:rPr>
        <w:t> </w:t>
      </w:r>
      <w:r>
        <w:rPr>
          <w:sz w:val="12"/>
        </w:rPr>
        <w:t>Marshall.</w:t>
      </w:r>
      <w:r>
        <w:rPr>
          <w:spacing w:val="-7"/>
          <w:sz w:val="12"/>
        </w:rPr>
        <w:t> </w:t>
      </w:r>
      <w:r>
        <w:rPr>
          <w:sz w:val="12"/>
        </w:rPr>
        <w:t>Top-down</w:t>
      </w:r>
      <w:r>
        <w:rPr>
          <w:spacing w:val="-8"/>
          <w:sz w:val="12"/>
        </w:rPr>
        <w:t> </w:t>
      </w:r>
      <w:r>
        <w:rPr>
          <w:sz w:val="12"/>
        </w:rPr>
        <w:t>structural</w:t>
      </w:r>
      <w:r>
        <w:rPr>
          <w:spacing w:val="-9"/>
          <w:sz w:val="12"/>
        </w:rPr>
        <w:t> </w:t>
      </w:r>
      <w:r>
        <w:rPr>
          <w:sz w:val="12"/>
        </w:rPr>
        <w:t>anal-</w:t>
      </w:r>
      <w:r>
        <w:rPr>
          <w:spacing w:val="40"/>
          <w:sz w:val="12"/>
        </w:rPr>
        <w:t> </w:t>
      </w:r>
      <w:r>
        <w:rPr>
          <w:sz w:val="12"/>
        </w:rPr>
        <w:t>ysis of an intact monoclonal antibody by electron capture</w:t>
      </w:r>
      <w:r>
        <w:rPr>
          <w:spacing w:val="40"/>
          <w:sz w:val="12"/>
        </w:rPr>
        <w:t> </w:t>
      </w:r>
      <w:r>
        <w:rPr>
          <w:sz w:val="12"/>
        </w:rPr>
        <w:t>dissociation-fourier transform ion cyclotron resonance-mass</w:t>
      </w:r>
      <w:r>
        <w:rPr>
          <w:spacing w:val="40"/>
          <w:sz w:val="12"/>
        </w:rPr>
        <w:t> </w:t>
      </w:r>
      <w:r>
        <w:rPr>
          <w:sz w:val="12"/>
        </w:rPr>
        <w:t>spectrometry.</w:t>
      </w:r>
      <w:r>
        <w:rPr>
          <w:spacing w:val="24"/>
          <w:sz w:val="12"/>
        </w:rPr>
        <w:t> </w:t>
      </w:r>
      <w:r>
        <w:rPr>
          <w:i/>
          <w:sz w:val="12"/>
        </w:rPr>
        <w:t>Analytical</w:t>
      </w:r>
      <w:r>
        <w:rPr>
          <w:i/>
          <w:spacing w:val="-3"/>
          <w:sz w:val="12"/>
        </w:rPr>
        <w:t> </w:t>
      </w:r>
      <w:r>
        <w:rPr>
          <w:i/>
          <w:sz w:val="12"/>
        </w:rPr>
        <w:t>chemistry</w:t>
      </w:r>
      <w:r>
        <w:rPr>
          <w:sz w:val="12"/>
        </w:rPr>
        <w:t>,</w:t>
      </w:r>
      <w:r>
        <w:rPr>
          <w:spacing w:val="-1"/>
          <w:sz w:val="12"/>
        </w:rPr>
        <w:t> </w:t>
      </w:r>
      <w:r>
        <w:rPr>
          <w:sz w:val="12"/>
        </w:rPr>
        <w:t>85(9):4239–4246,</w:t>
      </w:r>
      <w:r>
        <w:rPr>
          <w:spacing w:val="-1"/>
          <w:sz w:val="12"/>
        </w:rPr>
        <w:t> </w:t>
      </w:r>
      <w:r>
        <w:rPr>
          <w:sz w:val="12"/>
        </w:rPr>
        <w:t>2013.</w:t>
      </w:r>
      <w:r>
        <w:rPr>
          <w:spacing w:val="40"/>
          <w:sz w:val="12"/>
        </w:rPr>
        <w:t> </w:t>
      </w:r>
      <w:r>
        <w:rPr>
          <w:sz w:val="12"/>
        </w:rPr>
        <w:t>ISSN 1520-6882. doi: 10.1021/ac303525n.</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Yury</w:t>
      </w:r>
      <w:r>
        <w:rPr>
          <w:spacing w:val="-4"/>
          <w:sz w:val="12"/>
        </w:rPr>
        <w:t> </w:t>
      </w:r>
      <w:r>
        <w:rPr>
          <w:sz w:val="12"/>
        </w:rPr>
        <w:t>O</w:t>
      </w:r>
      <w:r>
        <w:rPr>
          <w:spacing w:val="-4"/>
          <w:sz w:val="12"/>
        </w:rPr>
        <w:t> </w:t>
      </w:r>
      <w:r>
        <w:rPr>
          <w:sz w:val="12"/>
        </w:rPr>
        <w:t>Tsybin,</w:t>
      </w:r>
      <w:r>
        <w:rPr>
          <w:spacing w:val="-4"/>
          <w:sz w:val="12"/>
        </w:rPr>
        <w:t> </w:t>
      </w:r>
      <w:r>
        <w:rPr>
          <w:sz w:val="12"/>
        </w:rPr>
        <w:t>Luca</w:t>
      </w:r>
      <w:r>
        <w:rPr>
          <w:spacing w:val="-4"/>
          <w:sz w:val="12"/>
        </w:rPr>
        <w:t> </w:t>
      </w:r>
      <w:r>
        <w:rPr>
          <w:sz w:val="12"/>
        </w:rPr>
        <w:t>Fornelli,</w:t>
      </w:r>
      <w:r>
        <w:rPr>
          <w:spacing w:val="-4"/>
          <w:sz w:val="12"/>
        </w:rPr>
        <w:t> </w:t>
      </w:r>
      <w:r>
        <w:rPr>
          <w:sz w:val="12"/>
        </w:rPr>
        <w:t>Carsten</w:t>
      </w:r>
      <w:r>
        <w:rPr>
          <w:spacing w:val="-4"/>
          <w:sz w:val="12"/>
        </w:rPr>
        <w:t> </w:t>
      </w:r>
      <w:r>
        <w:rPr>
          <w:sz w:val="12"/>
        </w:rPr>
        <w:t>Stoermer,</w:t>
      </w:r>
      <w:r>
        <w:rPr>
          <w:spacing w:val="-4"/>
          <w:sz w:val="12"/>
        </w:rPr>
        <w:t> </w:t>
      </w:r>
      <w:r>
        <w:rPr>
          <w:sz w:val="12"/>
        </w:rPr>
        <w:t>et</w:t>
      </w:r>
      <w:r>
        <w:rPr>
          <w:spacing w:val="-4"/>
          <w:sz w:val="12"/>
        </w:rPr>
        <w:t> </w:t>
      </w:r>
      <w:r>
        <w:rPr>
          <w:sz w:val="12"/>
        </w:rPr>
        <w:t>al.</w:t>
      </w:r>
      <w:r>
        <w:rPr>
          <w:spacing w:val="13"/>
          <w:sz w:val="12"/>
        </w:rPr>
        <w:t> </w:t>
      </w:r>
      <w:r>
        <w:rPr>
          <w:sz w:val="12"/>
        </w:rPr>
        <w:t>Struc-</w:t>
      </w:r>
      <w:r>
        <w:rPr>
          <w:spacing w:val="40"/>
          <w:sz w:val="12"/>
        </w:rPr>
        <w:t> </w:t>
      </w:r>
      <w:r>
        <w:rPr>
          <w:sz w:val="12"/>
        </w:rPr>
        <w:t>tural analysis of intact monoclonal antibodies by electron</w:t>
      </w:r>
      <w:r>
        <w:rPr>
          <w:spacing w:val="40"/>
          <w:sz w:val="12"/>
        </w:rPr>
        <w:t> </w:t>
      </w:r>
      <w:r>
        <w:rPr>
          <w:sz w:val="12"/>
        </w:rPr>
        <w:t>transfer dissociation mass spectrometry.</w:t>
      </w:r>
      <w:r>
        <w:rPr>
          <w:spacing w:val="40"/>
          <w:sz w:val="12"/>
        </w:rPr>
        <w:t> </w:t>
      </w:r>
      <w:r>
        <w:rPr>
          <w:i/>
          <w:sz w:val="12"/>
        </w:rPr>
        <w:t>Analytical Chem-</w:t>
      </w:r>
      <w:r>
        <w:rPr>
          <w:i/>
          <w:spacing w:val="40"/>
          <w:sz w:val="12"/>
        </w:rPr>
        <w:t> </w:t>
      </w:r>
      <w:r>
        <w:rPr>
          <w:i/>
          <w:sz w:val="12"/>
        </w:rPr>
        <w:t>istry</w:t>
      </w:r>
      <w:r>
        <w:rPr>
          <w:sz w:val="12"/>
        </w:rPr>
        <w:t>, 83(23):8919–8927, 2011.</w:t>
      </w:r>
      <w:r>
        <w:rPr>
          <w:spacing w:val="40"/>
          <w:sz w:val="12"/>
        </w:rPr>
        <w:t> </w:t>
      </w:r>
      <w:r>
        <w:rPr>
          <w:sz w:val="12"/>
        </w:rPr>
        <w:t>ISSN 0003-2700.</w:t>
      </w:r>
      <w:r>
        <w:rPr>
          <w:spacing w:val="40"/>
          <w:sz w:val="12"/>
        </w:rPr>
        <w:t> </w:t>
      </w:r>
      <w:r>
        <w:rPr>
          <w:sz w:val="12"/>
        </w:rPr>
        <w:t>doi: </w:t>
      </w:r>
      <w:r>
        <w:rPr>
          <w:sz w:val="12"/>
        </w:rPr>
        <w:t>10.</w:t>
      </w:r>
      <w:r>
        <w:rPr>
          <w:spacing w:val="40"/>
          <w:sz w:val="12"/>
        </w:rPr>
        <w:t> </w:t>
      </w:r>
      <w:bookmarkStart w:name="_bookmark73" w:id="75"/>
      <w:bookmarkEnd w:id="75"/>
      <w:r>
        <w:rPr>
          <w:spacing w:val="-2"/>
          <w:sz w:val="12"/>
        </w:rPr>
        <w:t>1021/ac201293m.</w:t>
      </w:r>
    </w:p>
    <w:p>
      <w:pPr>
        <w:pStyle w:val="ListParagraph"/>
        <w:numPr>
          <w:ilvl w:val="0"/>
          <w:numId w:val="3"/>
        </w:numPr>
        <w:tabs>
          <w:tab w:pos="1489" w:val="left" w:leader="none"/>
        </w:tabs>
        <w:spacing w:line="135" w:lineRule="exact" w:before="0" w:after="0"/>
        <w:ind w:left="1489" w:right="0" w:hanging="298"/>
        <w:jc w:val="both"/>
        <w:rPr>
          <w:sz w:val="12"/>
        </w:rPr>
      </w:pPr>
      <w:r>
        <w:rPr>
          <w:sz w:val="12"/>
        </w:rPr>
        <w:t>Anja</w:t>
      </w:r>
      <w:r>
        <w:rPr>
          <w:spacing w:val="22"/>
          <w:sz w:val="12"/>
        </w:rPr>
        <w:t> </w:t>
      </w:r>
      <w:r>
        <w:rPr>
          <w:sz w:val="12"/>
        </w:rPr>
        <w:t>Resemann,</w:t>
      </w:r>
      <w:r>
        <w:rPr>
          <w:spacing w:val="30"/>
          <w:sz w:val="12"/>
        </w:rPr>
        <w:t> </w:t>
      </w:r>
      <w:r>
        <w:rPr>
          <w:sz w:val="12"/>
        </w:rPr>
        <w:t>Wolfgang</w:t>
      </w:r>
      <w:r>
        <w:rPr>
          <w:spacing w:val="22"/>
          <w:sz w:val="12"/>
        </w:rPr>
        <w:t> </w:t>
      </w:r>
      <w:r>
        <w:rPr>
          <w:sz w:val="12"/>
        </w:rPr>
        <w:t>Jabs,</w:t>
      </w:r>
      <w:r>
        <w:rPr>
          <w:spacing w:val="30"/>
          <w:sz w:val="12"/>
        </w:rPr>
        <w:t> </w:t>
      </w:r>
      <w:r>
        <w:rPr>
          <w:sz w:val="12"/>
        </w:rPr>
        <w:t>Anja</w:t>
      </w:r>
      <w:r>
        <w:rPr>
          <w:spacing w:val="22"/>
          <w:sz w:val="12"/>
        </w:rPr>
        <w:t> </w:t>
      </w:r>
      <w:r>
        <w:rPr>
          <w:sz w:val="12"/>
        </w:rPr>
        <w:t>Wiechmann,</w:t>
      </w:r>
      <w:r>
        <w:rPr>
          <w:spacing w:val="30"/>
          <w:sz w:val="12"/>
        </w:rPr>
        <w:t> </w:t>
      </w:r>
      <w:r>
        <w:rPr>
          <w:sz w:val="12"/>
        </w:rPr>
        <w:t>et</w:t>
      </w:r>
      <w:r>
        <w:rPr>
          <w:spacing w:val="22"/>
          <w:sz w:val="12"/>
        </w:rPr>
        <w:t> </w:t>
      </w:r>
      <w:r>
        <w:rPr>
          <w:spacing w:val="-5"/>
          <w:sz w:val="12"/>
        </w:rPr>
        <w:t>al.</w:t>
      </w:r>
    </w:p>
    <w:p>
      <w:pPr>
        <w:spacing w:line="463" w:lineRule="auto" w:before="122"/>
        <w:ind w:left="1490" w:right="0" w:firstLine="0"/>
        <w:jc w:val="both"/>
        <w:rPr>
          <w:sz w:val="12"/>
        </w:rPr>
      </w:pPr>
      <w:r>
        <w:rPr>
          <w:sz w:val="12"/>
        </w:rPr>
        <w:t>Full validation of therapeutic antibody sequences by middle-</w:t>
      </w:r>
      <w:r>
        <w:rPr>
          <w:spacing w:val="40"/>
          <w:sz w:val="12"/>
        </w:rPr>
        <w:t> </w:t>
      </w:r>
      <w:r>
        <w:rPr>
          <w:sz w:val="12"/>
        </w:rPr>
        <w:t>up mass measurements and middle-down protein sequenc-</w:t>
      </w:r>
      <w:r>
        <w:rPr>
          <w:spacing w:val="40"/>
          <w:sz w:val="12"/>
        </w:rPr>
        <w:t> </w:t>
      </w:r>
      <w:r>
        <w:rPr>
          <w:sz w:val="12"/>
        </w:rPr>
        <w:t>ing.</w:t>
      </w:r>
      <w:r>
        <w:rPr>
          <w:spacing w:val="40"/>
          <w:sz w:val="12"/>
        </w:rPr>
        <w:t> </w:t>
      </w:r>
      <w:r>
        <w:rPr>
          <w:i/>
          <w:sz w:val="12"/>
        </w:rPr>
        <w:t>mAbs</w:t>
      </w:r>
      <w:r>
        <w:rPr>
          <w:sz w:val="12"/>
        </w:rPr>
        <w:t>, 8(2):318–330, 2016.</w:t>
      </w:r>
      <w:r>
        <w:rPr>
          <w:spacing w:val="40"/>
          <w:sz w:val="12"/>
        </w:rPr>
        <w:t> </w:t>
      </w:r>
      <w:r>
        <w:rPr>
          <w:sz w:val="12"/>
        </w:rPr>
        <w:t>ISSN 1942-0862.</w:t>
      </w:r>
      <w:r>
        <w:rPr>
          <w:spacing w:val="40"/>
          <w:sz w:val="12"/>
        </w:rPr>
        <w:t> </w:t>
      </w:r>
      <w:r>
        <w:rPr>
          <w:sz w:val="12"/>
        </w:rPr>
        <w:t>doi:</w:t>
      </w:r>
      <w:r>
        <w:rPr>
          <w:spacing w:val="40"/>
          <w:sz w:val="12"/>
        </w:rPr>
        <w:t> </w:t>
      </w:r>
      <w:bookmarkStart w:name="_bookmark74" w:id="76"/>
      <w:bookmarkEnd w:id="76"/>
      <w:r>
        <w:rPr>
          <w:spacing w:val="-2"/>
          <w:sz w:val="12"/>
        </w:rPr>
        <w:t>10.1080/19420862.2015.1128607.</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Jean-Francois Greisch, Maurits A. den Boer, </w:t>
      </w:r>
      <w:r>
        <w:rPr>
          <w:sz w:val="12"/>
        </w:rPr>
        <w:t>Frank</w:t>
      </w:r>
      <w:r>
        <w:rPr>
          <w:spacing w:val="40"/>
          <w:sz w:val="12"/>
        </w:rPr>
        <w:t> </w:t>
      </w:r>
      <w:r>
        <w:rPr>
          <w:sz w:val="12"/>
        </w:rPr>
        <w:t>Beurskens, et al.</w:t>
      </w:r>
      <w:r>
        <w:rPr>
          <w:spacing w:val="40"/>
          <w:sz w:val="12"/>
        </w:rPr>
        <w:t> </w:t>
      </w:r>
      <w:r>
        <w:rPr>
          <w:sz w:val="12"/>
        </w:rPr>
        <w:t>Generating informative sequence tags</w:t>
      </w:r>
      <w:r>
        <w:rPr>
          <w:spacing w:val="40"/>
          <w:sz w:val="12"/>
        </w:rPr>
        <w:t> </w:t>
      </w:r>
      <w:r>
        <w:rPr>
          <w:sz w:val="12"/>
        </w:rPr>
        <w:t>from antigen-binding regions of heavily glycosylated iga1</w:t>
      </w:r>
      <w:r>
        <w:rPr>
          <w:spacing w:val="40"/>
          <w:sz w:val="12"/>
        </w:rPr>
        <w:t> </w:t>
      </w:r>
      <w:r>
        <w:rPr>
          <w:sz w:val="12"/>
        </w:rPr>
        <w:t>antibodies by native top-down electron capture dissoci-</w:t>
      </w:r>
      <w:r>
        <w:rPr>
          <w:spacing w:val="40"/>
          <w:sz w:val="12"/>
        </w:rPr>
        <w:t> </w:t>
      </w:r>
      <w:r>
        <w:rPr>
          <w:sz w:val="12"/>
        </w:rPr>
        <w:t>ation.</w:t>
      </w:r>
      <w:r>
        <w:rPr>
          <w:spacing w:val="40"/>
          <w:sz w:val="12"/>
        </w:rPr>
        <w:t> </w:t>
      </w:r>
      <w:r>
        <w:rPr>
          <w:i/>
          <w:sz w:val="12"/>
        </w:rPr>
        <w:t>Journal of the American Society for Mass Spec-</w:t>
      </w:r>
      <w:r>
        <w:rPr>
          <w:i/>
          <w:spacing w:val="40"/>
          <w:sz w:val="12"/>
        </w:rPr>
        <w:t> </w:t>
      </w:r>
      <w:r>
        <w:rPr>
          <w:i/>
          <w:sz w:val="12"/>
        </w:rPr>
        <w:t>trometry</w:t>
      </w:r>
      <w:r>
        <w:rPr>
          <w:sz w:val="12"/>
        </w:rPr>
        <w:t>,</w:t>
      </w:r>
      <w:r>
        <w:rPr>
          <w:spacing w:val="24"/>
          <w:sz w:val="12"/>
        </w:rPr>
        <w:t> </w:t>
      </w:r>
      <w:r>
        <w:rPr>
          <w:sz w:val="12"/>
        </w:rPr>
        <w:t>32(6):1326–1335,</w:t>
      </w:r>
      <w:r>
        <w:rPr>
          <w:spacing w:val="25"/>
          <w:sz w:val="12"/>
        </w:rPr>
        <w:t> </w:t>
      </w:r>
      <w:r>
        <w:rPr>
          <w:sz w:val="12"/>
        </w:rPr>
        <w:t>2021.</w:t>
      </w:r>
      <w:r>
        <w:rPr>
          <w:spacing w:val="68"/>
          <w:w w:val="150"/>
          <w:sz w:val="12"/>
        </w:rPr>
        <w:t> </w:t>
      </w:r>
      <w:r>
        <w:rPr>
          <w:sz w:val="12"/>
        </w:rPr>
        <w:t>ISSN</w:t>
      </w:r>
      <w:r>
        <w:rPr>
          <w:spacing w:val="19"/>
          <w:sz w:val="12"/>
        </w:rPr>
        <w:t> </w:t>
      </w:r>
      <w:r>
        <w:rPr>
          <w:sz w:val="12"/>
        </w:rPr>
        <w:t>1044-0305.</w:t>
      </w:r>
      <w:r>
        <w:rPr>
          <w:spacing w:val="68"/>
          <w:w w:val="150"/>
          <w:sz w:val="12"/>
        </w:rPr>
        <w:t> </w:t>
      </w:r>
      <w:r>
        <w:rPr>
          <w:spacing w:val="-4"/>
          <w:sz w:val="12"/>
        </w:rPr>
        <w:t>doi:</w:t>
      </w:r>
    </w:p>
    <w:p>
      <w:pPr>
        <w:spacing w:line="134" w:lineRule="exact" w:before="0"/>
        <w:ind w:left="1490" w:right="0" w:firstLine="0"/>
        <w:jc w:val="left"/>
        <w:rPr>
          <w:sz w:val="12"/>
        </w:rPr>
      </w:pPr>
      <w:bookmarkStart w:name="_bookmark75" w:id="77"/>
      <w:bookmarkEnd w:id="77"/>
      <w:r>
        <w:rPr/>
      </w:r>
      <w:r>
        <w:rPr>
          <w:spacing w:val="-2"/>
          <w:sz w:val="12"/>
        </w:rPr>
        <w:t>10.1021/jasms.0c00461.</w:t>
      </w:r>
    </w:p>
    <w:p>
      <w:pPr>
        <w:pStyle w:val="ListParagraph"/>
        <w:numPr>
          <w:ilvl w:val="0"/>
          <w:numId w:val="3"/>
        </w:numPr>
        <w:tabs>
          <w:tab w:pos="1488" w:val="left" w:leader="none"/>
          <w:tab w:pos="1490" w:val="left" w:leader="none"/>
        </w:tabs>
        <w:spacing w:line="463" w:lineRule="auto" w:before="126" w:after="0"/>
        <w:ind w:left="1490" w:right="0" w:hanging="300"/>
        <w:jc w:val="both"/>
        <w:rPr>
          <w:sz w:val="12"/>
        </w:rPr>
      </w:pPr>
      <w:r>
        <w:rPr>
          <w:spacing w:val="-2"/>
          <w:sz w:val="12"/>
        </w:rPr>
        <w:t>Maurits</w:t>
      </w:r>
      <w:r>
        <w:rPr>
          <w:spacing w:val="-3"/>
          <w:sz w:val="12"/>
        </w:rPr>
        <w:t> </w:t>
      </w:r>
      <w:r>
        <w:rPr>
          <w:spacing w:val="-2"/>
          <w:sz w:val="12"/>
        </w:rPr>
        <w:t>A.</w:t>
      </w:r>
      <w:r>
        <w:rPr>
          <w:spacing w:val="-3"/>
          <w:sz w:val="12"/>
        </w:rPr>
        <w:t> </w:t>
      </w:r>
      <w:r>
        <w:rPr>
          <w:spacing w:val="-2"/>
          <w:sz w:val="12"/>
        </w:rPr>
        <w:t>den</w:t>
      </w:r>
      <w:r>
        <w:rPr>
          <w:spacing w:val="-3"/>
          <w:sz w:val="12"/>
        </w:rPr>
        <w:t> </w:t>
      </w:r>
      <w:r>
        <w:rPr>
          <w:spacing w:val="-2"/>
          <w:sz w:val="12"/>
        </w:rPr>
        <w:t>Boer, Jean-Francois</w:t>
      </w:r>
      <w:r>
        <w:rPr>
          <w:spacing w:val="-3"/>
          <w:sz w:val="12"/>
        </w:rPr>
        <w:t> </w:t>
      </w:r>
      <w:r>
        <w:rPr>
          <w:spacing w:val="-2"/>
          <w:sz w:val="12"/>
        </w:rPr>
        <w:t>Greisch, Sem</w:t>
      </w:r>
      <w:r>
        <w:rPr>
          <w:spacing w:val="-3"/>
          <w:sz w:val="12"/>
        </w:rPr>
        <w:t> </w:t>
      </w:r>
      <w:r>
        <w:rPr>
          <w:spacing w:val="-2"/>
          <w:sz w:val="12"/>
        </w:rPr>
        <w:t>Tamara, Al-</w:t>
      </w:r>
      <w:r>
        <w:rPr>
          <w:spacing w:val="40"/>
          <w:sz w:val="12"/>
        </w:rPr>
        <w:t> </w:t>
      </w:r>
      <w:r>
        <w:rPr>
          <w:sz w:val="12"/>
        </w:rPr>
        <w:t>bert</w:t>
      </w:r>
      <w:r>
        <w:rPr>
          <w:spacing w:val="-9"/>
          <w:sz w:val="12"/>
        </w:rPr>
        <w:t> </w:t>
      </w:r>
      <w:r>
        <w:rPr>
          <w:sz w:val="12"/>
        </w:rPr>
        <w:t>Bondt,</w:t>
      </w:r>
      <w:r>
        <w:rPr>
          <w:spacing w:val="-8"/>
          <w:sz w:val="12"/>
        </w:rPr>
        <w:t> </w:t>
      </w:r>
      <w:r>
        <w:rPr>
          <w:sz w:val="12"/>
        </w:rPr>
        <w:t>and</w:t>
      </w:r>
      <w:r>
        <w:rPr>
          <w:spacing w:val="-8"/>
          <w:sz w:val="12"/>
        </w:rPr>
        <w:t> </w:t>
      </w:r>
      <w:r>
        <w:rPr>
          <w:sz w:val="12"/>
        </w:rPr>
        <w:t>Albert</w:t>
      </w:r>
      <w:r>
        <w:rPr>
          <w:spacing w:val="-9"/>
          <w:sz w:val="12"/>
        </w:rPr>
        <w:t> </w:t>
      </w:r>
      <w:r>
        <w:rPr>
          <w:sz w:val="12"/>
        </w:rPr>
        <w:t>J.</w:t>
      </w:r>
      <w:r>
        <w:rPr>
          <w:spacing w:val="-8"/>
          <w:sz w:val="12"/>
        </w:rPr>
        <w:t> </w:t>
      </w:r>
      <w:r>
        <w:rPr>
          <w:sz w:val="12"/>
        </w:rPr>
        <w:t>R.</w:t>
      </w:r>
      <w:r>
        <w:rPr>
          <w:spacing w:val="-8"/>
          <w:sz w:val="12"/>
        </w:rPr>
        <w:t> </w:t>
      </w:r>
      <w:r>
        <w:rPr>
          <w:sz w:val="12"/>
        </w:rPr>
        <w:t>Heck.</w:t>
      </w:r>
      <w:r>
        <w:rPr>
          <w:spacing w:val="-9"/>
          <w:sz w:val="12"/>
        </w:rPr>
        <w:t> </w:t>
      </w:r>
      <w:r>
        <w:rPr>
          <w:sz w:val="12"/>
        </w:rPr>
        <w:t>Selectivity</w:t>
      </w:r>
      <w:r>
        <w:rPr>
          <w:spacing w:val="-8"/>
          <w:sz w:val="12"/>
        </w:rPr>
        <w:t> </w:t>
      </w:r>
      <w:r>
        <w:rPr>
          <w:sz w:val="12"/>
        </w:rPr>
        <w:t>over</w:t>
      </w:r>
      <w:r>
        <w:rPr>
          <w:spacing w:val="-9"/>
          <w:sz w:val="12"/>
        </w:rPr>
        <w:t> </w:t>
      </w:r>
      <w:r>
        <w:rPr>
          <w:sz w:val="12"/>
        </w:rPr>
        <w:t>coverage</w:t>
      </w:r>
      <w:r>
        <w:rPr>
          <w:spacing w:val="-8"/>
          <w:sz w:val="12"/>
        </w:rPr>
        <w:t> </w:t>
      </w:r>
      <w:r>
        <w:rPr>
          <w:sz w:val="12"/>
        </w:rPr>
        <w:t>in</w:t>
      </w:r>
      <w:r>
        <w:rPr>
          <w:spacing w:val="40"/>
          <w:sz w:val="12"/>
        </w:rPr>
        <w:t> </w:t>
      </w:r>
      <w:r>
        <w:rPr>
          <w:spacing w:val="-2"/>
          <w:sz w:val="12"/>
        </w:rPr>
        <w:t>de</w:t>
      </w:r>
      <w:r>
        <w:rPr>
          <w:spacing w:val="-5"/>
          <w:sz w:val="12"/>
        </w:rPr>
        <w:t> </w:t>
      </w:r>
      <w:r>
        <w:rPr>
          <w:spacing w:val="-2"/>
          <w:sz w:val="12"/>
        </w:rPr>
        <w:t>novo</w:t>
      </w:r>
      <w:r>
        <w:rPr>
          <w:spacing w:val="-5"/>
          <w:sz w:val="12"/>
        </w:rPr>
        <w:t> </w:t>
      </w:r>
      <w:r>
        <w:rPr>
          <w:spacing w:val="-2"/>
          <w:sz w:val="12"/>
        </w:rPr>
        <w:t>sequencing</w:t>
      </w:r>
      <w:r>
        <w:rPr>
          <w:spacing w:val="-5"/>
          <w:sz w:val="12"/>
        </w:rPr>
        <w:t> </w:t>
      </w:r>
      <w:r>
        <w:rPr>
          <w:spacing w:val="-2"/>
          <w:sz w:val="12"/>
        </w:rPr>
        <w:t>of</w:t>
      </w:r>
      <w:r>
        <w:rPr>
          <w:spacing w:val="-5"/>
          <w:sz w:val="12"/>
        </w:rPr>
        <w:t> </w:t>
      </w:r>
      <w:r>
        <w:rPr>
          <w:spacing w:val="-2"/>
          <w:sz w:val="12"/>
        </w:rPr>
        <w:t>iggs.</w:t>
      </w:r>
      <w:r>
        <w:rPr>
          <w:sz w:val="12"/>
        </w:rPr>
        <w:t> </w:t>
      </w:r>
      <w:r>
        <w:rPr>
          <w:i/>
          <w:spacing w:val="-2"/>
          <w:sz w:val="12"/>
        </w:rPr>
        <w:t>Chemical</w:t>
      </w:r>
      <w:r>
        <w:rPr>
          <w:i/>
          <w:spacing w:val="-5"/>
          <w:sz w:val="12"/>
        </w:rPr>
        <w:t> </w:t>
      </w:r>
      <w:r>
        <w:rPr>
          <w:i/>
          <w:spacing w:val="-2"/>
          <w:sz w:val="12"/>
        </w:rPr>
        <w:t>science</w:t>
      </w:r>
      <w:r>
        <w:rPr>
          <w:spacing w:val="-2"/>
          <w:sz w:val="12"/>
        </w:rPr>
        <w:t>,</w:t>
      </w:r>
      <w:r>
        <w:rPr>
          <w:spacing w:val="-3"/>
          <w:sz w:val="12"/>
        </w:rPr>
        <w:t> </w:t>
      </w:r>
      <w:r>
        <w:rPr>
          <w:spacing w:val="-2"/>
          <w:sz w:val="12"/>
        </w:rPr>
        <w:t>11(43):11886–</w:t>
      </w:r>
      <w:r>
        <w:rPr>
          <w:spacing w:val="40"/>
          <w:sz w:val="12"/>
        </w:rPr>
        <w:t> </w:t>
      </w:r>
      <w:bookmarkStart w:name="_bookmark76" w:id="78"/>
      <w:bookmarkEnd w:id="78"/>
      <w:r>
        <w:rPr>
          <w:sz w:val="12"/>
        </w:rPr>
        <w:t>1</w:t>
      </w:r>
      <w:r>
        <w:rPr>
          <w:sz w:val="12"/>
        </w:rPr>
        <w:t>1896, 2020. ISSN 2041-6520. doi: 10.1039/d0sc03438j.</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Jean-Francois</w:t>
      </w:r>
      <w:r>
        <w:rPr>
          <w:spacing w:val="-5"/>
          <w:sz w:val="12"/>
        </w:rPr>
        <w:t> </w:t>
      </w:r>
      <w:r>
        <w:rPr>
          <w:sz w:val="12"/>
        </w:rPr>
        <w:t>Greisch,</w:t>
      </w:r>
      <w:r>
        <w:rPr>
          <w:spacing w:val="-4"/>
          <w:sz w:val="12"/>
        </w:rPr>
        <w:t> </w:t>
      </w:r>
      <w:r>
        <w:rPr>
          <w:sz w:val="12"/>
        </w:rPr>
        <w:t>Maurits</w:t>
      </w:r>
      <w:r>
        <w:rPr>
          <w:spacing w:val="-5"/>
          <w:sz w:val="12"/>
        </w:rPr>
        <w:t> </w:t>
      </w:r>
      <w:r>
        <w:rPr>
          <w:sz w:val="12"/>
        </w:rPr>
        <w:t>A.</w:t>
      </w:r>
      <w:r>
        <w:rPr>
          <w:spacing w:val="-5"/>
          <w:sz w:val="12"/>
        </w:rPr>
        <w:t> </w:t>
      </w:r>
      <w:r>
        <w:rPr>
          <w:sz w:val="12"/>
        </w:rPr>
        <w:t>den</w:t>
      </w:r>
      <w:r>
        <w:rPr>
          <w:spacing w:val="-5"/>
          <w:sz w:val="12"/>
        </w:rPr>
        <w:t> </w:t>
      </w:r>
      <w:r>
        <w:rPr>
          <w:sz w:val="12"/>
        </w:rPr>
        <w:t>Boer,</w:t>
      </w:r>
      <w:r>
        <w:rPr>
          <w:spacing w:val="-4"/>
          <w:sz w:val="12"/>
        </w:rPr>
        <w:t> </w:t>
      </w:r>
      <w:r>
        <w:rPr>
          <w:sz w:val="12"/>
        </w:rPr>
        <w:t>Szu-Hsueh</w:t>
      </w:r>
      <w:r>
        <w:rPr>
          <w:spacing w:val="-5"/>
          <w:sz w:val="12"/>
        </w:rPr>
        <w:t> </w:t>
      </w:r>
      <w:r>
        <w:rPr>
          <w:sz w:val="12"/>
        </w:rPr>
        <w:t>Lai,</w:t>
      </w:r>
      <w:r>
        <w:rPr>
          <w:spacing w:val="40"/>
          <w:sz w:val="12"/>
        </w:rPr>
        <w:t> </w:t>
      </w:r>
      <w:r>
        <w:rPr>
          <w:sz w:val="12"/>
        </w:rPr>
        <w:t>et al.</w:t>
      </w:r>
      <w:r>
        <w:rPr>
          <w:spacing w:val="40"/>
          <w:sz w:val="12"/>
        </w:rPr>
        <w:t> </w:t>
      </w:r>
      <w:r>
        <w:rPr>
          <w:sz w:val="12"/>
        </w:rPr>
        <w:t>Extending native top-down electron capture dissocia-</w:t>
      </w:r>
      <w:r>
        <w:rPr>
          <w:spacing w:val="40"/>
          <w:sz w:val="12"/>
        </w:rPr>
        <w:t> </w:t>
      </w:r>
      <w:r>
        <w:rPr>
          <w:sz w:val="12"/>
        </w:rPr>
        <w:t>tion to mda immunoglobulin complexes provides useful se-</w:t>
      </w:r>
      <w:r>
        <w:rPr>
          <w:spacing w:val="40"/>
          <w:sz w:val="12"/>
        </w:rPr>
        <w:t> </w:t>
      </w:r>
      <w:r>
        <w:rPr>
          <w:sz w:val="12"/>
        </w:rPr>
        <w:t>quence tags covering their critical variable complementarity-</w:t>
      </w:r>
      <w:r>
        <w:rPr>
          <w:spacing w:val="40"/>
          <w:sz w:val="12"/>
        </w:rPr>
        <w:t> </w:t>
      </w:r>
      <w:r>
        <w:rPr>
          <w:sz w:val="12"/>
        </w:rPr>
        <w:t>determining regions.</w:t>
      </w:r>
      <w:r>
        <w:rPr>
          <w:spacing w:val="40"/>
          <w:sz w:val="12"/>
        </w:rPr>
        <w:t> </w:t>
      </w:r>
      <w:r>
        <w:rPr>
          <w:i/>
          <w:sz w:val="12"/>
        </w:rPr>
        <w:t>Analytical Chemistry</w:t>
      </w:r>
      <w:r>
        <w:rPr>
          <w:sz w:val="12"/>
        </w:rPr>
        <w:t>, 93(48):16068–</w:t>
      </w:r>
      <w:r>
        <w:rPr>
          <w:spacing w:val="40"/>
          <w:sz w:val="12"/>
        </w:rPr>
        <w:t> </w:t>
      </w:r>
      <w:r>
        <w:rPr>
          <w:sz w:val="12"/>
        </w:rPr>
        <w:t>16075,</w:t>
      </w:r>
      <w:r>
        <w:rPr>
          <w:spacing w:val="-3"/>
          <w:sz w:val="12"/>
        </w:rPr>
        <w:t> </w:t>
      </w:r>
      <w:r>
        <w:rPr>
          <w:sz w:val="12"/>
        </w:rPr>
        <w:t>2021.</w:t>
      </w:r>
      <w:r>
        <w:rPr>
          <w:spacing w:val="15"/>
          <w:sz w:val="12"/>
        </w:rPr>
        <w:t> </w:t>
      </w:r>
      <w:r>
        <w:rPr>
          <w:sz w:val="12"/>
        </w:rPr>
        <w:t>ISSN</w:t>
      </w:r>
      <w:r>
        <w:rPr>
          <w:spacing w:val="-4"/>
          <w:sz w:val="12"/>
        </w:rPr>
        <w:t> </w:t>
      </w:r>
      <w:r>
        <w:rPr>
          <w:sz w:val="12"/>
        </w:rPr>
        <w:t>0003-2700.</w:t>
      </w:r>
      <w:r>
        <w:rPr>
          <w:spacing w:val="15"/>
          <w:sz w:val="12"/>
        </w:rPr>
        <w:t> </w:t>
      </w:r>
      <w:r>
        <w:rPr>
          <w:sz w:val="12"/>
        </w:rPr>
        <w:t>doi:</w:t>
      </w:r>
      <w:r>
        <w:rPr>
          <w:spacing w:val="9"/>
          <w:sz w:val="12"/>
        </w:rPr>
        <w:t> </w:t>
      </w:r>
      <w:r>
        <w:rPr>
          <w:sz w:val="12"/>
        </w:rPr>
        <w:t>10.1021/acs.analchem.</w:t>
      </w:r>
    </w:p>
    <w:p>
      <w:pPr>
        <w:spacing w:line="134" w:lineRule="exact" w:before="0"/>
        <w:ind w:left="1490" w:right="0" w:firstLine="0"/>
        <w:jc w:val="left"/>
        <w:rPr>
          <w:sz w:val="12"/>
        </w:rPr>
      </w:pPr>
      <w:r>
        <w:rPr>
          <w:spacing w:val="-2"/>
          <w:sz w:val="12"/>
        </w:rPr>
        <w:t>1c03740.</w:t>
      </w:r>
    </w:p>
    <w:p>
      <w:pPr>
        <w:pStyle w:val="ListParagraph"/>
        <w:numPr>
          <w:ilvl w:val="0"/>
          <w:numId w:val="3"/>
        </w:numPr>
        <w:tabs>
          <w:tab w:pos="513" w:val="left" w:leader="none"/>
          <w:tab w:pos="515" w:val="left" w:leader="none"/>
        </w:tabs>
        <w:spacing w:line="463" w:lineRule="auto" w:before="95" w:after="0"/>
        <w:ind w:left="515" w:right="1131" w:hanging="300"/>
        <w:jc w:val="both"/>
        <w:rPr>
          <w:sz w:val="12"/>
        </w:rPr>
      </w:pPr>
      <w:r>
        <w:rPr/>
        <w:br w:type="column"/>
      </w:r>
      <w:bookmarkStart w:name="_bookmark77" w:id="79"/>
      <w:bookmarkEnd w:id="79"/>
      <w:r>
        <w:rPr/>
      </w:r>
      <w:r>
        <w:rPr>
          <w:sz w:val="12"/>
        </w:rPr>
        <w:t>Christian Spoerry, Jana Seele, Peter Valentin-Weigand,</w:t>
      </w:r>
      <w:r>
        <w:rPr>
          <w:spacing w:val="40"/>
          <w:sz w:val="12"/>
        </w:rPr>
        <w:t> </w:t>
      </w:r>
      <w:r>
        <w:rPr>
          <w:spacing w:val="-2"/>
          <w:sz w:val="12"/>
        </w:rPr>
        <w:t>Christoph</w:t>
      </w:r>
      <w:r>
        <w:rPr>
          <w:spacing w:val="-3"/>
          <w:sz w:val="12"/>
        </w:rPr>
        <w:t> </w:t>
      </w:r>
      <w:r>
        <w:rPr>
          <w:spacing w:val="-2"/>
          <w:sz w:val="12"/>
        </w:rPr>
        <w:t>G.</w:t>
      </w:r>
      <w:r>
        <w:rPr>
          <w:spacing w:val="-3"/>
          <w:sz w:val="12"/>
        </w:rPr>
        <w:t> </w:t>
      </w:r>
      <w:r>
        <w:rPr>
          <w:spacing w:val="-2"/>
          <w:sz w:val="12"/>
        </w:rPr>
        <w:t>Baums, and</w:t>
      </w:r>
      <w:r>
        <w:rPr>
          <w:spacing w:val="-3"/>
          <w:sz w:val="12"/>
        </w:rPr>
        <w:t> </w:t>
      </w:r>
      <w:r>
        <w:rPr>
          <w:spacing w:val="-2"/>
          <w:sz w:val="12"/>
        </w:rPr>
        <w:t>Ulrich</w:t>
      </w:r>
      <w:r>
        <w:rPr>
          <w:spacing w:val="-3"/>
          <w:sz w:val="12"/>
        </w:rPr>
        <w:t> </w:t>
      </w:r>
      <w:r>
        <w:rPr>
          <w:spacing w:val="-2"/>
          <w:sz w:val="12"/>
        </w:rPr>
        <w:t>von</w:t>
      </w:r>
      <w:r>
        <w:rPr>
          <w:spacing w:val="-3"/>
          <w:sz w:val="12"/>
        </w:rPr>
        <w:t> </w:t>
      </w:r>
      <w:r>
        <w:rPr>
          <w:spacing w:val="-2"/>
          <w:sz w:val="12"/>
        </w:rPr>
        <w:t>Pawel-Rammingen.</w:t>
      </w:r>
      <w:r>
        <w:rPr>
          <w:sz w:val="12"/>
        </w:rPr>
        <w:t> </w:t>
      </w:r>
      <w:r>
        <w:rPr>
          <w:spacing w:val="-2"/>
          <w:sz w:val="12"/>
        </w:rPr>
        <w:t>Iden-</w:t>
      </w:r>
      <w:r>
        <w:rPr>
          <w:spacing w:val="40"/>
          <w:sz w:val="12"/>
        </w:rPr>
        <w:t> </w:t>
      </w:r>
      <w:r>
        <w:rPr>
          <w:sz w:val="12"/>
        </w:rPr>
        <w:t>tification and characterization of igde, a novel igg-degrading</w:t>
      </w:r>
      <w:r>
        <w:rPr>
          <w:spacing w:val="40"/>
          <w:sz w:val="12"/>
        </w:rPr>
        <w:t> </w:t>
      </w:r>
      <w:r>
        <w:rPr>
          <w:sz w:val="12"/>
        </w:rPr>
        <w:t>protease of streptococcus suis with unique specificity for</w:t>
      </w:r>
      <w:r>
        <w:rPr>
          <w:spacing w:val="40"/>
          <w:sz w:val="12"/>
        </w:rPr>
        <w:t> </w:t>
      </w:r>
      <w:r>
        <w:rPr>
          <w:sz w:val="12"/>
        </w:rPr>
        <w:t>porcine igg.</w:t>
      </w:r>
      <w:r>
        <w:rPr>
          <w:spacing w:val="31"/>
          <w:sz w:val="12"/>
        </w:rPr>
        <w:t> </w:t>
      </w:r>
      <w:r>
        <w:rPr>
          <w:i/>
          <w:sz w:val="12"/>
        </w:rPr>
        <w:t>Journal of Biological Chemistry</w:t>
      </w:r>
      <w:r>
        <w:rPr>
          <w:sz w:val="12"/>
        </w:rPr>
        <w:t>, 291(15):7915–</w:t>
      </w:r>
      <w:r>
        <w:rPr>
          <w:spacing w:val="40"/>
          <w:sz w:val="12"/>
        </w:rPr>
        <w:t> </w:t>
      </w:r>
      <w:bookmarkStart w:name="_bookmark78" w:id="80"/>
      <w:bookmarkEnd w:id="80"/>
      <w:r>
        <w:rPr>
          <w:sz w:val="12"/>
        </w:rPr>
        <w:t>7925,</w:t>
      </w:r>
      <w:r>
        <w:rPr>
          <w:spacing w:val="-9"/>
          <w:sz w:val="12"/>
        </w:rPr>
        <w:t> </w:t>
      </w:r>
      <w:r>
        <w:rPr>
          <w:sz w:val="12"/>
        </w:rPr>
        <w:t>2016.</w:t>
      </w:r>
      <w:r>
        <w:rPr>
          <w:spacing w:val="-8"/>
          <w:sz w:val="12"/>
        </w:rPr>
        <w:t> </w:t>
      </w:r>
      <w:r>
        <w:rPr>
          <w:sz w:val="12"/>
        </w:rPr>
        <w:t>ISSN</w:t>
      </w:r>
      <w:r>
        <w:rPr>
          <w:spacing w:val="-8"/>
          <w:sz w:val="12"/>
        </w:rPr>
        <w:t> </w:t>
      </w:r>
      <w:r>
        <w:rPr>
          <w:sz w:val="12"/>
        </w:rPr>
        <w:t>00219258.</w:t>
      </w:r>
      <w:r>
        <w:rPr>
          <w:spacing w:val="-9"/>
          <w:sz w:val="12"/>
        </w:rPr>
        <w:t> </w:t>
      </w:r>
      <w:r>
        <w:rPr>
          <w:sz w:val="12"/>
        </w:rPr>
        <w:t>doi:</w:t>
      </w:r>
      <w:r>
        <w:rPr>
          <w:spacing w:val="-3"/>
          <w:sz w:val="12"/>
        </w:rPr>
        <w:t> </w:t>
      </w:r>
      <w:r>
        <w:rPr>
          <w:sz w:val="12"/>
        </w:rPr>
        <w:t>10.1074/jbc.m115.711440.</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Frederik Lermyte, Yury O. Tsybin, Peter B. O’Connor, and</w:t>
      </w:r>
      <w:r>
        <w:rPr>
          <w:spacing w:val="40"/>
          <w:sz w:val="12"/>
        </w:rPr>
        <w:t> </w:t>
      </w:r>
      <w:r>
        <w:rPr>
          <w:sz w:val="12"/>
        </w:rPr>
        <w:t>Joseph A. Loo.</w:t>
      </w:r>
      <w:r>
        <w:rPr>
          <w:spacing w:val="23"/>
          <w:sz w:val="12"/>
        </w:rPr>
        <w:t> </w:t>
      </w:r>
      <w:r>
        <w:rPr>
          <w:sz w:val="12"/>
        </w:rPr>
        <w:t>Top or middle?</w:t>
      </w:r>
      <w:r>
        <w:rPr>
          <w:spacing w:val="20"/>
          <w:sz w:val="12"/>
        </w:rPr>
        <w:t> </w:t>
      </w:r>
      <w:r>
        <w:rPr>
          <w:sz w:val="12"/>
        </w:rPr>
        <w:t>up or down?</w:t>
      </w:r>
      <w:r>
        <w:rPr>
          <w:spacing w:val="20"/>
          <w:sz w:val="12"/>
        </w:rPr>
        <w:t> </w:t>
      </w:r>
      <w:r>
        <w:rPr>
          <w:sz w:val="12"/>
        </w:rPr>
        <w:t>toward a stan-</w:t>
      </w:r>
      <w:r>
        <w:rPr>
          <w:spacing w:val="40"/>
          <w:sz w:val="12"/>
        </w:rPr>
        <w:t> </w:t>
      </w:r>
      <w:r>
        <w:rPr>
          <w:sz w:val="12"/>
        </w:rPr>
        <w:t>dard lexicon for protein top-down and allied mass spectrom-</w:t>
      </w:r>
      <w:r>
        <w:rPr>
          <w:spacing w:val="40"/>
          <w:sz w:val="12"/>
        </w:rPr>
        <w:t> </w:t>
      </w:r>
      <w:r>
        <w:rPr>
          <w:sz w:val="12"/>
        </w:rPr>
        <w:t>etry approaches.</w:t>
      </w:r>
      <w:r>
        <w:rPr>
          <w:spacing w:val="40"/>
          <w:sz w:val="12"/>
        </w:rPr>
        <w:t> </w:t>
      </w:r>
      <w:r>
        <w:rPr>
          <w:i/>
          <w:sz w:val="12"/>
        </w:rPr>
        <w:t>Journal of the American Society for Mass</w:t>
      </w:r>
      <w:r>
        <w:rPr>
          <w:i/>
          <w:spacing w:val="40"/>
          <w:sz w:val="12"/>
        </w:rPr>
        <w:t> </w:t>
      </w:r>
      <w:r>
        <w:rPr>
          <w:i/>
          <w:sz w:val="12"/>
        </w:rPr>
        <w:t>Spectrometry</w:t>
      </w:r>
      <w:r>
        <w:rPr>
          <w:sz w:val="12"/>
        </w:rPr>
        <w:t>,</w:t>
      </w:r>
      <w:r>
        <w:rPr>
          <w:spacing w:val="-9"/>
          <w:sz w:val="12"/>
        </w:rPr>
        <w:t> </w:t>
      </w:r>
      <w:r>
        <w:rPr>
          <w:sz w:val="12"/>
        </w:rPr>
        <w:t>30(7):1149–1157,</w:t>
      </w:r>
      <w:r>
        <w:rPr>
          <w:spacing w:val="-8"/>
          <w:sz w:val="12"/>
        </w:rPr>
        <w:t> </w:t>
      </w:r>
      <w:r>
        <w:rPr>
          <w:sz w:val="12"/>
        </w:rPr>
        <w:t>2019.</w:t>
      </w:r>
      <w:r>
        <w:rPr>
          <w:spacing w:val="-8"/>
          <w:sz w:val="12"/>
        </w:rPr>
        <w:t> </w:t>
      </w:r>
      <w:r>
        <w:rPr>
          <w:sz w:val="12"/>
        </w:rPr>
        <w:t>ISSN</w:t>
      </w:r>
      <w:r>
        <w:rPr>
          <w:spacing w:val="-9"/>
          <w:sz w:val="12"/>
        </w:rPr>
        <w:t> </w:t>
      </w:r>
      <w:r>
        <w:rPr>
          <w:sz w:val="12"/>
        </w:rPr>
        <w:t>1044-0305.</w:t>
      </w:r>
      <w:r>
        <w:rPr>
          <w:spacing w:val="-8"/>
          <w:sz w:val="12"/>
        </w:rPr>
        <w:t> </w:t>
      </w:r>
      <w:r>
        <w:rPr>
          <w:sz w:val="12"/>
        </w:rPr>
        <w:t>doi:</w:t>
      </w:r>
      <w:r>
        <w:rPr>
          <w:spacing w:val="40"/>
          <w:sz w:val="12"/>
        </w:rPr>
        <w:t> </w:t>
      </w:r>
      <w:bookmarkStart w:name="_bookmark79" w:id="81"/>
      <w:bookmarkEnd w:id="81"/>
      <w:r>
        <w:rPr>
          <w:spacing w:val="-2"/>
          <w:sz w:val="12"/>
        </w:rPr>
        <w:t>10.1007/s13361</w:t>
      </w:r>
      <w:r>
        <w:rPr>
          <w:spacing w:val="-2"/>
          <w:sz w:val="12"/>
        </w:rPr>
        <w:t>-019-02201-x.</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Luca Fornelli, Eugen Damoc, Paul M. Thomas, et al.</w:t>
      </w:r>
      <w:r>
        <w:rPr>
          <w:spacing w:val="40"/>
          <w:sz w:val="12"/>
        </w:rPr>
        <w:t> </w:t>
      </w:r>
      <w:r>
        <w:rPr>
          <w:sz w:val="12"/>
        </w:rPr>
        <w:t>Anal-</w:t>
      </w:r>
      <w:r>
        <w:rPr>
          <w:spacing w:val="40"/>
          <w:sz w:val="12"/>
        </w:rPr>
        <w:t> </w:t>
      </w:r>
      <w:r>
        <w:rPr>
          <w:sz w:val="12"/>
        </w:rPr>
        <w:t>ysis</w:t>
      </w:r>
      <w:r>
        <w:rPr>
          <w:spacing w:val="22"/>
          <w:sz w:val="12"/>
        </w:rPr>
        <w:t> </w:t>
      </w:r>
      <w:r>
        <w:rPr>
          <w:sz w:val="12"/>
        </w:rPr>
        <w:t>of</w:t>
      </w:r>
      <w:r>
        <w:rPr>
          <w:spacing w:val="22"/>
          <w:sz w:val="12"/>
        </w:rPr>
        <w:t> </w:t>
      </w:r>
      <w:r>
        <w:rPr>
          <w:sz w:val="12"/>
        </w:rPr>
        <w:t>intact</w:t>
      </w:r>
      <w:r>
        <w:rPr>
          <w:spacing w:val="22"/>
          <w:sz w:val="12"/>
        </w:rPr>
        <w:t> </w:t>
      </w:r>
      <w:r>
        <w:rPr>
          <w:sz w:val="12"/>
        </w:rPr>
        <w:t>monoclonal</w:t>
      </w:r>
      <w:r>
        <w:rPr>
          <w:spacing w:val="22"/>
          <w:sz w:val="12"/>
        </w:rPr>
        <w:t> </w:t>
      </w:r>
      <w:r>
        <w:rPr>
          <w:sz w:val="12"/>
        </w:rPr>
        <w:t>antibody</w:t>
      </w:r>
      <w:r>
        <w:rPr>
          <w:spacing w:val="22"/>
          <w:sz w:val="12"/>
        </w:rPr>
        <w:t> </w:t>
      </w:r>
      <w:r>
        <w:rPr>
          <w:sz w:val="12"/>
        </w:rPr>
        <w:t>igg1</w:t>
      </w:r>
      <w:r>
        <w:rPr>
          <w:spacing w:val="22"/>
          <w:sz w:val="12"/>
        </w:rPr>
        <w:t> </w:t>
      </w:r>
      <w:r>
        <w:rPr>
          <w:sz w:val="12"/>
        </w:rPr>
        <w:t>by</w:t>
      </w:r>
      <w:r>
        <w:rPr>
          <w:spacing w:val="22"/>
          <w:sz w:val="12"/>
        </w:rPr>
        <w:t> </w:t>
      </w:r>
      <w:r>
        <w:rPr>
          <w:sz w:val="12"/>
        </w:rPr>
        <w:t>electron</w:t>
      </w:r>
      <w:r>
        <w:rPr>
          <w:spacing w:val="22"/>
          <w:sz w:val="12"/>
        </w:rPr>
        <w:t> </w:t>
      </w:r>
      <w:r>
        <w:rPr>
          <w:sz w:val="12"/>
        </w:rPr>
        <w:t>trans-</w:t>
      </w:r>
      <w:r>
        <w:rPr>
          <w:spacing w:val="40"/>
          <w:sz w:val="12"/>
        </w:rPr>
        <w:t> </w:t>
      </w:r>
      <w:r>
        <w:rPr>
          <w:sz w:val="12"/>
        </w:rPr>
        <w:t>fer dissociation orbitrap ftms.</w:t>
      </w:r>
      <w:r>
        <w:rPr>
          <w:spacing w:val="40"/>
          <w:sz w:val="12"/>
        </w:rPr>
        <w:t> </w:t>
      </w:r>
      <w:r>
        <w:rPr>
          <w:i/>
          <w:sz w:val="12"/>
        </w:rPr>
        <w:t>Molecular and Cellular Pro-</w:t>
      </w:r>
      <w:r>
        <w:rPr>
          <w:i/>
          <w:spacing w:val="40"/>
          <w:sz w:val="12"/>
        </w:rPr>
        <w:t> </w:t>
      </w:r>
      <w:r>
        <w:rPr>
          <w:i/>
          <w:sz w:val="12"/>
        </w:rPr>
        <w:t>teomics</w:t>
      </w:r>
      <w:r>
        <w:rPr>
          <w:sz w:val="12"/>
        </w:rPr>
        <w:t>, 11(12):1758–1767, 2012.</w:t>
      </w:r>
      <w:r>
        <w:rPr>
          <w:spacing w:val="40"/>
          <w:sz w:val="12"/>
        </w:rPr>
        <w:t> </w:t>
      </w:r>
      <w:r>
        <w:rPr>
          <w:sz w:val="12"/>
        </w:rPr>
        <w:t>ISSN 15359476.</w:t>
      </w:r>
      <w:r>
        <w:rPr>
          <w:spacing w:val="40"/>
          <w:sz w:val="12"/>
        </w:rPr>
        <w:t> </w:t>
      </w:r>
      <w:r>
        <w:rPr>
          <w:sz w:val="12"/>
        </w:rPr>
        <w:t>doi:</w:t>
      </w:r>
      <w:r>
        <w:rPr>
          <w:spacing w:val="40"/>
          <w:sz w:val="12"/>
        </w:rPr>
        <w:t> </w:t>
      </w:r>
      <w:r>
        <w:rPr>
          <w:spacing w:val="-2"/>
          <w:sz w:val="12"/>
        </w:rPr>
        <w:t>10.1074/mcp.m112.019620.</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Luca Fornelli, Daniel Ayoub, Konstantin Aizikov, et al.</w:t>
      </w:r>
      <w:r>
        <w:rPr>
          <w:spacing w:val="37"/>
          <w:sz w:val="12"/>
        </w:rPr>
        <w:t> </w:t>
      </w:r>
      <w:r>
        <w:rPr>
          <w:sz w:val="12"/>
        </w:rPr>
        <w:t>Top-</w:t>
      </w:r>
      <w:r>
        <w:rPr>
          <w:spacing w:val="40"/>
          <w:sz w:val="12"/>
        </w:rPr>
        <w:t> </w:t>
      </w:r>
      <w:r>
        <w:rPr>
          <w:spacing w:val="-2"/>
          <w:sz w:val="12"/>
        </w:rPr>
        <w:t>down analysis of immunoglobulin g isotypes 1 and 2 with elec-</w:t>
      </w:r>
      <w:r>
        <w:rPr>
          <w:spacing w:val="40"/>
          <w:sz w:val="12"/>
        </w:rPr>
        <w:t> </w:t>
      </w:r>
      <w:r>
        <w:rPr>
          <w:sz w:val="12"/>
        </w:rPr>
        <w:t>tron transfer dissociation on a high-field orbitrap mass spec-</w:t>
      </w:r>
      <w:r>
        <w:rPr>
          <w:spacing w:val="40"/>
          <w:sz w:val="12"/>
        </w:rPr>
        <w:t> </w:t>
      </w:r>
      <w:r>
        <w:rPr>
          <w:sz w:val="12"/>
        </w:rPr>
        <w:t>trometer.</w:t>
      </w:r>
      <w:r>
        <w:rPr>
          <w:spacing w:val="40"/>
          <w:sz w:val="12"/>
        </w:rPr>
        <w:t> </w:t>
      </w:r>
      <w:r>
        <w:rPr>
          <w:i/>
          <w:sz w:val="12"/>
        </w:rPr>
        <w:t>Journal of proteomics</w:t>
      </w:r>
      <w:r>
        <w:rPr>
          <w:sz w:val="12"/>
        </w:rPr>
        <w:t>, 159:67–76, 2017.</w:t>
      </w:r>
      <w:r>
        <w:rPr>
          <w:spacing w:val="40"/>
          <w:sz w:val="12"/>
        </w:rPr>
        <w:t> </w:t>
      </w:r>
      <w:r>
        <w:rPr>
          <w:sz w:val="12"/>
        </w:rPr>
        <w:t>ISSN</w:t>
      </w:r>
      <w:r>
        <w:rPr>
          <w:spacing w:val="40"/>
          <w:sz w:val="12"/>
        </w:rPr>
        <w:t> </w:t>
      </w:r>
      <w:bookmarkStart w:name="_bookmark80" w:id="82"/>
      <w:bookmarkEnd w:id="82"/>
      <w:r>
        <w:rPr>
          <w:sz w:val="12"/>
        </w:rPr>
        <w:t>1876</w:t>
      </w:r>
      <w:r>
        <w:rPr>
          <w:sz w:val="12"/>
        </w:rPr>
        <w:t>-7737. doi: 10.1016/j.jprot.2017.02.013.</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Luca Fornelli, Kristina Srzentić, Romain Huguet, et al.</w:t>
      </w:r>
      <w:r>
        <w:rPr>
          <w:spacing w:val="40"/>
          <w:sz w:val="12"/>
        </w:rPr>
        <w:t> </w:t>
      </w:r>
      <w:r>
        <w:rPr>
          <w:sz w:val="12"/>
        </w:rPr>
        <w:t>Ac-</w:t>
      </w:r>
      <w:r>
        <w:rPr>
          <w:spacing w:val="40"/>
          <w:sz w:val="12"/>
        </w:rPr>
        <w:t> </w:t>
      </w:r>
      <w:r>
        <w:rPr>
          <w:sz w:val="12"/>
        </w:rPr>
        <w:t>curate sequence analysis of a monoclonal antibody by top-</w:t>
      </w:r>
      <w:r>
        <w:rPr>
          <w:spacing w:val="40"/>
          <w:sz w:val="12"/>
        </w:rPr>
        <w:t> </w:t>
      </w:r>
      <w:r>
        <w:rPr>
          <w:sz w:val="12"/>
        </w:rPr>
        <w:t>down</w:t>
      </w:r>
      <w:r>
        <w:rPr>
          <w:spacing w:val="-2"/>
          <w:sz w:val="12"/>
        </w:rPr>
        <w:t> </w:t>
      </w:r>
      <w:r>
        <w:rPr>
          <w:sz w:val="12"/>
        </w:rPr>
        <w:t>and</w:t>
      </w:r>
      <w:r>
        <w:rPr>
          <w:spacing w:val="-2"/>
          <w:sz w:val="12"/>
        </w:rPr>
        <w:t> </w:t>
      </w:r>
      <w:r>
        <w:rPr>
          <w:sz w:val="12"/>
        </w:rPr>
        <w:t>middle-down</w:t>
      </w:r>
      <w:r>
        <w:rPr>
          <w:spacing w:val="-2"/>
          <w:sz w:val="12"/>
        </w:rPr>
        <w:t> </w:t>
      </w:r>
      <w:r>
        <w:rPr>
          <w:sz w:val="12"/>
        </w:rPr>
        <w:t>orbitrap</w:t>
      </w:r>
      <w:r>
        <w:rPr>
          <w:spacing w:val="-2"/>
          <w:sz w:val="12"/>
        </w:rPr>
        <w:t> </w:t>
      </w:r>
      <w:r>
        <w:rPr>
          <w:sz w:val="12"/>
        </w:rPr>
        <w:t>mass</w:t>
      </w:r>
      <w:r>
        <w:rPr>
          <w:spacing w:val="-2"/>
          <w:sz w:val="12"/>
        </w:rPr>
        <w:t> </w:t>
      </w:r>
      <w:r>
        <w:rPr>
          <w:sz w:val="12"/>
        </w:rPr>
        <w:t>spectrometry</w:t>
      </w:r>
      <w:r>
        <w:rPr>
          <w:spacing w:val="-2"/>
          <w:sz w:val="12"/>
        </w:rPr>
        <w:t> </w:t>
      </w:r>
      <w:r>
        <w:rPr>
          <w:sz w:val="12"/>
        </w:rPr>
        <w:t>applying</w:t>
      </w:r>
      <w:r>
        <w:rPr>
          <w:spacing w:val="40"/>
          <w:sz w:val="12"/>
        </w:rPr>
        <w:t> </w:t>
      </w:r>
      <w:r>
        <w:rPr>
          <w:sz w:val="12"/>
        </w:rPr>
        <w:t>multiple ion activation techniques.</w:t>
      </w:r>
      <w:r>
        <w:rPr>
          <w:spacing w:val="40"/>
          <w:sz w:val="12"/>
        </w:rPr>
        <w:t> </w:t>
      </w:r>
      <w:r>
        <w:rPr>
          <w:i/>
          <w:sz w:val="12"/>
        </w:rPr>
        <w:t>Analytical Chemistry</w:t>
      </w:r>
      <w:r>
        <w:rPr>
          <w:sz w:val="12"/>
        </w:rPr>
        <w:t>, 90</w:t>
      </w:r>
      <w:r>
        <w:rPr>
          <w:spacing w:val="40"/>
          <w:sz w:val="12"/>
        </w:rPr>
        <w:t> </w:t>
      </w:r>
      <w:r>
        <w:rPr>
          <w:sz w:val="12"/>
        </w:rPr>
        <w:t>(14):8421–8429,</w:t>
      </w:r>
      <w:r>
        <w:rPr>
          <w:spacing w:val="5"/>
          <w:sz w:val="12"/>
        </w:rPr>
        <w:t> </w:t>
      </w:r>
      <w:r>
        <w:rPr>
          <w:sz w:val="12"/>
        </w:rPr>
        <w:t>2018.</w:t>
      </w:r>
      <w:r>
        <w:rPr>
          <w:spacing w:val="32"/>
          <w:sz w:val="12"/>
        </w:rPr>
        <w:t> </w:t>
      </w:r>
      <w:r>
        <w:rPr>
          <w:sz w:val="12"/>
        </w:rPr>
        <w:t>ISSN</w:t>
      </w:r>
      <w:r>
        <w:rPr>
          <w:spacing w:val="4"/>
          <w:sz w:val="12"/>
        </w:rPr>
        <w:t> </w:t>
      </w:r>
      <w:r>
        <w:rPr>
          <w:sz w:val="12"/>
        </w:rPr>
        <w:t>0003-2700.</w:t>
      </w:r>
      <w:r>
        <w:rPr>
          <w:spacing w:val="32"/>
          <w:sz w:val="12"/>
        </w:rPr>
        <w:t> </w:t>
      </w:r>
      <w:r>
        <w:rPr>
          <w:sz w:val="12"/>
        </w:rPr>
        <w:t>doi:</w:t>
      </w:r>
      <w:r>
        <w:rPr>
          <w:spacing w:val="21"/>
          <w:sz w:val="12"/>
        </w:rPr>
        <w:t> </w:t>
      </w:r>
      <w:r>
        <w:rPr>
          <w:spacing w:val="-2"/>
          <w:sz w:val="12"/>
        </w:rPr>
        <w:t>10.1021/acs.</w:t>
      </w:r>
    </w:p>
    <w:p>
      <w:pPr>
        <w:spacing w:line="135" w:lineRule="exact" w:before="0"/>
        <w:ind w:left="515" w:right="0" w:firstLine="0"/>
        <w:jc w:val="left"/>
        <w:rPr>
          <w:sz w:val="12"/>
        </w:rPr>
      </w:pPr>
      <w:bookmarkStart w:name="_bookmark81" w:id="83"/>
      <w:bookmarkEnd w:id="83"/>
      <w:r>
        <w:rPr/>
      </w:r>
      <w:r>
        <w:rPr>
          <w:spacing w:val="-2"/>
          <w:sz w:val="12"/>
        </w:rPr>
        <w:t>analchem.8b00984.</w:t>
      </w:r>
    </w:p>
    <w:p>
      <w:pPr>
        <w:pStyle w:val="ListParagraph"/>
        <w:numPr>
          <w:ilvl w:val="0"/>
          <w:numId w:val="3"/>
        </w:numPr>
        <w:tabs>
          <w:tab w:pos="513" w:val="left" w:leader="none"/>
          <w:tab w:pos="515" w:val="left" w:leader="none"/>
        </w:tabs>
        <w:spacing w:line="463" w:lineRule="auto" w:before="115" w:after="0"/>
        <w:ind w:left="515" w:right="1131" w:hanging="300"/>
        <w:jc w:val="both"/>
        <w:rPr>
          <w:sz w:val="12"/>
        </w:rPr>
      </w:pPr>
      <w:r>
        <w:rPr>
          <w:sz w:val="12"/>
        </w:rPr>
        <w:t>Jared</w:t>
      </w:r>
      <w:r>
        <w:rPr>
          <w:spacing w:val="-3"/>
          <w:sz w:val="12"/>
        </w:rPr>
        <w:t> </w:t>
      </w:r>
      <w:r>
        <w:rPr>
          <w:sz w:val="12"/>
        </w:rPr>
        <w:t>B.</w:t>
      </w:r>
      <w:r>
        <w:rPr>
          <w:spacing w:val="-3"/>
          <w:sz w:val="12"/>
        </w:rPr>
        <w:t> </w:t>
      </w:r>
      <w:r>
        <w:rPr>
          <w:sz w:val="12"/>
        </w:rPr>
        <w:t>Shaw,</w:t>
      </w:r>
      <w:r>
        <w:rPr>
          <w:spacing w:val="-2"/>
          <w:sz w:val="12"/>
        </w:rPr>
        <w:t> </w:t>
      </w:r>
      <w:r>
        <w:rPr>
          <w:sz w:val="12"/>
        </w:rPr>
        <w:t>Weijing</w:t>
      </w:r>
      <w:r>
        <w:rPr>
          <w:spacing w:val="-3"/>
          <w:sz w:val="12"/>
        </w:rPr>
        <w:t> </w:t>
      </w:r>
      <w:r>
        <w:rPr>
          <w:sz w:val="12"/>
        </w:rPr>
        <w:t>Liu,</w:t>
      </w:r>
      <w:r>
        <w:rPr>
          <w:spacing w:val="-2"/>
          <w:sz w:val="12"/>
        </w:rPr>
        <w:t> </w:t>
      </w:r>
      <w:r>
        <w:rPr>
          <w:sz w:val="12"/>
        </w:rPr>
        <w:t>V.</w:t>
      </w:r>
      <w:r>
        <w:rPr>
          <w:spacing w:val="-3"/>
          <w:sz w:val="12"/>
        </w:rPr>
        <w:t> </w:t>
      </w:r>
      <w:r>
        <w:rPr>
          <w:sz w:val="12"/>
        </w:rPr>
        <w:t>Yury</w:t>
      </w:r>
      <w:r>
        <w:rPr>
          <w:spacing w:val="-3"/>
          <w:sz w:val="12"/>
        </w:rPr>
        <w:t> </w:t>
      </w:r>
      <w:r>
        <w:rPr>
          <w:sz w:val="12"/>
        </w:rPr>
        <w:t>Vasilev,</w:t>
      </w:r>
      <w:r>
        <w:rPr>
          <w:spacing w:val="-2"/>
          <w:sz w:val="12"/>
        </w:rPr>
        <w:t> </w:t>
      </w:r>
      <w:r>
        <w:rPr>
          <w:sz w:val="12"/>
        </w:rPr>
        <w:t>et</w:t>
      </w:r>
      <w:r>
        <w:rPr>
          <w:spacing w:val="-3"/>
          <w:sz w:val="12"/>
        </w:rPr>
        <w:t> </w:t>
      </w:r>
      <w:r>
        <w:rPr>
          <w:sz w:val="12"/>
        </w:rPr>
        <w:t>al.</w:t>
      </w:r>
      <w:r>
        <w:rPr>
          <w:spacing w:val="19"/>
          <w:sz w:val="12"/>
        </w:rPr>
        <w:t> </w:t>
      </w:r>
      <w:r>
        <w:rPr>
          <w:sz w:val="12"/>
        </w:rPr>
        <w:t>Direct</w:t>
      </w:r>
      <w:r>
        <w:rPr>
          <w:spacing w:val="-3"/>
          <w:sz w:val="12"/>
        </w:rPr>
        <w:t> </w:t>
      </w:r>
      <w:r>
        <w:rPr>
          <w:sz w:val="12"/>
        </w:rPr>
        <w:t>de-</w:t>
      </w:r>
      <w:r>
        <w:rPr>
          <w:spacing w:val="40"/>
          <w:sz w:val="12"/>
        </w:rPr>
        <w:t> </w:t>
      </w:r>
      <w:r>
        <w:rPr>
          <w:sz w:val="12"/>
        </w:rPr>
        <w:t>termination</w:t>
      </w:r>
      <w:r>
        <w:rPr>
          <w:spacing w:val="-9"/>
          <w:sz w:val="12"/>
        </w:rPr>
        <w:t> </w:t>
      </w:r>
      <w:r>
        <w:rPr>
          <w:sz w:val="12"/>
        </w:rPr>
        <w:t>of</w:t>
      </w:r>
      <w:r>
        <w:rPr>
          <w:spacing w:val="-8"/>
          <w:sz w:val="12"/>
        </w:rPr>
        <w:t> </w:t>
      </w:r>
      <w:r>
        <w:rPr>
          <w:sz w:val="12"/>
        </w:rPr>
        <w:t>antibody</w:t>
      </w:r>
      <w:r>
        <w:rPr>
          <w:spacing w:val="-8"/>
          <w:sz w:val="12"/>
        </w:rPr>
        <w:t> </w:t>
      </w:r>
      <w:r>
        <w:rPr>
          <w:sz w:val="12"/>
        </w:rPr>
        <w:t>chain</w:t>
      </w:r>
      <w:r>
        <w:rPr>
          <w:spacing w:val="-9"/>
          <w:sz w:val="12"/>
        </w:rPr>
        <w:t> </w:t>
      </w:r>
      <w:r>
        <w:rPr>
          <w:sz w:val="12"/>
        </w:rPr>
        <w:t>pairing</w:t>
      </w:r>
      <w:r>
        <w:rPr>
          <w:spacing w:val="-8"/>
          <w:sz w:val="12"/>
        </w:rPr>
        <w:t> </w:t>
      </w:r>
      <w:r>
        <w:rPr>
          <w:sz w:val="12"/>
        </w:rPr>
        <w:t>by</w:t>
      </w:r>
      <w:r>
        <w:rPr>
          <w:spacing w:val="-8"/>
          <w:sz w:val="12"/>
        </w:rPr>
        <w:t> </w:t>
      </w:r>
      <w:r>
        <w:rPr>
          <w:sz w:val="12"/>
        </w:rPr>
        <w:t>top-down</w:t>
      </w:r>
      <w:r>
        <w:rPr>
          <w:spacing w:val="-9"/>
          <w:sz w:val="12"/>
        </w:rPr>
        <w:t> </w:t>
      </w:r>
      <w:r>
        <w:rPr>
          <w:sz w:val="12"/>
        </w:rPr>
        <w:t>and</w:t>
      </w:r>
      <w:r>
        <w:rPr>
          <w:spacing w:val="-8"/>
          <w:sz w:val="12"/>
        </w:rPr>
        <w:t> </w:t>
      </w:r>
      <w:r>
        <w:rPr>
          <w:sz w:val="12"/>
        </w:rPr>
        <w:t>middle-</w:t>
      </w:r>
      <w:r>
        <w:rPr>
          <w:spacing w:val="40"/>
          <w:sz w:val="12"/>
        </w:rPr>
        <w:t> </w:t>
      </w:r>
      <w:r>
        <w:rPr>
          <w:sz w:val="12"/>
        </w:rPr>
        <w:t>down</w:t>
      </w:r>
      <w:r>
        <w:rPr>
          <w:spacing w:val="-3"/>
          <w:sz w:val="12"/>
        </w:rPr>
        <w:t> </w:t>
      </w:r>
      <w:r>
        <w:rPr>
          <w:sz w:val="12"/>
        </w:rPr>
        <w:t>mass</w:t>
      </w:r>
      <w:r>
        <w:rPr>
          <w:spacing w:val="-3"/>
          <w:sz w:val="12"/>
        </w:rPr>
        <w:t> </w:t>
      </w:r>
      <w:r>
        <w:rPr>
          <w:sz w:val="12"/>
        </w:rPr>
        <w:t>spectrometry</w:t>
      </w:r>
      <w:r>
        <w:rPr>
          <w:spacing w:val="-3"/>
          <w:sz w:val="12"/>
        </w:rPr>
        <w:t> </w:t>
      </w:r>
      <w:r>
        <w:rPr>
          <w:sz w:val="12"/>
        </w:rPr>
        <w:t>using</w:t>
      </w:r>
      <w:r>
        <w:rPr>
          <w:spacing w:val="-3"/>
          <w:sz w:val="12"/>
        </w:rPr>
        <w:t> </w:t>
      </w:r>
      <w:r>
        <w:rPr>
          <w:sz w:val="12"/>
        </w:rPr>
        <w:t>electron</w:t>
      </w:r>
      <w:r>
        <w:rPr>
          <w:spacing w:val="-3"/>
          <w:sz w:val="12"/>
        </w:rPr>
        <w:t> </w:t>
      </w:r>
      <w:r>
        <w:rPr>
          <w:sz w:val="12"/>
        </w:rPr>
        <w:t>capture</w:t>
      </w:r>
      <w:r>
        <w:rPr>
          <w:spacing w:val="-3"/>
          <w:sz w:val="12"/>
        </w:rPr>
        <w:t> </w:t>
      </w:r>
      <w:r>
        <w:rPr>
          <w:sz w:val="12"/>
        </w:rPr>
        <w:t>dissociation</w:t>
      </w:r>
      <w:r>
        <w:rPr>
          <w:spacing w:val="40"/>
          <w:sz w:val="12"/>
        </w:rPr>
        <w:t> </w:t>
      </w:r>
      <w:r>
        <w:rPr>
          <w:sz w:val="12"/>
        </w:rPr>
        <w:t>and ultraviolet photodissociation.</w:t>
      </w:r>
      <w:r>
        <w:rPr>
          <w:spacing w:val="40"/>
          <w:sz w:val="12"/>
        </w:rPr>
        <w:t> </w:t>
      </w:r>
      <w:r>
        <w:rPr>
          <w:i/>
          <w:sz w:val="12"/>
        </w:rPr>
        <w:t>Analytical chemistry</w:t>
      </w:r>
      <w:r>
        <w:rPr>
          <w:sz w:val="12"/>
        </w:rPr>
        <w:t>, 92</w:t>
      </w:r>
      <w:r>
        <w:rPr>
          <w:spacing w:val="40"/>
          <w:sz w:val="12"/>
        </w:rPr>
        <w:t> </w:t>
      </w:r>
      <w:r>
        <w:rPr>
          <w:sz w:val="12"/>
        </w:rPr>
        <w:t>(1):766–773,</w:t>
      </w:r>
      <w:r>
        <w:rPr>
          <w:spacing w:val="26"/>
          <w:sz w:val="12"/>
        </w:rPr>
        <w:t> </w:t>
      </w:r>
      <w:r>
        <w:rPr>
          <w:sz w:val="12"/>
        </w:rPr>
        <w:t>2020.</w:t>
      </w:r>
      <w:r>
        <w:rPr>
          <w:spacing w:val="80"/>
          <w:sz w:val="12"/>
        </w:rPr>
        <w:t> </w:t>
      </w:r>
      <w:r>
        <w:rPr>
          <w:sz w:val="12"/>
        </w:rPr>
        <w:t>ISSN</w:t>
      </w:r>
      <w:r>
        <w:rPr>
          <w:spacing w:val="19"/>
          <w:sz w:val="12"/>
        </w:rPr>
        <w:t> </w:t>
      </w:r>
      <w:r>
        <w:rPr>
          <w:sz w:val="12"/>
        </w:rPr>
        <w:t>1520-6882.</w:t>
      </w:r>
      <w:r>
        <w:rPr>
          <w:spacing w:val="80"/>
          <w:sz w:val="12"/>
        </w:rPr>
        <w:t> </w:t>
      </w:r>
      <w:r>
        <w:rPr>
          <w:sz w:val="12"/>
        </w:rPr>
        <w:t>doi:</w:t>
      </w:r>
      <w:r>
        <w:rPr>
          <w:spacing w:val="40"/>
          <w:sz w:val="12"/>
        </w:rPr>
        <w:t> </w:t>
      </w:r>
      <w:r>
        <w:rPr>
          <w:sz w:val="12"/>
        </w:rPr>
        <w:t>10.1021/acs.</w:t>
      </w:r>
    </w:p>
    <w:p>
      <w:pPr>
        <w:spacing w:line="135" w:lineRule="exact" w:before="0"/>
        <w:ind w:left="515" w:right="0" w:firstLine="0"/>
        <w:jc w:val="left"/>
        <w:rPr>
          <w:sz w:val="12"/>
        </w:rPr>
      </w:pPr>
      <w:bookmarkStart w:name="_bookmark82" w:id="84"/>
      <w:bookmarkEnd w:id="84"/>
      <w:r>
        <w:rPr/>
      </w:r>
      <w:r>
        <w:rPr>
          <w:spacing w:val="-2"/>
          <w:sz w:val="12"/>
        </w:rPr>
        <w:t>analchem.9b03129.</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Jared B. Shaw, Neha Malhan, V. Yury VasilEv, et al.</w:t>
      </w:r>
      <w:r>
        <w:rPr>
          <w:spacing w:val="40"/>
          <w:sz w:val="12"/>
        </w:rPr>
        <w:t> </w:t>
      </w:r>
      <w:r>
        <w:rPr>
          <w:sz w:val="12"/>
        </w:rPr>
        <w:t>Se-</w:t>
      </w:r>
      <w:r>
        <w:rPr>
          <w:spacing w:val="40"/>
          <w:sz w:val="12"/>
        </w:rPr>
        <w:t> </w:t>
      </w:r>
      <w:r>
        <w:rPr>
          <w:sz w:val="12"/>
        </w:rPr>
        <w:t>quencing</w:t>
      </w:r>
      <w:r>
        <w:rPr>
          <w:spacing w:val="-9"/>
          <w:sz w:val="12"/>
        </w:rPr>
        <w:t> </w:t>
      </w:r>
      <w:r>
        <w:rPr>
          <w:sz w:val="12"/>
        </w:rPr>
        <w:t>grade</w:t>
      </w:r>
      <w:r>
        <w:rPr>
          <w:spacing w:val="-8"/>
          <w:sz w:val="12"/>
        </w:rPr>
        <w:t> </w:t>
      </w:r>
      <w:r>
        <w:rPr>
          <w:sz w:val="12"/>
        </w:rPr>
        <w:t>tandem</w:t>
      </w:r>
      <w:r>
        <w:rPr>
          <w:spacing w:val="-8"/>
          <w:sz w:val="12"/>
        </w:rPr>
        <w:t> </w:t>
      </w:r>
      <w:r>
        <w:rPr>
          <w:sz w:val="12"/>
        </w:rPr>
        <w:t>mass</w:t>
      </w:r>
      <w:r>
        <w:rPr>
          <w:spacing w:val="-9"/>
          <w:sz w:val="12"/>
        </w:rPr>
        <w:t> </w:t>
      </w:r>
      <w:r>
        <w:rPr>
          <w:sz w:val="12"/>
        </w:rPr>
        <w:t>spectrometry</w:t>
      </w:r>
      <w:r>
        <w:rPr>
          <w:spacing w:val="-8"/>
          <w:sz w:val="12"/>
        </w:rPr>
        <w:t> </w:t>
      </w:r>
      <w:r>
        <w:rPr>
          <w:sz w:val="12"/>
        </w:rPr>
        <w:t>for</w:t>
      </w:r>
      <w:r>
        <w:rPr>
          <w:spacing w:val="-8"/>
          <w:sz w:val="12"/>
        </w:rPr>
        <w:t> </w:t>
      </w:r>
      <w:r>
        <w:rPr>
          <w:sz w:val="12"/>
        </w:rPr>
        <w:t>top-down</w:t>
      </w:r>
      <w:r>
        <w:rPr>
          <w:spacing w:val="-9"/>
          <w:sz w:val="12"/>
        </w:rPr>
        <w:t> </w:t>
      </w:r>
      <w:r>
        <w:rPr>
          <w:sz w:val="12"/>
        </w:rPr>
        <w:t>pro-</w:t>
      </w:r>
      <w:r>
        <w:rPr>
          <w:spacing w:val="40"/>
          <w:sz w:val="12"/>
        </w:rPr>
        <w:t> </w:t>
      </w:r>
      <w:r>
        <w:rPr>
          <w:sz w:val="12"/>
        </w:rPr>
        <w:t>teomics using hybrid electron capture dissociation methods</w:t>
      </w:r>
      <w:r>
        <w:rPr>
          <w:spacing w:val="40"/>
          <w:sz w:val="12"/>
        </w:rPr>
        <w:t> </w:t>
      </w:r>
      <w:r>
        <w:rPr>
          <w:sz w:val="12"/>
        </w:rPr>
        <w:t>in a benchtop orbitrap mass spectrometer.</w:t>
      </w:r>
      <w:r>
        <w:rPr>
          <w:spacing w:val="27"/>
          <w:sz w:val="12"/>
        </w:rPr>
        <w:t> </w:t>
      </w:r>
      <w:r>
        <w:rPr>
          <w:i/>
          <w:sz w:val="12"/>
        </w:rPr>
        <w:t>Analytical chem-</w:t>
      </w:r>
      <w:r>
        <w:rPr>
          <w:i/>
          <w:spacing w:val="40"/>
          <w:sz w:val="12"/>
        </w:rPr>
        <w:t> </w:t>
      </w:r>
      <w:r>
        <w:rPr>
          <w:i/>
          <w:sz w:val="12"/>
        </w:rPr>
        <w:t>istry</w:t>
      </w:r>
      <w:r>
        <w:rPr>
          <w:sz w:val="12"/>
        </w:rPr>
        <w:t>,</w:t>
      </w:r>
      <w:r>
        <w:rPr>
          <w:spacing w:val="26"/>
          <w:sz w:val="12"/>
        </w:rPr>
        <w:t> </w:t>
      </w:r>
      <w:r>
        <w:rPr>
          <w:sz w:val="12"/>
        </w:rPr>
        <w:t>90(18):10819–10827,</w:t>
      </w:r>
      <w:r>
        <w:rPr>
          <w:spacing w:val="27"/>
          <w:sz w:val="12"/>
        </w:rPr>
        <w:t> </w:t>
      </w:r>
      <w:r>
        <w:rPr>
          <w:sz w:val="12"/>
        </w:rPr>
        <w:t>2018.</w:t>
      </w:r>
      <w:r>
        <w:rPr>
          <w:spacing w:val="75"/>
          <w:w w:val="150"/>
          <w:sz w:val="12"/>
        </w:rPr>
        <w:t> </w:t>
      </w:r>
      <w:r>
        <w:rPr>
          <w:sz w:val="12"/>
        </w:rPr>
        <w:t>ISSN</w:t>
      </w:r>
      <w:r>
        <w:rPr>
          <w:spacing w:val="21"/>
          <w:sz w:val="12"/>
        </w:rPr>
        <w:t> </w:t>
      </w:r>
      <w:r>
        <w:rPr>
          <w:sz w:val="12"/>
        </w:rPr>
        <w:t>1520-6882.</w:t>
      </w:r>
      <w:r>
        <w:rPr>
          <w:spacing w:val="75"/>
          <w:w w:val="150"/>
          <w:sz w:val="12"/>
        </w:rPr>
        <w:t> </w:t>
      </w:r>
      <w:r>
        <w:rPr>
          <w:spacing w:val="-4"/>
          <w:sz w:val="12"/>
        </w:rPr>
        <w:t>doi:</w:t>
      </w:r>
    </w:p>
    <w:p>
      <w:pPr>
        <w:spacing w:line="135" w:lineRule="exact" w:before="0"/>
        <w:ind w:left="515" w:right="0" w:firstLine="0"/>
        <w:jc w:val="left"/>
        <w:rPr>
          <w:sz w:val="12"/>
        </w:rPr>
      </w:pPr>
      <w:r>
        <w:rPr>
          <w:spacing w:val="-2"/>
          <w:sz w:val="12"/>
        </w:rPr>
        <w:t>10.1021/acs.analchem.8b01901.</w:t>
      </w:r>
    </w:p>
    <w:p>
      <w:pPr>
        <w:spacing w:after="0" w:line="135" w:lineRule="exact"/>
        <w:jc w:val="left"/>
        <w:rPr>
          <w:sz w:val="12"/>
        </w:rPr>
        <w:sectPr>
          <w:type w:val="continuous"/>
          <w:pgSz w:w="9640" w:h="13610"/>
          <w:pgMar w:header="769" w:footer="646" w:top="3180" w:bottom="280" w:left="0" w:right="0"/>
          <w:cols w:num="2" w:equalWidth="0">
            <w:col w:w="4721" w:space="40"/>
            <w:col w:w="4879"/>
          </w:cols>
        </w:sectPr>
      </w:pPr>
    </w:p>
    <w:p>
      <w:pPr>
        <w:pStyle w:val="BodyText"/>
        <w:spacing w:before="2"/>
        <w:rPr>
          <w:sz w:val="2"/>
        </w:rPr>
      </w:pPr>
    </w:p>
    <w:p>
      <w:pPr>
        <w:pStyle w:val="BodyText"/>
        <w:spacing w:line="20" w:lineRule="exact"/>
        <w:ind w:left="1133"/>
        <w:rPr>
          <w:sz w:val="2"/>
        </w:rPr>
      </w:pPr>
      <w:r>
        <w:rPr>
          <w:sz w:val="2"/>
        </w:rPr>
        <mc:AlternateContent>
          <mc:Choice Requires="wps">
            <w:drawing>
              <wp:inline distT="0" distB="0" distL="0" distR="0">
                <wp:extent cx="4680585" cy="5080"/>
                <wp:effectExtent l="9525" t="0" r="0" b="4445"/>
                <wp:docPr id="254" name="Group 254"/>
                <wp:cNvGraphicFramePr>
                  <a:graphicFrameLocks/>
                </wp:cNvGraphicFramePr>
                <a:graphic>
                  <a:graphicData uri="http://schemas.microsoft.com/office/word/2010/wordprocessingGroup">
                    <wpg:wgp>
                      <wpg:cNvPr id="254" name="Group 254"/>
                      <wpg:cNvGrpSpPr/>
                      <wpg:grpSpPr>
                        <a:xfrm>
                          <a:off x="0" y="0"/>
                          <a:ext cx="4680585" cy="5080"/>
                          <a:chExt cx="4680585" cy="5080"/>
                        </a:xfrm>
                      </wpg:grpSpPr>
                      <wps:wsp>
                        <wps:cNvPr id="255" name="Graphic 255"/>
                        <wps:cNvSpPr/>
                        <wps:spPr>
                          <a:xfrm>
                            <a:off x="0" y="253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8.55pt;height:.4pt;mso-position-horizontal-relative:char;mso-position-vertical-relative:line" id="docshapegroup187" coordorigin="0,0" coordsize="7371,8">
                <v:line style="position:absolute" from="0,4" to="7370,4" stroked="true" strokeweight=".3985pt" strokecolor="#000000">
                  <v:stroke dashstyle="solid"/>
                </v:line>
              </v:group>
            </w:pict>
          </mc:Fallback>
        </mc:AlternateContent>
      </w:r>
      <w:r>
        <w:rPr>
          <w:sz w:val="2"/>
        </w:rPr>
      </w:r>
    </w:p>
    <w:p>
      <w:pPr>
        <w:pStyle w:val="BodyText"/>
        <w:spacing w:before="97"/>
      </w:pPr>
    </w:p>
    <w:p>
      <w:pPr>
        <w:spacing w:after="0"/>
        <w:sectPr>
          <w:headerReference w:type="default" r:id="rId38"/>
          <w:headerReference w:type="even" r:id="rId39"/>
          <w:footerReference w:type="default" r:id="rId40"/>
          <w:footerReference w:type="even" r:id="rId41"/>
          <w:pgSz w:w="9640" w:h="13610"/>
          <w:pgMar w:header="769" w:footer="646" w:top="1020" w:bottom="840" w:left="0" w:right="0"/>
          <w:pgNumType w:start="35"/>
        </w:sectPr>
      </w:pPr>
    </w:p>
    <w:p>
      <w:pPr>
        <w:pStyle w:val="ListParagraph"/>
        <w:numPr>
          <w:ilvl w:val="0"/>
          <w:numId w:val="3"/>
        </w:numPr>
        <w:tabs>
          <w:tab w:pos="1488" w:val="left" w:leader="none"/>
          <w:tab w:pos="1490" w:val="left" w:leader="none"/>
        </w:tabs>
        <w:spacing w:line="463" w:lineRule="auto" w:before="95" w:after="0"/>
        <w:ind w:left="1490" w:right="0" w:hanging="300"/>
        <w:jc w:val="both"/>
        <w:rPr>
          <w:sz w:val="12"/>
        </w:rPr>
      </w:pPr>
      <w:r>
        <w:rPr/>
        <mc:AlternateContent>
          <mc:Choice Requires="wps">
            <w:drawing>
              <wp:anchor distT="0" distB="0" distL="0" distR="0" allowOverlap="1" layoutInCell="1" locked="0" behindDoc="0" simplePos="0" relativeHeight="15753216">
                <wp:simplePos x="0" y="0"/>
                <wp:positionH relativeFrom="page">
                  <wp:posOffset>5772658</wp:posOffset>
                </wp:positionH>
                <wp:positionV relativeFrom="page">
                  <wp:posOffset>455333</wp:posOffset>
                </wp:positionV>
                <wp:extent cx="347345" cy="900430"/>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wps:txbx>
                      <wps:bodyPr wrap="square" lIns="0" tIns="0" rIns="0" bIns="0" rtlCol="0">
                        <a:noAutofit/>
                      </wps:bodyPr>
                    </wps:wsp>
                  </a:graphicData>
                </a:graphic>
              </wp:anchor>
            </w:drawing>
          </mc:Choice>
          <mc:Fallback>
            <w:pict>
              <v:shape style="position:absolute;margin-left:454.540009pt;margin-top:35.853001pt;width:27.35pt;height:70.9pt;mso-position-horizontal-relative:page;mso-position-vertical-relative:page;z-index:15753216" type="#_x0000_t202" id="docshape188" filled="true" fillcolor="#7f7f7f" stroked="false">
                <v:textbox inset="0,0,0,0">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1</w:t>
                      </w:r>
                    </w:p>
                  </w:txbxContent>
                </v:textbox>
                <v:fill type="solid"/>
                <w10:wrap type="none"/>
              </v:shape>
            </w:pict>
          </mc:Fallback>
        </mc:AlternateContent>
      </w:r>
      <w:bookmarkStart w:name="_bookmark83" w:id="85"/>
      <w:bookmarkEnd w:id="85"/>
      <w:r>
        <w:rPr/>
      </w:r>
      <w:r>
        <w:rPr>
          <w:sz w:val="12"/>
        </w:rPr>
        <w:t>Yufeng Shen, Nikola Tolić, Paul D Piehowski, et al.</w:t>
      </w:r>
      <w:r>
        <w:rPr>
          <w:spacing w:val="40"/>
          <w:sz w:val="12"/>
        </w:rPr>
        <w:t> </w:t>
      </w:r>
      <w:r>
        <w:rPr>
          <w:sz w:val="12"/>
        </w:rPr>
        <w:t>High-</w:t>
      </w:r>
      <w:r>
        <w:rPr>
          <w:spacing w:val="40"/>
          <w:sz w:val="12"/>
        </w:rPr>
        <w:t> </w:t>
      </w:r>
      <w:r>
        <w:rPr>
          <w:spacing w:val="-2"/>
          <w:sz w:val="12"/>
        </w:rPr>
        <w:t>resolution ultrahigh-pressure long column reversed-phase liq-</w:t>
      </w:r>
      <w:r>
        <w:rPr>
          <w:spacing w:val="40"/>
          <w:sz w:val="12"/>
        </w:rPr>
        <w:t> </w:t>
      </w:r>
      <w:r>
        <w:rPr>
          <w:spacing w:val="-2"/>
          <w:sz w:val="12"/>
        </w:rPr>
        <w:t>uid chromatography for top-down proteomics.</w:t>
      </w:r>
      <w:r>
        <w:rPr>
          <w:spacing w:val="11"/>
          <w:sz w:val="12"/>
        </w:rPr>
        <w:t> </w:t>
      </w:r>
      <w:r>
        <w:rPr>
          <w:i/>
          <w:spacing w:val="-2"/>
          <w:sz w:val="12"/>
        </w:rPr>
        <w:t>Journal of chro-</w:t>
      </w:r>
      <w:r>
        <w:rPr>
          <w:i/>
          <w:spacing w:val="40"/>
          <w:sz w:val="12"/>
        </w:rPr>
        <w:t> </w:t>
      </w:r>
      <w:r>
        <w:rPr>
          <w:i/>
          <w:sz w:val="12"/>
        </w:rPr>
        <w:t>matography. A</w:t>
      </w:r>
      <w:r>
        <w:rPr>
          <w:sz w:val="12"/>
        </w:rPr>
        <w:t>, 1498:99–110, 2017.</w:t>
      </w:r>
      <w:r>
        <w:rPr>
          <w:spacing w:val="38"/>
          <w:sz w:val="12"/>
        </w:rPr>
        <w:t> </w:t>
      </w:r>
      <w:r>
        <w:rPr>
          <w:sz w:val="12"/>
        </w:rPr>
        <w:t>ISSN 1873-3778.</w:t>
      </w:r>
      <w:r>
        <w:rPr>
          <w:spacing w:val="38"/>
          <w:sz w:val="12"/>
        </w:rPr>
        <w:t> </w:t>
      </w:r>
      <w:r>
        <w:rPr>
          <w:sz w:val="12"/>
        </w:rPr>
        <w:t>doi:</w:t>
      </w:r>
      <w:r>
        <w:rPr>
          <w:spacing w:val="40"/>
          <w:sz w:val="12"/>
        </w:rPr>
        <w:t> </w:t>
      </w:r>
      <w:bookmarkStart w:name="_bookmark84" w:id="86"/>
      <w:bookmarkEnd w:id="86"/>
      <w:r>
        <w:rPr>
          <w:spacing w:val="-2"/>
          <w:sz w:val="12"/>
        </w:rPr>
        <w:t>10.1016/j.chroma.2017.01.008.</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Bin</w:t>
      </w:r>
      <w:r>
        <w:rPr>
          <w:spacing w:val="-2"/>
          <w:sz w:val="12"/>
        </w:rPr>
        <w:t> </w:t>
      </w:r>
      <w:r>
        <w:rPr>
          <w:sz w:val="12"/>
        </w:rPr>
        <w:t>Ma,</w:t>
      </w:r>
      <w:r>
        <w:rPr>
          <w:spacing w:val="-1"/>
          <w:sz w:val="12"/>
        </w:rPr>
        <w:t> </w:t>
      </w:r>
      <w:r>
        <w:rPr>
          <w:sz w:val="12"/>
        </w:rPr>
        <w:t>Kaizhong</w:t>
      </w:r>
      <w:r>
        <w:rPr>
          <w:spacing w:val="-2"/>
          <w:sz w:val="12"/>
        </w:rPr>
        <w:t> </w:t>
      </w:r>
      <w:r>
        <w:rPr>
          <w:sz w:val="12"/>
        </w:rPr>
        <w:t>Zhang,</w:t>
      </w:r>
      <w:r>
        <w:rPr>
          <w:spacing w:val="-1"/>
          <w:sz w:val="12"/>
        </w:rPr>
        <w:t> </w:t>
      </w:r>
      <w:r>
        <w:rPr>
          <w:sz w:val="12"/>
        </w:rPr>
        <w:t>Christopher</w:t>
      </w:r>
      <w:r>
        <w:rPr>
          <w:spacing w:val="-2"/>
          <w:sz w:val="12"/>
        </w:rPr>
        <w:t> </w:t>
      </w:r>
      <w:r>
        <w:rPr>
          <w:sz w:val="12"/>
        </w:rPr>
        <w:t>Hendrie,</w:t>
      </w:r>
      <w:r>
        <w:rPr>
          <w:spacing w:val="-1"/>
          <w:sz w:val="12"/>
        </w:rPr>
        <w:t> </w:t>
      </w:r>
      <w:r>
        <w:rPr>
          <w:sz w:val="12"/>
        </w:rPr>
        <w:t>et</w:t>
      </w:r>
      <w:r>
        <w:rPr>
          <w:spacing w:val="-2"/>
          <w:sz w:val="12"/>
        </w:rPr>
        <w:t> </w:t>
      </w:r>
      <w:r>
        <w:rPr>
          <w:sz w:val="12"/>
        </w:rPr>
        <w:t>al.</w:t>
      </w:r>
      <w:r>
        <w:rPr>
          <w:spacing w:val="18"/>
          <w:sz w:val="12"/>
        </w:rPr>
        <w:t> </w:t>
      </w:r>
      <w:r>
        <w:rPr>
          <w:sz w:val="12"/>
        </w:rPr>
        <w:t>Peaks:</w:t>
      </w:r>
      <w:r>
        <w:rPr>
          <w:spacing w:val="40"/>
          <w:sz w:val="12"/>
        </w:rPr>
        <w:t> </w:t>
      </w:r>
      <w:r>
        <w:rPr>
          <w:sz w:val="12"/>
        </w:rPr>
        <w:t>powerful</w:t>
      </w:r>
      <w:r>
        <w:rPr>
          <w:spacing w:val="-7"/>
          <w:sz w:val="12"/>
        </w:rPr>
        <w:t> </w:t>
      </w:r>
      <w:r>
        <w:rPr>
          <w:sz w:val="12"/>
        </w:rPr>
        <w:t>software</w:t>
      </w:r>
      <w:r>
        <w:rPr>
          <w:spacing w:val="-7"/>
          <w:sz w:val="12"/>
        </w:rPr>
        <w:t> </w:t>
      </w:r>
      <w:r>
        <w:rPr>
          <w:sz w:val="12"/>
        </w:rPr>
        <w:t>for</w:t>
      </w:r>
      <w:r>
        <w:rPr>
          <w:spacing w:val="-7"/>
          <w:sz w:val="12"/>
        </w:rPr>
        <w:t> </w:t>
      </w:r>
      <w:r>
        <w:rPr>
          <w:sz w:val="12"/>
        </w:rPr>
        <w:t>peptide</w:t>
      </w:r>
      <w:r>
        <w:rPr>
          <w:spacing w:val="-7"/>
          <w:sz w:val="12"/>
        </w:rPr>
        <w:t> </w:t>
      </w:r>
      <w:r>
        <w:rPr>
          <w:sz w:val="12"/>
        </w:rPr>
        <w:t>de</w:t>
      </w:r>
      <w:r>
        <w:rPr>
          <w:spacing w:val="-7"/>
          <w:sz w:val="12"/>
        </w:rPr>
        <w:t> </w:t>
      </w:r>
      <w:r>
        <w:rPr>
          <w:sz w:val="12"/>
        </w:rPr>
        <w:t>novo</w:t>
      </w:r>
      <w:r>
        <w:rPr>
          <w:spacing w:val="-7"/>
          <w:sz w:val="12"/>
        </w:rPr>
        <w:t> </w:t>
      </w:r>
      <w:r>
        <w:rPr>
          <w:sz w:val="12"/>
        </w:rPr>
        <w:t>sequencing</w:t>
      </w:r>
      <w:r>
        <w:rPr>
          <w:spacing w:val="-7"/>
          <w:sz w:val="12"/>
        </w:rPr>
        <w:t> </w:t>
      </w:r>
      <w:r>
        <w:rPr>
          <w:sz w:val="12"/>
        </w:rPr>
        <w:t>by</w:t>
      </w:r>
      <w:r>
        <w:rPr>
          <w:spacing w:val="-7"/>
          <w:sz w:val="12"/>
        </w:rPr>
        <w:t> </w:t>
      </w:r>
      <w:r>
        <w:rPr>
          <w:sz w:val="12"/>
        </w:rPr>
        <w:t>tandem</w:t>
      </w:r>
      <w:r>
        <w:rPr>
          <w:spacing w:val="40"/>
          <w:sz w:val="12"/>
        </w:rPr>
        <w:t> </w:t>
      </w:r>
      <w:r>
        <w:rPr>
          <w:sz w:val="12"/>
        </w:rPr>
        <w:t>mass spectrometry.</w:t>
      </w:r>
      <w:r>
        <w:rPr>
          <w:spacing w:val="40"/>
          <w:sz w:val="12"/>
        </w:rPr>
        <w:t> </w:t>
      </w:r>
      <w:r>
        <w:rPr>
          <w:i/>
          <w:sz w:val="12"/>
        </w:rPr>
        <w:t>Rapid Communications in Mass </w:t>
      </w:r>
      <w:r>
        <w:rPr>
          <w:i/>
          <w:sz w:val="12"/>
        </w:rPr>
        <w:t>Spec-</w:t>
      </w:r>
      <w:r>
        <w:rPr>
          <w:i/>
          <w:spacing w:val="40"/>
          <w:sz w:val="12"/>
        </w:rPr>
        <w:t> </w:t>
      </w:r>
      <w:r>
        <w:rPr>
          <w:i/>
          <w:sz w:val="12"/>
        </w:rPr>
        <w:t>trometry</w:t>
      </w:r>
      <w:r>
        <w:rPr>
          <w:sz w:val="12"/>
        </w:rPr>
        <w:t>, 17(20):2337–2342, 2003.</w:t>
      </w:r>
      <w:r>
        <w:rPr>
          <w:spacing w:val="40"/>
          <w:sz w:val="12"/>
        </w:rPr>
        <w:t> </w:t>
      </w:r>
      <w:r>
        <w:rPr>
          <w:sz w:val="12"/>
        </w:rPr>
        <w:t>ISSN 0951-4198.</w:t>
      </w:r>
      <w:r>
        <w:rPr>
          <w:spacing w:val="40"/>
          <w:sz w:val="12"/>
        </w:rPr>
        <w:t> </w:t>
      </w:r>
      <w:r>
        <w:rPr>
          <w:sz w:val="12"/>
        </w:rPr>
        <w:t>doi:</w:t>
      </w:r>
      <w:r>
        <w:rPr>
          <w:spacing w:val="40"/>
          <w:sz w:val="12"/>
        </w:rPr>
        <w:t> </w:t>
      </w:r>
      <w:bookmarkStart w:name="_bookmark85" w:id="87"/>
      <w:bookmarkEnd w:id="87"/>
      <w:r>
        <w:rPr>
          <w:spacing w:val="-2"/>
          <w:sz w:val="12"/>
        </w:rPr>
        <w:t>10.1002/rcm.1196.</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Kira Vyatkina, Si Wu, Lennard J. M. Dekker, et al.</w:t>
      </w:r>
      <w:r>
        <w:rPr>
          <w:spacing w:val="34"/>
          <w:sz w:val="12"/>
        </w:rPr>
        <w:t> </w:t>
      </w:r>
      <w:r>
        <w:rPr>
          <w:sz w:val="12"/>
        </w:rPr>
        <w:t>De novo</w:t>
      </w:r>
      <w:r>
        <w:rPr>
          <w:spacing w:val="40"/>
          <w:sz w:val="12"/>
        </w:rPr>
        <w:t> </w:t>
      </w:r>
      <w:r>
        <w:rPr>
          <w:sz w:val="12"/>
        </w:rPr>
        <w:t>sequencing of peptides from top-down tandem mass spec-</w:t>
      </w:r>
      <w:r>
        <w:rPr>
          <w:spacing w:val="40"/>
          <w:sz w:val="12"/>
        </w:rPr>
        <w:t> </w:t>
      </w:r>
      <w:r>
        <w:rPr>
          <w:sz w:val="12"/>
        </w:rPr>
        <w:t>tra.</w:t>
      </w:r>
      <w:r>
        <w:rPr>
          <w:spacing w:val="-11"/>
          <w:sz w:val="12"/>
        </w:rPr>
        <w:t> </w:t>
      </w:r>
      <w:r>
        <w:rPr>
          <w:i/>
          <w:sz w:val="12"/>
        </w:rPr>
        <w:t>Journal</w:t>
      </w:r>
      <w:r>
        <w:rPr>
          <w:i/>
          <w:spacing w:val="-8"/>
          <w:sz w:val="12"/>
        </w:rPr>
        <w:t> </w:t>
      </w:r>
      <w:r>
        <w:rPr>
          <w:i/>
          <w:sz w:val="12"/>
        </w:rPr>
        <w:t>of</w:t>
      </w:r>
      <w:r>
        <w:rPr>
          <w:i/>
          <w:spacing w:val="-8"/>
          <w:sz w:val="12"/>
        </w:rPr>
        <w:t> </w:t>
      </w:r>
      <w:r>
        <w:rPr>
          <w:i/>
          <w:sz w:val="12"/>
        </w:rPr>
        <w:t>Proteome</w:t>
      </w:r>
      <w:r>
        <w:rPr>
          <w:i/>
          <w:spacing w:val="-9"/>
          <w:sz w:val="12"/>
        </w:rPr>
        <w:t> </w:t>
      </w:r>
      <w:r>
        <w:rPr>
          <w:i/>
          <w:sz w:val="12"/>
        </w:rPr>
        <w:t>Research</w:t>
      </w:r>
      <w:r>
        <w:rPr>
          <w:sz w:val="12"/>
        </w:rPr>
        <w:t>,</w:t>
      </w:r>
      <w:r>
        <w:rPr>
          <w:spacing w:val="-8"/>
          <w:sz w:val="12"/>
        </w:rPr>
        <w:t> </w:t>
      </w:r>
      <w:r>
        <w:rPr>
          <w:sz w:val="12"/>
        </w:rPr>
        <w:t>14(11):4450–4462,</w:t>
      </w:r>
      <w:r>
        <w:rPr>
          <w:spacing w:val="-8"/>
          <w:sz w:val="12"/>
        </w:rPr>
        <w:t> </w:t>
      </w:r>
      <w:r>
        <w:rPr>
          <w:sz w:val="12"/>
        </w:rPr>
        <w:t>2015.</w:t>
      </w:r>
      <w:r>
        <w:rPr>
          <w:spacing w:val="40"/>
          <w:sz w:val="12"/>
        </w:rPr>
        <w:t> </w:t>
      </w:r>
      <w:bookmarkStart w:name="_bookmark86" w:id="88"/>
      <w:bookmarkEnd w:id="88"/>
      <w:r>
        <w:rPr>
          <w:sz w:val="12"/>
        </w:rPr>
        <w:t>ISS</w:t>
      </w:r>
      <w:r>
        <w:rPr>
          <w:sz w:val="12"/>
        </w:rPr>
        <w:t>N 1535-3893. doi: 10.1021/pr501244v.</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Xiaowen Liu, Lennard J M Dekker, Si Wu, et al.</w:t>
      </w:r>
      <w:r>
        <w:rPr>
          <w:spacing w:val="40"/>
          <w:sz w:val="12"/>
        </w:rPr>
        <w:t> </w:t>
      </w:r>
      <w:r>
        <w:rPr>
          <w:sz w:val="12"/>
        </w:rPr>
        <w:t>De novo</w:t>
      </w:r>
      <w:r>
        <w:rPr>
          <w:spacing w:val="40"/>
          <w:sz w:val="12"/>
        </w:rPr>
        <w:t> </w:t>
      </w:r>
      <w:r>
        <w:rPr>
          <w:sz w:val="12"/>
        </w:rPr>
        <w:t>protein sequencing by combining top-down and bottom-up</w:t>
      </w:r>
      <w:r>
        <w:rPr>
          <w:spacing w:val="40"/>
          <w:sz w:val="12"/>
        </w:rPr>
        <w:t> </w:t>
      </w:r>
      <w:r>
        <w:rPr>
          <w:sz w:val="12"/>
        </w:rPr>
        <w:t>tandem mass spectra.</w:t>
      </w:r>
      <w:r>
        <w:rPr>
          <w:spacing w:val="40"/>
          <w:sz w:val="12"/>
        </w:rPr>
        <w:t> </w:t>
      </w:r>
      <w:r>
        <w:rPr>
          <w:i/>
          <w:sz w:val="12"/>
        </w:rPr>
        <w:t>Journal of Proteome Research</w:t>
      </w:r>
      <w:r>
        <w:rPr>
          <w:sz w:val="12"/>
        </w:rPr>
        <w:t>, 13</w:t>
      </w:r>
      <w:r>
        <w:rPr>
          <w:spacing w:val="40"/>
          <w:sz w:val="12"/>
        </w:rPr>
        <w:t> </w:t>
      </w:r>
      <w:r>
        <w:rPr>
          <w:sz w:val="12"/>
        </w:rPr>
        <w:t>(7):3241–3248, 2014.</w:t>
      </w:r>
      <w:r>
        <w:rPr>
          <w:spacing w:val="40"/>
          <w:sz w:val="12"/>
        </w:rPr>
        <w:t> </w:t>
      </w:r>
      <w:r>
        <w:rPr>
          <w:sz w:val="12"/>
        </w:rPr>
        <w:t>ISSN 1535-3893.</w:t>
      </w:r>
      <w:r>
        <w:rPr>
          <w:spacing w:val="40"/>
          <w:sz w:val="12"/>
        </w:rPr>
        <w:t> </w:t>
      </w:r>
      <w:r>
        <w:rPr>
          <w:sz w:val="12"/>
        </w:rPr>
        <w:t>doi: </w:t>
      </w:r>
      <w:r>
        <w:rPr>
          <w:sz w:val="12"/>
        </w:rPr>
        <w:t>10.1021/</w:t>
      </w:r>
      <w:r>
        <w:rPr>
          <w:spacing w:val="40"/>
          <w:sz w:val="12"/>
        </w:rPr>
        <w:t> </w:t>
      </w:r>
      <w:bookmarkStart w:name="_bookmark87" w:id="89"/>
      <w:bookmarkEnd w:id="89"/>
      <w:r>
        <w:rPr>
          <w:spacing w:val="-2"/>
          <w:sz w:val="12"/>
        </w:rPr>
        <w:t>pr401300m.</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Jason</w:t>
      </w:r>
      <w:r>
        <w:rPr>
          <w:spacing w:val="-4"/>
          <w:sz w:val="12"/>
        </w:rPr>
        <w:t> </w:t>
      </w:r>
      <w:r>
        <w:rPr>
          <w:sz w:val="12"/>
        </w:rPr>
        <w:t>J.</w:t>
      </w:r>
      <w:r>
        <w:rPr>
          <w:spacing w:val="-4"/>
          <w:sz w:val="12"/>
        </w:rPr>
        <w:t> </w:t>
      </w:r>
      <w:r>
        <w:rPr>
          <w:sz w:val="12"/>
        </w:rPr>
        <w:t>Lavinder,</w:t>
      </w:r>
      <w:r>
        <w:rPr>
          <w:spacing w:val="-3"/>
          <w:sz w:val="12"/>
        </w:rPr>
        <w:t> </w:t>
      </w:r>
      <w:r>
        <w:rPr>
          <w:sz w:val="12"/>
        </w:rPr>
        <w:t>Andrew</w:t>
      </w:r>
      <w:r>
        <w:rPr>
          <w:spacing w:val="-4"/>
          <w:sz w:val="12"/>
        </w:rPr>
        <w:t> </w:t>
      </w:r>
      <w:r>
        <w:rPr>
          <w:sz w:val="12"/>
        </w:rPr>
        <w:t>P.</w:t>
      </w:r>
      <w:r>
        <w:rPr>
          <w:spacing w:val="-4"/>
          <w:sz w:val="12"/>
        </w:rPr>
        <w:t> </w:t>
      </w:r>
      <w:r>
        <w:rPr>
          <w:sz w:val="12"/>
        </w:rPr>
        <w:t>Horton,</w:t>
      </w:r>
      <w:r>
        <w:rPr>
          <w:spacing w:val="-3"/>
          <w:sz w:val="12"/>
        </w:rPr>
        <w:t> </w:t>
      </w:r>
      <w:r>
        <w:rPr>
          <w:sz w:val="12"/>
        </w:rPr>
        <w:t>George</w:t>
      </w:r>
      <w:r>
        <w:rPr>
          <w:spacing w:val="-4"/>
          <w:sz w:val="12"/>
        </w:rPr>
        <w:t> </w:t>
      </w:r>
      <w:r>
        <w:rPr>
          <w:sz w:val="12"/>
        </w:rPr>
        <w:t>Georgiou,</w:t>
      </w:r>
      <w:r>
        <w:rPr>
          <w:spacing w:val="-3"/>
          <w:sz w:val="12"/>
        </w:rPr>
        <w:t> </w:t>
      </w:r>
      <w:r>
        <w:rPr>
          <w:sz w:val="12"/>
        </w:rPr>
        <w:t>and</w:t>
      </w:r>
      <w:r>
        <w:rPr>
          <w:spacing w:val="40"/>
          <w:sz w:val="12"/>
        </w:rPr>
        <w:t> </w:t>
      </w:r>
      <w:r>
        <w:rPr>
          <w:sz w:val="12"/>
        </w:rPr>
        <w:t>Gregory</w:t>
      </w:r>
      <w:r>
        <w:rPr>
          <w:spacing w:val="-6"/>
          <w:sz w:val="12"/>
        </w:rPr>
        <w:t> </w:t>
      </w:r>
      <w:r>
        <w:rPr>
          <w:sz w:val="12"/>
        </w:rPr>
        <w:t>C.</w:t>
      </w:r>
      <w:r>
        <w:rPr>
          <w:spacing w:val="-6"/>
          <w:sz w:val="12"/>
        </w:rPr>
        <w:t> </w:t>
      </w:r>
      <w:r>
        <w:rPr>
          <w:sz w:val="12"/>
        </w:rPr>
        <w:t>Ippolito.</w:t>
      </w:r>
      <w:r>
        <w:rPr>
          <w:spacing w:val="8"/>
          <w:sz w:val="12"/>
        </w:rPr>
        <w:t> </w:t>
      </w:r>
      <w:r>
        <w:rPr>
          <w:sz w:val="12"/>
        </w:rPr>
        <w:t>Next-generation</w:t>
      </w:r>
      <w:r>
        <w:rPr>
          <w:spacing w:val="-6"/>
          <w:sz w:val="12"/>
        </w:rPr>
        <w:t> </w:t>
      </w:r>
      <w:r>
        <w:rPr>
          <w:sz w:val="12"/>
        </w:rPr>
        <w:t>sequencing</w:t>
      </w:r>
      <w:r>
        <w:rPr>
          <w:spacing w:val="-6"/>
          <w:sz w:val="12"/>
        </w:rPr>
        <w:t> </w:t>
      </w:r>
      <w:r>
        <w:rPr>
          <w:sz w:val="12"/>
        </w:rPr>
        <w:t>and</w:t>
      </w:r>
      <w:r>
        <w:rPr>
          <w:spacing w:val="-6"/>
          <w:sz w:val="12"/>
        </w:rPr>
        <w:t> </w:t>
      </w:r>
      <w:r>
        <w:rPr>
          <w:sz w:val="12"/>
        </w:rPr>
        <w:t>protein</w:t>
      </w:r>
      <w:r>
        <w:rPr>
          <w:spacing w:val="40"/>
          <w:sz w:val="12"/>
        </w:rPr>
        <w:t> </w:t>
      </w:r>
      <w:r>
        <w:rPr>
          <w:sz w:val="12"/>
        </w:rPr>
        <w:t>mass</w:t>
      </w:r>
      <w:r>
        <w:rPr>
          <w:spacing w:val="-7"/>
          <w:sz w:val="12"/>
        </w:rPr>
        <w:t> </w:t>
      </w:r>
      <w:r>
        <w:rPr>
          <w:sz w:val="12"/>
        </w:rPr>
        <w:t>spectrometry</w:t>
      </w:r>
      <w:r>
        <w:rPr>
          <w:spacing w:val="-7"/>
          <w:sz w:val="12"/>
        </w:rPr>
        <w:t> </w:t>
      </w:r>
      <w:r>
        <w:rPr>
          <w:sz w:val="12"/>
        </w:rPr>
        <w:t>for</w:t>
      </w:r>
      <w:r>
        <w:rPr>
          <w:spacing w:val="-7"/>
          <w:sz w:val="12"/>
        </w:rPr>
        <w:t> </w:t>
      </w:r>
      <w:r>
        <w:rPr>
          <w:sz w:val="12"/>
        </w:rPr>
        <w:t>the</w:t>
      </w:r>
      <w:r>
        <w:rPr>
          <w:spacing w:val="-7"/>
          <w:sz w:val="12"/>
        </w:rPr>
        <w:t> </w:t>
      </w:r>
      <w:r>
        <w:rPr>
          <w:sz w:val="12"/>
        </w:rPr>
        <w:t>comprehensive</w:t>
      </w:r>
      <w:r>
        <w:rPr>
          <w:spacing w:val="-7"/>
          <w:sz w:val="12"/>
        </w:rPr>
        <w:t> </w:t>
      </w:r>
      <w:r>
        <w:rPr>
          <w:sz w:val="12"/>
        </w:rPr>
        <w:t>analysis</w:t>
      </w:r>
      <w:r>
        <w:rPr>
          <w:spacing w:val="-7"/>
          <w:sz w:val="12"/>
        </w:rPr>
        <w:t> </w:t>
      </w:r>
      <w:r>
        <w:rPr>
          <w:sz w:val="12"/>
        </w:rPr>
        <w:t>of</w:t>
      </w:r>
      <w:r>
        <w:rPr>
          <w:spacing w:val="-7"/>
          <w:sz w:val="12"/>
        </w:rPr>
        <w:t> </w:t>
      </w:r>
      <w:r>
        <w:rPr>
          <w:sz w:val="12"/>
        </w:rPr>
        <w:t>human</w:t>
      </w:r>
      <w:r>
        <w:rPr>
          <w:spacing w:val="40"/>
          <w:sz w:val="12"/>
        </w:rPr>
        <w:t> </w:t>
      </w:r>
      <w:r>
        <w:rPr>
          <w:sz w:val="12"/>
        </w:rPr>
        <w:t>cellular and serum antibody repertoires.</w:t>
      </w:r>
      <w:r>
        <w:rPr>
          <w:spacing w:val="40"/>
          <w:sz w:val="12"/>
        </w:rPr>
        <w:t> </w:t>
      </w:r>
      <w:r>
        <w:rPr>
          <w:i/>
          <w:sz w:val="12"/>
        </w:rPr>
        <w:t>Current opinion in</w:t>
      </w:r>
      <w:r>
        <w:rPr>
          <w:i/>
          <w:spacing w:val="40"/>
          <w:sz w:val="12"/>
        </w:rPr>
        <w:t> </w:t>
      </w:r>
      <w:r>
        <w:rPr>
          <w:i/>
          <w:sz w:val="12"/>
        </w:rPr>
        <w:t>chemical biology</w:t>
      </w:r>
      <w:r>
        <w:rPr>
          <w:sz w:val="12"/>
        </w:rPr>
        <w:t>, 24:112–20, 2015.</w:t>
      </w:r>
      <w:r>
        <w:rPr>
          <w:spacing w:val="40"/>
          <w:sz w:val="12"/>
        </w:rPr>
        <w:t> </w:t>
      </w:r>
      <w:r>
        <w:rPr>
          <w:sz w:val="12"/>
        </w:rPr>
        <w:t>ISSN 1879-0402.</w:t>
      </w:r>
      <w:r>
        <w:rPr>
          <w:spacing w:val="40"/>
          <w:sz w:val="12"/>
        </w:rPr>
        <w:t> </w:t>
      </w:r>
      <w:r>
        <w:rPr>
          <w:sz w:val="12"/>
        </w:rPr>
        <w:t>doi:</w:t>
      </w:r>
      <w:r>
        <w:rPr>
          <w:spacing w:val="40"/>
          <w:sz w:val="12"/>
        </w:rPr>
        <w:t> </w:t>
      </w:r>
      <w:bookmarkStart w:name="_bookmark88" w:id="90"/>
      <w:bookmarkEnd w:id="90"/>
      <w:r>
        <w:rPr>
          <w:spacing w:val="-2"/>
          <w:sz w:val="12"/>
        </w:rPr>
        <w:t>10.1016/j.cbpa.2014.11.007.</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Jason</w:t>
      </w:r>
      <w:r>
        <w:rPr>
          <w:spacing w:val="-6"/>
          <w:sz w:val="12"/>
        </w:rPr>
        <w:t> </w:t>
      </w:r>
      <w:r>
        <w:rPr>
          <w:sz w:val="12"/>
        </w:rPr>
        <w:t>J.</w:t>
      </w:r>
      <w:r>
        <w:rPr>
          <w:spacing w:val="-6"/>
          <w:sz w:val="12"/>
        </w:rPr>
        <w:t> </w:t>
      </w:r>
      <w:r>
        <w:rPr>
          <w:sz w:val="12"/>
        </w:rPr>
        <w:t>Lavinder,</w:t>
      </w:r>
      <w:r>
        <w:rPr>
          <w:spacing w:val="-6"/>
          <w:sz w:val="12"/>
        </w:rPr>
        <w:t> </w:t>
      </w:r>
      <w:r>
        <w:rPr>
          <w:sz w:val="12"/>
        </w:rPr>
        <w:t>Yariv</w:t>
      </w:r>
      <w:r>
        <w:rPr>
          <w:spacing w:val="-7"/>
          <w:sz w:val="12"/>
        </w:rPr>
        <w:t> </w:t>
      </w:r>
      <w:r>
        <w:rPr>
          <w:sz w:val="12"/>
        </w:rPr>
        <w:t>Wine,</w:t>
      </w:r>
      <w:r>
        <w:rPr>
          <w:spacing w:val="-6"/>
          <w:sz w:val="12"/>
        </w:rPr>
        <w:t> </w:t>
      </w:r>
      <w:r>
        <w:rPr>
          <w:sz w:val="12"/>
        </w:rPr>
        <w:t>Claudia</w:t>
      </w:r>
      <w:r>
        <w:rPr>
          <w:spacing w:val="-6"/>
          <w:sz w:val="12"/>
        </w:rPr>
        <w:t> </w:t>
      </w:r>
      <w:r>
        <w:rPr>
          <w:sz w:val="12"/>
        </w:rPr>
        <w:t>Giesecke,</w:t>
      </w:r>
      <w:r>
        <w:rPr>
          <w:spacing w:val="-6"/>
          <w:sz w:val="12"/>
        </w:rPr>
        <w:t> </w:t>
      </w:r>
      <w:r>
        <w:rPr>
          <w:sz w:val="12"/>
        </w:rPr>
        <w:t>et</w:t>
      </w:r>
      <w:r>
        <w:rPr>
          <w:spacing w:val="-6"/>
          <w:sz w:val="12"/>
        </w:rPr>
        <w:t> </w:t>
      </w:r>
      <w:r>
        <w:rPr>
          <w:sz w:val="12"/>
        </w:rPr>
        <w:t>al.</w:t>
      </w:r>
      <w:r>
        <w:rPr>
          <w:spacing w:val="6"/>
          <w:sz w:val="12"/>
        </w:rPr>
        <w:t> </w:t>
      </w:r>
      <w:r>
        <w:rPr>
          <w:sz w:val="12"/>
        </w:rPr>
        <w:t>Iden-</w:t>
      </w:r>
      <w:r>
        <w:rPr>
          <w:spacing w:val="40"/>
          <w:sz w:val="12"/>
        </w:rPr>
        <w:t> </w:t>
      </w:r>
      <w:r>
        <w:rPr>
          <w:sz w:val="12"/>
        </w:rPr>
        <w:t>tification</w:t>
      </w:r>
      <w:r>
        <w:rPr>
          <w:spacing w:val="-9"/>
          <w:sz w:val="12"/>
        </w:rPr>
        <w:t> </w:t>
      </w:r>
      <w:r>
        <w:rPr>
          <w:sz w:val="12"/>
        </w:rPr>
        <w:t>and</w:t>
      </w:r>
      <w:r>
        <w:rPr>
          <w:spacing w:val="-8"/>
          <w:sz w:val="12"/>
        </w:rPr>
        <w:t> </w:t>
      </w:r>
      <w:r>
        <w:rPr>
          <w:sz w:val="12"/>
        </w:rPr>
        <w:t>characterization</w:t>
      </w:r>
      <w:r>
        <w:rPr>
          <w:spacing w:val="-8"/>
          <w:sz w:val="12"/>
        </w:rPr>
        <w:t> </w:t>
      </w:r>
      <w:r>
        <w:rPr>
          <w:sz w:val="12"/>
        </w:rPr>
        <w:t>of</w:t>
      </w:r>
      <w:r>
        <w:rPr>
          <w:spacing w:val="-9"/>
          <w:sz w:val="12"/>
        </w:rPr>
        <w:t> </w:t>
      </w:r>
      <w:r>
        <w:rPr>
          <w:sz w:val="12"/>
        </w:rPr>
        <w:t>the</w:t>
      </w:r>
      <w:r>
        <w:rPr>
          <w:spacing w:val="-8"/>
          <w:sz w:val="12"/>
        </w:rPr>
        <w:t> </w:t>
      </w:r>
      <w:r>
        <w:rPr>
          <w:sz w:val="12"/>
        </w:rPr>
        <w:t>constituent</w:t>
      </w:r>
      <w:r>
        <w:rPr>
          <w:spacing w:val="-8"/>
          <w:sz w:val="12"/>
        </w:rPr>
        <w:t> </w:t>
      </w:r>
      <w:r>
        <w:rPr>
          <w:sz w:val="12"/>
        </w:rPr>
        <w:t>human</w:t>
      </w:r>
      <w:r>
        <w:rPr>
          <w:spacing w:val="-9"/>
          <w:sz w:val="12"/>
        </w:rPr>
        <w:t> </w:t>
      </w:r>
      <w:r>
        <w:rPr>
          <w:sz w:val="12"/>
        </w:rPr>
        <w:t>serum</w:t>
      </w:r>
      <w:r>
        <w:rPr>
          <w:spacing w:val="40"/>
          <w:sz w:val="12"/>
        </w:rPr>
        <w:t> </w:t>
      </w:r>
      <w:r>
        <w:rPr>
          <w:spacing w:val="-2"/>
          <w:sz w:val="12"/>
        </w:rPr>
        <w:t>antibodies elicited by vaccination.</w:t>
      </w:r>
      <w:r>
        <w:rPr>
          <w:spacing w:val="10"/>
          <w:sz w:val="12"/>
        </w:rPr>
        <w:t> </w:t>
      </w:r>
      <w:r>
        <w:rPr>
          <w:i/>
          <w:spacing w:val="-2"/>
          <w:sz w:val="12"/>
        </w:rPr>
        <w:t>Proceedings of the National</w:t>
      </w:r>
      <w:r>
        <w:rPr>
          <w:i/>
          <w:spacing w:val="40"/>
          <w:sz w:val="12"/>
        </w:rPr>
        <w:t> </w:t>
      </w:r>
      <w:r>
        <w:rPr>
          <w:i/>
          <w:sz w:val="12"/>
        </w:rPr>
        <w:t>Academy</w:t>
      </w:r>
      <w:r>
        <w:rPr>
          <w:i/>
          <w:spacing w:val="-8"/>
          <w:sz w:val="12"/>
        </w:rPr>
        <w:t> </w:t>
      </w:r>
      <w:r>
        <w:rPr>
          <w:i/>
          <w:sz w:val="12"/>
        </w:rPr>
        <w:t>of</w:t>
      </w:r>
      <w:r>
        <w:rPr>
          <w:i/>
          <w:spacing w:val="-8"/>
          <w:sz w:val="12"/>
        </w:rPr>
        <w:t> </w:t>
      </w:r>
      <w:r>
        <w:rPr>
          <w:i/>
          <w:sz w:val="12"/>
        </w:rPr>
        <w:t>Sciences</w:t>
      </w:r>
      <w:r>
        <w:rPr>
          <w:sz w:val="12"/>
        </w:rPr>
        <w:t>,</w:t>
      </w:r>
      <w:r>
        <w:rPr>
          <w:spacing w:val="-8"/>
          <w:sz w:val="12"/>
        </w:rPr>
        <w:t> </w:t>
      </w:r>
      <w:r>
        <w:rPr>
          <w:sz w:val="12"/>
        </w:rPr>
        <w:t>111(6):2259–2264,</w:t>
      </w:r>
      <w:r>
        <w:rPr>
          <w:spacing w:val="-8"/>
          <w:sz w:val="12"/>
        </w:rPr>
        <w:t> </w:t>
      </w:r>
      <w:r>
        <w:rPr>
          <w:sz w:val="12"/>
        </w:rPr>
        <w:t>2014.</w:t>
      </w:r>
      <w:r>
        <w:rPr>
          <w:spacing w:val="5"/>
          <w:sz w:val="12"/>
        </w:rPr>
        <w:t> </w:t>
      </w:r>
      <w:r>
        <w:rPr>
          <w:sz w:val="12"/>
        </w:rPr>
        <w:t>ISSN</w:t>
      </w:r>
      <w:r>
        <w:rPr>
          <w:spacing w:val="-8"/>
          <w:sz w:val="12"/>
        </w:rPr>
        <w:t> </w:t>
      </w:r>
      <w:r>
        <w:rPr>
          <w:sz w:val="12"/>
        </w:rPr>
        <w:t>0027-</w:t>
      </w:r>
    </w:p>
    <w:p>
      <w:pPr>
        <w:spacing w:line="136" w:lineRule="exact" w:before="0"/>
        <w:ind w:left="1490" w:right="0" w:firstLine="0"/>
        <w:jc w:val="both"/>
        <w:rPr>
          <w:sz w:val="12"/>
        </w:rPr>
      </w:pPr>
      <w:bookmarkStart w:name="_bookmark89" w:id="91"/>
      <w:bookmarkEnd w:id="91"/>
      <w:r>
        <w:rPr/>
      </w:r>
      <w:r>
        <w:rPr>
          <w:sz w:val="12"/>
        </w:rPr>
        <w:t>8424.</w:t>
      </w:r>
      <w:r>
        <w:rPr>
          <w:spacing w:val="9"/>
          <w:sz w:val="12"/>
        </w:rPr>
        <w:t> </w:t>
      </w:r>
      <w:r>
        <w:rPr>
          <w:sz w:val="12"/>
        </w:rPr>
        <w:t>doi:</w:t>
      </w:r>
      <w:r>
        <w:rPr>
          <w:spacing w:val="9"/>
          <w:sz w:val="12"/>
        </w:rPr>
        <w:t> </w:t>
      </w:r>
      <w:r>
        <w:rPr>
          <w:spacing w:val="-2"/>
          <w:sz w:val="12"/>
        </w:rPr>
        <w:t>10.1073/pnas.1317793111.</w:t>
      </w:r>
    </w:p>
    <w:p>
      <w:pPr>
        <w:pStyle w:val="ListParagraph"/>
        <w:numPr>
          <w:ilvl w:val="0"/>
          <w:numId w:val="3"/>
        </w:numPr>
        <w:tabs>
          <w:tab w:pos="1489" w:val="left" w:leader="none"/>
        </w:tabs>
        <w:spacing w:line="240" w:lineRule="auto" w:before="113" w:after="0"/>
        <w:ind w:left="1489" w:right="0" w:hanging="298"/>
        <w:jc w:val="both"/>
        <w:rPr>
          <w:sz w:val="12"/>
        </w:rPr>
      </w:pPr>
      <w:r>
        <w:rPr>
          <w:sz w:val="12"/>
        </w:rPr>
        <w:t>Jiwon</w:t>
      </w:r>
      <w:r>
        <w:rPr>
          <w:spacing w:val="23"/>
          <w:sz w:val="12"/>
        </w:rPr>
        <w:t> </w:t>
      </w:r>
      <w:r>
        <w:rPr>
          <w:sz w:val="12"/>
        </w:rPr>
        <w:t>Lee,</w:t>
      </w:r>
      <w:r>
        <w:rPr>
          <w:spacing w:val="30"/>
          <w:sz w:val="12"/>
        </w:rPr>
        <w:t> </w:t>
      </w:r>
      <w:r>
        <w:rPr>
          <w:sz w:val="12"/>
        </w:rPr>
        <w:t>Daniel</w:t>
      </w:r>
      <w:r>
        <w:rPr>
          <w:spacing w:val="24"/>
          <w:sz w:val="12"/>
        </w:rPr>
        <w:t> </w:t>
      </w:r>
      <w:r>
        <w:rPr>
          <w:sz w:val="12"/>
        </w:rPr>
        <w:t>R.</w:t>
      </w:r>
      <w:r>
        <w:rPr>
          <w:spacing w:val="23"/>
          <w:sz w:val="12"/>
        </w:rPr>
        <w:t> </w:t>
      </w:r>
      <w:r>
        <w:rPr>
          <w:sz w:val="12"/>
        </w:rPr>
        <w:t>Boutz,</w:t>
      </w:r>
      <w:r>
        <w:rPr>
          <w:spacing w:val="30"/>
          <w:sz w:val="12"/>
        </w:rPr>
        <w:t> </w:t>
      </w:r>
      <w:r>
        <w:rPr>
          <w:sz w:val="12"/>
        </w:rPr>
        <w:t>Veronika</w:t>
      </w:r>
      <w:r>
        <w:rPr>
          <w:spacing w:val="24"/>
          <w:sz w:val="12"/>
        </w:rPr>
        <w:t> </w:t>
      </w:r>
      <w:r>
        <w:rPr>
          <w:sz w:val="12"/>
        </w:rPr>
        <w:t>Chromikova,</w:t>
      </w:r>
      <w:r>
        <w:rPr>
          <w:spacing w:val="30"/>
          <w:sz w:val="12"/>
        </w:rPr>
        <w:t> </w:t>
      </w:r>
      <w:r>
        <w:rPr>
          <w:sz w:val="12"/>
        </w:rPr>
        <w:t>et</w:t>
      </w:r>
      <w:r>
        <w:rPr>
          <w:spacing w:val="24"/>
          <w:sz w:val="12"/>
        </w:rPr>
        <w:t> </w:t>
      </w:r>
      <w:r>
        <w:rPr>
          <w:spacing w:val="-5"/>
          <w:sz w:val="12"/>
        </w:rPr>
        <w:t>al.</w:t>
      </w:r>
    </w:p>
    <w:p>
      <w:pPr>
        <w:spacing w:line="463" w:lineRule="auto" w:before="128"/>
        <w:ind w:left="1490" w:right="0" w:firstLine="0"/>
        <w:jc w:val="both"/>
        <w:rPr>
          <w:sz w:val="12"/>
        </w:rPr>
      </w:pPr>
      <w:r>
        <w:rPr>
          <w:sz w:val="12"/>
        </w:rPr>
        <w:t>Molecular-level analysis of the serum antibody repertoire in</w:t>
      </w:r>
      <w:r>
        <w:rPr>
          <w:spacing w:val="40"/>
          <w:sz w:val="12"/>
        </w:rPr>
        <w:t> </w:t>
      </w:r>
      <w:r>
        <w:rPr>
          <w:sz w:val="12"/>
        </w:rPr>
        <w:t>young</w:t>
      </w:r>
      <w:r>
        <w:rPr>
          <w:spacing w:val="-9"/>
          <w:sz w:val="12"/>
        </w:rPr>
        <w:t> </w:t>
      </w:r>
      <w:r>
        <w:rPr>
          <w:sz w:val="12"/>
        </w:rPr>
        <w:t>adults</w:t>
      </w:r>
      <w:r>
        <w:rPr>
          <w:spacing w:val="-8"/>
          <w:sz w:val="12"/>
        </w:rPr>
        <w:t> </w:t>
      </w:r>
      <w:r>
        <w:rPr>
          <w:sz w:val="12"/>
        </w:rPr>
        <w:t>before</w:t>
      </w:r>
      <w:r>
        <w:rPr>
          <w:spacing w:val="-8"/>
          <w:sz w:val="12"/>
        </w:rPr>
        <w:t> </w:t>
      </w:r>
      <w:r>
        <w:rPr>
          <w:sz w:val="12"/>
        </w:rPr>
        <w:t>and</w:t>
      </w:r>
      <w:r>
        <w:rPr>
          <w:spacing w:val="-9"/>
          <w:sz w:val="12"/>
        </w:rPr>
        <w:t> </w:t>
      </w:r>
      <w:r>
        <w:rPr>
          <w:sz w:val="12"/>
        </w:rPr>
        <w:t>after</w:t>
      </w:r>
      <w:r>
        <w:rPr>
          <w:spacing w:val="-8"/>
          <w:sz w:val="12"/>
        </w:rPr>
        <w:t> </w:t>
      </w:r>
      <w:r>
        <w:rPr>
          <w:sz w:val="12"/>
        </w:rPr>
        <w:t>seasonal</w:t>
      </w:r>
      <w:r>
        <w:rPr>
          <w:spacing w:val="-8"/>
          <w:sz w:val="12"/>
        </w:rPr>
        <w:t> </w:t>
      </w:r>
      <w:r>
        <w:rPr>
          <w:sz w:val="12"/>
        </w:rPr>
        <w:t>influenza</w:t>
      </w:r>
      <w:r>
        <w:rPr>
          <w:spacing w:val="-9"/>
          <w:sz w:val="12"/>
        </w:rPr>
        <w:t> </w:t>
      </w:r>
      <w:r>
        <w:rPr>
          <w:sz w:val="12"/>
        </w:rPr>
        <w:t>vaccination.</w:t>
      </w:r>
      <w:r>
        <w:rPr>
          <w:spacing w:val="40"/>
          <w:sz w:val="12"/>
        </w:rPr>
        <w:t> </w:t>
      </w:r>
      <w:r>
        <w:rPr>
          <w:i/>
          <w:sz w:val="12"/>
        </w:rPr>
        <w:t>Nature Medicine</w:t>
      </w:r>
      <w:r>
        <w:rPr>
          <w:sz w:val="12"/>
        </w:rPr>
        <w:t>, 22(12):1456–1464, 2016.</w:t>
      </w:r>
      <w:r>
        <w:rPr>
          <w:spacing w:val="36"/>
          <w:sz w:val="12"/>
        </w:rPr>
        <w:t> </w:t>
      </w:r>
      <w:r>
        <w:rPr>
          <w:sz w:val="12"/>
        </w:rPr>
        <w:t>ISSN 1546170.</w:t>
      </w:r>
      <w:r>
        <w:rPr>
          <w:spacing w:val="40"/>
          <w:sz w:val="12"/>
        </w:rPr>
        <w:t> </w:t>
      </w:r>
      <w:bookmarkStart w:name="_bookmark90" w:id="92"/>
      <w:bookmarkEnd w:id="92"/>
      <w:r>
        <w:rPr>
          <w:sz w:val="12"/>
        </w:rPr>
        <w:t>doi:</w:t>
      </w:r>
      <w:r>
        <w:rPr>
          <w:sz w:val="12"/>
        </w:rPr>
        <w:t> 10.1038/nm.4224.</w:t>
      </w:r>
    </w:p>
    <w:p>
      <w:pPr>
        <w:pStyle w:val="ListParagraph"/>
        <w:numPr>
          <w:ilvl w:val="0"/>
          <w:numId w:val="3"/>
        </w:numPr>
        <w:tabs>
          <w:tab w:pos="1488" w:val="left" w:leader="none"/>
          <w:tab w:pos="1490" w:val="left" w:leader="none"/>
        </w:tabs>
        <w:spacing w:line="463" w:lineRule="auto" w:before="0" w:after="0"/>
        <w:ind w:left="1490" w:right="0" w:hanging="300"/>
        <w:jc w:val="both"/>
        <w:rPr>
          <w:sz w:val="12"/>
        </w:rPr>
      </w:pPr>
      <w:r>
        <w:rPr>
          <w:sz w:val="12"/>
        </w:rPr>
        <w:t>Jiwon</w:t>
      </w:r>
      <w:r>
        <w:rPr>
          <w:spacing w:val="-4"/>
          <w:sz w:val="12"/>
        </w:rPr>
        <w:t> </w:t>
      </w:r>
      <w:r>
        <w:rPr>
          <w:sz w:val="12"/>
        </w:rPr>
        <w:t>Lee,</w:t>
      </w:r>
      <w:r>
        <w:rPr>
          <w:spacing w:val="-3"/>
          <w:sz w:val="12"/>
        </w:rPr>
        <w:t> </w:t>
      </w:r>
      <w:r>
        <w:rPr>
          <w:sz w:val="12"/>
        </w:rPr>
        <w:t>Philipp</w:t>
      </w:r>
      <w:r>
        <w:rPr>
          <w:spacing w:val="-4"/>
          <w:sz w:val="12"/>
        </w:rPr>
        <w:t> </w:t>
      </w:r>
      <w:r>
        <w:rPr>
          <w:sz w:val="12"/>
        </w:rPr>
        <w:t>Paparoditis,</w:t>
      </w:r>
      <w:r>
        <w:rPr>
          <w:spacing w:val="-3"/>
          <w:sz w:val="12"/>
        </w:rPr>
        <w:t> </w:t>
      </w:r>
      <w:r>
        <w:rPr>
          <w:sz w:val="12"/>
        </w:rPr>
        <w:t>Andrew</w:t>
      </w:r>
      <w:r>
        <w:rPr>
          <w:spacing w:val="-4"/>
          <w:sz w:val="12"/>
        </w:rPr>
        <w:t> </w:t>
      </w:r>
      <w:r>
        <w:rPr>
          <w:sz w:val="12"/>
        </w:rPr>
        <w:t>P.</w:t>
      </w:r>
      <w:r>
        <w:rPr>
          <w:spacing w:val="-4"/>
          <w:sz w:val="12"/>
        </w:rPr>
        <w:t> </w:t>
      </w:r>
      <w:r>
        <w:rPr>
          <w:sz w:val="12"/>
        </w:rPr>
        <w:t>Horton,</w:t>
      </w:r>
      <w:r>
        <w:rPr>
          <w:spacing w:val="-3"/>
          <w:sz w:val="12"/>
        </w:rPr>
        <w:t> </w:t>
      </w:r>
      <w:r>
        <w:rPr>
          <w:sz w:val="12"/>
        </w:rPr>
        <w:t>et</w:t>
      </w:r>
      <w:r>
        <w:rPr>
          <w:spacing w:val="-4"/>
          <w:sz w:val="12"/>
        </w:rPr>
        <w:t> </w:t>
      </w:r>
      <w:r>
        <w:rPr>
          <w:sz w:val="12"/>
        </w:rPr>
        <w:t>al.</w:t>
      </w:r>
      <w:r>
        <w:rPr>
          <w:spacing w:val="14"/>
          <w:sz w:val="12"/>
        </w:rPr>
        <w:t> </w:t>
      </w:r>
      <w:r>
        <w:rPr>
          <w:sz w:val="12"/>
        </w:rPr>
        <w:t>Per-</w:t>
      </w:r>
      <w:r>
        <w:rPr>
          <w:spacing w:val="40"/>
          <w:sz w:val="12"/>
        </w:rPr>
        <w:t> </w:t>
      </w:r>
      <w:r>
        <w:rPr>
          <w:sz w:val="12"/>
        </w:rPr>
        <w:t>sistent</w:t>
      </w:r>
      <w:r>
        <w:rPr>
          <w:spacing w:val="-1"/>
          <w:sz w:val="12"/>
        </w:rPr>
        <w:t> </w:t>
      </w:r>
      <w:r>
        <w:rPr>
          <w:sz w:val="12"/>
        </w:rPr>
        <w:t>antibody</w:t>
      </w:r>
      <w:r>
        <w:rPr>
          <w:spacing w:val="-1"/>
          <w:sz w:val="12"/>
        </w:rPr>
        <w:t> </w:t>
      </w:r>
      <w:r>
        <w:rPr>
          <w:sz w:val="12"/>
        </w:rPr>
        <w:t>clonotypes</w:t>
      </w:r>
      <w:r>
        <w:rPr>
          <w:spacing w:val="-1"/>
          <w:sz w:val="12"/>
        </w:rPr>
        <w:t> </w:t>
      </w:r>
      <w:r>
        <w:rPr>
          <w:sz w:val="12"/>
        </w:rPr>
        <w:t>dominate</w:t>
      </w:r>
      <w:r>
        <w:rPr>
          <w:spacing w:val="-1"/>
          <w:sz w:val="12"/>
        </w:rPr>
        <w:t> </w:t>
      </w:r>
      <w:r>
        <w:rPr>
          <w:sz w:val="12"/>
        </w:rPr>
        <w:t>the</w:t>
      </w:r>
      <w:r>
        <w:rPr>
          <w:spacing w:val="-1"/>
          <w:sz w:val="12"/>
        </w:rPr>
        <w:t> </w:t>
      </w:r>
      <w:r>
        <w:rPr>
          <w:sz w:val="12"/>
        </w:rPr>
        <w:t>serum</w:t>
      </w:r>
      <w:r>
        <w:rPr>
          <w:spacing w:val="-1"/>
          <w:sz w:val="12"/>
        </w:rPr>
        <w:t> </w:t>
      </w:r>
      <w:r>
        <w:rPr>
          <w:sz w:val="12"/>
        </w:rPr>
        <w:t>response</w:t>
      </w:r>
      <w:r>
        <w:rPr>
          <w:spacing w:val="-1"/>
          <w:sz w:val="12"/>
        </w:rPr>
        <w:t> </w:t>
      </w:r>
      <w:r>
        <w:rPr>
          <w:sz w:val="12"/>
        </w:rPr>
        <w:t>to</w:t>
      </w:r>
      <w:r>
        <w:rPr>
          <w:spacing w:val="40"/>
          <w:sz w:val="12"/>
        </w:rPr>
        <w:t> </w:t>
      </w:r>
      <w:r>
        <w:rPr>
          <w:sz w:val="12"/>
        </w:rPr>
        <w:t>influenza</w:t>
      </w:r>
      <w:r>
        <w:rPr>
          <w:spacing w:val="-8"/>
          <w:sz w:val="12"/>
        </w:rPr>
        <w:t> </w:t>
      </w:r>
      <w:r>
        <w:rPr>
          <w:sz w:val="12"/>
        </w:rPr>
        <w:t>over</w:t>
      </w:r>
      <w:r>
        <w:rPr>
          <w:spacing w:val="-8"/>
          <w:sz w:val="12"/>
        </w:rPr>
        <w:t> </w:t>
      </w:r>
      <w:r>
        <w:rPr>
          <w:sz w:val="12"/>
        </w:rPr>
        <w:t>multiple</w:t>
      </w:r>
      <w:r>
        <w:rPr>
          <w:spacing w:val="-8"/>
          <w:sz w:val="12"/>
        </w:rPr>
        <w:t> </w:t>
      </w:r>
      <w:r>
        <w:rPr>
          <w:sz w:val="12"/>
        </w:rPr>
        <w:t>years</w:t>
      </w:r>
      <w:r>
        <w:rPr>
          <w:spacing w:val="-8"/>
          <w:sz w:val="12"/>
        </w:rPr>
        <w:t> </w:t>
      </w:r>
      <w:r>
        <w:rPr>
          <w:sz w:val="12"/>
        </w:rPr>
        <w:t>and</w:t>
      </w:r>
      <w:r>
        <w:rPr>
          <w:spacing w:val="-8"/>
          <w:sz w:val="12"/>
        </w:rPr>
        <w:t> </w:t>
      </w:r>
      <w:r>
        <w:rPr>
          <w:sz w:val="12"/>
        </w:rPr>
        <w:t>repeated</w:t>
      </w:r>
      <w:r>
        <w:rPr>
          <w:spacing w:val="-8"/>
          <w:sz w:val="12"/>
        </w:rPr>
        <w:t> </w:t>
      </w:r>
      <w:r>
        <w:rPr>
          <w:sz w:val="12"/>
        </w:rPr>
        <w:t>vaccinations.</w:t>
      </w:r>
      <w:r>
        <w:rPr>
          <w:spacing w:val="4"/>
          <w:sz w:val="12"/>
        </w:rPr>
        <w:t> </w:t>
      </w:r>
      <w:r>
        <w:rPr>
          <w:i/>
          <w:sz w:val="12"/>
        </w:rPr>
        <w:t>Cell</w:t>
      </w:r>
      <w:r>
        <w:rPr>
          <w:i/>
          <w:spacing w:val="40"/>
          <w:sz w:val="12"/>
        </w:rPr>
        <w:t> </w:t>
      </w:r>
      <w:r>
        <w:rPr>
          <w:i/>
          <w:sz w:val="12"/>
        </w:rPr>
        <w:t>Host and Microbe</w:t>
      </w:r>
      <w:r>
        <w:rPr>
          <w:sz w:val="12"/>
        </w:rPr>
        <w:t>, 25(3):367–3765, 2019.</w:t>
      </w:r>
      <w:r>
        <w:rPr>
          <w:spacing w:val="34"/>
          <w:sz w:val="12"/>
        </w:rPr>
        <w:t> </w:t>
      </w:r>
      <w:r>
        <w:rPr>
          <w:sz w:val="12"/>
        </w:rPr>
        <w:t>ISSN 19313128.</w:t>
      </w:r>
      <w:r>
        <w:rPr>
          <w:spacing w:val="40"/>
          <w:sz w:val="12"/>
        </w:rPr>
        <w:t> </w:t>
      </w:r>
      <w:r>
        <w:rPr>
          <w:sz w:val="12"/>
        </w:rPr>
        <w:t>doi: 10.1016/j.chom.2019.01.010.</w:t>
      </w:r>
    </w:p>
    <w:p>
      <w:pPr>
        <w:pStyle w:val="ListParagraph"/>
        <w:numPr>
          <w:ilvl w:val="0"/>
          <w:numId w:val="3"/>
        </w:numPr>
        <w:tabs>
          <w:tab w:pos="514" w:val="left" w:leader="none"/>
        </w:tabs>
        <w:spacing w:line="240" w:lineRule="auto" w:before="95" w:after="0"/>
        <w:ind w:left="514" w:right="0" w:hanging="298"/>
        <w:jc w:val="both"/>
        <w:rPr>
          <w:sz w:val="12"/>
        </w:rPr>
      </w:pPr>
      <w:r>
        <w:rPr/>
        <w:br w:type="column"/>
      </w:r>
      <w:bookmarkStart w:name="_bookmark91" w:id="93"/>
      <w:bookmarkEnd w:id="93"/>
      <w:r>
        <w:rPr/>
      </w:r>
      <w:r>
        <w:rPr>
          <w:sz w:val="12"/>
        </w:rPr>
        <w:t>Stefano</w:t>
      </w:r>
      <w:r>
        <w:rPr>
          <w:spacing w:val="4"/>
          <w:sz w:val="12"/>
        </w:rPr>
        <w:t> </w:t>
      </w:r>
      <w:r>
        <w:rPr>
          <w:sz w:val="12"/>
        </w:rPr>
        <w:t>R.</w:t>
      </w:r>
      <w:r>
        <w:rPr>
          <w:spacing w:val="4"/>
          <w:sz w:val="12"/>
        </w:rPr>
        <w:t> </w:t>
      </w:r>
      <w:r>
        <w:rPr>
          <w:sz w:val="12"/>
        </w:rPr>
        <w:t>Bonissone,</w:t>
      </w:r>
      <w:r>
        <w:rPr>
          <w:spacing w:val="7"/>
          <w:sz w:val="12"/>
        </w:rPr>
        <w:t> </w:t>
      </w:r>
      <w:r>
        <w:rPr>
          <w:sz w:val="12"/>
        </w:rPr>
        <w:t>Thiago</w:t>
      </w:r>
      <w:r>
        <w:rPr>
          <w:spacing w:val="4"/>
          <w:sz w:val="12"/>
        </w:rPr>
        <w:t> </w:t>
      </w:r>
      <w:r>
        <w:rPr>
          <w:sz w:val="12"/>
        </w:rPr>
        <w:t>Lima,</w:t>
      </w:r>
      <w:r>
        <w:rPr>
          <w:spacing w:val="7"/>
          <w:sz w:val="12"/>
        </w:rPr>
        <w:t> </w:t>
      </w:r>
      <w:r>
        <w:rPr>
          <w:sz w:val="12"/>
        </w:rPr>
        <w:t>Katherine</w:t>
      </w:r>
      <w:r>
        <w:rPr>
          <w:spacing w:val="5"/>
          <w:sz w:val="12"/>
        </w:rPr>
        <w:t> </w:t>
      </w:r>
      <w:r>
        <w:rPr>
          <w:sz w:val="12"/>
        </w:rPr>
        <w:t>Harris,</w:t>
      </w:r>
      <w:r>
        <w:rPr>
          <w:spacing w:val="7"/>
          <w:sz w:val="12"/>
        </w:rPr>
        <w:t> </w:t>
      </w:r>
      <w:r>
        <w:rPr>
          <w:sz w:val="12"/>
        </w:rPr>
        <w:t>et</w:t>
      </w:r>
      <w:r>
        <w:rPr>
          <w:spacing w:val="4"/>
          <w:sz w:val="12"/>
        </w:rPr>
        <w:t> </w:t>
      </w:r>
      <w:r>
        <w:rPr>
          <w:spacing w:val="-5"/>
          <w:sz w:val="12"/>
        </w:rPr>
        <w:t>al.</w:t>
      </w:r>
    </w:p>
    <w:p>
      <w:pPr>
        <w:spacing w:line="463" w:lineRule="auto" w:before="128"/>
        <w:ind w:left="515" w:right="1131" w:firstLine="0"/>
        <w:jc w:val="both"/>
        <w:rPr>
          <w:sz w:val="12"/>
        </w:rPr>
      </w:pPr>
      <w:r>
        <w:rPr>
          <w:sz w:val="12"/>
        </w:rPr>
        <w:t>Serum proteomics expands on high-affinity antibodies in im-</w:t>
      </w:r>
      <w:r>
        <w:rPr>
          <w:spacing w:val="40"/>
          <w:sz w:val="12"/>
        </w:rPr>
        <w:t> </w:t>
      </w:r>
      <w:r>
        <w:rPr>
          <w:spacing w:val="-2"/>
          <w:sz w:val="12"/>
        </w:rPr>
        <w:t>munized rabbits than deep b-cell repertoire sequencing alone.</w:t>
      </w:r>
      <w:r>
        <w:rPr>
          <w:spacing w:val="40"/>
          <w:sz w:val="12"/>
        </w:rPr>
        <w:t> </w:t>
      </w:r>
      <w:r>
        <w:rPr>
          <w:i/>
          <w:sz w:val="12"/>
        </w:rPr>
        <w:t>bioRxiv</w:t>
      </w:r>
      <w:r>
        <w:rPr>
          <w:sz w:val="12"/>
        </w:rPr>
        <w:t>,</w:t>
      </w:r>
      <w:r>
        <w:rPr>
          <w:spacing w:val="-5"/>
          <w:sz w:val="12"/>
        </w:rPr>
        <w:t> </w:t>
      </w:r>
      <w:r>
        <w:rPr>
          <w:sz w:val="12"/>
        </w:rPr>
        <w:t>page</w:t>
      </w:r>
      <w:r>
        <w:rPr>
          <w:spacing w:val="-5"/>
          <w:sz w:val="12"/>
        </w:rPr>
        <w:t> </w:t>
      </w:r>
      <w:r>
        <w:rPr>
          <w:sz w:val="12"/>
        </w:rPr>
        <w:t>833871,</w:t>
      </w:r>
      <w:r>
        <w:rPr>
          <w:spacing w:val="-5"/>
          <w:sz w:val="12"/>
        </w:rPr>
        <w:t> </w:t>
      </w:r>
      <w:r>
        <w:rPr>
          <w:sz w:val="12"/>
        </w:rPr>
        <w:t>2020.</w:t>
      </w:r>
      <w:r>
        <w:rPr>
          <w:spacing w:val="6"/>
          <w:sz w:val="12"/>
        </w:rPr>
        <w:t> </w:t>
      </w:r>
      <w:r>
        <w:rPr>
          <w:sz w:val="12"/>
        </w:rPr>
        <w:t>ISSN</w:t>
      </w:r>
      <w:r>
        <w:rPr>
          <w:spacing w:val="-5"/>
          <w:sz w:val="12"/>
        </w:rPr>
        <w:t> </w:t>
      </w:r>
      <w:r>
        <w:rPr>
          <w:sz w:val="12"/>
        </w:rPr>
        <w:t>2692-8205.</w:t>
      </w:r>
      <w:r>
        <w:rPr>
          <w:spacing w:val="6"/>
          <w:sz w:val="12"/>
        </w:rPr>
        <w:t> </w:t>
      </w:r>
      <w:r>
        <w:rPr>
          <w:sz w:val="12"/>
        </w:rPr>
        <w:t>doi:</w:t>
      </w:r>
      <w:r>
        <w:rPr>
          <w:spacing w:val="4"/>
          <w:sz w:val="12"/>
        </w:rPr>
        <w:t> </w:t>
      </w:r>
      <w:r>
        <w:rPr>
          <w:spacing w:val="-2"/>
          <w:sz w:val="12"/>
        </w:rPr>
        <w:t>10.1101/</w:t>
      </w:r>
    </w:p>
    <w:p>
      <w:pPr>
        <w:spacing w:line="136" w:lineRule="exact" w:before="0"/>
        <w:ind w:left="515" w:right="0" w:firstLine="0"/>
        <w:jc w:val="left"/>
        <w:rPr>
          <w:sz w:val="12"/>
        </w:rPr>
      </w:pPr>
      <w:bookmarkStart w:name="_bookmark92" w:id="94"/>
      <w:bookmarkEnd w:id="94"/>
      <w:r>
        <w:rPr/>
      </w:r>
      <w:r>
        <w:rPr>
          <w:spacing w:val="-2"/>
          <w:sz w:val="12"/>
        </w:rPr>
        <w:t>833871.</w:t>
      </w:r>
    </w:p>
    <w:p>
      <w:pPr>
        <w:pStyle w:val="ListParagraph"/>
        <w:numPr>
          <w:ilvl w:val="0"/>
          <w:numId w:val="3"/>
        </w:numPr>
        <w:tabs>
          <w:tab w:pos="514" w:val="left" w:leader="none"/>
        </w:tabs>
        <w:spacing w:line="240" w:lineRule="auto" w:before="128" w:after="0"/>
        <w:ind w:left="514" w:right="0" w:hanging="298"/>
        <w:jc w:val="both"/>
        <w:rPr>
          <w:sz w:val="12"/>
        </w:rPr>
      </w:pPr>
      <w:r>
        <w:rPr>
          <w:sz w:val="12"/>
        </w:rPr>
        <w:t>Pavlo</w:t>
      </w:r>
      <w:r>
        <w:rPr>
          <w:spacing w:val="4"/>
          <w:sz w:val="12"/>
        </w:rPr>
        <w:t> </w:t>
      </w:r>
      <w:r>
        <w:rPr>
          <w:sz w:val="12"/>
        </w:rPr>
        <w:t>Gilchuk,</w:t>
      </w:r>
      <w:r>
        <w:rPr>
          <w:spacing w:val="8"/>
          <w:sz w:val="12"/>
        </w:rPr>
        <w:t> </w:t>
      </w:r>
      <w:r>
        <w:rPr>
          <w:sz w:val="12"/>
        </w:rPr>
        <w:t>Adrian</w:t>
      </w:r>
      <w:r>
        <w:rPr>
          <w:spacing w:val="5"/>
          <w:sz w:val="12"/>
        </w:rPr>
        <w:t> </w:t>
      </w:r>
      <w:r>
        <w:rPr>
          <w:sz w:val="12"/>
        </w:rPr>
        <w:t>Guthals,</w:t>
      </w:r>
      <w:r>
        <w:rPr>
          <w:spacing w:val="7"/>
          <w:sz w:val="12"/>
        </w:rPr>
        <w:t> </w:t>
      </w:r>
      <w:r>
        <w:rPr>
          <w:sz w:val="12"/>
        </w:rPr>
        <w:t>Stefano</w:t>
      </w:r>
      <w:r>
        <w:rPr>
          <w:spacing w:val="5"/>
          <w:sz w:val="12"/>
        </w:rPr>
        <w:t> </w:t>
      </w:r>
      <w:r>
        <w:rPr>
          <w:sz w:val="12"/>
        </w:rPr>
        <w:t>R.</w:t>
      </w:r>
      <w:r>
        <w:rPr>
          <w:spacing w:val="5"/>
          <w:sz w:val="12"/>
        </w:rPr>
        <w:t> </w:t>
      </w:r>
      <w:r>
        <w:rPr>
          <w:sz w:val="12"/>
        </w:rPr>
        <w:t>Bonissone,</w:t>
      </w:r>
      <w:r>
        <w:rPr>
          <w:spacing w:val="7"/>
          <w:sz w:val="12"/>
        </w:rPr>
        <w:t> </w:t>
      </w:r>
      <w:r>
        <w:rPr>
          <w:sz w:val="12"/>
        </w:rPr>
        <w:t>et</w:t>
      </w:r>
      <w:r>
        <w:rPr>
          <w:spacing w:val="5"/>
          <w:sz w:val="12"/>
        </w:rPr>
        <w:t> </w:t>
      </w:r>
      <w:r>
        <w:rPr>
          <w:spacing w:val="-5"/>
          <w:sz w:val="12"/>
        </w:rPr>
        <w:t>al.</w:t>
      </w:r>
    </w:p>
    <w:p>
      <w:pPr>
        <w:spacing w:line="463" w:lineRule="auto" w:before="128"/>
        <w:ind w:left="515" w:right="1131" w:firstLine="0"/>
        <w:jc w:val="both"/>
        <w:rPr>
          <w:sz w:val="12"/>
        </w:rPr>
      </w:pPr>
      <w:r>
        <w:rPr>
          <w:sz w:val="12"/>
        </w:rPr>
        <w:t>Proteo-genomic</w:t>
      </w:r>
      <w:r>
        <w:rPr>
          <w:spacing w:val="-9"/>
          <w:sz w:val="12"/>
        </w:rPr>
        <w:t> </w:t>
      </w:r>
      <w:r>
        <w:rPr>
          <w:sz w:val="12"/>
        </w:rPr>
        <w:t>analysis</w:t>
      </w:r>
      <w:r>
        <w:rPr>
          <w:spacing w:val="-8"/>
          <w:sz w:val="12"/>
        </w:rPr>
        <w:t> </w:t>
      </w:r>
      <w:r>
        <w:rPr>
          <w:sz w:val="12"/>
        </w:rPr>
        <w:t>identifies</w:t>
      </w:r>
      <w:r>
        <w:rPr>
          <w:spacing w:val="-8"/>
          <w:sz w:val="12"/>
        </w:rPr>
        <w:t> </w:t>
      </w:r>
      <w:r>
        <w:rPr>
          <w:sz w:val="12"/>
        </w:rPr>
        <w:t>two</w:t>
      </w:r>
      <w:r>
        <w:rPr>
          <w:spacing w:val="-9"/>
          <w:sz w:val="12"/>
        </w:rPr>
        <w:t> </w:t>
      </w:r>
      <w:r>
        <w:rPr>
          <w:sz w:val="12"/>
        </w:rPr>
        <w:t>major</w:t>
      </w:r>
      <w:r>
        <w:rPr>
          <w:spacing w:val="-8"/>
          <w:sz w:val="12"/>
        </w:rPr>
        <w:t> </w:t>
      </w:r>
      <w:r>
        <w:rPr>
          <w:sz w:val="12"/>
        </w:rPr>
        <w:t>sites</w:t>
      </w:r>
      <w:r>
        <w:rPr>
          <w:spacing w:val="-8"/>
          <w:sz w:val="12"/>
        </w:rPr>
        <w:t> </w:t>
      </w:r>
      <w:r>
        <w:rPr>
          <w:sz w:val="12"/>
        </w:rPr>
        <w:t>of</w:t>
      </w:r>
      <w:r>
        <w:rPr>
          <w:spacing w:val="-9"/>
          <w:sz w:val="12"/>
        </w:rPr>
        <w:t> </w:t>
      </w:r>
      <w:r>
        <w:rPr>
          <w:sz w:val="12"/>
        </w:rPr>
        <w:t>vulnera-</w:t>
      </w:r>
      <w:r>
        <w:rPr>
          <w:spacing w:val="40"/>
          <w:sz w:val="12"/>
        </w:rPr>
        <w:t> </w:t>
      </w:r>
      <w:r>
        <w:rPr>
          <w:sz w:val="12"/>
        </w:rPr>
        <w:t>bility</w:t>
      </w:r>
      <w:r>
        <w:rPr>
          <w:spacing w:val="-1"/>
          <w:sz w:val="12"/>
        </w:rPr>
        <w:t> </w:t>
      </w:r>
      <w:r>
        <w:rPr>
          <w:sz w:val="12"/>
        </w:rPr>
        <w:t>on</w:t>
      </w:r>
      <w:r>
        <w:rPr>
          <w:spacing w:val="-1"/>
          <w:sz w:val="12"/>
        </w:rPr>
        <w:t> </w:t>
      </w:r>
      <w:r>
        <w:rPr>
          <w:sz w:val="12"/>
        </w:rPr>
        <w:t>ebolavirus</w:t>
      </w:r>
      <w:r>
        <w:rPr>
          <w:spacing w:val="-1"/>
          <w:sz w:val="12"/>
        </w:rPr>
        <w:t> </w:t>
      </w:r>
      <w:r>
        <w:rPr>
          <w:sz w:val="12"/>
        </w:rPr>
        <w:t>glycoprotein</w:t>
      </w:r>
      <w:r>
        <w:rPr>
          <w:spacing w:val="-1"/>
          <w:sz w:val="12"/>
        </w:rPr>
        <w:t> </w:t>
      </w:r>
      <w:r>
        <w:rPr>
          <w:sz w:val="12"/>
        </w:rPr>
        <w:t>for</w:t>
      </w:r>
      <w:r>
        <w:rPr>
          <w:spacing w:val="-1"/>
          <w:sz w:val="12"/>
        </w:rPr>
        <w:t> </w:t>
      </w:r>
      <w:r>
        <w:rPr>
          <w:sz w:val="12"/>
        </w:rPr>
        <w:t>neutralizing</w:t>
      </w:r>
      <w:r>
        <w:rPr>
          <w:spacing w:val="-1"/>
          <w:sz w:val="12"/>
        </w:rPr>
        <w:t> </w:t>
      </w:r>
      <w:r>
        <w:rPr>
          <w:sz w:val="12"/>
        </w:rPr>
        <w:t>antibodies</w:t>
      </w:r>
      <w:r>
        <w:rPr>
          <w:spacing w:val="-1"/>
          <w:sz w:val="12"/>
        </w:rPr>
        <w:t> </w:t>
      </w:r>
      <w:r>
        <w:rPr>
          <w:sz w:val="12"/>
        </w:rPr>
        <w:t>in</w:t>
      </w:r>
      <w:r>
        <w:rPr>
          <w:spacing w:val="40"/>
          <w:sz w:val="12"/>
        </w:rPr>
        <w:t> </w:t>
      </w:r>
      <w:r>
        <w:rPr>
          <w:sz w:val="12"/>
        </w:rPr>
        <w:t>convalescent human plasma.</w:t>
      </w:r>
      <w:r>
        <w:rPr>
          <w:spacing w:val="40"/>
          <w:sz w:val="12"/>
        </w:rPr>
        <w:t> </w:t>
      </w:r>
      <w:r>
        <w:rPr>
          <w:i/>
          <w:sz w:val="12"/>
        </w:rPr>
        <w:t>Frontiers in Immunology</w:t>
      </w:r>
      <w:r>
        <w:rPr>
          <w:sz w:val="12"/>
        </w:rPr>
        <w:t>, 12:</w:t>
      </w:r>
      <w:r>
        <w:rPr>
          <w:spacing w:val="40"/>
          <w:sz w:val="12"/>
        </w:rPr>
        <w:t> </w:t>
      </w:r>
      <w:r>
        <w:rPr>
          <w:sz w:val="12"/>
        </w:rPr>
        <w:t>706757,</w:t>
      </w:r>
      <w:r>
        <w:rPr>
          <w:spacing w:val="6"/>
          <w:sz w:val="12"/>
        </w:rPr>
        <w:t> </w:t>
      </w:r>
      <w:r>
        <w:rPr>
          <w:sz w:val="12"/>
        </w:rPr>
        <w:t>2021.</w:t>
      </w:r>
      <w:r>
        <w:rPr>
          <w:spacing w:val="36"/>
          <w:sz w:val="12"/>
        </w:rPr>
        <w:t> </w:t>
      </w:r>
      <w:r>
        <w:rPr>
          <w:sz w:val="12"/>
        </w:rPr>
        <w:t>ISSN</w:t>
      </w:r>
      <w:r>
        <w:rPr>
          <w:spacing w:val="5"/>
          <w:sz w:val="12"/>
        </w:rPr>
        <w:t> </w:t>
      </w:r>
      <w:r>
        <w:rPr>
          <w:sz w:val="12"/>
        </w:rPr>
        <w:t>1664-3224.</w:t>
      </w:r>
      <w:r>
        <w:rPr>
          <w:spacing w:val="36"/>
          <w:sz w:val="12"/>
        </w:rPr>
        <w:t> </w:t>
      </w:r>
      <w:r>
        <w:rPr>
          <w:sz w:val="12"/>
        </w:rPr>
        <w:t>doi:</w:t>
      </w:r>
      <w:r>
        <w:rPr>
          <w:spacing w:val="22"/>
          <w:sz w:val="12"/>
        </w:rPr>
        <w:t> </w:t>
      </w:r>
      <w:r>
        <w:rPr>
          <w:spacing w:val="-2"/>
          <w:sz w:val="12"/>
        </w:rPr>
        <w:t>10.3389/fimmu.2021.</w:t>
      </w:r>
    </w:p>
    <w:p>
      <w:pPr>
        <w:spacing w:line="136" w:lineRule="exact" w:before="0"/>
        <w:ind w:left="515" w:right="0" w:firstLine="0"/>
        <w:jc w:val="left"/>
        <w:rPr>
          <w:sz w:val="12"/>
        </w:rPr>
      </w:pPr>
      <w:bookmarkStart w:name="_bookmark93" w:id="95"/>
      <w:bookmarkEnd w:id="95"/>
      <w:r>
        <w:rPr/>
      </w:r>
      <w:r>
        <w:rPr>
          <w:spacing w:val="-2"/>
          <w:sz w:val="12"/>
        </w:rPr>
        <w:t>706757.</w:t>
      </w:r>
    </w:p>
    <w:p>
      <w:pPr>
        <w:pStyle w:val="ListParagraph"/>
        <w:numPr>
          <w:ilvl w:val="0"/>
          <w:numId w:val="3"/>
        </w:numPr>
        <w:tabs>
          <w:tab w:pos="513" w:val="left" w:leader="none"/>
          <w:tab w:pos="515" w:val="left" w:leader="none"/>
        </w:tabs>
        <w:spacing w:line="463" w:lineRule="auto" w:before="127" w:after="0"/>
        <w:ind w:left="515" w:right="1131" w:hanging="300"/>
        <w:jc w:val="both"/>
        <w:rPr>
          <w:sz w:val="12"/>
        </w:rPr>
      </w:pPr>
      <w:r>
        <w:rPr>
          <w:sz w:val="12"/>
        </w:rPr>
        <w:t>Seong</w:t>
      </w:r>
      <w:r>
        <w:rPr>
          <w:spacing w:val="-1"/>
          <w:sz w:val="12"/>
        </w:rPr>
        <w:t> </w:t>
      </w:r>
      <w:r>
        <w:rPr>
          <w:sz w:val="12"/>
        </w:rPr>
        <w:t>Won</w:t>
      </w:r>
      <w:r>
        <w:rPr>
          <w:spacing w:val="-1"/>
          <w:sz w:val="12"/>
        </w:rPr>
        <w:t> </w:t>
      </w:r>
      <w:r>
        <w:rPr>
          <w:sz w:val="12"/>
        </w:rPr>
        <w:t>Cha, Stefano Bonissone, Seungjin Na, Pavel A.</w:t>
      </w:r>
      <w:r>
        <w:rPr>
          <w:spacing w:val="40"/>
          <w:sz w:val="12"/>
        </w:rPr>
        <w:t> </w:t>
      </w:r>
      <w:r>
        <w:rPr>
          <w:sz w:val="12"/>
        </w:rPr>
        <w:t>Pevzner, and Vineet Bafna.</w:t>
      </w:r>
      <w:r>
        <w:rPr>
          <w:spacing w:val="40"/>
          <w:sz w:val="12"/>
        </w:rPr>
        <w:t> </w:t>
      </w:r>
      <w:r>
        <w:rPr>
          <w:sz w:val="12"/>
        </w:rPr>
        <w:t>The antibody repertoire of col-</w:t>
      </w:r>
      <w:r>
        <w:rPr>
          <w:spacing w:val="40"/>
          <w:sz w:val="12"/>
        </w:rPr>
        <w:t> </w:t>
      </w:r>
      <w:r>
        <w:rPr>
          <w:sz w:val="12"/>
        </w:rPr>
        <w:t>orectal cancer.</w:t>
      </w:r>
      <w:r>
        <w:rPr>
          <w:spacing w:val="40"/>
          <w:sz w:val="12"/>
        </w:rPr>
        <w:t> </w:t>
      </w:r>
      <w:r>
        <w:rPr>
          <w:i/>
          <w:sz w:val="12"/>
        </w:rPr>
        <w:t>Molecular and Cellular Proteomics</w:t>
      </w:r>
      <w:r>
        <w:rPr>
          <w:sz w:val="12"/>
        </w:rPr>
        <w:t>, 16(12):</w:t>
      </w:r>
      <w:r>
        <w:rPr>
          <w:spacing w:val="40"/>
          <w:sz w:val="12"/>
        </w:rPr>
        <w:t> </w:t>
      </w:r>
      <w:r>
        <w:rPr>
          <w:sz w:val="12"/>
        </w:rPr>
        <w:t>2111–2124,</w:t>
      </w:r>
      <w:r>
        <w:rPr>
          <w:spacing w:val="-9"/>
          <w:sz w:val="12"/>
        </w:rPr>
        <w:t> </w:t>
      </w:r>
      <w:r>
        <w:rPr>
          <w:sz w:val="12"/>
        </w:rPr>
        <w:t>2017. ISSN</w:t>
      </w:r>
      <w:r>
        <w:rPr>
          <w:spacing w:val="-8"/>
          <w:sz w:val="12"/>
        </w:rPr>
        <w:t> </w:t>
      </w:r>
      <w:r>
        <w:rPr>
          <w:sz w:val="12"/>
        </w:rPr>
        <w:t>15359476.</w:t>
      </w:r>
      <w:r>
        <w:rPr>
          <w:spacing w:val="2"/>
          <w:sz w:val="12"/>
        </w:rPr>
        <w:t> </w:t>
      </w:r>
      <w:r>
        <w:rPr>
          <w:sz w:val="12"/>
        </w:rPr>
        <w:t>doi:</w:t>
      </w:r>
      <w:r>
        <w:rPr>
          <w:spacing w:val="-1"/>
          <w:sz w:val="12"/>
        </w:rPr>
        <w:t> </w:t>
      </w:r>
      <w:r>
        <w:rPr>
          <w:sz w:val="12"/>
        </w:rPr>
        <w:t>10.1074/mcp.ra117.</w:t>
      </w:r>
    </w:p>
    <w:p>
      <w:pPr>
        <w:spacing w:line="136" w:lineRule="exact" w:before="0"/>
        <w:ind w:left="515" w:right="0" w:firstLine="0"/>
        <w:jc w:val="left"/>
        <w:rPr>
          <w:sz w:val="12"/>
        </w:rPr>
      </w:pPr>
      <w:r>
        <w:rPr>
          <w:spacing w:val="-2"/>
          <w:sz w:val="12"/>
        </w:rPr>
        <w:t>000397.</w:t>
      </w:r>
    </w:p>
    <w:p>
      <w:pPr>
        <w:pStyle w:val="ListParagraph"/>
        <w:numPr>
          <w:ilvl w:val="0"/>
          <w:numId w:val="3"/>
        </w:numPr>
        <w:tabs>
          <w:tab w:pos="513" w:val="left" w:leader="none"/>
          <w:tab w:pos="515" w:val="left" w:leader="none"/>
        </w:tabs>
        <w:spacing w:line="463" w:lineRule="auto" w:before="128" w:after="0"/>
        <w:ind w:left="515" w:right="1131" w:hanging="300"/>
        <w:jc w:val="both"/>
        <w:rPr>
          <w:sz w:val="12"/>
        </w:rPr>
      </w:pPr>
      <w:r>
        <w:rPr>
          <w:sz w:val="12"/>
        </w:rPr>
        <w:t>Yana Safonova, Stefano Bonissone, Eugene Kurpilyansky,</w:t>
      </w:r>
      <w:r>
        <w:rPr>
          <w:spacing w:val="40"/>
          <w:sz w:val="12"/>
        </w:rPr>
        <w:t> </w:t>
      </w:r>
      <w:r>
        <w:rPr>
          <w:sz w:val="12"/>
        </w:rPr>
        <w:t>et al.</w:t>
      </w:r>
      <w:r>
        <w:rPr>
          <w:spacing w:val="27"/>
          <w:sz w:val="12"/>
        </w:rPr>
        <w:t> </w:t>
      </w:r>
      <w:r>
        <w:rPr>
          <w:sz w:val="12"/>
        </w:rPr>
        <w:t>Igrepertoireconstructor: a novel algorithm for </w:t>
      </w:r>
      <w:r>
        <w:rPr>
          <w:sz w:val="12"/>
        </w:rPr>
        <w:t>antibody</w:t>
      </w:r>
      <w:r>
        <w:rPr>
          <w:spacing w:val="40"/>
          <w:sz w:val="12"/>
        </w:rPr>
        <w:t> </w:t>
      </w:r>
      <w:r>
        <w:rPr>
          <w:sz w:val="12"/>
        </w:rPr>
        <w:t>repertoire</w:t>
      </w:r>
      <w:r>
        <w:rPr>
          <w:spacing w:val="-9"/>
          <w:sz w:val="12"/>
        </w:rPr>
        <w:t> </w:t>
      </w:r>
      <w:r>
        <w:rPr>
          <w:sz w:val="12"/>
        </w:rPr>
        <w:t>construction</w:t>
      </w:r>
      <w:r>
        <w:rPr>
          <w:spacing w:val="-8"/>
          <w:sz w:val="12"/>
        </w:rPr>
        <w:t> </w:t>
      </w:r>
      <w:r>
        <w:rPr>
          <w:sz w:val="12"/>
        </w:rPr>
        <w:t>and</w:t>
      </w:r>
      <w:r>
        <w:rPr>
          <w:spacing w:val="-8"/>
          <w:sz w:val="12"/>
        </w:rPr>
        <w:t> </w:t>
      </w:r>
      <w:r>
        <w:rPr>
          <w:sz w:val="12"/>
        </w:rPr>
        <w:t>immunoproteogenomics</w:t>
      </w:r>
      <w:r>
        <w:rPr>
          <w:spacing w:val="-9"/>
          <w:sz w:val="12"/>
        </w:rPr>
        <w:t> </w:t>
      </w:r>
      <w:r>
        <w:rPr>
          <w:sz w:val="12"/>
        </w:rPr>
        <w:t>analysis.</w:t>
      </w:r>
      <w:r>
        <w:rPr>
          <w:spacing w:val="40"/>
          <w:sz w:val="12"/>
        </w:rPr>
        <w:t> </w:t>
      </w:r>
      <w:r>
        <w:rPr>
          <w:i/>
          <w:sz w:val="12"/>
        </w:rPr>
        <w:t>Bioinformatics</w:t>
      </w:r>
      <w:r>
        <w:rPr>
          <w:sz w:val="12"/>
        </w:rPr>
        <w:t>, 31(12):53–61, 2015.</w:t>
      </w:r>
      <w:r>
        <w:rPr>
          <w:spacing w:val="40"/>
          <w:sz w:val="12"/>
        </w:rPr>
        <w:t> </w:t>
      </w:r>
      <w:r>
        <w:rPr>
          <w:sz w:val="12"/>
        </w:rPr>
        <w:t>ISSN 1367-4803.</w:t>
      </w:r>
      <w:r>
        <w:rPr>
          <w:spacing w:val="40"/>
          <w:sz w:val="12"/>
        </w:rPr>
        <w:t> </w:t>
      </w:r>
      <w:r>
        <w:rPr>
          <w:sz w:val="12"/>
        </w:rPr>
        <w:t>doi:</w:t>
      </w:r>
      <w:r>
        <w:rPr>
          <w:spacing w:val="40"/>
          <w:sz w:val="12"/>
        </w:rPr>
        <w:t> </w:t>
      </w:r>
      <w:bookmarkStart w:name="_bookmark94" w:id="96"/>
      <w:bookmarkEnd w:id="96"/>
      <w:r>
        <w:rPr>
          <w:spacing w:val="-2"/>
          <w:sz w:val="12"/>
        </w:rPr>
        <w:t>10.1093/bioinformatics/btv238.</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Stefano R. Bonissone and Pavel A. Pevzner.</w:t>
      </w:r>
      <w:r>
        <w:rPr>
          <w:spacing w:val="40"/>
          <w:sz w:val="12"/>
        </w:rPr>
        <w:t> </w:t>
      </w:r>
      <w:r>
        <w:rPr>
          <w:sz w:val="12"/>
        </w:rPr>
        <w:t>Immunoglob-</w:t>
      </w:r>
      <w:r>
        <w:rPr>
          <w:spacing w:val="40"/>
          <w:sz w:val="12"/>
        </w:rPr>
        <w:t> </w:t>
      </w:r>
      <w:r>
        <w:rPr>
          <w:sz w:val="12"/>
        </w:rPr>
        <w:t>ulin classification using the colored antibody graph.</w:t>
      </w:r>
      <w:r>
        <w:rPr>
          <w:spacing w:val="36"/>
          <w:sz w:val="12"/>
        </w:rPr>
        <w:t> </w:t>
      </w:r>
      <w:r>
        <w:rPr>
          <w:i/>
          <w:sz w:val="12"/>
        </w:rPr>
        <w:t>Journal</w:t>
      </w:r>
      <w:r>
        <w:rPr>
          <w:i/>
          <w:spacing w:val="40"/>
          <w:sz w:val="12"/>
        </w:rPr>
        <w:t> </w:t>
      </w:r>
      <w:r>
        <w:rPr>
          <w:i/>
          <w:sz w:val="12"/>
        </w:rPr>
        <w:t>of</w:t>
      </w:r>
      <w:r>
        <w:rPr>
          <w:i/>
          <w:spacing w:val="-5"/>
          <w:sz w:val="12"/>
        </w:rPr>
        <w:t> </w:t>
      </w:r>
      <w:r>
        <w:rPr>
          <w:i/>
          <w:sz w:val="12"/>
        </w:rPr>
        <w:t>Computational</w:t>
      </w:r>
      <w:r>
        <w:rPr>
          <w:i/>
          <w:spacing w:val="-5"/>
          <w:sz w:val="12"/>
        </w:rPr>
        <w:t> </w:t>
      </w:r>
      <w:r>
        <w:rPr>
          <w:i/>
          <w:sz w:val="12"/>
        </w:rPr>
        <w:t>Biology</w:t>
      </w:r>
      <w:r>
        <w:rPr>
          <w:sz w:val="12"/>
        </w:rPr>
        <w:t>,</w:t>
      </w:r>
      <w:r>
        <w:rPr>
          <w:spacing w:val="-4"/>
          <w:sz w:val="12"/>
        </w:rPr>
        <w:t> </w:t>
      </w:r>
      <w:r>
        <w:rPr>
          <w:sz w:val="12"/>
        </w:rPr>
        <w:t>23(6):483–494,</w:t>
      </w:r>
      <w:r>
        <w:rPr>
          <w:spacing w:val="-4"/>
          <w:sz w:val="12"/>
        </w:rPr>
        <w:t> </w:t>
      </w:r>
      <w:r>
        <w:rPr>
          <w:sz w:val="12"/>
        </w:rPr>
        <w:t>2016.</w:t>
      </w:r>
      <w:r>
        <w:rPr>
          <w:spacing w:val="12"/>
          <w:sz w:val="12"/>
        </w:rPr>
        <w:t> </w:t>
      </w:r>
      <w:r>
        <w:rPr>
          <w:sz w:val="12"/>
        </w:rPr>
        <w:t>ISSN</w:t>
      </w:r>
      <w:r>
        <w:rPr>
          <w:spacing w:val="-5"/>
          <w:sz w:val="12"/>
        </w:rPr>
        <w:t> </w:t>
      </w:r>
      <w:r>
        <w:rPr>
          <w:sz w:val="12"/>
        </w:rPr>
        <w:t>1066-</w:t>
      </w:r>
    </w:p>
    <w:p>
      <w:pPr>
        <w:spacing w:line="136" w:lineRule="exact" w:before="0"/>
        <w:ind w:left="515" w:right="0" w:firstLine="0"/>
        <w:jc w:val="both"/>
        <w:rPr>
          <w:sz w:val="12"/>
        </w:rPr>
      </w:pPr>
      <w:bookmarkStart w:name="_bookmark95" w:id="97"/>
      <w:bookmarkEnd w:id="97"/>
      <w:r>
        <w:rPr/>
      </w:r>
      <w:r>
        <w:rPr>
          <w:sz w:val="12"/>
        </w:rPr>
        <w:t>5277.</w:t>
      </w:r>
      <w:r>
        <w:rPr>
          <w:spacing w:val="9"/>
          <w:sz w:val="12"/>
        </w:rPr>
        <w:t> </w:t>
      </w:r>
      <w:r>
        <w:rPr>
          <w:sz w:val="12"/>
        </w:rPr>
        <w:t>doi:</w:t>
      </w:r>
      <w:r>
        <w:rPr>
          <w:spacing w:val="9"/>
          <w:sz w:val="12"/>
        </w:rPr>
        <w:t> </w:t>
      </w:r>
      <w:r>
        <w:rPr>
          <w:spacing w:val="-2"/>
          <w:sz w:val="12"/>
        </w:rPr>
        <w:t>10.1089/cmb.2016.0010.</w:t>
      </w:r>
    </w:p>
    <w:p>
      <w:pPr>
        <w:pStyle w:val="ListParagraph"/>
        <w:numPr>
          <w:ilvl w:val="0"/>
          <w:numId w:val="3"/>
        </w:numPr>
        <w:tabs>
          <w:tab w:pos="513" w:val="left" w:leader="none"/>
          <w:tab w:pos="515" w:val="left" w:leader="none"/>
        </w:tabs>
        <w:spacing w:line="463" w:lineRule="auto" w:before="125" w:after="0"/>
        <w:ind w:left="515" w:right="1131" w:hanging="300"/>
        <w:jc w:val="both"/>
        <w:rPr>
          <w:sz w:val="12"/>
        </w:rPr>
      </w:pPr>
      <w:r>
        <w:rPr>
          <w:sz w:val="12"/>
        </w:rPr>
        <w:t>Lidong</w:t>
      </w:r>
      <w:r>
        <w:rPr>
          <w:spacing w:val="-9"/>
          <w:sz w:val="12"/>
        </w:rPr>
        <w:t> </w:t>
      </w:r>
      <w:r>
        <w:rPr>
          <w:sz w:val="12"/>
        </w:rPr>
        <w:t>He,</w:t>
      </w:r>
      <w:r>
        <w:rPr>
          <w:spacing w:val="-8"/>
          <w:sz w:val="12"/>
        </w:rPr>
        <w:t> </w:t>
      </w:r>
      <w:r>
        <w:rPr>
          <w:sz w:val="12"/>
        </w:rPr>
        <w:t>Lissa</w:t>
      </w:r>
      <w:r>
        <w:rPr>
          <w:spacing w:val="-8"/>
          <w:sz w:val="12"/>
        </w:rPr>
        <w:t> </w:t>
      </w:r>
      <w:r>
        <w:rPr>
          <w:sz w:val="12"/>
        </w:rPr>
        <w:t>C.</w:t>
      </w:r>
      <w:r>
        <w:rPr>
          <w:spacing w:val="-9"/>
          <w:sz w:val="12"/>
        </w:rPr>
        <w:t> </w:t>
      </w:r>
      <w:r>
        <w:rPr>
          <w:sz w:val="12"/>
        </w:rPr>
        <w:t>Anderson,</w:t>
      </w:r>
      <w:r>
        <w:rPr>
          <w:spacing w:val="-8"/>
          <w:sz w:val="12"/>
        </w:rPr>
        <w:t> </w:t>
      </w:r>
      <w:r>
        <w:rPr>
          <w:sz w:val="12"/>
        </w:rPr>
        <w:t>David</w:t>
      </w:r>
      <w:r>
        <w:rPr>
          <w:spacing w:val="-8"/>
          <w:sz w:val="12"/>
        </w:rPr>
        <w:t> </w:t>
      </w:r>
      <w:r>
        <w:rPr>
          <w:sz w:val="12"/>
        </w:rPr>
        <w:t>R.</w:t>
      </w:r>
      <w:r>
        <w:rPr>
          <w:spacing w:val="-9"/>
          <w:sz w:val="12"/>
        </w:rPr>
        <w:t> </w:t>
      </w:r>
      <w:r>
        <w:rPr>
          <w:sz w:val="12"/>
        </w:rPr>
        <w:t>Barnidge,</w:t>
      </w:r>
      <w:r>
        <w:rPr>
          <w:spacing w:val="-8"/>
          <w:sz w:val="12"/>
        </w:rPr>
        <w:t> </w:t>
      </w:r>
      <w:r>
        <w:rPr>
          <w:sz w:val="12"/>
        </w:rPr>
        <w:t>et</w:t>
      </w:r>
      <w:r>
        <w:rPr>
          <w:spacing w:val="-9"/>
          <w:sz w:val="12"/>
        </w:rPr>
        <w:t> </w:t>
      </w:r>
      <w:r>
        <w:rPr>
          <w:sz w:val="12"/>
        </w:rPr>
        <w:t>al.</w:t>
      </w:r>
      <w:r>
        <w:rPr>
          <w:spacing w:val="-4"/>
          <w:sz w:val="12"/>
        </w:rPr>
        <w:t> </w:t>
      </w:r>
      <w:r>
        <w:rPr>
          <w:sz w:val="12"/>
        </w:rPr>
        <w:t>Anal-</w:t>
      </w:r>
      <w:r>
        <w:rPr>
          <w:spacing w:val="40"/>
          <w:sz w:val="12"/>
        </w:rPr>
        <w:t> </w:t>
      </w:r>
      <w:r>
        <w:rPr>
          <w:sz w:val="12"/>
        </w:rPr>
        <w:t>ysis of monoclonal antibodies in human serum as a model</w:t>
      </w:r>
      <w:r>
        <w:rPr>
          <w:spacing w:val="40"/>
          <w:sz w:val="12"/>
        </w:rPr>
        <w:t> </w:t>
      </w:r>
      <w:r>
        <w:rPr>
          <w:sz w:val="12"/>
        </w:rPr>
        <w:t>for clinical monoclonal gammopathy by use of 21 tesla ft-icr</w:t>
      </w:r>
      <w:r>
        <w:rPr>
          <w:spacing w:val="40"/>
          <w:sz w:val="12"/>
        </w:rPr>
        <w:t> </w:t>
      </w:r>
      <w:r>
        <w:rPr>
          <w:sz w:val="12"/>
        </w:rPr>
        <w:t>top-down and middle-down ms/ms.</w:t>
      </w:r>
      <w:r>
        <w:rPr>
          <w:spacing w:val="26"/>
          <w:sz w:val="12"/>
        </w:rPr>
        <w:t> </w:t>
      </w:r>
      <w:r>
        <w:rPr>
          <w:i/>
          <w:sz w:val="12"/>
        </w:rPr>
        <w:t>Journal of the American</w:t>
      </w:r>
      <w:r>
        <w:rPr>
          <w:i/>
          <w:spacing w:val="40"/>
          <w:sz w:val="12"/>
        </w:rPr>
        <w:t> </w:t>
      </w:r>
      <w:r>
        <w:rPr>
          <w:i/>
          <w:sz w:val="12"/>
        </w:rPr>
        <w:t>Society for Mass Spectrometry</w:t>
      </w:r>
      <w:r>
        <w:rPr>
          <w:sz w:val="12"/>
        </w:rPr>
        <w:t>, 28(5):827–838, 2017.</w:t>
      </w:r>
      <w:r>
        <w:rPr>
          <w:spacing w:val="25"/>
          <w:sz w:val="12"/>
        </w:rPr>
        <w:t> </w:t>
      </w:r>
      <w:r>
        <w:rPr>
          <w:sz w:val="12"/>
        </w:rPr>
        <w:t>ISSN</w:t>
      </w:r>
      <w:r>
        <w:rPr>
          <w:spacing w:val="40"/>
          <w:sz w:val="12"/>
        </w:rPr>
        <w:t> </w:t>
      </w:r>
      <w:r>
        <w:rPr>
          <w:sz w:val="12"/>
        </w:rPr>
        <w:t>1044-0305. doi: 10.1007/s13361-017-1602-6.</w:t>
      </w:r>
    </w:p>
    <w:p>
      <w:pPr>
        <w:pStyle w:val="ListParagraph"/>
        <w:numPr>
          <w:ilvl w:val="0"/>
          <w:numId w:val="3"/>
        </w:numPr>
        <w:tabs>
          <w:tab w:pos="513" w:val="left" w:leader="none"/>
          <w:tab w:pos="515" w:val="left" w:leader="none"/>
        </w:tabs>
        <w:spacing w:line="463" w:lineRule="auto" w:before="0" w:after="0"/>
        <w:ind w:left="515" w:right="1131" w:hanging="300"/>
        <w:jc w:val="both"/>
        <w:rPr>
          <w:sz w:val="12"/>
        </w:rPr>
      </w:pPr>
      <w:r>
        <w:rPr>
          <w:sz w:val="12"/>
        </w:rPr>
        <w:t>Lidong</w:t>
      </w:r>
      <w:r>
        <w:rPr>
          <w:spacing w:val="-9"/>
          <w:sz w:val="12"/>
        </w:rPr>
        <w:t> </w:t>
      </w:r>
      <w:r>
        <w:rPr>
          <w:sz w:val="12"/>
        </w:rPr>
        <w:t>He,</w:t>
      </w:r>
      <w:r>
        <w:rPr>
          <w:spacing w:val="-8"/>
          <w:sz w:val="12"/>
        </w:rPr>
        <w:t> </w:t>
      </w:r>
      <w:r>
        <w:rPr>
          <w:sz w:val="12"/>
        </w:rPr>
        <w:t>Lissa</w:t>
      </w:r>
      <w:r>
        <w:rPr>
          <w:spacing w:val="-8"/>
          <w:sz w:val="12"/>
        </w:rPr>
        <w:t> </w:t>
      </w:r>
      <w:r>
        <w:rPr>
          <w:sz w:val="12"/>
        </w:rPr>
        <w:t>C.</w:t>
      </w:r>
      <w:r>
        <w:rPr>
          <w:spacing w:val="-9"/>
          <w:sz w:val="12"/>
        </w:rPr>
        <w:t> </w:t>
      </w:r>
      <w:r>
        <w:rPr>
          <w:sz w:val="12"/>
        </w:rPr>
        <w:t>Anderson,</w:t>
      </w:r>
      <w:r>
        <w:rPr>
          <w:spacing w:val="-8"/>
          <w:sz w:val="12"/>
        </w:rPr>
        <w:t> </w:t>
      </w:r>
      <w:r>
        <w:rPr>
          <w:sz w:val="12"/>
        </w:rPr>
        <w:t>David</w:t>
      </w:r>
      <w:r>
        <w:rPr>
          <w:spacing w:val="-8"/>
          <w:sz w:val="12"/>
        </w:rPr>
        <w:t> </w:t>
      </w:r>
      <w:r>
        <w:rPr>
          <w:sz w:val="12"/>
        </w:rPr>
        <w:t>R.</w:t>
      </w:r>
      <w:r>
        <w:rPr>
          <w:spacing w:val="-9"/>
          <w:sz w:val="12"/>
        </w:rPr>
        <w:t> </w:t>
      </w:r>
      <w:r>
        <w:rPr>
          <w:sz w:val="12"/>
        </w:rPr>
        <w:t>Barnidge,</w:t>
      </w:r>
      <w:r>
        <w:rPr>
          <w:spacing w:val="-8"/>
          <w:sz w:val="12"/>
        </w:rPr>
        <w:t> </w:t>
      </w:r>
      <w:r>
        <w:rPr>
          <w:sz w:val="12"/>
        </w:rPr>
        <w:t>et</w:t>
      </w:r>
      <w:r>
        <w:rPr>
          <w:spacing w:val="-9"/>
          <w:sz w:val="12"/>
        </w:rPr>
        <w:t> </w:t>
      </w:r>
      <w:r>
        <w:rPr>
          <w:sz w:val="12"/>
        </w:rPr>
        <w:t>al.</w:t>
      </w:r>
      <w:r>
        <w:rPr>
          <w:spacing w:val="-4"/>
          <w:sz w:val="12"/>
        </w:rPr>
        <w:t> </w:t>
      </w:r>
      <w:r>
        <w:rPr>
          <w:sz w:val="12"/>
        </w:rPr>
        <w:t>Clas-</w:t>
      </w:r>
      <w:r>
        <w:rPr>
          <w:spacing w:val="40"/>
          <w:sz w:val="12"/>
        </w:rPr>
        <w:t> </w:t>
      </w:r>
      <w:r>
        <w:rPr>
          <w:sz w:val="12"/>
        </w:rPr>
        <w:t>sification</w:t>
      </w:r>
      <w:r>
        <w:rPr>
          <w:spacing w:val="-9"/>
          <w:sz w:val="12"/>
        </w:rPr>
        <w:t> </w:t>
      </w:r>
      <w:r>
        <w:rPr>
          <w:sz w:val="12"/>
        </w:rPr>
        <w:t>of</w:t>
      </w:r>
      <w:r>
        <w:rPr>
          <w:spacing w:val="-8"/>
          <w:sz w:val="12"/>
        </w:rPr>
        <w:t> </w:t>
      </w:r>
      <w:r>
        <w:rPr>
          <w:sz w:val="12"/>
        </w:rPr>
        <w:t>plasma</w:t>
      </w:r>
      <w:r>
        <w:rPr>
          <w:spacing w:val="-8"/>
          <w:sz w:val="12"/>
        </w:rPr>
        <w:t> </w:t>
      </w:r>
      <w:r>
        <w:rPr>
          <w:sz w:val="12"/>
        </w:rPr>
        <w:t>cell</w:t>
      </w:r>
      <w:r>
        <w:rPr>
          <w:spacing w:val="-9"/>
          <w:sz w:val="12"/>
        </w:rPr>
        <w:t> </w:t>
      </w:r>
      <w:r>
        <w:rPr>
          <w:sz w:val="12"/>
        </w:rPr>
        <w:t>disorders</w:t>
      </w:r>
      <w:r>
        <w:rPr>
          <w:spacing w:val="-8"/>
          <w:sz w:val="12"/>
        </w:rPr>
        <w:t> </w:t>
      </w:r>
      <w:r>
        <w:rPr>
          <w:sz w:val="12"/>
        </w:rPr>
        <w:t>by</w:t>
      </w:r>
      <w:r>
        <w:rPr>
          <w:spacing w:val="-8"/>
          <w:sz w:val="12"/>
        </w:rPr>
        <w:t> </w:t>
      </w:r>
      <w:r>
        <w:rPr>
          <w:sz w:val="12"/>
        </w:rPr>
        <w:t>21</w:t>
      </w:r>
      <w:r>
        <w:rPr>
          <w:spacing w:val="-9"/>
          <w:sz w:val="12"/>
        </w:rPr>
        <w:t> </w:t>
      </w:r>
      <w:r>
        <w:rPr>
          <w:sz w:val="12"/>
        </w:rPr>
        <w:t>tesla</w:t>
      </w:r>
      <w:r>
        <w:rPr>
          <w:spacing w:val="-8"/>
          <w:sz w:val="12"/>
        </w:rPr>
        <w:t> </w:t>
      </w:r>
      <w:r>
        <w:rPr>
          <w:sz w:val="12"/>
        </w:rPr>
        <w:t>fourier</w:t>
      </w:r>
      <w:r>
        <w:rPr>
          <w:spacing w:val="-9"/>
          <w:sz w:val="12"/>
        </w:rPr>
        <w:t> </w:t>
      </w:r>
      <w:r>
        <w:rPr>
          <w:sz w:val="12"/>
        </w:rPr>
        <w:t>transform</w:t>
      </w:r>
      <w:r>
        <w:rPr>
          <w:spacing w:val="40"/>
          <w:sz w:val="12"/>
        </w:rPr>
        <w:t> </w:t>
      </w:r>
      <w:r>
        <w:rPr>
          <w:sz w:val="12"/>
        </w:rPr>
        <w:t>ion cyclotron resonance top-down and middle-down ms/ms</w:t>
      </w:r>
      <w:r>
        <w:rPr>
          <w:spacing w:val="40"/>
          <w:sz w:val="12"/>
        </w:rPr>
        <w:t> </w:t>
      </w:r>
      <w:r>
        <w:rPr>
          <w:sz w:val="12"/>
        </w:rPr>
        <w:t>analysis</w:t>
      </w:r>
      <w:r>
        <w:rPr>
          <w:spacing w:val="-8"/>
          <w:sz w:val="12"/>
        </w:rPr>
        <w:t> </w:t>
      </w:r>
      <w:r>
        <w:rPr>
          <w:sz w:val="12"/>
        </w:rPr>
        <w:t>of</w:t>
      </w:r>
      <w:r>
        <w:rPr>
          <w:spacing w:val="-8"/>
          <w:sz w:val="12"/>
        </w:rPr>
        <w:t> </w:t>
      </w:r>
      <w:r>
        <w:rPr>
          <w:sz w:val="12"/>
        </w:rPr>
        <w:t>monoclonal</w:t>
      </w:r>
      <w:r>
        <w:rPr>
          <w:spacing w:val="-8"/>
          <w:sz w:val="12"/>
        </w:rPr>
        <w:t> </w:t>
      </w:r>
      <w:r>
        <w:rPr>
          <w:sz w:val="12"/>
        </w:rPr>
        <w:t>immunoglobulin</w:t>
      </w:r>
      <w:r>
        <w:rPr>
          <w:spacing w:val="-8"/>
          <w:sz w:val="12"/>
        </w:rPr>
        <w:t> </w:t>
      </w:r>
      <w:r>
        <w:rPr>
          <w:sz w:val="12"/>
        </w:rPr>
        <w:t>light</w:t>
      </w:r>
      <w:r>
        <w:rPr>
          <w:spacing w:val="-8"/>
          <w:sz w:val="12"/>
        </w:rPr>
        <w:t> </w:t>
      </w:r>
      <w:r>
        <w:rPr>
          <w:sz w:val="12"/>
        </w:rPr>
        <w:t>chains</w:t>
      </w:r>
      <w:r>
        <w:rPr>
          <w:spacing w:val="-8"/>
          <w:sz w:val="12"/>
        </w:rPr>
        <w:t> </w:t>
      </w:r>
      <w:r>
        <w:rPr>
          <w:sz w:val="12"/>
        </w:rPr>
        <w:t>in</w:t>
      </w:r>
      <w:r>
        <w:rPr>
          <w:spacing w:val="-8"/>
          <w:sz w:val="12"/>
        </w:rPr>
        <w:t> </w:t>
      </w:r>
      <w:r>
        <w:rPr>
          <w:sz w:val="12"/>
        </w:rPr>
        <w:t>human</w:t>
      </w:r>
      <w:r>
        <w:rPr>
          <w:spacing w:val="40"/>
          <w:sz w:val="12"/>
        </w:rPr>
        <w:t> </w:t>
      </w:r>
      <w:r>
        <w:rPr>
          <w:sz w:val="12"/>
        </w:rPr>
        <w:t>serum.</w:t>
      </w:r>
      <w:r>
        <w:rPr>
          <w:spacing w:val="22"/>
          <w:sz w:val="12"/>
        </w:rPr>
        <w:t> </w:t>
      </w:r>
      <w:r>
        <w:rPr>
          <w:i/>
          <w:sz w:val="12"/>
        </w:rPr>
        <w:t>Analytical</w:t>
      </w:r>
      <w:r>
        <w:rPr>
          <w:i/>
          <w:spacing w:val="-1"/>
          <w:sz w:val="12"/>
        </w:rPr>
        <w:t> </w:t>
      </w:r>
      <w:r>
        <w:rPr>
          <w:i/>
          <w:sz w:val="12"/>
        </w:rPr>
        <w:t>Chemistry</w:t>
      </w:r>
      <w:r>
        <w:rPr>
          <w:sz w:val="12"/>
        </w:rPr>
        <w:t>, 91(5):3263–3269, 2019.</w:t>
      </w:r>
      <w:r>
        <w:rPr>
          <w:spacing w:val="22"/>
          <w:sz w:val="12"/>
        </w:rPr>
        <w:t> </w:t>
      </w:r>
      <w:r>
        <w:rPr>
          <w:sz w:val="12"/>
        </w:rPr>
        <w:t>ISSN</w:t>
      </w:r>
    </w:p>
    <w:p>
      <w:pPr>
        <w:spacing w:line="135" w:lineRule="exact" w:before="0"/>
        <w:ind w:left="515" w:right="0" w:firstLine="0"/>
        <w:jc w:val="both"/>
        <w:rPr>
          <w:sz w:val="12"/>
        </w:rPr>
      </w:pPr>
      <w:r>
        <w:rPr>
          <w:sz w:val="12"/>
        </w:rPr>
        <w:t>0003-2700.</w:t>
      </w:r>
      <w:r>
        <w:rPr>
          <w:spacing w:val="5"/>
          <w:sz w:val="12"/>
        </w:rPr>
        <w:t> </w:t>
      </w:r>
      <w:r>
        <w:rPr>
          <w:sz w:val="12"/>
        </w:rPr>
        <w:t>doi:</w:t>
      </w:r>
      <w:r>
        <w:rPr>
          <w:spacing w:val="8"/>
          <w:sz w:val="12"/>
        </w:rPr>
        <w:t> </w:t>
      </w:r>
      <w:r>
        <w:rPr>
          <w:spacing w:val="-2"/>
          <w:sz w:val="12"/>
        </w:rPr>
        <w:t>10.1021/acs.analchem.8b03294.</w:t>
      </w:r>
    </w:p>
    <w:p>
      <w:pPr>
        <w:pStyle w:val="ListParagraph"/>
        <w:numPr>
          <w:ilvl w:val="0"/>
          <w:numId w:val="3"/>
        </w:numPr>
        <w:tabs>
          <w:tab w:pos="515" w:val="left" w:leader="none"/>
          <w:tab w:pos="522" w:val="left" w:leader="none"/>
        </w:tabs>
        <w:spacing w:line="463" w:lineRule="auto" w:before="124" w:after="0"/>
        <w:ind w:left="515" w:right="1131" w:hanging="357"/>
        <w:jc w:val="both"/>
        <w:rPr>
          <w:sz w:val="12"/>
        </w:rPr>
      </w:pPr>
      <w:r>
        <w:rPr>
          <w:rFonts w:ascii="Times New Roman" w:hAnsi="Times New Roman"/>
          <w:sz w:val="12"/>
        </w:rPr>
        <w:tab/>
      </w:r>
      <w:r>
        <w:rPr>
          <w:spacing w:val="-2"/>
          <w:sz w:val="12"/>
        </w:rPr>
        <w:t>John</w:t>
      </w:r>
      <w:r>
        <w:rPr>
          <w:spacing w:val="-5"/>
          <w:sz w:val="12"/>
        </w:rPr>
        <w:t> </w:t>
      </w:r>
      <w:r>
        <w:rPr>
          <w:spacing w:val="-2"/>
          <w:sz w:val="12"/>
        </w:rPr>
        <w:t>R.</w:t>
      </w:r>
      <w:r>
        <w:rPr>
          <w:spacing w:val="-5"/>
          <w:sz w:val="12"/>
        </w:rPr>
        <w:t> </w:t>
      </w:r>
      <w:r>
        <w:rPr>
          <w:spacing w:val="-2"/>
          <w:sz w:val="12"/>
        </w:rPr>
        <w:t>Mills,</w:t>
      </w:r>
      <w:r>
        <w:rPr>
          <w:spacing w:val="-3"/>
          <w:sz w:val="12"/>
        </w:rPr>
        <w:t> </w:t>
      </w:r>
      <w:r>
        <w:rPr>
          <w:spacing w:val="-2"/>
          <w:sz w:val="12"/>
        </w:rPr>
        <w:t>David</w:t>
      </w:r>
      <w:r>
        <w:rPr>
          <w:spacing w:val="-5"/>
          <w:sz w:val="12"/>
        </w:rPr>
        <w:t> </w:t>
      </w:r>
      <w:r>
        <w:rPr>
          <w:spacing w:val="-2"/>
          <w:sz w:val="12"/>
        </w:rPr>
        <w:t>R.</w:t>
      </w:r>
      <w:r>
        <w:rPr>
          <w:spacing w:val="-5"/>
          <w:sz w:val="12"/>
        </w:rPr>
        <w:t> </w:t>
      </w:r>
      <w:r>
        <w:rPr>
          <w:spacing w:val="-2"/>
          <w:sz w:val="12"/>
        </w:rPr>
        <w:t>Barnidge,</w:t>
      </w:r>
      <w:r>
        <w:rPr>
          <w:spacing w:val="-3"/>
          <w:sz w:val="12"/>
        </w:rPr>
        <w:t> </w:t>
      </w:r>
      <w:r>
        <w:rPr>
          <w:spacing w:val="-2"/>
          <w:sz w:val="12"/>
        </w:rPr>
        <w:t>and</w:t>
      </w:r>
      <w:r>
        <w:rPr>
          <w:spacing w:val="-5"/>
          <w:sz w:val="12"/>
        </w:rPr>
        <w:t> </w:t>
      </w:r>
      <w:r>
        <w:rPr>
          <w:spacing w:val="-2"/>
          <w:sz w:val="12"/>
        </w:rPr>
        <w:t>David</w:t>
      </w:r>
      <w:r>
        <w:rPr>
          <w:spacing w:val="-5"/>
          <w:sz w:val="12"/>
        </w:rPr>
        <w:t> </w:t>
      </w:r>
      <w:r>
        <w:rPr>
          <w:spacing w:val="-2"/>
          <w:sz w:val="12"/>
        </w:rPr>
        <w:t>L.</w:t>
      </w:r>
      <w:r>
        <w:rPr>
          <w:spacing w:val="-5"/>
          <w:sz w:val="12"/>
        </w:rPr>
        <w:t> </w:t>
      </w:r>
      <w:r>
        <w:rPr>
          <w:spacing w:val="-2"/>
          <w:sz w:val="12"/>
        </w:rPr>
        <w:t>Murray.</w:t>
      </w:r>
      <w:r>
        <w:rPr>
          <w:sz w:val="12"/>
        </w:rPr>
        <w:t> </w:t>
      </w:r>
      <w:r>
        <w:rPr>
          <w:spacing w:val="-2"/>
          <w:sz w:val="12"/>
        </w:rPr>
        <w:t>Detect-</w:t>
      </w:r>
      <w:r>
        <w:rPr>
          <w:spacing w:val="40"/>
          <w:sz w:val="12"/>
        </w:rPr>
        <w:t> </w:t>
      </w:r>
      <w:r>
        <w:rPr>
          <w:sz w:val="12"/>
        </w:rPr>
        <w:t>ing</w:t>
      </w:r>
      <w:r>
        <w:rPr>
          <w:spacing w:val="-9"/>
          <w:sz w:val="12"/>
        </w:rPr>
        <w:t> </w:t>
      </w:r>
      <w:r>
        <w:rPr>
          <w:sz w:val="12"/>
        </w:rPr>
        <w:t>monoclonal</w:t>
      </w:r>
      <w:r>
        <w:rPr>
          <w:spacing w:val="-8"/>
          <w:sz w:val="12"/>
        </w:rPr>
        <w:t> </w:t>
      </w:r>
      <w:r>
        <w:rPr>
          <w:sz w:val="12"/>
        </w:rPr>
        <w:t>immunoglobulins</w:t>
      </w:r>
      <w:r>
        <w:rPr>
          <w:spacing w:val="-8"/>
          <w:sz w:val="12"/>
        </w:rPr>
        <w:t> </w:t>
      </w:r>
      <w:r>
        <w:rPr>
          <w:sz w:val="12"/>
        </w:rPr>
        <w:t>in</w:t>
      </w:r>
      <w:r>
        <w:rPr>
          <w:spacing w:val="-9"/>
          <w:sz w:val="12"/>
        </w:rPr>
        <w:t> </w:t>
      </w:r>
      <w:r>
        <w:rPr>
          <w:sz w:val="12"/>
        </w:rPr>
        <w:t>human</w:t>
      </w:r>
      <w:r>
        <w:rPr>
          <w:spacing w:val="-8"/>
          <w:sz w:val="12"/>
        </w:rPr>
        <w:t> </w:t>
      </w:r>
      <w:r>
        <w:rPr>
          <w:sz w:val="12"/>
        </w:rPr>
        <w:t>serum</w:t>
      </w:r>
      <w:r>
        <w:rPr>
          <w:spacing w:val="-8"/>
          <w:sz w:val="12"/>
        </w:rPr>
        <w:t> </w:t>
      </w:r>
      <w:r>
        <w:rPr>
          <w:sz w:val="12"/>
        </w:rPr>
        <w:t>using</w:t>
      </w:r>
      <w:r>
        <w:rPr>
          <w:spacing w:val="-9"/>
          <w:sz w:val="12"/>
        </w:rPr>
        <w:t> </w:t>
      </w:r>
      <w:r>
        <w:rPr>
          <w:sz w:val="12"/>
        </w:rPr>
        <w:t>mass</w:t>
      </w:r>
      <w:r>
        <w:rPr>
          <w:spacing w:val="40"/>
          <w:sz w:val="12"/>
        </w:rPr>
        <w:t> </w:t>
      </w:r>
      <w:r>
        <w:rPr>
          <w:sz w:val="12"/>
        </w:rPr>
        <w:t>spectrometry.</w:t>
      </w:r>
      <w:r>
        <w:rPr>
          <w:spacing w:val="40"/>
          <w:sz w:val="12"/>
        </w:rPr>
        <w:t> </w:t>
      </w:r>
      <w:r>
        <w:rPr>
          <w:i/>
          <w:sz w:val="12"/>
        </w:rPr>
        <w:t>Methods</w:t>
      </w:r>
      <w:r>
        <w:rPr>
          <w:sz w:val="12"/>
        </w:rPr>
        <w:t>, 81:56–65, 2015.</w:t>
      </w:r>
      <w:r>
        <w:rPr>
          <w:spacing w:val="40"/>
          <w:sz w:val="12"/>
        </w:rPr>
        <w:t> </w:t>
      </w:r>
      <w:r>
        <w:rPr>
          <w:sz w:val="12"/>
        </w:rPr>
        <w:t>ISSN </w:t>
      </w:r>
      <w:r>
        <w:rPr>
          <w:sz w:val="12"/>
        </w:rPr>
        <w:t>10462023.</w:t>
      </w:r>
      <w:r>
        <w:rPr>
          <w:spacing w:val="40"/>
          <w:sz w:val="12"/>
        </w:rPr>
        <w:t> </w:t>
      </w:r>
      <w:r>
        <w:rPr>
          <w:sz w:val="12"/>
        </w:rPr>
        <w:t>doi: 10.1016/j.ymeth.2015.04.020.</w:t>
      </w:r>
    </w:p>
    <w:p>
      <w:pPr>
        <w:spacing w:after="0" w:line="463" w:lineRule="auto"/>
        <w:jc w:val="both"/>
        <w:rPr>
          <w:sz w:val="12"/>
        </w:rPr>
        <w:sectPr>
          <w:type w:val="continuous"/>
          <w:pgSz w:w="9640" w:h="13610"/>
          <w:pgMar w:header="769" w:footer="646" w:top="3180" w:bottom="280" w:left="0" w:right="0"/>
          <w:cols w:num="2" w:equalWidth="0">
            <w:col w:w="4720" w:space="40"/>
            <w:col w:w="4880"/>
          </w:cols>
        </w:sectPr>
      </w:pPr>
    </w:p>
    <w:p>
      <w:pPr>
        <w:pStyle w:val="BodyText"/>
        <w:spacing w:before="2"/>
        <w:rPr>
          <w:sz w:val="2"/>
        </w:rPr>
      </w:pPr>
    </w:p>
    <w:p>
      <w:pPr>
        <w:pStyle w:val="BodyText"/>
        <w:spacing w:line="20" w:lineRule="exact"/>
        <w:ind w:left="1133"/>
        <w:rPr>
          <w:sz w:val="2"/>
        </w:rPr>
      </w:pPr>
      <w:r>
        <w:rPr>
          <w:sz w:val="2"/>
        </w:rPr>
        <mc:AlternateContent>
          <mc:Choice Requires="wps">
            <w:drawing>
              <wp:inline distT="0" distB="0" distL="0" distR="0">
                <wp:extent cx="4680585" cy="5080"/>
                <wp:effectExtent l="9525" t="0" r="0" b="4445"/>
                <wp:docPr id="257" name="Group 257"/>
                <wp:cNvGraphicFramePr>
                  <a:graphicFrameLocks/>
                </wp:cNvGraphicFramePr>
                <a:graphic>
                  <a:graphicData uri="http://schemas.microsoft.com/office/word/2010/wordprocessingGroup">
                    <wpg:wgp>
                      <wpg:cNvPr id="257" name="Group 257"/>
                      <wpg:cNvGrpSpPr/>
                      <wpg:grpSpPr>
                        <a:xfrm>
                          <a:off x="0" y="0"/>
                          <a:ext cx="4680585" cy="5080"/>
                          <a:chExt cx="4680585" cy="5080"/>
                        </a:xfrm>
                      </wpg:grpSpPr>
                      <wps:wsp>
                        <wps:cNvPr id="258" name="Graphic 258"/>
                        <wps:cNvSpPr/>
                        <wps:spPr>
                          <a:xfrm>
                            <a:off x="0" y="253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8.55pt;height:.4pt;mso-position-horizontal-relative:char;mso-position-vertical-relative:line" id="docshapegroup189" coordorigin="0,0" coordsize="7371,8">
                <v:line style="position:absolute" from="0,4" to="7370,4" stroked="true" strokeweight=".3985pt" strokecolor="#000000">
                  <v:stroke dashstyle="solid"/>
                </v:line>
              </v:group>
            </w:pict>
          </mc:Fallback>
        </mc:AlternateContent>
      </w:r>
      <w:r>
        <w:rPr>
          <w:sz w:val="2"/>
        </w:rPr>
      </w:r>
    </w:p>
    <w:p>
      <w:pPr>
        <w:pStyle w:val="BodyText"/>
        <w:spacing w:before="97"/>
      </w:pPr>
    </w:p>
    <w:p>
      <w:pPr>
        <w:spacing w:after="0"/>
        <w:sectPr>
          <w:pgSz w:w="9640" w:h="13610"/>
          <w:pgMar w:header="769" w:footer="646" w:top="1020" w:bottom="840" w:left="0" w:right="0"/>
        </w:sectPr>
      </w:pPr>
    </w:p>
    <w:p>
      <w:pPr>
        <w:pStyle w:val="ListParagraph"/>
        <w:numPr>
          <w:ilvl w:val="0"/>
          <w:numId w:val="3"/>
        </w:numPr>
        <w:tabs>
          <w:tab w:pos="1490" w:val="left" w:leader="none"/>
          <w:tab w:pos="1497" w:val="left" w:leader="none"/>
        </w:tabs>
        <w:spacing w:line="463" w:lineRule="auto" w:before="95" w:after="0"/>
        <w:ind w:left="1490" w:right="0" w:hanging="357"/>
        <w:jc w:val="both"/>
        <w:rPr>
          <w:sz w:val="12"/>
        </w:rPr>
      </w:pPr>
      <w:r>
        <w:rPr>
          <w:rFonts w:ascii="Times New Roman"/>
          <w:sz w:val="12"/>
        </w:rPr>
        <w:tab/>
      </w:r>
      <w:r>
        <w:rPr>
          <w:sz w:val="12"/>
        </w:rPr>
        <w:t>Faye</w:t>
      </w:r>
      <w:r>
        <w:rPr>
          <w:spacing w:val="24"/>
          <w:sz w:val="12"/>
        </w:rPr>
        <w:t> </w:t>
      </w:r>
      <w:r>
        <w:rPr>
          <w:sz w:val="12"/>
        </w:rPr>
        <w:t>A.</w:t>
      </w:r>
      <w:r>
        <w:rPr>
          <w:spacing w:val="24"/>
          <w:sz w:val="12"/>
        </w:rPr>
        <w:t> </w:t>
      </w:r>
      <w:r>
        <w:rPr>
          <w:sz w:val="12"/>
        </w:rPr>
        <w:t>Sharpley,</w:t>
      </w:r>
      <w:r>
        <w:rPr>
          <w:spacing w:val="31"/>
          <w:sz w:val="12"/>
        </w:rPr>
        <w:t> </w:t>
      </w:r>
      <w:r>
        <w:rPr>
          <w:sz w:val="12"/>
        </w:rPr>
        <w:t>Richa</w:t>
      </w:r>
      <w:r>
        <w:rPr>
          <w:spacing w:val="24"/>
          <w:sz w:val="12"/>
        </w:rPr>
        <w:t> </w:t>
      </w:r>
      <w:r>
        <w:rPr>
          <w:sz w:val="12"/>
        </w:rPr>
        <w:t>Manwani,</w:t>
      </w:r>
      <w:r>
        <w:rPr>
          <w:spacing w:val="31"/>
          <w:sz w:val="12"/>
        </w:rPr>
        <w:t> </w:t>
      </w:r>
      <w:r>
        <w:rPr>
          <w:sz w:val="12"/>
        </w:rPr>
        <w:t>Shameem</w:t>
      </w:r>
      <w:r>
        <w:rPr>
          <w:spacing w:val="24"/>
          <w:sz w:val="12"/>
        </w:rPr>
        <w:t> </w:t>
      </w:r>
      <w:r>
        <w:rPr>
          <w:sz w:val="12"/>
        </w:rPr>
        <w:t>Mahmood,</w:t>
      </w:r>
      <w:r>
        <w:rPr>
          <w:spacing w:val="40"/>
          <w:sz w:val="12"/>
        </w:rPr>
        <w:t> </w:t>
      </w:r>
      <w:r>
        <w:rPr>
          <w:sz w:val="12"/>
        </w:rPr>
        <w:t>et</w:t>
      </w:r>
      <w:r>
        <w:rPr>
          <w:spacing w:val="-9"/>
          <w:sz w:val="12"/>
        </w:rPr>
        <w:t> </w:t>
      </w:r>
      <w:r>
        <w:rPr>
          <w:sz w:val="12"/>
        </w:rPr>
        <w:t>al.</w:t>
      </w:r>
      <w:r>
        <w:rPr>
          <w:spacing w:val="-8"/>
          <w:sz w:val="12"/>
        </w:rPr>
        <w:t> </w:t>
      </w:r>
      <w:r>
        <w:rPr>
          <w:sz w:val="12"/>
        </w:rPr>
        <w:t>A</w:t>
      </w:r>
      <w:r>
        <w:rPr>
          <w:spacing w:val="-8"/>
          <w:sz w:val="12"/>
        </w:rPr>
        <w:t> </w:t>
      </w:r>
      <w:r>
        <w:rPr>
          <w:sz w:val="12"/>
        </w:rPr>
        <w:t>novel</w:t>
      </w:r>
      <w:r>
        <w:rPr>
          <w:spacing w:val="-9"/>
          <w:sz w:val="12"/>
        </w:rPr>
        <w:t> </w:t>
      </w:r>
      <w:r>
        <w:rPr>
          <w:sz w:val="12"/>
        </w:rPr>
        <w:t>mass</w:t>
      </w:r>
      <w:r>
        <w:rPr>
          <w:spacing w:val="-8"/>
          <w:sz w:val="12"/>
        </w:rPr>
        <w:t> </w:t>
      </w:r>
      <w:r>
        <w:rPr>
          <w:sz w:val="12"/>
        </w:rPr>
        <w:t>spectrometry</w:t>
      </w:r>
      <w:r>
        <w:rPr>
          <w:spacing w:val="-8"/>
          <w:sz w:val="12"/>
        </w:rPr>
        <w:t> </w:t>
      </w:r>
      <w:r>
        <w:rPr>
          <w:sz w:val="12"/>
        </w:rPr>
        <w:t>method</w:t>
      </w:r>
      <w:r>
        <w:rPr>
          <w:spacing w:val="-9"/>
          <w:sz w:val="12"/>
        </w:rPr>
        <w:t> </w:t>
      </w:r>
      <w:r>
        <w:rPr>
          <w:sz w:val="12"/>
        </w:rPr>
        <w:t>to</w:t>
      </w:r>
      <w:r>
        <w:rPr>
          <w:spacing w:val="-8"/>
          <w:sz w:val="12"/>
        </w:rPr>
        <w:t> </w:t>
      </w:r>
      <w:r>
        <w:rPr>
          <w:sz w:val="12"/>
        </w:rPr>
        <w:t>identify</w:t>
      </w:r>
      <w:r>
        <w:rPr>
          <w:spacing w:val="-9"/>
          <w:sz w:val="12"/>
        </w:rPr>
        <w:t> </w:t>
      </w:r>
      <w:r>
        <w:rPr>
          <w:sz w:val="12"/>
        </w:rPr>
        <w:t>the</w:t>
      </w:r>
      <w:r>
        <w:rPr>
          <w:spacing w:val="-8"/>
          <w:sz w:val="12"/>
        </w:rPr>
        <w:t> </w:t>
      </w:r>
      <w:r>
        <w:rPr>
          <w:sz w:val="12"/>
        </w:rPr>
        <w:t>serum</w:t>
      </w:r>
      <w:r>
        <w:rPr>
          <w:spacing w:val="40"/>
          <w:sz w:val="12"/>
        </w:rPr>
        <w:t> </w:t>
      </w:r>
      <w:r>
        <w:rPr>
          <w:spacing w:val="-2"/>
          <w:sz w:val="12"/>
        </w:rPr>
        <w:t>monoclonal</w:t>
      </w:r>
      <w:r>
        <w:rPr>
          <w:spacing w:val="-3"/>
          <w:sz w:val="12"/>
        </w:rPr>
        <w:t> </w:t>
      </w:r>
      <w:r>
        <w:rPr>
          <w:spacing w:val="-2"/>
          <w:sz w:val="12"/>
        </w:rPr>
        <w:t>light</w:t>
      </w:r>
      <w:r>
        <w:rPr>
          <w:spacing w:val="-3"/>
          <w:sz w:val="12"/>
        </w:rPr>
        <w:t> </w:t>
      </w:r>
      <w:r>
        <w:rPr>
          <w:spacing w:val="-2"/>
          <w:sz w:val="12"/>
        </w:rPr>
        <w:t>chain</w:t>
      </w:r>
      <w:r>
        <w:rPr>
          <w:spacing w:val="-3"/>
          <w:sz w:val="12"/>
        </w:rPr>
        <w:t> </w:t>
      </w:r>
      <w:r>
        <w:rPr>
          <w:spacing w:val="-2"/>
          <w:sz w:val="12"/>
        </w:rPr>
        <w:t>component</w:t>
      </w:r>
      <w:r>
        <w:rPr>
          <w:spacing w:val="-3"/>
          <w:sz w:val="12"/>
        </w:rPr>
        <w:t> </w:t>
      </w:r>
      <w:r>
        <w:rPr>
          <w:spacing w:val="-2"/>
          <w:sz w:val="12"/>
        </w:rPr>
        <w:t>in</w:t>
      </w:r>
      <w:r>
        <w:rPr>
          <w:spacing w:val="-3"/>
          <w:sz w:val="12"/>
        </w:rPr>
        <w:t> </w:t>
      </w:r>
      <w:r>
        <w:rPr>
          <w:spacing w:val="-2"/>
          <w:sz w:val="12"/>
        </w:rPr>
        <w:t>systemic</w:t>
      </w:r>
      <w:r>
        <w:rPr>
          <w:spacing w:val="-3"/>
          <w:sz w:val="12"/>
        </w:rPr>
        <w:t> </w:t>
      </w:r>
      <w:r>
        <w:rPr>
          <w:spacing w:val="-2"/>
          <w:sz w:val="12"/>
        </w:rPr>
        <w:t>light</w:t>
      </w:r>
      <w:r>
        <w:rPr>
          <w:spacing w:val="-3"/>
          <w:sz w:val="12"/>
        </w:rPr>
        <w:t> </w:t>
      </w:r>
      <w:r>
        <w:rPr>
          <w:spacing w:val="-2"/>
          <w:sz w:val="12"/>
        </w:rPr>
        <w:t>chain</w:t>
      </w:r>
      <w:r>
        <w:rPr>
          <w:spacing w:val="-3"/>
          <w:sz w:val="12"/>
        </w:rPr>
        <w:t> </w:t>
      </w:r>
      <w:r>
        <w:rPr>
          <w:spacing w:val="-2"/>
          <w:sz w:val="12"/>
        </w:rPr>
        <w:t>amy-</w:t>
      </w:r>
      <w:r>
        <w:rPr>
          <w:spacing w:val="40"/>
          <w:sz w:val="12"/>
        </w:rPr>
        <w:t> </w:t>
      </w:r>
      <w:r>
        <w:rPr>
          <w:sz w:val="12"/>
        </w:rPr>
        <w:t>loidosis.</w:t>
      </w:r>
      <w:r>
        <w:rPr>
          <w:spacing w:val="38"/>
          <w:sz w:val="12"/>
        </w:rPr>
        <w:t> </w:t>
      </w:r>
      <w:r>
        <w:rPr>
          <w:i/>
          <w:sz w:val="12"/>
        </w:rPr>
        <w:t>Blood</w:t>
      </w:r>
      <w:r>
        <w:rPr>
          <w:i/>
          <w:spacing w:val="6"/>
          <w:sz w:val="12"/>
        </w:rPr>
        <w:t> </w:t>
      </w:r>
      <w:r>
        <w:rPr>
          <w:i/>
          <w:sz w:val="12"/>
        </w:rPr>
        <w:t>Cancer</w:t>
      </w:r>
      <w:r>
        <w:rPr>
          <w:i/>
          <w:spacing w:val="6"/>
          <w:sz w:val="12"/>
        </w:rPr>
        <w:t> </w:t>
      </w:r>
      <w:r>
        <w:rPr>
          <w:i/>
          <w:sz w:val="12"/>
        </w:rPr>
        <w:t>Journal</w:t>
      </w:r>
      <w:r>
        <w:rPr>
          <w:sz w:val="12"/>
        </w:rPr>
        <w:t>,</w:t>
      </w:r>
      <w:r>
        <w:rPr>
          <w:spacing w:val="7"/>
          <w:sz w:val="12"/>
        </w:rPr>
        <w:t> </w:t>
      </w:r>
      <w:r>
        <w:rPr>
          <w:sz w:val="12"/>
        </w:rPr>
        <w:t>9(2):16,</w:t>
      </w:r>
      <w:r>
        <w:rPr>
          <w:spacing w:val="8"/>
          <w:sz w:val="12"/>
        </w:rPr>
        <w:t> </w:t>
      </w:r>
      <w:r>
        <w:rPr>
          <w:sz w:val="12"/>
        </w:rPr>
        <w:t>2019.</w:t>
      </w:r>
      <w:r>
        <w:rPr>
          <w:spacing w:val="38"/>
          <w:sz w:val="12"/>
        </w:rPr>
        <w:t> </w:t>
      </w:r>
      <w:r>
        <w:rPr>
          <w:sz w:val="12"/>
        </w:rPr>
        <w:t>ISSN</w:t>
      </w:r>
      <w:r>
        <w:rPr>
          <w:spacing w:val="6"/>
          <w:sz w:val="12"/>
        </w:rPr>
        <w:t> </w:t>
      </w:r>
      <w:r>
        <w:rPr>
          <w:spacing w:val="-2"/>
          <w:sz w:val="12"/>
        </w:rPr>
        <w:t>2044-</w:t>
      </w:r>
    </w:p>
    <w:p>
      <w:pPr>
        <w:spacing w:line="136" w:lineRule="exact" w:before="0"/>
        <w:ind w:left="1490" w:right="0" w:firstLine="0"/>
        <w:jc w:val="both"/>
        <w:rPr>
          <w:sz w:val="12"/>
        </w:rPr>
      </w:pPr>
      <w:bookmarkStart w:name="_bookmark96" w:id="98"/>
      <w:bookmarkEnd w:id="98"/>
      <w:r>
        <w:rPr/>
      </w:r>
      <w:r>
        <w:rPr>
          <w:sz w:val="12"/>
        </w:rPr>
        <w:t>5385.</w:t>
      </w:r>
      <w:r>
        <w:rPr>
          <w:spacing w:val="16"/>
          <w:sz w:val="12"/>
        </w:rPr>
        <w:t> </w:t>
      </w:r>
      <w:r>
        <w:rPr>
          <w:sz w:val="12"/>
        </w:rPr>
        <w:t>doi:</w:t>
      </w:r>
      <w:r>
        <w:rPr>
          <w:spacing w:val="15"/>
          <w:sz w:val="12"/>
        </w:rPr>
        <w:t> </w:t>
      </w:r>
      <w:r>
        <w:rPr>
          <w:sz w:val="12"/>
        </w:rPr>
        <w:t>10.1038/s41408-019-0180-</w:t>
      </w:r>
      <w:r>
        <w:rPr>
          <w:spacing w:val="-5"/>
          <w:sz w:val="12"/>
        </w:rPr>
        <w:t>1.</w:t>
      </w:r>
    </w:p>
    <w:p>
      <w:pPr>
        <w:pStyle w:val="ListParagraph"/>
        <w:numPr>
          <w:ilvl w:val="0"/>
          <w:numId w:val="3"/>
        </w:numPr>
        <w:tabs>
          <w:tab w:pos="1490" w:val="left" w:leader="none"/>
          <w:tab w:pos="1497" w:val="left" w:leader="none"/>
        </w:tabs>
        <w:spacing w:line="463" w:lineRule="auto" w:before="128" w:after="0"/>
        <w:ind w:left="1490" w:right="0" w:hanging="357"/>
        <w:jc w:val="both"/>
        <w:rPr>
          <w:sz w:val="12"/>
        </w:rPr>
      </w:pPr>
      <w:r>
        <w:rPr>
          <w:rFonts w:ascii="Times New Roman" w:hAnsi="Times New Roman"/>
          <w:sz w:val="12"/>
        </w:rPr>
        <w:tab/>
      </w:r>
      <w:r>
        <w:rPr>
          <w:sz w:val="12"/>
        </w:rPr>
        <w:t>Mathieu Dupré, Magalie Duchateau, Rebecca Sternke-</w:t>
      </w:r>
      <w:r>
        <w:rPr>
          <w:spacing w:val="40"/>
          <w:sz w:val="12"/>
        </w:rPr>
        <w:t> </w:t>
      </w:r>
      <w:r>
        <w:rPr>
          <w:sz w:val="12"/>
        </w:rPr>
        <w:t>Hoffmann, et</w:t>
      </w:r>
      <w:r>
        <w:rPr>
          <w:spacing w:val="-1"/>
          <w:sz w:val="12"/>
        </w:rPr>
        <w:t> </w:t>
      </w:r>
      <w:r>
        <w:rPr>
          <w:sz w:val="12"/>
        </w:rPr>
        <w:t>al.</w:t>
      </w:r>
      <w:r>
        <w:rPr>
          <w:spacing w:val="21"/>
          <w:sz w:val="12"/>
        </w:rPr>
        <w:t> </w:t>
      </w:r>
      <w:r>
        <w:rPr>
          <w:sz w:val="12"/>
        </w:rPr>
        <w:t>De</w:t>
      </w:r>
      <w:r>
        <w:rPr>
          <w:spacing w:val="-1"/>
          <w:sz w:val="12"/>
        </w:rPr>
        <w:t> </w:t>
      </w:r>
      <w:r>
        <w:rPr>
          <w:sz w:val="12"/>
        </w:rPr>
        <w:t>novo</w:t>
      </w:r>
      <w:r>
        <w:rPr>
          <w:spacing w:val="-1"/>
          <w:sz w:val="12"/>
        </w:rPr>
        <w:t> </w:t>
      </w:r>
      <w:r>
        <w:rPr>
          <w:sz w:val="12"/>
        </w:rPr>
        <w:t>sequencing</w:t>
      </w:r>
      <w:r>
        <w:rPr>
          <w:spacing w:val="-1"/>
          <w:sz w:val="12"/>
        </w:rPr>
        <w:t> </w:t>
      </w:r>
      <w:r>
        <w:rPr>
          <w:sz w:val="12"/>
        </w:rPr>
        <w:t>of</w:t>
      </w:r>
      <w:r>
        <w:rPr>
          <w:spacing w:val="-1"/>
          <w:sz w:val="12"/>
        </w:rPr>
        <w:t> </w:t>
      </w:r>
      <w:r>
        <w:rPr>
          <w:sz w:val="12"/>
        </w:rPr>
        <w:t>antibody</w:t>
      </w:r>
      <w:r>
        <w:rPr>
          <w:spacing w:val="-1"/>
          <w:sz w:val="12"/>
        </w:rPr>
        <w:t> </w:t>
      </w:r>
      <w:r>
        <w:rPr>
          <w:sz w:val="12"/>
        </w:rPr>
        <w:t>light</w:t>
      </w:r>
      <w:r>
        <w:rPr>
          <w:spacing w:val="-1"/>
          <w:sz w:val="12"/>
        </w:rPr>
        <w:t> </w:t>
      </w:r>
      <w:r>
        <w:rPr>
          <w:sz w:val="12"/>
        </w:rPr>
        <w:t>chain</w:t>
      </w:r>
      <w:r>
        <w:rPr>
          <w:spacing w:val="40"/>
          <w:sz w:val="12"/>
        </w:rPr>
        <w:t> </w:t>
      </w:r>
      <w:r>
        <w:rPr>
          <w:sz w:val="12"/>
        </w:rPr>
        <w:t>proteoforms from patients with multiple myeloma.</w:t>
      </w:r>
      <w:r>
        <w:rPr>
          <w:spacing w:val="27"/>
          <w:sz w:val="12"/>
        </w:rPr>
        <w:t> </w:t>
      </w:r>
      <w:r>
        <w:rPr>
          <w:i/>
          <w:sz w:val="12"/>
        </w:rPr>
        <w:t>Analytical</w:t>
      </w:r>
      <w:r>
        <w:rPr>
          <w:i/>
          <w:spacing w:val="40"/>
          <w:sz w:val="12"/>
        </w:rPr>
        <w:t> </w:t>
      </w:r>
      <w:r>
        <w:rPr>
          <w:i/>
          <w:sz w:val="12"/>
        </w:rPr>
        <w:t>Chemistry</w:t>
      </w:r>
      <w:r>
        <w:rPr>
          <w:sz w:val="12"/>
        </w:rPr>
        <w:t>,</w:t>
      </w:r>
      <w:r>
        <w:rPr>
          <w:spacing w:val="-8"/>
          <w:sz w:val="12"/>
        </w:rPr>
        <w:t> </w:t>
      </w:r>
      <w:r>
        <w:rPr>
          <w:sz w:val="12"/>
        </w:rPr>
        <w:t>93(30):10627–10634,</w:t>
      </w:r>
      <w:r>
        <w:rPr>
          <w:spacing w:val="-8"/>
          <w:sz w:val="12"/>
        </w:rPr>
        <w:t> </w:t>
      </w:r>
      <w:r>
        <w:rPr>
          <w:sz w:val="12"/>
        </w:rPr>
        <w:t>2021.</w:t>
      </w:r>
      <w:r>
        <w:rPr>
          <w:spacing w:val="1"/>
          <w:sz w:val="12"/>
        </w:rPr>
        <w:t> </w:t>
      </w:r>
      <w:r>
        <w:rPr>
          <w:sz w:val="12"/>
        </w:rPr>
        <w:t>ISSN</w:t>
      </w:r>
      <w:r>
        <w:rPr>
          <w:spacing w:val="-9"/>
          <w:sz w:val="12"/>
        </w:rPr>
        <w:t> </w:t>
      </w:r>
      <w:r>
        <w:rPr>
          <w:sz w:val="12"/>
        </w:rPr>
        <w:t>15206882.</w:t>
      </w:r>
      <w:r>
        <w:rPr>
          <w:spacing w:val="2"/>
          <w:sz w:val="12"/>
        </w:rPr>
        <w:t> </w:t>
      </w:r>
      <w:r>
        <w:rPr>
          <w:spacing w:val="-4"/>
          <w:sz w:val="12"/>
        </w:rPr>
        <w:t>doi:</w:t>
      </w:r>
    </w:p>
    <w:p>
      <w:pPr>
        <w:spacing w:line="136" w:lineRule="exact" w:before="0"/>
        <w:ind w:left="1490" w:right="0" w:firstLine="0"/>
        <w:jc w:val="left"/>
        <w:rPr>
          <w:sz w:val="12"/>
        </w:rPr>
      </w:pPr>
      <w:bookmarkStart w:name="_bookmark97" w:id="99"/>
      <w:bookmarkEnd w:id="99"/>
      <w:r>
        <w:rPr/>
      </w:r>
      <w:r>
        <w:rPr>
          <w:spacing w:val="-2"/>
          <w:sz w:val="12"/>
        </w:rPr>
        <w:t>10.1021/acs.analchem.1c01955.</w:t>
      </w:r>
    </w:p>
    <w:p>
      <w:pPr>
        <w:pStyle w:val="ListParagraph"/>
        <w:numPr>
          <w:ilvl w:val="0"/>
          <w:numId w:val="3"/>
        </w:numPr>
        <w:tabs>
          <w:tab w:pos="1490" w:val="left" w:leader="none"/>
          <w:tab w:pos="1497" w:val="left" w:leader="none"/>
        </w:tabs>
        <w:spacing w:line="463" w:lineRule="auto" w:before="128" w:after="0"/>
        <w:ind w:left="1490" w:right="0" w:hanging="357"/>
        <w:jc w:val="both"/>
        <w:rPr>
          <w:sz w:val="12"/>
        </w:rPr>
      </w:pPr>
      <w:r>
        <w:rPr>
          <w:rFonts w:ascii="Times New Roman"/>
          <w:sz w:val="12"/>
        </w:rPr>
        <w:tab/>
      </w:r>
      <w:r>
        <w:rPr>
          <w:sz w:val="12"/>
        </w:rPr>
        <w:t>Zhe</w:t>
      </w:r>
      <w:r>
        <w:rPr>
          <w:spacing w:val="34"/>
          <w:sz w:val="12"/>
        </w:rPr>
        <w:t> </w:t>
      </w:r>
      <w:r>
        <w:rPr>
          <w:sz w:val="12"/>
        </w:rPr>
        <w:t>Wang,</w:t>
      </w:r>
      <w:r>
        <w:rPr>
          <w:spacing w:val="40"/>
          <w:sz w:val="12"/>
        </w:rPr>
        <w:t> </w:t>
      </w:r>
      <w:r>
        <w:rPr>
          <w:sz w:val="12"/>
        </w:rPr>
        <w:t>Xiaowen</w:t>
      </w:r>
      <w:r>
        <w:rPr>
          <w:spacing w:val="34"/>
          <w:sz w:val="12"/>
        </w:rPr>
        <w:t> </w:t>
      </w:r>
      <w:r>
        <w:rPr>
          <w:sz w:val="12"/>
        </w:rPr>
        <w:t>Liu,</w:t>
      </w:r>
      <w:r>
        <w:rPr>
          <w:spacing w:val="40"/>
          <w:sz w:val="12"/>
        </w:rPr>
        <w:t> </w:t>
      </w:r>
      <w:r>
        <w:rPr>
          <w:sz w:val="12"/>
        </w:rPr>
        <w:t>Jennifer</w:t>
      </w:r>
      <w:r>
        <w:rPr>
          <w:spacing w:val="34"/>
          <w:sz w:val="12"/>
        </w:rPr>
        <w:t> </w:t>
      </w:r>
      <w:r>
        <w:rPr>
          <w:sz w:val="12"/>
        </w:rPr>
        <w:t>Muther,</w:t>
      </w:r>
      <w:r>
        <w:rPr>
          <w:spacing w:val="40"/>
          <w:sz w:val="12"/>
        </w:rPr>
        <w:t> </w:t>
      </w:r>
      <w:r>
        <w:rPr>
          <w:sz w:val="12"/>
        </w:rPr>
        <w:t>et</w:t>
      </w:r>
      <w:r>
        <w:rPr>
          <w:spacing w:val="34"/>
          <w:sz w:val="12"/>
        </w:rPr>
        <w:t> </w:t>
      </w:r>
      <w:r>
        <w:rPr>
          <w:sz w:val="12"/>
        </w:rPr>
        <w:t>al.</w:t>
      </w:r>
      <w:r>
        <w:rPr>
          <w:spacing w:val="80"/>
          <w:sz w:val="12"/>
        </w:rPr>
        <w:t> </w:t>
      </w:r>
      <w:r>
        <w:rPr>
          <w:sz w:val="12"/>
        </w:rPr>
        <w:t>Top-</w:t>
      </w:r>
      <w:r>
        <w:rPr>
          <w:spacing w:val="40"/>
          <w:sz w:val="12"/>
        </w:rPr>
        <w:t> </w:t>
      </w:r>
      <w:r>
        <w:rPr>
          <w:sz w:val="12"/>
        </w:rPr>
        <w:t>down</w:t>
      </w:r>
      <w:r>
        <w:rPr>
          <w:spacing w:val="-2"/>
          <w:sz w:val="12"/>
        </w:rPr>
        <w:t> </w:t>
      </w:r>
      <w:r>
        <w:rPr>
          <w:sz w:val="12"/>
        </w:rPr>
        <w:t>mass</w:t>
      </w:r>
      <w:r>
        <w:rPr>
          <w:spacing w:val="-2"/>
          <w:sz w:val="12"/>
        </w:rPr>
        <w:t> </w:t>
      </w:r>
      <w:r>
        <w:rPr>
          <w:sz w:val="12"/>
        </w:rPr>
        <w:t>spectrometry</w:t>
      </w:r>
      <w:r>
        <w:rPr>
          <w:spacing w:val="-2"/>
          <w:sz w:val="12"/>
        </w:rPr>
        <w:t> </w:t>
      </w:r>
      <w:r>
        <w:rPr>
          <w:sz w:val="12"/>
        </w:rPr>
        <w:t>analysis</w:t>
      </w:r>
      <w:r>
        <w:rPr>
          <w:spacing w:val="-2"/>
          <w:sz w:val="12"/>
        </w:rPr>
        <w:t> </w:t>
      </w:r>
      <w:r>
        <w:rPr>
          <w:sz w:val="12"/>
        </w:rPr>
        <w:t>of</w:t>
      </w:r>
      <w:r>
        <w:rPr>
          <w:spacing w:val="-2"/>
          <w:sz w:val="12"/>
        </w:rPr>
        <w:t> </w:t>
      </w:r>
      <w:r>
        <w:rPr>
          <w:sz w:val="12"/>
        </w:rPr>
        <w:t>human</w:t>
      </w:r>
      <w:r>
        <w:rPr>
          <w:spacing w:val="-2"/>
          <w:sz w:val="12"/>
        </w:rPr>
        <w:t> </w:t>
      </w:r>
      <w:r>
        <w:rPr>
          <w:sz w:val="12"/>
        </w:rPr>
        <w:t>serum</w:t>
      </w:r>
      <w:r>
        <w:rPr>
          <w:spacing w:val="-2"/>
          <w:sz w:val="12"/>
        </w:rPr>
        <w:t> </w:t>
      </w:r>
      <w:r>
        <w:rPr>
          <w:sz w:val="12"/>
        </w:rPr>
        <w:t>autoanti-</w:t>
      </w:r>
      <w:r>
        <w:rPr>
          <w:spacing w:val="40"/>
          <w:sz w:val="12"/>
        </w:rPr>
        <w:t> </w:t>
      </w:r>
      <w:r>
        <w:rPr>
          <w:sz w:val="12"/>
        </w:rPr>
        <w:t>body</w:t>
      </w:r>
      <w:r>
        <w:rPr>
          <w:spacing w:val="-9"/>
          <w:sz w:val="12"/>
        </w:rPr>
        <w:t> </w:t>
      </w:r>
      <w:r>
        <w:rPr>
          <w:sz w:val="12"/>
        </w:rPr>
        <w:t>antigen-binding</w:t>
      </w:r>
      <w:r>
        <w:rPr>
          <w:spacing w:val="-8"/>
          <w:sz w:val="12"/>
        </w:rPr>
        <w:t> </w:t>
      </w:r>
      <w:r>
        <w:rPr>
          <w:sz w:val="12"/>
        </w:rPr>
        <w:t>fragments.</w:t>
      </w:r>
      <w:r>
        <w:rPr>
          <w:spacing w:val="-8"/>
          <w:sz w:val="12"/>
        </w:rPr>
        <w:t> </w:t>
      </w:r>
      <w:r>
        <w:rPr>
          <w:i/>
          <w:sz w:val="12"/>
        </w:rPr>
        <w:t>Scientific</w:t>
      </w:r>
      <w:r>
        <w:rPr>
          <w:i/>
          <w:spacing w:val="-9"/>
          <w:sz w:val="12"/>
        </w:rPr>
        <w:t> </w:t>
      </w:r>
      <w:r>
        <w:rPr>
          <w:i/>
          <w:sz w:val="12"/>
        </w:rPr>
        <w:t>reports</w:t>
      </w:r>
      <w:r>
        <w:rPr>
          <w:sz w:val="12"/>
        </w:rPr>
        <w:t>,</w:t>
      </w:r>
      <w:r>
        <w:rPr>
          <w:spacing w:val="-8"/>
          <w:sz w:val="12"/>
        </w:rPr>
        <w:t> </w:t>
      </w:r>
      <w:r>
        <w:rPr>
          <w:sz w:val="12"/>
        </w:rPr>
        <w:t>9(1):2345,</w:t>
      </w:r>
      <w:r>
        <w:rPr>
          <w:spacing w:val="40"/>
          <w:sz w:val="12"/>
        </w:rPr>
        <w:t> </w:t>
      </w:r>
      <w:bookmarkStart w:name="_bookmark98" w:id="100"/>
      <w:bookmarkEnd w:id="100"/>
      <w:r>
        <w:rPr>
          <w:sz w:val="12"/>
        </w:rPr>
        <w:t>2019.</w:t>
      </w:r>
      <w:r>
        <w:rPr>
          <w:sz w:val="12"/>
        </w:rPr>
        <w:t> ISSN 2045-2322. doi: 10.1038/s41598-018-38380-y.</w:t>
      </w:r>
    </w:p>
    <w:p>
      <w:pPr>
        <w:pStyle w:val="ListParagraph"/>
        <w:numPr>
          <w:ilvl w:val="0"/>
          <w:numId w:val="3"/>
        </w:numPr>
        <w:tabs>
          <w:tab w:pos="1490" w:val="left" w:leader="none"/>
          <w:tab w:pos="1497" w:val="left" w:leader="none"/>
        </w:tabs>
        <w:spacing w:line="463" w:lineRule="auto" w:before="0" w:after="0"/>
        <w:ind w:left="1490" w:right="0" w:hanging="357"/>
        <w:jc w:val="both"/>
        <w:rPr>
          <w:sz w:val="12"/>
        </w:rPr>
      </w:pPr>
      <w:r>
        <w:rPr>
          <w:rFonts w:ascii="Times New Roman" w:hAnsi="Times New Roman"/>
          <w:sz w:val="12"/>
        </w:rPr>
        <w:tab/>
      </w:r>
      <w:r>
        <w:rPr>
          <w:sz w:val="12"/>
        </w:rPr>
        <w:t>Rafael D. Melani, Benjamin J. Des Soye, Jared O. Kafader,</w:t>
      </w:r>
      <w:r>
        <w:rPr>
          <w:spacing w:val="40"/>
          <w:sz w:val="12"/>
        </w:rPr>
        <w:t> </w:t>
      </w:r>
      <w:r>
        <w:rPr>
          <w:sz w:val="12"/>
        </w:rPr>
        <w:t>et</w:t>
      </w:r>
      <w:r>
        <w:rPr>
          <w:spacing w:val="-9"/>
          <w:sz w:val="12"/>
        </w:rPr>
        <w:t> </w:t>
      </w:r>
      <w:r>
        <w:rPr>
          <w:sz w:val="12"/>
        </w:rPr>
        <w:t>al.</w:t>
      </w:r>
      <w:r>
        <w:rPr>
          <w:spacing w:val="-4"/>
          <w:sz w:val="12"/>
        </w:rPr>
        <w:t> </w:t>
      </w:r>
      <w:r>
        <w:rPr>
          <w:sz w:val="12"/>
        </w:rPr>
        <w:t>Next-generation</w:t>
      </w:r>
      <w:r>
        <w:rPr>
          <w:spacing w:val="-8"/>
          <w:sz w:val="12"/>
        </w:rPr>
        <w:t> </w:t>
      </w:r>
      <w:r>
        <w:rPr>
          <w:sz w:val="12"/>
        </w:rPr>
        <w:t>serology</w:t>
      </w:r>
      <w:r>
        <w:rPr>
          <w:spacing w:val="-8"/>
          <w:sz w:val="12"/>
        </w:rPr>
        <w:t> </w:t>
      </w:r>
      <w:r>
        <w:rPr>
          <w:sz w:val="12"/>
        </w:rPr>
        <w:t>by</w:t>
      </w:r>
      <w:r>
        <w:rPr>
          <w:spacing w:val="-9"/>
          <w:sz w:val="12"/>
        </w:rPr>
        <w:t> </w:t>
      </w:r>
      <w:r>
        <w:rPr>
          <w:sz w:val="12"/>
        </w:rPr>
        <w:t>mass</w:t>
      </w:r>
      <w:r>
        <w:rPr>
          <w:spacing w:val="-8"/>
          <w:sz w:val="12"/>
        </w:rPr>
        <w:t> </w:t>
      </w:r>
      <w:r>
        <w:rPr>
          <w:sz w:val="12"/>
        </w:rPr>
        <w:t>spectrometry: Read-</w:t>
      </w:r>
      <w:r>
        <w:rPr>
          <w:spacing w:val="40"/>
          <w:sz w:val="12"/>
        </w:rPr>
        <w:t> </w:t>
      </w:r>
      <w:r>
        <w:rPr>
          <w:sz w:val="12"/>
        </w:rPr>
        <w:t>out of the sars-cov-2 antibody repertoire.</w:t>
      </w:r>
      <w:r>
        <w:rPr>
          <w:spacing w:val="40"/>
          <w:sz w:val="12"/>
        </w:rPr>
        <w:t> </w:t>
      </w:r>
      <w:r>
        <w:rPr>
          <w:i/>
          <w:sz w:val="12"/>
        </w:rPr>
        <w:t>Journal of Pro-</w:t>
      </w:r>
      <w:r>
        <w:rPr>
          <w:i/>
          <w:spacing w:val="40"/>
          <w:sz w:val="12"/>
        </w:rPr>
        <w:t> </w:t>
      </w:r>
      <w:r>
        <w:rPr>
          <w:i/>
          <w:sz w:val="12"/>
        </w:rPr>
        <w:t>teome</w:t>
      </w:r>
      <w:r>
        <w:rPr>
          <w:i/>
          <w:spacing w:val="-9"/>
          <w:sz w:val="12"/>
        </w:rPr>
        <w:t> </w:t>
      </w:r>
      <w:r>
        <w:rPr>
          <w:i/>
          <w:sz w:val="12"/>
        </w:rPr>
        <w:t>Research</w:t>
      </w:r>
      <w:r>
        <w:rPr>
          <w:sz w:val="12"/>
        </w:rPr>
        <w:t>,</w:t>
      </w:r>
      <w:r>
        <w:rPr>
          <w:spacing w:val="-8"/>
          <w:sz w:val="12"/>
        </w:rPr>
        <w:t> </w:t>
      </w:r>
      <w:r>
        <w:rPr>
          <w:sz w:val="12"/>
        </w:rPr>
        <w:t>21(1):274–288,</w:t>
      </w:r>
      <w:r>
        <w:rPr>
          <w:spacing w:val="-8"/>
          <w:sz w:val="12"/>
        </w:rPr>
        <w:t> </w:t>
      </w:r>
      <w:r>
        <w:rPr>
          <w:sz w:val="12"/>
        </w:rPr>
        <w:t>2022.</w:t>
      </w:r>
      <w:r>
        <w:rPr>
          <w:spacing w:val="-9"/>
          <w:sz w:val="12"/>
        </w:rPr>
        <w:t> </w:t>
      </w:r>
      <w:r>
        <w:rPr>
          <w:sz w:val="12"/>
        </w:rPr>
        <w:t>ISSN</w:t>
      </w:r>
      <w:r>
        <w:rPr>
          <w:spacing w:val="-8"/>
          <w:sz w:val="12"/>
        </w:rPr>
        <w:t> </w:t>
      </w:r>
      <w:r>
        <w:rPr>
          <w:sz w:val="12"/>
        </w:rPr>
        <w:t>15353907.</w:t>
      </w:r>
      <w:r>
        <w:rPr>
          <w:spacing w:val="-4"/>
          <w:sz w:val="12"/>
        </w:rPr>
        <w:t> </w:t>
      </w:r>
      <w:r>
        <w:rPr>
          <w:sz w:val="12"/>
        </w:rPr>
        <w:t>doi:</w:t>
      </w:r>
      <w:r>
        <w:rPr>
          <w:spacing w:val="40"/>
          <w:sz w:val="12"/>
        </w:rPr>
        <w:t> </w:t>
      </w:r>
      <w:bookmarkStart w:name="_bookmark99" w:id="101"/>
      <w:bookmarkEnd w:id="101"/>
      <w:r>
        <w:rPr>
          <w:spacing w:val="-2"/>
          <w:sz w:val="12"/>
        </w:rPr>
        <w:t>10.1021/acs.jproteome.1c00882.</w:t>
      </w:r>
    </w:p>
    <w:p>
      <w:pPr>
        <w:pStyle w:val="ListParagraph"/>
        <w:numPr>
          <w:ilvl w:val="0"/>
          <w:numId w:val="3"/>
        </w:numPr>
        <w:tabs>
          <w:tab w:pos="1497" w:val="left" w:leader="none"/>
        </w:tabs>
        <w:spacing w:line="135" w:lineRule="exact" w:before="0" w:after="0"/>
        <w:ind w:left="1497" w:right="0" w:hanging="364"/>
        <w:jc w:val="both"/>
        <w:rPr>
          <w:sz w:val="12"/>
        </w:rPr>
      </w:pPr>
      <w:r>
        <w:rPr>
          <w:sz w:val="12"/>
        </w:rPr>
        <w:t>Jared</w:t>
      </w:r>
      <w:r>
        <w:rPr>
          <w:spacing w:val="-7"/>
          <w:sz w:val="12"/>
        </w:rPr>
        <w:t> </w:t>
      </w:r>
      <w:r>
        <w:rPr>
          <w:sz w:val="12"/>
        </w:rPr>
        <w:t>O.</w:t>
      </w:r>
      <w:r>
        <w:rPr>
          <w:spacing w:val="-7"/>
          <w:sz w:val="12"/>
        </w:rPr>
        <w:t> </w:t>
      </w:r>
      <w:r>
        <w:rPr>
          <w:sz w:val="12"/>
        </w:rPr>
        <w:t>Kafader,</w:t>
      </w:r>
      <w:r>
        <w:rPr>
          <w:spacing w:val="-7"/>
          <w:sz w:val="12"/>
        </w:rPr>
        <w:t> </w:t>
      </w:r>
      <w:r>
        <w:rPr>
          <w:sz w:val="12"/>
        </w:rPr>
        <w:t>Rafael</w:t>
      </w:r>
      <w:r>
        <w:rPr>
          <w:spacing w:val="-7"/>
          <w:sz w:val="12"/>
        </w:rPr>
        <w:t> </w:t>
      </w:r>
      <w:r>
        <w:rPr>
          <w:sz w:val="12"/>
        </w:rPr>
        <w:t>D.</w:t>
      </w:r>
      <w:r>
        <w:rPr>
          <w:spacing w:val="-7"/>
          <w:sz w:val="12"/>
        </w:rPr>
        <w:t> </w:t>
      </w:r>
      <w:r>
        <w:rPr>
          <w:sz w:val="12"/>
        </w:rPr>
        <w:t>Melani,</w:t>
      </w:r>
      <w:r>
        <w:rPr>
          <w:spacing w:val="-6"/>
          <w:sz w:val="12"/>
        </w:rPr>
        <w:t> </w:t>
      </w:r>
      <w:r>
        <w:rPr>
          <w:sz w:val="12"/>
        </w:rPr>
        <w:t>Kenneth</w:t>
      </w:r>
      <w:r>
        <w:rPr>
          <w:spacing w:val="-7"/>
          <w:sz w:val="12"/>
        </w:rPr>
        <w:t> </w:t>
      </w:r>
      <w:r>
        <w:rPr>
          <w:sz w:val="12"/>
        </w:rPr>
        <w:t>R.</w:t>
      </w:r>
      <w:r>
        <w:rPr>
          <w:spacing w:val="-7"/>
          <w:sz w:val="12"/>
        </w:rPr>
        <w:t> </w:t>
      </w:r>
      <w:r>
        <w:rPr>
          <w:sz w:val="12"/>
        </w:rPr>
        <w:t>Durbin,</w:t>
      </w:r>
      <w:r>
        <w:rPr>
          <w:spacing w:val="-6"/>
          <w:sz w:val="12"/>
        </w:rPr>
        <w:t> </w:t>
      </w:r>
      <w:r>
        <w:rPr>
          <w:sz w:val="12"/>
        </w:rPr>
        <w:t>et</w:t>
      </w:r>
      <w:r>
        <w:rPr>
          <w:spacing w:val="-7"/>
          <w:sz w:val="12"/>
        </w:rPr>
        <w:t> </w:t>
      </w:r>
      <w:r>
        <w:rPr>
          <w:spacing w:val="-5"/>
          <w:sz w:val="12"/>
        </w:rPr>
        <w:t>al.</w:t>
      </w:r>
    </w:p>
    <w:p>
      <w:pPr>
        <w:spacing w:line="463" w:lineRule="auto" w:before="125"/>
        <w:ind w:left="1490" w:right="0" w:firstLine="0"/>
        <w:jc w:val="both"/>
        <w:rPr>
          <w:sz w:val="12"/>
        </w:rPr>
      </w:pPr>
      <w:r>
        <w:rPr>
          <w:sz w:val="12"/>
        </w:rPr>
        <w:t>Multiplexed mass spectrometry of individual ions improves</w:t>
      </w:r>
      <w:r>
        <w:rPr>
          <w:spacing w:val="40"/>
          <w:sz w:val="12"/>
        </w:rPr>
        <w:t> </w:t>
      </w:r>
      <w:r>
        <w:rPr>
          <w:sz w:val="12"/>
        </w:rPr>
        <w:t>measurement of proteoforms and their complexes.</w:t>
      </w:r>
      <w:r>
        <w:rPr>
          <w:spacing w:val="40"/>
          <w:sz w:val="12"/>
        </w:rPr>
        <w:t> </w:t>
      </w:r>
      <w:r>
        <w:rPr>
          <w:i/>
          <w:sz w:val="12"/>
        </w:rPr>
        <w:t>Nature</w:t>
      </w:r>
      <w:r>
        <w:rPr>
          <w:i/>
          <w:spacing w:val="40"/>
          <w:sz w:val="12"/>
        </w:rPr>
        <w:t> </w:t>
      </w:r>
      <w:r>
        <w:rPr>
          <w:i/>
          <w:sz w:val="12"/>
        </w:rPr>
        <w:t>methods</w:t>
      </w:r>
      <w:r>
        <w:rPr>
          <w:sz w:val="12"/>
        </w:rPr>
        <w:t>, 17(4):391–394, 2020.</w:t>
      </w:r>
      <w:r>
        <w:rPr>
          <w:spacing w:val="40"/>
          <w:sz w:val="12"/>
        </w:rPr>
        <w:t> </w:t>
      </w:r>
      <w:r>
        <w:rPr>
          <w:sz w:val="12"/>
        </w:rPr>
        <w:t>ISSN 1548-7105.</w:t>
      </w:r>
      <w:r>
        <w:rPr>
          <w:spacing w:val="40"/>
          <w:sz w:val="12"/>
        </w:rPr>
        <w:t> </w:t>
      </w:r>
      <w:r>
        <w:rPr>
          <w:sz w:val="12"/>
        </w:rPr>
        <w:t>doi: </w:t>
      </w:r>
      <w:r>
        <w:rPr>
          <w:sz w:val="12"/>
        </w:rPr>
        <w:t>10.</w:t>
      </w:r>
      <w:r>
        <w:rPr>
          <w:spacing w:val="40"/>
          <w:sz w:val="12"/>
        </w:rPr>
        <w:t> </w:t>
      </w:r>
      <w:r>
        <w:rPr>
          <w:spacing w:val="-2"/>
          <w:sz w:val="12"/>
        </w:rPr>
        <w:t>1038/s41592-020-0764-5.</w:t>
      </w:r>
    </w:p>
    <w:p>
      <w:pPr>
        <w:pStyle w:val="ListParagraph"/>
        <w:numPr>
          <w:ilvl w:val="0"/>
          <w:numId w:val="3"/>
        </w:numPr>
        <w:tabs>
          <w:tab w:pos="522" w:val="left" w:leader="none"/>
        </w:tabs>
        <w:spacing w:line="240" w:lineRule="auto" w:before="95" w:after="0"/>
        <w:ind w:left="522" w:right="0" w:hanging="364"/>
        <w:jc w:val="both"/>
        <w:rPr>
          <w:sz w:val="12"/>
        </w:rPr>
      </w:pPr>
      <w:r>
        <w:rPr/>
        <w:br w:type="column"/>
      </w:r>
      <w:bookmarkStart w:name="_bookmark100" w:id="102"/>
      <w:bookmarkEnd w:id="102"/>
      <w:r>
        <w:rPr/>
      </w:r>
      <w:r>
        <w:rPr>
          <w:sz w:val="12"/>
        </w:rPr>
        <w:t>Kazutaka</w:t>
      </w:r>
      <w:r>
        <w:rPr>
          <w:spacing w:val="14"/>
          <w:sz w:val="12"/>
        </w:rPr>
        <w:t> </w:t>
      </w:r>
      <w:r>
        <w:rPr>
          <w:sz w:val="12"/>
        </w:rPr>
        <w:t>Kitaura,</w:t>
      </w:r>
      <w:r>
        <w:rPr>
          <w:spacing w:val="19"/>
          <w:sz w:val="12"/>
        </w:rPr>
        <w:t> </w:t>
      </w:r>
      <w:r>
        <w:rPr>
          <w:sz w:val="12"/>
        </w:rPr>
        <w:t>Hiroshi</w:t>
      </w:r>
      <w:r>
        <w:rPr>
          <w:spacing w:val="14"/>
          <w:sz w:val="12"/>
        </w:rPr>
        <w:t> </w:t>
      </w:r>
      <w:r>
        <w:rPr>
          <w:sz w:val="12"/>
        </w:rPr>
        <w:t>Yamashita,</w:t>
      </w:r>
      <w:r>
        <w:rPr>
          <w:spacing w:val="20"/>
          <w:sz w:val="12"/>
        </w:rPr>
        <w:t> </w:t>
      </w:r>
      <w:r>
        <w:rPr>
          <w:sz w:val="12"/>
        </w:rPr>
        <w:t>Hitomi</w:t>
      </w:r>
      <w:r>
        <w:rPr>
          <w:spacing w:val="14"/>
          <w:sz w:val="12"/>
        </w:rPr>
        <w:t> </w:t>
      </w:r>
      <w:r>
        <w:rPr>
          <w:sz w:val="12"/>
        </w:rPr>
        <w:t>Ayabe,</w:t>
      </w:r>
      <w:r>
        <w:rPr>
          <w:spacing w:val="19"/>
          <w:sz w:val="12"/>
        </w:rPr>
        <w:t> </w:t>
      </w:r>
      <w:r>
        <w:rPr>
          <w:sz w:val="12"/>
        </w:rPr>
        <w:t>et</w:t>
      </w:r>
      <w:r>
        <w:rPr>
          <w:spacing w:val="14"/>
          <w:sz w:val="12"/>
        </w:rPr>
        <w:t> </w:t>
      </w:r>
      <w:r>
        <w:rPr>
          <w:spacing w:val="-5"/>
          <w:sz w:val="12"/>
        </w:rPr>
        <w:t>al.</w:t>
      </w:r>
    </w:p>
    <w:p>
      <w:pPr>
        <w:spacing w:line="463" w:lineRule="auto" w:before="128"/>
        <w:ind w:left="515" w:right="1130" w:firstLine="0"/>
        <w:jc w:val="both"/>
        <w:rPr>
          <w:sz w:val="12"/>
        </w:rPr>
      </w:pPr>
      <w:r>
        <w:rPr>
          <w:sz w:val="12"/>
        </w:rPr>
        <w:t>Different somatic hypermutation levels among antibody sub-</w:t>
      </w:r>
      <w:r>
        <w:rPr>
          <w:spacing w:val="40"/>
          <w:sz w:val="12"/>
        </w:rPr>
        <w:t> </w:t>
      </w:r>
      <w:r>
        <w:rPr>
          <w:sz w:val="12"/>
        </w:rPr>
        <w:t>classes disclosed by a new next-generation sequencing-</w:t>
      </w:r>
      <w:r>
        <w:rPr>
          <w:spacing w:val="40"/>
          <w:sz w:val="12"/>
        </w:rPr>
        <w:t> </w:t>
      </w:r>
      <w:r>
        <w:rPr>
          <w:spacing w:val="-2"/>
          <w:sz w:val="12"/>
        </w:rPr>
        <w:t>based antibody repertoire analysis.</w:t>
      </w:r>
      <w:r>
        <w:rPr>
          <w:sz w:val="12"/>
        </w:rPr>
        <w:t> </w:t>
      </w:r>
      <w:r>
        <w:rPr>
          <w:i/>
          <w:spacing w:val="-2"/>
          <w:sz w:val="12"/>
        </w:rPr>
        <w:t>Frontiers in immunology</w:t>
      </w:r>
      <w:r>
        <w:rPr>
          <w:spacing w:val="-2"/>
          <w:sz w:val="12"/>
        </w:rPr>
        <w:t>, 8</w:t>
      </w:r>
      <w:r>
        <w:rPr>
          <w:spacing w:val="40"/>
          <w:sz w:val="12"/>
        </w:rPr>
        <w:t> </w:t>
      </w:r>
      <w:r>
        <w:rPr>
          <w:sz w:val="12"/>
        </w:rPr>
        <w:t>(May):389,</w:t>
      </w:r>
      <w:r>
        <w:rPr>
          <w:spacing w:val="-9"/>
          <w:sz w:val="12"/>
        </w:rPr>
        <w:t> </w:t>
      </w:r>
      <w:r>
        <w:rPr>
          <w:sz w:val="12"/>
        </w:rPr>
        <w:t>2017.</w:t>
      </w:r>
      <w:r>
        <w:rPr>
          <w:spacing w:val="-8"/>
          <w:sz w:val="12"/>
        </w:rPr>
        <w:t> </w:t>
      </w:r>
      <w:r>
        <w:rPr>
          <w:sz w:val="12"/>
        </w:rPr>
        <w:t>ISSN</w:t>
      </w:r>
      <w:r>
        <w:rPr>
          <w:spacing w:val="-8"/>
          <w:sz w:val="12"/>
        </w:rPr>
        <w:t> </w:t>
      </w:r>
      <w:r>
        <w:rPr>
          <w:sz w:val="12"/>
        </w:rPr>
        <w:t>1664-3224.</w:t>
      </w:r>
      <w:r>
        <w:rPr>
          <w:spacing w:val="-9"/>
          <w:sz w:val="12"/>
        </w:rPr>
        <w:t> </w:t>
      </w:r>
      <w:r>
        <w:rPr>
          <w:sz w:val="12"/>
        </w:rPr>
        <w:t>doi:</w:t>
      </w:r>
      <w:r>
        <w:rPr>
          <w:spacing w:val="1"/>
          <w:sz w:val="12"/>
        </w:rPr>
        <w:t> </w:t>
      </w:r>
      <w:r>
        <w:rPr>
          <w:spacing w:val="-2"/>
          <w:sz w:val="12"/>
        </w:rPr>
        <w:t>10.3389/fimmu.2017.</w:t>
      </w:r>
    </w:p>
    <w:p>
      <w:pPr>
        <w:spacing w:line="136" w:lineRule="exact" w:before="0"/>
        <w:ind w:left="515" w:right="0" w:firstLine="0"/>
        <w:jc w:val="left"/>
        <w:rPr>
          <w:sz w:val="12"/>
        </w:rPr>
      </w:pPr>
      <w:bookmarkStart w:name="_bookmark101" w:id="103"/>
      <w:bookmarkEnd w:id="103"/>
      <w:r>
        <w:rPr/>
      </w:r>
      <w:r>
        <w:rPr>
          <w:spacing w:val="-2"/>
          <w:sz w:val="12"/>
        </w:rPr>
        <w:t>00389.</w:t>
      </w:r>
    </w:p>
    <w:p>
      <w:pPr>
        <w:pStyle w:val="ListParagraph"/>
        <w:numPr>
          <w:ilvl w:val="0"/>
          <w:numId w:val="3"/>
        </w:numPr>
        <w:tabs>
          <w:tab w:pos="515" w:val="left" w:leader="none"/>
          <w:tab w:pos="522" w:val="left" w:leader="none"/>
        </w:tabs>
        <w:spacing w:line="463" w:lineRule="auto" w:before="128" w:after="0"/>
        <w:ind w:left="515" w:right="1131" w:hanging="357"/>
        <w:jc w:val="both"/>
        <w:rPr>
          <w:sz w:val="12"/>
        </w:rPr>
      </w:pPr>
      <w:r>
        <w:rPr>
          <w:rFonts w:ascii="Times New Roman"/>
          <w:sz w:val="12"/>
        </w:rPr>
        <w:tab/>
      </w:r>
      <w:r>
        <w:rPr>
          <w:sz w:val="12"/>
        </w:rPr>
        <w:t>Albert</w:t>
      </w:r>
      <w:r>
        <w:rPr>
          <w:spacing w:val="-9"/>
          <w:sz w:val="12"/>
        </w:rPr>
        <w:t> </w:t>
      </w:r>
      <w:r>
        <w:rPr>
          <w:sz w:val="12"/>
        </w:rPr>
        <w:t>Bondt,</w:t>
      </w:r>
      <w:r>
        <w:rPr>
          <w:spacing w:val="-8"/>
          <w:sz w:val="12"/>
        </w:rPr>
        <w:t> </w:t>
      </w:r>
      <w:r>
        <w:rPr>
          <w:sz w:val="12"/>
        </w:rPr>
        <w:t>Kelly</w:t>
      </w:r>
      <w:r>
        <w:rPr>
          <w:spacing w:val="-8"/>
          <w:sz w:val="12"/>
        </w:rPr>
        <w:t> </w:t>
      </w:r>
      <w:r>
        <w:rPr>
          <w:sz w:val="12"/>
        </w:rPr>
        <w:t>A.</w:t>
      </w:r>
      <w:r>
        <w:rPr>
          <w:spacing w:val="-9"/>
          <w:sz w:val="12"/>
        </w:rPr>
        <w:t> </w:t>
      </w:r>
      <w:r>
        <w:rPr>
          <w:sz w:val="12"/>
        </w:rPr>
        <w:t>Dingess,</w:t>
      </w:r>
      <w:r>
        <w:rPr>
          <w:spacing w:val="-8"/>
          <w:sz w:val="12"/>
        </w:rPr>
        <w:t> </w:t>
      </w:r>
      <w:r>
        <w:rPr>
          <w:sz w:val="12"/>
        </w:rPr>
        <w:t>Max</w:t>
      </w:r>
      <w:r>
        <w:rPr>
          <w:spacing w:val="-8"/>
          <w:sz w:val="12"/>
        </w:rPr>
        <w:t> </w:t>
      </w:r>
      <w:r>
        <w:rPr>
          <w:sz w:val="12"/>
        </w:rPr>
        <w:t>Hoek,</w:t>
      </w:r>
      <w:r>
        <w:rPr>
          <w:spacing w:val="-8"/>
          <w:sz w:val="12"/>
        </w:rPr>
        <w:t> </w:t>
      </w:r>
      <w:r>
        <w:rPr>
          <w:sz w:val="12"/>
        </w:rPr>
        <w:t>Danique</w:t>
      </w:r>
      <w:r>
        <w:rPr>
          <w:spacing w:val="-8"/>
          <w:sz w:val="12"/>
        </w:rPr>
        <w:t> </w:t>
      </w:r>
      <w:r>
        <w:rPr>
          <w:sz w:val="12"/>
        </w:rPr>
        <w:t>M.</w:t>
      </w:r>
      <w:r>
        <w:rPr>
          <w:spacing w:val="-8"/>
          <w:sz w:val="12"/>
        </w:rPr>
        <w:t> </w:t>
      </w:r>
      <w:r>
        <w:rPr>
          <w:sz w:val="12"/>
        </w:rPr>
        <w:t>H.</w:t>
      </w:r>
      <w:r>
        <w:rPr>
          <w:spacing w:val="-8"/>
          <w:sz w:val="12"/>
        </w:rPr>
        <w:t> </w:t>
      </w:r>
      <w:r>
        <w:rPr>
          <w:sz w:val="12"/>
        </w:rPr>
        <w:t>van</w:t>
      </w:r>
      <w:r>
        <w:rPr>
          <w:spacing w:val="40"/>
          <w:sz w:val="12"/>
        </w:rPr>
        <w:t> </w:t>
      </w:r>
      <w:r>
        <w:rPr>
          <w:sz w:val="12"/>
        </w:rPr>
        <w:t>Rijswijck,</w:t>
      </w:r>
      <w:r>
        <w:rPr>
          <w:spacing w:val="-6"/>
          <w:sz w:val="12"/>
        </w:rPr>
        <w:t> </w:t>
      </w:r>
      <w:r>
        <w:rPr>
          <w:sz w:val="12"/>
        </w:rPr>
        <w:t>and</w:t>
      </w:r>
      <w:r>
        <w:rPr>
          <w:spacing w:val="-6"/>
          <w:sz w:val="12"/>
        </w:rPr>
        <w:t> </w:t>
      </w:r>
      <w:r>
        <w:rPr>
          <w:sz w:val="12"/>
        </w:rPr>
        <w:t>Albert</w:t>
      </w:r>
      <w:r>
        <w:rPr>
          <w:spacing w:val="-6"/>
          <w:sz w:val="12"/>
        </w:rPr>
        <w:t> </w:t>
      </w:r>
      <w:r>
        <w:rPr>
          <w:sz w:val="12"/>
        </w:rPr>
        <w:t>J.</w:t>
      </w:r>
      <w:r>
        <w:rPr>
          <w:spacing w:val="-6"/>
          <w:sz w:val="12"/>
        </w:rPr>
        <w:t> </w:t>
      </w:r>
      <w:r>
        <w:rPr>
          <w:sz w:val="12"/>
        </w:rPr>
        <w:t>R.</w:t>
      </w:r>
      <w:r>
        <w:rPr>
          <w:spacing w:val="-6"/>
          <w:sz w:val="12"/>
        </w:rPr>
        <w:t> </w:t>
      </w:r>
      <w:r>
        <w:rPr>
          <w:sz w:val="12"/>
        </w:rPr>
        <w:t>Heck.</w:t>
      </w:r>
      <w:r>
        <w:rPr>
          <w:spacing w:val="6"/>
          <w:sz w:val="12"/>
        </w:rPr>
        <w:t> </w:t>
      </w:r>
      <w:r>
        <w:rPr>
          <w:sz w:val="12"/>
        </w:rPr>
        <w:t>A</w:t>
      </w:r>
      <w:r>
        <w:rPr>
          <w:spacing w:val="-6"/>
          <w:sz w:val="12"/>
        </w:rPr>
        <w:t> </w:t>
      </w:r>
      <w:r>
        <w:rPr>
          <w:sz w:val="12"/>
        </w:rPr>
        <w:t>direct</w:t>
      </w:r>
      <w:r>
        <w:rPr>
          <w:spacing w:val="-6"/>
          <w:sz w:val="12"/>
        </w:rPr>
        <w:t> </w:t>
      </w:r>
      <w:r>
        <w:rPr>
          <w:sz w:val="12"/>
        </w:rPr>
        <w:t>ms-based</w:t>
      </w:r>
      <w:r>
        <w:rPr>
          <w:spacing w:val="-6"/>
          <w:sz w:val="12"/>
        </w:rPr>
        <w:t> </w:t>
      </w:r>
      <w:r>
        <w:rPr>
          <w:sz w:val="12"/>
        </w:rPr>
        <w:t>approach</w:t>
      </w:r>
      <w:r>
        <w:rPr>
          <w:spacing w:val="40"/>
          <w:sz w:val="12"/>
        </w:rPr>
        <w:t> </w:t>
      </w:r>
      <w:r>
        <w:rPr>
          <w:sz w:val="12"/>
        </w:rPr>
        <w:t>to profile human milk secretory immunoglobulin a (iga1) re-</w:t>
      </w:r>
      <w:r>
        <w:rPr>
          <w:spacing w:val="40"/>
          <w:sz w:val="12"/>
        </w:rPr>
        <w:t> </w:t>
      </w:r>
      <w:r>
        <w:rPr>
          <w:sz w:val="12"/>
        </w:rPr>
        <w:t>veals donor-specific clonal repertoires with high longitudinal</w:t>
      </w:r>
      <w:r>
        <w:rPr>
          <w:spacing w:val="40"/>
          <w:sz w:val="12"/>
        </w:rPr>
        <w:t> </w:t>
      </w:r>
      <w:r>
        <w:rPr>
          <w:spacing w:val="-2"/>
          <w:sz w:val="12"/>
        </w:rPr>
        <w:t>stability.</w:t>
      </w:r>
      <w:r>
        <w:rPr>
          <w:spacing w:val="10"/>
          <w:sz w:val="12"/>
        </w:rPr>
        <w:t> </w:t>
      </w:r>
      <w:r>
        <w:rPr>
          <w:i/>
          <w:spacing w:val="-2"/>
          <w:sz w:val="12"/>
        </w:rPr>
        <w:t>Frontiers</w:t>
      </w:r>
      <w:r>
        <w:rPr>
          <w:i/>
          <w:spacing w:val="1"/>
          <w:sz w:val="12"/>
        </w:rPr>
        <w:t> </w:t>
      </w:r>
      <w:r>
        <w:rPr>
          <w:i/>
          <w:spacing w:val="-2"/>
          <w:sz w:val="12"/>
        </w:rPr>
        <w:t>in</w:t>
      </w:r>
      <w:r>
        <w:rPr>
          <w:i/>
          <w:sz w:val="12"/>
        </w:rPr>
        <w:t> </w:t>
      </w:r>
      <w:r>
        <w:rPr>
          <w:i/>
          <w:spacing w:val="-2"/>
          <w:sz w:val="12"/>
        </w:rPr>
        <w:t>Immunology</w:t>
      </w:r>
      <w:r>
        <w:rPr>
          <w:spacing w:val="-2"/>
          <w:sz w:val="12"/>
        </w:rPr>
        <w:t>,</w:t>
      </w:r>
      <w:r>
        <w:rPr>
          <w:spacing w:val="2"/>
          <w:sz w:val="12"/>
        </w:rPr>
        <w:t> </w:t>
      </w:r>
      <w:r>
        <w:rPr>
          <w:spacing w:val="-2"/>
          <w:sz w:val="12"/>
        </w:rPr>
        <w:t>12:5190,</w:t>
      </w:r>
      <w:r>
        <w:rPr>
          <w:spacing w:val="2"/>
          <w:sz w:val="12"/>
        </w:rPr>
        <w:t> </w:t>
      </w:r>
      <w:r>
        <w:rPr>
          <w:spacing w:val="-2"/>
          <w:sz w:val="12"/>
        </w:rPr>
        <w:t>2021.</w:t>
      </w:r>
      <w:r>
        <w:rPr>
          <w:spacing w:val="11"/>
          <w:sz w:val="12"/>
        </w:rPr>
        <w:t> </w:t>
      </w:r>
      <w:r>
        <w:rPr>
          <w:spacing w:val="-2"/>
          <w:sz w:val="12"/>
        </w:rPr>
        <w:t>ISSN</w:t>
      </w:r>
      <w:r>
        <w:rPr>
          <w:sz w:val="12"/>
        </w:rPr>
        <w:t> </w:t>
      </w:r>
      <w:r>
        <w:rPr>
          <w:spacing w:val="-2"/>
          <w:sz w:val="12"/>
        </w:rPr>
        <w:t>1664-</w:t>
      </w:r>
    </w:p>
    <w:p>
      <w:pPr>
        <w:spacing w:line="135" w:lineRule="exact" w:before="0"/>
        <w:ind w:left="515" w:right="0" w:firstLine="0"/>
        <w:jc w:val="both"/>
        <w:rPr>
          <w:sz w:val="12"/>
        </w:rPr>
      </w:pPr>
      <w:bookmarkStart w:name="_bookmark102" w:id="104"/>
      <w:bookmarkEnd w:id="104"/>
      <w:r>
        <w:rPr/>
      </w:r>
      <w:r>
        <w:rPr>
          <w:sz w:val="12"/>
        </w:rPr>
        <w:t>3224.</w:t>
      </w:r>
      <w:r>
        <w:rPr>
          <w:spacing w:val="9"/>
          <w:sz w:val="12"/>
        </w:rPr>
        <w:t> </w:t>
      </w:r>
      <w:r>
        <w:rPr>
          <w:sz w:val="12"/>
        </w:rPr>
        <w:t>doi:</w:t>
      </w:r>
      <w:r>
        <w:rPr>
          <w:spacing w:val="9"/>
          <w:sz w:val="12"/>
        </w:rPr>
        <w:t> </w:t>
      </w:r>
      <w:r>
        <w:rPr>
          <w:spacing w:val="-2"/>
          <w:sz w:val="12"/>
        </w:rPr>
        <w:t>10.3389/fimmu.2021.789748.</w:t>
      </w:r>
    </w:p>
    <w:p>
      <w:pPr>
        <w:pStyle w:val="ListParagraph"/>
        <w:numPr>
          <w:ilvl w:val="0"/>
          <w:numId w:val="3"/>
        </w:numPr>
        <w:tabs>
          <w:tab w:pos="515" w:val="left" w:leader="none"/>
          <w:tab w:pos="522" w:val="left" w:leader="none"/>
        </w:tabs>
        <w:spacing w:line="463" w:lineRule="auto" w:before="128" w:after="0"/>
        <w:ind w:left="515" w:right="1131" w:hanging="357"/>
        <w:jc w:val="both"/>
        <w:rPr>
          <w:sz w:val="12"/>
        </w:rPr>
      </w:pPr>
      <w:r>
        <w:rPr>
          <w:rFonts w:ascii="Times New Roman" w:hAnsi="Times New Roman"/>
          <w:sz w:val="12"/>
        </w:rPr>
        <w:tab/>
      </w:r>
      <w:r>
        <w:rPr>
          <w:sz w:val="12"/>
        </w:rPr>
        <w:t>Noortje</w:t>
      </w:r>
      <w:r>
        <w:rPr>
          <w:spacing w:val="-9"/>
          <w:sz w:val="12"/>
        </w:rPr>
        <w:t> </w:t>
      </w:r>
      <w:r>
        <w:rPr>
          <w:sz w:val="12"/>
        </w:rPr>
        <w:t>de</w:t>
      </w:r>
      <w:r>
        <w:rPr>
          <w:spacing w:val="-8"/>
          <w:sz w:val="12"/>
        </w:rPr>
        <w:t> </w:t>
      </w:r>
      <w:r>
        <w:rPr>
          <w:sz w:val="12"/>
        </w:rPr>
        <w:t>Haan,</w:t>
      </w:r>
      <w:r>
        <w:rPr>
          <w:spacing w:val="-8"/>
          <w:sz w:val="12"/>
        </w:rPr>
        <w:t> </w:t>
      </w:r>
      <w:r>
        <w:rPr>
          <w:sz w:val="12"/>
        </w:rPr>
        <w:t>David</w:t>
      </w:r>
      <w:r>
        <w:rPr>
          <w:spacing w:val="-9"/>
          <w:sz w:val="12"/>
        </w:rPr>
        <w:t> </w:t>
      </w:r>
      <w:r>
        <w:rPr>
          <w:sz w:val="12"/>
        </w:rPr>
        <w:t>Falck,</w:t>
      </w:r>
      <w:r>
        <w:rPr>
          <w:spacing w:val="-8"/>
          <w:sz w:val="12"/>
        </w:rPr>
        <w:t> </w:t>
      </w:r>
      <w:r>
        <w:rPr>
          <w:sz w:val="12"/>
        </w:rPr>
        <w:t>and</w:t>
      </w:r>
      <w:r>
        <w:rPr>
          <w:spacing w:val="-8"/>
          <w:sz w:val="12"/>
        </w:rPr>
        <w:t> </w:t>
      </w:r>
      <w:r>
        <w:rPr>
          <w:sz w:val="12"/>
        </w:rPr>
        <w:t>Manfred</w:t>
      </w:r>
      <w:r>
        <w:rPr>
          <w:spacing w:val="-9"/>
          <w:sz w:val="12"/>
        </w:rPr>
        <w:t> </w:t>
      </w:r>
      <w:r>
        <w:rPr>
          <w:sz w:val="12"/>
        </w:rPr>
        <w:t>Wuhrer.</w:t>
      </w:r>
      <w:r>
        <w:rPr>
          <w:spacing w:val="2"/>
          <w:sz w:val="12"/>
        </w:rPr>
        <w:t> </w:t>
      </w:r>
      <w:r>
        <w:rPr>
          <w:sz w:val="12"/>
        </w:rPr>
        <w:t>Monitor-</w:t>
      </w:r>
      <w:r>
        <w:rPr>
          <w:spacing w:val="40"/>
          <w:sz w:val="12"/>
        </w:rPr>
        <w:t> </w:t>
      </w:r>
      <w:r>
        <w:rPr>
          <w:spacing w:val="-2"/>
          <w:sz w:val="12"/>
        </w:rPr>
        <w:t>ing of immunoglobulin n- and o-glycosylation in health and dis-</w:t>
      </w:r>
      <w:r>
        <w:rPr>
          <w:spacing w:val="40"/>
          <w:sz w:val="12"/>
        </w:rPr>
        <w:t> </w:t>
      </w:r>
      <w:r>
        <w:rPr>
          <w:sz w:val="12"/>
        </w:rPr>
        <w:t>ease.</w:t>
      </w:r>
      <w:r>
        <w:rPr>
          <w:spacing w:val="12"/>
          <w:sz w:val="12"/>
        </w:rPr>
        <w:t> </w:t>
      </w:r>
      <w:r>
        <w:rPr>
          <w:i/>
          <w:sz w:val="12"/>
        </w:rPr>
        <w:t>Glycobiology</w:t>
      </w:r>
      <w:r>
        <w:rPr>
          <w:sz w:val="12"/>
        </w:rPr>
        <w:t>,</w:t>
      </w:r>
      <w:r>
        <w:rPr>
          <w:spacing w:val="-3"/>
          <w:sz w:val="12"/>
        </w:rPr>
        <w:t> </w:t>
      </w:r>
      <w:r>
        <w:rPr>
          <w:sz w:val="12"/>
        </w:rPr>
        <w:t>30(4):226–240,</w:t>
      </w:r>
      <w:r>
        <w:rPr>
          <w:spacing w:val="-4"/>
          <w:sz w:val="12"/>
        </w:rPr>
        <w:t> </w:t>
      </w:r>
      <w:r>
        <w:rPr>
          <w:sz w:val="12"/>
        </w:rPr>
        <w:t>2020.</w:t>
      </w:r>
      <w:r>
        <w:rPr>
          <w:spacing w:val="13"/>
          <w:sz w:val="12"/>
        </w:rPr>
        <w:t> </w:t>
      </w:r>
      <w:r>
        <w:rPr>
          <w:sz w:val="12"/>
        </w:rPr>
        <w:t>ISSN</w:t>
      </w:r>
      <w:r>
        <w:rPr>
          <w:spacing w:val="-5"/>
          <w:sz w:val="12"/>
        </w:rPr>
        <w:t> </w:t>
      </w:r>
      <w:r>
        <w:rPr>
          <w:sz w:val="12"/>
        </w:rPr>
        <w:t>1460-</w:t>
      </w:r>
      <w:r>
        <w:rPr>
          <w:spacing w:val="-2"/>
          <w:sz w:val="12"/>
        </w:rPr>
        <w:t>2423.</w:t>
      </w:r>
    </w:p>
    <w:p>
      <w:pPr>
        <w:spacing w:line="136" w:lineRule="exact" w:before="0"/>
        <w:ind w:left="515" w:right="0" w:firstLine="0"/>
        <w:jc w:val="both"/>
        <w:rPr>
          <w:sz w:val="12"/>
        </w:rPr>
      </w:pPr>
      <w:bookmarkStart w:name="_bookmark103" w:id="105"/>
      <w:bookmarkEnd w:id="105"/>
      <w:r>
        <w:rPr/>
      </w:r>
      <w:r>
        <w:rPr>
          <w:sz w:val="12"/>
        </w:rPr>
        <w:t>doi:</w:t>
      </w:r>
      <w:r>
        <w:rPr>
          <w:spacing w:val="8"/>
          <w:sz w:val="12"/>
        </w:rPr>
        <w:t> </w:t>
      </w:r>
      <w:r>
        <w:rPr>
          <w:spacing w:val="-2"/>
          <w:sz w:val="12"/>
        </w:rPr>
        <w:t>10.1093/glycob/cwz048.</w:t>
      </w:r>
    </w:p>
    <w:p>
      <w:pPr>
        <w:pStyle w:val="ListParagraph"/>
        <w:numPr>
          <w:ilvl w:val="0"/>
          <w:numId w:val="3"/>
        </w:numPr>
        <w:tabs>
          <w:tab w:pos="522" w:val="left" w:leader="none"/>
        </w:tabs>
        <w:spacing w:line="240" w:lineRule="auto" w:before="127" w:after="0"/>
        <w:ind w:left="522" w:right="0" w:hanging="364"/>
        <w:jc w:val="both"/>
        <w:rPr>
          <w:sz w:val="12"/>
        </w:rPr>
      </w:pPr>
      <w:r>
        <w:rPr>
          <w:spacing w:val="-2"/>
          <w:sz w:val="12"/>
        </w:rPr>
        <w:t>Qingrong</w:t>
      </w:r>
      <w:r>
        <w:rPr>
          <w:spacing w:val="-4"/>
          <w:sz w:val="12"/>
        </w:rPr>
        <w:t> </w:t>
      </w:r>
      <w:r>
        <w:rPr>
          <w:spacing w:val="-2"/>
          <w:sz w:val="12"/>
        </w:rPr>
        <w:t>Yan, Maggie</w:t>
      </w:r>
      <w:r>
        <w:rPr>
          <w:spacing w:val="-4"/>
          <w:sz w:val="12"/>
        </w:rPr>
        <w:t> </w:t>
      </w:r>
      <w:r>
        <w:rPr>
          <w:spacing w:val="-2"/>
          <w:sz w:val="12"/>
        </w:rPr>
        <w:t>Huang, Michael</w:t>
      </w:r>
      <w:r>
        <w:rPr>
          <w:spacing w:val="-4"/>
          <w:sz w:val="12"/>
        </w:rPr>
        <w:t> </w:t>
      </w:r>
      <w:r>
        <w:rPr>
          <w:spacing w:val="-2"/>
          <w:sz w:val="12"/>
        </w:rPr>
        <w:t>J.</w:t>
      </w:r>
      <w:r>
        <w:rPr>
          <w:spacing w:val="-3"/>
          <w:sz w:val="12"/>
        </w:rPr>
        <w:t> </w:t>
      </w:r>
      <w:r>
        <w:rPr>
          <w:spacing w:val="-2"/>
          <w:sz w:val="12"/>
        </w:rPr>
        <w:t>Lewis,</w:t>
      </w:r>
      <w:r>
        <w:rPr>
          <w:spacing w:val="-3"/>
          <w:sz w:val="12"/>
        </w:rPr>
        <w:t> </w:t>
      </w:r>
      <w:r>
        <w:rPr>
          <w:spacing w:val="-2"/>
          <w:sz w:val="12"/>
        </w:rPr>
        <w:t>and</w:t>
      </w:r>
      <w:r>
        <w:rPr>
          <w:spacing w:val="-3"/>
          <w:sz w:val="12"/>
        </w:rPr>
        <w:t> </w:t>
      </w:r>
      <w:r>
        <w:rPr>
          <w:spacing w:val="-2"/>
          <w:sz w:val="12"/>
        </w:rPr>
        <w:t>Ping</w:t>
      </w:r>
      <w:r>
        <w:rPr>
          <w:spacing w:val="-4"/>
          <w:sz w:val="12"/>
        </w:rPr>
        <w:t> </w:t>
      </w:r>
      <w:r>
        <w:rPr>
          <w:spacing w:val="-5"/>
          <w:sz w:val="12"/>
        </w:rPr>
        <w:t>Hu.</w:t>
      </w:r>
    </w:p>
    <w:p>
      <w:pPr>
        <w:spacing w:line="463" w:lineRule="auto" w:before="128"/>
        <w:ind w:left="515" w:right="1131" w:firstLine="0"/>
        <w:jc w:val="both"/>
        <w:rPr>
          <w:sz w:val="12"/>
        </w:rPr>
      </w:pPr>
      <w:r>
        <w:rPr>
          <w:spacing w:val="-2"/>
          <w:sz w:val="12"/>
        </w:rPr>
        <w:t>Structure based prediction of asparagine deamidation propen-</w:t>
      </w:r>
      <w:r>
        <w:rPr>
          <w:spacing w:val="40"/>
          <w:sz w:val="12"/>
        </w:rPr>
        <w:t> </w:t>
      </w:r>
      <w:r>
        <w:rPr>
          <w:sz w:val="12"/>
        </w:rPr>
        <w:t>sity in monoclonal antibodies.</w:t>
      </w:r>
      <w:r>
        <w:rPr>
          <w:spacing w:val="40"/>
          <w:sz w:val="12"/>
        </w:rPr>
        <w:t> </w:t>
      </w:r>
      <w:r>
        <w:rPr>
          <w:i/>
          <w:sz w:val="12"/>
        </w:rPr>
        <w:t>mAbs</w:t>
      </w:r>
      <w:r>
        <w:rPr>
          <w:sz w:val="12"/>
        </w:rPr>
        <w:t>, 10(6):901–912, 2018.</w:t>
      </w:r>
      <w:r>
        <w:rPr>
          <w:spacing w:val="40"/>
          <w:sz w:val="12"/>
        </w:rPr>
        <w:t> </w:t>
      </w:r>
      <w:bookmarkStart w:name="_bookmark104" w:id="106"/>
      <w:bookmarkEnd w:id="106"/>
      <w:r>
        <w:rPr>
          <w:sz w:val="12"/>
        </w:rPr>
        <w:t>ISS</w:t>
      </w:r>
      <w:r>
        <w:rPr>
          <w:sz w:val="12"/>
        </w:rPr>
        <w:t>N 1942-0862. doi: 10.1080/19420862.2018.1478646.</w:t>
      </w:r>
    </w:p>
    <w:p>
      <w:pPr>
        <w:pStyle w:val="ListParagraph"/>
        <w:numPr>
          <w:ilvl w:val="0"/>
          <w:numId w:val="3"/>
        </w:numPr>
        <w:tabs>
          <w:tab w:pos="512" w:val="left" w:leader="none"/>
          <w:tab w:pos="515" w:val="left" w:leader="none"/>
        </w:tabs>
        <w:spacing w:line="463" w:lineRule="auto" w:before="0" w:after="0"/>
        <w:ind w:left="515" w:right="1131" w:hanging="357"/>
        <w:jc w:val="both"/>
        <w:rPr>
          <w:sz w:val="12"/>
        </w:rPr>
      </w:pPr>
      <w:r>
        <w:rPr>
          <w:sz w:val="12"/>
        </w:rPr>
        <w:t>Beate Beyer, Manfred Schuster, Alois Jungbauer, and Nico</w:t>
      </w:r>
      <w:r>
        <w:rPr>
          <w:spacing w:val="40"/>
          <w:sz w:val="12"/>
        </w:rPr>
        <w:t> </w:t>
      </w:r>
      <w:r>
        <w:rPr>
          <w:sz w:val="12"/>
        </w:rPr>
        <w:t>Lingg.</w:t>
      </w:r>
      <w:r>
        <w:rPr>
          <w:spacing w:val="40"/>
          <w:sz w:val="12"/>
        </w:rPr>
        <w:t> </w:t>
      </w:r>
      <w:r>
        <w:rPr>
          <w:sz w:val="12"/>
        </w:rPr>
        <w:t>Microheterogeneity of recombinant antibodies: </w:t>
      </w:r>
      <w:r>
        <w:rPr>
          <w:sz w:val="12"/>
        </w:rPr>
        <w:t>An-</w:t>
      </w:r>
      <w:r>
        <w:rPr>
          <w:spacing w:val="40"/>
          <w:sz w:val="12"/>
        </w:rPr>
        <w:t> </w:t>
      </w:r>
      <w:r>
        <w:rPr>
          <w:sz w:val="12"/>
        </w:rPr>
        <w:t>alytics and functional impact.</w:t>
      </w:r>
      <w:r>
        <w:rPr>
          <w:spacing w:val="40"/>
          <w:sz w:val="12"/>
        </w:rPr>
        <w:t> </w:t>
      </w:r>
      <w:r>
        <w:rPr>
          <w:i/>
          <w:sz w:val="12"/>
        </w:rPr>
        <w:t>Biotechnology Journal</w:t>
      </w:r>
      <w:r>
        <w:rPr>
          <w:sz w:val="12"/>
        </w:rPr>
        <w:t>, 13</w:t>
      </w:r>
      <w:r>
        <w:rPr>
          <w:spacing w:val="40"/>
          <w:sz w:val="12"/>
        </w:rPr>
        <w:t> </w:t>
      </w:r>
      <w:r>
        <w:rPr>
          <w:sz w:val="12"/>
        </w:rPr>
        <w:t>(1):1700476,</w:t>
      </w:r>
      <w:r>
        <w:rPr>
          <w:spacing w:val="31"/>
          <w:sz w:val="12"/>
        </w:rPr>
        <w:t> </w:t>
      </w:r>
      <w:r>
        <w:rPr>
          <w:sz w:val="12"/>
        </w:rPr>
        <w:t>2018.</w:t>
      </w:r>
      <w:r>
        <w:rPr>
          <w:spacing w:val="36"/>
          <w:sz w:val="12"/>
        </w:rPr>
        <w:t>  </w:t>
      </w:r>
      <w:r>
        <w:rPr>
          <w:sz w:val="12"/>
        </w:rPr>
        <w:t>ISSN</w:t>
      </w:r>
      <w:r>
        <w:rPr>
          <w:spacing w:val="25"/>
          <w:sz w:val="12"/>
        </w:rPr>
        <w:t> </w:t>
      </w:r>
      <w:r>
        <w:rPr>
          <w:sz w:val="12"/>
        </w:rPr>
        <w:t>18606768.</w:t>
      </w:r>
      <w:r>
        <w:rPr>
          <w:spacing w:val="35"/>
          <w:sz w:val="12"/>
        </w:rPr>
        <w:t>  </w:t>
      </w:r>
      <w:r>
        <w:rPr>
          <w:sz w:val="12"/>
        </w:rPr>
        <w:t>doi:</w:t>
      </w:r>
      <w:r>
        <w:rPr>
          <w:spacing w:val="65"/>
          <w:sz w:val="12"/>
        </w:rPr>
        <w:t> </w:t>
      </w:r>
      <w:r>
        <w:rPr>
          <w:spacing w:val="-2"/>
          <w:sz w:val="12"/>
        </w:rPr>
        <w:t>10.1002/biot.</w:t>
      </w:r>
    </w:p>
    <w:p>
      <w:pPr>
        <w:spacing w:line="136" w:lineRule="exact" w:before="0"/>
        <w:ind w:left="515" w:right="0" w:firstLine="0"/>
        <w:jc w:val="left"/>
        <w:rPr>
          <w:sz w:val="12"/>
        </w:rPr>
      </w:pPr>
      <w:r>
        <w:rPr>
          <w:spacing w:val="-2"/>
          <w:sz w:val="12"/>
        </w:rPr>
        <w:t>201700476.</w:t>
      </w:r>
    </w:p>
    <w:p>
      <w:pPr>
        <w:spacing w:after="0" w:line="136" w:lineRule="exact"/>
        <w:jc w:val="left"/>
        <w:rPr>
          <w:sz w:val="12"/>
        </w:rPr>
        <w:sectPr>
          <w:type w:val="continuous"/>
          <w:pgSz w:w="9640" w:h="13610"/>
          <w:pgMar w:header="769" w:footer="646" w:top="3180" w:bottom="280" w:left="0" w:right="0"/>
          <w:cols w:num="2" w:equalWidth="0">
            <w:col w:w="4720" w:space="40"/>
            <w:col w:w="4880"/>
          </w:cols>
        </w:sectPr>
      </w:pPr>
    </w:p>
    <w:p>
      <w:pPr>
        <w:pStyle w:val="BodyText"/>
        <w:spacing w:before="2"/>
        <w:rPr>
          <w:sz w:val="2"/>
        </w:rPr>
      </w:pPr>
    </w:p>
    <w:p>
      <w:pPr>
        <w:pStyle w:val="BodyText"/>
        <w:spacing w:line="20" w:lineRule="exact"/>
        <w:ind w:left="1133"/>
        <w:rPr>
          <w:sz w:val="2"/>
        </w:rPr>
      </w:pPr>
      <w:r>
        <w:rPr>
          <w:sz w:val="2"/>
        </w:rPr>
        <mc:AlternateContent>
          <mc:Choice Requires="wps">
            <w:drawing>
              <wp:inline distT="0" distB="0" distL="0" distR="0">
                <wp:extent cx="4680585" cy="5080"/>
                <wp:effectExtent l="9525" t="0" r="0" b="4445"/>
                <wp:docPr id="259" name="Group 259"/>
                <wp:cNvGraphicFramePr>
                  <a:graphicFrameLocks/>
                </wp:cNvGraphicFramePr>
                <a:graphic>
                  <a:graphicData uri="http://schemas.microsoft.com/office/word/2010/wordprocessingGroup">
                    <wpg:wgp>
                      <wpg:cNvPr id="259" name="Group 259"/>
                      <wpg:cNvGrpSpPr/>
                      <wpg:grpSpPr>
                        <a:xfrm>
                          <a:off x="0" y="0"/>
                          <a:ext cx="4680585" cy="5080"/>
                          <a:chExt cx="4680585" cy="5080"/>
                        </a:xfrm>
                      </wpg:grpSpPr>
                      <wps:wsp>
                        <wps:cNvPr id="260" name="Graphic 260"/>
                        <wps:cNvSpPr/>
                        <wps:spPr>
                          <a:xfrm>
                            <a:off x="0" y="253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8.55pt;height:.4pt;mso-position-horizontal-relative:char;mso-position-vertical-relative:line" id="docshapegroup190" coordorigin="0,0" coordsize="7371,8">
                <v:line style="position:absolute" from="0,4" to="7370,4" stroked="true" strokeweight=".3985pt" strokecolor="#000000">
                  <v:stroke dashstyle="solid"/>
                </v:line>
              </v:group>
            </w:pict>
          </mc:Fallback>
        </mc:AlternateContent>
      </w:r>
      <w:r>
        <w:rPr>
          <w:sz w:val="2"/>
        </w:rPr>
      </w:r>
    </w:p>
    <w:p>
      <w:pPr>
        <w:spacing w:after="0" w:line="20" w:lineRule="exact"/>
        <w:rPr>
          <w:sz w:val="2"/>
        </w:rPr>
        <w:sectPr>
          <w:pgSz w:w="9640" w:h="13610"/>
          <w:pgMar w:header="769" w:footer="646" w:top="1020" w:bottom="840" w:left="0" w:right="0"/>
        </w:sectPr>
      </w:pPr>
    </w:p>
    <w:p>
      <w:pPr>
        <w:pStyle w:val="BodyText"/>
      </w:pPr>
      <w:r>
        <w:rPr/>
        <mc:AlternateContent>
          <mc:Choice Requires="wps">
            <w:drawing>
              <wp:anchor distT="0" distB="0" distL="0" distR="0" allowOverlap="1" layoutInCell="1" locked="0" behindDoc="0" simplePos="0" relativeHeight="15755776">
                <wp:simplePos x="0" y="0"/>
                <wp:positionH relativeFrom="page">
                  <wp:posOffset>-29107</wp:posOffset>
                </wp:positionH>
                <wp:positionV relativeFrom="page">
                  <wp:posOffset>640519</wp:posOffset>
                </wp:positionV>
                <wp:extent cx="6178550" cy="4770755"/>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6178550" cy="4770755"/>
                          <a:chExt cx="6178550" cy="4770755"/>
                        </a:xfrm>
                      </wpg:grpSpPr>
                      <wps:wsp>
                        <wps:cNvPr id="262" name="Graphic 262"/>
                        <wps:cNvSpPr/>
                        <wps:spPr>
                          <a:xfrm>
                            <a:off x="3505707" y="103686"/>
                            <a:ext cx="1507490" cy="2523490"/>
                          </a:xfrm>
                          <a:custGeom>
                            <a:avLst/>
                            <a:gdLst/>
                            <a:ahLst/>
                            <a:cxnLst/>
                            <a:rect l="l" t="t" r="r" b="b"/>
                            <a:pathLst>
                              <a:path w="1507490" h="2523490">
                                <a:moveTo>
                                  <a:pt x="706355" y="0"/>
                                </a:moveTo>
                                <a:lnTo>
                                  <a:pt x="653778" y="1789"/>
                                </a:lnTo>
                                <a:lnTo>
                                  <a:pt x="602793" y="7053"/>
                                </a:lnTo>
                                <a:lnTo>
                                  <a:pt x="553457" y="15635"/>
                                </a:lnTo>
                                <a:lnTo>
                                  <a:pt x="505828" y="27380"/>
                                </a:lnTo>
                                <a:lnTo>
                                  <a:pt x="459962" y="42131"/>
                                </a:lnTo>
                                <a:lnTo>
                                  <a:pt x="415918" y="59731"/>
                                </a:lnTo>
                                <a:lnTo>
                                  <a:pt x="373753" y="80025"/>
                                </a:lnTo>
                                <a:lnTo>
                                  <a:pt x="333524" y="102856"/>
                                </a:lnTo>
                                <a:lnTo>
                                  <a:pt x="295288" y="128068"/>
                                </a:lnTo>
                                <a:lnTo>
                                  <a:pt x="259103" y="155506"/>
                                </a:lnTo>
                                <a:lnTo>
                                  <a:pt x="225027" y="185011"/>
                                </a:lnTo>
                                <a:lnTo>
                                  <a:pt x="193116" y="216430"/>
                                </a:lnTo>
                                <a:lnTo>
                                  <a:pt x="163428" y="249604"/>
                                </a:lnTo>
                                <a:lnTo>
                                  <a:pt x="136021" y="284379"/>
                                </a:lnTo>
                                <a:lnTo>
                                  <a:pt x="110952" y="320597"/>
                                </a:lnTo>
                                <a:lnTo>
                                  <a:pt x="88278" y="358103"/>
                                </a:lnTo>
                                <a:lnTo>
                                  <a:pt x="68056" y="396740"/>
                                </a:lnTo>
                                <a:lnTo>
                                  <a:pt x="50345" y="436352"/>
                                </a:lnTo>
                                <a:lnTo>
                                  <a:pt x="35201" y="476783"/>
                                </a:lnTo>
                                <a:lnTo>
                                  <a:pt x="22681" y="517877"/>
                                </a:lnTo>
                                <a:lnTo>
                                  <a:pt x="12844" y="559477"/>
                                </a:lnTo>
                                <a:lnTo>
                                  <a:pt x="5746" y="601428"/>
                                </a:lnTo>
                                <a:lnTo>
                                  <a:pt x="1446" y="643573"/>
                                </a:lnTo>
                                <a:lnTo>
                                  <a:pt x="0" y="685755"/>
                                </a:lnTo>
                                <a:lnTo>
                                  <a:pt x="8137" y="755783"/>
                                </a:lnTo>
                                <a:lnTo>
                                  <a:pt x="29686" y="808408"/>
                                </a:lnTo>
                                <a:lnTo>
                                  <a:pt x="60353" y="846115"/>
                                </a:lnTo>
                                <a:lnTo>
                                  <a:pt x="95846" y="871391"/>
                                </a:lnTo>
                                <a:lnTo>
                                  <a:pt x="131869" y="886723"/>
                                </a:lnTo>
                                <a:lnTo>
                                  <a:pt x="188335" y="897496"/>
                                </a:lnTo>
                                <a:lnTo>
                                  <a:pt x="200190" y="897911"/>
                                </a:lnTo>
                                <a:lnTo>
                                  <a:pt x="231286" y="894940"/>
                                </a:lnTo>
                                <a:lnTo>
                                  <a:pt x="304454" y="867795"/>
                                </a:lnTo>
                                <a:lnTo>
                                  <a:pt x="339521" y="841366"/>
                                </a:lnTo>
                                <a:lnTo>
                                  <a:pt x="368905" y="804863"/>
                                </a:lnTo>
                                <a:lnTo>
                                  <a:pt x="389104" y="757157"/>
                                </a:lnTo>
                                <a:lnTo>
                                  <a:pt x="396616" y="697123"/>
                                </a:lnTo>
                                <a:lnTo>
                                  <a:pt x="392464" y="655191"/>
                                </a:lnTo>
                                <a:lnTo>
                                  <a:pt x="380053" y="614982"/>
                                </a:lnTo>
                                <a:lnTo>
                                  <a:pt x="359448" y="578220"/>
                                </a:lnTo>
                                <a:lnTo>
                                  <a:pt x="330717" y="546627"/>
                                </a:lnTo>
                                <a:lnTo>
                                  <a:pt x="293925" y="521927"/>
                                </a:lnTo>
                                <a:lnTo>
                                  <a:pt x="249139" y="505844"/>
                                </a:lnTo>
                                <a:lnTo>
                                  <a:pt x="196426" y="500099"/>
                                </a:lnTo>
                                <a:lnTo>
                                  <a:pt x="155517" y="501703"/>
                                </a:lnTo>
                                <a:lnTo>
                                  <a:pt x="147316" y="503902"/>
                                </a:lnTo>
                                <a:lnTo>
                                  <a:pt x="167687" y="452768"/>
                                </a:lnTo>
                                <a:lnTo>
                                  <a:pt x="191421" y="404956"/>
                                </a:lnTo>
                                <a:lnTo>
                                  <a:pt x="218293" y="360541"/>
                                </a:lnTo>
                                <a:lnTo>
                                  <a:pt x="248080" y="319597"/>
                                </a:lnTo>
                                <a:lnTo>
                                  <a:pt x="280560" y="282199"/>
                                </a:lnTo>
                                <a:lnTo>
                                  <a:pt x="315510" y="248422"/>
                                </a:lnTo>
                                <a:lnTo>
                                  <a:pt x="352705" y="218339"/>
                                </a:lnTo>
                                <a:lnTo>
                                  <a:pt x="391924" y="192025"/>
                                </a:lnTo>
                                <a:lnTo>
                                  <a:pt x="432943" y="169555"/>
                                </a:lnTo>
                                <a:lnTo>
                                  <a:pt x="475539" y="151004"/>
                                </a:lnTo>
                                <a:lnTo>
                                  <a:pt x="519489" y="136445"/>
                                </a:lnTo>
                                <a:lnTo>
                                  <a:pt x="564570" y="125954"/>
                                </a:lnTo>
                                <a:lnTo>
                                  <a:pt x="610559" y="119604"/>
                                </a:lnTo>
                                <a:lnTo>
                                  <a:pt x="657233" y="117471"/>
                                </a:lnTo>
                                <a:lnTo>
                                  <a:pt x="707436" y="119735"/>
                                </a:lnTo>
                                <a:lnTo>
                                  <a:pt x="754935" y="126374"/>
                                </a:lnTo>
                                <a:lnTo>
                                  <a:pt x="799741" y="137162"/>
                                </a:lnTo>
                                <a:lnTo>
                                  <a:pt x="841871" y="151870"/>
                                </a:lnTo>
                                <a:lnTo>
                                  <a:pt x="881337" y="170273"/>
                                </a:lnTo>
                                <a:lnTo>
                                  <a:pt x="918155" y="192142"/>
                                </a:lnTo>
                                <a:lnTo>
                                  <a:pt x="952338" y="217250"/>
                                </a:lnTo>
                                <a:lnTo>
                                  <a:pt x="983900" y="245370"/>
                                </a:lnTo>
                                <a:lnTo>
                                  <a:pt x="1012855" y="276274"/>
                                </a:lnTo>
                                <a:lnTo>
                                  <a:pt x="1039219" y="309736"/>
                                </a:lnTo>
                                <a:lnTo>
                                  <a:pt x="1063004" y="345527"/>
                                </a:lnTo>
                                <a:lnTo>
                                  <a:pt x="1084226" y="383422"/>
                                </a:lnTo>
                                <a:lnTo>
                                  <a:pt x="1102898" y="423191"/>
                                </a:lnTo>
                                <a:lnTo>
                                  <a:pt x="1119034" y="464608"/>
                                </a:lnTo>
                                <a:lnTo>
                                  <a:pt x="1132649" y="507447"/>
                                </a:lnTo>
                                <a:lnTo>
                                  <a:pt x="1143756" y="551478"/>
                                </a:lnTo>
                                <a:lnTo>
                                  <a:pt x="1152371" y="596476"/>
                                </a:lnTo>
                                <a:lnTo>
                                  <a:pt x="1158507" y="642212"/>
                                </a:lnTo>
                                <a:lnTo>
                                  <a:pt x="1162178" y="688460"/>
                                </a:lnTo>
                                <a:lnTo>
                                  <a:pt x="1163398" y="734992"/>
                                </a:lnTo>
                                <a:lnTo>
                                  <a:pt x="1161853" y="782813"/>
                                </a:lnTo>
                                <a:lnTo>
                                  <a:pt x="1157318" y="830517"/>
                                </a:lnTo>
                                <a:lnTo>
                                  <a:pt x="1149940" y="878052"/>
                                </a:lnTo>
                                <a:lnTo>
                                  <a:pt x="1139870" y="925363"/>
                                </a:lnTo>
                                <a:lnTo>
                                  <a:pt x="1127255" y="972399"/>
                                </a:lnTo>
                                <a:lnTo>
                                  <a:pt x="1112244" y="1019106"/>
                                </a:lnTo>
                                <a:lnTo>
                                  <a:pt x="1094987" y="1065431"/>
                                </a:lnTo>
                                <a:lnTo>
                                  <a:pt x="1075631" y="1111322"/>
                                </a:lnTo>
                                <a:lnTo>
                                  <a:pt x="1054326" y="1156725"/>
                                </a:lnTo>
                                <a:lnTo>
                                  <a:pt x="1031221" y="1201587"/>
                                </a:lnTo>
                                <a:lnTo>
                                  <a:pt x="1006463" y="1245856"/>
                                </a:lnTo>
                                <a:lnTo>
                                  <a:pt x="980202" y="1289478"/>
                                </a:lnTo>
                                <a:lnTo>
                                  <a:pt x="952587" y="1332401"/>
                                </a:lnTo>
                                <a:lnTo>
                                  <a:pt x="923766" y="1374571"/>
                                </a:lnTo>
                                <a:lnTo>
                                  <a:pt x="893888" y="1415937"/>
                                </a:lnTo>
                                <a:lnTo>
                                  <a:pt x="863102" y="1456444"/>
                                </a:lnTo>
                                <a:lnTo>
                                  <a:pt x="831557" y="1496039"/>
                                </a:lnTo>
                                <a:lnTo>
                                  <a:pt x="799400" y="1534671"/>
                                </a:lnTo>
                                <a:lnTo>
                                  <a:pt x="766782" y="1572285"/>
                                </a:lnTo>
                                <a:lnTo>
                                  <a:pt x="17526" y="2409745"/>
                                </a:lnTo>
                                <a:lnTo>
                                  <a:pt x="5192" y="2434661"/>
                                </a:lnTo>
                                <a:lnTo>
                                  <a:pt x="649" y="2468810"/>
                                </a:lnTo>
                                <a:lnTo>
                                  <a:pt x="0" y="2523210"/>
                                </a:lnTo>
                                <a:lnTo>
                                  <a:pt x="1401342" y="2523210"/>
                                </a:lnTo>
                                <a:lnTo>
                                  <a:pt x="1507102" y="1863993"/>
                                </a:lnTo>
                                <a:lnTo>
                                  <a:pt x="1412685" y="1863993"/>
                                </a:lnTo>
                                <a:lnTo>
                                  <a:pt x="1404119" y="1915480"/>
                                </a:lnTo>
                                <a:lnTo>
                                  <a:pt x="1394563" y="1970611"/>
                                </a:lnTo>
                                <a:lnTo>
                                  <a:pt x="1383950" y="2026536"/>
                                </a:lnTo>
                                <a:lnTo>
                                  <a:pt x="1372213" y="2080405"/>
                                </a:lnTo>
                                <a:lnTo>
                                  <a:pt x="1359284" y="2129370"/>
                                </a:lnTo>
                                <a:lnTo>
                                  <a:pt x="1345097" y="2170580"/>
                                </a:lnTo>
                                <a:lnTo>
                                  <a:pt x="1305749" y="2212412"/>
                                </a:lnTo>
                                <a:lnTo>
                                  <a:pt x="1261427" y="2220454"/>
                                </a:lnTo>
                                <a:lnTo>
                                  <a:pt x="1203425" y="2225846"/>
                                </a:lnTo>
                                <a:lnTo>
                                  <a:pt x="1138552" y="2229116"/>
                                </a:lnTo>
                                <a:lnTo>
                                  <a:pt x="1073612" y="2230795"/>
                                </a:lnTo>
                                <a:lnTo>
                                  <a:pt x="1015413" y="2231414"/>
                                </a:lnTo>
                                <a:lnTo>
                                  <a:pt x="290868" y="2231502"/>
                                </a:lnTo>
                                <a:lnTo>
                                  <a:pt x="691236" y="1841295"/>
                                </a:lnTo>
                                <a:lnTo>
                                  <a:pt x="808022" y="1737499"/>
                                </a:lnTo>
                                <a:lnTo>
                                  <a:pt x="914728" y="1641817"/>
                                </a:lnTo>
                                <a:lnTo>
                                  <a:pt x="964383" y="1596716"/>
                                </a:lnTo>
                                <a:lnTo>
                                  <a:pt x="1011619" y="1553279"/>
                                </a:lnTo>
                                <a:lnTo>
                                  <a:pt x="1056468" y="1511386"/>
                                </a:lnTo>
                                <a:lnTo>
                                  <a:pt x="1098964" y="1470915"/>
                                </a:lnTo>
                                <a:lnTo>
                                  <a:pt x="1139140" y="1431746"/>
                                </a:lnTo>
                                <a:lnTo>
                                  <a:pt x="1177031" y="1393757"/>
                                </a:lnTo>
                                <a:lnTo>
                                  <a:pt x="1212668" y="1356826"/>
                                </a:lnTo>
                                <a:lnTo>
                                  <a:pt x="1246087" y="1320833"/>
                                </a:lnTo>
                                <a:lnTo>
                                  <a:pt x="1277319" y="1285657"/>
                                </a:lnTo>
                                <a:lnTo>
                                  <a:pt x="1306400" y="1251176"/>
                                </a:lnTo>
                                <a:lnTo>
                                  <a:pt x="1333362" y="1217269"/>
                                </a:lnTo>
                                <a:lnTo>
                                  <a:pt x="1358238" y="1183816"/>
                                </a:lnTo>
                                <a:lnTo>
                                  <a:pt x="1381063" y="1150694"/>
                                </a:lnTo>
                                <a:lnTo>
                                  <a:pt x="1401869" y="1117782"/>
                                </a:lnTo>
                                <a:lnTo>
                                  <a:pt x="1437561" y="1052106"/>
                                </a:lnTo>
                                <a:lnTo>
                                  <a:pt x="1465581" y="985818"/>
                                </a:lnTo>
                                <a:lnTo>
                                  <a:pt x="1486197" y="917948"/>
                                </a:lnTo>
                                <a:lnTo>
                                  <a:pt x="1499677" y="847527"/>
                                </a:lnTo>
                                <a:lnTo>
                                  <a:pt x="1506289" y="773586"/>
                                </a:lnTo>
                                <a:lnTo>
                                  <a:pt x="1507102" y="734992"/>
                                </a:lnTo>
                                <a:lnTo>
                                  <a:pt x="1505715" y="687545"/>
                                </a:lnTo>
                                <a:lnTo>
                                  <a:pt x="1501596" y="641212"/>
                                </a:lnTo>
                                <a:lnTo>
                                  <a:pt x="1494812" y="596044"/>
                                </a:lnTo>
                                <a:lnTo>
                                  <a:pt x="1485431" y="552095"/>
                                </a:lnTo>
                                <a:lnTo>
                                  <a:pt x="1473519" y="509419"/>
                                </a:lnTo>
                                <a:lnTo>
                                  <a:pt x="1459144" y="468068"/>
                                </a:lnTo>
                                <a:lnTo>
                                  <a:pt x="1442371" y="428095"/>
                                </a:lnTo>
                                <a:lnTo>
                                  <a:pt x="1423267" y="389554"/>
                                </a:lnTo>
                                <a:lnTo>
                                  <a:pt x="1401900" y="352498"/>
                                </a:lnTo>
                                <a:lnTo>
                                  <a:pt x="1378336" y="316980"/>
                                </a:lnTo>
                                <a:lnTo>
                                  <a:pt x="1352642" y="283053"/>
                                </a:lnTo>
                                <a:lnTo>
                                  <a:pt x="1324885" y="250771"/>
                                </a:lnTo>
                                <a:lnTo>
                                  <a:pt x="1295131" y="220186"/>
                                </a:lnTo>
                                <a:lnTo>
                                  <a:pt x="1263448" y="191351"/>
                                </a:lnTo>
                                <a:lnTo>
                                  <a:pt x="1229902" y="164321"/>
                                </a:lnTo>
                                <a:lnTo>
                                  <a:pt x="1194559" y="139147"/>
                                </a:lnTo>
                                <a:lnTo>
                                  <a:pt x="1157488" y="115883"/>
                                </a:lnTo>
                                <a:lnTo>
                                  <a:pt x="1118754" y="94583"/>
                                </a:lnTo>
                                <a:lnTo>
                                  <a:pt x="1078424" y="75299"/>
                                </a:lnTo>
                                <a:lnTo>
                                  <a:pt x="1036565" y="58085"/>
                                </a:lnTo>
                                <a:lnTo>
                                  <a:pt x="993244" y="42993"/>
                                </a:lnTo>
                                <a:lnTo>
                                  <a:pt x="948528" y="30078"/>
                                </a:lnTo>
                                <a:lnTo>
                                  <a:pt x="902483" y="19391"/>
                                </a:lnTo>
                                <a:lnTo>
                                  <a:pt x="855177" y="10987"/>
                                </a:lnTo>
                                <a:lnTo>
                                  <a:pt x="806676" y="4918"/>
                                </a:lnTo>
                                <a:lnTo>
                                  <a:pt x="757046" y="1238"/>
                                </a:lnTo>
                                <a:lnTo>
                                  <a:pt x="706355" y="0"/>
                                </a:lnTo>
                                <a:close/>
                              </a:path>
                            </a:pathLst>
                          </a:custGeom>
                          <a:solidFill>
                            <a:srgbClr val="8FADBB"/>
                          </a:solidFill>
                        </wps:spPr>
                        <wps:bodyPr wrap="square" lIns="0" tIns="0" rIns="0" bIns="0" rtlCol="0">
                          <a:prstTxWarp prst="textNoShape">
                            <a:avLst/>
                          </a:prstTxWarp>
                          <a:noAutofit/>
                        </wps:bodyPr>
                      </wps:wsp>
                      <wps:wsp>
                        <wps:cNvPr id="263" name="Graphic 263"/>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264" name="Graphic 264"/>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65" name="Graphic 265"/>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266" name="Graphic 266"/>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67" name="Graphic 267"/>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268" name="Graphic 268"/>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69" name="Graphic 269"/>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270" name="Graphic 270"/>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71" name="Graphic 271"/>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272" name="Graphic 272"/>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73" name="Graphic 273"/>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274" name="Graphic 274"/>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75" name="Graphic 275"/>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276" name="Graphic 276"/>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277" name="Graphic 277"/>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278" name="Graphic 278"/>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279" name="Image 279"/>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755776" id="docshapegroup191" coordorigin="-46,1009" coordsize="9730,7513">
                <v:shape style="position:absolute;left:5474;top:1171;width:2374;height:3974" id="docshape192" coordorigin="5475,1172" coordsize="2374,3974" path="m6587,1172l6505,1175,6424,1183,6347,1197,6272,1215,6199,1238,6130,1266,6064,1298,6000,1334,5940,1374,5883,1417,5829,1463,5779,1513,5732,1565,5689,1620,5650,1677,5614,1736,5582,1797,5554,1859,5530,1923,5511,1988,5495,2053,5484,2119,5477,2185,5475,2252,5488,2362,5522,2445,5570,2504,5626,2544,5683,2568,5772,2585,5790,2586,5839,2581,5954,2539,6010,2497,6056,2439,6088,2364,6100,2270,6093,2204,6073,2140,6041,2083,5996,2033,5938,1994,5867,1969,5784,1960,5720,1962,5707,1966,5739,1885,5776,1810,5819,1740,5866,1675,5917,1616,5972,1563,6030,1516,6092,1474,6157,1439,6224,1410,6293,1387,6364,1370,6436,1360,6510,1357,6589,1361,6664,1371,6734,1388,6801,1411,6863,1440,6921,1475,6975,1514,7024,1558,7070,1607,7112,1660,7149,1716,7182,1776,7212,1838,7237,1904,7259,1971,7276,2040,7290,2111,7299,2183,7305,2256,7307,2329,7305,2405,7298,2480,7286,2555,7270,2629,7250,2703,7227,2777,7199,2850,7169,2922,7135,2994,7099,3064,7060,3134,7019,3203,6975,3270,6930,3337,6883,3402,6834,3466,6785,3528,6734,3589,6682,3648,5503,4967,5483,5006,5476,5060,5475,5146,7682,5146,7848,4107,7700,4107,7686,4188,7671,4275,7654,4363,7636,4448,7616,4525,7593,4590,7531,4656,7461,4669,7370,4677,7268,4682,7166,4685,7074,4686,5933,4686,6564,4072,6747,3908,6915,3758,6994,3686,7068,3618,7139,3552,7206,3488,7269,3427,7329,3367,7385,3309,7437,3252,7486,3197,7532,3142,7575,3089,7614,3036,7650,2984,7683,2932,7739,2829,7783,2724,7815,2618,7837,2507,7847,2390,7848,2329,7846,2255,7840,2182,7829,2111,7814,2041,7795,1974,7773,1909,7746,1846,7716,1785,7683,1727,7646,1671,7605,1618,7561,1567,7515,1519,7465,1473,7412,1431,7356,1391,7298,1354,7237,1321,7173,1291,7107,1263,7039,1240,6969,1219,6896,1203,6822,1189,6745,1180,6667,1174,6587,1172xe" filled="true" fillcolor="#8fadbb" stroked="false">
                  <v:path arrowok="t"/>
                  <v:fill type="solid"/>
                </v:shape>
                <v:shape style="position:absolute;left:0;top:7033;width:1678;height:1443" id="docshape193"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194"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195"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196"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197"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198"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199"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200"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201" stroked="false">
                  <v:imagedata r:id="rId1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tabs>
          <w:tab w:pos="3681" w:val="left" w:leader="none"/>
        </w:tabs>
        <w:spacing w:line="240" w:lineRule="auto"/>
        <w:ind w:left="735" w:right="0" w:firstLine="0"/>
        <w:rPr>
          <w:sz w:val="20"/>
        </w:rPr>
      </w:pPr>
      <w:bookmarkStart w:name="Cross-ID: Analysis and Visualization of " w:id="107"/>
      <w:bookmarkEnd w:id="107"/>
      <w:r>
        <w:rPr/>
      </w:r>
      <w:bookmarkStart w:name="_bookmark105" w:id="108"/>
      <w:bookmarkEnd w:id="108"/>
      <w:r>
        <w:rPr/>
      </w:r>
      <w:r>
        <w:rPr>
          <w:sz w:val="20"/>
        </w:rPr>
        <mc:AlternateContent>
          <mc:Choice Requires="wps">
            <w:drawing>
              <wp:inline distT="0" distB="0" distL="0" distR="0">
                <wp:extent cx="1530350" cy="2562860"/>
                <wp:effectExtent l="0" t="0" r="0" b="8889"/>
                <wp:docPr id="280" name="Group 280"/>
                <wp:cNvGraphicFramePr>
                  <a:graphicFrameLocks/>
                </wp:cNvGraphicFramePr>
                <a:graphic>
                  <a:graphicData uri="http://schemas.microsoft.com/office/word/2010/wordprocessingGroup">
                    <wpg:wgp>
                      <wpg:cNvPr id="280" name="Group 280"/>
                      <wpg:cNvGrpSpPr/>
                      <wpg:grpSpPr>
                        <a:xfrm>
                          <a:off x="0" y="0"/>
                          <a:ext cx="1530350" cy="2562860"/>
                          <a:chExt cx="1530350" cy="2562860"/>
                        </a:xfrm>
                      </wpg:grpSpPr>
                      <wps:wsp>
                        <wps:cNvPr id="281" name="Graphic 281"/>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282" name="Graphic 282"/>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283" name="Graphic 283"/>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202" coordorigin="0,0" coordsize="2410,4036">
                <v:shape style="position:absolute;left:0;top:0;width:2410;height:4036" id="docshape203"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204"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205"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sz w:val="20"/>
        </w:rPr>
      </w:r>
      <w:r>
        <w:rPr>
          <w:sz w:val="20"/>
        </w:rPr>
        <w:tab/>
      </w:r>
      <w:r>
        <w:rPr>
          <w:position w:val="15"/>
          <w:sz w:val="20"/>
        </w:rPr>
        <mc:AlternateContent>
          <mc:Choice Requires="wps">
            <w:drawing>
              <wp:inline distT="0" distB="0" distL="0" distR="0">
                <wp:extent cx="3378835" cy="2378075"/>
                <wp:effectExtent l="66675" t="57150" r="59689" b="3175"/>
                <wp:docPr id="284" name="Group 284"/>
                <wp:cNvGraphicFramePr>
                  <a:graphicFrameLocks/>
                </wp:cNvGraphicFramePr>
                <a:graphic>
                  <a:graphicData uri="http://schemas.microsoft.com/office/word/2010/wordprocessingGroup">
                    <wpg:wgp>
                      <wpg:cNvPr id="284" name="Group 284"/>
                      <wpg:cNvGrpSpPr/>
                      <wpg:grpSpPr>
                        <a:xfrm>
                          <a:off x="0" y="0"/>
                          <a:ext cx="3378835" cy="2378075"/>
                          <a:chExt cx="3378835" cy="2378075"/>
                        </a:xfrm>
                      </wpg:grpSpPr>
                      <wps:wsp>
                        <wps:cNvPr id="285" name="Graphic 285"/>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286" name="Graphic 286"/>
                        <wps:cNvSpPr/>
                        <wps:spPr>
                          <a:xfrm>
                            <a:off x="63637" y="63637"/>
                            <a:ext cx="3251835" cy="1740535"/>
                          </a:xfrm>
                          <a:custGeom>
                            <a:avLst/>
                            <a:gdLst/>
                            <a:ahLst/>
                            <a:cxnLst/>
                            <a:rect l="l" t="t" r="r" b="b"/>
                            <a:pathLst>
                              <a:path w="3251835" h="1740535">
                                <a:moveTo>
                                  <a:pt x="3059996" y="0"/>
                                </a:moveTo>
                                <a:lnTo>
                                  <a:pt x="191250" y="0"/>
                                </a:ln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close/>
                              </a:path>
                            </a:pathLst>
                          </a:custGeom>
                          <a:solidFill>
                            <a:srgbClr val="FFFFFF"/>
                          </a:solidFill>
                        </wps:spPr>
                        <wps:bodyPr wrap="square" lIns="0" tIns="0" rIns="0" bIns="0" rtlCol="0">
                          <a:prstTxWarp prst="textNoShape">
                            <a:avLst/>
                          </a:prstTxWarp>
                          <a:noAutofit/>
                        </wps:bodyPr>
                      </wps:wsp>
                      <wps:wsp>
                        <wps:cNvPr id="287" name="Graphic 287"/>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288" name="Graphic 288"/>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pic:pic>
                        <pic:nvPicPr>
                          <pic:cNvPr id="289" name="Image 289"/>
                          <pic:cNvPicPr/>
                        </pic:nvPicPr>
                        <pic:blipFill>
                          <a:blip r:embed="rId44" cstate="print"/>
                          <a:stretch>
                            <a:fillRect/>
                          </a:stretch>
                        </pic:blipFill>
                        <pic:spPr>
                          <a:xfrm>
                            <a:off x="995403" y="219144"/>
                            <a:ext cx="1420643" cy="1420641"/>
                          </a:xfrm>
                          <a:prstGeom prst="rect">
                            <a:avLst/>
                          </a:prstGeom>
                        </pic:spPr>
                      </pic:pic>
                    </wpg:wgp>
                  </a:graphicData>
                </a:graphic>
              </wp:inline>
            </w:drawing>
          </mc:Choice>
          <mc:Fallback>
            <w:pict>
              <v:group style="width:266.05pt;height:187.25pt;mso-position-horizontal-relative:char;mso-position-vertical-relative:line" id="docshapegroup206" coordorigin="0,0" coordsize="5321,3745">
                <v:shape style="position:absolute;left:1425;top:2779;width:2500;height:966" id="docshape207" coordorigin="1425,2780" coordsize="2500,966" path="m2720,2780l2510,2780,2466,2783,2430,2795,2401,2813,2380,2840,2440,2840,2431,2858,2425,2880,2421,2904,2419,2930,2419,3179,2332,3185,2247,3193,2164,3203,2085,3215,2007,3228,1933,3244,1861,3262,1791,3281,1680,3319,1588,3359,1517,3403,1466,3448,1425,3548,1436,3596,1521,3670,1595,3695,1691,3712,1808,3722,1951,3728,2103,3733,2264,3737,2434,3740,2613,3742,2798,3744,2888,3745,2975,3744,3059,3744,3141,3743,3220,3741,3296,3739,3370,3737,3441,3734,3509,3731,3574,3727,3682,3716,3769,3697,3837,3671,3915,3596,3925,3548,3915,3497,3834,3403,3763,3359,3671,3319,3559,3281,3490,3262,3418,3244,3343,3228,3266,3215,3186,3203,3104,3193,3019,3185,2931,3179,2931,2930,2930,2904,2926,2880,2920,2858,2912,2840,2852,2840,2830,2813,2801,2795,2764,2783,2720,2780xe" filled="true" fillcolor="#333333" stroked="false">
                  <v:path arrowok="t"/>
                  <v:fill type="solid"/>
                </v:shape>
                <v:shape style="position:absolute;left:100;top:100;width:5121;height:2741" id="docshape208" coordorigin="100,100" coordsize="5121,2741" path="m4919,100l401,100,321,106,254,125,199,156,156,199,125,254,106,321,100,401,100,2540,106,2620,125,2687,156,2743,199,2786,254,2816,321,2835,401,2841,4919,2841,4999,2835,5067,2816,5122,2786,5165,2743,5196,2687,5214,2620,5220,2540,5220,401,5214,321,5196,254,5165,199,5122,156,5067,125,4999,106,4919,100xe" filled="true" fillcolor="#ffffff" stroked="false">
                  <v:path arrowok="t"/>
                  <v:fill type="solid"/>
                </v:shape>
                <v:shape style="position:absolute;left:100;top:100;width:5121;height:2741" id="docshape209" coordorigin="100,100" coordsize="5121,2741" path="m401,100l321,106,254,125,199,156,156,199,125,254,106,321,100,401,100,2540,106,2620,125,2687,156,2743,199,2786,254,2816,321,2835,401,2841,4919,2841,4999,2835,5067,2816,5122,2786,5165,2743,5196,2687,5214,2620,5220,2540,5220,401,5214,321,5196,254,5165,199,5122,156,5067,125,4999,106,4919,100,401,100xe" filled="false" stroked="true" strokeweight="10.021712pt" strokecolor="#333333">
                  <v:path arrowok="t"/>
                  <v:stroke dashstyle="solid"/>
                </v:shape>
                <v:shape style="position:absolute;left:4318;top:2758;width:472;height:151" id="docshape210" coordorigin="4318,2758" coordsize="472,151" path="m4714,2758l4699,2759,4685,2763,4672,2770,4660,2779,4651,2791,4644,2804,4640,2818,4639,2833,4640,2849,4644,2862,4651,2875,4660,2886,4672,2896,4685,2903,4699,2907,4714,2909,4729,2907,4743,2903,4756,2896,4767,2886,4777,2875,4784,2862,4788,2849,4790,2833,4788,2818,4784,2804,4777,2791,4767,2779,4756,2770,4743,2763,4729,2759,4714,2758xm4535,2796l4524,2797,4514,2800,4504,2804,4494,2811,4488,2820,4483,2829,4480,2840,4479,2851,4480,2863,4483,2873,4488,2883,4494,2891,4504,2899,4514,2904,4524,2908,4535,2909,4547,2908,4557,2904,4567,2899,4576,2891,4583,2883,4588,2873,4591,2863,4592,2851,4591,2840,4588,2829,4583,2820,4576,2811,4567,2804,4557,2800,4547,2797,4535,2796xm4374,2796l4363,2797,4353,2800,4343,2804,4333,2811,4327,2820,4322,2829,4319,2840,4318,2851,4319,2863,4322,2873,4327,2883,4333,2891,4343,2899,4353,2904,4363,2908,4374,2909,4386,2908,4396,2904,4406,2899,4415,2891,4422,2883,4427,2873,4430,2863,4431,2851,4430,2840,4427,2829,4422,2820,4415,2811,4406,2804,4396,2800,4386,2797,4374,2796xe" filled="true" fillcolor="#ffffff" stroked="false">
                  <v:path arrowok="t"/>
                  <v:fill type="solid"/>
                </v:shape>
                <v:shape style="position:absolute;left:1567;top:345;width:2238;height:2238" type="#_x0000_t75" id="docshape211" stroked="false">
                  <v:imagedata r:id="rId44" o:title=""/>
                </v:shape>
              </v:group>
            </w:pict>
          </mc:Fallback>
        </mc:AlternateContent>
      </w:r>
      <w:r>
        <w:rPr>
          <w:position w:val="15"/>
          <w:sz w:val="20"/>
        </w:rPr>
      </w:r>
    </w:p>
    <w:p>
      <w:pPr>
        <w:spacing w:after="0" w:line="240" w:lineRule="auto"/>
        <w:rPr>
          <w:sz w:val="20"/>
        </w:rPr>
        <w:sectPr>
          <w:headerReference w:type="even" r:id="rId42"/>
          <w:footerReference w:type="even" r:id="rId43"/>
          <w:pgSz w:w="9640" w:h="13610"/>
          <w:pgMar w:header="0" w:footer="0" w:top="1000" w:bottom="280" w:left="0" w:right="0"/>
        </w:sectPr>
      </w:pPr>
    </w:p>
    <w:p>
      <w:pPr>
        <w:pStyle w:val="Heading1"/>
        <w:spacing w:line="297" w:lineRule="auto" w:before="77"/>
        <w:ind w:left="1133" w:right="768" w:firstLine="0"/>
      </w:pPr>
      <w:r>
        <w:rPr/>
        <w:t>Cross-ID:</w:t>
      </w:r>
      <w:r>
        <w:rPr>
          <w:spacing w:val="-3"/>
        </w:rPr>
        <w:t> </w:t>
      </w:r>
      <w:r>
        <w:rPr/>
        <w:t>Analysis</w:t>
      </w:r>
      <w:r>
        <w:rPr>
          <w:spacing w:val="-3"/>
        </w:rPr>
        <w:t> </w:t>
      </w:r>
      <w:r>
        <w:rPr/>
        <w:t>and</w:t>
      </w:r>
      <w:r>
        <w:rPr>
          <w:spacing w:val="-3"/>
        </w:rPr>
        <w:t> </w:t>
      </w:r>
      <w:r>
        <w:rPr/>
        <w:t>Visualization</w:t>
      </w:r>
      <w:r>
        <w:rPr>
          <w:spacing w:val="-3"/>
        </w:rPr>
        <w:t> </w:t>
      </w:r>
      <w:r>
        <w:rPr/>
        <w:t>of</w:t>
      </w:r>
      <w:r>
        <w:rPr>
          <w:spacing w:val="-3"/>
        </w:rPr>
        <w:t> </w:t>
      </w:r>
      <w:r>
        <w:rPr/>
        <w:t>Complex</w:t>
      </w:r>
      <w:r>
        <w:rPr>
          <w:spacing w:val="-3"/>
        </w:rPr>
        <w:t> </w:t>
      </w:r>
      <w:r>
        <w:rPr/>
        <w:t>XL−MS- Driven Protein Interaction Networks</w:t>
      </w:r>
    </w:p>
    <w:p>
      <w:pPr>
        <w:spacing w:before="253"/>
        <w:ind w:left="1133" w:right="0" w:firstLine="0"/>
        <w:jc w:val="left"/>
        <w:rPr>
          <w:sz w:val="16"/>
        </w:rPr>
      </w:pPr>
      <w:r>
        <w:rPr>
          <w:sz w:val="16"/>
        </w:rPr>
        <w:t>Sebastiaan</w:t>
      </w:r>
      <w:r>
        <w:rPr>
          <w:spacing w:val="-6"/>
          <w:sz w:val="16"/>
        </w:rPr>
        <w:t> </w:t>
      </w:r>
      <w:r>
        <w:rPr>
          <w:sz w:val="16"/>
        </w:rPr>
        <w:t>C.</w:t>
      </w:r>
      <w:r>
        <w:rPr>
          <w:spacing w:val="-5"/>
          <w:sz w:val="16"/>
        </w:rPr>
        <w:t> </w:t>
      </w:r>
      <w:r>
        <w:rPr>
          <w:sz w:val="16"/>
        </w:rPr>
        <w:t>de</w:t>
      </w:r>
      <w:r>
        <w:rPr>
          <w:spacing w:val="-6"/>
          <w:sz w:val="16"/>
        </w:rPr>
        <w:t> </w:t>
      </w:r>
      <w:r>
        <w:rPr>
          <w:sz w:val="16"/>
        </w:rPr>
        <w:t>Graaf</w:t>
      </w:r>
      <w:r>
        <w:rPr>
          <w:sz w:val="16"/>
          <w:vertAlign w:val="superscript"/>
        </w:rPr>
        <w:t>*</w:t>
      </w:r>
      <w:r>
        <w:rPr>
          <w:sz w:val="16"/>
          <w:vertAlign w:val="baseline"/>
        </w:rPr>
        <w:t>,</w:t>
      </w:r>
      <w:r>
        <w:rPr>
          <w:spacing w:val="-5"/>
          <w:sz w:val="16"/>
          <w:vertAlign w:val="baseline"/>
        </w:rPr>
        <w:t> </w:t>
      </w:r>
      <w:r>
        <w:rPr>
          <w:sz w:val="16"/>
          <w:vertAlign w:val="baseline"/>
        </w:rPr>
        <w:t>Oleg</w:t>
      </w:r>
      <w:r>
        <w:rPr>
          <w:spacing w:val="-6"/>
          <w:sz w:val="16"/>
          <w:vertAlign w:val="baseline"/>
        </w:rPr>
        <w:t> </w:t>
      </w:r>
      <w:r>
        <w:rPr>
          <w:sz w:val="16"/>
          <w:vertAlign w:val="baseline"/>
        </w:rPr>
        <w:t>Klykov</w:t>
      </w:r>
      <w:r>
        <w:rPr>
          <w:sz w:val="16"/>
          <w:vertAlign w:val="superscript"/>
        </w:rPr>
        <w:t>*</w:t>
      </w:r>
      <w:r>
        <w:rPr>
          <w:sz w:val="16"/>
          <w:vertAlign w:val="baseline"/>
        </w:rPr>
        <w:t>,</w:t>
      </w:r>
      <w:r>
        <w:rPr>
          <w:spacing w:val="-5"/>
          <w:sz w:val="16"/>
          <w:vertAlign w:val="baseline"/>
        </w:rPr>
        <w:t> </w:t>
      </w:r>
      <w:r>
        <w:rPr>
          <w:sz w:val="16"/>
          <w:vertAlign w:val="baseline"/>
        </w:rPr>
        <w:t>Henk</w:t>
      </w:r>
      <w:r>
        <w:rPr>
          <w:spacing w:val="-6"/>
          <w:sz w:val="16"/>
          <w:vertAlign w:val="baseline"/>
        </w:rPr>
        <w:t> </w:t>
      </w:r>
      <w:r>
        <w:rPr>
          <w:sz w:val="16"/>
          <w:vertAlign w:val="baseline"/>
        </w:rPr>
        <w:t>van</w:t>
      </w:r>
      <w:r>
        <w:rPr>
          <w:spacing w:val="-5"/>
          <w:sz w:val="16"/>
          <w:vertAlign w:val="baseline"/>
        </w:rPr>
        <w:t> </w:t>
      </w:r>
      <w:r>
        <w:rPr>
          <w:sz w:val="16"/>
          <w:vertAlign w:val="baseline"/>
        </w:rPr>
        <w:t>den</w:t>
      </w:r>
      <w:r>
        <w:rPr>
          <w:spacing w:val="-6"/>
          <w:sz w:val="16"/>
          <w:vertAlign w:val="baseline"/>
        </w:rPr>
        <w:t> </w:t>
      </w:r>
      <w:r>
        <w:rPr>
          <w:sz w:val="16"/>
          <w:vertAlign w:val="baseline"/>
        </w:rPr>
        <w:t>Toorn,</w:t>
      </w:r>
      <w:r>
        <w:rPr>
          <w:spacing w:val="-5"/>
          <w:sz w:val="16"/>
          <w:vertAlign w:val="baseline"/>
        </w:rPr>
        <w:t> </w:t>
      </w:r>
      <w:r>
        <w:rPr>
          <w:sz w:val="16"/>
          <w:vertAlign w:val="baseline"/>
        </w:rPr>
        <w:t>and</w:t>
      </w:r>
      <w:r>
        <w:rPr>
          <w:spacing w:val="-5"/>
          <w:sz w:val="16"/>
          <w:vertAlign w:val="baseline"/>
        </w:rPr>
        <w:t> </w:t>
      </w:r>
      <w:r>
        <w:rPr>
          <w:sz w:val="16"/>
          <w:vertAlign w:val="baseline"/>
        </w:rPr>
        <w:t>Richard</w:t>
      </w:r>
      <w:r>
        <w:rPr>
          <w:spacing w:val="-6"/>
          <w:sz w:val="16"/>
          <w:vertAlign w:val="baseline"/>
        </w:rPr>
        <w:t> </w:t>
      </w:r>
      <w:r>
        <w:rPr>
          <w:sz w:val="16"/>
          <w:vertAlign w:val="baseline"/>
        </w:rPr>
        <w:t>A.</w:t>
      </w:r>
      <w:r>
        <w:rPr>
          <w:spacing w:val="-5"/>
          <w:sz w:val="16"/>
          <w:vertAlign w:val="baseline"/>
        </w:rPr>
        <w:t> </w:t>
      </w:r>
      <w:r>
        <w:rPr>
          <w:spacing w:val="-2"/>
          <w:sz w:val="16"/>
          <w:vertAlign w:val="baseline"/>
        </w:rPr>
        <w:t>Scheltema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3"/>
      </w:pPr>
      <w:r>
        <w:rPr/>
        <w:drawing>
          <wp:anchor distT="0" distB="0" distL="0" distR="0" allowOverlap="1" layoutInCell="1" locked="0" behindDoc="1" simplePos="0" relativeHeight="487615488">
            <wp:simplePos x="0" y="0"/>
            <wp:positionH relativeFrom="page">
              <wp:posOffset>908824</wp:posOffset>
            </wp:positionH>
            <wp:positionV relativeFrom="paragraph">
              <wp:posOffset>252230</wp:posOffset>
            </wp:positionV>
            <wp:extent cx="4066031" cy="1840992"/>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47" cstate="print"/>
                    <a:stretch>
                      <a:fillRect/>
                    </a:stretch>
                  </pic:blipFill>
                  <pic:spPr>
                    <a:xfrm>
                      <a:off x="0" y="0"/>
                      <a:ext cx="4066031" cy="184099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4"/>
      </w:pPr>
      <w:r>
        <w:rPr/>
        <mc:AlternateContent>
          <mc:Choice Requires="wps">
            <w:drawing>
              <wp:anchor distT="0" distB="0" distL="0" distR="0" allowOverlap="1" layoutInCell="1" locked="0" behindDoc="1" simplePos="0" relativeHeight="487616000">
                <wp:simplePos x="0" y="0"/>
                <wp:positionH relativeFrom="page">
                  <wp:posOffset>720001</wp:posOffset>
                </wp:positionH>
                <wp:positionV relativeFrom="paragraph">
                  <wp:posOffset>215061</wp:posOffset>
                </wp:positionV>
                <wp:extent cx="4680585"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16.934013pt;width:368.55pt;height:.1pt;mso-position-horizontal-relative:page;mso-position-vertical-relative:paragraph;z-index:-15700480;mso-wrap-distance-left:0;mso-wrap-distance-right:0" id="docshape212" coordorigin="1134,339" coordsize="7371,0" path="m1134,339l8504,339e" filled="false" stroked="true" strokeweight=".9963pt" strokecolor="#000000">
                <v:path arrowok="t"/>
                <v:stroke dashstyle="solid"/>
                <w10:wrap type="topAndBottom"/>
              </v:shape>
            </w:pict>
          </mc:Fallback>
        </mc:AlternateContent>
      </w:r>
    </w:p>
    <w:p>
      <w:pPr>
        <w:pStyle w:val="Heading3"/>
        <w:spacing w:before="211"/>
        <w:jc w:val="left"/>
      </w:pPr>
      <w:r>
        <w:rPr/>
        <w:t>This</w:t>
      </w:r>
      <w:r>
        <w:rPr>
          <w:spacing w:val="-8"/>
        </w:rPr>
        <w:t> </w:t>
      </w:r>
      <w:r>
        <w:rPr/>
        <w:t>chapter</w:t>
      </w:r>
      <w:r>
        <w:rPr>
          <w:spacing w:val="-7"/>
        </w:rPr>
        <w:t> </w:t>
      </w:r>
      <w:r>
        <w:rPr/>
        <w:t>is</w:t>
      </w:r>
      <w:r>
        <w:rPr>
          <w:spacing w:val="-7"/>
        </w:rPr>
        <w:t> </w:t>
      </w:r>
      <w:r>
        <w:rPr/>
        <w:t>based</w:t>
      </w:r>
      <w:r>
        <w:rPr>
          <w:spacing w:val="-7"/>
        </w:rPr>
        <w:t> </w:t>
      </w:r>
      <w:r>
        <w:rPr/>
        <w:t>on</w:t>
      </w:r>
      <w:r>
        <w:rPr>
          <w:spacing w:val="-7"/>
        </w:rPr>
        <w:t> </w:t>
      </w:r>
      <w:r>
        <w:rPr/>
        <w:t>work</w:t>
      </w:r>
      <w:r>
        <w:rPr>
          <w:spacing w:val="-7"/>
        </w:rPr>
        <w:t> </w:t>
      </w:r>
      <w:r>
        <w:rPr/>
        <w:t>in</w:t>
      </w:r>
      <w:r>
        <w:rPr>
          <w:spacing w:val="-7"/>
        </w:rPr>
        <w:t> </w:t>
      </w:r>
      <w:r>
        <w:rPr/>
        <w:t>the</w:t>
      </w:r>
      <w:r>
        <w:rPr>
          <w:spacing w:val="-7"/>
        </w:rPr>
        <w:t> </w:t>
      </w:r>
      <w:r>
        <w:rPr/>
        <w:t>following</w:t>
      </w:r>
      <w:r>
        <w:rPr>
          <w:spacing w:val="-7"/>
        </w:rPr>
        <w:t> </w:t>
      </w:r>
      <w:r>
        <w:rPr>
          <w:spacing w:val="-2"/>
        </w:rPr>
        <w:t>publication:</w:t>
      </w:r>
    </w:p>
    <w:p>
      <w:pPr>
        <w:spacing w:before="123"/>
        <w:ind w:left="1133" w:right="0" w:firstLine="0"/>
        <w:jc w:val="left"/>
        <w:rPr>
          <w:sz w:val="16"/>
        </w:rPr>
      </w:pPr>
      <w:r>
        <w:rPr>
          <w:b/>
          <w:i/>
          <w:sz w:val="16"/>
        </w:rPr>
        <w:t>Journal</w:t>
      </w:r>
      <w:r>
        <w:rPr>
          <w:b/>
          <w:i/>
          <w:spacing w:val="-9"/>
          <w:sz w:val="16"/>
        </w:rPr>
        <w:t> </w:t>
      </w:r>
      <w:r>
        <w:rPr>
          <w:b/>
          <w:i/>
          <w:sz w:val="16"/>
        </w:rPr>
        <w:t>of</w:t>
      </w:r>
      <w:r>
        <w:rPr>
          <w:b/>
          <w:i/>
          <w:spacing w:val="-8"/>
          <w:sz w:val="16"/>
        </w:rPr>
        <w:t> </w:t>
      </w:r>
      <w:r>
        <w:rPr>
          <w:b/>
          <w:i/>
          <w:sz w:val="16"/>
        </w:rPr>
        <w:t>Proteome</w:t>
      </w:r>
      <w:r>
        <w:rPr>
          <w:b/>
          <w:i/>
          <w:spacing w:val="-8"/>
          <w:sz w:val="16"/>
        </w:rPr>
        <w:t> </w:t>
      </w:r>
      <w:r>
        <w:rPr>
          <w:b/>
          <w:i/>
          <w:sz w:val="16"/>
        </w:rPr>
        <w:t>Research</w:t>
      </w:r>
      <w:r>
        <w:rPr>
          <w:b/>
          <w:i/>
          <w:spacing w:val="-8"/>
          <w:sz w:val="16"/>
        </w:rPr>
        <w:t> </w:t>
      </w:r>
      <w:r>
        <w:rPr>
          <w:sz w:val="16"/>
        </w:rPr>
        <w:t>(2019),</w:t>
      </w:r>
      <w:r>
        <w:rPr>
          <w:spacing w:val="-8"/>
          <w:sz w:val="16"/>
        </w:rPr>
        <w:t> </w:t>
      </w:r>
      <w:r>
        <w:rPr>
          <w:sz w:val="16"/>
        </w:rPr>
        <w:t>18:642-651,</w:t>
      </w:r>
      <w:r>
        <w:rPr>
          <w:spacing w:val="-8"/>
          <w:sz w:val="16"/>
        </w:rPr>
        <w:t> </w:t>
      </w:r>
      <w:r>
        <w:rPr>
          <w:spacing w:val="-2"/>
          <w:sz w:val="16"/>
        </w:rPr>
        <w:t>doi:10.1021/acs.jproteome.8b00725</w:t>
      </w:r>
    </w:p>
    <w:p>
      <w:pPr>
        <w:pStyle w:val="BodyText"/>
        <w:spacing w:before="95"/>
        <w:rPr>
          <w:sz w:val="16"/>
        </w:rPr>
      </w:pPr>
    </w:p>
    <w:p>
      <w:pPr>
        <w:spacing w:before="0"/>
        <w:ind w:left="1133" w:right="0" w:firstLine="0"/>
        <w:jc w:val="left"/>
        <w:rPr>
          <w:sz w:val="16"/>
        </w:rPr>
      </w:pPr>
      <w:r>
        <w:rPr>
          <w:position w:val="6"/>
          <w:sz w:val="12"/>
        </w:rPr>
        <w:t>*</w:t>
      </w:r>
      <w:r>
        <w:rPr>
          <w:spacing w:val="12"/>
          <w:position w:val="6"/>
          <w:sz w:val="12"/>
        </w:rPr>
        <w:t> </w:t>
      </w:r>
      <w:r>
        <w:rPr>
          <w:sz w:val="16"/>
        </w:rPr>
        <w:t>These</w:t>
      </w:r>
      <w:r>
        <w:rPr>
          <w:spacing w:val="-6"/>
          <w:sz w:val="16"/>
        </w:rPr>
        <w:t> </w:t>
      </w:r>
      <w:r>
        <w:rPr>
          <w:sz w:val="16"/>
        </w:rPr>
        <w:t>authors</w:t>
      </w:r>
      <w:r>
        <w:rPr>
          <w:spacing w:val="-7"/>
          <w:sz w:val="16"/>
        </w:rPr>
        <w:t> </w:t>
      </w:r>
      <w:r>
        <w:rPr>
          <w:sz w:val="16"/>
        </w:rPr>
        <w:t>contributed</w:t>
      </w:r>
      <w:r>
        <w:rPr>
          <w:spacing w:val="-7"/>
          <w:sz w:val="16"/>
        </w:rPr>
        <w:t> </w:t>
      </w:r>
      <w:r>
        <w:rPr>
          <w:sz w:val="16"/>
        </w:rPr>
        <w:t>equally</w:t>
      </w:r>
      <w:r>
        <w:rPr>
          <w:spacing w:val="-7"/>
          <w:sz w:val="16"/>
        </w:rPr>
        <w:t> </w:t>
      </w:r>
      <w:r>
        <w:rPr>
          <w:sz w:val="16"/>
        </w:rPr>
        <w:t>to</w:t>
      </w:r>
      <w:r>
        <w:rPr>
          <w:spacing w:val="-7"/>
          <w:sz w:val="16"/>
        </w:rPr>
        <w:t> </w:t>
      </w:r>
      <w:r>
        <w:rPr>
          <w:sz w:val="16"/>
        </w:rPr>
        <w:t>this</w:t>
      </w:r>
      <w:r>
        <w:rPr>
          <w:spacing w:val="-7"/>
          <w:sz w:val="16"/>
        </w:rPr>
        <w:t> </w:t>
      </w:r>
      <w:r>
        <w:rPr>
          <w:spacing w:val="-4"/>
          <w:sz w:val="16"/>
        </w:rPr>
        <w:t>work</w:t>
      </w:r>
    </w:p>
    <w:p>
      <w:pPr>
        <w:spacing w:after="0"/>
        <w:jc w:val="left"/>
        <w:rPr>
          <w:sz w:val="16"/>
        </w:rPr>
        <w:sectPr>
          <w:headerReference w:type="default" r:id="rId45"/>
          <w:footerReference w:type="default" r:id="rId46"/>
          <w:pgSz w:w="9640" w:h="13610"/>
          <w:pgMar w:header="0" w:footer="0" w:top="1280" w:bottom="280" w:left="0" w:right="0"/>
        </w:sectPr>
      </w:pPr>
    </w:p>
    <w:p>
      <w:pPr>
        <w:pStyle w:val="BodyText"/>
        <w:spacing w:before="166"/>
      </w:pPr>
    </w:p>
    <w:p>
      <w:pPr>
        <w:spacing w:line="415" w:lineRule="auto" w:before="0"/>
        <w:ind w:left="1472" w:right="1417" w:firstLine="0"/>
        <w:jc w:val="both"/>
        <w:rPr>
          <w:i/>
          <w:sz w:val="20"/>
        </w:rPr>
      </w:pPr>
      <w:r>
        <w:rPr/>
        <mc:AlternateContent>
          <mc:Choice Requires="wps">
            <w:drawing>
              <wp:anchor distT="0" distB="0" distL="0" distR="0" allowOverlap="1" layoutInCell="1" locked="0" behindDoc="0" simplePos="0" relativeHeight="15757312">
                <wp:simplePos x="0" y="0"/>
                <wp:positionH relativeFrom="page">
                  <wp:posOffset>491944</wp:posOffset>
                </wp:positionH>
                <wp:positionV relativeFrom="paragraph">
                  <wp:posOffset>-40586</wp:posOffset>
                </wp:positionV>
                <wp:extent cx="229235" cy="76454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229235" cy="764540"/>
                        </a:xfrm>
                        <a:prstGeom prst="rect">
                          <a:avLst/>
                        </a:prstGeom>
                      </wps:spPr>
                      <wps:txbx>
                        <w:txbxContent>
                          <w:p>
                            <w:pPr>
                              <w:spacing w:before="17"/>
                              <w:ind w:left="20" w:right="0" w:firstLine="0"/>
                              <w:jc w:val="left"/>
                              <w:rPr>
                                <w:b/>
                                <w:sz w:val="28"/>
                              </w:rPr>
                            </w:pPr>
                            <w:r>
                              <w:rPr>
                                <w:b/>
                                <w:spacing w:val="-2"/>
                                <w:sz w:val="28"/>
                                <w:u w:val="single"/>
                              </w:rPr>
                              <w:t>Abstract</w:t>
                            </w:r>
                          </w:p>
                        </w:txbxContent>
                      </wps:txbx>
                      <wps:bodyPr wrap="square" lIns="0" tIns="0" rIns="0" bIns="0" rtlCol="0" vert="vert270">
                        <a:noAutofit/>
                      </wps:bodyPr>
                    </wps:wsp>
                  </a:graphicData>
                </a:graphic>
              </wp:anchor>
            </w:drawing>
          </mc:Choice>
          <mc:Fallback>
            <w:pict>
              <v:shape style="position:absolute;margin-left:38.735767pt;margin-top:-3.195757pt;width:18.05pt;height:60.2pt;mso-position-horizontal-relative:page;mso-position-vertical-relative:paragraph;z-index:15757312" type="#_x0000_t202" id="docshape217" filled="false" stroked="false">
                <v:textbox inset="0,0,0,0" style="layout-flow:vertical;mso-layout-flow-alt:bottom-to-top">
                  <w:txbxContent>
                    <w:p>
                      <w:pPr>
                        <w:spacing w:before="17"/>
                        <w:ind w:left="20" w:right="0" w:firstLine="0"/>
                        <w:jc w:val="left"/>
                        <w:rPr>
                          <w:b/>
                          <w:sz w:val="28"/>
                        </w:rPr>
                      </w:pPr>
                      <w:r>
                        <w:rPr>
                          <w:b/>
                          <w:spacing w:val="-2"/>
                          <w:sz w:val="28"/>
                          <w:u w:val="single"/>
                        </w:rPr>
                        <w:t>Abstract</w:t>
                      </w:r>
                    </w:p>
                  </w:txbxContent>
                </v:textbox>
                <w10:wrap type="none"/>
              </v:shape>
            </w:pict>
          </mc:Fallback>
        </mc:AlternateContent>
      </w:r>
      <w:r>
        <w:rPr>
          <w:i/>
          <w:sz w:val="20"/>
        </w:rPr>
        <w:t>Protein interactions enable much more complex behavior than the sum of</w:t>
      </w:r>
      <w:r>
        <w:rPr>
          <w:i/>
          <w:sz w:val="20"/>
        </w:rPr>
        <w:t> the</w:t>
      </w:r>
      <w:r>
        <w:rPr>
          <w:i/>
          <w:spacing w:val="-9"/>
          <w:sz w:val="20"/>
        </w:rPr>
        <w:t> </w:t>
      </w:r>
      <w:r>
        <w:rPr>
          <w:i/>
          <w:sz w:val="20"/>
        </w:rPr>
        <w:t>individual</w:t>
      </w:r>
      <w:r>
        <w:rPr>
          <w:i/>
          <w:spacing w:val="-9"/>
          <w:sz w:val="20"/>
        </w:rPr>
        <w:t> </w:t>
      </w:r>
      <w:r>
        <w:rPr>
          <w:i/>
          <w:sz w:val="20"/>
        </w:rPr>
        <w:t>protein</w:t>
      </w:r>
      <w:r>
        <w:rPr>
          <w:i/>
          <w:spacing w:val="-9"/>
          <w:sz w:val="20"/>
        </w:rPr>
        <w:t> </w:t>
      </w:r>
      <w:r>
        <w:rPr>
          <w:i/>
          <w:sz w:val="20"/>
        </w:rPr>
        <w:t>parts</w:t>
      </w:r>
      <w:r>
        <w:rPr>
          <w:i/>
          <w:spacing w:val="-9"/>
          <w:sz w:val="20"/>
        </w:rPr>
        <w:t> </w:t>
      </w:r>
      <w:r>
        <w:rPr>
          <w:i/>
          <w:sz w:val="20"/>
        </w:rPr>
        <w:t>would</w:t>
      </w:r>
      <w:r>
        <w:rPr>
          <w:i/>
          <w:spacing w:val="-9"/>
          <w:sz w:val="20"/>
        </w:rPr>
        <w:t> </w:t>
      </w:r>
      <w:r>
        <w:rPr>
          <w:i/>
          <w:sz w:val="20"/>
        </w:rPr>
        <w:t>suggest</w:t>
      </w:r>
      <w:r>
        <w:rPr>
          <w:i/>
          <w:spacing w:val="-9"/>
          <w:sz w:val="20"/>
        </w:rPr>
        <w:t> </w:t>
      </w:r>
      <w:r>
        <w:rPr>
          <w:i/>
          <w:sz w:val="20"/>
        </w:rPr>
        <w:t>and</w:t>
      </w:r>
      <w:r>
        <w:rPr>
          <w:i/>
          <w:spacing w:val="-9"/>
          <w:sz w:val="20"/>
        </w:rPr>
        <w:t> </w:t>
      </w:r>
      <w:r>
        <w:rPr>
          <w:i/>
          <w:sz w:val="20"/>
        </w:rPr>
        <w:t>represents</w:t>
      </w:r>
      <w:r>
        <w:rPr>
          <w:i/>
          <w:spacing w:val="-9"/>
          <w:sz w:val="20"/>
        </w:rPr>
        <w:t> </w:t>
      </w:r>
      <w:r>
        <w:rPr>
          <w:i/>
          <w:sz w:val="20"/>
        </w:rPr>
        <w:t>a</w:t>
      </w:r>
      <w:r>
        <w:rPr>
          <w:i/>
          <w:spacing w:val="-9"/>
          <w:sz w:val="20"/>
        </w:rPr>
        <w:t> </w:t>
      </w:r>
      <w:r>
        <w:rPr>
          <w:i/>
          <w:sz w:val="20"/>
        </w:rPr>
        <w:t>level</w:t>
      </w:r>
      <w:r>
        <w:rPr>
          <w:i/>
          <w:spacing w:val="-9"/>
          <w:sz w:val="20"/>
        </w:rPr>
        <w:t> </w:t>
      </w:r>
      <w:r>
        <w:rPr>
          <w:i/>
          <w:sz w:val="20"/>
        </w:rPr>
        <w:t>of</w:t>
      </w:r>
      <w:r>
        <w:rPr>
          <w:i/>
          <w:spacing w:val="-9"/>
          <w:sz w:val="20"/>
        </w:rPr>
        <w:t> </w:t>
      </w:r>
      <w:r>
        <w:rPr>
          <w:i/>
          <w:sz w:val="20"/>
        </w:rPr>
        <w:t>biological complexity requiring full understanding when unravelling cellular processes. Crosslinking mass spectrometry has emerged as an attractive approach to study</w:t>
      </w:r>
      <w:r>
        <w:rPr>
          <w:i/>
          <w:spacing w:val="-10"/>
          <w:sz w:val="20"/>
        </w:rPr>
        <w:t> </w:t>
      </w:r>
      <w:r>
        <w:rPr>
          <w:i/>
          <w:sz w:val="20"/>
        </w:rPr>
        <w:t>these</w:t>
      </w:r>
      <w:r>
        <w:rPr>
          <w:i/>
          <w:spacing w:val="-10"/>
          <w:sz w:val="20"/>
        </w:rPr>
        <w:t> </w:t>
      </w:r>
      <w:r>
        <w:rPr>
          <w:i/>
          <w:sz w:val="20"/>
        </w:rPr>
        <w:t>interactions</w:t>
      </w:r>
      <w:r>
        <w:rPr>
          <w:i/>
          <w:spacing w:val="-10"/>
          <w:sz w:val="20"/>
        </w:rPr>
        <w:t> </w:t>
      </w:r>
      <w:r>
        <w:rPr>
          <w:i/>
          <w:sz w:val="20"/>
        </w:rPr>
        <w:t>and</w:t>
      </w:r>
      <w:r>
        <w:rPr>
          <w:i/>
          <w:spacing w:val="-10"/>
          <w:sz w:val="20"/>
        </w:rPr>
        <w:t> </w:t>
      </w:r>
      <w:r>
        <w:rPr>
          <w:i/>
          <w:sz w:val="20"/>
        </w:rPr>
        <w:t>recent</w:t>
      </w:r>
      <w:r>
        <w:rPr>
          <w:i/>
          <w:spacing w:val="-10"/>
          <w:sz w:val="20"/>
        </w:rPr>
        <w:t> </w:t>
      </w:r>
      <w:r>
        <w:rPr>
          <w:i/>
          <w:sz w:val="20"/>
        </w:rPr>
        <w:t>advances</w:t>
      </w:r>
      <w:r>
        <w:rPr>
          <w:i/>
          <w:spacing w:val="-10"/>
          <w:sz w:val="20"/>
        </w:rPr>
        <w:t> </w:t>
      </w:r>
      <w:r>
        <w:rPr>
          <w:i/>
          <w:sz w:val="20"/>
        </w:rPr>
        <w:t>in</w:t>
      </w:r>
      <w:r>
        <w:rPr>
          <w:i/>
          <w:spacing w:val="-10"/>
          <w:sz w:val="20"/>
        </w:rPr>
        <w:t> </w:t>
      </w:r>
      <w:r>
        <w:rPr>
          <w:i/>
          <w:sz w:val="20"/>
        </w:rPr>
        <w:t>mass</w:t>
      </w:r>
      <w:r>
        <w:rPr>
          <w:i/>
          <w:spacing w:val="-10"/>
          <w:sz w:val="20"/>
        </w:rPr>
        <w:t> </w:t>
      </w:r>
      <w:r>
        <w:rPr>
          <w:i/>
          <w:sz w:val="20"/>
        </w:rPr>
        <w:t>spectrometry</w:t>
      </w:r>
      <w:r>
        <w:rPr>
          <w:i/>
          <w:spacing w:val="-10"/>
          <w:sz w:val="20"/>
        </w:rPr>
        <w:t> </w:t>
      </w:r>
      <w:r>
        <w:rPr>
          <w:i/>
          <w:sz w:val="20"/>
        </w:rPr>
        <w:t>and</w:t>
      </w:r>
      <w:r>
        <w:rPr>
          <w:i/>
          <w:spacing w:val="-10"/>
          <w:sz w:val="20"/>
        </w:rPr>
        <w:t> </w:t>
      </w:r>
      <w:r>
        <w:rPr>
          <w:i/>
          <w:sz w:val="20"/>
        </w:rPr>
        <w:t>data analysis software have enabled the identification of thousands of crosslinks from a single experiment.</w:t>
      </w:r>
      <w:r>
        <w:rPr>
          <w:i/>
          <w:spacing w:val="40"/>
          <w:sz w:val="20"/>
        </w:rPr>
        <w:t> </w:t>
      </w:r>
      <w:r>
        <w:rPr>
          <w:i/>
          <w:sz w:val="20"/>
        </w:rPr>
        <w:t>The resulting data complexity is however difficult to</w:t>
      </w:r>
      <w:r>
        <w:rPr>
          <w:i/>
          <w:spacing w:val="-5"/>
          <w:sz w:val="20"/>
        </w:rPr>
        <w:t> </w:t>
      </w:r>
      <w:r>
        <w:rPr>
          <w:i/>
          <w:sz w:val="20"/>
        </w:rPr>
        <w:t>understand</w:t>
      </w:r>
      <w:r>
        <w:rPr>
          <w:i/>
          <w:spacing w:val="-4"/>
          <w:sz w:val="20"/>
        </w:rPr>
        <w:t> </w:t>
      </w:r>
      <w:r>
        <w:rPr>
          <w:i/>
          <w:sz w:val="20"/>
        </w:rPr>
        <w:t>and</w:t>
      </w:r>
      <w:r>
        <w:rPr>
          <w:i/>
          <w:spacing w:val="-5"/>
          <w:sz w:val="20"/>
        </w:rPr>
        <w:t> </w:t>
      </w:r>
      <w:r>
        <w:rPr>
          <w:i/>
          <w:sz w:val="20"/>
        </w:rPr>
        <w:t>requires</w:t>
      </w:r>
      <w:r>
        <w:rPr>
          <w:i/>
          <w:spacing w:val="-4"/>
          <w:sz w:val="20"/>
        </w:rPr>
        <w:t> </w:t>
      </w:r>
      <w:r>
        <w:rPr>
          <w:i/>
          <w:sz w:val="20"/>
        </w:rPr>
        <w:t>interactive</w:t>
      </w:r>
      <w:r>
        <w:rPr>
          <w:i/>
          <w:spacing w:val="-5"/>
          <w:sz w:val="20"/>
        </w:rPr>
        <w:t> </w:t>
      </w:r>
      <w:r>
        <w:rPr>
          <w:i/>
          <w:sz w:val="20"/>
        </w:rPr>
        <w:t>software</w:t>
      </w:r>
      <w:r>
        <w:rPr>
          <w:i/>
          <w:spacing w:val="-4"/>
          <w:sz w:val="20"/>
        </w:rPr>
        <w:t> </w:t>
      </w:r>
      <w:r>
        <w:rPr>
          <w:i/>
          <w:sz w:val="20"/>
        </w:rPr>
        <w:t>tools.</w:t>
      </w:r>
      <w:r>
        <w:rPr>
          <w:i/>
          <w:spacing w:val="17"/>
          <w:sz w:val="20"/>
        </w:rPr>
        <w:t> </w:t>
      </w:r>
      <w:r>
        <w:rPr>
          <w:i/>
          <w:sz w:val="20"/>
        </w:rPr>
        <w:t>Even</w:t>
      </w:r>
      <w:r>
        <w:rPr>
          <w:i/>
          <w:spacing w:val="-5"/>
          <w:sz w:val="20"/>
        </w:rPr>
        <w:t> </w:t>
      </w:r>
      <w:r>
        <w:rPr>
          <w:i/>
          <w:sz w:val="20"/>
        </w:rPr>
        <w:t>though</w:t>
      </w:r>
      <w:r>
        <w:rPr>
          <w:i/>
          <w:spacing w:val="-4"/>
          <w:sz w:val="20"/>
        </w:rPr>
        <w:t> </w:t>
      </w:r>
      <w:r>
        <w:rPr>
          <w:i/>
          <w:sz w:val="20"/>
        </w:rPr>
        <w:t>solutions are available, these represent an agglomerate of possibilities and each fea- tures</w:t>
      </w:r>
      <w:r>
        <w:rPr>
          <w:i/>
          <w:spacing w:val="-2"/>
          <w:sz w:val="20"/>
        </w:rPr>
        <w:t> </w:t>
      </w:r>
      <w:r>
        <w:rPr>
          <w:i/>
          <w:sz w:val="20"/>
        </w:rPr>
        <w:t>its</w:t>
      </w:r>
      <w:r>
        <w:rPr>
          <w:i/>
          <w:spacing w:val="-2"/>
          <w:sz w:val="20"/>
        </w:rPr>
        <w:t> </w:t>
      </w:r>
      <w:r>
        <w:rPr>
          <w:i/>
          <w:sz w:val="20"/>
        </w:rPr>
        <w:t>own</w:t>
      </w:r>
      <w:r>
        <w:rPr>
          <w:i/>
          <w:spacing w:val="-2"/>
          <w:sz w:val="20"/>
        </w:rPr>
        <w:t> </w:t>
      </w:r>
      <w:r>
        <w:rPr>
          <w:i/>
          <w:sz w:val="20"/>
        </w:rPr>
        <w:t>input</w:t>
      </w:r>
      <w:r>
        <w:rPr>
          <w:i/>
          <w:spacing w:val="-2"/>
          <w:sz w:val="20"/>
        </w:rPr>
        <w:t> </w:t>
      </w:r>
      <w:r>
        <w:rPr>
          <w:i/>
          <w:sz w:val="20"/>
        </w:rPr>
        <w:t>format</w:t>
      </w:r>
      <w:r>
        <w:rPr>
          <w:i/>
          <w:spacing w:val="-2"/>
          <w:sz w:val="20"/>
        </w:rPr>
        <w:t> </w:t>
      </w:r>
      <w:r>
        <w:rPr>
          <w:i/>
          <w:sz w:val="20"/>
        </w:rPr>
        <w:t>often</w:t>
      </w:r>
      <w:r>
        <w:rPr>
          <w:i/>
          <w:spacing w:val="-2"/>
          <w:sz w:val="20"/>
        </w:rPr>
        <w:t> </w:t>
      </w:r>
      <w:r>
        <w:rPr>
          <w:i/>
          <w:sz w:val="20"/>
        </w:rPr>
        <w:t>forcing</w:t>
      </w:r>
      <w:r>
        <w:rPr>
          <w:i/>
          <w:spacing w:val="-2"/>
          <w:sz w:val="20"/>
        </w:rPr>
        <w:t> </w:t>
      </w:r>
      <w:r>
        <w:rPr>
          <w:i/>
          <w:sz w:val="20"/>
        </w:rPr>
        <w:t>manual</w:t>
      </w:r>
      <w:r>
        <w:rPr>
          <w:i/>
          <w:spacing w:val="-2"/>
          <w:sz w:val="20"/>
        </w:rPr>
        <w:t> </w:t>
      </w:r>
      <w:r>
        <w:rPr>
          <w:i/>
          <w:sz w:val="20"/>
        </w:rPr>
        <w:t>conversion.</w:t>
      </w:r>
      <w:r>
        <w:rPr>
          <w:i/>
          <w:spacing w:val="21"/>
          <w:sz w:val="20"/>
        </w:rPr>
        <w:t> </w:t>
      </w:r>
      <w:r>
        <w:rPr>
          <w:i/>
          <w:sz w:val="20"/>
        </w:rPr>
        <w:t>Here</w:t>
      </w:r>
      <w:r>
        <w:rPr>
          <w:i/>
          <w:spacing w:val="-2"/>
          <w:sz w:val="20"/>
        </w:rPr>
        <w:t> </w:t>
      </w:r>
      <w:r>
        <w:rPr>
          <w:i/>
          <w:sz w:val="20"/>
        </w:rPr>
        <w:t>we</w:t>
      </w:r>
      <w:r>
        <w:rPr>
          <w:i/>
          <w:spacing w:val="-2"/>
          <w:sz w:val="20"/>
        </w:rPr>
        <w:t> </w:t>
      </w:r>
      <w:r>
        <w:rPr>
          <w:i/>
          <w:sz w:val="20"/>
        </w:rPr>
        <w:t>present Cross-ID, a visualization platform that links directly into the output of XlinkX for</w:t>
      </w:r>
      <w:r>
        <w:rPr>
          <w:i/>
          <w:spacing w:val="-5"/>
          <w:sz w:val="20"/>
        </w:rPr>
        <w:t> </w:t>
      </w:r>
      <w:r>
        <w:rPr>
          <w:i/>
          <w:sz w:val="20"/>
        </w:rPr>
        <w:t>Proteome</w:t>
      </w:r>
      <w:r>
        <w:rPr>
          <w:i/>
          <w:spacing w:val="-5"/>
          <w:sz w:val="20"/>
        </w:rPr>
        <w:t> </w:t>
      </w:r>
      <w:r>
        <w:rPr>
          <w:i/>
          <w:sz w:val="20"/>
        </w:rPr>
        <w:t>Discoverer,</w:t>
      </w:r>
      <w:r>
        <w:rPr>
          <w:i/>
          <w:spacing w:val="-4"/>
          <w:sz w:val="20"/>
        </w:rPr>
        <w:t> </w:t>
      </w:r>
      <w:r>
        <w:rPr>
          <w:i/>
          <w:sz w:val="20"/>
        </w:rPr>
        <w:t>but</w:t>
      </w:r>
      <w:r>
        <w:rPr>
          <w:i/>
          <w:spacing w:val="-5"/>
          <w:sz w:val="20"/>
        </w:rPr>
        <w:t> </w:t>
      </w:r>
      <w:r>
        <w:rPr>
          <w:i/>
          <w:sz w:val="20"/>
        </w:rPr>
        <w:t>also</w:t>
      </w:r>
      <w:r>
        <w:rPr>
          <w:i/>
          <w:spacing w:val="-5"/>
          <w:sz w:val="20"/>
        </w:rPr>
        <w:t> </w:t>
      </w:r>
      <w:r>
        <w:rPr>
          <w:i/>
          <w:sz w:val="20"/>
        </w:rPr>
        <w:t>plays</w:t>
      </w:r>
      <w:r>
        <w:rPr>
          <w:i/>
          <w:spacing w:val="-5"/>
          <w:sz w:val="20"/>
        </w:rPr>
        <w:t> </w:t>
      </w:r>
      <w:r>
        <w:rPr>
          <w:i/>
          <w:sz w:val="20"/>
        </w:rPr>
        <w:t>well</w:t>
      </w:r>
      <w:r>
        <w:rPr>
          <w:i/>
          <w:spacing w:val="-5"/>
          <w:sz w:val="20"/>
        </w:rPr>
        <w:t> </w:t>
      </w:r>
      <w:r>
        <w:rPr>
          <w:i/>
          <w:sz w:val="20"/>
        </w:rPr>
        <w:t>with</w:t>
      </w:r>
      <w:r>
        <w:rPr>
          <w:i/>
          <w:spacing w:val="-5"/>
          <w:sz w:val="20"/>
        </w:rPr>
        <w:t> </w:t>
      </w:r>
      <w:r>
        <w:rPr>
          <w:i/>
          <w:sz w:val="20"/>
        </w:rPr>
        <w:t>other</w:t>
      </w:r>
      <w:r>
        <w:rPr>
          <w:i/>
          <w:spacing w:val="-5"/>
          <w:sz w:val="20"/>
        </w:rPr>
        <w:t> </w:t>
      </w:r>
      <w:r>
        <w:rPr>
          <w:i/>
          <w:sz w:val="20"/>
        </w:rPr>
        <w:t>platforms</w:t>
      </w:r>
      <w:r>
        <w:rPr>
          <w:i/>
          <w:spacing w:val="-5"/>
          <w:sz w:val="20"/>
        </w:rPr>
        <w:t> </w:t>
      </w:r>
      <w:r>
        <w:rPr>
          <w:i/>
          <w:sz w:val="20"/>
        </w:rPr>
        <w:t>by</w:t>
      </w:r>
      <w:r>
        <w:rPr>
          <w:i/>
          <w:spacing w:val="-5"/>
          <w:sz w:val="20"/>
        </w:rPr>
        <w:t> </w:t>
      </w:r>
      <w:r>
        <w:rPr>
          <w:i/>
          <w:sz w:val="20"/>
        </w:rPr>
        <w:t>support- ing a user-controllable text-file importer.</w:t>
      </w:r>
      <w:r>
        <w:rPr>
          <w:i/>
          <w:spacing w:val="40"/>
          <w:sz w:val="20"/>
        </w:rPr>
        <w:t> </w:t>
      </w:r>
      <w:r>
        <w:rPr>
          <w:i/>
          <w:sz w:val="20"/>
        </w:rPr>
        <w:t>The platform includes features like grouping, spectral viewer, GO enrichment, PTM-visualization, domain- and secondary</w:t>
      </w:r>
      <w:r>
        <w:rPr>
          <w:i/>
          <w:spacing w:val="-10"/>
          <w:sz w:val="20"/>
        </w:rPr>
        <w:t> </w:t>
      </w:r>
      <w:r>
        <w:rPr>
          <w:i/>
          <w:sz w:val="20"/>
        </w:rPr>
        <w:t>structure</w:t>
      </w:r>
      <w:r>
        <w:rPr>
          <w:i/>
          <w:spacing w:val="-11"/>
          <w:sz w:val="20"/>
        </w:rPr>
        <w:t> </w:t>
      </w:r>
      <w:r>
        <w:rPr>
          <w:i/>
          <w:sz w:val="20"/>
        </w:rPr>
        <w:t>mapping,</w:t>
      </w:r>
      <w:r>
        <w:rPr>
          <w:i/>
          <w:spacing w:val="-10"/>
          <w:sz w:val="20"/>
        </w:rPr>
        <w:t> </w:t>
      </w:r>
      <w:r>
        <w:rPr>
          <w:i/>
          <w:sz w:val="20"/>
        </w:rPr>
        <w:t>dataset</w:t>
      </w:r>
      <w:r>
        <w:rPr>
          <w:i/>
          <w:spacing w:val="-11"/>
          <w:sz w:val="20"/>
        </w:rPr>
        <w:t> </w:t>
      </w:r>
      <w:r>
        <w:rPr>
          <w:i/>
          <w:sz w:val="20"/>
        </w:rPr>
        <w:t>comparison,</w:t>
      </w:r>
      <w:r>
        <w:rPr>
          <w:i/>
          <w:spacing w:val="-10"/>
          <w:sz w:val="20"/>
        </w:rPr>
        <w:t> </w:t>
      </w:r>
      <w:r>
        <w:rPr>
          <w:i/>
          <w:sz w:val="20"/>
        </w:rPr>
        <w:t>pre-visualization</w:t>
      </w:r>
      <w:r>
        <w:rPr>
          <w:i/>
          <w:spacing w:val="-10"/>
          <w:sz w:val="20"/>
        </w:rPr>
        <w:t> </w:t>
      </w:r>
      <w:r>
        <w:rPr>
          <w:i/>
          <w:sz w:val="20"/>
        </w:rPr>
        <w:t>overlap- check</w:t>
      </w:r>
      <w:r>
        <w:rPr>
          <w:i/>
          <w:spacing w:val="-14"/>
          <w:sz w:val="20"/>
        </w:rPr>
        <w:t> </w:t>
      </w:r>
      <w:r>
        <w:rPr>
          <w:i/>
          <w:sz w:val="20"/>
        </w:rPr>
        <w:t>and</w:t>
      </w:r>
      <w:r>
        <w:rPr>
          <w:i/>
          <w:spacing w:val="-14"/>
          <w:sz w:val="20"/>
        </w:rPr>
        <w:t> </w:t>
      </w:r>
      <w:r>
        <w:rPr>
          <w:i/>
          <w:sz w:val="20"/>
        </w:rPr>
        <w:t>more.</w:t>
      </w:r>
      <w:r>
        <w:rPr>
          <w:i/>
          <w:spacing w:val="-14"/>
          <w:sz w:val="20"/>
        </w:rPr>
        <w:t> </w:t>
      </w:r>
      <w:r>
        <w:rPr>
          <w:i/>
          <w:sz w:val="20"/>
        </w:rPr>
        <w:t>Validation</w:t>
      </w:r>
      <w:r>
        <w:rPr>
          <w:i/>
          <w:spacing w:val="-14"/>
          <w:sz w:val="20"/>
        </w:rPr>
        <w:t> </w:t>
      </w:r>
      <w:r>
        <w:rPr>
          <w:i/>
          <w:sz w:val="20"/>
        </w:rPr>
        <w:t>of</w:t>
      </w:r>
      <w:r>
        <w:rPr>
          <w:i/>
          <w:spacing w:val="-14"/>
          <w:sz w:val="20"/>
        </w:rPr>
        <w:t> </w:t>
      </w:r>
      <w:r>
        <w:rPr>
          <w:i/>
          <w:sz w:val="20"/>
        </w:rPr>
        <w:t>detected</w:t>
      </w:r>
      <w:r>
        <w:rPr>
          <w:i/>
          <w:spacing w:val="-14"/>
          <w:sz w:val="20"/>
        </w:rPr>
        <w:t> </w:t>
      </w:r>
      <w:r>
        <w:rPr>
          <w:i/>
          <w:sz w:val="20"/>
        </w:rPr>
        <w:t>crosslinks</w:t>
      </w:r>
      <w:r>
        <w:rPr>
          <w:i/>
          <w:spacing w:val="-14"/>
          <w:sz w:val="20"/>
        </w:rPr>
        <w:t> </w:t>
      </w:r>
      <w:r>
        <w:rPr>
          <w:i/>
          <w:sz w:val="20"/>
        </w:rPr>
        <w:t>is</w:t>
      </w:r>
      <w:r>
        <w:rPr>
          <w:i/>
          <w:spacing w:val="-14"/>
          <w:sz w:val="20"/>
        </w:rPr>
        <w:t> </w:t>
      </w:r>
      <w:r>
        <w:rPr>
          <w:i/>
          <w:sz w:val="20"/>
        </w:rPr>
        <w:t>available</w:t>
      </w:r>
      <w:r>
        <w:rPr>
          <w:i/>
          <w:spacing w:val="-14"/>
          <w:sz w:val="20"/>
        </w:rPr>
        <w:t> </w:t>
      </w:r>
      <w:r>
        <w:rPr>
          <w:i/>
          <w:sz w:val="20"/>
        </w:rPr>
        <w:t>for</w:t>
      </w:r>
      <w:r>
        <w:rPr>
          <w:i/>
          <w:spacing w:val="-13"/>
          <w:sz w:val="20"/>
        </w:rPr>
        <w:t> </w:t>
      </w:r>
      <w:r>
        <w:rPr>
          <w:i/>
          <w:sz w:val="20"/>
        </w:rPr>
        <w:t>proteins</w:t>
      </w:r>
      <w:r>
        <w:rPr>
          <w:i/>
          <w:spacing w:val="-14"/>
          <w:sz w:val="20"/>
        </w:rPr>
        <w:t> </w:t>
      </w:r>
      <w:r>
        <w:rPr>
          <w:i/>
          <w:sz w:val="20"/>
        </w:rPr>
        <w:t>and complexes</w:t>
      </w:r>
      <w:r>
        <w:rPr>
          <w:i/>
          <w:spacing w:val="-2"/>
          <w:sz w:val="20"/>
        </w:rPr>
        <w:t> </w:t>
      </w:r>
      <w:r>
        <w:rPr>
          <w:i/>
          <w:sz w:val="20"/>
        </w:rPr>
        <w:t>with</w:t>
      </w:r>
      <w:r>
        <w:rPr>
          <w:i/>
          <w:spacing w:val="-2"/>
          <w:sz w:val="20"/>
        </w:rPr>
        <w:t> </w:t>
      </w:r>
      <w:r>
        <w:rPr>
          <w:i/>
          <w:sz w:val="20"/>
        </w:rPr>
        <w:t>known</w:t>
      </w:r>
      <w:r>
        <w:rPr>
          <w:i/>
          <w:spacing w:val="-2"/>
          <w:sz w:val="20"/>
        </w:rPr>
        <w:t> </w:t>
      </w:r>
      <w:r>
        <w:rPr>
          <w:i/>
          <w:sz w:val="20"/>
        </w:rPr>
        <w:t>structure</w:t>
      </w:r>
      <w:r>
        <w:rPr>
          <w:i/>
          <w:spacing w:val="-2"/>
          <w:sz w:val="20"/>
        </w:rPr>
        <w:t> </w:t>
      </w:r>
      <w:r>
        <w:rPr>
          <w:i/>
          <w:sz w:val="20"/>
        </w:rPr>
        <w:t>or</w:t>
      </w:r>
      <w:r>
        <w:rPr>
          <w:i/>
          <w:spacing w:val="-2"/>
          <w:sz w:val="20"/>
        </w:rPr>
        <w:t> </w:t>
      </w:r>
      <w:r>
        <w:rPr>
          <w:i/>
          <w:sz w:val="20"/>
        </w:rPr>
        <w:t>for</w:t>
      </w:r>
      <w:r>
        <w:rPr>
          <w:i/>
          <w:spacing w:val="-2"/>
          <w:sz w:val="20"/>
        </w:rPr>
        <w:t> </w:t>
      </w:r>
      <w:r>
        <w:rPr>
          <w:i/>
          <w:sz w:val="20"/>
        </w:rPr>
        <w:t>protein</w:t>
      </w:r>
      <w:r>
        <w:rPr>
          <w:i/>
          <w:spacing w:val="-2"/>
          <w:sz w:val="20"/>
        </w:rPr>
        <w:t> </w:t>
      </w:r>
      <w:r>
        <w:rPr>
          <w:i/>
          <w:sz w:val="20"/>
        </w:rPr>
        <w:t>complexes</w:t>
      </w:r>
      <w:r>
        <w:rPr>
          <w:i/>
          <w:spacing w:val="-2"/>
          <w:sz w:val="20"/>
        </w:rPr>
        <w:t> </w:t>
      </w:r>
      <w:r>
        <w:rPr>
          <w:i/>
          <w:sz w:val="20"/>
        </w:rPr>
        <w:t>through</w:t>
      </w:r>
      <w:r>
        <w:rPr>
          <w:i/>
          <w:spacing w:val="-2"/>
          <w:sz w:val="20"/>
        </w:rPr>
        <w:t> </w:t>
      </w:r>
      <w:r>
        <w:rPr>
          <w:i/>
          <w:sz w:val="20"/>
        </w:rPr>
        <w:t>the</w:t>
      </w:r>
      <w:r>
        <w:rPr>
          <w:i/>
          <w:spacing w:val="-2"/>
          <w:sz w:val="20"/>
        </w:rPr>
        <w:t> </w:t>
      </w:r>
      <w:r>
        <w:rPr>
          <w:i/>
          <w:sz w:val="20"/>
        </w:rPr>
        <w:t>DisVis online platform.</w:t>
      </w:r>
      <w:r>
        <w:rPr>
          <w:i/>
          <w:spacing w:val="40"/>
          <w:sz w:val="20"/>
        </w:rPr>
        <w:t> </w:t>
      </w:r>
      <w:r>
        <w:rPr>
          <w:i/>
          <w:sz w:val="20"/>
        </w:rPr>
        <w:t>Graphs are exportable in PDF format, and datasets can be exported in tab separated text files for evaluation through other software.</w:t>
      </w:r>
    </w:p>
    <w:p>
      <w:pPr>
        <w:spacing w:after="0" w:line="415" w:lineRule="auto"/>
        <w:jc w:val="both"/>
        <w:rPr>
          <w:sz w:val="20"/>
        </w:rPr>
        <w:sectPr>
          <w:headerReference w:type="even" r:id="rId48"/>
          <w:headerReference w:type="default" r:id="rId49"/>
          <w:footerReference w:type="even" r:id="rId50"/>
          <w:footerReference w:type="default" r:id="rId51"/>
          <w:pgSz w:w="9640" w:h="13610"/>
          <w:pgMar w:header="769" w:footer="646" w:top="1060" w:bottom="840" w:left="0" w:right="0"/>
          <w:pgNumType w:start="40"/>
        </w:sectPr>
      </w:pPr>
    </w:p>
    <w:p>
      <w:pPr>
        <w:pStyle w:val="Heading1"/>
        <w:numPr>
          <w:ilvl w:val="1"/>
          <w:numId w:val="4"/>
        </w:numPr>
        <w:tabs>
          <w:tab w:pos="1819" w:val="left" w:leader="none"/>
        </w:tabs>
        <w:spacing w:line="240" w:lineRule="auto" w:before="295" w:after="0"/>
        <w:ind w:left="1819" w:right="0" w:hanging="686"/>
        <w:jc w:val="left"/>
      </w:pPr>
      <w:r>
        <w:rPr>
          <w:spacing w:val="-2"/>
        </w:rPr>
        <w:t>Introduction</w:t>
      </w:r>
    </w:p>
    <w:p>
      <w:pPr>
        <w:pStyle w:val="BodyText"/>
        <w:spacing w:before="251"/>
        <w:rPr>
          <w:b/>
          <w:sz w:val="28"/>
        </w:rPr>
      </w:pPr>
    </w:p>
    <w:p>
      <w:pPr>
        <w:pStyle w:val="BodyText"/>
        <w:spacing w:line="415" w:lineRule="auto"/>
        <w:ind w:left="1133" w:right="1131" w:firstLine="474"/>
        <w:jc w:val="right"/>
      </w:pPr>
      <w:r>
        <w:rPr/>
        <mc:AlternateContent>
          <mc:Choice Requires="wps">
            <w:drawing>
              <wp:anchor distT="0" distB="0" distL="0" distR="0" allowOverlap="1" layoutInCell="1" locked="0" behindDoc="0" simplePos="0" relativeHeight="15757824">
                <wp:simplePos x="0" y="0"/>
                <wp:positionH relativeFrom="page">
                  <wp:posOffset>5772658</wp:posOffset>
                </wp:positionH>
                <wp:positionV relativeFrom="paragraph">
                  <wp:posOffset>49332</wp:posOffset>
                </wp:positionV>
                <wp:extent cx="347345" cy="90043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3.884487pt;width:27.35pt;height:70.9pt;mso-position-horizontal-relative:page;mso-position-vertical-relative:paragraph;z-index:15757824" type="#_x0000_t202" id="docshape218"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mc:AlternateContent>
          <mc:Choice Requires="wps">
            <w:drawing>
              <wp:anchor distT="0" distB="0" distL="0" distR="0" allowOverlap="1" layoutInCell="1" locked="0" behindDoc="0" simplePos="0" relativeHeight="15758336">
                <wp:simplePos x="0" y="0"/>
                <wp:positionH relativeFrom="page">
                  <wp:posOffset>720001</wp:posOffset>
                </wp:positionH>
                <wp:positionV relativeFrom="paragraph">
                  <wp:posOffset>-69004</wp:posOffset>
                </wp:positionV>
                <wp:extent cx="301625" cy="504825"/>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301625" cy="504825"/>
                        </a:xfrm>
                        <a:prstGeom prst="rect">
                          <a:avLst/>
                        </a:prstGeom>
                      </wps:spPr>
                      <wps:txbx>
                        <w:txbxContent>
                          <w:p>
                            <w:pPr>
                              <w:spacing w:line="794" w:lineRule="exact" w:before="0"/>
                              <w:ind w:left="0" w:right="0" w:firstLine="0"/>
                              <w:jc w:val="left"/>
                              <w:rPr>
                                <w:sz w:val="71"/>
                              </w:rPr>
                            </w:pPr>
                            <w:r>
                              <w:rPr>
                                <w:spacing w:val="-10"/>
                                <w:sz w:val="71"/>
                              </w:rPr>
                              <w:t>P</w:t>
                            </w:r>
                          </w:p>
                        </w:txbxContent>
                      </wps:txbx>
                      <wps:bodyPr wrap="square" lIns="0" tIns="0" rIns="0" bIns="0" rtlCol="0">
                        <a:noAutofit/>
                      </wps:bodyPr>
                    </wps:wsp>
                  </a:graphicData>
                </a:graphic>
              </wp:anchor>
            </w:drawing>
          </mc:Choice>
          <mc:Fallback>
            <w:pict>
              <v:shape style="position:absolute;margin-left:56.693001pt;margin-top:-5.433462pt;width:23.75pt;height:39.75pt;mso-position-horizontal-relative:page;mso-position-vertical-relative:paragraph;z-index:15758336" type="#_x0000_t202" id="docshape219" filled="false" stroked="false">
                <v:textbox inset="0,0,0,0">
                  <w:txbxContent>
                    <w:p>
                      <w:pPr>
                        <w:spacing w:line="794" w:lineRule="exact" w:before="0"/>
                        <w:ind w:left="0" w:right="0" w:firstLine="0"/>
                        <w:jc w:val="left"/>
                        <w:rPr>
                          <w:sz w:val="71"/>
                        </w:rPr>
                      </w:pPr>
                      <w:r>
                        <w:rPr>
                          <w:spacing w:val="-10"/>
                          <w:sz w:val="71"/>
                        </w:rPr>
                        <w:t>P</w:t>
                      </w:r>
                    </w:p>
                  </w:txbxContent>
                </v:textbox>
                <w10:wrap type="none"/>
              </v:shape>
            </w:pict>
          </mc:Fallback>
        </mc:AlternateContent>
      </w:r>
      <w:r>
        <w:rPr/>
        <w:t>ROTEIN</w:t>
      </w:r>
      <w:r>
        <w:rPr>
          <w:spacing w:val="-13"/>
        </w:rPr>
        <w:t> </w:t>
      </w:r>
      <w:r>
        <w:rPr/>
        <w:t>interactions</w:t>
      </w:r>
      <w:r>
        <w:rPr>
          <w:spacing w:val="-13"/>
        </w:rPr>
        <w:t> </w:t>
      </w:r>
      <w:r>
        <w:rPr/>
        <w:t>represent</w:t>
      </w:r>
      <w:r>
        <w:rPr>
          <w:spacing w:val="-13"/>
        </w:rPr>
        <w:t> </w:t>
      </w:r>
      <w:r>
        <w:rPr/>
        <w:t>a</w:t>
      </w:r>
      <w:r>
        <w:rPr>
          <w:spacing w:val="-13"/>
        </w:rPr>
        <w:t> </w:t>
      </w:r>
      <w:r>
        <w:rPr/>
        <w:t>level</w:t>
      </w:r>
      <w:r>
        <w:rPr>
          <w:spacing w:val="-13"/>
        </w:rPr>
        <w:t> </w:t>
      </w:r>
      <w:r>
        <w:rPr/>
        <w:t>of</w:t>
      </w:r>
      <w:r>
        <w:rPr>
          <w:spacing w:val="-13"/>
        </w:rPr>
        <w:t> </w:t>
      </w:r>
      <w:r>
        <w:rPr/>
        <w:t>cellular</w:t>
      </w:r>
      <w:r>
        <w:rPr>
          <w:spacing w:val="-13"/>
        </w:rPr>
        <w:t> </w:t>
      </w:r>
      <w:r>
        <w:rPr/>
        <w:t>complexity</w:t>
      </w:r>
      <w:r>
        <w:rPr>
          <w:spacing w:val="-13"/>
        </w:rPr>
        <w:t> </w:t>
      </w:r>
      <w:r>
        <w:rPr/>
        <w:t>that</w:t>
      </w:r>
      <w:r>
        <w:rPr>
          <w:spacing w:val="-13"/>
        </w:rPr>
        <w:t> </w:t>
      </w:r>
      <w:r>
        <w:rPr/>
        <w:t>is</w:t>
      </w:r>
      <w:r>
        <w:rPr>
          <w:spacing w:val="-13"/>
        </w:rPr>
        <w:t> </w:t>
      </w:r>
      <w:r>
        <w:rPr/>
        <w:t>essential</w:t>
      </w:r>
      <w:r>
        <w:rPr>
          <w:spacing w:val="-13"/>
        </w:rPr>
        <w:t> </w:t>
      </w:r>
      <w:r>
        <w:rPr/>
        <w:t>for almost</w:t>
      </w:r>
      <w:r>
        <w:rPr>
          <w:spacing w:val="40"/>
        </w:rPr>
        <w:t> </w:t>
      </w:r>
      <w:r>
        <w:rPr/>
        <w:t>all</w:t>
      </w:r>
      <w:r>
        <w:rPr>
          <w:spacing w:val="40"/>
        </w:rPr>
        <w:t> </w:t>
      </w:r>
      <w:r>
        <w:rPr/>
        <w:t>biological</w:t>
      </w:r>
      <w:r>
        <w:rPr>
          <w:spacing w:val="40"/>
        </w:rPr>
        <w:t> </w:t>
      </w:r>
      <w:r>
        <w:rPr/>
        <w:t>processes.</w:t>
      </w:r>
      <w:r>
        <w:rPr>
          <w:spacing w:val="80"/>
          <w:w w:val="150"/>
        </w:rPr>
        <w:t> </w:t>
      </w:r>
      <w:r>
        <w:rPr/>
        <w:t>The</w:t>
      </w:r>
      <w:r>
        <w:rPr>
          <w:spacing w:val="40"/>
        </w:rPr>
        <w:t> </w:t>
      </w:r>
      <w:r>
        <w:rPr/>
        <w:t>protein</w:t>
      </w:r>
      <w:r>
        <w:rPr>
          <w:spacing w:val="40"/>
        </w:rPr>
        <w:t> </w:t>
      </w:r>
      <w:r>
        <w:rPr/>
        <w:t>assemblies</w:t>
      </w:r>
      <w:r>
        <w:rPr>
          <w:spacing w:val="40"/>
        </w:rPr>
        <w:t> </w:t>
      </w:r>
      <w:r>
        <w:rPr/>
        <w:t>they</w:t>
      </w:r>
      <w:r>
        <w:rPr>
          <w:spacing w:val="40"/>
        </w:rPr>
        <w:t> </w:t>
      </w:r>
      <w:r>
        <w:rPr/>
        <w:t>represent</w:t>
      </w:r>
      <w:r>
        <w:rPr>
          <w:spacing w:val="40"/>
        </w:rPr>
        <w:t> </w:t>
      </w:r>
      <w:r>
        <w:rPr/>
        <w:t>are highly</w:t>
      </w:r>
      <w:r>
        <w:rPr>
          <w:spacing w:val="-6"/>
        </w:rPr>
        <w:t> </w:t>
      </w:r>
      <w:r>
        <w:rPr/>
        <w:t>dynamic</w:t>
      </w:r>
      <w:r>
        <w:rPr>
          <w:spacing w:val="-6"/>
        </w:rPr>
        <w:t> </w:t>
      </w:r>
      <w:r>
        <w:rPr/>
        <w:t>and</w:t>
      </w:r>
      <w:r>
        <w:rPr>
          <w:spacing w:val="-6"/>
        </w:rPr>
        <w:t> </w:t>
      </w:r>
      <w:r>
        <w:rPr/>
        <w:t>orchestrate</w:t>
      </w:r>
      <w:r>
        <w:rPr>
          <w:spacing w:val="-6"/>
        </w:rPr>
        <w:t> </w:t>
      </w:r>
      <w:r>
        <w:rPr/>
        <w:t>cellular</w:t>
      </w:r>
      <w:r>
        <w:rPr>
          <w:spacing w:val="-6"/>
        </w:rPr>
        <w:t> </w:t>
      </w:r>
      <w:r>
        <w:rPr/>
        <w:t>processes</w:t>
      </w:r>
      <w:r>
        <w:rPr>
          <w:spacing w:val="-6"/>
        </w:rPr>
        <w:t> </w:t>
      </w:r>
      <w:r>
        <w:rPr/>
        <w:t>by</w:t>
      </w:r>
      <w:r>
        <w:rPr>
          <w:spacing w:val="-6"/>
        </w:rPr>
        <w:t> </w:t>
      </w:r>
      <w:r>
        <w:rPr/>
        <w:t>regulating</w:t>
      </w:r>
      <w:r>
        <w:rPr>
          <w:spacing w:val="-6"/>
        </w:rPr>
        <w:t> </w:t>
      </w:r>
      <w:r>
        <w:rPr/>
        <w:t>enzymes</w:t>
      </w:r>
      <w:r>
        <w:rPr>
          <w:spacing w:val="-6"/>
        </w:rPr>
        <w:t> </w:t>
      </w:r>
      <w:r>
        <w:rPr/>
        <w:t>and</w:t>
      </w:r>
      <w:r>
        <w:rPr>
          <w:spacing w:val="-6"/>
        </w:rPr>
        <w:t> </w:t>
      </w:r>
      <w:r>
        <w:rPr/>
        <w:t>form- ing</w:t>
      </w:r>
      <w:r>
        <w:rPr>
          <w:spacing w:val="-13"/>
        </w:rPr>
        <w:t> </w:t>
      </w:r>
      <w:r>
        <w:rPr/>
        <w:t>macromolecular</w:t>
      </w:r>
      <w:r>
        <w:rPr>
          <w:spacing w:val="-13"/>
        </w:rPr>
        <w:t> </w:t>
      </w:r>
      <w:r>
        <w:rPr/>
        <w:t>clusters</w:t>
      </w:r>
      <w:r>
        <w:rPr>
          <w:spacing w:val="-13"/>
        </w:rPr>
        <w:t> </w:t>
      </w:r>
      <w:r>
        <w:rPr/>
        <w:t>capable</w:t>
      </w:r>
      <w:r>
        <w:rPr>
          <w:spacing w:val="-13"/>
        </w:rPr>
        <w:t> </w:t>
      </w:r>
      <w:r>
        <w:rPr/>
        <w:t>of</w:t>
      </w:r>
      <w:r>
        <w:rPr>
          <w:spacing w:val="-13"/>
        </w:rPr>
        <w:t> </w:t>
      </w:r>
      <w:r>
        <w:rPr/>
        <w:t>more</w:t>
      </w:r>
      <w:r>
        <w:rPr>
          <w:spacing w:val="-13"/>
        </w:rPr>
        <w:t> </w:t>
      </w:r>
      <w:r>
        <w:rPr/>
        <w:t>complex</w:t>
      </w:r>
      <w:r>
        <w:rPr>
          <w:spacing w:val="-13"/>
        </w:rPr>
        <w:t> </w:t>
      </w:r>
      <w:r>
        <w:rPr/>
        <w:t>behavior</w:t>
      </w:r>
      <w:r>
        <w:rPr>
          <w:spacing w:val="-13"/>
        </w:rPr>
        <w:t> </w:t>
      </w:r>
      <w:r>
        <w:rPr/>
        <w:t>than</w:t>
      </w:r>
      <w:r>
        <w:rPr>
          <w:spacing w:val="-13"/>
        </w:rPr>
        <w:t> </w:t>
      </w:r>
      <w:r>
        <w:rPr/>
        <w:t>the</w:t>
      </w:r>
      <w:r>
        <w:rPr>
          <w:spacing w:val="-13"/>
        </w:rPr>
        <w:t> </w:t>
      </w:r>
      <w:r>
        <w:rPr/>
        <w:t>sum</w:t>
      </w:r>
      <w:r>
        <w:rPr>
          <w:spacing w:val="-13"/>
        </w:rPr>
        <w:t> </w:t>
      </w:r>
      <w:r>
        <w:rPr/>
        <w:t>of</w:t>
      </w:r>
      <w:r>
        <w:rPr>
          <w:spacing w:val="-13"/>
        </w:rPr>
        <w:t> </w:t>
      </w:r>
      <w:r>
        <w:rPr/>
        <w:t>their parts would suggest.</w:t>
      </w:r>
      <w:r>
        <w:rPr>
          <w:spacing w:val="31"/>
        </w:rPr>
        <w:t> </w:t>
      </w:r>
      <w:r>
        <w:rPr/>
        <w:t>Crosslinking mass spectrometry (XL-MS) has emerged as an </w:t>
      </w:r>
      <w:r>
        <w:rPr>
          <w:spacing w:val="-2"/>
        </w:rPr>
        <w:t>attractive</w:t>
      </w:r>
      <w:r>
        <w:rPr>
          <w:spacing w:val="-8"/>
        </w:rPr>
        <w:t> </w:t>
      </w:r>
      <w:r>
        <w:rPr>
          <w:spacing w:val="-2"/>
        </w:rPr>
        <w:t>approach</w:t>
      </w:r>
      <w:r>
        <w:rPr>
          <w:spacing w:val="-8"/>
        </w:rPr>
        <w:t> </w:t>
      </w:r>
      <w:r>
        <w:rPr>
          <w:spacing w:val="-2"/>
        </w:rPr>
        <w:t>to</w:t>
      </w:r>
      <w:r>
        <w:rPr>
          <w:spacing w:val="-8"/>
        </w:rPr>
        <w:t> </w:t>
      </w:r>
      <w:r>
        <w:rPr>
          <w:spacing w:val="-2"/>
        </w:rPr>
        <w:t>elucidate</w:t>
      </w:r>
      <w:r>
        <w:rPr>
          <w:spacing w:val="-8"/>
        </w:rPr>
        <w:t> </w:t>
      </w:r>
      <w:r>
        <w:rPr>
          <w:spacing w:val="-2"/>
        </w:rPr>
        <w:t>protein-protein</w:t>
      </w:r>
      <w:r>
        <w:rPr>
          <w:spacing w:val="-7"/>
        </w:rPr>
        <w:t> </w:t>
      </w:r>
      <w:r>
        <w:rPr>
          <w:spacing w:val="-2"/>
        </w:rPr>
        <w:t>interactions</w:t>
      </w:r>
      <w:r>
        <w:rPr>
          <w:spacing w:val="-8"/>
        </w:rPr>
        <w:t> </w:t>
      </w:r>
      <w:r>
        <w:rPr>
          <w:spacing w:val="-2"/>
        </w:rPr>
        <w:t>(PPIs)</w:t>
      </w:r>
      <w:r>
        <w:rPr>
          <w:spacing w:val="-8"/>
        </w:rPr>
        <w:t> </w:t>
      </w:r>
      <w:r>
        <w:rPr>
          <w:spacing w:val="-2"/>
        </w:rPr>
        <w:t>by</w:t>
      </w:r>
      <w:r>
        <w:rPr>
          <w:spacing w:val="-8"/>
        </w:rPr>
        <w:t> </w:t>
      </w:r>
      <w:r>
        <w:rPr>
          <w:spacing w:val="-2"/>
        </w:rPr>
        <w:t>mass</w:t>
      </w:r>
      <w:r>
        <w:rPr>
          <w:spacing w:val="-7"/>
        </w:rPr>
        <w:t> </w:t>
      </w:r>
      <w:r>
        <w:rPr>
          <w:spacing w:val="-2"/>
        </w:rPr>
        <w:t>spectrom- </w:t>
      </w:r>
      <w:r>
        <w:rPr/>
        <w:t>etry.</w:t>
      </w:r>
      <w:r>
        <w:rPr>
          <w:spacing w:val="21"/>
        </w:rPr>
        <w:t> </w:t>
      </w:r>
      <w:r>
        <w:rPr/>
        <w:t>It</w:t>
      </w:r>
      <w:r>
        <w:rPr>
          <w:spacing w:val="-2"/>
        </w:rPr>
        <w:t> </w:t>
      </w:r>
      <w:r>
        <w:rPr/>
        <w:t>uses</w:t>
      </w:r>
      <w:r>
        <w:rPr>
          <w:spacing w:val="-2"/>
        </w:rPr>
        <w:t> </w:t>
      </w:r>
      <w:r>
        <w:rPr/>
        <w:t>small</w:t>
      </w:r>
      <w:r>
        <w:rPr>
          <w:spacing w:val="-2"/>
        </w:rPr>
        <w:t> </w:t>
      </w:r>
      <w:r>
        <w:rPr/>
        <w:t>reagents</w:t>
      </w:r>
      <w:r>
        <w:rPr>
          <w:spacing w:val="-2"/>
        </w:rPr>
        <w:t> </w:t>
      </w:r>
      <w:r>
        <w:rPr/>
        <w:t>with</w:t>
      </w:r>
      <w:r>
        <w:rPr>
          <w:spacing w:val="-2"/>
        </w:rPr>
        <w:t> </w:t>
      </w:r>
      <w:r>
        <w:rPr/>
        <w:t>two</w:t>
      </w:r>
      <w:r>
        <w:rPr>
          <w:spacing w:val="-2"/>
        </w:rPr>
        <w:t> </w:t>
      </w:r>
      <w:r>
        <w:rPr/>
        <w:t>reactive</w:t>
      </w:r>
      <w:r>
        <w:rPr>
          <w:spacing w:val="-2"/>
        </w:rPr>
        <w:t> </w:t>
      </w:r>
      <w:r>
        <w:rPr/>
        <w:t>moieties</w:t>
      </w:r>
      <w:r>
        <w:rPr>
          <w:spacing w:val="-2"/>
        </w:rPr>
        <w:t> </w:t>
      </w:r>
      <w:r>
        <w:rPr/>
        <w:t>capable</w:t>
      </w:r>
      <w:r>
        <w:rPr>
          <w:spacing w:val="-2"/>
        </w:rPr>
        <w:t> </w:t>
      </w:r>
      <w:r>
        <w:rPr/>
        <w:t>of</w:t>
      </w:r>
      <w:r>
        <w:rPr>
          <w:spacing w:val="-2"/>
        </w:rPr>
        <w:t> </w:t>
      </w:r>
      <w:r>
        <w:rPr/>
        <w:t>forging</w:t>
      </w:r>
      <w:r>
        <w:rPr>
          <w:spacing w:val="-2"/>
        </w:rPr>
        <w:t> </w:t>
      </w:r>
      <w:r>
        <w:rPr/>
        <w:t>a</w:t>
      </w:r>
      <w:r>
        <w:rPr>
          <w:spacing w:val="-2"/>
        </w:rPr>
        <w:t> </w:t>
      </w:r>
      <w:r>
        <w:rPr/>
        <w:t>covalent bond</w:t>
      </w:r>
      <w:r>
        <w:rPr>
          <w:spacing w:val="-1"/>
        </w:rPr>
        <w:t> </w:t>
      </w:r>
      <w:r>
        <w:rPr/>
        <w:t>between</w:t>
      </w:r>
      <w:r>
        <w:rPr>
          <w:spacing w:val="-1"/>
        </w:rPr>
        <w:t> </w:t>
      </w:r>
      <w:r>
        <w:rPr/>
        <w:t>two</w:t>
      </w:r>
      <w:r>
        <w:rPr>
          <w:spacing w:val="-1"/>
        </w:rPr>
        <w:t> </w:t>
      </w:r>
      <w:r>
        <w:rPr/>
        <w:t>amino</w:t>
      </w:r>
      <w:r>
        <w:rPr>
          <w:spacing w:val="-1"/>
        </w:rPr>
        <w:t> </w:t>
      </w:r>
      <w:r>
        <w:rPr/>
        <w:t>acids</w:t>
      </w:r>
      <w:r>
        <w:rPr>
          <w:spacing w:val="-1"/>
        </w:rPr>
        <w:t> </w:t>
      </w:r>
      <w:r>
        <w:rPr/>
        <w:t>in</w:t>
      </w:r>
      <w:r>
        <w:rPr>
          <w:spacing w:val="-1"/>
        </w:rPr>
        <w:t> </w:t>
      </w:r>
      <w:r>
        <w:rPr/>
        <w:t>close</w:t>
      </w:r>
      <w:r>
        <w:rPr>
          <w:spacing w:val="-1"/>
        </w:rPr>
        <w:t> </w:t>
      </w:r>
      <w:r>
        <w:rPr/>
        <w:t>proximity.</w:t>
      </w:r>
      <w:r>
        <w:rPr>
          <w:spacing w:val="25"/>
        </w:rPr>
        <w:t> </w:t>
      </w:r>
      <w:r>
        <w:rPr/>
        <w:t>Upon</w:t>
      </w:r>
      <w:r>
        <w:rPr>
          <w:spacing w:val="-1"/>
        </w:rPr>
        <w:t> </w:t>
      </w:r>
      <w:r>
        <w:rPr/>
        <w:t>application</w:t>
      </w:r>
      <w:r>
        <w:rPr>
          <w:spacing w:val="-1"/>
        </w:rPr>
        <w:t> </w:t>
      </w:r>
      <w:r>
        <w:rPr/>
        <w:t>to</w:t>
      </w:r>
      <w:r>
        <w:rPr>
          <w:spacing w:val="-1"/>
        </w:rPr>
        <w:t> </w:t>
      </w:r>
      <w:r>
        <w:rPr/>
        <w:t>proteins</w:t>
      </w:r>
      <w:r>
        <w:rPr>
          <w:spacing w:val="-1"/>
        </w:rPr>
        <w:t> </w:t>
      </w:r>
      <w:r>
        <w:rPr/>
        <w:t>and protein-protein complexes followed by their proteolytic digestion, four distinct pep- tide products are formed:</w:t>
      </w:r>
      <w:r>
        <w:rPr>
          <w:spacing w:val="40"/>
        </w:rPr>
        <w:t> </w:t>
      </w:r>
      <w:r>
        <w:rPr/>
        <w:t>non-modified, mono-linked, loop-linked, and crosslinked peptides</w:t>
      </w:r>
      <w:r>
        <w:rPr>
          <w:spacing w:val="22"/>
        </w:rPr>
        <w:t> </w:t>
      </w:r>
      <w:r>
        <w:rPr/>
        <w:t>(</w:t>
      </w:r>
      <w:hyperlink w:history="true" w:anchor="_bookmark119">
        <w:r>
          <w:rPr/>
          <w:t>1</w:t>
        </w:r>
      </w:hyperlink>
      <w:r>
        <w:rPr/>
        <w:t>).</w:t>
      </w:r>
      <w:r>
        <w:rPr>
          <w:spacing w:val="80"/>
        </w:rPr>
        <w:t> </w:t>
      </w:r>
      <w:r>
        <w:rPr/>
        <w:t>The</w:t>
      </w:r>
      <w:r>
        <w:rPr>
          <w:spacing w:val="22"/>
        </w:rPr>
        <w:t> </w:t>
      </w:r>
      <w:r>
        <w:rPr/>
        <w:t>first</w:t>
      </w:r>
      <w:r>
        <w:rPr>
          <w:spacing w:val="22"/>
        </w:rPr>
        <w:t> </w:t>
      </w:r>
      <w:r>
        <w:rPr/>
        <w:t>three</w:t>
      </w:r>
      <w:r>
        <w:rPr>
          <w:spacing w:val="22"/>
        </w:rPr>
        <w:t> </w:t>
      </w:r>
      <w:r>
        <w:rPr/>
        <w:t>product</w:t>
      </w:r>
      <w:r>
        <w:rPr>
          <w:spacing w:val="22"/>
        </w:rPr>
        <w:t> </w:t>
      </w:r>
      <w:r>
        <w:rPr/>
        <w:t>groups</w:t>
      </w:r>
      <w:r>
        <w:rPr>
          <w:spacing w:val="22"/>
        </w:rPr>
        <w:t> </w:t>
      </w:r>
      <w:r>
        <w:rPr/>
        <w:t>consist</w:t>
      </w:r>
      <w:r>
        <w:rPr>
          <w:spacing w:val="22"/>
        </w:rPr>
        <w:t> </w:t>
      </w:r>
      <w:r>
        <w:rPr/>
        <w:t>of</w:t>
      </w:r>
      <w:r>
        <w:rPr>
          <w:spacing w:val="22"/>
        </w:rPr>
        <w:t> </w:t>
      </w:r>
      <w:r>
        <w:rPr/>
        <w:t>single</w:t>
      </w:r>
      <w:r>
        <w:rPr>
          <w:spacing w:val="22"/>
        </w:rPr>
        <w:t> </w:t>
      </w:r>
      <w:r>
        <w:rPr/>
        <w:t>peptides</w:t>
      </w:r>
      <w:r>
        <w:rPr>
          <w:spacing w:val="22"/>
        </w:rPr>
        <w:t> </w:t>
      </w:r>
      <w:r>
        <w:rPr/>
        <w:t>in</w:t>
      </w:r>
      <w:r>
        <w:rPr>
          <w:spacing w:val="22"/>
        </w:rPr>
        <w:t> </w:t>
      </w:r>
      <w:r>
        <w:rPr/>
        <w:t>various forms that yield limited or no structural information.</w:t>
      </w:r>
      <w:r>
        <w:rPr>
          <w:spacing w:val="80"/>
        </w:rPr>
        <w:t> </w:t>
      </w:r>
      <w:r>
        <w:rPr/>
        <w:t>The fourth group consists of</w:t>
      </w:r>
      <w:r>
        <w:rPr>
          <w:spacing w:val="40"/>
        </w:rPr>
        <w:t> </w:t>
      </w:r>
      <w:r>
        <w:rPr/>
        <w:t>two peptides captured by the crosslinking reagent; this yields valuable distance in- formation for the elucidation of protein tertiary structure (the two peptides originate from the same protein) or protein quaternary structure (the two peptides originate from</w:t>
      </w:r>
      <w:r>
        <w:rPr>
          <w:spacing w:val="-4"/>
        </w:rPr>
        <w:t> </w:t>
      </w:r>
      <w:r>
        <w:rPr/>
        <w:t>different</w:t>
      </w:r>
      <w:r>
        <w:rPr>
          <w:spacing w:val="-4"/>
        </w:rPr>
        <w:t> </w:t>
      </w:r>
      <w:r>
        <w:rPr/>
        <w:t>proteins).</w:t>
      </w:r>
      <w:r>
        <w:rPr>
          <w:spacing w:val="18"/>
        </w:rPr>
        <w:t> </w:t>
      </w:r>
      <w:r>
        <w:rPr/>
        <w:t>Identification</w:t>
      </w:r>
      <w:r>
        <w:rPr>
          <w:spacing w:val="-4"/>
        </w:rPr>
        <w:t> </w:t>
      </w:r>
      <w:r>
        <w:rPr/>
        <w:t>of</w:t>
      </w:r>
      <w:r>
        <w:rPr>
          <w:spacing w:val="-4"/>
        </w:rPr>
        <w:t> </w:t>
      </w:r>
      <w:r>
        <w:rPr/>
        <w:t>both</w:t>
      </w:r>
      <w:r>
        <w:rPr>
          <w:spacing w:val="-4"/>
        </w:rPr>
        <w:t> </w:t>
      </w:r>
      <w:r>
        <w:rPr/>
        <w:t>peptides</w:t>
      </w:r>
      <w:r>
        <w:rPr>
          <w:spacing w:val="-4"/>
        </w:rPr>
        <w:t> </w:t>
      </w:r>
      <w:r>
        <w:rPr/>
        <w:t>by</w:t>
      </w:r>
      <w:r>
        <w:rPr>
          <w:spacing w:val="-4"/>
        </w:rPr>
        <w:t> </w:t>
      </w:r>
      <w:r>
        <w:rPr/>
        <w:t>mass</w:t>
      </w:r>
      <w:r>
        <w:rPr>
          <w:spacing w:val="-4"/>
        </w:rPr>
        <w:t> </w:t>
      </w:r>
      <w:r>
        <w:rPr/>
        <w:t>spectrometry</w:t>
      </w:r>
      <w:r>
        <w:rPr>
          <w:spacing w:val="-4"/>
        </w:rPr>
        <w:t> </w:t>
      </w:r>
      <w:r>
        <w:rPr/>
        <w:t>allows for localization of the crosslink within the proteins of interest.</w:t>
      </w:r>
      <w:r>
        <w:rPr>
          <w:spacing w:val="33"/>
        </w:rPr>
        <w:t> </w:t>
      </w:r>
      <w:r>
        <w:rPr/>
        <w:t>Although several well established methods like affinity purification mass spectrometry (AP-MS) (</w:t>
      </w:r>
      <w:hyperlink w:history="true" w:anchor="_bookmark120">
        <w:r>
          <w:rPr/>
          <w:t>2</w:t>
        </w:r>
      </w:hyperlink>
      <w:r>
        <w:rPr/>
        <w:t>–</w:t>
      </w:r>
      <w:hyperlink w:history="true" w:anchor="_bookmark121">
        <w:r>
          <w:rPr/>
          <w:t>7</w:t>
        </w:r>
      </w:hyperlink>
      <w:r>
        <w:rPr/>
        <w:t>) are available</w:t>
      </w:r>
      <w:r>
        <w:rPr>
          <w:spacing w:val="-4"/>
        </w:rPr>
        <w:t> </w:t>
      </w:r>
      <w:r>
        <w:rPr/>
        <w:t>for</w:t>
      </w:r>
      <w:r>
        <w:rPr>
          <w:spacing w:val="-4"/>
        </w:rPr>
        <w:t> </w:t>
      </w:r>
      <w:r>
        <w:rPr/>
        <w:t>studying</w:t>
      </w:r>
      <w:r>
        <w:rPr>
          <w:spacing w:val="-4"/>
        </w:rPr>
        <w:t> </w:t>
      </w:r>
      <w:r>
        <w:rPr/>
        <w:t>PPIs</w:t>
      </w:r>
      <w:r>
        <w:rPr>
          <w:spacing w:val="-4"/>
        </w:rPr>
        <w:t> </w:t>
      </w:r>
      <w:r>
        <w:rPr/>
        <w:t>at</w:t>
      </w:r>
      <w:r>
        <w:rPr>
          <w:spacing w:val="-4"/>
        </w:rPr>
        <w:t> </w:t>
      </w:r>
      <w:r>
        <w:rPr/>
        <w:t>high</w:t>
      </w:r>
      <w:r>
        <w:rPr>
          <w:spacing w:val="-4"/>
        </w:rPr>
        <w:t> </w:t>
      </w:r>
      <w:r>
        <w:rPr/>
        <w:t>speeds</w:t>
      </w:r>
      <w:r>
        <w:rPr>
          <w:spacing w:val="-4"/>
        </w:rPr>
        <w:t> </w:t>
      </w:r>
      <w:r>
        <w:rPr/>
        <w:t>(</w:t>
      </w:r>
      <w:hyperlink w:history="true" w:anchor="_bookmark122">
        <w:r>
          <w:rPr/>
          <w:t>8</w:t>
        </w:r>
      </w:hyperlink>
      <w:r>
        <w:rPr/>
        <w:t>),</w:t>
      </w:r>
      <w:r>
        <w:rPr>
          <w:spacing w:val="-4"/>
        </w:rPr>
        <w:t> </w:t>
      </w:r>
      <w:r>
        <w:rPr/>
        <w:t>most</w:t>
      </w:r>
      <w:r>
        <w:rPr>
          <w:spacing w:val="-4"/>
        </w:rPr>
        <w:t> </w:t>
      </w:r>
      <w:r>
        <w:rPr/>
        <w:t>of</w:t>
      </w:r>
      <w:r>
        <w:rPr>
          <w:spacing w:val="-4"/>
        </w:rPr>
        <w:t> </w:t>
      </w:r>
      <w:r>
        <w:rPr/>
        <w:t>these</w:t>
      </w:r>
      <w:r>
        <w:rPr>
          <w:spacing w:val="-4"/>
        </w:rPr>
        <w:t> </w:t>
      </w:r>
      <w:r>
        <w:rPr/>
        <w:t>are</w:t>
      </w:r>
      <w:r>
        <w:rPr>
          <w:spacing w:val="-4"/>
        </w:rPr>
        <w:t> </w:t>
      </w:r>
      <w:r>
        <w:rPr/>
        <w:t>limited</w:t>
      </w:r>
      <w:r>
        <w:rPr>
          <w:spacing w:val="-4"/>
        </w:rPr>
        <w:t> </w:t>
      </w:r>
      <w:r>
        <w:rPr/>
        <w:t>to</w:t>
      </w:r>
      <w:r>
        <w:rPr>
          <w:spacing w:val="-4"/>
        </w:rPr>
        <w:t> </w:t>
      </w:r>
      <w:r>
        <w:rPr/>
        <w:t>stable</w:t>
      </w:r>
      <w:r>
        <w:rPr>
          <w:spacing w:val="-4"/>
        </w:rPr>
        <w:t> </w:t>
      </w:r>
      <w:r>
        <w:rPr/>
        <w:t>in- teractions</w:t>
      </w:r>
      <w:r>
        <w:rPr>
          <w:spacing w:val="-6"/>
        </w:rPr>
        <w:t> </w:t>
      </w:r>
      <w:r>
        <w:rPr/>
        <w:t>and/or</w:t>
      </w:r>
      <w:r>
        <w:rPr>
          <w:spacing w:val="-6"/>
        </w:rPr>
        <w:t> </w:t>
      </w:r>
      <w:r>
        <w:rPr/>
        <w:t>provide</w:t>
      </w:r>
      <w:r>
        <w:rPr>
          <w:spacing w:val="-6"/>
        </w:rPr>
        <w:t> </w:t>
      </w:r>
      <w:r>
        <w:rPr/>
        <w:t>little</w:t>
      </w:r>
      <w:r>
        <w:rPr>
          <w:spacing w:val="-6"/>
        </w:rPr>
        <w:t> </w:t>
      </w:r>
      <w:r>
        <w:rPr/>
        <w:t>to</w:t>
      </w:r>
      <w:r>
        <w:rPr>
          <w:spacing w:val="-6"/>
        </w:rPr>
        <w:t> </w:t>
      </w:r>
      <w:r>
        <w:rPr/>
        <w:t>no</w:t>
      </w:r>
      <w:r>
        <w:rPr>
          <w:spacing w:val="-6"/>
        </w:rPr>
        <w:t> </w:t>
      </w:r>
      <w:r>
        <w:rPr/>
        <w:t>structural</w:t>
      </w:r>
      <w:r>
        <w:rPr>
          <w:spacing w:val="-6"/>
        </w:rPr>
        <w:t> </w:t>
      </w:r>
      <w:r>
        <w:rPr/>
        <w:t>information. XL-MS</w:t>
      </w:r>
      <w:r>
        <w:rPr>
          <w:spacing w:val="-6"/>
        </w:rPr>
        <w:t> </w:t>
      </w:r>
      <w:r>
        <w:rPr/>
        <w:t>on</w:t>
      </w:r>
      <w:r>
        <w:rPr>
          <w:spacing w:val="-6"/>
        </w:rPr>
        <w:t> </w:t>
      </w:r>
      <w:r>
        <w:rPr/>
        <w:t>the</w:t>
      </w:r>
      <w:r>
        <w:rPr>
          <w:spacing w:val="-6"/>
        </w:rPr>
        <w:t> </w:t>
      </w:r>
      <w:r>
        <w:rPr/>
        <w:t>other</w:t>
      </w:r>
      <w:r>
        <w:rPr>
          <w:spacing w:val="-6"/>
        </w:rPr>
        <w:t> </w:t>
      </w:r>
      <w:r>
        <w:rPr/>
        <w:t>hand has</w:t>
      </w:r>
      <w:r>
        <w:rPr>
          <w:spacing w:val="-5"/>
        </w:rPr>
        <w:t> </w:t>
      </w:r>
      <w:r>
        <w:rPr/>
        <w:t>the</w:t>
      </w:r>
      <w:r>
        <w:rPr>
          <w:spacing w:val="-5"/>
        </w:rPr>
        <w:t> </w:t>
      </w:r>
      <w:r>
        <w:rPr/>
        <w:t>potential</w:t>
      </w:r>
      <w:r>
        <w:rPr>
          <w:spacing w:val="-5"/>
        </w:rPr>
        <w:t> </w:t>
      </w:r>
      <w:r>
        <w:rPr/>
        <w:t>to</w:t>
      </w:r>
      <w:r>
        <w:rPr>
          <w:spacing w:val="-5"/>
        </w:rPr>
        <w:t> </w:t>
      </w:r>
      <w:r>
        <w:rPr/>
        <w:t>capture</w:t>
      </w:r>
      <w:r>
        <w:rPr>
          <w:spacing w:val="-5"/>
        </w:rPr>
        <w:t> </w:t>
      </w:r>
      <w:r>
        <w:rPr/>
        <w:t>weak</w:t>
      </w:r>
      <w:r>
        <w:rPr>
          <w:spacing w:val="-5"/>
        </w:rPr>
        <w:t> </w:t>
      </w:r>
      <w:r>
        <w:rPr/>
        <w:t>and</w:t>
      </w:r>
      <w:r>
        <w:rPr>
          <w:spacing w:val="-5"/>
        </w:rPr>
        <w:t> </w:t>
      </w:r>
      <w:r>
        <w:rPr/>
        <w:t>transient</w:t>
      </w:r>
      <w:r>
        <w:rPr>
          <w:spacing w:val="-5"/>
        </w:rPr>
        <w:t> </w:t>
      </w:r>
      <w:r>
        <w:rPr/>
        <w:t>interactions</w:t>
      </w:r>
      <w:r>
        <w:rPr>
          <w:spacing w:val="-5"/>
        </w:rPr>
        <w:t> </w:t>
      </w:r>
      <w:r>
        <w:rPr/>
        <w:t>complete</w:t>
      </w:r>
      <w:r>
        <w:rPr>
          <w:spacing w:val="-5"/>
        </w:rPr>
        <w:t> </w:t>
      </w:r>
      <w:r>
        <w:rPr/>
        <w:t>with</w:t>
      </w:r>
      <w:r>
        <w:rPr>
          <w:spacing w:val="-5"/>
        </w:rPr>
        <w:t> </w:t>
      </w:r>
      <w:r>
        <w:rPr/>
        <w:t>structural information.</w:t>
      </w:r>
      <w:r>
        <w:rPr>
          <w:spacing w:val="4"/>
        </w:rPr>
        <w:t> </w:t>
      </w:r>
      <w:r>
        <w:rPr/>
        <w:t>With</w:t>
      </w:r>
      <w:r>
        <w:rPr>
          <w:spacing w:val="-12"/>
        </w:rPr>
        <w:t> </w:t>
      </w:r>
      <w:r>
        <w:rPr/>
        <w:t>recent</w:t>
      </w:r>
      <w:r>
        <w:rPr>
          <w:spacing w:val="-12"/>
        </w:rPr>
        <w:t> </w:t>
      </w:r>
      <w:r>
        <w:rPr/>
        <w:t>advances</w:t>
      </w:r>
      <w:r>
        <w:rPr>
          <w:spacing w:val="-12"/>
        </w:rPr>
        <w:t> </w:t>
      </w:r>
      <w:r>
        <w:rPr/>
        <w:t>in</w:t>
      </w:r>
      <w:r>
        <w:rPr>
          <w:spacing w:val="-12"/>
        </w:rPr>
        <w:t> </w:t>
      </w:r>
      <w:r>
        <w:rPr/>
        <w:t>mass</w:t>
      </w:r>
      <w:r>
        <w:rPr>
          <w:spacing w:val="-12"/>
        </w:rPr>
        <w:t> </w:t>
      </w:r>
      <w:r>
        <w:rPr/>
        <w:t>spectrometry,</w:t>
      </w:r>
      <w:r>
        <w:rPr>
          <w:spacing w:val="-12"/>
        </w:rPr>
        <w:t> </w:t>
      </w:r>
      <w:r>
        <w:rPr/>
        <w:t>crosslinker</w:t>
      </w:r>
      <w:r>
        <w:rPr>
          <w:spacing w:val="-12"/>
        </w:rPr>
        <w:t> </w:t>
      </w:r>
      <w:r>
        <w:rPr/>
        <w:t>chemistry,</w:t>
      </w:r>
      <w:r>
        <w:rPr>
          <w:spacing w:val="-12"/>
        </w:rPr>
        <w:t> </w:t>
      </w:r>
      <w:r>
        <w:rPr/>
        <w:t>pre- fractionation</w:t>
      </w:r>
      <w:r>
        <w:rPr>
          <w:spacing w:val="-14"/>
        </w:rPr>
        <w:t> </w:t>
      </w:r>
      <w:r>
        <w:rPr/>
        <w:t>techniques</w:t>
      </w:r>
      <w:r>
        <w:rPr>
          <w:spacing w:val="-14"/>
        </w:rPr>
        <w:t> </w:t>
      </w:r>
      <w:r>
        <w:rPr/>
        <w:t>and</w:t>
      </w:r>
      <w:r>
        <w:rPr>
          <w:spacing w:val="-14"/>
        </w:rPr>
        <w:t> </w:t>
      </w:r>
      <w:r>
        <w:rPr/>
        <w:t>data</w:t>
      </w:r>
      <w:r>
        <w:rPr>
          <w:spacing w:val="-14"/>
        </w:rPr>
        <w:t> </w:t>
      </w:r>
      <w:r>
        <w:rPr/>
        <w:t>analysis</w:t>
      </w:r>
      <w:r>
        <w:rPr>
          <w:spacing w:val="-14"/>
        </w:rPr>
        <w:t> </w:t>
      </w:r>
      <w:r>
        <w:rPr/>
        <w:t>software,</w:t>
      </w:r>
      <w:r>
        <w:rPr>
          <w:spacing w:val="-13"/>
        </w:rPr>
        <w:t> </w:t>
      </w:r>
      <w:r>
        <w:rPr/>
        <w:t>XL-MS</w:t>
      </w:r>
      <w:r>
        <w:rPr>
          <w:spacing w:val="-14"/>
        </w:rPr>
        <w:t> </w:t>
      </w:r>
      <w:r>
        <w:rPr/>
        <w:t>can</w:t>
      </w:r>
      <w:r>
        <w:rPr>
          <w:spacing w:val="-14"/>
        </w:rPr>
        <w:t> </w:t>
      </w:r>
      <w:r>
        <w:rPr/>
        <w:t>now</w:t>
      </w:r>
      <w:r>
        <w:rPr>
          <w:spacing w:val="-13"/>
        </w:rPr>
        <w:t> </w:t>
      </w:r>
      <w:r>
        <w:rPr/>
        <w:t>routinely</w:t>
      </w:r>
      <w:r>
        <w:rPr>
          <w:spacing w:val="-14"/>
        </w:rPr>
        <w:t> </w:t>
      </w:r>
      <w:r>
        <w:rPr/>
        <w:t>detect </w:t>
      </w:r>
      <w:r>
        <w:rPr>
          <w:spacing w:val="-2"/>
        </w:rPr>
        <w:t>thousands</w:t>
      </w:r>
      <w:r>
        <w:rPr>
          <w:spacing w:val="-7"/>
        </w:rPr>
        <w:t> </w:t>
      </w:r>
      <w:r>
        <w:rPr>
          <w:spacing w:val="-2"/>
        </w:rPr>
        <w:t>of</w:t>
      </w:r>
      <w:r>
        <w:rPr>
          <w:spacing w:val="-6"/>
        </w:rPr>
        <w:t> </w:t>
      </w:r>
      <w:r>
        <w:rPr>
          <w:spacing w:val="-2"/>
        </w:rPr>
        <w:t>crosslinked</w:t>
      </w:r>
      <w:r>
        <w:rPr>
          <w:spacing w:val="-6"/>
        </w:rPr>
        <w:t> </w:t>
      </w:r>
      <w:r>
        <w:rPr>
          <w:spacing w:val="-2"/>
        </w:rPr>
        <w:t>peptides</w:t>
      </w:r>
      <w:r>
        <w:rPr>
          <w:spacing w:val="-6"/>
        </w:rPr>
        <w:t> </w:t>
      </w:r>
      <w:r>
        <w:rPr>
          <w:spacing w:val="-2"/>
        </w:rPr>
        <w:t>from</w:t>
      </w:r>
      <w:r>
        <w:rPr>
          <w:spacing w:val="-7"/>
        </w:rPr>
        <w:t> </w:t>
      </w:r>
      <w:r>
        <w:rPr>
          <w:spacing w:val="-2"/>
        </w:rPr>
        <w:t>a</w:t>
      </w:r>
      <w:r>
        <w:rPr>
          <w:spacing w:val="-6"/>
        </w:rPr>
        <w:t> </w:t>
      </w:r>
      <w:r>
        <w:rPr>
          <w:spacing w:val="-2"/>
        </w:rPr>
        <w:t>single</w:t>
      </w:r>
      <w:r>
        <w:rPr>
          <w:spacing w:val="-6"/>
        </w:rPr>
        <w:t> </w:t>
      </w:r>
      <w:r>
        <w:rPr>
          <w:spacing w:val="-2"/>
        </w:rPr>
        <w:t>experiment</w:t>
      </w:r>
      <w:r>
        <w:rPr>
          <w:spacing w:val="-6"/>
        </w:rPr>
        <w:t> </w:t>
      </w:r>
      <w:r>
        <w:rPr>
          <w:spacing w:val="-2"/>
        </w:rPr>
        <w:t>(</w:t>
      </w:r>
      <w:hyperlink w:history="true" w:anchor="_bookmark123">
        <w:r>
          <w:rPr>
            <w:spacing w:val="-2"/>
          </w:rPr>
          <w:t>9</w:t>
        </w:r>
      </w:hyperlink>
      <w:r>
        <w:rPr>
          <w:spacing w:val="-2"/>
        </w:rPr>
        <w:t>–</w:t>
      </w:r>
      <w:hyperlink w:history="true" w:anchor="_bookmark125">
        <w:r>
          <w:rPr>
            <w:spacing w:val="-2"/>
          </w:rPr>
          <w:t>12</w:t>
        </w:r>
      </w:hyperlink>
      <w:r>
        <w:rPr>
          <w:spacing w:val="-2"/>
        </w:rPr>
        <w:t>).</w:t>
      </w:r>
      <w:r>
        <w:rPr>
          <w:spacing w:val="20"/>
        </w:rPr>
        <w:t> </w:t>
      </w:r>
      <w:r>
        <w:rPr>
          <w:spacing w:val="-2"/>
        </w:rPr>
        <w:t>Even</w:t>
      </w:r>
      <w:r>
        <w:rPr>
          <w:spacing w:val="-6"/>
        </w:rPr>
        <w:t> </w:t>
      </w:r>
      <w:r>
        <w:rPr>
          <w:spacing w:val="-2"/>
        </w:rPr>
        <w:t>in</w:t>
      </w:r>
      <w:r>
        <w:rPr>
          <w:spacing w:val="-6"/>
        </w:rPr>
        <w:t> </w:t>
      </w:r>
      <w:r>
        <w:rPr>
          <w:spacing w:val="-2"/>
        </w:rPr>
        <w:t>the</w:t>
      </w:r>
      <w:r>
        <w:rPr>
          <w:spacing w:val="-6"/>
        </w:rPr>
        <w:t> </w:t>
      </w:r>
      <w:r>
        <w:rPr>
          <w:spacing w:val="-4"/>
        </w:rPr>
        <w:t>case</w:t>
      </w:r>
    </w:p>
    <w:p>
      <w:pPr>
        <w:pStyle w:val="BodyText"/>
        <w:spacing w:line="484" w:lineRule="auto" w:before="17"/>
        <w:ind w:left="1133" w:right="1125"/>
      </w:pPr>
      <w:r>
        <w:rPr/>
        <w:t>of single proteins, XL-MS can yield hundreds of detected distance restraints (</w:t>
      </w:r>
      <w:hyperlink w:history="true" w:anchor="_bookmark126">
        <w:r>
          <w:rPr/>
          <w:t>13</w:t>
        </w:r>
      </w:hyperlink>
      <w:r>
        <w:rPr/>
        <w:t>). An attractive means to obtain a bird’s-eye view of the crosslinking results are net-</w:t>
      </w:r>
    </w:p>
    <w:p>
      <w:pPr>
        <w:spacing w:after="0" w:line="484" w:lineRule="auto"/>
        <w:sectPr>
          <w:pgSz w:w="9640" w:h="13610"/>
          <w:pgMar w:header="769" w:footer="646" w:top="1060" w:bottom="840" w:left="0" w:right="0"/>
        </w:sectPr>
      </w:pPr>
    </w:p>
    <w:p>
      <w:pPr>
        <w:pStyle w:val="BodyText"/>
        <w:spacing w:before="131"/>
      </w:pPr>
    </w:p>
    <w:p>
      <w:pPr>
        <w:pStyle w:val="BodyText"/>
        <w:ind w:left="1442"/>
      </w:pPr>
      <w:r>
        <w:rPr/>
        <w:drawing>
          <wp:inline distT="0" distB="0" distL="0" distR="0">
            <wp:extent cx="4306823" cy="832103"/>
            <wp:effectExtent l="0" t="0" r="0" b="0"/>
            <wp:docPr id="301" name="Image 301"/>
            <wp:cNvGraphicFramePr>
              <a:graphicFrameLocks/>
            </wp:cNvGraphicFramePr>
            <a:graphic>
              <a:graphicData uri="http://schemas.openxmlformats.org/drawingml/2006/picture">
                <pic:pic>
                  <pic:nvPicPr>
                    <pic:cNvPr id="301" name="Image 301"/>
                    <pic:cNvPicPr/>
                  </pic:nvPicPr>
                  <pic:blipFill>
                    <a:blip r:embed="rId52" cstate="print"/>
                    <a:stretch>
                      <a:fillRect/>
                    </a:stretch>
                  </pic:blipFill>
                  <pic:spPr>
                    <a:xfrm>
                      <a:off x="0" y="0"/>
                      <a:ext cx="4306823" cy="832103"/>
                    </a:xfrm>
                    <a:prstGeom prst="rect">
                      <a:avLst/>
                    </a:prstGeom>
                  </pic:spPr>
                </pic:pic>
              </a:graphicData>
            </a:graphic>
          </wp:inline>
        </w:drawing>
      </w:r>
      <w:r>
        <w:rPr/>
      </w:r>
    </w:p>
    <w:p>
      <w:pPr>
        <w:pStyle w:val="BodyText"/>
        <w:spacing w:before="1"/>
        <w:rPr>
          <w:sz w:val="16"/>
        </w:rPr>
      </w:pPr>
    </w:p>
    <w:p>
      <w:pPr>
        <w:spacing w:before="1"/>
        <w:ind w:left="1133" w:right="0" w:firstLine="0"/>
        <w:jc w:val="left"/>
        <w:rPr>
          <w:b/>
          <w:sz w:val="16"/>
        </w:rPr>
      </w:pPr>
      <w:r>
        <w:rPr/>
        <mc:AlternateContent>
          <mc:Choice Requires="wps">
            <w:drawing>
              <wp:anchor distT="0" distB="0" distL="0" distR="0" allowOverlap="1" layoutInCell="1" locked="0" behindDoc="0" simplePos="0" relativeHeight="15759360">
                <wp:simplePos x="0" y="0"/>
                <wp:positionH relativeFrom="page">
                  <wp:posOffset>0</wp:posOffset>
                </wp:positionH>
                <wp:positionV relativeFrom="paragraph">
                  <wp:posOffset>-374638</wp:posOffset>
                </wp:positionV>
                <wp:extent cx="347345" cy="90043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29.499086pt;width:27.35pt;height:70.9pt;mso-position-horizontal-relative:page;mso-position-vertical-relative:paragraph;z-index:15759360" type="#_x0000_t202" id="docshape22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b/>
          <w:sz w:val="16"/>
        </w:rPr>
        <w:t>Figure</w:t>
      </w:r>
      <w:r>
        <w:rPr>
          <w:b/>
          <w:spacing w:val="-9"/>
          <w:sz w:val="16"/>
        </w:rPr>
        <w:t> </w:t>
      </w:r>
      <w:r>
        <w:rPr>
          <w:b/>
          <w:sz w:val="16"/>
        </w:rPr>
        <w:t>1:</w:t>
      </w:r>
      <w:r>
        <w:rPr>
          <w:b/>
          <w:spacing w:val="4"/>
          <w:sz w:val="16"/>
        </w:rPr>
        <w:t> </w:t>
      </w:r>
      <w:r>
        <w:rPr>
          <w:b/>
          <w:sz w:val="16"/>
        </w:rPr>
        <w:t>Visualization</w:t>
      </w:r>
      <w:r>
        <w:rPr>
          <w:b/>
          <w:spacing w:val="-8"/>
          <w:sz w:val="16"/>
        </w:rPr>
        <w:t> </w:t>
      </w:r>
      <w:r>
        <w:rPr>
          <w:b/>
          <w:sz w:val="16"/>
        </w:rPr>
        <w:t>with</w:t>
      </w:r>
      <w:r>
        <w:rPr>
          <w:b/>
          <w:spacing w:val="-9"/>
          <w:sz w:val="16"/>
        </w:rPr>
        <w:t> </w:t>
      </w:r>
      <w:r>
        <w:rPr>
          <w:b/>
          <w:sz w:val="16"/>
        </w:rPr>
        <w:t>Cross-</w:t>
      </w:r>
      <w:r>
        <w:rPr>
          <w:b/>
          <w:spacing w:val="-5"/>
          <w:sz w:val="16"/>
        </w:rPr>
        <w:t>ID.</w:t>
      </w:r>
    </w:p>
    <w:p>
      <w:pPr>
        <w:pStyle w:val="BodyText"/>
        <w:spacing w:before="157"/>
        <w:rPr>
          <w:b/>
        </w:rPr>
      </w:pPr>
      <w:r>
        <w:rPr/>
        <w:drawing>
          <wp:anchor distT="0" distB="0" distL="0" distR="0" allowOverlap="1" layoutInCell="1" locked="0" behindDoc="1" simplePos="0" relativeHeight="487618048">
            <wp:simplePos x="0" y="0"/>
            <wp:positionH relativeFrom="page">
              <wp:posOffset>898969</wp:posOffset>
            </wp:positionH>
            <wp:positionV relativeFrom="paragraph">
              <wp:posOffset>261573</wp:posOffset>
            </wp:positionV>
            <wp:extent cx="4319016" cy="2429255"/>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53" cstate="print"/>
                    <a:stretch>
                      <a:fillRect/>
                    </a:stretch>
                  </pic:blipFill>
                  <pic:spPr>
                    <a:xfrm>
                      <a:off x="0" y="0"/>
                      <a:ext cx="4319016" cy="2429255"/>
                    </a:xfrm>
                    <a:prstGeom prst="rect">
                      <a:avLst/>
                    </a:prstGeom>
                  </pic:spPr>
                </pic:pic>
              </a:graphicData>
            </a:graphic>
          </wp:anchor>
        </w:drawing>
      </w:r>
    </w:p>
    <w:p>
      <w:pPr>
        <w:pStyle w:val="BodyText"/>
        <w:spacing w:before="2"/>
        <w:rPr>
          <w:b/>
          <w:sz w:val="16"/>
        </w:rPr>
      </w:pPr>
    </w:p>
    <w:p>
      <w:pPr>
        <w:spacing w:before="0"/>
        <w:ind w:left="1133" w:right="0" w:firstLine="0"/>
        <w:jc w:val="left"/>
        <w:rPr>
          <w:b/>
          <w:sz w:val="16"/>
        </w:rPr>
      </w:pPr>
      <w:bookmarkStart w:name="_bookmark106" w:id="109"/>
      <w:bookmarkEnd w:id="109"/>
      <w:r>
        <w:rPr/>
      </w:r>
      <w:r>
        <w:rPr>
          <w:b/>
          <w:sz w:val="16"/>
        </w:rPr>
        <w:t>Figure</w:t>
      </w:r>
      <w:r>
        <w:rPr>
          <w:b/>
          <w:spacing w:val="-8"/>
          <w:sz w:val="16"/>
        </w:rPr>
        <w:t> </w:t>
      </w:r>
      <w:r>
        <w:rPr>
          <w:b/>
          <w:sz w:val="16"/>
        </w:rPr>
        <w:t>2:</w:t>
      </w:r>
      <w:r>
        <w:rPr>
          <w:b/>
          <w:spacing w:val="6"/>
          <w:sz w:val="16"/>
        </w:rPr>
        <w:t> </w:t>
      </w:r>
      <w:r>
        <w:rPr>
          <w:b/>
          <w:sz w:val="16"/>
        </w:rPr>
        <w:t>Screenshot</w:t>
      </w:r>
      <w:r>
        <w:rPr>
          <w:b/>
          <w:spacing w:val="-7"/>
          <w:sz w:val="16"/>
        </w:rPr>
        <w:t> </w:t>
      </w:r>
      <w:r>
        <w:rPr>
          <w:b/>
          <w:sz w:val="16"/>
        </w:rPr>
        <w:t>of</w:t>
      </w:r>
      <w:r>
        <w:rPr>
          <w:b/>
          <w:spacing w:val="-7"/>
          <w:sz w:val="16"/>
        </w:rPr>
        <w:t> </w:t>
      </w:r>
      <w:r>
        <w:rPr>
          <w:b/>
          <w:sz w:val="16"/>
        </w:rPr>
        <w:t>Cross-</w:t>
      </w:r>
      <w:r>
        <w:rPr>
          <w:b/>
          <w:spacing w:val="-5"/>
          <w:sz w:val="16"/>
        </w:rPr>
        <w:t>ID.</w:t>
      </w:r>
    </w:p>
    <w:p>
      <w:pPr>
        <w:pStyle w:val="BodyText"/>
        <w:rPr>
          <w:b/>
          <w:sz w:val="16"/>
        </w:rPr>
      </w:pPr>
    </w:p>
    <w:p>
      <w:pPr>
        <w:pStyle w:val="BodyText"/>
        <w:rPr>
          <w:b/>
          <w:sz w:val="16"/>
        </w:rPr>
      </w:pPr>
    </w:p>
    <w:p>
      <w:pPr>
        <w:pStyle w:val="BodyText"/>
        <w:spacing w:before="31"/>
        <w:rPr>
          <w:b/>
          <w:sz w:val="16"/>
        </w:rPr>
      </w:pPr>
    </w:p>
    <w:p>
      <w:pPr>
        <w:pStyle w:val="BodyText"/>
        <w:spacing w:line="415" w:lineRule="auto"/>
        <w:ind w:left="1133" w:right="1131"/>
        <w:jc w:val="both"/>
      </w:pPr>
      <w:r>
        <w:rPr/>
        <w:t>work</w:t>
      </w:r>
      <w:r>
        <w:rPr>
          <w:spacing w:val="-13"/>
        </w:rPr>
        <w:t> </w:t>
      </w:r>
      <w:r>
        <w:rPr/>
        <w:t>graphs</w:t>
      </w:r>
      <w:r>
        <w:rPr>
          <w:spacing w:val="-13"/>
        </w:rPr>
        <w:t> </w:t>
      </w:r>
      <w:r>
        <w:rPr/>
        <w:t>(</w:t>
      </w:r>
      <w:hyperlink w:history="true" w:anchor="_bookmark127">
        <w:r>
          <w:rPr/>
          <w:t>14</w:t>
        </w:r>
      </w:hyperlink>
      <w:r>
        <w:rPr/>
        <w:t>–</w:t>
      </w:r>
      <w:hyperlink w:history="true" w:anchor="_bookmark129">
        <w:r>
          <w:rPr/>
          <w:t>16</w:t>
        </w:r>
      </w:hyperlink>
      <w:r>
        <w:rPr/>
        <w:t>).</w:t>
      </w:r>
      <w:r>
        <w:rPr>
          <w:spacing w:val="8"/>
        </w:rPr>
        <w:t> </w:t>
      </w:r>
      <w:r>
        <w:rPr/>
        <w:t>This</w:t>
      </w:r>
      <w:r>
        <w:rPr>
          <w:spacing w:val="-13"/>
        </w:rPr>
        <w:t> </w:t>
      </w:r>
      <w:r>
        <w:rPr/>
        <w:t>type</w:t>
      </w:r>
      <w:r>
        <w:rPr>
          <w:spacing w:val="-13"/>
        </w:rPr>
        <w:t> </w:t>
      </w:r>
      <w:r>
        <w:rPr/>
        <w:t>of</w:t>
      </w:r>
      <w:r>
        <w:rPr>
          <w:spacing w:val="-13"/>
        </w:rPr>
        <w:t> </w:t>
      </w:r>
      <w:r>
        <w:rPr/>
        <w:t>visualization</w:t>
      </w:r>
      <w:r>
        <w:rPr>
          <w:spacing w:val="-13"/>
        </w:rPr>
        <w:t> </w:t>
      </w:r>
      <w:r>
        <w:rPr/>
        <w:t>however</w:t>
      </w:r>
      <w:r>
        <w:rPr>
          <w:spacing w:val="-13"/>
        </w:rPr>
        <w:t> </w:t>
      </w:r>
      <w:r>
        <w:rPr/>
        <w:t>also</w:t>
      </w:r>
      <w:r>
        <w:rPr>
          <w:spacing w:val="-13"/>
        </w:rPr>
        <w:t> </w:t>
      </w:r>
      <w:r>
        <w:rPr/>
        <w:t>becomes</w:t>
      </w:r>
      <w:r>
        <w:rPr>
          <w:spacing w:val="-13"/>
        </w:rPr>
        <w:t> </w:t>
      </w:r>
      <w:r>
        <w:rPr/>
        <w:t>cumbersome </w:t>
      </w:r>
      <w:r>
        <w:rPr>
          <w:spacing w:val="-2"/>
        </w:rPr>
        <w:t>to</w:t>
      </w:r>
      <w:r>
        <w:rPr>
          <w:spacing w:val="-12"/>
        </w:rPr>
        <w:t> </w:t>
      </w:r>
      <w:r>
        <w:rPr>
          <w:spacing w:val="-2"/>
        </w:rPr>
        <w:t>read</w:t>
      </w:r>
      <w:r>
        <w:rPr>
          <w:spacing w:val="-10"/>
        </w:rPr>
        <w:t> </w:t>
      </w:r>
      <w:r>
        <w:rPr>
          <w:spacing w:val="-2"/>
        </w:rPr>
        <w:t>for</w:t>
      </w:r>
      <w:r>
        <w:rPr>
          <w:spacing w:val="-10"/>
        </w:rPr>
        <w:t> </w:t>
      </w:r>
      <w:r>
        <w:rPr>
          <w:spacing w:val="-2"/>
        </w:rPr>
        <w:t>increasing</w:t>
      </w:r>
      <w:r>
        <w:rPr>
          <w:spacing w:val="-10"/>
        </w:rPr>
        <w:t> </w:t>
      </w:r>
      <w:r>
        <w:rPr>
          <w:spacing w:val="-2"/>
        </w:rPr>
        <w:t>sizes</w:t>
      </w:r>
      <w:r>
        <w:rPr>
          <w:spacing w:val="-10"/>
        </w:rPr>
        <w:t> </w:t>
      </w:r>
      <w:r>
        <w:rPr>
          <w:spacing w:val="-2"/>
        </w:rPr>
        <w:t>of</w:t>
      </w:r>
      <w:r>
        <w:rPr>
          <w:spacing w:val="-10"/>
        </w:rPr>
        <w:t> </w:t>
      </w:r>
      <w:r>
        <w:rPr>
          <w:spacing w:val="-2"/>
        </w:rPr>
        <w:t>the</w:t>
      </w:r>
      <w:r>
        <w:rPr>
          <w:spacing w:val="-10"/>
        </w:rPr>
        <w:t> </w:t>
      </w:r>
      <w:r>
        <w:rPr>
          <w:spacing w:val="-2"/>
        </w:rPr>
        <w:t>depicted</w:t>
      </w:r>
      <w:r>
        <w:rPr>
          <w:spacing w:val="-10"/>
        </w:rPr>
        <w:t> </w:t>
      </w:r>
      <w:r>
        <w:rPr>
          <w:spacing w:val="-2"/>
        </w:rPr>
        <w:t>datasets,</w:t>
      </w:r>
      <w:r>
        <w:rPr>
          <w:spacing w:val="-7"/>
        </w:rPr>
        <w:t> </w:t>
      </w:r>
      <w:r>
        <w:rPr>
          <w:spacing w:val="-2"/>
        </w:rPr>
        <w:t>where</w:t>
      </w:r>
      <w:r>
        <w:rPr>
          <w:spacing w:val="-10"/>
        </w:rPr>
        <w:t> </w:t>
      </w:r>
      <w:r>
        <w:rPr>
          <w:spacing w:val="-2"/>
        </w:rPr>
        <w:t>the</w:t>
      </w:r>
      <w:r>
        <w:rPr>
          <w:spacing w:val="-10"/>
        </w:rPr>
        <w:t> </w:t>
      </w:r>
      <w:r>
        <w:rPr>
          <w:spacing w:val="-2"/>
        </w:rPr>
        <w:t>large</w:t>
      </w:r>
      <w:r>
        <w:rPr>
          <w:spacing w:val="-10"/>
        </w:rPr>
        <w:t> </w:t>
      </w:r>
      <w:r>
        <w:rPr>
          <w:spacing w:val="-2"/>
        </w:rPr>
        <w:t>number</w:t>
      </w:r>
      <w:r>
        <w:rPr>
          <w:spacing w:val="-10"/>
        </w:rPr>
        <w:t> </w:t>
      </w:r>
      <w:r>
        <w:rPr>
          <w:spacing w:val="-2"/>
        </w:rPr>
        <w:t>of</w:t>
      </w:r>
      <w:r>
        <w:rPr>
          <w:spacing w:val="-10"/>
        </w:rPr>
        <w:t> </w:t>
      </w:r>
      <w:r>
        <w:rPr>
          <w:spacing w:val="-2"/>
        </w:rPr>
        <w:t>nodes </w:t>
      </w:r>
      <w:r>
        <w:rPr/>
        <w:t>and</w:t>
      </w:r>
      <w:r>
        <w:rPr>
          <w:spacing w:val="-5"/>
        </w:rPr>
        <w:t> </w:t>
      </w:r>
      <w:r>
        <w:rPr/>
        <w:t>edges</w:t>
      </w:r>
      <w:r>
        <w:rPr>
          <w:spacing w:val="-5"/>
        </w:rPr>
        <w:t> </w:t>
      </w:r>
      <w:r>
        <w:rPr/>
        <w:t>can</w:t>
      </w:r>
      <w:r>
        <w:rPr>
          <w:spacing w:val="-5"/>
        </w:rPr>
        <w:t> </w:t>
      </w:r>
      <w:r>
        <w:rPr/>
        <w:t>easily</w:t>
      </w:r>
      <w:r>
        <w:rPr>
          <w:spacing w:val="-5"/>
        </w:rPr>
        <w:t> </w:t>
      </w:r>
      <w:r>
        <w:rPr/>
        <w:t>obfuscate</w:t>
      </w:r>
      <w:r>
        <w:rPr>
          <w:spacing w:val="-5"/>
        </w:rPr>
        <w:t> </w:t>
      </w:r>
      <w:r>
        <w:rPr/>
        <w:t>the</w:t>
      </w:r>
      <w:r>
        <w:rPr>
          <w:spacing w:val="-5"/>
        </w:rPr>
        <w:t> </w:t>
      </w:r>
      <w:r>
        <w:rPr/>
        <w:t>view</w:t>
      </w:r>
      <w:r>
        <w:rPr>
          <w:spacing w:val="-5"/>
        </w:rPr>
        <w:t> </w:t>
      </w:r>
      <w:r>
        <w:rPr/>
        <w:t>(</w:t>
      </w:r>
      <w:hyperlink w:history="true" w:anchor="_bookmark130">
        <w:r>
          <w:rPr/>
          <w:t>17</w:t>
        </w:r>
      </w:hyperlink>
      <w:r>
        <w:rPr/>
        <w:t>). Additionally,</w:t>
      </w:r>
      <w:r>
        <w:rPr>
          <w:spacing w:val="-5"/>
        </w:rPr>
        <w:t> </w:t>
      </w:r>
      <w:r>
        <w:rPr/>
        <w:t>when</w:t>
      </w:r>
      <w:r>
        <w:rPr>
          <w:spacing w:val="-5"/>
        </w:rPr>
        <w:t> </w:t>
      </w:r>
      <w:r>
        <w:rPr/>
        <w:t>no</w:t>
      </w:r>
      <w:r>
        <w:rPr>
          <w:spacing w:val="-5"/>
        </w:rPr>
        <w:t> </w:t>
      </w:r>
      <w:r>
        <w:rPr/>
        <w:t>connection</w:t>
      </w:r>
      <w:r>
        <w:rPr>
          <w:spacing w:val="-5"/>
        </w:rPr>
        <w:t> </w:t>
      </w:r>
      <w:r>
        <w:rPr/>
        <w:t>be- </w:t>
      </w:r>
      <w:r>
        <w:rPr>
          <w:spacing w:val="-2"/>
        </w:rPr>
        <w:t>tween</w:t>
      </w:r>
      <w:r>
        <w:rPr>
          <w:spacing w:val="-6"/>
        </w:rPr>
        <w:t> </w:t>
      </w:r>
      <w:r>
        <w:rPr>
          <w:spacing w:val="-2"/>
        </w:rPr>
        <w:t>the</w:t>
      </w:r>
      <w:r>
        <w:rPr>
          <w:spacing w:val="-6"/>
        </w:rPr>
        <w:t> </w:t>
      </w:r>
      <w:r>
        <w:rPr>
          <w:spacing w:val="-2"/>
        </w:rPr>
        <w:t>visualized</w:t>
      </w:r>
      <w:r>
        <w:rPr>
          <w:spacing w:val="-6"/>
        </w:rPr>
        <w:t> </w:t>
      </w:r>
      <w:r>
        <w:rPr>
          <w:spacing w:val="-2"/>
        </w:rPr>
        <w:t>elements</w:t>
      </w:r>
      <w:r>
        <w:rPr>
          <w:spacing w:val="-6"/>
        </w:rPr>
        <w:t> </w:t>
      </w:r>
      <w:r>
        <w:rPr>
          <w:spacing w:val="-2"/>
        </w:rPr>
        <w:t>and</w:t>
      </w:r>
      <w:r>
        <w:rPr>
          <w:spacing w:val="-6"/>
        </w:rPr>
        <w:t> </w:t>
      </w:r>
      <w:r>
        <w:rPr>
          <w:spacing w:val="-2"/>
        </w:rPr>
        <w:t>the</w:t>
      </w:r>
      <w:r>
        <w:rPr>
          <w:spacing w:val="-6"/>
        </w:rPr>
        <w:t> </w:t>
      </w:r>
      <w:r>
        <w:rPr>
          <w:spacing w:val="-2"/>
        </w:rPr>
        <w:t>initial</w:t>
      </w:r>
      <w:r>
        <w:rPr>
          <w:spacing w:val="-6"/>
        </w:rPr>
        <w:t> </w:t>
      </w:r>
      <w:r>
        <w:rPr>
          <w:spacing w:val="-2"/>
        </w:rPr>
        <w:t>input</w:t>
      </w:r>
      <w:r>
        <w:rPr>
          <w:spacing w:val="-6"/>
        </w:rPr>
        <w:t> </w:t>
      </w:r>
      <w:r>
        <w:rPr>
          <w:spacing w:val="-2"/>
        </w:rPr>
        <w:t>datasets</w:t>
      </w:r>
      <w:r>
        <w:rPr>
          <w:spacing w:val="-6"/>
        </w:rPr>
        <w:t> </w:t>
      </w:r>
      <w:r>
        <w:rPr>
          <w:spacing w:val="-2"/>
        </w:rPr>
        <w:t>exists</w:t>
      </w:r>
      <w:r>
        <w:rPr>
          <w:spacing w:val="-6"/>
        </w:rPr>
        <w:t> </w:t>
      </w:r>
      <w:r>
        <w:rPr>
          <w:spacing w:val="-2"/>
        </w:rPr>
        <w:t>it</w:t>
      </w:r>
      <w:r>
        <w:rPr>
          <w:spacing w:val="-6"/>
        </w:rPr>
        <w:t> </w:t>
      </w:r>
      <w:r>
        <w:rPr>
          <w:spacing w:val="-2"/>
        </w:rPr>
        <w:t>remains</w:t>
      </w:r>
      <w:r>
        <w:rPr>
          <w:spacing w:val="-6"/>
        </w:rPr>
        <w:t> </w:t>
      </w:r>
      <w:r>
        <w:rPr>
          <w:spacing w:val="-2"/>
        </w:rPr>
        <w:t>very</w:t>
      </w:r>
      <w:r>
        <w:rPr>
          <w:spacing w:val="-6"/>
        </w:rPr>
        <w:t> </w:t>
      </w:r>
      <w:r>
        <w:rPr>
          <w:spacing w:val="-2"/>
        </w:rPr>
        <w:t>diffi- </w:t>
      </w:r>
      <w:r>
        <w:rPr/>
        <w:t>cult</w:t>
      </w:r>
      <w:r>
        <w:rPr>
          <w:spacing w:val="-14"/>
        </w:rPr>
        <w:t> </w:t>
      </w:r>
      <w:r>
        <w:rPr/>
        <w:t>for</w:t>
      </w:r>
      <w:r>
        <w:rPr>
          <w:spacing w:val="-14"/>
        </w:rPr>
        <w:t> </w:t>
      </w:r>
      <w:r>
        <w:rPr/>
        <w:t>the</w:t>
      </w:r>
      <w:r>
        <w:rPr>
          <w:spacing w:val="-14"/>
        </w:rPr>
        <w:t> </w:t>
      </w:r>
      <w:r>
        <w:rPr/>
        <w:t>user</w:t>
      </w:r>
      <w:r>
        <w:rPr>
          <w:spacing w:val="-14"/>
        </w:rPr>
        <w:t> </w:t>
      </w:r>
      <w:r>
        <w:rPr/>
        <w:t>to</w:t>
      </w:r>
      <w:r>
        <w:rPr>
          <w:spacing w:val="-14"/>
        </w:rPr>
        <w:t> </w:t>
      </w:r>
      <w:r>
        <w:rPr/>
        <w:t>browse</w:t>
      </w:r>
      <w:r>
        <w:rPr>
          <w:spacing w:val="-14"/>
        </w:rPr>
        <w:t> </w:t>
      </w:r>
      <w:r>
        <w:rPr/>
        <w:t>the</w:t>
      </w:r>
      <w:r>
        <w:rPr>
          <w:spacing w:val="-14"/>
        </w:rPr>
        <w:t> </w:t>
      </w:r>
      <w:r>
        <w:rPr/>
        <w:t>data</w:t>
      </w:r>
      <w:r>
        <w:rPr>
          <w:spacing w:val="-14"/>
        </w:rPr>
        <w:t> </w:t>
      </w:r>
      <w:r>
        <w:rPr/>
        <w:t>and</w:t>
      </w:r>
      <w:r>
        <w:rPr>
          <w:spacing w:val="-14"/>
        </w:rPr>
        <w:t> </w:t>
      </w:r>
      <w:r>
        <w:rPr/>
        <w:t>check</w:t>
      </w:r>
      <w:r>
        <w:rPr>
          <w:spacing w:val="-13"/>
        </w:rPr>
        <w:t> </w:t>
      </w:r>
      <w:r>
        <w:rPr/>
        <w:t>for</w:t>
      </w:r>
      <w:r>
        <w:rPr>
          <w:spacing w:val="-14"/>
        </w:rPr>
        <w:t> </w:t>
      </w:r>
      <w:r>
        <w:rPr/>
        <w:t>validity.</w:t>
      </w:r>
      <w:r>
        <w:rPr>
          <w:spacing w:val="4"/>
        </w:rPr>
        <w:t> </w:t>
      </w:r>
      <w:r>
        <w:rPr/>
        <w:t>To</w:t>
      </w:r>
      <w:r>
        <w:rPr>
          <w:spacing w:val="-14"/>
        </w:rPr>
        <w:t> </w:t>
      </w:r>
      <w:r>
        <w:rPr/>
        <w:t>circumvent</w:t>
      </w:r>
      <w:r>
        <w:rPr>
          <w:spacing w:val="-14"/>
        </w:rPr>
        <w:t> </w:t>
      </w:r>
      <w:r>
        <w:rPr/>
        <w:t>these</w:t>
      </w:r>
      <w:r>
        <w:rPr>
          <w:spacing w:val="-14"/>
        </w:rPr>
        <w:t> </w:t>
      </w:r>
      <w:r>
        <w:rPr/>
        <w:t>obsta- cles</w:t>
      </w:r>
      <w:r>
        <w:rPr>
          <w:spacing w:val="-9"/>
        </w:rPr>
        <w:t> </w:t>
      </w:r>
      <w:r>
        <w:rPr/>
        <w:t>advanced</w:t>
      </w:r>
      <w:r>
        <w:rPr>
          <w:spacing w:val="-9"/>
        </w:rPr>
        <w:t> </w:t>
      </w:r>
      <w:r>
        <w:rPr/>
        <w:t>software</w:t>
      </w:r>
      <w:r>
        <w:rPr>
          <w:spacing w:val="-9"/>
        </w:rPr>
        <w:t> </w:t>
      </w:r>
      <w:r>
        <w:rPr/>
        <w:t>allowing</w:t>
      </w:r>
      <w:r>
        <w:rPr>
          <w:spacing w:val="-9"/>
        </w:rPr>
        <w:t> </w:t>
      </w:r>
      <w:r>
        <w:rPr/>
        <w:t>the</w:t>
      </w:r>
      <w:r>
        <w:rPr>
          <w:spacing w:val="-9"/>
        </w:rPr>
        <w:t> </w:t>
      </w:r>
      <w:r>
        <w:rPr/>
        <w:t>network</w:t>
      </w:r>
      <w:r>
        <w:rPr>
          <w:spacing w:val="-9"/>
        </w:rPr>
        <w:t> </w:t>
      </w:r>
      <w:r>
        <w:rPr/>
        <w:t>to</w:t>
      </w:r>
      <w:r>
        <w:rPr>
          <w:spacing w:val="-9"/>
        </w:rPr>
        <w:t> </w:t>
      </w:r>
      <w:r>
        <w:rPr/>
        <w:t>be</w:t>
      </w:r>
      <w:r>
        <w:rPr>
          <w:spacing w:val="-9"/>
        </w:rPr>
        <w:t> </w:t>
      </w:r>
      <w:r>
        <w:rPr/>
        <w:t>visualized,</w:t>
      </w:r>
      <w:r>
        <w:rPr>
          <w:spacing w:val="-9"/>
        </w:rPr>
        <w:t> </w:t>
      </w:r>
      <w:r>
        <w:rPr/>
        <w:t>organized</w:t>
      </w:r>
      <w:r>
        <w:rPr>
          <w:spacing w:val="-9"/>
        </w:rPr>
        <w:t> </w:t>
      </w:r>
      <w:r>
        <w:rPr/>
        <w:t>and</w:t>
      </w:r>
      <w:r>
        <w:rPr>
          <w:spacing w:val="-9"/>
        </w:rPr>
        <w:t> </w:t>
      </w:r>
      <w:r>
        <w:rPr/>
        <w:t>filtered in real-time is needed.</w:t>
      </w:r>
      <w:r>
        <w:rPr>
          <w:spacing w:val="40"/>
        </w:rPr>
        <w:t> </w:t>
      </w:r>
      <w:r>
        <w:rPr/>
        <w:t>Several software platforms partly supporting such features exist (</w:t>
      </w:r>
      <w:hyperlink w:history="true" w:anchor="_bookmark131">
        <w:r>
          <w:rPr/>
          <w:t>18</w:t>
        </w:r>
      </w:hyperlink>
      <w:r>
        <w:rPr/>
        <w:t>–</w:t>
      </w:r>
      <w:hyperlink w:history="true" w:anchor="_bookmark136">
        <w:r>
          <w:rPr/>
          <w:t>26</w:t>
        </w:r>
      </w:hyperlink>
      <w:r>
        <w:rPr/>
        <w:t>), with varying degrees of specificity towards XL-MS. The most widely used</w:t>
      </w:r>
      <w:r>
        <w:rPr>
          <w:spacing w:val="-7"/>
        </w:rPr>
        <w:t> </w:t>
      </w:r>
      <w:r>
        <w:rPr/>
        <w:t>examples</w:t>
      </w:r>
      <w:r>
        <w:rPr>
          <w:spacing w:val="-7"/>
        </w:rPr>
        <w:t> </w:t>
      </w:r>
      <w:r>
        <w:rPr/>
        <w:t>consist</w:t>
      </w:r>
      <w:r>
        <w:rPr>
          <w:spacing w:val="-7"/>
        </w:rPr>
        <w:t> </w:t>
      </w:r>
      <w:r>
        <w:rPr/>
        <w:t>of</w:t>
      </w:r>
      <w:r>
        <w:rPr>
          <w:spacing w:val="-7"/>
        </w:rPr>
        <w:t> </w:t>
      </w:r>
      <w:r>
        <w:rPr/>
        <w:t>xiNet</w:t>
      </w:r>
      <w:r>
        <w:rPr>
          <w:spacing w:val="-7"/>
        </w:rPr>
        <w:t> </w:t>
      </w:r>
      <w:r>
        <w:rPr/>
        <w:t>(</w:t>
      </w:r>
      <w:hyperlink w:history="true" w:anchor="_bookmark137">
        <w:r>
          <w:rPr/>
          <w:t>27</w:t>
        </w:r>
      </w:hyperlink>
      <w:r>
        <w:rPr/>
        <w:t>)</w:t>
      </w:r>
      <w:r>
        <w:rPr>
          <w:spacing w:val="-7"/>
        </w:rPr>
        <w:t> </w:t>
      </w:r>
      <w:r>
        <w:rPr/>
        <w:t>and</w:t>
      </w:r>
      <w:r>
        <w:rPr>
          <w:spacing w:val="-7"/>
        </w:rPr>
        <w:t> </w:t>
      </w:r>
      <w:r>
        <w:rPr/>
        <w:t>xVis</w:t>
      </w:r>
      <w:r>
        <w:rPr>
          <w:spacing w:val="-7"/>
        </w:rPr>
        <w:t> </w:t>
      </w:r>
      <w:r>
        <w:rPr/>
        <w:t>(</w:t>
      </w:r>
      <w:hyperlink w:history="true" w:anchor="_bookmark138">
        <w:r>
          <w:rPr/>
          <w:t>28</w:t>
        </w:r>
      </w:hyperlink>
      <w:r>
        <w:rPr/>
        <w:t>).</w:t>
      </w:r>
      <w:r>
        <w:rPr>
          <w:spacing w:val="12"/>
        </w:rPr>
        <w:t> </w:t>
      </w:r>
      <w:r>
        <w:rPr/>
        <w:t>Each</w:t>
      </w:r>
      <w:r>
        <w:rPr>
          <w:spacing w:val="-7"/>
        </w:rPr>
        <w:t> </w:t>
      </w:r>
      <w:r>
        <w:rPr/>
        <w:t>of</w:t>
      </w:r>
      <w:r>
        <w:rPr>
          <w:spacing w:val="-7"/>
        </w:rPr>
        <w:t> </w:t>
      </w:r>
      <w:r>
        <w:rPr/>
        <w:t>these</w:t>
      </w:r>
      <w:r>
        <w:rPr>
          <w:spacing w:val="-7"/>
        </w:rPr>
        <w:t> </w:t>
      </w:r>
      <w:r>
        <w:rPr/>
        <w:t>tools</w:t>
      </w:r>
      <w:r>
        <w:rPr>
          <w:spacing w:val="-7"/>
        </w:rPr>
        <w:t> </w:t>
      </w:r>
      <w:r>
        <w:rPr/>
        <w:t>has</w:t>
      </w:r>
      <w:r>
        <w:rPr>
          <w:spacing w:val="-7"/>
        </w:rPr>
        <w:t> </w:t>
      </w:r>
      <w:r>
        <w:rPr/>
        <w:t>a</w:t>
      </w:r>
      <w:r>
        <w:rPr>
          <w:spacing w:val="-7"/>
        </w:rPr>
        <w:t> </w:t>
      </w:r>
      <w:r>
        <w:rPr/>
        <w:t>unique </w:t>
      </w:r>
      <w:r>
        <w:rPr>
          <w:spacing w:val="-2"/>
        </w:rPr>
        <w:t>set</w:t>
      </w:r>
      <w:r>
        <w:rPr>
          <w:spacing w:val="-7"/>
        </w:rPr>
        <w:t> </w:t>
      </w:r>
      <w:r>
        <w:rPr>
          <w:spacing w:val="-2"/>
        </w:rPr>
        <w:t>of</w:t>
      </w:r>
      <w:r>
        <w:rPr>
          <w:spacing w:val="-6"/>
        </w:rPr>
        <w:t> </w:t>
      </w:r>
      <w:r>
        <w:rPr>
          <w:spacing w:val="-2"/>
        </w:rPr>
        <w:t>features</w:t>
      </w:r>
      <w:r>
        <w:rPr>
          <w:spacing w:val="-7"/>
        </w:rPr>
        <w:t> </w:t>
      </w:r>
      <w:r>
        <w:rPr>
          <w:spacing w:val="-2"/>
        </w:rPr>
        <w:t>and</w:t>
      </w:r>
      <w:r>
        <w:rPr>
          <w:spacing w:val="-7"/>
        </w:rPr>
        <w:t> </w:t>
      </w:r>
      <w:r>
        <w:rPr>
          <w:spacing w:val="-2"/>
        </w:rPr>
        <w:t>each</w:t>
      </w:r>
      <w:r>
        <w:rPr>
          <w:spacing w:val="-7"/>
        </w:rPr>
        <w:t> </w:t>
      </w:r>
      <w:r>
        <w:rPr>
          <w:spacing w:val="-2"/>
        </w:rPr>
        <w:t>offers</w:t>
      </w:r>
      <w:r>
        <w:rPr>
          <w:spacing w:val="-7"/>
        </w:rPr>
        <w:t> </w:t>
      </w:r>
      <w:r>
        <w:rPr>
          <w:spacing w:val="-2"/>
        </w:rPr>
        <w:t>a</w:t>
      </w:r>
      <w:r>
        <w:rPr>
          <w:spacing w:val="-7"/>
        </w:rPr>
        <w:t> </w:t>
      </w:r>
      <w:r>
        <w:rPr>
          <w:spacing w:val="-2"/>
        </w:rPr>
        <w:t>different</w:t>
      </w:r>
      <w:r>
        <w:rPr>
          <w:spacing w:val="-7"/>
        </w:rPr>
        <w:t> </w:t>
      </w:r>
      <w:r>
        <w:rPr>
          <w:spacing w:val="-2"/>
        </w:rPr>
        <w:t>subset</w:t>
      </w:r>
      <w:r>
        <w:rPr>
          <w:spacing w:val="-7"/>
        </w:rPr>
        <w:t> </w:t>
      </w:r>
      <w:r>
        <w:rPr>
          <w:spacing w:val="-2"/>
        </w:rPr>
        <w:t>of</w:t>
      </w:r>
      <w:r>
        <w:rPr>
          <w:spacing w:val="-7"/>
        </w:rPr>
        <w:t> </w:t>
      </w:r>
      <w:r>
        <w:rPr>
          <w:spacing w:val="-2"/>
        </w:rPr>
        <w:t>visualization</w:t>
      </w:r>
      <w:r>
        <w:rPr>
          <w:spacing w:val="-7"/>
        </w:rPr>
        <w:t> </w:t>
      </w:r>
      <w:r>
        <w:rPr>
          <w:spacing w:val="-2"/>
        </w:rPr>
        <w:t>options,</w:t>
      </w:r>
      <w:r>
        <w:rPr>
          <w:spacing w:val="-4"/>
        </w:rPr>
        <w:t> </w:t>
      </w:r>
      <w:r>
        <w:rPr>
          <w:spacing w:val="-2"/>
        </w:rPr>
        <w:t>which</w:t>
      </w:r>
      <w:r>
        <w:rPr>
          <w:spacing w:val="-7"/>
        </w:rPr>
        <w:t> </w:t>
      </w:r>
      <w:r>
        <w:rPr>
          <w:spacing w:val="-2"/>
        </w:rPr>
        <w:t>tailors them</w:t>
      </w:r>
      <w:r>
        <w:rPr>
          <w:spacing w:val="-9"/>
        </w:rPr>
        <w:t> </w:t>
      </w:r>
      <w:r>
        <w:rPr>
          <w:spacing w:val="-2"/>
        </w:rPr>
        <w:t>for</w:t>
      </w:r>
      <w:r>
        <w:rPr>
          <w:spacing w:val="-9"/>
        </w:rPr>
        <w:t> </w:t>
      </w:r>
      <w:r>
        <w:rPr>
          <w:spacing w:val="-2"/>
        </w:rPr>
        <w:t>particular</w:t>
      </w:r>
      <w:r>
        <w:rPr>
          <w:spacing w:val="-9"/>
        </w:rPr>
        <w:t> </w:t>
      </w:r>
      <w:r>
        <w:rPr>
          <w:spacing w:val="-2"/>
        </w:rPr>
        <w:t>applications</w:t>
      </w:r>
      <w:r>
        <w:rPr>
          <w:spacing w:val="-8"/>
        </w:rPr>
        <w:t> </w:t>
      </w:r>
      <w:r>
        <w:rPr>
          <w:spacing w:val="-2"/>
        </w:rPr>
        <w:t>(e.g.</w:t>
      </w:r>
      <w:r>
        <w:rPr>
          <w:spacing w:val="23"/>
        </w:rPr>
        <w:t> </w:t>
      </w:r>
      <w:r>
        <w:rPr>
          <w:spacing w:val="-2"/>
        </w:rPr>
        <w:t>Xwalk</w:t>
      </w:r>
      <w:r>
        <w:rPr>
          <w:spacing w:val="-9"/>
        </w:rPr>
        <w:t> </w:t>
      </w:r>
      <w:r>
        <w:rPr>
          <w:spacing w:val="-2"/>
        </w:rPr>
        <w:t>(</w:t>
      </w:r>
      <w:hyperlink w:history="true" w:anchor="_bookmark132">
        <w:r>
          <w:rPr>
            <w:spacing w:val="-2"/>
          </w:rPr>
          <w:t>20</w:t>
        </w:r>
      </w:hyperlink>
      <w:r>
        <w:rPr>
          <w:spacing w:val="-2"/>
        </w:rPr>
        <w:t>)</w:t>
      </w:r>
      <w:r>
        <w:rPr>
          <w:spacing w:val="-8"/>
        </w:rPr>
        <w:t> </w:t>
      </w:r>
      <w:r>
        <w:rPr>
          <w:spacing w:val="-2"/>
        </w:rPr>
        <w:t>calculates</w:t>
      </w:r>
      <w:r>
        <w:rPr>
          <w:spacing w:val="-9"/>
        </w:rPr>
        <w:t> </w:t>
      </w:r>
      <w:r>
        <w:rPr>
          <w:spacing w:val="-2"/>
        </w:rPr>
        <w:t>solvent</w:t>
      </w:r>
      <w:r>
        <w:rPr>
          <w:spacing w:val="-9"/>
        </w:rPr>
        <w:t> </w:t>
      </w:r>
      <w:r>
        <w:rPr>
          <w:spacing w:val="-2"/>
        </w:rPr>
        <w:t>accessible</w:t>
      </w:r>
      <w:r>
        <w:rPr>
          <w:spacing w:val="-9"/>
        </w:rPr>
        <w:t> </w:t>
      </w:r>
      <w:r>
        <w:rPr>
          <w:spacing w:val="-2"/>
        </w:rPr>
        <w:t>surface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59872">
                <wp:simplePos x="0" y="0"/>
                <wp:positionH relativeFrom="page">
                  <wp:posOffset>5772658</wp:posOffset>
                </wp:positionH>
                <wp:positionV relativeFrom="paragraph">
                  <wp:posOffset>574455</wp:posOffset>
                </wp:positionV>
                <wp:extent cx="347345" cy="90043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59872" type="#_x0000_t202" id="docshape221"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distances or XlinkAnalyzer (</w:t>
      </w:r>
      <w:hyperlink w:history="true" w:anchor="_bookmark133">
        <w:r>
          <w:rPr/>
          <w:t>21</w:t>
        </w:r>
      </w:hyperlink>
      <w:r>
        <w:rPr/>
        <w:t>) fits distance restraints to a given 3D model).</w:t>
      </w:r>
      <w:r>
        <w:rPr>
          <w:spacing w:val="40"/>
        </w:rPr>
        <w:t> </w:t>
      </w:r>
      <w:r>
        <w:rPr/>
        <w:t>How- ever, when it comes to visualization of large scale crosslinking datasets like whole cell lysates, a combination of software solutions is often required.</w:t>
      </w:r>
      <w:r>
        <w:rPr>
          <w:spacing w:val="40"/>
        </w:rPr>
        <w:t> </w:t>
      </w:r>
      <w:r>
        <w:rPr/>
        <w:t>Proteome-wide interactomes can for example be visualized with biological network builders such</w:t>
      </w:r>
      <w:r>
        <w:rPr>
          <w:spacing w:val="40"/>
        </w:rPr>
        <w:t> </w:t>
      </w:r>
      <w:r>
        <w:rPr/>
        <w:t>as Cytoscape (</w:t>
      </w:r>
      <w:hyperlink w:history="true" w:anchor="_bookmark127">
        <w:r>
          <w:rPr/>
          <w:t>14</w:t>
        </w:r>
      </w:hyperlink>
      <w:r>
        <w:rPr/>
        <w:t>, </w:t>
      </w:r>
      <w:hyperlink w:history="true" w:anchor="_bookmark128">
        <w:r>
          <w:rPr/>
          <w:t>15</w:t>
        </w:r>
      </w:hyperlink>
      <w:r>
        <w:rPr/>
        <w:t>), but there are no tools specifically tailored towards in-depth analysis</w:t>
      </w:r>
      <w:r>
        <w:rPr>
          <w:spacing w:val="-2"/>
        </w:rPr>
        <w:t> </w:t>
      </w:r>
      <w:r>
        <w:rPr/>
        <w:t>of</w:t>
      </w:r>
      <w:r>
        <w:rPr>
          <w:spacing w:val="-2"/>
        </w:rPr>
        <w:t> </w:t>
      </w:r>
      <w:r>
        <w:rPr/>
        <w:t>large</w:t>
      </w:r>
      <w:r>
        <w:rPr>
          <w:spacing w:val="-2"/>
        </w:rPr>
        <w:t> </w:t>
      </w:r>
      <w:r>
        <w:rPr/>
        <w:t>proteome-wide</w:t>
      </w:r>
      <w:r>
        <w:rPr>
          <w:spacing w:val="-2"/>
        </w:rPr>
        <w:t> </w:t>
      </w:r>
      <w:r>
        <w:rPr/>
        <w:t>XL-MS</w:t>
      </w:r>
      <w:r>
        <w:rPr>
          <w:spacing w:val="-2"/>
        </w:rPr>
        <w:t> </w:t>
      </w:r>
      <w:r>
        <w:rPr/>
        <w:t>datasets.</w:t>
      </w:r>
      <w:r>
        <w:rPr>
          <w:spacing w:val="22"/>
        </w:rPr>
        <w:t> </w:t>
      </w:r>
      <w:r>
        <w:rPr/>
        <w:t>Added</w:t>
      </w:r>
      <w:r>
        <w:rPr>
          <w:spacing w:val="-2"/>
        </w:rPr>
        <w:t> </w:t>
      </w:r>
      <w:r>
        <w:rPr/>
        <w:t>to</w:t>
      </w:r>
      <w:r>
        <w:rPr>
          <w:spacing w:val="-2"/>
        </w:rPr>
        <w:t> </w:t>
      </w:r>
      <w:r>
        <w:rPr/>
        <w:t>this,</w:t>
      </w:r>
      <w:r>
        <w:rPr>
          <w:spacing w:val="-1"/>
        </w:rPr>
        <w:t> </w:t>
      </w:r>
      <w:r>
        <w:rPr/>
        <w:t>relatively</w:t>
      </w:r>
      <w:r>
        <w:rPr>
          <w:spacing w:val="-2"/>
        </w:rPr>
        <w:t> </w:t>
      </w:r>
      <w:r>
        <w:rPr/>
        <w:t>few</w:t>
      </w:r>
      <w:r>
        <w:rPr>
          <w:spacing w:val="-2"/>
        </w:rPr>
        <w:t> </w:t>
      </w:r>
      <w:r>
        <w:rPr/>
        <w:t>tools support generic input formats from multiple software platforms (prominent example which do include this are xiNET (</w:t>
      </w:r>
      <w:hyperlink w:history="true" w:anchor="_bookmark137">
        <w:r>
          <w:rPr/>
          <w:t>27</w:t>
        </w:r>
      </w:hyperlink>
      <w:r>
        <w:rPr/>
        <w:t>) and ProXL (</w:t>
      </w:r>
      <w:hyperlink w:history="true" w:anchor="_bookmark134">
        <w:r>
          <w:rPr/>
          <w:t>23</w:t>
        </w:r>
      </w:hyperlink>
      <w:r>
        <w:rPr/>
        <w:t>) ); however, most are tightly linked</w:t>
      </w:r>
      <w:r>
        <w:rPr>
          <w:spacing w:val="-1"/>
        </w:rPr>
        <w:t> </w:t>
      </w:r>
      <w:r>
        <w:rPr/>
        <w:t>to</w:t>
      </w:r>
      <w:r>
        <w:rPr>
          <w:spacing w:val="-1"/>
        </w:rPr>
        <w:t> </w:t>
      </w:r>
      <w:r>
        <w:rPr/>
        <w:t>a</w:t>
      </w:r>
      <w:r>
        <w:rPr>
          <w:spacing w:val="-1"/>
        </w:rPr>
        <w:t> </w:t>
      </w:r>
      <w:r>
        <w:rPr/>
        <w:t>specific</w:t>
      </w:r>
      <w:r>
        <w:rPr>
          <w:spacing w:val="-1"/>
        </w:rPr>
        <w:t> </w:t>
      </w:r>
      <w:r>
        <w:rPr/>
        <w:t>search</w:t>
      </w:r>
      <w:r>
        <w:rPr>
          <w:spacing w:val="-1"/>
        </w:rPr>
        <w:t> </w:t>
      </w:r>
      <w:r>
        <w:rPr/>
        <w:t>engine</w:t>
      </w:r>
      <w:r>
        <w:rPr>
          <w:spacing w:val="-1"/>
        </w:rPr>
        <w:t> </w:t>
      </w:r>
      <w:r>
        <w:rPr/>
        <w:t>or</w:t>
      </w:r>
      <w:r>
        <w:rPr>
          <w:spacing w:val="-1"/>
        </w:rPr>
        <w:t> </w:t>
      </w:r>
      <w:r>
        <w:rPr/>
        <w:t>define</w:t>
      </w:r>
      <w:r>
        <w:rPr>
          <w:spacing w:val="-1"/>
        </w:rPr>
        <w:t> </w:t>
      </w:r>
      <w:r>
        <w:rPr/>
        <w:t>their</w:t>
      </w:r>
      <w:r>
        <w:rPr>
          <w:spacing w:val="-1"/>
        </w:rPr>
        <w:t> </w:t>
      </w:r>
      <w:r>
        <w:rPr/>
        <w:t>own</w:t>
      </w:r>
      <w:r>
        <w:rPr>
          <w:spacing w:val="-1"/>
        </w:rPr>
        <w:t> </w:t>
      </w:r>
      <w:r>
        <w:rPr/>
        <w:t>data</w:t>
      </w:r>
      <w:r>
        <w:rPr>
          <w:spacing w:val="-1"/>
        </w:rPr>
        <w:t> </w:t>
      </w:r>
      <w:r>
        <w:rPr/>
        <w:t>format</w:t>
      </w:r>
      <w:r>
        <w:rPr>
          <w:spacing w:val="-1"/>
        </w:rPr>
        <w:t> </w:t>
      </w:r>
      <w:r>
        <w:rPr/>
        <w:t>requiring</w:t>
      </w:r>
      <w:r>
        <w:rPr>
          <w:spacing w:val="-1"/>
        </w:rPr>
        <w:t> </w:t>
      </w:r>
      <w:r>
        <w:rPr/>
        <w:t>cumber- some file format changes to compare results between different datasets.</w:t>
      </w:r>
      <w:r>
        <w:rPr>
          <w:spacing w:val="40"/>
        </w:rPr>
        <w:t> </w:t>
      </w:r>
      <w:r>
        <w:rPr/>
        <w:t>Here we present Cross-ID, a standalone solution for visualization of XL-MS data as network graphs.</w:t>
      </w:r>
      <w:r>
        <w:rPr>
          <w:spacing w:val="22"/>
        </w:rPr>
        <w:t> </w:t>
      </w:r>
      <w:r>
        <w:rPr/>
        <w:t>It</w:t>
      </w:r>
      <w:r>
        <w:rPr>
          <w:spacing w:val="-2"/>
        </w:rPr>
        <w:t> </w:t>
      </w:r>
      <w:r>
        <w:rPr/>
        <w:t>provides</w:t>
      </w:r>
      <w:r>
        <w:rPr>
          <w:spacing w:val="-2"/>
        </w:rPr>
        <w:t> </w:t>
      </w:r>
      <w:r>
        <w:rPr/>
        <w:t>a</w:t>
      </w:r>
      <w:r>
        <w:rPr>
          <w:spacing w:val="-2"/>
        </w:rPr>
        <w:t> </w:t>
      </w:r>
      <w:r>
        <w:rPr/>
        <w:t>direct</w:t>
      </w:r>
      <w:r>
        <w:rPr>
          <w:spacing w:val="-2"/>
        </w:rPr>
        <w:t> </w:t>
      </w:r>
      <w:r>
        <w:rPr/>
        <w:t>connection</w:t>
      </w:r>
      <w:r>
        <w:rPr>
          <w:spacing w:val="-2"/>
        </w:rPr>
        <w:t> </w:t>
      </w:r>
      <w:r>
        <w:rPr/>
        <w:t>to</w:t>
      </w:r>
      <w:r>
        <w:rPr>
          <w:spacing w:val="-2"/>
        </w:rPr>
        <w:t> </w:t>
      </w:r>
      <w:r>
        <w:rPr/>
        <w:t>the</w:t>
      </w:r>
      <w:r>
        <w:rPr>
          <w:spacing w:val="-2"/>
        </w:rPr>
        <w:t> </w:t>
      </w:r>
      <w:r>
        <w:rPr/>
        <w:t>output</w:t>
      </w:r>
      <w:r>
        <w:rPr>
          <w:spacing w:val="-2"/>
        </w:rPr>
        <w:t> </w:t>
      </w:r>
      <w:r>
        <w:rPr/>
        <w:t>of</w:t>
      </w:r>
      <w:r>
        <w:rPr>
          <w:spacing w:val="-2"/>
        </w:rPr>
        <w:t> </w:t>
      </w:r>
      <w:r>
        <w:rPr/>
        <w:t>XlinkX</w:t>
      </w:r>
      <w:r>
        <w:rPr>
          <w:spacing w:val="-2"/>
        </w:rPr>
        <w:t> </w:t>
      </w:r>
      <w:r>
        <w:rPr/>
        <w:t>for</w:t>
      </w:r>
      <w:r>
        <w:rPr>
          <w:spacing w:val="-2"/>
        </w:rPr>
        <w:t> </w:t>
      </w:r>
      <w:r>
        <w:rPr/>
        <w:t>Proteome</w:t>
      </w:r>
      <w:r>
        <w:rPr>
          <w:spacing w:val="-2"/>
        </w:rPr>
        <w:t> </w:t>
      </w:r>
      <w:r>
        <w:rPr/>
        <w:t>Discov- erer</w:t>
      </w:r>
      <w:r>
        <w:rPr>
          <w:spacing w:val="-14"/>
        </w:rPr>
        <w:t> </w:t>
      </w:r>
      <w:r>
        <w:rPr/>
        <w:t>2.3</w:t>
      </w:r>
      <w:r>
        <w:rPr>
          <w:spacing w:val="-14"/>
        </w:rPr>
        <w:t> </w:t>
      </w:r>
      <w:r>
        <w:rPr/>
        <w:t>but</w:t>
      </w:r>
      <w:r>
        <w:rPr>
          <w:spacing w:val="-14"/>
        </w:rPr>
        <w:t> </w:t>
      </w:r>
      <w:r>
        <w:rPr/>
        <w:t>also</w:t>
      </w:r>
      <w:r>
        <w:rPr>
          <w:spacing w:val="-14"/>
        </w:rPr>
        <w:t> </w:t>
      </w:r>
      <w:r>
        <w:rPr/>
        <w:t>supports</w:t>
      </w:r>
      <w:r>
        <w:rPr>
          <w:spacing w:val="-14"/>
        </w:rPr>
        <w:t> </w:t>
      </w:r>
      <w:r>
        <w:rPr/>
        <w:t>an</w:t>
      </w:r>
      <w:r>
        <w:rPr>
          <w:spacing w:val="-14"/>
        </w:rPr>
        <w:t> </w:t>
      </w:r>
      <w:r>
        <w:rPr/>
        <w:t>importer</w:t>
      </w:r>
      <w:r>
        <w:rPr>
          <w:spacing w:val="-14"/>
        </w:rPr>
        <w:t> </w:t>
      </w:r>
      <w:r>
        <w:rPr/>
        <w:t>for</w:t>
      </w:r>
      <w:r>
        <w:rPr>
          <w:spacing w:val="-14"/>
        </w:rPr>
        <w:t> </w:t>
      </w:r>
      <w:r>
        <w:rPr/>
        <w:t>comma-separated</w:t>
      </w:r>
      <w:r>
        <w:rPr>
          <w:spacing w:val="-14"/>
        </w:rPr>
        <w:t> </w:t>
      </w:r>
      <w:r>
        <w:rPr/>
        <w:t>text</w:t>
      </w:r>
      <w:r>
        <w:rPr>
          <w:spacing w:val="-13"/>
        </w:rPr>
        <w:t> </w:t>
      </w:r>
      <w:r>
        <w:rPr/>
        <w:t>output</w:t>
      </w:r>
      <w:r>
        <w:rPr>
          <w:spacing w:val="-14"/>
        </w:rPr>
        <w:t> </w:t>
      </w:r>
      <w:r>
        <w:rPr/>
        <w:t>generated</w:t>
      </w:r>
      <w:r>
        <w:rPr>
          <w:spacing w:val="-14"/>
        </w:rPr>
        <w:t> </w:t>
      </w:r>
      <w:r>
        <w:rPr/>
        <w:t>by any</w:t>
      </w:r>
      <w:r>
        <w:rPr>
          <w:spacing w:val="-7"/>
        </w:rPr>
        <w:t> </w:t>
      </w:r>
      <w:r>
        <w:rPr/>
        <w:t>XL-MS</w:t>
      </w:r>
      <w:r>
        <w:rPr>
          <w:spacing w:val="-7"/>
        </w:rPr>
        <w:t> </w:t>
      </w:r>
      <w:r>
        <w:rPr/>
        <w:t>search</w:t>
      </w:r>
      <w:r>
        <w:rPr>
          <w:spacing w:val="-7"/>
        </w:rPr>
        <w:t> </w:t>
      </w:r>
      <w:r>
        <w:rPr/>
        <w:t>engine. Additional</w:t>
      </w:r>
      <w:r>
        <w:rPr>
          <w:spacing w:val="-7"/>
        </w:rPr>
        <w:t> </w:t>
      </w:r>
      <w:r>
        <w:rPr/>
        <w:t>to</w:t>
      </w:r>
      <w:r>
        <w:rPr>
          <w:spacing w:val="-7"/>
        </w:rPr>
        <w:t> </w:t>
      </w:r>
      <w:r>
        <w:rPr/>
        <w:t>crosslinking</w:t>
      </w:r>
      <w:r>
        <w:rPr>
          <w:spacing w:val="-7"/>
        </w:rPr>
        <w:t> </w:t>
      </w:r>
      <w:r>
        <w:rPr/>
        <w:t>data,</w:t>
      </w:r>
      <w:r>
        <w:rPr>
          <w:spacing w:val="-7"/>
        </w:rPr>
        <w:t> </w:t>
      </w:r>
      <w:r>
        <w:rPr/>
        <w:t>Cross-ID</w:t>
      </w:r>
      <w:r>
        <w:rPr>
          <w:spacing w:val="-7"/>
        </w:rPr>
        <w:t> </w:t>
      </w:r>
      <w:r>
        <w:rPr/>
        <w:t>can</w:t>
      </w:r>
      <w:r>
        <w:rPr>
          <w:spacing w:val="-7"/>
        </w:rPr>
        <w:t> </w:t>
      </w:r>
      <w:r>
        <w:rPr/>
        <w:t>display</w:t>
      </w:r>
      <w:r>
        <w:rPr>
          <w:spacing w:val="-7"/>
        </w:rPr>
        <w:t> </w:t>
      </w:r>
      <w:r>
        <w:rPr/>
        <w:t>any data containing connection or distance restrains (e.g.</w:t>
      </w:r>
      <w:r>
        <w:rPr>
          <w:spacing w:val="40"/>
        </w:rPr>
        <w:t> </w:t>
      </w:r>
      <w:r>
        <w:rPr/>
        <w:t>small-angle X-ray scattering or SAXS data (</w:t>
      </w:r>
      <w:hyperlink w:history="true" w:anchor="_bookmark139">
        <w:r>
          <w:rPr/>
          <w:t>29</w:t>
        </w:r>
      </w:hyperlink>
      <w:r>
        <w:rPr/>
        <w:t>) ) as long as it is available in a tabular form.</w:t>
      </w:r>
      <w:r>
        <w:rPr>
          <w:spacing w:val="40"/>
        </w:rPr>
        <w:t> </w:t>
      </w:r>
      <w:r>
        <w:rPr/>
        <w:t>The importer uses natural</w:t>
      </w:r>
      <w:r>
        <w:rPr>
          <w:spacing w:val="-3"/>
        </w:rPr>
        <w:t> </w:t>
      </w:r>
      <w:r>
        <w:rPr/>
        <w:t>language</w:t>
      </w:r>
      <w:r>
        <w:rPr>
          <w:spacing w:val="-3"/>
        </w:rPr>
        <w:t> </w:t>
      </w:r>
      <w:r>
        <w:rPr/>
        <w:t>processing</w:t>
      </w:r>
      <w:r>
        <w:rPr>
          <w:spacing w:val="-3"/>
        </w:rPr>
        <w:t> </w:t>
      </w:r>
      <w:r>
        <w:rPr/>
        <w:t>to</w:t>
      </w:r>
      <w:r>
        <w:rPr>
          <w:spacing w:val="-3"/>
        </w:rPr>
        <w:t> </w:t>
      </w:r>
      <w:r>
        <w:rPr/>
        <w:t>predict</w:t>
      </w:r>
      <w:r>
        <w:rPr>
          <w:spacing w:val="-3"/>
        </w:rPr>
        <w:t> </w:t>
      </w:r>
      <w:r>
        <w:rPr/>
        <w:t>the</w:t>
      </w:r>
      <w:r>
        <w:rPr>
          <w:spacing w:val="-3"/>
        </w:rPr>
        <w:t> </w:t>
      </w:r>
      <w:r>
        <w:rPr/>
        <w:t>use</w:t>
      </w:r>
      <w:r>
        <w:rPr>
          <w:spacing w:val="-3"/>
        </w:rPr>
        <w:t> </w:t>
      </w:r>
      <w:r>
        <w:rPr/>
        <w:t>of</w:t>
      </w:r>
      <w:r>
        <w:rPr>
          <w:spacing w:val="-3"/>
        </w:rPr>
        <w:t> </w:t>
      </w:r>
      <w:r>
        <w:rPr/>
        <w:t>each</w:t>
      </w:r>
      <w:r>
        <w:rPr>
          <w:spacing w:val="-3"/>
        </w:rPr>
        <w:t> </w:t>
      </w:r>
      <w:r>
        <w:rPr/>
        <w:t>column-header</w:t>
      </w:r>
      <w:r>
        <w:rPr>
          <w:spacing w:val="-3"/>
        </w:rPr>
        <w:t> </w:t>
      </w:r>
      <w:r>
        <w:rPr/>
        <w:t>in</w:t>
      </w:r>
      <w:r>
        <w:rPr>
          <w:spacing w:val="-3"/>
        </w:rPr>
        <w:t> </w:t>
      </w:r>
      <w:r>
        <w:rPr/>
        <w:t>the</w:t>
      </w:r>
      <w:r>
        <w:rPr>
          <w:spacing w:val="-3"/>
        </w:rPr>
        <w:t> </w:t>
      </w:r>
      <w:r>
        <w:rPr/>
        <w:t>output file</w:t>
      </w:r>
      <w:r>
        <w:rPr>
          <w:spacing w:val="-8"/>
        </w:rPr>
        <w:t> </w:t>
      </w:r>
      <w:r>
        <w:rPr/>
        <w:t>and</w:t>
      </w:r>
      <w:r>
        <w:rPr>
          <w:spacing w:val="-8"/>
        </w:rPr>
        <w:t> </w:t>
      </w:r>
      <w:r>
        <w:rPr/>
        <w:t>allows</w:t>
      </w:r>
      <w:r>
        <w:rPr>
          <w:spacing w:val="-8"/>
        </w:rPr>
        <w:t> </w:t>
      </w:r>
      <w:r>
        <w:rPr/>
        <w:t>the</w:t>
      </w:r>
      <w:r>
        <w:rPr>
          <w:spacing w:val="-8"/>
        </w:rPr>
        <w:t> </w:t>
      </w:r>
      <w:r>
        <w:rPr/>
        <w:t>user</w:t>
      </w:r>
      <w:r>
        <w:rPr>
          <w:spacing w:val="-8"/>
        </w:rPr>
        <w:t> </w:t>
      </w:r>
      <w:r>
        <w:rPr/>
        <w:t>to</w:t>
      </w:r>
      <w:r>
        <w:rPr>
          <w:spacing w:val="-8"/>
        </w:rPr>
        <w:t> </w:t>
      </w:r>
      <w:r>
        <w:rPr/>
        <w:t>make</w:t>
      </w:r>
      <w:r>
        <w:rPr>
          <w:spacing w:val="-8"/>
        </w:rPr>
        <w:t> </w:t>
      </w:r>
      <w:r>
        <w:rPr/>
        <w:t>adjustments</w:t>
      </w:r>
      <w:r>
        <w:rPr>
          <w:spacing w:val="-8"/>
        </w:rPr>
        <w:t> </w:t>
      </w:r>
      <w:r>
        <w:rPr/>
        <w:t>where</w:t>
      </w:r>
      <w:r>
        <w:rPr>
          <w:spacing w:val="-8"/>
        </w:rPr>
        <w:t> </w:t>
      </w:r>
      <w:r>
        <w:rPr/>
        <w:t>required.</w:t>
      </w:r>
      <w:r>
        <w:rPr>
          <w:spacing w:val="11"/>
        </w:rPr>
        <w:t> </w:t>
      </w:r>
      <w:r>
        <w:rPr/>
        <w:t>The</w:t>
      </w:r>
      <w:r>
        <w:rPr>
          <w:spacing w:val="-8"/>
        </w:rPr>
        <w:t> </w:t>
      </w:r>
      <w:r>
        <w:rPr/>
        <w:t>generated</w:t>
      </w:r>
      <w:r>
        <w:rPr>
          <w:spacing w:val="-8"/>
        </w:rPr>
        <w:t> </w:t>
      </w:r>
      <w:r>
        <w:rPr/>
        <w:t>graphs are</w:t>
      </w:r>
      <w:r>
        <w:rPr>
          <w:spacing w:val="-14"/>
        </w:rPr>
        <w:t> </w:t>
      </w:r>
      <w:r>
        <w:rPr/>
        <w:t>highly</w:t>
      </w:r>
      <w:r>
        <w:rPr>
          <w:spacing w:val="-14"/>
        </w:rPr>
        <w:t> </w:t>
      </w:r>
      <w:r>
        <w:rPr/>
        <w:t>interactive</w:t>
      </w:r>
      <w:r>
        <w:rPr>
          <w:spacing w:val="-14"/>
        </w:rPr>
        <w:t> </w:t>
      </w:r>
      <w:r>
        <w:rPr/>
        <w:t>and</w:t>
      </w:r>
      <w:r>
        <w:rPr>
          <w:spacing w:val="-14"/>
        </w:rPr>
        <w:t> </w:t>
      </w:r>
      <w:r>
        <w:rPr/>
        <w:t>can</w:t>
      </w:r>
      <w:r>
        <w:rPr>
          <w:spacing w:val="-14"/>
        </w:rPr>
        <w:t> </w:t>
      </w:r>
      <w:r>
        <w:rPr/>
        <w:t>be</w:t>
      </w:r>
      <w:r>
        <w:rPr>
          <w:spacing w:val="-14"/>
        </w:rPr>
        <w:t> </w:t>
      </w:r>
      <w:r>
        <w:rPr/>
        <w:t>explored</w:t>
      </w:r>
      <w:r>
        <w:rPr>
          <w:spacing w:val="-14"/>
        </w:rPr>
        <w:t> </w:t>
      </w:r>
      <w:r>
        <w:rPr/>
        <w:t>by</w:t>
      </w:r>
      <w:r>
        <w:rPr>
          <w:spacing w:val="-14"/>
        </w:rPr>
        <w:t> </w:t>
      </w:r>
      <w:r>
        <w:rPr/>
        <w:t>filtering,</w:t>
      </w:r>
      <w:r>
        <w:rPr>
          <w:spacing w:val="-14"/>
        </w:rPr>
        <w:t> </w:t>
      </w:r>
      <w:r>
        <w:rPr/>
        <w:t>expanding,</w:t>
      </w:r>
      <w:r>
        <w:rPr>
          <w:spacing w:val="-13"/>
        </w:rPr>
        <w:t> </w:t>
      </w:r>
      <w:r>
        <w:rPr/>
        <w:t>repositioning,</w:t>
      </w:r>
      <w:r>
        <w:rPr>
          <w:spacing w:val="-14"/>
        </w:rPr>
        <w:t> </w:t>
      </w:r>
      <w:r>
        <w:rPr/>
        <w:t>high- lighting, mapping or altering the graph directly.</w:t>
      </w:r>
      <w:r>
        <w:rPr>
          <w:spacing w:val="40"/>
        </w:rPr>
        <w:t> </w:t>
      </w:r>
      <w:r>
        <w:rPr/>
        <w:t>Ultimately, this will enable the user to</w:t>
      </w:r>
      <w:r>
        <w:rPr>
          <w:spacing w:val="-2"/>
        </w:rPr>
        <w:t> </w:t>
      </w:r>
      <w:r>
        <w:rPr/>
        <w:t>draw</w:t>
      </w:r>
      <w:r>
        <w:rPr>
          <w:spacing w:val="-2"/>
        </w:rPr>
        <w:t> </w:t>
      </w:r>
      <w:r>
        <w:rPr/>
        <w:t>meaningful</w:t>
      </w:r>
      <w:r>
        <w:rPr>
          <w:spacing w:val="-2"/>
        </w:rPr>
        <w:t> </w:t>
      </w:r>
      <w:r>
        <w:rPr/>
        <w:t>conclusions</w:t>
      </w:r>
      <w:r>
        <w:rPr>
          <w:spacing w:val="-2"/>
        </w:rPr>
        <w:t> </w:t>
      </w:r>
      <w:r>
        <w:rPr/>
        <w:t>from</w:t>
      </w:r>
      <w:r>
        <w:rPr>
          <w:spacing w:val="-2"/>
        </w:rPr>
        <w:t> </w:t>
      </w:r>
      <w:r>
        <w:rPr/>
        <w:t>the</w:t>
      </w:r>
      <w:r>
        <w:rPr>
          <w:spacing w:val="-2"/>
        </w:rPr>
        <w:t> </w:t>
      </w:r>
      <w:r>
        <w:rPr/>
        <w:t>graphs</w:t>
      </w:r>
      <w:r>
        <w:rPr>
          <w:spacing w:val="-2"/>
        </w:rPr>
        <w:t> </w:t>
      </w:r>
      <w:r>
        <w:rPr/>
        <w:t>edited</w:t>
      </w:r>
      <w:r>
        <w:rPr>
          <w:spacing w:val="-2"/>
        </w:rPr>
        <w:t> </w:t>
      </w:r>
      <w:r>
        <w:rPr/>
        <w:t>inside</w:t>
      </w:r>
      <w:r>
        <w:rPr>
          <w:spacing w:val="-2"/>
        </w:rPr>
        <w:t> </w:t>
      </w:r>
      <w:r>
        <w:rPr/>
        <w:t>Cross-ID</w:t>
      </w:r>
      <w:r>
        <w:rPr>
          <w:spacing w:val="-2"/>
        </w:rPr>
        <w:t> </w:t>
      </w:r>
      <w:r>
        <w:rPr/>
        <w:t>and</w:t>
      </w:r>
      <w:r>
        <w:rPr>
          <w:spacing w:val="-2"/>
        </w:rPr>
        <w:t> </w:t>
      </w:r>
      <w:r>
        <w:rPr/>
        <w:t>without the need for editing the input dataset each time before uploading.</w:t>
      </w:r>
      <w:r>
        <w:rPr>
          <w:spacing w:val="40"/>
        </w:rPr>
        <w:t> </w:t>
      </w:r>
      <w:r>
        <w:rPr/>
        <w:t>It is also possi- ble to group proteins based on detected interlinks or according to other parameters (e.g.</w:t>
      </w:r>
      <w:r>
        <w:rPr>
          <w:spacing w:val="40"/>
        </w:rPr>
        <w:t> </w:t>
      </w:r>
      <w:r>
        <w:rPr/>
        <w:t>their GO enrichment coefficient), significantly simplifying the data analysis.</w:t>
      </w:r>
      <w:r>
        <w:rPr>
          <w:spacing w:val="40"/>
        </w:rPr>
        <w:t> </w:t>
      </w:r>
      <w:r>
        <w:rPr/>
        <w:t>A number</w:t>
      </w:r>
      <w:r>
        <w:rPr>
          <w:spacing w:val="-12"/>
        </w:rPr>
        <w:t> </w:t>
      </w:r>
      <w:r>
        <w:rPr/>
        <w:t>of</w:t>
      </w:r>
      <w:r>
        <w:rPr>
          <w:spacing w:val="-12"/>
        </w:rPr>
        <w:t> </w:t>
      </w:r>
      <w:r>
        <w:rPr/>
        <w:t>site-specific</w:t>
      </w:r>
      <w:r>
        <w:rPr>
          <w:spacing w:val="-12"/>
        </w:rPr>
        <w:t> </w:t>
      </w:r>
      <w:r>
        <w:rPr/>
        <w:t>findings</w:t>
      </w:r>
      <w:r>
        <w:rPr>
          <w:spacing w:val="-12"/>
        </w:rPr>
        <w:t> </w:t>
      </w:r>
      <w:r>
        <w:rPr/>
        <w:t>from</w:t>
      </w:r>
      <w:r>
        <w:rPr>
          <w:spacing w:val="-12"/>
        </w:rPr>
        <w:t> </w:t>
      </w:r>
      <w:r>
        <w:rPr/>
        <w:t>the</w:t>
      </w:r>
      <w:r>
        <w:rPr>
          <w:spacing w:val="-12"/>
        </w:rPr>
        <w:t> </w:t>
      </w:r>
      <w:r>
        <w:rPr/>
        <w:t>Uniprot</w:t>
      </w:r>
      <w:r>
        <w:rPr>
          <w:spacing w:val="-12"/>
        </w:rPr>
        <w:t> </w:t>
      </w:r>
      <w:r>
        <w:rPr/>
        <w:t>database</w:t>
      </w:r>
      <w:r>
        <w:rPr>
          <w:spacing w:val="-12"/>
        </w:rPr>
        <w:t> </w:t>
      </w:r>
      <w:r>
        <w:rPr/>
        <w:t>(</w:t>
      </w:r>
      <w:hyperlink w:history="true" w:anchor="_bookmark140">
        <w:r>
          <w:rPr/>
          <w:t>30</w:t>
        </w:r>
      </w:hyperlink>
      <w:r>
        <w:rPr/>
        <w:t>)</w:t>
      </w:r>
      <w:r>
        <w:rPr>
          <w:spacing w:val="-12"/>
        </w:rPr>
        <w:t> </w:t>
      </w:r>
      <w:r>
        <w:rPr/>
        <w:t>(among</w:t>
      </w:r>
      <w:r>
        <w:rPr>
          <w:spacing w:val="-12"/>
        </w:rPr>
        <w:t> </w:t>
      </w:r>
      <w:r>
        <w:rPr/>
        <w:t>others</w:t>
      </w:r>
      <w:r>
        <w:rPr>
          <w:spacing w:val="-12"/>
        </w:rPr>
        <w:t> </w:t>
      </w:r>
      <w:r>
        <w:rPr/>
        <w:t>glyco- sylation,</w:t>
      </w:r>
      <w:r>
        <w:rPr>
          <w:spacing w:val="-9"/>
        </w:rPr>
        <w:t> </w:t>
      </w:r>
      <w:r>
        <w:rPr/>
        <w:t>disulfide</w:t>
      </w:r>
      <w:r>
        <w:rPr>
          <w:spacing w:val="-9"/>
        </w:rPr>
        <w:t> </w:t>
      </w:r>
      <w:r>
        <w:rPr/>
        <w:t>bridges</w:t>
      </w:r>
      <w:r>
        <w:rPr>
          <w:spacing w:val="-9"/>
        </w:rPr>
        <w:t> </w:t>
      </w:r>
      <w:r>
        <w:rPr/>
        <w:t>and</w:t>
      </w:r>
      <w:r>
        <w:rPr>
          <w:spacing w:val="-9"/>
        </w:rPr>
        <w:t> </w:t>
      </w:r>
      <w:r>
        <w:rPr/>
        <w:t>phosphorylation</w:t>
      </w:r>
      <w:r>
        <w:rPr>
          <w:spacing w:val="-9"/>
        </w:rPr>
        <w:t> </w:t>
      </w:r>
      <w:r>
        <w:rPr/>
        <w:t>sites)</w:t>
      </w:r>
      <w:r>
        <w:rPr>
          <w:spacing w:val="-9"/>
        </w:rPr>
        <w:t> </w:t>
      </w:r>
      <w:r>
        <w:rPr/>
        <w:t>can</w:t>
      </w:r>
      <w:r>
        <w:rPr>
          <w:spacing w:val="-9"/>
        </w:rPr>
        <w:t> </w:t>
      </w:r>
      <w:r>
        <w:rPr/>
        <w:t>be</w:t>
      </w:r>
      <w:r>
        <w:rPr>
          <w:spacing w:val="-9"/>
        </w:rPr>
        <w:t> </w:t>
      </w:r>
      <w:r>
        <w:rPr/>
        <w:t>mapped</w:t>
      </w:r>
      <w:r>
        <w:rPr>
          <w:spacing w:val="-9"/>
        </w:rPr>
        <w:t> </w:t>
      </w:r>
      <w:r>
        <w:rPr/>
        <w:t>onto</w:t>
      </w:r>
      <w:r>
        <w:rPr>
          <w:spacing w:val="-9"/>
        </w:rPr>
        <w:t> </w:t>
      </w:r>
      <w:r>
        <w:rPr/>
        <w:t>all</w:t>
      </w:r>
      <w:r>
        <w:rPr>
          <w:spacing w:val="-9"/>
        </w:rPr>
        <w:t> </w:t>
      </w:r>
      <w:r>
        <w:rPr/>
        <w:t>protein representations,</w:t>
      </w:r>
      <w:r>
        <w:rPr>
          <w:spacing w:val="-2"/>
        </w:rPr>
        <w:t> </w:t>
      </w:r>
      <w:r>
        <w:rPr/>
        <w:t>as</w:t>
      </w:r>
      <w:r>
        <w:rPr>
          <w:spacing w:val="-2"/>
        </w:rPr>
        <w:t> </w:t>
      </w:r>
      <w:r>
        <w:rPr/>
        <w:t>well</w:t>
      </w:r>
      <w:r>
        <w:rPr>
          <w:spacing w:val="-2"/>
        </w:rPr>
        <w:t> </w:t>
      </w:r>
      <w:r>
        <w:rPr/>
        <w:t>as</w:t>
      </w:r>
      <w:r>
        <w:rPr>
          <w:spacing w:val="-2"/>
        </w:rPr>
        <w:t> </w:t>
      </w:r>
      <w:r>
        <w:rPr/>
        <w:t>residues</w:t>
      </w:r>
      <w:r>
        <w:rPr>
          <w:spacing w:val="-2"/>
        </w:rPr>
        <w:t> </w:t>
      </w:r>
      <w:r>
        <w:rPr/>
        <w:t>of</w:t>
      </w:r>
      <w:r>
        <w:rPr>
          <w:spacing w:val="-2"/>
        </w:rPr>
        <w:t> </w:t>
      </w:r>
      <w:r>
        <w:rPr/>
        <w:t>interest.</w:t>
      </w:r>
      <w:r>
        <w:rPr>
          <w:spacing w:val="19"/>
        </w:rPr>
        <w:t> </w:t>
      </w:r>
      <w:r>
        <w:rPr/>
        <w:t>In</w:t>
      </w:r>
      <w:r>
        <w:rPr>
          <w:spacing w:val="-2"/>
        </w:rPr>
        <w:t> </w:t>
      </w:r>
      <w:r>
        <w:rPr/>
        <w:t>addition,</w:t>
      </w:r>
      <w:r>
        <w:rPr>
          <w:spacing w:val="-1"/>
        </w:rPr>
        <w:t> </w:t>
      </w:r>
      <w:r>
        <w:rPr/>
        <w:t>it</w:t>
      </w:r>
      <w:r>
        <w:rPr>
          <w:spacing w:val="-2"/>
        </w:rPr>
        <w:t> </w:t>
      </w:r>
      <w:r>
        <w:rPr/>
        <w:t>is</w:t>
      </w:r>
      <w:r>
        <w:rPr>
          <w:spacing w:val="-2"/>
        </w:rPr>
        <w:t> </w:t>
      </w:r>
      <w:r>
        <w:rPr/>
        <w:t>also</w:t>
      </w:r>
      <w:r>
        <w:rPr>
          <w:spacing w:val="-2"/>
        </w:rPr>
        <w:t> </w:t>
      </w:r>
      <w:r>
        <w:rPr/>
        <w:t>possible</w:t>
      </w:r>
      <w:r>
        <w:rPr>
          <w:spacing w:val="-2"/>
        </w:rPr>
        <w:t> </w:t>
      </w:r>
      <w:r>
        <w:rPr/>
        <w:t>to</w:t>
      </w:r>
      <w:r>
        <w:rPr>
          <w:spacing w:val="-2"/>
        </w:rPr>
        <w:t> </w:t>
      </w:r>
      <w:r>
        <w:rPr/>
        <w:t>de- pict</w:t>
      </w:r>
      <w:r>
        <w:rPr>
          <w:spacing w:val="-13"/>
        </w:rPr>
        <w:t> </w:t>
      </w:r>
      <w:r>
        <w:rPr/>
        <w:t>specific</w:t>
      </w:r>
      <w:r>
        <w:rPr>
          <w:spacing w:val="-13"/>
        </w:rPr>
        <w:t> </w:t>
      </w:r>
      <w:r>
        <w:rPr/>
        <w:t>modifications</w:t>
      </w:r>
      <w:r>
        <w:rPr>
          <w:spacing w:val="-12"/>
        </w:rPr>
        <w:t> </w:t>
      </w:r>
      <w:r>
        <w:rPr/>
        <w:t>detected</w:t>
      </w:r>
      <w:r>
        <w:rPr>
          <w:spacing w:val="-13"/>
        </w:rPr>
        <w:t> </w:t>
      </w:r>
      <w:r>
        <w:rPr/>
        <w:t>by</w:t>
      </w:r>
      <w:r>
        <w:rPr>
          <w:spacing w:val="-12"/>
        </w:rPr>
        <w:t> </w:t>
      </w:r>
      <w:r>
        <w:rPr/>
        <w:t>the</w:t>
      </w:r>
      <w:r>
        <w:rPr>
          <w:spacing w:val="-13"/>
        </w:rPr>
        <w:t> </w:t>
      </w:r>
      <w:r>
        <w:rPr/>
        <w:t>search</w:t>
      </w:r>
      <w:r>
        <w:rPr>
          <w:spacing w:val="-12"/>
        </w:rPr>
        <w:t> </w:t>
      </w:r>
      <w:r>
        <w:rPr/>
        <w:t>engine</w:t>
      </w:r>
      <w:r>
        <w:rPr>
          <w:spacing w:val="-13"/>
        </w:rPr>
        <w:t> </w:t>
      </w:r>
      <w:r>
        <w:rPr/>
        <w:t>and</w:t>
      </w:r>
      <w:r>
        <w:rPr>
          <w:spacing w:val="-12"/>
        </w:rPr>
        <w:t> </w:t>
      </w:r>
      <w:r>
        <w:rPr/>
        <w:t>quantitation</w:t>
      </w:r>
      <w:r>
        <w:rPr>
          <w:spacing w:val="-13"/>
        </w:rPr>
        <w:t> </w:t>
      </w:r>
      <w:r>
        <w:rPr/>
        <w:t>by</w:t>
      </w:r>
      <w:r>
        <w:rPr>
          <w:spacing w:val="-12"/>
        </w:rPr>
        <w:t> </w:t>
      </w:r>
      <w:r>
        <w:rPr>
          <w:spacing w:val="-2"/>
        </w:rPr>
        <w:t>various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60384">
                <wp:simplePos x="0" y="0"/>
                <wp:positionH relativeFrom="page">
                  <wp:posOffset>0</wp:posOffset>
                </wp:positionH>
                <wp:positionV relativeFrom="paragraph">
                  <wp:posOffset>574455</wp:posOffset>
                </wp:positionV>
                <wp:extent cx="347345" cy="90043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0384" type="#_x0000_t202" id="docshape222"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spacing w:val="-2"/>
        </w:rPr>
        <w:t>methods.</w:t>
      </w:r>
      <w:r>
        <w:rPr>
          <w:spacing w:val="25"/>
        </w:rPr>
        <w:t> </w:t>
      </w:r>
      <w:r>
        <w:rPr>
          <w:spacing w:val="-2"/>
        </w:rPr>
        <w:t>Cross-ID</w:t>
      </w:r>
      <w:r>
        <w:rPr>
          <w:spacing w:val="-11"/>
        </w:rPr>
        <w:t> </w:t>
      </w:r>
      <w:r>
        <w:rPr>
          <w:spacing w:val="-2"/>
        </w:rPr>
        <w:t>also</w:t>
      </w:r>
      <w:r>
        <w:rPr>
          <w:spacing w:val="-10"/>
        </w:rPr>
        <w:t> </w:t>
      </w:r>
      <w:r>
        <w:rPr>
          <w:spacing w:val="-2"/>
        </w:rPr>
        <w:t>supports</w:t>
      </w:r>
      <w:r>
        <w:rPr>
          <w:spacing w:val="-10"/>
        </w:rPr>
        <w:t> </w:t>
      </w:r>
      <w:r>
        <w:rPr>
          <w:spacing w:val="-2"/>
        </w:rPr>
        <w:t>validation</w:t>
      </w:r>
      <w:r>
        <w:rPr>
          <w:spacing w:val="-11"/>
        </w:rPr>
        <w:t> </w:t>
      </w:r>
      <w:r>
        <w:rPr>
          <w:spacing w:val="-2"/>
        </w:rPr>
        <w:t>of</w:t>
      </w:r>
      <w:r>
        <w:rPr>
          <w:spacing w:val="-10"/>
        </w:rPr>
        <w:t> </w:t>
      </w:r>
      <w:r>
        <w:rPr>
          <w:spacing w:val="-2"/>
        </w:rPr>
        <w:t>crosslinks</w:t>
      </w:r>
      <w:r>
        <w:rPr>
          <w:spacing w:val="-11"/>
        </w:rPr>
        <w:t> </w:t>
      </w:r>
      <w:r>
        <w:rPr>
          <w:spacing w:val="-2"/>
        </w:rPr>
        <w:t>for</w:t>
      </w:r>
      <w:r>
        <w:rPr>
          <w:spacing w:val="-10"/>
        </w:rPr>
        <w:t> </w:t>
      </w:r>
      <w:r>
        <w:rPr>
          <w:spacing w:val="-2"/>
        </w:rPr>
        <w:t>a</w:t>
      </w:r>
      <w:r>
        <w:rPr>
          <w:spacing w:val="-10"/>
        </w:rPr>
        <w:t> </w:t>
      </w:r>
      <w:r>
        <w:rPr>
          <w:spacing w:val="-2"/>
        </w:rPr>
        <w:t>single</w:t>
      </w:r>
      <w:r>
        <w:rPr>
          <w:spacing w:val="-11"/>
        </w:rPr>
        <w:t> </w:t>
      </w:r>
      <w:r>
        <w:rPr>
          <w:spacing w:val="-2"/>
        </w:rPr>
        <w:t>protein</w:t>
      </w:r>
      <w:r>
        <w:rPr>
          <w:spacing w:val="-10"/>
        </w:rPr>
        <w:t> </w:t>
      </w:r>
      <w:r>
        <w:rPr>
          <w:spacing w:val="-2"/>
        </w:rPr>
        <w:t>or</w:t>
      </w:r>
      <w:r>
        <w:rPr>
          <w:spacing w:val="-11"/>
        </w:rPr>
        <w:t> </w:t>
      </w:r>
      <w:r>
        <w:rPr>
          <w:spacing w:val="-2"/>
        </w:rPr>
        <w:t>protein </w:t>
      </w:r>
      <w:r>
        <w:rPr/>
        <w:t>complex</w:t>
      </w:r>
      <w:r>
        <w:rPr>
          <w:spacing w:val="-4"/>
        </w:rPr>
        <w:t> </w:t>
      </w:r>
      <w:r>
        <w:rPr/>
        <w:t>using</w:t>
      </w:r>
      <w:r>
        <w:rPr>
          <w:spacing w:val="-4"/>
        </w:rPr>
        <w:t> </w:t>
      </w:r>
      <w:r>
        <w:rPr/>
        <w:t>available</w:t>
      </w:r>
      <w:r>
        <w:rPr>
          <w:spacing w:val="-4"/>
        </w:rPr>
        <w:t> </w:t>
      </w:r>
      <w:r>
        <w:rPr/>
        <w:t>structures</w:t>
      </w:r>
      <w:r>
        <w:rPr>
          <w:spacing w:val="-4"/>
        </w:rPr>
        <w:t> </w:t>
      </w:r>
      <w:r>
        <w:rPr/>
        <w:t>in</w:t>
      </w:r>
      <w:r>
        <w:rPr>
          <w:spacing w:val="-4"/>
        </w:rPr>
        <w:t> </w:t>
      </w:r>
      <w:r>
        <w:rPr/>
        <w:t>protein</w:t>
      </w:r>
      <w:r>
        <w:rPr>
          <w:spacing w:val="-4"/>
        </w:rPr>
        <w:t> </w:t>
      </w:r>
      <w:r>
        <w:rPr/>
        <w:t>data</w:t>
      </w:r>
      <w:r>
        <w:rPr>
          <w:spacing w:val="-4"/>
        </w:rPr>
        <w:t> </w:t>
      </w:r>
      <w:r>
        <w:rPr/>
        <w:t>bank</w:t>
      </w:r>
      <w:r>
        <w:rPr>
          <w:spacing w:val="-4"/>
        </w:rPr>
        <w:t> </w:t>
      </w:r>
      <w:r>
        <w:rPr/>
        <w:t>(PDB)</w:t>
      </w:r>
      <w:r>
        <w:rPr>
          <w:spacing w:val="-4"/>
        </w:rPr>
        <w:t> </w:t>
      </w:r>
      <w:r>
        <w:rPr/>
        <w:t>format.</w:t>
      </w:r>
      <w:r>
        <w:rPr>
          <w:spacing w:val="19"/>
        </w:rPr>
        <w:t> </w:t>
      </w:r>
      <w:r>
        <w:rPr/>
        <w:t>Alternatively, Cross-ID</w:t>
      </w:r>
      <w:r>
        <w:rPr>
          <w:spacing w:val="-9"/>
        </w:rPr>
        <w:t> </w:t>
      </w:r>
      <w:r>
        <w:rPr/>
        <w:t>provides</w:t>
      </w:r>
      <w:r>
        <w:rPr>
          <w:spacing w:val="-9"/>
        </w:rPr>
        <w:t> </w:t>
      </w:r>
      <w:r>
        <w:rPr/>
        <w:t>a</w:t>
      </w:r>
      <w:r>
        <w:rPr>
          <w:spacing w:val="-9"/>
        </w:rPr>
        <w:t> </w:t>
      </w:r>
      <w:r>
        <w:rPr/>
        <w:t>direct</w:t>
      </w:r>
      <w:r>
        <w:rPr>
          <w:spacing w:val="-9"/>
        </w:rPr>
        <w:t> </w:t>
      </w:r>
      <w:r>
        <w:rPr/>
        <w:t>link</w:t>
      </w:r>
      <w:r>
        <w:rPr>
          <w:spacing w:val="-9"/>
        </w:rPr>
        <w:t> </w:t>
      </w:r>
      <w:r>
        <w:rPr/>
        <w:t>to</w:t>
      </w:r>
      <w:r>
        <w:rPr>
          <w:spacing w:val="-9"/>
        </w:rPr>
        <w:t> </w:t>
      </w:r>
      <w:r>
        <w:rPr/>
        <w:t>DisVis</w:t>
      </w:r>
      <w:r>
        <w:rPr>
          <w:spacing w:val="-9"/>
        </w:rPr>
        <w:t> </w:t>
      </w:r>
      <w:r>
        <w:rPr/>
        <w:t>for</w:t>
      </w:r>
      <w:r>
        <w:rPr>
          <w:spacing w:val="-9"/>
        </w:rPr>
        <w:t> </w:t>
      </w:r>
      <w:r>
        <w:rPr/>
        <w:t>validating</w:t>
      </w:r>
      <w:r>
        <w:rPr>
          <w:spacing w:val="-9"/>
        </w:rPr>
        <w:t> </w:t>
      </w:r>
      <w:r>
        <w:rPr/>
        <w:t>potentially</w:t>
      </w:r>
      <w:r>
        <w:rPr>
          <w:spacing w:val="-9"/>
        </w:rPr>
        <w:t> </w:t>
      </w:r>
      <w:r>
        <w:rPr/>
        <w:t>interacting</w:t>
      </w:r>
      <w:r>
        <w:rPr>
          <w:spacing w:val="-9"/>
        </w:rPr>
        <w:t> </w:t>
      </w:r>
      <w:r>
        <w:rPr/>
        <w:t>partners based</w:t>
      </w:r>
      <w:r>
        <w:rPr>
          <w:spacing w:val="-8"/>
        </w:rPr>
        <w:t> </w:t>
      </w:r>
      <w:r>
        <w:rPr/>
        <w:t>on</w:t>
      </w:r>
      <w:r>
        <w:rPr>
          <w:spacing w:val="-8"/>
        </w:rPr>
        <w:t> </w:t>
      </w:r>
      <w:r>
        <w:rPr/>
        <w:t>the</w:t>
      </w:r>
      <w:r>
        <w:rPr>
          <w:spacing w:val="-8"/>
        </w:rPr>
        <w:t> </w:t>
      </w:r>
      <w:r>
        <w:rPr/>
        <w:t>detected</w:t>
      </w:r>
      <w:r>
        <w:rPr>
          <w:spacing w:val="-8"/>
        </w:rPr>
        <w:t> </w:t>
      </w:r>
      <w:r>
        <w:rPr/>
        <w:t>crosslinks</w:t>
      </w:r>
      <w:r>
        <w:rPr>
          <w:spacing w:val="-8"/>
        </w:rPr>
        <w:t> </w:t>
      </w:r>
      <w:r>
        <w:rPr/>
        <w:t>(</w:t>
      </w:r>
      <w:hyperlink w:history="true" w:anchor="_bookmark141">
        <w:r>
          <w:rPr/>
          <w:t>31</w:t>
        </w:r>
      </w:hyperlink>
      <w:r>
        <w:rPr/>
        <w:t>,</w:t>
      </w:r>
      <w:r>
        <w:rPr>
          <w:spacing w:val="-8"/>
        </w:rPr>
        <w:t> </w:t>
      </w:r>
      <w:hyperlink w:history="true" w:anchor="_bookmark142">
        <w:r>
          <w:rPr/>
          <w:t>32</w:t>
        </w:r>
      </w:hyperlink>
      <w:r>
        <w:rPr/>
        <w:t>).</w:t>
      </w:r>
      <w:r>
        <w:rPr>
          <w:spacing w:val="11"/>
        </w:rPr>
        <w:t> </w:t>
      </w:r>
      <w:r>
        <w:rPr/>
        <w:t>As</w:t>
      </w:r>
      <w:r>
        <w:rPr>
          <w:spacing w:val="-8"/>
        </w:rPr>
        <w:t> </w:t>
      </w:r>
      <w:r>
        <w:rPr/>
        <w:t>a</w:t>
      </w:r>
      <w:r>
        <w:rPr>
          <w:spacing w:val="-8"/>
        </w:rPr>
        <w:t> </w:t>
      </w:r>
      <w:r>
        <w:rPr/>
        <w:t>showcase</w:t>
      </w:r>
      <w:r>
        <w:rPr>
          <w:spacing w:val="-8"/>
        </w:rPr>
        <w:t> </w:t>
      </w:r>
      <w:r>
        <w:rPr/>
        <w:t>study</w:t>
      </w:r>
      <w:r>
        <w:rPr>
          <w:spacing w:val="-8"/>
        </w:rPr>
        <w:t> </w:t>
      </w:r>
      <w:r>
        <w:rPr/>
        <w:t>we</w:t>
      </w:r>
      <w:r>
        <w:rPr>
          <w:spacing w:val="-8"/>
        </w:rPr>
        <w:t> </w:t>
      </w:r>
      <w:r>
        <w:rPr/>
        <w:t>provide</w:t>
      </w:r>
      <w:r>
        <w:rPr>
          <w:spacing w:val="-8"/>
        </w:rPr>
        <w:t> </w:t>
      </w:r>
      <w:r>
        <w:rPr/>
        <w:t>a</w:t>
      </w:r>
      <w:r>
        <w:rPr>
          <w:spacing w:val="-8"/>
        </w:rPr>
        <w:t> </w:t>
      </w:r>
      <w:r>
        <w:rPr/>
        <w:t>whole cell</w:t>
      </w:r>
      <w:r>
        <w:rPr>
          <w:spacing w:val="-4"/>
        </w:rPr>
        <w:t> </w:t>
      </w:r>
      <w:r>
        <w:rPr/>
        <w:t>lysate</w:t>
      </w:r>
      <w:r>
        <w:rPr>
          <w:spacing w:val="-4"/>
        </w:rPr>
        <w:t> </w:t>
      </w:r>
      <w:r>
        <w:rPr/>
        <w:t>dataset</w:t>
      </w:r>
      <w:r>
        <w:rPr>
          <w:spacing w:val="-4"/>
        </w:rPr>
        <w:t> </w:t>
      </w:r>
      <w:r>
        <w:rPr/>
        <w:t>with</w:t>
      </w:r>
      <w:r>
        <w:rPr>
          <w:spacing w:val="-4"/>
        </w:rPr>
        <w:t> </w:t>
      </w:r>
      <w:r>
        <w:rPr/>
        <w:t>2754</w:t>
      </w:r>
      <w:r>
        <w:rPr>
          <w:spacing w:val="-4"/>
        </w:rPr>
        <w:t> </w:t>
      </w:r>
      <w:r>
        <w:rPr/>
        <w:t>crosslink</w:t>
      </w:r>
      <w:r>
        <w:rPr>
          <w:spacing w:val="-4"/>
        </w:rPr>
        <w:t> </w:t>
      </w:r>
      <w:r>
        <w:rPr/>
        <w:t>spectra</w:t>
      </w:r>
      <w:r>
        <w:rPr>
          <w:spacing w:val="-4"/>
        </w:rPr>
        <w:t> </w:t>
      </w:r>
      <w:r>
        <w:rPr/>
        <w:t>matches</w:t>
      </w:r>
      <w:r>
        <w:rPr>
          <w:spacing w:val="-4"/>
        </w:rPr>
        <w:t> </w:t>
      </w:r>
      <w:r>
        <w:rPr/>
        <w:t>(CSMs),</w:t>
      </w:r>
      <w:r>
        <w:rPr>
          <w:spacing w:val="-4"/>
        </w:rPr>
        <w:t> </w:t>
      </w:r>
      <w:r>
        <w:rPr/>
        <w:t>obtained</w:t>
      </w:r>
      <w:r>
        <w:rPr>
          <w:spacing w:val="-4"/>
        </w:rPr>
        <w:t> </w:t>
      </w:r>
      <w:r>
        <w:rPr/>
        <w:t>from</w:t>
      </w:r>
      <w:r>
        <w:rPr>
          <w:spacing w:val="-4"/>
        </w:rPr>
        <w:t> </w:t>
      </w:r>
      <w:r>
        <w:rPr/>
        <w:t>PC9 cells.</w:t>
      </w:r>
      <w:r>
        <w:rPr>
          <w:spacing w:val="-14"/>
        </w:rPr>
        <w:t> </w:t>
      </w:r>
      <w:r>
        <w:rPr/>
        <w:t>To</w:t>
      </w:r>
      <w:r>
        <w:rPr>
          <w:spacing w:val="-14"/>
        </w:rPr>
        <w:t> </w:t>
      </w:r>
      <w:r>
        <w:rPr/>
        <w:t>showcase</w:t>
      </w:r>
      <w:r>
        <w:rPr>
          <w:spacing w:val="-14"/>
        </w:rPr>
        <w:t> </w:t>
      </w:r>
      <w:r>
        <w:rPr/>
        <w:t>the</w:t>
      </w:r>
      <w:r>
        <w:rPr>
          <w:spacing w:val="-14"/>
        </w:rPr>
        <w:t> </w:t>
      </w:r>
      <w:r>
        <w:rPr/>
        <w:t>quantitation</w:t>
      </w:r>
      <w:r>
        <w:rPr>
          <w:spacing w:val="-14"/>
        </w:rPr>
        <w:t> </w:t>
      </w:r>
      <w:r>
        <w:rPr/>
        <w:t>functionalities</w:t>
      </w:r>
      <w:r>
        <w:rPr>
          <w:spacing w:val="-14"/>
        </w:rPr>
        <w:t> </w:t>
      </w:r>
      <w:r>
        <w:rPr/>
        <w:t>we</w:t>
      </w:r>
      <w:r>
        <w:rPr>
          <w:spacing w:val="-14"/>
        </w:rPr>
        <w:t> </w:t>
      </w:r>
      <w:r>
        <w:rPr/>
        <w:t>used</w:t>
      </w:r>
      <w:r>
        <w:rPr>
          <w:spacing w:val="-14"/>
        </w:rPr>
        <w:t> </w:t>
      </w:r>
      <w:r>
        <w:rPr/>
        <w:t>Tandem</w:t>
      </w:r>
      <w:r>
        <w:rPr>
          <w:spacing w:val="-14"/>
        </w:rPr>
        <w:t> </w:t>
      </w:r>
      <w:r>
        <w:rPr/>
        <w:t>Mass</w:t>
      </w:r>
      <w:r>
        <w:rPr>
          <w:spacing w:val="-13"/>
        </w:rPr>
        <w:t> </w:t>
      </w:r>
      <w:r>
        <w:rPr/>
        <w:t>Tag</w:t>
      </w:r>
      <w:r>
        <w:rPr>
          <w:spacing w:val="-14"/>
        </w:rPr>
        <w:t> </w:t>
      </w:r>
      <w:r>
        <w:rPr/>
        <w:t>(TMT) quantitation to quantitate protein kinase A (PKA), activated upon addition of cAMP as a model system.</w:t>
      </w:r>
    </w:p>
    <w:p>
      <w:pPr>
        <w:pStyle w:val="BodyText"/>
      </w:pPr>
    </w:p>
    <w:p>
      <w:pPr>
        <w:pStyle w:val="BodyText"/>
        <w:spacing w:before="195"/>
      </w:pPr>
    </w:p>
    <w:p>
      <w:pPr>
        <w:pStyle w:val="Heading1"/>
        <w:numPr>
          <w:ilvl w:val="1"/>
          <w:numId w:val="4"/>
        </w:numPr>
        <w:tabs>
          <w:tab w:pos="1819" w:val="left" w:leader="none"/>
        </w:tabs>
        <w:spacing w:line="240" w:lineRule="auto" w:before="0" w:after="0"/>
        <w:ind w:left="1819" w:right="0" w:hanging="686"/>
        <w:jc w:val="left"/>
      </w:pPr>
      <w:r>
        <w:rPr/>
        <w:t>Materials</w:t>
      </w:r>
      <w:r>
        <w:rPr>
          <w:spacing w:val="17"/>
        </w:rPr>
        <w:t> </w:t>
      </w:r>
      <w:r>
        <w:rPr/>
        <w:t>and</w:t>
      </w:r>
      <w:r>
        <w:rPr>
          <w:spacing w:val="18"/>
        </w:rPr>
        <w:t> </w:t>
      </w:r>
      <w:r>
        <w:rPr>
          <w:spacing w:val="-2"/>
        </w:rPr>
        <w:t>Methods</w:t>
      </w:r>
    </w:p>
    <w:p>
      <w:pPr>
        <w:pStyle w:val="BodyText"/>
        <w:spacing w:before="149"/>
        <w:rPr>
          <w:b/>
          <w:sz w:val="28"/>
        </w:rPr>
      </w:pPr>
    </w:p>
    <w:p>
      <w:pPr>
        <w:pStyle w:val="Heading2"/>
        <w:numPr>
          <w:ilvl w:val="2"/>
          <w:numId w:val="4"/>
        </w:numPr>
        <w:tabs>
          <w:tab w:pos="1904" w:val="left" w:leader="none"/>
        </w:tabs>
        <w:spacing w:line="240" w:lineRule="auto" w:before="1" w:after="0"/>
        <w:ind w:left="1904" w:right="0" w:hanging="771"/>
        <w:jc w:val="left"/>
      </w:pPr>
      <w:r>
        <w:rPr/>
        <w:t>DSSO</w:t>
      </w:r>
      <w:r>
        <w:rPr>
          <w:spacing w:val="-14"/>
        </w:rPr>
        <w:t> </w:t>
      </w:r>
      <w:r>
        <w:rPr/>
        <w:t>Protein-Protein</w:t>
      </w:r>
      <w:r>
        <w:rPr>
          <w:spacing w:val="-13"/>
        </w:rPr>
        <w:t> </w:t>
      </w:r>
      <w:r>
        <w:rPr>
          <w:spacing w:val="-2"/>
        </w:rPr>
        <w:t>Crosslinking</w:t>
      </w:r>
    </w:p>
    <w:p>
      <w:pPr>
        <w:pStyle w:val="BodyText"/>
        <w:spacing w:before="92"/>
        <w:rPr>
          <w:b/>
          <w:sz w:val="24"/>
        </w:rPr>
      </w:pPr>
    </w:p>
    <w:p>
      <w:pPr>
        <w:pStyle w:val="BodyText"/>
        <w:spacing w:line="415" w:lineRule="auto"/>
        <w:ind w:left="1133" w:right="1131"/>
        <w:jc w:val="both"/>
      </w:pPr>
      <w:r>
        <w:rPr/>
        <w:t>Crosslinked cell lysates have been prepared as previously described (</w:t>
      </w:r>
      <w:hyperlink w:history="true" w:anchor="_bookmark143">
        <w:r>
          <w:rPr/>
          <w:t>33</w:t>
        </w:r>
      </w:hyperlink>
      <w:r>
        <w:rPr/>
        <w:t>).</w:t>
      </w:r>
      <w:r>
        <w:rPr>
          <w:spacing w:val="40"/>
        </w:rPr>
        <w:t> </w:t>
      </w:r>
      <w:r>
        <w:rPr/>
        <w:t>Briefly, PC9 (Sigma-Aldrich, Steinheim, DE) cells were collected and washed 3x with PBS </w:t>
      </w:r>
      <w:r>
        <w:rPr>
          <w:spacing w:val="-2"/>
        </w:rPr>
        <w:t>(Lonza, Basel, SUI).</w:t>
      </w:r>
      <w:r>
        <w:rPr>
          <w:spacing w:val="-6"/>
        </w:rPr>
        <w:t> </w:t>
      </w:r>
      <w:r>
        <w:rPr>
          <w:spacing w:val="-2"/>
        </w:rPr>
        <w:t>After</w:t>
      </w:r>
      <w:r>
        <w:rPr>
          <w:spacing w:val="-6"/>
        </w:rPr>
        <w:t> </w:t>
      </w:r>
      <w:r>
        <w:rPr>
          <w:spacing w:val="-2"/>
        </w:rPr>
        <w:t>centrifugation, the</w:t>
      </w:r>
      <w:r>
        <w:rPr>
          <w:spacing w:val="-6"/>
        </w:rPr>
        <w:t> </w:t>
      </w:r>
      <w:r>
        <w:rPr>
          <w:spacing w:val="-2"/>
        </w:rPr>
        <w:t>cell</w:t>
      </w:r>
      <w:r>
        <w:rPr>
          <w:spacing w:val="-6"/>
        </w:rPr>
        <w:t> </w:t>
      </w:r>
      <w:r>
        <w:rPr>
          <w:spacing w:val="-2"/>
        </w:rPr>
        <w:t>pellet</w:t>
      </w:r>
      <w:r>
        <w:rPr>
          <w:spacing w:val="-6"/>
        </w:rPr>
        <w:t> </w:t>
      </w:r>
      <w:r>
        <w:rPr>
          <w:spacing w:val="-2"/>
        </w:rPr>
        <w:t>was</w:t>
      </w:r>
      <w:r>
        <w:rPr>
          <w:spacing w:val="-6"/>
        </w:rPr>
        <w:t> </w:t>
      </w:r>
      <w:r>
        <w:rPr>
          <w:spacing w:val="-2"/>
        </w:rPr>
        <w:t>resuspended</w:t>
      </w:r>
      <w:r>
        <w:rPr>
          <w:spacing w:val="-6"/>
        </w:rPr>
        <w:t> </w:t>
      </w:r>
      <w:r>
        <w:rPr>
          <w:spacing w:val="-2"/>
        </w:rPr>
        <w:t>in</w:t>
      </w:r>
      <w:r>
        <w:rPr>
          <w:spacing w:val="-6"/>
        </w:rPr>
        <w:t> </w:t>
      </w:r>
      <w:r>
        <w:rPr>
          <w:spacing w:val="-2"/>
        </w:rPr>
        <w:t>crosslink- </w:t>
      </w:r>
      <w:r>
        <w:rPr/>
        <w:t>ing buffer consisting of 50 mM HEPES, 150 mM NaCl and 1.5 mM MgCl</w:t>
      </w:r>
      <w:r>
        <w:rPr>
          <w:vertAlign w:val="subscript"/>
        </w:rPr>
        <w:t>2</w:t>
      </w:r>
      <w:r>
        <w:rPr>
          <w:vertAlign w:val="baseline"/>
        </w:rPr>
        <w:t> (all from Sigma-Aldrich,</w:t>
      </w:r>
      <w:r>
        <w:rPr>
          <w:spacing w:val="-7"/>
          <w:vertAlign w:val="baseline"/>
        </w:rPr>
        <w:t> </w:t>
      </w:r>
      <w:r>
        <w:rPr>
          <w:vertAlign w:val="baseline"/>
        </w:rPr>
        <w:t>Steinheim,</w:t>
      </w:r>
      <w:r>
        <w:rPr>
          <w:spacing w:val="-7"/>
          <w:vertAlign w:val="baseline"/>
        </w:rPr>
        <w:t> </w:t>
      </w:r>
      <w:r>
        <w:rPr>
          <w:vertAlign w:val="baseline"/>
        </w:rPr>
        <w:t>DE).</w:t>
      </w:r>
      <w:r>
        <w:rPr>
          <w:spacing w:val="-7"/>
          <w:vertAlign w:val="baseline"/>
        </w:rPr>
        <w:t> </w:t>
      </w:r>
      <w:r>
        <w:rPr>
          <w:vertAlign w:val="baseline"/>
        </w:rPr>
        <w:t>Protease</w:t>
      </w:r>
      <w:r>
        <w:rPr>
          <w:spacing w:val="-7"/>
          <w:vertAlign w:val="baseline"/>
        </w:rPr>
        <w:t> </w:t>
      </w:r>
      <w:r>
        <w:rPr>
          <w:vertAlign w:val="baseline"/>
        </w:rPr>
        <w:t>inhibitors</w:t>
      </w:r>
      <w:r>
        <w:rPr>
          <w:spacing w:val="-7"/>
          <w:vertAlign w:val="baseline"/>
        </w:rPr>
        <w:t> </w:t>
      </w:r>
      <w:r>
        <w:rPr>
          <w:vertAlign w:val="baseline"/>
        </w:rPr>
        <w:t>(Roche,</w:t>
      </w:r>
      <w:r>
        <w:rPr>
          <w:spacing w:val="-7"/>
          <w:vertAlign w:val="baseline"/>
        </w:rPr>
        <w:t> </w:t>
      </w:r>
      <w:r>
        <w:rPr>
          <w:vertAlign w:val="baseline"/>
        </w:rPr>
        <w:t>Basel,</w:t>
      </w:r>
      <w:r>
        <w:rPr>
          <w:spacing w:val="-7"/>
          <w:vertAlign w:val="baseline"/>
        </w:rPr>
        <w:t> </w:t>
      </w:r>
      <w:r>
        <w:rPr>
          <w:vertAlign w:val="baseline"/>
        </w:rPr>
        <w:t>SUI)</w:t>
      </w:r>
      <w:r>
        <w:rPr>
          <w:spacing w:val="-7"/>
          <w:vertAlign w:val="baseline"/>
        </w:rPr>
        <w:t> </w:t>
      </w:r>
      <w:r>
        <w:rPr>
          <w:vertAlign w:val="baseline"/>
        </w:rPr>
        <w:t>and</w:t>
      </w:r>
      <w:r>
        <w:rPr>
          <w:spacing w:val="-7"/>
          <w:vertAlign w:val="baseline"/>
        </w:rPr>
        <w:t> </w:t>
      </w:r>
      <w:r>
        <w:rPr>
          <w:vertAlign w:val="baseline"/>
        </w:rPr>
        <w:t>0.5</w:t>
      </w:r>
      <w:r>
        <w:rPr>
          <w:spacing w:val="-7"/>
          <w:vertAlign w:val="baseline"/>
        </w:rPr>
        <w:t> </w:t>
      </w:r>
      <w:r>
        <w:rPr>
          <w:vertAlign w:val="baseline"/>
        </w:rPr>
        <w:t>mM DTT (Sigma-Aldrich, Steinheim, DE) were added right before use.</w:t>
      </w:r>
      <w:r>
        <w:rPr>
          <w:spacing w:val="40"/>
          <w:vertAlign w:val="baseline"/>
        </w:rPr>
        <w:t> </w:t>
      </w:r>
      <w:r>
        <w:rPr>
          <w:vertAlign w:val="baseline"/>
        </w:rPr>
        <w:t>After the cells were lysed with a Bioruptor (Diagenode SA, Seraing, BE), freshly dissolved disuc- cinimidyl</w:t>
      </w:r>
      <w:r>
        <w:rPr>
          <w:spacing w:val="-7"/>
          <w:vertAlign w:val="baseline"/>
        </w:rPr>
        <w:t> </w:t>
      </w:r>
      <w:r>
        <w:rPr>
          <w:vertAlign w:val="baseline"/>
        </w:rPr>
        <w:t>sulfoxide</w:t>
      </w:r>
      <w:r>
        <w:rPr>
          <w:spacing w:val="-7"/>
          <w:vertAlign w:val="baseline"/>
        </w:rPr>
        <w:t> </w:t>
      </w:r>
      <w:r>
        <w:rPr>
          <w:vertAlign w:val="baseline"/>
        </w:rPr>
        <w:t>or</w:t>
      </w:r>
      <w:r>
        <w:rPr>
          <w:spacing w:val="-7"/>
          <w:vertAlign w:val="baseline"/>
        </w:rPr>
        <w:t> </w:t>
      </w:r>
      <w:r>
        <w:rPr>
          <w:vertAlign w:val="baseline"/>
        </w:rPr>
        <w:t>DSSO</w:t>
      </w:r>
      <w:r>
        <w:rPr>
          <w:spacing w:val="-7"/>
          <w:vertAlign w:val="baseline"/>
        </w:rPr>
        <w:t> </w:t>
      </w:r>
      <w:r>
        <w:rPr>
          <w:vertAlign w:val="baseline"/>
        </w:rPr>
        <w:t>in</w:t>
      </w:r>
      <w:r>
        <w:rPr>
          <w:spacing w:val="-7"/>
          <w:vertAlign w:val="baseline"/>
        </w:rPr>
        <w:t> </w:t>
      </w:r>
      <w:r>
        <w:rPr>
          <w:vertAlign w:val="baseline"/>
        </w:rPr>
        <w:t>DMSO</w:t>
      </w:r>
      <w:r>
        <w:rPr>
          <w:spacing w:val="-7"/>
          <w:vertAlign w:val="baseline"/>
        </w:rPr>
        <w:t> </w:t>
      </w:r>
      <w:r>
        <w:rPr>
          <w:vertAlign w:val="baseline"/>
        </w:rPr>
        <w:t>(Sigma-Aldrich,</w:t>
      </w:r>
      <w:r>
        <w:rPr>
          <w:spacing w:val="-7"/>
          <w:vertAlign w:val="baseline"/>
        </w:rPr>
        <w:t> </w:t>
      </w:r>
      <w:r>
        <w:rPr>
          <w:vertAlign w:val="baseline"/>
        </w:rPr>
        <w:t>Steinheim,</w:t>
      </w:r>
      <w:r>
        <w:rPr>
          <w:spacing w:val="-7"/>
          <w:vertAlign w:val="baseline"/>
        </w:rPr>
        <w:t> </w:t>
      </w:r>
      <w:r>
        <w:rPr>
          <w:vertAlign w:val="baseline"/>
        </w:rPr>
        <w:t>DE)</w:t>
      </w:r>
      <w:r>
        <w:rPr>
          <w:spacing w:val="-7"/>
          <w:vertAlign w:val="baseline"/>
        </w:rPr>
        <w:t> </w:t>
      </w:r>
      <w:r>
        <w:rPr>
          <w:vertAlign w:val="baseline"/>
        </w:rPr>
        <w:t>was</w:t>
      </w:r>
      <w:r>
        <w:rPr>
          <w:spacing w:val="-7"/>
          <w:vertAlign w:val="baseline"/>
        </w:rPr>
        <w:t> </w:t>
      </w:r>
      <w:r>
        <w:rPr>
          <w:vertAlign w:val="baseline"/>
        </w:rPr>
        <w:t>added</w:t>
      </w:r>
      <w:r>
        <w:rPr>
          <w:spacing w:val="-7"/>
          <w:vertAlign w:val="baseline"/>
        </w:rPr>
        <w:t> </w:t>
      </w:r>
      <w:r>
        <w:rPr>
          <w:vertAlign w:val="baseline"/>
        </w:rPr>
        <w:t>to a</w:t>
      </w:r>
      <w:r>
        <w:rPr>
          <w:spacing w:val="-7"/>
          <w:vertAlign w:val="baseline"/>
        </w:rPr>
        <w:t> </w:t>
      </w:r>
      <w:r>
        <w:rPr>
          <w:vertAlign w:val="baseline"/>
        </w:rPr>
        <w:t>final</w:t>
      </w:r>
      <w:r>
        <w:rPr>
          <w:spacing w:val="-7"/>
          <w:vertAlign w:val="baseline"/>
        </w:rPr>
        <w:t> </w:t>
      </w:r>
      <w:r>
        <w:rPr>
          <w:vertAlign w:val="baseline"/>
        </w:rPr>
        <w:t>concentration</w:t>
      </w:r>
      <w:r>
        <w:rPr>
          <w:spacing w:val="-7"/>
          <w:vertAlign w:val="baseline"/>
        </w:rPr>
        <w:t> </w:t>
      </w:r>
      <w:r>
        <w:rPr>
          <w:vertAlign w:val="baseline"/>
        </w:rPr>
        <w:t>of</w:t>
      </w:r>
      <w:r>
        <w:rPr>
          <w:spacing w:val="-7"/>
          <w:vertAlign w:val="baseline"/>
        </w:rPr>
        <w:t> </w:t>
      </w:r>
      <w:r>
        <w:rPr>
          <w:vertAlign w:val="baseline"/>
        </w:rPr>
        <w:t>2</w:t>
      </w:r>
      <w:r>
        <w:rPr>
          <w:spacing w:val="-7"/>
          <w:vertAlign w:val="baseline"/>
        </w:rPr>
        <w:t> </w:t>
      </w:r>
      <w:r>
        <w:rPr>
          <w:vertAlign w:val="baseline"/>
        </w:rPr>
        <w:t>mM.</w:t>
      </w:r>
      <w:r>
        <w:rPr>
          <w:spacing w:val="-7"/>
          <w:vertAlign w:val="baseline"/>
        </w:rPr>
        <w:t> </w:t>
      </w:r>
      <w:r>
        <w:rPr>
          <w:vertAlign w:val="baseline"/>
        </w:rPr>
        <w:t>The</w:t>
      </w:r>
      <w:r>
        <w:rPr>
          <w:spacing w:val="-7"/>
          <w:vertAlign w:val="baseline"/>
        </w:rPr>
        <w:t> </w:t>
      </w:r>
      <w:r>
        <w:rPr>
          <w:vertAlign w:val="baseline"/>
        </w:rPr>
        <w:t>crosslinking</w:t>
      </w:r>
      <w:r>
        <w:rPr>
          <w:spacing w:val="-7"/>
          <w:vertAlign w:val="baseline"/>
        </w:rPr>
        <w:t> </w:t>
      </w:r>
      <w:r>
        <w:rPr>
          <w:vertAlign w:val="baseline"/>
        </w:rPr>
        <w:t>reaction</w:t>
      </w:r>
      <w:r>
        <w:rPr>
          <w:spacing w:val="-7"/>
          <w:vertAlign w:val="baseline"/>
        </w:rPr>
        <w:t> </w:t>
      </w:r>
      <w:r>
        <w:rPr>
          <w:vertAlign w:val="baseline"/>
        </w:rPr>
        <w:t>was</w:t>
      </w:r>
      <w:r>
        <w:rPr>
          <w:spacing w:val="-7"/>
          <w:vertAlign w:val="baseline"/>
        </w:rPr>
        <w:t> </w:t>
      </w:r>
      <w:r>
        <w:rPr>
          <w:vertAlign w:val="baseline"/>
        </w:rPr>
        <w:t>quenched</w:t>
      </w:r>
      <w:r>
        <w:rPr>
          <w:spacing w:val="-7"/>
          <w:vertAlign w:val="baseline"/>
        </w:rPr>
        <w:t> </w:t>
      </w:r>
      <w:r>
        <w:rPr>
          <w:vertAlign w:val="baseline"/>
        </w:rPr>
        <w:t>after</w:t>
      </w:r>
      <w:r>
        <w:rPr>
          <w:spacing w:val="-7"/>
          <w:vertAlign w:val="baseline"/>
        </w:rPr>
        <w:t> </w:t>
      </w:r>
      <w:r>
        <w:rPr>
          <w:vertAlign w:val="baseline"/>
        </w:rPr>
        <w:t>30</w:t>
      </w:r>
      <w:r>
        <w:rPr>
          <w:spacing w:val="-7"/>
          <w:vertAlign w:val="baseline"/>
        </w:rPr>
        <w:t> </w:t>
      </w:r>
      <w:r>
        <w:rPr>
          <w:vertAlign w:val="baseline"/>
        </w:rPr>
        <w:t>min- utes with Tris-HCl at a final concentration of 20 mM. The crosslinked proteins were denatured</w:t>
      </w:r>
      <w:r>
        <w:rPr>
          <w:spacing w:val="-10"/>
          <w:vertAlign w:val="baseline"/>
        </w:rPr>
        <w:t> </w:t>
      </w:r>
      <w:r>
        <w:rPr>
          <w:vertAlign w:val="baseline"/>
        </w:rPr>
        <w:t>and</w:t>
      </w:r>
      <w:r>
        <w:rPr>
          <w:spacing w:val="-10"/>
          <w:vertAlign w:val="baseline"/>
        </w:rPr>
        <w:t> </w:t>
      </w:r>
      <w:r>
        <w:rPr>
          <w:vertAlign w:val="baseline"/>
        </w:rPr>
        <w:t>reduced</w:t>
      </w:r>
      <w:r>
        <w:rPr>
          <w:spacing w:val="-10"/>
          <w:vertAlign w:val="baseline"/>
        </w:rPr>
        <w:t> </w:t>
      </w:r>
      <w:r>
        <w:rPr>
          <w:vertAlign w:val="baseline"/>
        </w:rPr>
        <w:t>and</w:t>
      </w:r>
      <w:r>
        <w:rPr>
          <w:spacing w:val="-10"/>
          <w:vertAlign w:val="baseline"/>
        </w:rPr>
        <w:t> </w:t>
      </w:r>
      <w:r>
        <w:rPr>
          <w:vertAlign w:val="baseline"/>
        </w:rPr>
        <w:t>alkylated</w:t>
      </w:r>
      <w:r>
        <w:rPr>
          <w:spacing w:val="-10"/>
          <w:vertAlign w:val="baseline"/>
        </w:rPr>
        <w:t> </w:t>
      </w:r>
      <w:r>
        <w:rPr>
          <w:vertAlign w:val="baseline"/>
        </w:rPr>
        <w:t>in</w:t>
      </w:r>
      <w:r>
        <w:rPr>
          <w:spacing w:val="-10"/>
          <w:vertAlign w:val="baseline"/>
        </w:rPr>
        <w:t> </w:t>
      </w:r>
      <w:r>
        <w:rPr>
          <w:vertAlign w:val="baseline"/>
        </w:rPr>
        <w:t>a</w:t>
      </w:r>
      <w:r>
        <w:rPr>
          <w:spacing w:val="-10"/>
          <w:vertAlign w:val="baseline"/>
        </w:rPr>
        <w:t> </w:t>
      </w:r>
      <w:r>
        <w:rPr>
          <w:vertAlign w:val="baseline"/>
        </w:rPr>
        <w:t>mixture</w:t>
      </w:r>
      <w:r>
        <w:rPr>
          <w:spacing w:val="-10"/>
          <w:vertAlign w:val="baseline"/>
        </w:rPr>
        <w:t> </w:t>
      </w:r>
      <w:r>
        <w:rPr>
          <w:vertAlign w:val="baseline"/>
        </w:rPr>
        <w:t>of</w:t>
      </w:r>
      <w:r>
        <w:rPr>
          <w:spacing w:val="-10"/>
          <w:vertAlign w:val="baseline"/>
        </w:rPr>
        <w:t> </w:t>
      </w:r>
      <w:r>
        <w:rPr>
          <w:vertAlign w:val="baseline"/>
        </w:rPr>
        <w:t>8</w:t>
      </w:r>
      <w:r>
        <w:rPr>
          <w:spacing w:val="-10"/>
          <w:vertAlign w:val="baseline"/>
        </w:rPr>
        <w:t> </w:t>
      </w:r>
      <w:r>
        <w:rPr>
          <w:vertAlign w:val="baseline"/>
        </w:rPr>
        <w:t>M</w:t>
      </w:r>
      <w:r>
        <w:rPr>
          <w:spacing w:val="-10"/>
          <w:vertAlign w:val="baseline"/>
        </w:rPr>
        <w:t> </w:t>
      </w:r>
      <w:r>
        <w:rPr>
          <w:vertAlign w:val="baseline"/>
        </w:rPr>
        <w:t>Urea,</w:t>
      </w:r>
      <w:r>
        <w:rPr>
          <w:spacing w:val="-9"/>
          <w:vertAlign w:val="baseline"/>
        </w:rPr>
        <w:t> </w:t>
      </w:r>
      <w:r>
        <w:rPr>
          <w:vertAlign w:val="baseline"/>
        </w:rPr>
        <w:t>TCEP</w:t>
      </w:r>
      <w:r>
        <w:rPr>
          <w:spacing w:val="-10"/>
          <w:vertAlign w:val="baseline"/>
        </w:rPr>
        <w:t> </w:t>
      </w:r>
      <w:r>
        <w:rPr>
          <w:vertAlign w:val="baseline"/>
        </w:rPr>
        <w:t>and</w:t>
      </w:r>
      <w:r>
        <w:rPr>
          <w:spacing w:val="-10"/>
          <w:vertAlign w:val="baseline"/>
        </w:rPr>
        <w:t> </w:t>
      </w:r>
      <w:r>
        <w:rPr>
          <w:vertAlign w:val="baseline"/>
        </w:rPr>
        <w:t>CAA.</w:t>
      </w:r>
      <w:r>
        <w:rPr>
          <w:spacing w:val="-10"/>
          <w:vertAlign w:val="baseline"/>
        </w:rPr>
        <w:t> </w:t>
      </w:r>
      <w:r>
        <w:rPr>
          <w:vertAlign w:val="baseline"/>
        </w:rPr>
        <w:t>Pro- teolytic</w:t>
      </w:r>
      <w:r>
        <w:rPr>
          <w:spacing w:val="-14"/>
          <w:vertAlign w:val="baseline"/>
        </w:rPr>
        <w:t> </w:t>
      </w:r>
      <w:r>
        <w:rPr>
          <w:vertAlign w:val="baseline"/>
        </w:rPr>
        <w:t>digestion</w:t>
      </w:r>
      <w:r>
        <w:rPr>
          <w:spacing w:val="-14"/>
          <w:vertAlign w:val="baseline"/>
        </w:rPr>
        <w:t> </w:t>
      </w:r>
      <w:r>
        <w:rPr>
          <w:vertAlign w:val="baseline"/>
        </w:rPr>
        <w:t>was</w:t>
      </w:r>
      <w:r>
        <w:rPr>
          <w:spacing w:val="-14"/>
          <w:vertAlign w:val="baseline"/>
        </w:rPr>
        <w:t> </w:t>
      </w:r>
      <w:r>
        <w:rPr>
          <w:vertAlign w:val="baseline"/>
        </w:rPr>
        <w:t>performed</w:t>
      </w:r>
      <w:r>
        <w:rPr>
          <w:spacing w:val="-14"/>
          <w:vertAlign w:val="baseline"/>
        </w:rPr>
        <w:t> </w:t>
      </w:r>
      <w:r>
        <w:rPr>
          <w:vertAlign w:val="baseline"/>
        </w:rPr>
        <w:t>in</w:t>
      </w:r>
      <w:r>
        <w:rPr>
          <w:spacing w:val="-14"/>
          <w:vertAlign w:val="baseline"/>
        </w:rPr>
        <w:t> </w:t>
      </w:r>
      <w:r>
        <w:rPr>
          <w:vertAlign w:val="baseline"/>
        </w:rPr>
        <w:t>2</w:t>
      </w:r>
      <w:r>
        <w:rPr>
          <w:spacing w:val="-14"/>
          <w:vertAlign w:val="baseline"/>
        </w:rPr>
        <w:t> </w:t>
      </w:r>
      <w:r>
        <w:rPr>
          <w:vertAlign w:val="baseline"/>
        </w:rPr>
        <w:t>steps:</w:t>
      </w:r>
      <w:r>
        <w:rPr>
          <w:spacing w:val="-14"/>
          <w:vertAlign w:val="baseline"/>
        </w:rPr>
        <w:t> </w:t>
      </w:r>
      <w:r>
        <w:rPr>
          <w:vertAlign w:val="baseline"/>
        </w:rPr>
        <w:t>for</w:t>
      </w:r>
      <w:r>
        <w:rPr>
          <w:spacing w:val="-14"/>
          <w:vertAlign w:val="baseline"/>
        </w:rPr>
        <w:t> </w:t>
      </w:r>
      <w:r>
        <w:rPr>
          <w:vertAlign w:val="baseline"/>
        </w:rPr>
        <w:t>30</w:t>
      </w:r>
      <w:r>
        <w:rPr>
          <w:spacing w:val="-14"/>
          <w:vertAlign w:val="baseline"/>
        </w:rPr>
        <w:t> </w:t>
      </w:r>
      <w:r>
        <w:rPr>
          <w:vertAlign w:val="baseline"/>
        </w:rPr>
        <w:t>min</w:t>
      </w:r>
      <w:r>
        <w:rPr>
          <w:spacing w:val="-13"/>
          <w:vertAlign w:val="baseline"/>
        </w:rPr>
        <w:t> </w:t>
      </w:r>
      <w:r>
        <w:rPr>
          <w:vertAlign w:val="baseline"/>
        </w:rPr>
        <w:t>with</w:t>
      </w:r>
      <w:r>
        <w:rPr>
          <w:spacing w:val="-14"/>
          <w:vertAlign w:val="baseline"/>
        </w:rPr>
        <w:t> </w:t>
      </w:r>
      <w:r>
        <w:rPr>
          <w:vertAlign w:val="baseline"/>
        </w:rPr>
        <w:t>LysC</w:t>
      </w:r>
      <w:r>
        <w:rPr>
          <w:spacing w:val="-14"/>
          <w:vertAlign w:val="baseline"/>
        </w:rPr>
        <w:t> </w:t>
      </w:r>
      <w:r>
        <w:rPr>
          <w:vertAlign w:val="baseline"/>
        </w:rPr>
        <w:t>(Wako,</w:t>
      </w:r>
      <w:r>
        <w:rPr>
          <w:spacing w:val="-14"/>
          <w:vertAlign w:val="baseline"/>
        </w:rPr>
        <w:t> </w:t>
      </w:r>
      <w:r>
        <w:rPr>
          <w:vertAlign w:val="baseline"/>
        </w:rPr>
        <w:t>Tokyo,</w:t>
      </w:r>
      <w:r>
        <w:rPr>
          <w:spacing w:val="-14"/>
          <w:vertAlign w:val="baseline"/>
        </w:rPr>
        <w:t> </w:t>
      </w:r>
      <w:r>
        <w:rPr>
          <w:vertAlign w:val="baseline"/>
        </w:rPr>
        <w:t>JPN) at room temperature and overnight with Trypsin (Promega, Madison, WI, USA) at 37 ⁰C. Digested peptides were desalted with a Sep-Pak cartridge and dried prior to </w:t>
      </w:r>
      <w:r>
        <w:rPr>
          <w:spacing w:val="-2"/>
          <w:vertAlign w:val="baseline"/>
        </w:rPr>
        <w:t>fractionation.</w:t>
      </w:r>
    </w:p>
    <w:p>
      <w:pPr>
        <w:spacing w:after="0" w:line="415" w:lineRule="auto"/>
        <w:jc w:val="both"/>
        <w:sectPr>
          <w:pgSz w:w="9640" w:h="13610"/>
          <w:pgMar w:header="769" w:footer="646" w:top="1060" w:bottom="840" w:left="0" w:right="0"/>
        </w:sectPr>
      </w:pPr>
    </w:p>
    <w:p>
      <w:pPr>
        <w:pStyle w:val="BodyText"/>
        <w:spacing w:before="50"/>
        <w:rPr>
          <w:sz w:val="24"/>
        </w:rPr>
      </w:pPr>
    </w:p>
    <w:p>
      <w:pPr>
        <w:pStyle w:val="Heading2"/>
        <w:numPr>
          <w:ilvl w:val="2"/>
          <w:numId w:val="4"/>
        </w:numPr>
        <w:tabs>
          <w:tab w:pos="1904" w:val="left" w:leader="none"/>
        </w:tabs>
        <w:spacing w:line="240" w:lineRule="auto" w:before="0" w:after="0"/>
        <w:ind w:left="1904" w:right="0" w:hanging="771"/>
        <w:jc w:val="left"/>
      </w:pPr>
      <w:r>
        <w:rPr/>
        <w:t>Fractionation</w:t>
      </w:r>
      <w:r>
        <w:rPr>
          <w:spacing w:val="-12"/>
        </w:rPr>
        <w:t> </w:t>
      </w:r>
      <w:r>
        <w:rPr/>
        <w:t>of</w:t>
      </w:r>
      <w:r>
        <w:rPr>
          <w:spacing w:val="-11"/>
        </w:rPr>
        <w:t> </w:t>
      </w:r>
      <w:r>
        <w:rPr/>
        <w:t>Crosslinked</w:t>
      </w:r>
      <w:r>
        <w:rPr>
          <w:spacing w:val="-12"/>
        </w:rPr>
        <w:t> </w:t>
      </w:r>
      <w:r>
        <w:rPr>
          <w:spacing w:val="-2"/>
        </w:rPr>
        <w:t>Peptides</w:t>
      </w:r>
    </w:p>
    <w:p>
      <w:pPr>
        <w:pStyle w:val="BodyText"/>
        <w:spacing w:before="74"/>
        <w:rPr>
          <w:b/>
          <w:sz w:val="24"/>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760896">
                <wp:simplePos x="0" y="0"/>
                <wp:positionH relativeFrom="page">
                  <wp:posOffset>5772658</wp:posOffset>
                </wp:positionH>
                <wp:positionV relativeFrom="paragraph">
                  <wp:posOffset>200472</wp:posOffset>
                </wp:positionV>
                <wp:extent cx="347345" cy="900430"/>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15.785268pt;width:27.35pt;height:70.9pt;mso-position-horizontal-relative:page;mso-position-vertical-relative:paragraph;z-index:15760896" type="#_x0000_t202" id="docshape223"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Strong</w:t>
      </w:r>
      <w:r>
        <w:rPr>
          <w:spacing w:val="-4"/>
        </w:rPr>
        <w:t> </w:t>
      </w:r>
      <w:r>
        <w:rPr/>
        <w:t>Cation</w:t>
      </w:r>
      <w:r>
        <w:rPr>
          <w:spacing w:val="-4"/>
        </w:rPr>
        <w:t> </w:t>
      </w:r>
      <w:r>
        <w:rPr/>
        <w:t>Exchange</w:t>
      </w:r>
      <w:r>
        <w:rPr>
          <w:spacing w:val="-4"/>
        </w:rPr>
        <w:t> </w:t>
      </w:r>
      <w:r>
        <w:rPr/>
        <w:t>(SCX)</w:t>
      </w:r>
      <w:r>
        <w:rPr>
          <w:spacing w:val="-4"/>
        </w:rPr>
        <w:t> </w:t>
      </w:r>
      <w:r>
        <w:rPr/>
        <w:t>chromatography</w:t>
      </w:r>
      <w:r>
        <w:rPr>
          <w:spacing w:val="-4"/>
        </w:rPr>
        <w:t> </w:t>
      </w:r>
      <w:r>
        <w:rPr/>
        <w:t>was</w:t>
      </w:r>
      <w:r>
        <w:rPr>
          <w:spacing w:val="-4"/>
        </w:rPr>
        <w:t> </w:t>
      </w:r>
      <w:r>
        <w:rPr/>
        <w:t>performed</w:t>
      </w:r>
      <w:r>
        <w:rPr>
          <w:spacing w:val="-4"/>
        </w:rPr>
        <w:t> </w:t>
      </w:r>
      <w:r>
        <w:rPr/>
        <w:t>on</w:t>
      </w:r>
      <w:r>
        <w:rPr>
          <w:spacing w:val="-4"/>
        </w:rPr>
        <w:t> </w:t>
      </w:r>
      <w:r>
        <w:rPr/>
        <w:t>an</w:t>
      </w:r>
      <w:r>
        <w:rPr>
          <w:spacing w:val="-4"/>
        </w:rPr>
        <w:t> </w:t>
      </w:r>
      <w:r>
        <w:rPr/>
        <w:t>Agilent</w:t>
      </w:r>
      <w:r>
        <w:rPr>
          <w:spacing w:val="-4"/>
        </w:rPr>
        <w:t> </w:t>
      </w:r>
      <w:r>
        <w:rPr/>
        <w:t>1200 HPLC</w:t>
      </w:r>
      <w:r>
        <w:rPr>
          <w:spacing w:val="-12"/>
        </w:rPr>
        <w:t> </w:t>
      </w:r>
      <w:r>
        <w:rPr/>
        <w:t>system</w:t>
      </w:r>
      <w:r>
        <w:rPr>
          <w:spacing w:val="-12"/>
        </w:rPr>
        <w:t> </w:t>
      </w:r>
      <w:r>
        <w:rPr/>
        <w:t>(Agilent</w:t>
      </w:r>
      <w:r>
        <w:rPr>
          <w:spacing w:val="-12"/>
        </w:rPr>
        <w:t> </w:t>
      </w:r>
      <w:r>
        <w:rPr/>
        <w:t>Technologies,</w:t>
      </w:r>
      <w:r>
        <w:rPr>
          <w:spacing w:val="-11"/>
        </w:rPr>
        <w:t> </w:t>
      </w:r>
      <w:r>
        <w:rPr/>
        <w:t>Waldbronn,</w:t>
      </w:r>
      <w:r>
        <w:rPr>
          <w:spacing w:val="-12"/>
        </w:rPr>
        <w:t> </w:t>
      </w:r>
      <w:r>
        <w:rPr/>
        <w:t>DE).</w:t>
      </w:r>
      <w:r>
        <w:rPr>
          <w:spacing w:val="-12"/>
        </w:rPr>
        <w:t> </w:t>
      </w:r>
      <w:r>
        <w:rPr/>
        <w:t>The</w:t>
      </w:r>
      <w:r>
        <w:rPr>
          <w:spacing w:val="-12"/>
        </w:rPr>
        <w:t> </w:t>
      </w:r>
      <w:r>
        <w:rPr/>
        <w:t>setup</w:t>
      </w:r>
      <w:r>
        <w:rPr>
          <w:spacing w:val="-12"/>
        </w:rPr>
        <w:t> </w:t>
      </w:r>
      <w:r>
        <w:rPr/>
        <w:t>was</w:t>
      </w:r>
      <w:r>
        <w:rPr>
          <w:spacing w:val="-12"/>
        </w:rPr>
        <w:t> </w:t>
      </w:r>
      <w:r>
        <w:rPr/>
        <w:t>previously</w:t>
      </w:r>
      <w:r>
        <w:rPr>
          <w:spacing w:val="-12"/>
        </w:rPr>
        <w:t> </w:t>
      </w:r>
      <w:r>
        <w:rPr/>
        <w:t>de- scribed</w:t>
      </w:r>
      <w:r>
        <w:rPr>
          <w:spacing w:val="-9"/>
        </w:rPr>
        <w:t> </w:t>
      </w:r>
      <w:r>
        <w:rPr/>
        <w:t>(</w:t>
      </w:r>
      <w:hyperlink w:history="true" w:anchor="_bookmark144">
        <w:r>
          <w:rPr/>
          <w:t>34</w:t>
        </w:r>
      </w:hyperlink>
      <w:r>
        <w:rPr/>
        <w:t>),</w:t>
      </w:r>
      <w:r>
        <w:rPr>
          <w:spacing w:val="-8"/>
        </w:rPr>
        <w:t> </w:t>
      </w:r>
      <w:r>
        <w:rPr/>
        <w:t>but</w:t>
      </w:r>
      <w:r>
        <w:rPr>
          <w:spacing w:val="-9"/>
        </w:rPr>
        <w:t> </w:t>
      </w:r>
      <w:r>
        <w:rPr/>
        <w:t>shortly</w:t>
      </w:r>
      <w:r>
        <w:rPr>
          <w:spacing w:val="-9"/>
        </w:rPr>
        <w:t> </w:t>
      </w:r>
      <w:r>
        <w:rPr/>
        <w:t>consists</w:t>
      </w:r>
      <w:r>
        <w:rPr>
          <w:spacing w:val="-9"/>
        </w:rPr>
        <w:t> </w:t>
      </w:r>
      <w:r>
        <w:rPr/>
        <w:t>of</w:t>
      </w:r>
      <w:r>
        <w:rPr>
          <w:spacing w:val="-9"/>
        </w:rPr>
        <w:t> </w:t>
      </w:r>
      <w:r>
        <w:rPr/>
        <w:t>an</w:t>
      </w:r>
      <w:r>
        <w:rPr>
          <w:spacing w:val="-9"/>
        </w:rPr>
        <w:t> </w:t>
      </w:r>
      <w:r>
        <w:rPr/>
        <w:t>Opti-Lynx</w:t>
      </w:r>
      <w:r>
        <w:rPr>
          <w:spacing w:val="-9"/>
        </w:rPr>
        <w:t> </w:t>
      </w:r>
      <w:r>
        <w:rPr/>
        <w:t>trap</w:t>
      </w:r>
      <w:r>
        <w:rPr>
          <w:spacing w:val="-9"/>
        </w:rPr>
        <w:t> </w:t>
      </w:r>
      <w:r>
        <w:rPr/>
        <w:t>column</w:t>
      </w:r>
      <w:r>
        <w:rPr>
          <w:spacing w:val="-9"/>
        </w:rPr>
        <w:t> </w:t>
      </w:r>
      <w:r>
        <w:rPr/>
        <w:t>connected</w:t>
      </w:r>
      <w:r>
        <w:rPr>
          <w:spacing w:val="-9"/>
        </w:rPr>
        <w:t> </w:t>
      </w:r>
      <w:r>
        <w:rPr/>
        <w:t>to</w:t>
      </w:r>
      <w:r>
        <w:rPr>
          <w:spacing w:val="-9"/>
        </w:rPr>
        <w:t> </w:t>
      </w:r>
      <w:r>
        <w:rPr/>
        <w:t>a</w:t>
      </w:r>
      <w:r>
        <w:rPr>
          <w:spacing w:val="-9"/>
        </w:rPr>
        <w:t> </w:t>
      </w:r>
      <w:r>
        <w:rPr/>
        <w:t>PolyLC SCX-separation column (PolyLC Inc., Columbia, MD, USA). Peptide mixtures were reconstituted</w:t>
      </w:r>
      <w:r>
        <w:rPr>
          <w:spacing w:val="-5"/>
        </w:rPr>
        <w:t> </w:t>
      </w:r>
      <w:r>
        <w:rPr/>
        <w:t>in</w:t>
      </w:r>
      <w:r>
        <w:rPr>
          <w:spacing w:val="-5"/>
        </w:rPr>
        <w:t> </w:t>
      </w:r>
      <w:r>
        <w:rPr/>
        <w:t>5%</w:t>
      </w:r>
      <w:r>
        <w:rPr>
          <w:spacing w:val="-5"/>
        </w:rPr>
        <w:t> </w:t>
      </w:r>
      <w:r>
        <w:rPr/>
        <w:t>DMSO/10%</w:t>
      </w:r>
      <w:r>
        <w:rPr>
          <w:spacing w:val="-5"/>
        </w:rPr>
        <w:t> </w:t>
      </w:r>
      <w:r>
        <w:rPr/>
        <w:t>formic</w:t>
      </w:r>
      <w:r>
        <w:rPr>
          <w:spacing w:val="-5"/>
        </w:rPr>
        <w:t> </w:t>
      </w:r>
      <w:r>
        <w:rPr/>
        <w:t>acid/85%</w:t>
      </w:r>
      <w:r>
        <w:rPr>
          <w:spacing w:val="-5"/>
        </w:rPr>
        <w:t> </w:t>
      </w:r>
      <w:r>
        <w:rPr/>
        <w:t>water</w:t>
      </w:r>
      <w:r>
        <w:rPr>
          <w:spacing w:val="-5"/>
        </w:rPr>
        <w:t> </w:t>
      </w:r>
      <w:r>
        <w:rPr/>
        <w:t>(v/v/v)</w:t>
      </w:r>
      <w:r>
        <w:rPr>
          <w:spacing w:val="-5"/>
        </w:rPr>
        <w:t> </w:t>
      </w:r>
      <w:r>
        <w:rPr/>
        <w:t>and</w:t>
      </w:r>
      <w:r>
        <w:rPr>
          <w:spacing w:val="-5"/>
        </w:rPr>
        <w:t> </w:t>
      </w:r>
      <w:r>
        <w:rPr/>
        <w:t>separated</w:t>
      </w:r>
      <w:r>
        <w:rPr>
          <w:spacing w:val="-5"/>
        </w:rPr>
        <w:t> </w:t>
      </w:r>
      <w:r>
        <w:rPr/>
        <w:t>over</w:t>
      </w:r>
      <w:r>
        <w:rPr>
          <w:spacing w:val="-5"/>
        </w:rPr>
        <w:t> </w:t>
      </w:r>
      <w:r>
        <w:rPr/>
        <w:t>a gradient of 120 minutes, resulting in 50 collected factions.</w:t>
      </w:r>
      <w:r>
        <w:rPr>
          <w:spacing w:val="40"/>
        </w:rPr>
        <w:t> </w:t>
      </w:r>
      <w:r>
        <w:rPr/>
        <w:t>A total of 15 crosslinks- rich</w:t>
      </w:r>
      <w:r>
        <w:rPr>
          <w:spacing w:val="-3"/>
        </w:rPr>
        <w:t> </w:t>
      </w:r>
      <w:r>
        <w:rPr/>
        <w:t>fractions</w:t>
      </w:r>
      <w:r>
        <w:rPr>
          <w:spacing w:val="-3"/>
        </w:rPr>
        <w:t> </w:t>
      </w:r>
      <w:r>
        <w:rPr/>
        <w:t>were</w:t>
      </w:r>
      <w:r>
        <w:rPr>
          <w:spacing w:val="-3"/>
        </w:rPr>
        <w:t> </w:t>
      </w:r>
      <w:r>
        <w:rPr/>
        <w:t>chosen</w:t>
      </w:r>
      <w:r>
        <w:rPr>
          <w:spacing w:val="-3"/>
        </w:rPr>
        <w:t> </w:t>
      </w:r>
      <w:r>
        <w:rPr/>
        <w:t>for</w:t>
      </w:r>
      <w:r>
        <w:rPr>
          <w:spacing w:val="-3"/>
        </w:rPr>
        <w:t> </w:t>
      </w:r>
      <w:r>
        <w:rPr/>
        <w:t>analysis</w:t>
      </w:r>
      <w:r>
        <w:rPr>
          <w:spacing w:val="-2"/>
        </w:rPr>
        <w:t> </w:t>
      </w:r>
      <w:r>
        <w:rPr/>
        <w:t>and</w:t>
      </w:r>
      <w:r>
        <w:rPr>
          <w:spacing w:val="-3"/>
        </w:rPr>
        <w:t> </w:t>
      </w:r>
      <w:r>
        <w:rPr/>
        <w:t>prior</w:t>
      </w:r>
      <w:r>
        <w:rPr>
          <w:spacing w:val="-3"/>
        </w:rPr>
        <w:t> </w:t>
      </w:r>
      <w:r>
        <w:rPr/>
        <w:t>to</w:t>
      </w:r>
      <w:r>
        <w:rPr>
          <w:spacing w:val="-3"/>
        </w:rPr>
        <w:t> </w:t>
      </w:r>
      <w:r>
        <w:rPr/>
        <w:t>further</w:t>
      </w:r>
      <w:r>
        <w:rPr>
          <w:spacing w:val="-3"/>
        </w:rPr>
        <w:t> </w:t>
      </w:r>
      <w:r>
        <w:rPr/>
        <w:t>analysis</w:t>
      </w:r>
      <w:r>
        <w:rPr>
          <w:spacing w:val="-2"/>
        </w:rPr>
        <w:t> </w:t>
      </w:r>
      <w:r>
        <w:rPr/>
        <w:t>dried</w:t>
      </w:r>
      <w:r>
        <w:rPr>
          <w:spacing w:val="-3"/>
        </w:rPr>
        <w:t> </w:t>
      </w:r>
      <w:r>
        <w:rPr/>
        <w:t>and</w:t>
      </w:r>
      <w:r>
        <w:rPr>
          <w:spacing w:val="-3"/>
        </w:rPr>
        <w:t> </w:t>
      </w:r>
      <w:r>
        <w:rPr/>
        <w:t>stored at -80 ⁰C.</w:t>
      </w:r>
    </w:p>
    <w:p>
      <w:pPr>
        <w:pStyle w:val="BodyText"/>
      </w:pPr>
    </w:p>
    <w:p>
      <w:pPr>
        <w:pStyle w:val="BodyText"/>
        <w:spacing w:before="18"/>
      </w:pPr>
    </w:p>
    <w:p>
      <w:pPr>
        <w:pStyle w:val="Heading2"/>
        <w:numPr>
          <w:ilvl w:val="2"/>
          <w:numId w:val="4"/>
        </w:numPr>
        <w:tabs>
          <w:tab w:pos="1904" w:val="left" w:leader="none"/>
        </w:tabs>
        <w:spacing w:line="240" w:lineRule="auto" w:before="0" w:after="0"/>
        <w:ind w:left="1904" w:right="0" w:hanging="771"/>
        <w:jc w:val="left"/>
      </w:pPr>
      <w:r>
        <w:rPr/>
        <w:t>LC-MS/MS</w:t>
      </w:r>
      <w:r>
        <w:rPr>
          <w:spacing w:val="-13"/>
        </w:rPr>
        <w:t> </w:t>
      </w:r>
      <w:r>
        <w:rPr>
          <w:spacing w:val="-2"/>
        </w:rPr>
        <w:t>Analysis</w:t>
      </w:r>
    </w:p>
    <w:p>
      <w:pPr>
        <w:pStyle w:val="BodyText"/>
        <w:spacing w:before="74"/>
        <w:rPr>
          <w:b/>
          <w:sz w:val="24"/>
        </w:rPr>
      </w:pPr>
    </w:p>
    <w:p>
      <w:pPr>
        <w:pStyle w:val="BodyText"/>
        <w:spacing w:line="415" w:lineRule="auto" w:before="1"/>
        <w:ind w:left="1133" w:right="1131"/>
        <w:jc w:val="both"/>
      </w:pPr>
      <w:r>
        <w:rPr/>
        <w:t>Peptide</w:t>
      </w:r>
      <w:r>
        <w:rPr>
          <w:spacing w:val="-14"/>
        </w:rPr>
        <w:t> </w:t>
      </w:r>
      <w:r>
        <w:rPr/>
        <w:t>mixtures</w:t>
      </w:r>
      <w:r>
        <w:rPr>
          <w:spacing w:val="-14"/>
        </w:rPr>
        <w:t> </w:t>
      </w:r>
      <w:r>
        <w:rPr/>
        <w:t>were</w:t>
      </w:r>
      <w:r>
        <w:rPr>
          <w:spacing w:val="-14"/>
        </w:rPr>
        <w:t> </w:t>
      </w:r>
      <w:r>
        <w:rPr/>
        <w:t>reconstituted</w:t>
      </w:r>
      <w:r>
        <w:rPr>
          <w:spacing w:val="-14"/>
        </w:rPr>
        <w:t> </w:t>
      </w:r>
      <w:r>
        <w:rPr/>
        <w:t>in</w:t>
      </w:r>
      <w:r>
        <w:rPr>
          <w:spacing w:val="-13"/>
        </w:rPr>
        <w:t> </w:t>
      </w:r>
      <w:r>
        <w:rPr/>
        <w:t>5%</w:t>
      </w:r>
      <w:r>
        <w:rPr>
          <w:spacing w:val="-14"/>
        </w:rPr>
        <w:t> </w:t>
      </w:r>
      <w:r>
        <w:rPr/>
        <w:t>DMSO/10%</w:t>
      </w:r>
      <w:r>
        <w:rPr>
          <w:spacing w:val="-14"/>
        </w:rPr>
        <w:t> </w:t>
      </w:r>
      <w:r>
        <w:rPr/>
        <w:t>formic</w:t>
      </w:r>
      <w:r>
        <w:rPr>
          <w:spacing w:val="-14"/>
        </w:rPr>
        <w:t> </w:t>
      </w:r>
      <w:r>
        <w:rPr/>
        <w:t>acid/85%</w:t>
      </w:r>
      <w:r>
        <w:rPr>
          <w:spacing w:val="-14"/>
        </w:rPr>
        <w:t> </w:t>
      </w:r>
      <w:r>
        <w:rPr/>
        <w:t>water</w:t>
      </w:r>
      <w:r>
        <w:rPr>
          <w:spacing w:val="-13"/>
        </w:rPr>
        <w:t> </w:t>
      </w:r>
      <w:r>
        <w:rPr/>
        <w:t>(v/v/v) and analyzed on an Orbitrap Fusion Lumos (Thermo Fisher Scientific, San Jose, CA, USA) coupled online to an Agilent 1290 UPLC (Agilent Technologies, Wald- bronn, DE). Peptides were trapped on a double-frit C</w:t>
      </w:r>
      <w:r>
        <w:rPr>
          <w:vertAlign w:val="subscript"/>
        </w:rPr>
        <w:t>18</w:t>
      </w:r>
      <w:r>
        <w:rPr>
          <w:vertAlign w:val="baseline"/>
        </w:rPr>
        <w:t> pre-column (Reprosil C</w:t>
      </w:r>
      <w:r>
        <w:rPr>
          <w:vertAlign w:val="subscript"/>
        </w:rPr>
        <w:t>18</w:t>
      </w:r>
      <w:r>
        <w:rPr>
          <w:vertAlign w:val="baseline"/>
        </w:rPr>
        <w:t>, Dr.</w:t>
      </w:r>
      <w:r>
        <w:rPr>
          <w:spacing w:val="40"/>
          <w:vertAlign w:val="baseline"/>
        </w:rPr>
        <w:t> </w:t>
      </w:r>
      <w:r>
        <w:rPr>
          <w:vertAlign w:val="baseline"/>
        </w:rPr>
        <w:t>Maisch, 100 µm x 2 cm, 3 µm; packed in-house) for 5 min with buffer A (0.1% formic</w:t>
      </w:r>
      <w:r>
        <w:rPr>
          <w:spacing w:val="-8"/>
          <w:vertAlign w:val="baseline"/>
        </w:rPr>
        <w:t> </w:t>
      </w:r>
      <w:r>
        <w:rPr>
          <w:vertAlign w:val="baseline"/>
        </w:rPr>
        <w:t>acid)</w:t>
      </w:r>
      <w:r>
        <w:rPr>
          <w:spacing w:val="-8"/>
          <w:vertAlign w:val="baseline"/>
        </w:rPr>
        <w:t> </w:t>
      </w:r>
      <w:r>
        <w:rPr>
          <w:vertAlign w:val="baseline"/>
        </w:rPr>
        <w:t>and</w:t>
      </w:r>
      <w:r>
        <w:rPr>
          <w:spacing w:val="-8"/>
          <w:vertAlign w:val="baseline"/>
        </w:rPr>
        <w:t> </w:t>
      </w:r>
      <w:r>
        <w:rPr>
          <w:vertAlign w:val="baseline"/>
        </w:rPr>
        <w:t>separated</w:t>
      </w:r>
      <w:r>
        <w:rPr>
          <w:spacing w:val="-8"/>
          <w:vertAlign w:val="baseline"/>
        </w:rPr>
        <w:t> </w:t>
      </w:r>
      <w:r>
        <w:rPr>
          <w:vertAlign w:val="baseline"/>
        </w:rPr>
        <w:t>on</w:t>
      </w:r>
      <w:r>
        <w:rPr>
          <w:spacing w:val="-8"/>
          <w:vertAlign w:val="baseline"/>
        </w:rPr>
        <w:t> </w:t>
      </w:r>
      <w:r>
        <w:rPr>
          <w:vertAlign w:val="baseline"/>
        </w:rPr>
        <w:t>a</w:t>
      </w:r>
      <w:r>
        <w:rPr>
          <w:spacing w:val="-8"/>
          <w:vertAlign w:val="baseline"/>
        </w:rPr>
        <w:t> </w:t>
      </w:r>
      <w:r>
        <w:rPr>
          <w:vertAlign w:val="baseline"/>
        </w:rPr>
        <w:t>single-frit</w:t>
      </w:r>
      <w:r>
        <w:rPr>
          <w:spacing w:val="-8"/>
          <w:vertAlign w:val="baseline"/>
        </w:rPr>
        <w:t> </w:t>
      </w:r>
      <w:r>
        <w:rPr>
          <w:vertAlign w:val="baseline"/>
        </w:rPr>
        <w:t>analytical</w:t>
      </w:r>
      <w:r>
        <w:rPr>
          <w:spacing w:val="-8"/>
          <w:vertAlign w:val="baseline"/>
        </w:rPr>
        <w:t> </w:t>
      </w:r>
      <w:r>
        <w:rPr>
          <w:vertAlign w:val="baseline"/>
        </w:rPr>
        <w:t>column</w:t>
      </w:r>
      <w:r>
        <w:rPr>
          <w:spacing w:val="-8"/>
          <w:vertAlign w:val="baseline"/>
        </w:rPr>
        <w:t> </w:t>
      </w:r>
      <w:r>
        <w:rPr>
          <w:vertAlign w:val="baseline"/>
        </w:rPr>
        <w:t>(Poroshell</w:t>
      </w:r>
      <w:r>
        <w:rPr>
          <w:spacing w:val="-8"/>
          <w:vertAlign w:val="baseline"/>
        </w:rPr>
        <w:t> </w:t>
      </w:r>
      <w:r>
        <w:rPr>
          <w:vertAlign w:val="baseline"/>
        </w:rPr>
        <w:t>120</w:t>
      </w:r>
      <w:r>
        <w:rPr>
          <w:spacing w:val="-8"/>
          <w:vertAlign w:val="baseline"/>
        </w:rPr>
        <w:t> </w:t>
      </w:r>
      <w:r>
        <w:rPr>
          <w:vertAlign w:val="baseline"/>
        </w:rPr>
        <w:t>EC</w:t>
      </w:r>
      <w:r>
        <w:rPr>
          <w:spacing w:val="-8"/>
          <w:vertAlign w:val="baseline"/>
        </w:rPr>
        <w:t> </w:t>
      </w:r>
      <w:r>
        <w:rPr>
          <w:vertAlign w:val="baseline"/>
        </w:rPr>
        <w:t>C18, Agilent</w:t>
      </w:r>
      <w:r>
        <w:rPr>
          <w:spacing w:val="-14"/>
          <w:vertAlign w:val="baseline"/>
        </w:rPr>
        <w:t> </w:t>
      </w:r>
      <w:r>
        <w:rPr>
          <w:vertAlign w:val="baseline"/>
        </w:rPr>
        <w:t>Technologies,</w:t>
      </w:r>
      <w:r>
        <w:rPr>
          <w:spacing w:val="-14"/>
          <w:vertAlign w:val="baseline"/>
        </w:rPr>
        <w:t> </w:t>
      </w:r>
      <w:r>
        <w:rPr>
          <w:vertAlign w:val="baseline"/>
        </w:rPr>
        <w:t>50</w:t>
      </w:r>
      <w:r>
        <w:rPr>
          <w:spacing w:val="-14"/>
          <w:vertAlign w:val="baseline"/>
        </w:rPr>
        <w:t> </w:t>
      </w:r>
      <w:r>
        <w:rPr>
          <w:vertAlign w:val="baseline"/>
        </w:rPr>
        <w:t>µm</w:t>
      </w:r>
      <w:r>
        <w:rPr>
          <w:spacing w:val="-14"/>
          <w:vertAlign w:val="baseline"/>
        </w:rPr>
        <w:t> </w:t>
      </w:r>
      <w:r>
        <w:rPr>
          <w:vertAlign w:val="baseline"/>
        </w:rPr>
        <w:t>x</w:t>
      </w:r>
      <w:r>
        <w:rPr>
          <w:spacing w:val="-14"/>
          <w:vertAlign w:val="baseline"/>
        </w:rPr>
        <w:t> </w:t>
      </w:r>
      <w:r>
        <w:rPr>
          <w:vertAlign w:val="baseline"/>
        </w:rPr>
        <w:t>50</w:t>
      </w:r>
      <w:r>
        <w:rPr>
          <w:spacing w:val="-14"/>
          <w:vertAlign w:val="baseline"/>
        </w:rPr>
        <w:t> </w:t>
      </w:r>
      <w:r>
        <w:rPr>
          <w:vertAlign w:val="baseline"/>
        </w:rPr>
        <w:t>cm,</w:t>
      </w:r>
      <w:r>
        <w:rPr>
          <w:spacing w:val="-14"/>
          <w:vertAlign w:val="baseline"/>
        </w:rPr>
        <w:t> </w:t>
      </w:r>
      <w:r>
        <w:rPr>
          <w:vertAlign w:val="baseline"/>
        </w:rPr>
        <w:t>2.7</w:t>
      </w:r>
      <w:r>
        <w:rPr>
          <w:spacing w:val="-14"/>
          <w:vertAlign w:val="baseline"/>
        </w:rPr>
        <w:t> </w:t>
      </w:r>
      <w:r>
        <w:rPr>
          <w:vertAlign w:val="baseline"/>
        </w:rPr>
        <w:t>µm)</w:t>
      </w:r>
      <w:r>
        <w:rPr>
          <w:spacing w:val="-14"/>
          <w:vertAlign w:val="baseline"/>
        </w:rPr>
        <w:t> </w:t>
      </w:r>
      <w:r>
        <w:rPr>
          <w:vertAlign w:val="baseline"/>
        </w:rPr>
        <w:t>over</w:t>
      </w:r>
      <w:r>
        <w:rPr>
          <w:spacing w:val="-13"/>
          <w:vertAlign w:val="baseline"/>
        </w:rPr>
        <w:t> </w:t>
      </w:r>
      <w:r>
        <w:rPr>
          <w:vertAlign w:val="baseline"/>
        </w:rPr>
        <w:t>155</w:t>
      </w:r>
      <w:r>
        <w:rPr>
          <w:spacing w:val="-14"/>
          <w:vertAlign w:val="baseline"/>
        </w:rPr>
        <w:t> </w:t>
      </w:r>
      <w:r>
        <w:rPr>
          <w:vertAlign w:val="baseline"/>
        </w:rPr>
        <w:t>minutes</w:t>
      </w:r>
      <w:r>
        <w:rPr>
          <w:spacing w:val="-14"/>
          <w:vertAlign w:val="baseline"/>
        </w:rPr>
        <w:t> </w:t>
      </w:r>
      <w:r>
        <w:rPr>
          <w:vertAlign w:val="baseline"/>
        </w:rPr>
        <w:t>with</w:t>
      </w:r>
      <w:r>
        <w:rPr>
          <w:spacing w:val="-14"/>
          <w:vertAlign w:val="baseline"/>
        </w:rPr>
        <w:t> </w:t>
      </w:r>
      <w:r>
        <w:rPr>
          <w:vertAlign w:val="baseline"/>
        </w:rPr>
        <w:t>a</w:t>
      </w:r>
      <w:r>
        <w:rPr>
          <w:spacing w:val="-14"/>
          <w:vertAlign w:val="baseline"/>
        </w:rPr>
        <w:t> </w:t>
      </w:r>
      <w:r>
        <w:rPr>
          <w:vertAlign w:val="baseline"/>
        </w:rPr>
        <w:t>linear</w:t>
      </w:r>
      <w:r>
        <w:rPr>
          <w:spacing w:val="-14"/>
          <w:vertAlign w:val="baseline"/>
        </w:rPr>
        <w:t> </w:t>
      </w:r>
      <w:r>
        <w:rPr>
          <w:vertAlign w:val="baseline"/>
        </w:rPr>
        <w:t>gradient from 10% to 40% B (B: 0.1% formic acid, 80% acetonitrile).</w:t>
      </w:r>
      <w:r>
        <w:rPr>
          <w:spacing w:val="30"/>
          <w:vertAlign w:val="baseline"/>
        </w:rPr>
        <w:t> </w:t>
      </w:r>
      <w:r>
        <w:rPr>
          <w:vertAlign w:val="baseline"/>
        </w:rPr>
        <w:t>Optimized MS settings were</w:t>
      </w:r>
      <w:r>
        <w:rPr>
          <w:spacing w:val="-9"/>
          <w:vertAlign w:val="baseline"/>
        </w:rPr>
        <w:t> </w:t>
      </w:r>
      <w:r>
        <w:rPr>
          <w:vertAlign w:val="baseline"/>
        </w:rPr>
        <w:t>described</w:t>
      </w:r>
      <w:r>
        <w:rPr>
          <w:spacing w:val="-9"/>
          <w:vertAlign w:val="baseline"/>
        </w:rPr>
        <w:t> </w:t>
      </w:r>
      <w:r>
        <w:rPr>
          <w:vertAlign w:val="baseline"/>
        </w:rPr>
        <w:t>previously</w:t>
      </w:r>
      <w:r>
        <w:rPr>
          <w:spacing w:val="-9"/>
          <w:vertAlign w:val="baseline"/>
        </w:rPr>
        <w:t> </w:t>
      </w:r>
      <w:r>
        <w:rPr>
          <w:vertAlign w:val="baseline"/>
        </w:rPr>
        <w:t>(</w:t>
      </w:r>
      <w:hyperlink w:history="true" w:anchor="_bookmark124">
        <w:r>
          <w:rPr>
            <w:vertAlign w:val="baseline"/>
          </w:rPr>
          <w:t>11</w:t>
        </w:r>
      </w:hyperlink>
      <w:r>
        <w:rPr>
          <w:vertAlign w:val="baseline"/>
        </w:rPr>
        <w:t>,</w:t>
      </w:r>
      <w:r>
        <w:rPr>
          <w:spacing w:val="-9"/>
          <w:vertAlign w:val="baseline"/>
        </w:rPr>
        <w:t> </w:t>
      </w:r>
      <w:hyperlink w:history="true" w:anchor="_bookmark143">
        <w:r>
          <w:rPr>
            <w:vertAlign w:val="baseline"/>
          </w:rPr>
          <w:t>33</w:t>
        </w:r>
      </w:hyperlink>
      <w:r>
        <w:rPr>
          <w:vertAlign w:val="baseline"/>
        </w:rPr>
        <w:t>).</w:t>
      </w:r>
      <w:r>
        <w:rPr>
          <w:spacing w:val="8"/>
          <w:vertAlign w:val="baseline"/>
        </w:rPr>
        <w:t> </w:t>
      </w:r>
      <w:r>
        <w:rPr>
          <w:vertAlign w:val="baseline"/>
        </w:rPr>
        <w:t>Acquired</w:t>
      </w:r>
      <w:r>
        <w:rPr>
          <w:spacing w:val="-9"/>
          <w:vertAlign w:val="baseline"/>
        </w:rPr>
        <w:t> </w:t>
      </w:r>
      <w:r>
        <w:rPr>
          <w:vertAlign w:val="baseline"/>
        </w:rPr>
        <w:t>data</w:t>
      </w:r>
      <w:r>
        <w:rPr>
          <w:spacing w:val="-9"/>
          <w:vertAlign w:val="baseline"/>
        </w:rPr>
        <w:t> </w:t>
      </w:r>
      <w:r>
        <w:rPr>
          <w:vertAlign w:val="baseline"/>
        </w:rPr>
        <w:t>were</w:t>
      </w:r>
      <w:r>
        <w:rPr>
          <w:spacing w:val="-9"/>
          <w:vertAlign w:val="baseline"/>
        </w:rPr>
        <w:t> </w:t>
      </w:r>
      <w:r>
        <w:rPr>
          <w:vertAlign w:val="baseline"/>
        </w:rPr>
        <w:t>analyzed</w:t>
      </w:r>
      <w:r>
        <w:rPr>
          <w:spacing w:val="-9"/>
          <w:vertAlign w:val="baseline"/>
        </w:rPr>
        <w:t> </w:t>
      </w:r>
      <w:r>
        <w:rPr>
          <w:vertAlign w:val="baseline"/>
        </w:rPr>
        <w:t>with</w:t>
      </w:r>
      <w:r>
        <w:rPr>
          <w:spacing w:val="-9"/>
          <w:vertAlign w:val="baseline"/>
        </w:rPr>
        <w:t> </w:t>
      </w:r>
      <w:r>
        <w:rPr>
          <w:vertAlign w:val="baseline"/>
        </w:rPr>
        <w:t>the</w:t>
      </w:r>
      <w:r>
        <w:rPr>
          <w:spacing w:val="-9"/>
          <w:vertAlign w:val="baseline"/>
        </w:rPr>
        <w:t> </w:t>
      </w:r>
      <w:r>
        <w:rPr>
          <w:vertAlign w:val="baseline"/>
        </w:rPr>
        <w:t>Proteome Discoverer</w:t>
      </w:r>
      <w:r>
        <w:rPr>
          <w:spacing w:val="-12"/>
          <w:vertAlign w:val="baseline"/>
        </w:rPr>
        <w:t> </w:t>
      </w:r>
      <w:r>
        <w:rPr>
          <w:vertAlign w:val="baseline"/>
        </w:rPr>
        <w:t>software</w:t>
      </w:r>
      <w:r>
        <w:rPr>
          <w:spacing w:val="-12"/>
          <w:vertAlign w:val="baseline"/>
        </w:rPr>
        <w:t> </w:t>
      </w:r>
      <w:r>
        <w:rPr>
          <w:vertAlign w:val="baseline"/>
        </w:rPr>
        <w:t>suite</w:t>
      </w:r>
      <w:r>
        <w:rPr>
          <w:spacing w:val="-12"/>
          <w:vertAlign w:val="baseline"/>
        </w:rPr>
        <w:t> </w:t>
      </w:r>
      <w:r>
        <w:rPr>
          <w:vertAlign w:val="baseline"/>
        </w:rPr>
        <w:t>2.3</w:t>
      </w:r>
      <w:r>
        <w:rPr>
          <w:spacing w:val="-12"/>
          <w:vertAlign w:val="baseline"/>
        </w:rPr>
        <w:t> </w:t>
      </w:r>
      <w:r>
        <w:rPr>
          <w:vertAlign w:val="baseline"/>
        </w:rPr>
        <w:t>(Thermo</w:t>
      </w:r>
      <w:r>
        <w:rPr>
          <w:spacing w:val="-12"/>
          <w:vertAlign w:val="baseline"/>
        </w:rPr>
        <w:t> </w:t>
      </w:r>
      <w:r>
        <w:rPr>
          <w:vertAlign w:val="baseline"/>
        </w:rPr>
        <w:t>Fisher</w:t>
      </w:r>
      <w:r>
        <w:rPr>
          <w:spacing w:val="-12"/>
          <w:vertAlign w:val="baseline"/>
        </w:rPr>
        <w:t> </w:t>
      </w:r>
      <w:r>
        <w:rPr>
          <w:vertAlign w:val="baseline"/>
        </w:rPr>
        <w:t>Scientific,</w:t>
      </w:r>
      <w:r>
        <w:rPr>
          <w:spacing w:val="-11"/>
          <w:vertAlign w:val="baseline"/>
        </w:rPr>
        <w:t> </w:t>
      </w:r>
      <w:r>
        <w:rPr>
          <w:vertAlign w:val="baseline"/>
        </w:rPr>
        <w:t>San</w:t>
      </w:r>
      <w:r>
        <w:rPr>
          <w:spacing w:val="-12"/>
          <w:vertAlign w:val="baseline"/>
        </w:rPr>
        <w:t> </w:t>
      </w:r>
      <w:r>
        <w:rPr>
          <w:vertAlign w:val="baseline"/>
        </w:rPr>
        <w:t>Jose,</w:t>
      </w:r>
      <w:r>
        <w:rPr>
          <w:spacing w:val="-11"/>
          <w:vertAlign w:val="baseline"/>
        </w:rPr>
        <w:t> </w:t>
      </w:r>
      <w:r>
        <w:rPr>
          <w:vertAlign w:val="baseline"/>
        </w:rPr>
        <w:t>CA,</w:t>
      </w:r>
      <w:r>
        <w:rPr>
          <w:spacing w:val="-12"/>
          <w:vertAlign w:val="baseline"/>
        </w:rPr>
        <w:t> </w:t>
      </w:r>
      <w:r>
        <w:rPr>
          <w:vertAlign w:val="baseline"/>
        </w:rPr>
        <w:t>USA)</w:t>
      </w:r>
      <w:r>
        <w:rPr>
          <w:spacing w:val="-12"/>
          <w:vertAlign w:val="baseline"/>
        </w:rPr>
        <w:t> </w:t>
      </w:r>
      <w:r>
        <w:rPr>
          <w:vertAlign w:val="baseline"/>
        </w:rPr>
        <w:t>with</w:t>
      </w:r>
      <w:r>
        <w:rPr>
          <w:spacing w:val="-12"/>
          <w:vertAlign w:val="baseline"/>
        </w:rPr>
        <w:t> </w:t>
      </w:r>
      <w:r>
        <w:rPr>
          <w:vertAlign w:val="baseline"/>
        </w:rPr>
        <w:t>in- </w:t>
      </w:r>
      <w:r>
        <w:rPr>
          <w:spacing w:val="-2"/>
          <w:vertAlign w:val="baseline"/>
        </w:rPr>
        <w:t>corporated</w:t>
      </w:r>
      <w:r>
        <w:rPr>
          <w:spacing w:val="-11"/>
          <w:vertAlign w:val="baseline"/>
        </w:rPr>
        <w:t> </w:t>
      </w:r>
      <w:r>
        <w:rPr>
          <w:spacing w:val="-2"/>
          <w:vertAlign w:val="baseline"/>
        </w:rPr>
        <w:t>XlinkX</w:t>
      </w:r>
      <w:r>
        <w:rPr>
          <w:spacing w:val="-11"/>
          <w:vertAlign w:val="baseline"/>
        </w:rPr>
        <w:t> </w:t>
      </w:r>
      <w:r>
        <w:rPr>
          <w:spacing w:val="-2"/>
          <w:vertAlign w:val="baseline"/>
        </w:rPr>
        <w:t>nodes.</w:t>
      </w:r>
      <w:r>
        <w:rPr>
          <w:spacing w:val="26"/>
          <w:vertAlign w:val="baseline"/>
        </w:rPr>
        <w:t> </w:t>
      </w:r>
      <w:r>
        <w:rPr>
          <w:spacing w:val="-2"/>
          <w:vertAlign w:val="baseline"/>
        </w:rPr>
        <w:t>Spectra</w:t>
      </w:r>
      <w:r>
        <w:rPr>
          <w:spacing w:val="-11"/>
          <w:vertAlign w:val="baseline"/>
        </w:rPr>
        <w:t> </w:t>
      </w:r>
      <w:r>
        <w:rPr>
          <w:spacing w:val="-2"/>
          <w:vertAlign w:val="baseline"/>
        </w:rPr>
        <w:t>were</w:t>
      </w:r>
      <w:r>
        <w:rPr>
          <w:spacing w:val="-11"/>
          <w:vertAlign w:val="baseline"/>
        </w:rPr>
        <w:t> </w:t>
      </w:r>
      <w:r>
        <w:rPr>
          <w:spacing w:val="-2"/>
          <w:vertAlign w:val="baseline"/>
        </w:rPr>
        <w:t>matched</w:t>
      </w:r>
      <w:r>
        <w:rPr>
          <w:spacing w:val="-11"/>
          <w:vertAlign w:val="baseline"/>
        </w:rPr>
        <w:t> </w:t>
      </w:r>
      <w:r>
        <w:rPr>
          <w:spacing w:val="-2"/>
          <w:vertAlign w:val="baseline"/>
        </w:rPr>
        <w:t>against</w:t>
      </w:r>
      <w:r>
        <w:rPr>
          <w:spacing w:val="-11"/>
          <w:vertAlign w:val="baseline"/>
        </w:rPr>
        <w:t> </w:t>
      </w:r>
      <w:r>
        <w:rPr>
          <w:spacing w:val="-2"/>
          <w:vertAlign w:val="baseline"/>
        </w:rPr>
        <w:t>the</w:t>
      </w:r>
      <w:r>
        <w:rPr>
          <w:spacing w:val="-11"/>
          <w:vertAlign w:val="baseline"/>
        </w:rPr>
        <w:t> </w:t>
      </w:r>
      <w:r>
        <w:rPr>
          <w:spacing w:val="-2"/>
          <w:vertAlign w:val="baseline"/>
        </w:rPr>
        <w:t>Homo</w:t>
      </w:r>
      <w:r>
        <w:rPr>
          <w:spacing w:val="-11"/>
          <w:vertAlign w:val="baseline"/>
        </w:rPr>
        <w:t> </w:t>
      </w:r>
      <w:r>
        <w:rPr>
          <w:spacing w:val="-2"/>
          <w:vertAlign w:val="baseline"/>
        </w:rPr>
        <w:t>sapiens</w:t>
      </w:r>
      <w:r>
        <w:rPr>
          <w:spacing w:val="-11"/>
          <w:vertAlign w:val="baseline"/>
        </w:rPr>
        <w:t> </w:t>
      </w:r>
      <w:r>
        <w:rPr>
          <w:spacing w:val="-2"/>
          <w:vertAlign w:val="baseline"/>
        </w:rPr>
        <w:t>database </w:t>
      </w:r>
      <w:r>
        <w:rPr>
          <w:vertAlign w:val="baseline"/>
        </w:rPr>
        <w:t>from SwissProt (version 2018_06, 20,349 sequences, downloaded from Uniprot). The protease was set to “Trypsin” and the maximum number of missed cleavages was</w:t>
      </w:r>
      <w:r>
        <w:rPr>
          <w:spacing w:val="-2"/>
          <w:vertAlign w:val="baseline"/>
        </w:rPr>
        <w:t> </w:t>
      </w:r>
      <w:r>
        <w:rPr>
          <w:vertAlign w:val="baseline"/>
        </w:rPr>
        <w:t>defined</w:t>
      </w:r>
      <w:r>
        <w:rPr>
          <w:spacing w:val="-2"/>
          <w:vertAlign w:val="baseline"/>
        </w:rPr>
        <w:t> </w:t>
      </w:r>
      <w:r>
        <w:rPr>
          <w:vertAlign w:val="baseline"/>
        </w:rPr>
        <w:t>as</w:t>
      </w:r>
      <w:r>
        <w:rPr>
          <w:spacing w:val="-1"/>
          <w:vertAlign w:val="baseline"/>
        </w:rPr>
        <w:t> </w:t>
      </w:r>
      <w:r>
        <w:rPr>
          <w:vertAlign w:val="baseline"/>
        </w:rPr>
        <w:t>2.</w:t>
      </w:r>
      <w:r>
        <w:rPr>
          <w:spacing w:val="22"/>
          <w:vertAlign w:val="baseline"/>
        </w:rPr>
        <w:t> </w:t>
      </w:r>
      <w:r>
        <w:rPr>
          <w:vertAlign w:val="baseline"/>
        </w:rPr>
        <w:t>Carbamidomethylation</w:t>
      </w:r>
      <w:r>
        <w:rPr>
          <w:spacing w:val="-2"/>
          <w:vertAlign w:val="baseline"/>
        </w:rPr>
        <w:t> </w:t>
      </w:r>
      <w:r>
        <w:rPr>
          <w:vertAlign w:val="baseline"/>
        </w:rPr>
        <w:t>of</w:t>
      </w:r>
      <w:r>
        <w:rPr>
          <w:spacing w:val="-2"/>
          <w:vertAlign w:val="baseline"/>
        </w:rPr>
        <w:t> </w:t>
      </w:r>
      <w:r>
        <w:rPr>
          <w:vertAlign w:val="baseline"/>
        </w:rPr>
        <w:t>cysteines</w:t>
      </w:r>
      <w:r>
        <w:rPr>
          <w:spacing w:val="-2"/>
          <w:vertAlign w:val="baseline"/>
        </w:rPr>
        <w:t> </w:t>
      </w:r>
      <w:r>
        <w:rPr>
          <w:vertAlign w:val="baseline"/>
        </w:rPr>
        <w:t>was</w:t>
      </w:r>
      <w:r>
        <w:rPr>
          <w:spacing w:val="-1"/>
          <w:vertAlign w:val="baseline"/>
        </w:rPr>
        <w:t> </w:t>
      </w:r>
      <w:r>
        <w:rPr>
          <w:vertAlign w:val="baseline"/>
        </w:rPr>
        <w:t>set</w:t>
      </w:r>
      <w:r>
        <w:rPr>
          <w:spacing w:val="-2"/>
          <w:vertAlign w:val="baseline"/>
        </w:rPr>
        <w:t> </w:t>
      </w:r>
      <w:r>
        <w:rPr>
          <w:vertAlign w:val="baseline"/>
        </w:rPr>
        <w:t>as</w:t>
      </w:r>
      <w:r>
        <w:rPr>
          <w:spacing w:val="-2"/>
          <w:vertAlign w:val="baseline"/>
        </w:rPr>
        <w:t> </w:t>
      </w:r>
      <w:r>
        <w:rPr>
          <w:vertAlign w:val="baseline"/>
        </w:rPr>
        <w:t>fixed</w:t>
      </w:r>
      <w:r>
        <w:rPr>
          <w:spacing w:val="-2"/>
          <w:vertAlign w:val="baseline"/>
        </w:rPr>
        <w:t> </w:t>
      </w:r>
      <w:r>
        <w:rPr>
          <w:vertAlign w:val="baseline"/>
        </w:rPr>
        <w:t>modification and</w:t>
      </w:r>
      <w:r>
        <w:rPr>
          <w:spacing w:val="-5"/>
          <w:vertAlign w:val="baseline"/>
        </w:rPr>
        <w:t> </w:t>
      </w:r>
      <w:r>
        <w:rPr>
          <w:vertAlign w:val="baseline"/>
        </w:rPr>
        <w:t>oxidation</w:t>
      </w:r>
      <w:r>
        <w:rPr>
          <w:spacing w:val="-5"/>
          <w:vertAlign w:val="baseline"/>
        </w:rPr>
        <w:t> </w:t>
      </w:r>
      <w:r>
        <w:rPr>
          <w:vertAlign w:val="baseline"/>
        </w:rPr>
        <w:t>of</w:t>
      </w:r>
      <w:r>
        <w:rPr>
          <w:spacing w:val="-5"/>
          <w:vertAlign w:val="baseline"/>
        </w:rPr>
        <w:t> </w:t>
      </w:r>
      <w:r>
        <w:rPr>
          <w:vertAlign w:val="baseline"/>
        </w:rPr>
        <w:t>methionine</w:t>
      </w:r>
      <w:r>
        <w:rPr>
          <w:spacing w:val="-5"/>
          <w:vertAlign w:val="baseline"/>
        </w:rPr>
        <w:t> </w:t>
      </w:r>
      <w:r>
        <w:rPr>
          <w:vertAlign w:val="baseline"/>
        </w:rPr>
        <w:t>and</w:t>
      </w:r>
      <w:r>
        <w:rPr>
          <w:spacing w:val="-5"/>
          <w:vertAlign w:val="baseline"/>
        </w:rPr>
        <w:t> </w:t>
      </w:r>
      <w:r>
        <w:rPr>
          <w:vertAlign w:val="baseline"/>
        </w:rPr>
        <w:t>protein</w:t>
      </w:r>
      <w:r>
        <w:rPr>
          <w:spacing w:val="-5"/>
          <w:vertAlign w:val="baseline"/>
        </w:rPr>
        <w:t> </w:t>
      </w:r>
      <w:r>
        <w:rPr>
          <w:vertAlign w:val="baseline"/>
        </w:rPr>
        <w:t>N-terminal</w:t>
      </w:r>
      <w:r>
        <w:rPr>
          <w:spacing w:val="-5"/>
          <w:vertAlign w:val="baseline"/>
        </w:rPr>
        <w:t> </w:t>
      </w:r>
      <w:r>
        <w:rPr>
          <w:vertAlign w:val="baseline"/>
        </w:rPr>
        <w:t>acetylation</w:t>
      </w:r>
      <w:r>
        <w:rPr>
          <w:spacing w:val="-5"/>
          <w:vertAlign w:val="baseline"/>
        </w:rPr>
        <w:t> </w:t>
      </w:r>
      <w:r>
        <w:rPr>
          <w:vertAlign w:val="baseline"/>
        </w:rPr>
        <w:t>as</w:t>
      </w:r>
      <w:r>
        <w:rPr>
          <w:spacing w:val="-5"/>
          <w:vertAlign w:val="baseline"/>
        </w:rPr>
        <w:t> </w:t>
      </w:r>
      <w:r>
        <w:rPr>
          <w:vertAlign w:val="baseline"/>
        </w:rPr>
        <w:t>variable</w:t>
      </w:r>
      <w:r>
        <w:rPr>
          <w:spacing w:val="-5"/>
          <w:vertAlign w:val="baseline"/>
        </w:rPr>
        <w:t> </w:t>
      </w:r>
      <w:r>
        <w:rPr>
          <w:vertAlign w:val="baseline"/>
        </w:rPr>
        <w:t>modifica- tions.</w:t>
      </w:r>
      <w:r>
        <w:rPr>
          <w:spacing w:val="61"/>
          <w:vertAlign w:val="baseline"/>
        </w:rPr>
        <w:t> </w:t>
      </w:r>
      <w:r>
        <w:rPr>
          <w:vertAlign w:val="baseline"/>
        </w:rPr>
        <w:t>For</w:t>
      </w:r>
      <w:r>
        <w:rPr>
          <w:spacing w:val="11"/>
          <w:vertAlign w:val="baseline"/>
        </w:rPr>
        <w:t> </w:t>
      </w:r>
      <w:r>
        <w:rPr>
          <w:vertAlign w:val="baseline"/>
        </w:rPr>
        <w:t>the</w:t>
      </w:r>
      <w:r>
        <w:rPr>
          <w:spacing w:val="12"/>
          <w:vertAlign w:val="baseline"/>
        </w:rPr>
        <w:t> </w:t>
      </w:r>
      <w:r>
        <w:rPr>
          <w:vertAlign w:val="baseline"/>
        </w:rPr>
        <w:t>linear</w:t>
      </w:r>
      <w:r>
        <w:rPr>
          <w:spacing w:val="11"/>
          <w:vertAlign w:val="baseline"/>
        </w:rPr>
        <w:t> </w:t>
      </w:r>
      <w:r>
        <w:rPr>
          <w:vertAlign w:val="baseline"/>
        </w:rPr>
        <w:t>peptide</w:t>
      </w:r>
      <w:r>
        <w:rPr>
          <w:spacing w:val="12"/>
          <w:vertAlign w:val="baseline"/>
        </w:rPr>
        <w:t> </w:t>
      </w:r>
      <w:r>
        <w:rPr>
          <w:vertAlign w:val="baseline"/>
        </w:rPr>
        <w:t>search,</w:t>
      </w:r>
      <w:r>
        <w:rPr>
          <w:spacing w:val="15"/>
          <w:vertAlign w:val="baseline"/>
        </w:rPr>
        <w:t> </w:t>
      </w:r>
      <w:r>
        <w:rPr>
          <w:vertAlign w:val="baseline"/>
        </w:rPr>
        <w:t>precursor</w:t>
      </w:r>
      <w:r>
        <w:rPr>
          <w:spacing w:val="11"/>
          <w:vertAlign w:val="baseline"/>
        </w:rPr>
        <w:t> </w:t>
      </w:r>
      <w:r>
        <w:rPr>
          <w:vertAlign w:val="baseline"/>
        </w:rPr>
        <w:t>mass</w:t>
      </w:r>
      <w:r>
        <w:rPr>
          <w:spacing w:val="12"/>
          <w:vertAlign w:val="baseline"/>
        </w:rPr>
        <w:t> </w:t>
      </w:r>
      <w:r>
        <w:rPr>
          <w:vertAlign w:val="baseline"/>
        </w:rPr>
        <w:t>tolerance</w:t>
      </w:r>
      <w:r>
        <w:rPr>
          <w:spacing w:val="11"/>
          <w:vertAlign w:val="baseline"/>
        </w:rPr>
        <w:t> </w:t>
      </w:r>
      <w:r>
        <w:rPr>
          <w:vertAlign w:val="baseline"/>
        </w:rPr>
        <w:t>was</w:t>
      </w:r>
      <w:r>
        <w:rPr>
          <w:spacing w:val="11"/>
          <w:vertAlign w:val="baseline"/>
        </w:rPr>
        <w:t> </w:t>
      </w:r>
      <w:r>
        <w:rPr>
          <w:vertAlign w:val="baseline"/>
        </w:rPr>
        <w:t>defined</w:t>
      </w:r>
      <w:r>
        <w:rPr>
          <w:spacing w:val="12"/>
          <w:vertAlign w:val="baseline"/>
        </w:rPr>
        <w:t> </w:t>
      </w:r>
      <w:r>
        <w:rPr>
          <w:vertAlign w:val="baseline"/>
        </w:rPr>
        <w:t>as</w:t>
      </w:r>
      <w:r>
        <w:rPr>
          <w:spacing w:val="11"/>
          <w:vertAlign w:val="baseline"/>
        </w:rPr>
        <w:t> </w:t>
      </w:r>
      <w:r>
        <w:rPr>
          <w:spacing w:val="-5"/>
          <w:vertAlign w:val="baseline"/>
        </w:rPr>
        <w:t>20</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1408">
                <wp:simplePos x="0" y="0"/>
                <wp:positionH relativeFrom="page">
                  <wp:posOffset>0</wp:posOffset>
                </wp:positionH>
                <wp:positionV relativeFrom="paragraph">
                  <wp:posOffset>574455</wp:posOffset>
                </wp:positionV>
                <wp:extent cx="347345" cy="900430"/>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1408" type="#_x0000_t202" id="docshape224"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ppm and fragment mass tolerance as 0.5 Da for ion trap readout or 20 ppm for the Orbitrap readout.</w:t>
      </w:r>
      <w:r>
        <w:rPr>
          <w:spacing w:val="30"/>
        </w:rPr>
        <w:t> </w:t>
      </w:r>
      <w:r>
        <w:rPr/>
        <w:t>For the crosslinked peptides search, the minimum peptide length was set to 5 and minimum peptide mass to 300, while the maximum peptide mass was</w:t>
      </w:r>
      <w:r>
        <w:rPr>
          <w:spacing w:val="-3"/>
        </w:rPr>
        <w:t> </w:t>
      </w:r>
      <w:r>
        <w:rPr/>
        <w:t>set</w:t>
      </w:r>
      <w:r>
        <w:rPr>
          <w:spacing w:val="-3"/>
        </w:rPr>
        <w:t> </w:t>
      </w:r>
      <w:r>
        <w:rPr/>
        <w:t>to</w:t>
      </w:r>
      <w:r>
        <w:rPr>
          <w:spacing w:val="-3"/>
        </w:rPr>
        <w:t> </w:t>
      </w:r>
      <w:r>
        <w:rPr/>
        <w:t>7000.</w:t>
      </w:r>
      <w:r>
        <w:rPr>
          <w:spacing w:val="19"/>
        </w:rPr>
        <w:t> </w:t>
      </w:r>
      <w:r>
        <w:rPr/>
        <w:t>The</w:t>
      </w:r>
      <w:r>
        <w:rPr>
          <w:spacing w:val="-3"/>
        </w:rPr>
        <w:t> </w:t>
      </w:r>
      <w:r>
        <w:rPr/>
        <w:t>precursor</w:t>
      </w:r>
      <w:r>
        <w:rPr>
          <w:spacing w:val="-3"/>
        </w:rPr>
        <w:t> </w:t>
      </w:r>
      <w:r>
        <w:rPr/>
        <w:t>mass</w:t>
      </w:r>
      <w:r>
        <w:rPr>
          <w:spacing w:val="-3"/>
        </w:rPr>
        <w:t> </w:t>
      </w:r>
      <w:r>
        <w:rPr/>
        <w:t>tolerance</w:t>
      </w:r>
      <w:r>
        <w:rPr>
          <w:spacing w:val="-3"/>
        </w:rPr>
        <w:t> </w:t>
      </w:r>
      <w:r>
        <w:rPr/>
        <w:t>was</w:t>
      </w:r>
      <w:r>
        <w:rPr>
          <w:spacing w:val="-3"/>
        </w:rPr>
        <w:t> </w:t>
      </w:r>
      <w:r>
        <w:rPr/>
        <w:t>set</w:t>
      </w:r>
      <w:r>
        <w:rPr>
          <w:spacing w:val="-3"/>
        </w:rPr>
        <w:t> </w:t>
      </w:r>
      <w:r>
        <w:rPr/>
        <w:t>to</w:t>
      </w:r>
      <w:r>
        <w:rPr>
          <w:spacing w:val="-3"/>
        </w:rPr>
        <w:t> </w:t>
      </w:r>
      <w:r>
        <w:rPr/>
        <w:t>10</w:t>
      </w:r>
      <w:r>
        <w:rPr>
          <w:spacing w:val="-3"/>
        </w:rPr>
        <w:t> </w:t>
      </w:r>
      <w:r>
        <w:rPr/>
        <w:t>ppm,</w:t>
      </w:r>
      <w:r>
        <w:rPr>
          <w:spacing w:val="-2"/>
        </w:rPr>
        <w:t> </w:t>
      </w:r>
      <w:r>
        <w:rPr/>
        <w:t>FTMS</w:t>
      </w:r>
      <w:r>
        <w:rPr>
          <w:spacing w:val="-3"/>
        </w:rPr>
        <w:t> </w:t>
      </w:r>
      <w:r>
        <w:rPr/>
        <w:t>fragment mass tolerance at 20 ppm and ITMS fragment mass at 0.5 Da.</w:t>
      </w:r>
      <w:r>
        <w:rPr>
          <w:spacing w:val="30"/>
        </w:rPr>
        <w:t> </w:t>
      </w:r>
      <w:r>
        <w:rPr/>
        <w:t>FDR threshold was set to 0.01 (1%) and FDR strategy as “Percolator”.</w:t>
      </w:r>
    </w:p>
    <w:p>
      <w:pPr>
        <w:pStyle w:val="BodyText"/>
      </w:pPr>
    </w:p>
    <w:p>
      <w:pPr>
        <w:pStyle w:val="BodyText"/>
        <w:spacing w:before="161"/>
      </w:pPr>
    </w:p>
    <w:p>
      <w:pPr>
        <w:pStyle w:val="Heading2"/>
        <w:numPr>
          <w:ilvl w:val="2"/>
          <w:numId w:val="4"/>
        </w:numPr>
        <w:tabs>
          <w:tab w:pos="1899" w:val="left" w:leader="none"/>
        </w:tabs>
        <w:spacing w:line="240" w:lineRule="auto" w:before="0" w:after="0"/>
        <w:ind w:left="1899" w:right="0" w:hanging="766"/>
        <w:jc w:val="both"/>
      </w:pPr>
      <w:r>
        <w:rPr/>
        <w:t>TMT</w:t>
      </w:r>
      <w:r>
        <w:rPr>
          <w:spacing w:val="-6"/>
        </w:rPr>
        <w:t> </w:t>
      </w:r>
      <w:r>
        <w:rPr>
          <w:spacing w:val="-2"/>
        </w:rPr>
        <w:t>Experiments</w:t>
      </w:r>
    </w:p>
    <w:p>
      <w:pPr>
        <w:pStyle w:val="BodyText"/>
        <w:spacing w:before="121"/>
        <w:rPr>
          <w:b/>
          <w:sz w:val="24"/>
        </w:rPr>
      </w:pPr>
    </w:p>
    <w:p>
      <w:pPr>
        <w:pStyle w:val="BodyText"/>
        <w:spacing w:line="415" w:lineRule="auto" w:before="1"/>
        <w:ind w:left="1133" w:right="1133"/>
        <w:jc w:val="both"/>
      </w:pPr>
      <w:r>
        <w:rPr/>
        <w:t>TMT</w:t>
      </w:r>
      <w:r>
        <w:rPr>
          <w:spacing w:val="-11"/>
        </w:rPr>
        <w:t> </w:t>
      </w:r>
      <w:r>
        <w:rPr/>
        <w:t>labels</w:t>
      </w:r>
      <w:r>
        <w:rPr>
          <w:spacing w:val="-11"/>
        </w:rPr>
        <w:t> </w:t>
      </w:r>
      <w:r>
        <w:rPr/>
        <w:t>were</w:t>
      </w:r>
      <w:r>
        <w:rPr>
          <w:spacing w:val="-11"/>
        </w:rPr>
        <w:t> </w:t>
      </w:r>
      <w:r>
        <w:rPr/>
        <w:t>purchased</w:t>
      </w:r>
      <w:r>
        <w:rPr>
          <w:spacing w:val="-11"/>
        </w:rPr>
        <w:t> </w:t>
      </w:r>
      <w:r>
        <w:rPr/>
        <w:t>from</w:t>
      </w:r>
      <w:r>
        <w:rPr>
          <w:spacing w:val="-11"/>
        </w:rPr>
        <w:t> </w:t>
      </w:r>
      <w:r>
        <w:rPr/>
        <w:t>Thermo</w:t>
      </w:r>
      <w:r>
        <w:rPr>
          <w:spacing w:val="-11"/>
        </w:rPr>
        <w:t> </w:t>
      </w:r>
      <w:r>
        <w:rPr/>
        <w:t>Fisher</w:t>
      </w:r>
      <w:r>
        <w:rPr>
          <w:spacing w:val="-11"/>
        </w:rPr>
        <w:t> </w:t>
      </w:r>
      <w:r>
        <w:rPr/>
        <w:t>Scientific</w:t>
      </w:r>
      <w:r>
        <w:rPr>
          <w:spacing w:val="-11"/>
        </w:rPr>
        <w:t> </w:t>
      </w:r>
      <w:r>
        <w:rPr/>
        <w:t>(San</w:t>
      </w:r>
      <w:r>
        <w:rPr>
          <w:spacing w:val="-11"/>
        </w:rPr>
        <w:t> </w:t>
      </w:r>
      <w:r>
        <w:rPr/>
        <w:t>Jose,</w:t>
      </w:r>
      <w:r>
        <w:rPr>
          <w:spacing w:val="-10"/>
        </w:rPr>
        <w:t> </w:t>
      </w:r>
      <w:r>
        <w:rPr/>
        <w:t>CA,</w:t>
      </w:r>
      <w:r>
        <w:rPr>
          <w:spacing w:val="-11"/>
        </w:rPr>
        <w:t> </w:t>
      </w:r>
      <w:r>
        <w:rPr/>
        <w:t>USA)</w:t>
      </w:r>
      <w:r>
        <w:rPr>
          <w:spacing w:val="-11"/>
        </w:rPr>
        <w:t> </w:t>
      </w:r>
      <w:r>
        <w:rPr/>
        <w:t>and the labelling protocol performed according to supplier instructions after desalting of the</w:t>
      </w:r>
      <w:r>
        <w:rPr>
          <w:spacing w:val="-2"/>
        </w:rPr>
        <w:t> </w:t>
      </w:r>
      <w:r>
        <w:rPr/>
        <w:t>crosslinked</w:t>
      </w:r>
      <w:r>
        <w:rPr>
          <w:spacing w:val="-2"/>
        </w:rPr>
        <w:t> </w:t>
      </w:r>
      <w:r>
        <w:rPr/>
        <w:t>peptides.</w:t>
      </w:r>
      <w:r>
        <w:rPr>
          <w:spacing w:val="20"/>
        </w:rPr>
        <w:t> </w:t>
      </w:r>
      <w:r>
        <w:rPr/>
        <w:t>10</w:t>
      </w:r>
      <w:r>
        <w:rPr>
          <w:spacing w:val="-2"/>
        </w:rPr>
        <w:t> </w:t>
      </w:r>
      <w:r>
        <w:rPr/>
        <w:t>channels</w:t>
      </w:r>
      <w:r>
        <w:rPr>
          <w:spacing w:val="-2"/>
        </w:rPr>
        <w:t> </w:t>
      </w:r>
      <w:r>
        <w:rPr/>
        <w:t>were</w:t>
      </w:r>
      <w:r>
        <w:rPr>
          <w:spacing w:val="-2"/>
        </w:rPr>
        <w:t> </w:t>
      </w:r>
      <w:r>
        <w:rPr/>
        <w:t>used</w:t>
      </w:r>
      <w:r>
        <w:rPr>
          <w:spacing w:val="-2"/>
        </w:rPr>
        <w:t> </w:t>
      </w:r>
      <w:r>
        <w:rPr/>
        <w:t>to</w:t>
      </w:r>
      <w:r>
        <w:rPr>
          <w:spacing w:val="-2"/>
        </w:rPr>
        <w:t> </w:t>
      </w:r>
      <w:r>
        <w:rPr/>
        <w:t>label</w:t>
      </w:r>
      <w:r>
        <w:rPr>
          <w:spacing w:val="-2"/>
        </w:rPr>
        <w:t> </w:t>
      </w:r>
      <w:r>
        <w:rPr/>
        <w:t>10</w:t>
      </w:r>
      <w:r>
        <w:rPr>
          <w:spacing w:val="-2"/>
        </w:rPr>
        <w:t> </w:t>
      </w:r>
      <w:r>
        <w:rPr/>
        <w:t>samples</w:t>
      </w:r>
      <w:r>
        <w:rPr>
          <w:spacing w:val="-2"/>
        </w:rPr>
        <w:t> </w:t>
      </w:r>
      <w:r>
        <w:rPr/>
        <w:t>of</w:t>
      </w:r>
      <w:r>
        <w:rPr>
          <w:spacing w:val="-2"/>
        </w:rPr>
        <w:t> </w:t>
      </w:r>
      <w:r>
        <w:rPr/>
        <w:t>model</w:t>
      </w:r>
      <w:r>
        <w:rPr>
          <w:spacing w:val="-2"/>
        </w:rPr>
        <w:t> </w:t>
      </w:r>
      <w:r>
        <w:rPr/>
        <w:t>sys- tem PKA (Sigma-Aldrich, Steinheim, DE) solubilized at a concentration of 5.74 µM with added cAMP (Sigma-Aldrich, Steinheim, DE) ligand to the final concentration of</w:t>
      </w:r>
      <w:r>
        <w:rPr>
          <w:spacing w:val="-1"/>
        </w:rPr>
        <w:t> </w:t>
      </w:r>
      <w:r>
        <w:rPr/>
        <w:t>0-8</w:t>
      </w:r>
      <w:r>
        <w:rPr>
          <w:spacing w:val="-1"/>
        </w:rPr>
        <w:t> </w:t>
      </w:r>
      <w:r>
        <w:rPr/>
        <w:t>µM</w:t>
      </w:r>
      <w:r>
        <w:rPr>
          <w:spacing w:val="-1"/>
        </w:rPr>
        <w:t> </w:t>
      </w:r>
      <w:r>
        <w:rPr/>
        <w:t>and</w:t>
      </w:r>
      <w:r>
        <w:rPr>
          <w:spacing w:val="-1"/>
        </w:rPr>
        <w:t> </w:t>
      </w:r>
      <w:r>
        <w:rPr/>
        <w:t>10</w:t>
      </w:r>
      <w:r>
        <w:rPr>
          <w:spacing w:val="-1"/>
        </w:rPr>
        <w:t> </w:t>
      </w:r>
      <w:r>
        <w:rPr/>
        <w:t>µM</w:t>
      </w:r>
      <w:r>
        <w:rPr>
          <w:spacing w:val="-1"/>
        </w:rPr>
        <w:t> </w:t>
      </w:r>
      <w:r>
        <w:rPr/>
        <w:t>respectively.</w:t>
      </w:r>
      <w:r>
        <w:rPr>
          <w:spacing w:val="26"/>
        </w:rPr>
        <w:t> </w:t>
      </w:r>
      <w:r>
        <w:rPr/>
        <w:t>Digestion, fractionation</w:t>
      </w:r>
      <w:r>
        <w:rPr>
          <w:spacing w:val="-1"/>
        </w:rPr>
        <w:t> </w:t>
      </w:r>
      <w:r>
        <w:rPr/>
        <w:t>and</w:t>
      </w:r>
      <w:r>
        <w:rPr>
          <w:spacing w:val="-1"/>
        </w:rPr>
        <w:t> </w:t>
      </w:r>
      <w:r>
        <w:rPr/>
        <w:t>LC-MS/MS</w:t>
      </w:r>
      <w:r>
        <w:rPr>
          <w:spacing w:val="-1"/>
        </w:rPr>
        <w:t> </w:t>
      </w:r>
      <w:r>
        <w:rPr/>
        <w:t>analysis were performed according to the procedure described above, except for alterations to</w:t>
      </w:r>
      <w:r>
        <w:rPr>
          <w:spacing w:val="-13"/>
        </w:rPr>
        <w:t> </w:t>
      </w:r>
      <w:r>
        <w:rPr/>
        <w:t>the</w:t>
      </w:r>
      <w:r>
        <w:rPr>
          <w:spacing w:val="-13"/>
        </w:rPr>
        <w:t> </w:t>
      </w:r>
      <w:r>
        <w:rPr/>
        <w:t>LC</w:t>
      </w:r>
      <w:r>
        <w:rPr>
          <w:spacing w:val="-13"/>
        </w:rPr>
        <w:t> </w:t>
      </w:r>
      <w:r>
        <w:rPr/>
        <w:t>gradient</w:t>
      </w:r>
      <w:r>
        <w:rPr>
          <w:spacing w:val="-13"/>
        </w:rPr>
        <w:t> </w:t>
      </w:r>
      <w:r>
        <w:rPr/>
        <w:t>consisting</w:t>
      </w:r>
      <w:r>
        <w:rPr>
          <w:spacing w:val="-13"/>
        </w:rPr>
        <w:t> </w:t>
      </w:r>
      <w:r>
        <w:rPr/>
        <w:t>of</w:t>
      </w:r>
      <w:r>
        <w:rPr>
          <w:spacing w:val="-13"/>
        </w:rPr>
        <w:t> </w:t>
      </w:r>
      <w:r>
        <w:rPr/>
        <w:t>increasing</w:t>
      </w:r>
      <w:r>
        <w:rPr>
          <w:spacing w:val="-13"/>
        </w:rPr>
        <w:t> </w:t>
      </w:r>
      <w:r>
        <w:rPr/>
        <w:t>the</w:t>
      </w:r>
      <w:r>
        <w:rPr>
          <w:spacing w:val="-13"/>
        </w:rPr>
        <w:t> </w:t>
      </w:r>
      <w:r>
        <w:rPr/>
        <w:t>starting</w:t>
      </w:r>
      <w:r>
        <w:rPr>
          <w:spacing w:val="-13"/>
        </w:rPr>
        <w:t> </w:t>
      </w:r>
      <w:r>
        <w:rPr/>
        <w:t>point</w:t>
      </w:r>
      <w:r>
        <w:rPr>
          <w:spacing w:val="-13"/>
        </w:rPr>
        <w:t> </w:t>
      </w:r>
      <w:r>
        <w:rPr/>
        <w:t>from</w:t>
      </w:r>
      <w:r>
        <w:rPr>
          <w:spacing w:val="-13"/>
        </w:rPr>
        <w:t> </w:t>
      </w:r>
      <w:r>
        <w:rPr/>
        <w:t>5%</w:t>
      </w:r>
      <w:r>
        <w:rPr>
          <w:spacing w:val="-13"/>
        </w:rPr>
        <w:t> </w:t>
      </w:r>
      <w:r>
        <w:rPr/>
        <w:t>to</w:t>
      </w:r>
      <w:r>
        <w:rPr>
          <w:spacing w:val="-13"/>
        </w:rPr>
        <w:t> </w:t>
      </w:r>
      <w:r>
        <w:rPr/>
        <w:t>36%</w:t>
      </w:r>
      <w:r>
        <w:rPr>
          <w:spacing w:val="-13"/>
        </w:rPr>
        <w:t> </w:t>
      </w:r>
      <w:r>
        <w:rPr/>
        <w:t>of</w:t>
      </w:r>
      <w:r>
        <w:rPr>
          <w:spacing w:val="-13"/>
        </w:rPr>
        <w:t> </w:t>
      </w:r>
      <w:r>
        <w:rPr/>
        <w:t>buffer</w:t>
      </w:r>
    </w:p>
    <w:p>
      <w:pPr>
        <w:pStyle w:val="BodyText"/>
        <w:spacing w:line="415" w:lineRule="auto" w:before="5"/>
        <w:ind w:left="1133" w:right="1131"/>
        <w:jc w:val="both"/>
      </w:pPr>
      <w:r>
        <w:rPr/>
        <w:t>B.</w:t>
      </w:r>
      <w:r>
        <w:rPr>
          <w:spacing w:val="-4"/>
        </w:rPr>
        <w:t> </w:t>
      </w:r>
      <w:r>
        <w:rPr/>
        <w:t>For</w:t>
      </w:r>
      <w:r>
        <w:rPr>
          <w:spacing w:val="-4"/>
        </w:rPr>
        <w:t> </w:t>
      </w:r>
      <w:r>
        <w:rPr/>
        <w:t>this</w:t>
      </w:r>
      <w:r>
        <w:rPr>
          <w:spacing w:val="-4"/>
        </w:rPr>
        <w:t> </w:t>
      </w:r>
      <w:r>
        <w:rPr/>
        <w:t>data,</w:t>
      </w:r>
      <w:r>
        <w:rPr>
          <w:spacing w:val="-4"/>
        </w:rPr>
        <w:t> </w:t>
      </w:r>
      <w:r>
        <w:rPr/>
        <w:t>the</w:t>
      </w:r>
      <w:r>
        <w:rPr>
          <w:spacing w:val="-4"/>
        </w:rPr>
        <w:t> </w:t>
      </w:r>
      <w:r>
        <w:rPr/>
        <w:t>Orbitrap</w:t>
      </w:r>
      <w:r>
        <w:rPr>
          <w:spacing w:val="-4"/>
        </w:rPr>
        <w:t> </w:t>
      </w:r>
      <w:r>
        <w:rPr/>
        <w:t>Fusion</w:t>
      </w:r>
      <w:r>
        <w:rPr>
          <w:spacing w:val="-4"/>
        </w:rPr>
        <w:t> </w:t>
      </w:r>
      <w:r>
        <w:rPr/>
        <w:t>(Thermo</w:t>
      </w:r>
      <w:r>
        <w:rPr>
          <w:spacing w:val="-4"/>
        </w:rPr>
        <w:t> </w:t>
      </w:r>
      <w:r>
        <w:rPr/>
        <w:t>Fisher</w:t>
      </w:r>
      <w:r>
        <w:rPr>
          <w:spacing w:val="-4"/>
        </w:rPr>
        <w:t> </w:t>
      </w:r>
      <w:r>
        <w:rPr/>
        <w:t>Scientific,</w:t>
      </w:r>
      <w:r>
        <w:rPr>
          <w:spacing w:val="-4"/>
        </w:rPr>
        <w:t> </w:t>
      </w:r>
      <w:r>
        <w:rPr/>
        <w:t>San</w:t>
      </w:r>
      <w:r>
        <w:rPr>
          <w:spacing w:val="-4"/>
        </w:rPr>
        <w:t> </w:t>
      </w:r>
      <w:r>
        <w:rPr/>
        <w:t>Jose,</w:t>
      </w:r>
      <w:r>
        <w:rPr>
          <w:spacing w:val="-4"/>
        </w:rPr>
        <w:t> </w:t>
      </w:r>
      <w:r>
        <w:rPr/>
        <w:t>CA,</w:t>
      </w:r>
      <w:r>
        <w:rPr>
          <w:spacing w:val="-4"/>
        </w:rPr>
        <w:t> </w:t>
      </w:r>
      <w:r>
        <w:rPr/>
        <w:t>USA) with tune page version 3.1.2412.14 was used for data acquisition with the standard template</w:t>
      </w:r>
      <w:r>
        <w:rPr>
          <w:spacing w:val="-4"/>
        </w:rPr>
        <w:t> </w:t>
      </w:r>
      <w:r>
        <w:rPr/>
        <w:t>for</w:t>
      </w:r>
      <w:r>
        <w:rPr>
          <w:spacing w:val="-4"/>
        </w:rPr>
        <w:t> </w:t>
      </w:r>
      <w:r>
        <w:rPr/>
        <w:t>TMT</w:t>
      </w:r>
      <w:r>
        <w:rPr>
          <w:spacing w:val="-4"/>
        </w:rPr>
        <w:t> </w:t>
      </w:r>
      <w:r>
        <w:rPr/>
        <w:t>labeled</w:t>
      </w:r>
      <w:r>
        <w:rPr>
          <w:spacing w:val="-4"/>
        </w:rPr>
        <w:t> </w:t>
      </w:r>
      <w:r>
        <w:rPr/>
        <w:t>crosslinking</w:t>
      </w:r>
      <w:r>
        <w:rPr>
          <w:spacing w:val="-4"/>
        </w:rPr>
        <w:t> </w:t>
      </w:r>
      <w:r>
        <w:rPr/>
        <w:t>samples.</w:t>
      </w:r>
      <w:r>
        <w:rPr>
          <w:spacing w:val="18"/>
        </w:rPr>
        <w:t> </w:t>
      </w:r>
      <w:r>
        <w:rPr/>
        <w:t>For</w:t>
      </w:r>
      <w:r>
        <w:rPr>
          <w:spacing w:val="-4"/>
        </w:rPr>
        <w:t> </w:t>
      </w:r>
      <w:r>
        <w:rPr/>
        <w:t>data</w:t>
      </w:r>
      <w:r>
        <w:rPr>
          <w:spacing w:val="-4"/>
        </w:rPr>
        <w:t> </w:t>
      </w:r>
      <w:r>
        <w:rPr/>
        <w:t>analysis,</w:t>
      </w:r>
      <w:r>
        <w:rPr>
          <w:spacing w:val="-3"/>
        </w:rPr>
        <w:t> </w:t>
      </w:r>
      <w:r>
        <w:rPr/>
        <w:t>the</w:t>
      </w:r>
      <w:r>
        <w:rPr>
          <w:spacing w:val="-4"/>
        </w:rPr>
        <w:t> </w:t>
      </w:r>
      <w:r>
        <w:rPr/>
        <w:t>TMT-specific nodes were added to the standard crosslinking data acquisition protocol (</w:t>
      </w:r>
      <w:hyperlink w:history="true" w:anchor="_bookmark143">
        <w:r>
          <w:rPr/>
          <w:t>33</w:t>
        </w:r>
      </w:hyperlink>
      <w:r>
        <w:rPr/>
        <w:t>) after “Precursor Ion Exclusion” node namely:</w:t>
      </w:r>
      <w:r>
        <w:rPr>
          <w:spacing w:val="32"/>
        </w:rPr>
        <w:t> </w:t>
      </w:r>
      <w:r>
        <w:rPr/>
        <w:t>“Isobaric Tag Loss” was set to TMT, “Pre- cursor</w:t>
      </w:r>
      <w:r>
        <w:rPr>
          <w:spacing w:val="-5"/>
        </w:rPr>
        <w:t> </w:t>
      </w:r>
      <w:r>
        <w:rPr/>
        <w:t>Selection</w:t>
      </w:r>
      <w:r>
        <w:rPr>
          <w:spacing w:val="-4"/>
        </w:rPr>
        <w:t> </w:t>
      </w:r>
      <w:r>
        <w:rPr/>
        <w:t>Range”</w:t>
      </w:r>
      <w:r>
        <w:rPr>
          <w:spacing w:val="-5"/>
        </w:rPr>
        <w:t> </w:t>
      </w:r>
      <w:r>
        <w:rPr/>
        <w:t>with</w:t>
      </w:r>
      <w:r>
        <w:rPr>
          <w:spacing w:val="-4"/>
        </w:rPr>
        <w:t> </w:t>
      </w:r>
      <w:r>
        <w:rPr/>
        <w:t>Mass</w:t>
      </w:r>
      <w:r>
        <w:rPr>
          <w:spacing w:val="-5"/>
        </w:rPr>
        <w:t> </w:t>
      </w:r>
      <w:r>
        <w:rPr/>
        <w:t>Range</w:t>
      </w:r>
      <w:r>
        <w:rPr>
          <w:spacing w:val="-4"/>
        </w:rPr>
        <w:t> </w:t>
      </w:r>
      <w:r>
        <w:rPr/>
        <w:t>400-1200</w:t>
      </w:r>
      <w:r>
        <w:rPr>
          <w:spacing w:val="-4"/>
        </w:rPr>
        <w:t> </w:t>
      </w:r>
      <w:r>
        <w:rPr>
          <w:i/>
        </w:rPr>
        <w:t>m/z</w:t>
      </w:r>
      <w:r>
        <w:rPr>
          <w:i/>
          <w:spacing w:val="-2"/>
        </w:rPr>
        <w:t> </w:t>
      </w:r>
      <w:r>
        <w:rPr/>
        <w:t>followed</w:t>
      </w:r>
      <w:r>
        <w:rPr>
          <w:spacing w:val="-5"/>
        </w:rPr>
        <w:t> </w:t>
      </w:r>
      <w:r>
        <w:rPr/>
        <w:t>by</w:t>
      </w:r>
      <w:r>
        <w:rPr>
          <w:spacing w:val="-4"/>
        </w:rPr>
        <w:t> </w:t>
      </w:r>
      <w:r>
        <w:rPr/>
        <w:t>10</w:t>
      </w:r>
      <w:r>
        <w:rPr>
          <w:spacing w:val="-5"/>
        </w:rPr>
        <w:t> </w:t>
      </w:r>
      <w:r>
        <w:rPr/>
        <w:t>SPS</w:t>
      </w:r>
      <w:r>
        <w:rPr>
          <w:spacing w:val="-4"/>
        </w:rPr>
        <w:t> </w:t>
      </w:r>
      <w:r>
        <w:rPr/>
        <w:t>scans with HCD at 65% NCE and resolution of 50000 in Orbitrap.</w:t>
      </w:r>
      <w:r>
        <w:rPr>
          <w:spacing w:val="40"/>
        </w:rPr>
        <w:t> </w:t>
      </w:r>
      <w:r>
        <w:rPr/>
        <w:t>Recorded data were searched</w:t>
      </w:r>
      <w:r>
        <w:rPr>
          <w:spacing w:val="-10"/>
        </w:rPr>
        <w:t> </w:t>
      </w:r>
      <w:r>
        <w:rPr/>
        <w:t>against</w:t>
      </w:r>
      <w:r>
        <w:rPr>
          <w:spacing w:val="-10"/>
        </w:rPr>
        <w:t> </w:t>
      </w:r>
      <w:r>
        <w:rPr/>
        <w:t>PKA</w:t>
      </w:r>
      <w:r>
        <w:rPr>
          <w:spacing w:val="-10"/>
        </w:rPr>
        <w:t> </w:t>
      </w:r>
      <w:r>
        <w:rPr/>
        <w:t>protein</w:t>
      </w:r>
      <w:r>
        <w:rPr>
          <w:spacing w:val="-10"/>
        </w:rPr>
        <w:t> </w:t>
      </w:r>
      <w:r>
        <w:rPr/>
        <w:t>complex</w:t>
      </w:r>
      <w:r>
        <w:rPr>
          <w:spacing w:val="-10"/>
        </w:rPr>
        <w:t> </w:t>
      </w:r>
      <w:r>
        <w:rPr/>
        <w:t>proteins</w:t>
      </w:r>
      <w:r>
        <w:rPr>
          <w:spacing w:val="-10"/>
        </w:rPr>
        <w:t> </w:t>
      </w:r>
      <w:r>
        <w:rPr/>
        <w:t>with</w:t>
      </w:r>
      <w:r>
        <w:rPr>
          <w:spacing w:val="-10"/>
        </w:rPr>
        <w:t> </w:t>
      </w:r>
      <w:r>
        <w:rPr/>
        <w:t>200</w:t>
      </w:r>
      <w:r>
        <w:rPr>
          <w:spacing w:val="-10"/>
        </w:rPr>
        <w:t> </w:t>
      </w:r>
      <w:r>
        <w:rPr/>
        <w:t>Human</w:t>
      </w:r>
      <w:r>
        <w:rPr>
          <w:spacing w:val="-10"/>
        </w:rPr>
        <w:t> </w:t>
      </w:r>
      <w:r>
        <w:rPr/>
        <w:t>proteins</w:t>
      </w:r>
      <w:r>
        <w:rPr>
          <w:spacing w:val="-10"/>
        </w:rPr>
        <w:t> </w:t>
      </w:r>
      <w:r>
        <w:rPr/>
        <w:t>as</w:t>
      </w:r>
      <w:r>
        <w:rPr>
          <w:spacing w:val="-10"/>
        </w:rPr>
        <w:t> </w:t>
      </w:r>
      <w:r>
        <w:rPr/>
        <w:t>decoys taken from the reviewed Swiss-Prot database.</w:t>
      </w:r>
      <w:r>
        <w:rPr>
          <w:spacing w:val="40"/>
        </w:rPr>
        <w:t> </w:t>
      </w:r>
      <w:r>
        <w:rPr/>
        <w:t>In addition to the standard XlinkX processing workflow, “Reporter Ions Quantifier” node was added with “Integration Tolerance” set to 0.03 Da and “Centroid With Smallest Delta Mass” as “Integration</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073"/>
      </w:pPr>
      <w:r>
        <w:rPr/>
        <w:t>Method”. For</w:t>
      </w:r>
      <w:r>
        <w:rPr>
          <w:spacing w:val="-14"/>
        </w:rPr>
        <w:t> </w:t>
      </w:r>
      <w:r>
        <w:rPr/>
        <w:t>the</w:t>
      </w:r>
      <w:r>
        <w:rPr>
          <w:spacing w:val="-14"/>
        </w:rPr>
        <w:t> </w:t>
      </w:r>
      <w:r>
        <w:rPr/>
        <w:t>consensus</w:t>
      </w:r>
      <w:r>
        <w:rPr>
          <w:spacing w:val="-14"/>
        </w:rPr>
        <w:t> </w:t>
      </w:r>
      <w:r>
        <w:rPr/>
        <w:t>workflow,</w:t>
      </w:r>
      <w:r>
        <w:rPr>
          <w:spacing w:val="-14"/>
        </w:rPr>
        <w:t> </w:t>
      </w:r>
      <w:r>
        <w:rPr/>
        <w:t>“Reporter</w:t>
      </w:r>
      <w:r>
        <w:rPr>
          <w:spacing w:val="-14"/>
        </w:rPr>
        <w:t> </w:t>
      </w:r>
      <w:r>
        <w:rPr/>
        <w:t>Ions</w:t>
      </w:r>
      <w:r>
        <w:rPr>
          <w:spacing w:val="-14"/>
        </w:rPr>
        <w:t> </w:t>
      </w:r>
      <w:r>
        <w:rPr/>
        <w:t>Quantified”</w:t>
      </w:r>
      <w:r>
        <w:rPr>
          <w:spacing w:val="-13"/>
        </w:rPr>
        <w:t> </w:t>
      </w:r>
      <w:r>
        <w:rPr/>
        <w:t>node</w:t>
      </w:r>
      <w:r>
        <w:rPr>
          <w:spacing w:val="-14"/>
        </w:rPr>
        <w:t> </w:t>
      </w:r>
      <w:r>
        <w:rPr/>
        <w:t>was</w:t>
      </w:r>
      <w:r>
        <w:rPr>
          <w:spacing w:val="-14"/>
        </w:rPr>
        <w:t> </w:t>
      </w:r>
      <w:r>
        <w:rPr/>
        <w:t>included with standard settings.</w:t>
      </w:r>
    </w:p>
    <w:p>
      <w:pPr>
        <w:pStyle w:val="BodyText"/>
        <w:spacing w:before="4"/>
        <w:rPr>
          <w:sz w:val="7"/>
        </w:rPr>
      </w:pPr>
      <w:r>
        <w:rPr/>
        <w:drawing>
          <wp:anchor distT="0" distB="0" distL="0" distR="0" allowOverlap="1" layoutInCell="1" locked="0" behindDoc="1" simplePos="0" relativeHeight="487621120">
            <wp:simplePos x="0" y="0"/>
            <wp:positionH relativeFrom="page">
              <wp:posOffset>926401</wp:posOffset>
            </wp:positionH>
            <wp:positionV relativeFrom="paragraph">
              <wp:posOffset>176215</wp:posOffset>
            </wp:positionV>
            <wp:extent cx="4291584" cy="5315712"/>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54" cstate="print"/>
                    <a:stretch>
                      <a:fillRect/>
                    </a:stretch>
                  </pic:blipFill>
                  <pic:spPr>
                    <a:xfrm>
                      <a:off x="0" y="0"/>
                      <a:ext cx="4291584" cy="5315712"/>
                    </a:xfrm>
                    <a:prstGeom prst="rect">
                      <a:avLst/>
                    </a:prstGeom>
                  </pic:spPr>
                </pic:pic>
              </a:graphicData>
            </a:graphic>
          </wp:anchor>
        </w:drawing>
      </w:r>
      <w:r>
        <w:rPr/>
        <mc:AlternateContent>
          <mc:Choice Requires="wps">
            <w:drawing>
              <wp:anchor distT="0" distB="0" distL="0" distR="0" allowOverlap="1" layoutInCell="1" locked="0" behindDoc="1" simplePos="0" relativeHeight="487621632">
                <wp:simplePos x="0" y="0"/>
                <wp:positionH relativeFrom="page">
                  <wp:posOffset>5772658</wp:posOffset>
                </wp:positionH>
                <wp:positionV relativeFrom="paragraph">
                  <wp:posOffset>69165</wp:posOffset>
                </wp:positionV>
                <wp:extent cx="347345" cy="900430"/>
                <wp:effectExtent l="0" t="0" r="0" b="0"/>
                <wp:wrapTopAndBottom/>
                <wp:docPr id="309" name="Textbox 309"/>
                <wp:cNvGraphicFramePr>
                  <a:graphicFrameLocks/>
                </wp:cNvGraphicFramePr>
                <a:graphic>
                  <a:graphicData uri="http://schemas.microsoft.com/office/word/2010/wordprocessingShape">
                    <wps:wsp>
                      <wps:cNvPr id="309" name="Textbox 309"/>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bookmarkStart w:name="_bookmark107" w:id="110"/>
                            <w:bookmarkEnd w:id="110"/>
                            <w:r>
                              <w:rPr>
                                <w:color w:val="000000"/>
                              </w:rPr>
                            </w: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5.446108pt;width:27.35pt;height:70.9pt;mso-position-horizontal-relative:page;mso-position-vertical-relative:paragraph;z-index:-15694848;mso-wrap-distance-left:0;mso-wrap-distance-right:0" type="#_x0000_t202" id="docshape225"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bookmarkStart w:name="_bookmark107" w:id="111"/>
                      <w:bookmarkEnd w:id="111"/>
                      <w:r>
                        <w:rPr>
                          <w:color w:val="000000"/>
                        </w:rPr>
                      </w:r>
                      <w:r>
                        <w:rPr>
                          <w:color w:val="FFFFFF"/>
                          <w:spacing w:val="-10"/>
                          <w:sz w:val="28"/>
                        </w:rPr>
                        <w:t>2</w:t>
                      </w:r>
                    </w:p>
                  </w:txbxContent>
                </v:textbox>
                <v:fill type="solid"/>
                <w10:wrap type="topAndBottom"/>
              </v:shape>
            </w:pict>
          </mc:Fallback>
        </mc:AlternateContent>
      </w:r>
    </w:p>
    <w:p>
      <w:pPr>
        <w:pStyle w:val="BodyText"/>
        <w:spacing w:before="31"/>
        <w:rPr>
          <w:sz w:val="16"/>
        </w:rPr>
      </w:pPr>
    </w:p>
    <w:p>
      <w:pPr>
        <w:spacing w:line="247" w:lineRule="auto" w:before="0"/>
        <w:ind w:left="1133" w:right="1131" w:firstLine="0"/>
        <w:jc w:val="both"/>
        <w:rPr>
          <w:sz w:val="16"/>
        </w:rPr>
      </w:pPr>
      <w:r>
        <w:rPr>
          <w:b/>
          <w:sz w:val="16"/>
        </w:rPr>
        <w:t>Figure</w:t>
      </w:r>
      <w:r>
        <w:rPr>
          <w:b/>
          <w:spacing w:val="-7"/>
          <w:sz w:val="16"/>
        </w:rPr>
        <w:t> </w:t>
      </w:r>
      <w:r>
        <w:rPr>
          <w:b/>
          <w:sz w:val="16"/>
        </w:rPr>
        <w:t>3: Visualization</w:t>
      </w:r>
      <w:r>
        <w:rPr>
          <w:b/>
          <w:spacing w:val="-7"/>
          <w:sz w:val="16"/>
        </w:rPr>
        <w:t> </w:t>
      </w:r>
      <w:r>
        <w:rPr>
          <w:b/>
          <w:sz w:val="16"/>
        </w:rPr>
        <w:t>with</w:t>
      </w:r>
      <w:r>
        <w:rPr>
          <w:b/>
          <w:spacing w:val="-7"/>
          <w:sz w:val="16"/>
        </w:rPr>
        <w:t> </w:t>
      </w:r>
      <w:r>
        <w:rPr>
          <w:b/>
          <w:sz w:val="16"/>
        </w:rPr>
        <w:t>Cross-ID</w:t>
      </w:r>
      <w:r>
        <w:rPr>
          <w:b/>
          <w:spacing w:val="-7"/>
          <w:sz w:val="16"/>
        </w:rPr>
        <w:t> </w:t>
      </w:r>
      <w:r>
        <w:rPr>
          <w:b/>
          <w:sz w:val="16"/>
        </w:rPr>
        <w:t>on</w:t>
      </w:r>
      <w:r>
        <w:rPr>
          <w:b/>
          <w:spacing w:val="-7"/>
          <w:sz w:val="16"/>
        </w:rPr>
        <w:t> </w:t>
      </w:r>
      <w:r>
        <w:rPr>
          <w:b/>
          <w:sz w:val="16"/>
        </w:rPr>
        <w:t>a</w:t>
      </w:r>
      <w:r>
        <w:rPr>
          <w:b/>
          <w:spacing w:val="-7"/>
          <w:sz w:val="16"/>
        </w:rPr>
        <w:t> </w:t>
      </w:r>
      <w:r>
        <w:rPr>
          <w:b/>
          <w:sz w:val="16"/>
        </w:rPr>
        <w:t>PC9</w:t>
      </w:r>
      <w:r>
        <w:rPr>
          <w:b/>
          <w:spacing w:val="-7"/>
          <w:sz w:val="16"/>
        </w:rPr>
        <w:t> </w:t>
      </w:r>
      <w:r>
        <w:rPr>
          <w:b/>
          <w:sz w:val="16"/>
        </w:rPr>
        <w:t>whole</w:t>
      </w:r>
      <w:r>
        <w:rPr>
          <w:b/>
          <w:spacing w:val="-7"/>
          <w:sz w:val="16"/>
        </w:rPr>
        <w:t> </w:t>
      </w:r>
      <w:r>
        <w:rPr>
          <w:b/>
          <w:sz w:val="16"/>
        </w:rPr>
        <w:t>proteome</w:t>
      </w:r>
      <w:r>
        <w:rPr>
          <w:b/>
          <w:spacing w:val="-7"/>
          <w:sz w:val="16"/>
        </w:rPr>
        <w:t> </w:t>
      </w:r>
      <w:r>
        <w:rPr>
          <w:b/>
          <w:sz w:val="16"/>
        </w:rPr>
        <w:t>data</w:t>
      </w:r>
      <w:r>
        <w:rPr>
          <w:b/>
          <w:spacing w:val="-7"/>
          <w:sz w:val="16"/>
        </w:rPr>
        <w:t> </w:t>
      </w:r>
      <w:r>
        <w:rPr>
          <w:b/>
          <w:sz w:val="16"/>
        </w:rPr>
        <w:t>set.</w:t>
      </w:r>
      <w:r>
        <w:rPr>
          <w:b/>
          <w:spacing w:val="80"/>
          <w:sz w:val="16"/>
        </w:rPr>
        <w:t> </w:t>
      </w:r>
      <w:r>
        <w:rPr>
          <w:sz w:val="16"/>
        </w:rPr>
        <w:t>a)</w:t>
      </w:r>
      <w:r>
        <w:rPr>
          <w:spacing w:val="-7"/>
          <w:sz w:val="16"/>
        </w:rPr>
        <w:t> </w:t>
      </w:r>
      <w:r>
        <w:rPr>
          <w:sz w:val="16"/>
        </w:rPr>
        <w:t>Snapshot</w:t>
      </w:r>
      <w:r>
        <w:rPr>
          <w:spacing w:val="-7"/>
          <w:sz w:val="16"/>
        </w:rPr>
        <w:t> </w:t>
      </w:r>
      <w:r>
        <w:rPr>
          <w:sz w:val="16"/>
        </w:rPr>
        <w:t>of</w:t>
      </w:r>
      <w:r>
        <w:rPr>
          <w:spacing w:val="-7"/>
          <w:sz w:val="16"/>
        </w:rPr>
        <w:t> </w:t>
      </w:r>
      <w:r>
        <w:rPr>
          <w:sz w:val="16"/>
        </w:rPr>
        <w:t>the</w:t>
      </w:r>
      <w:r>
        <w:rPr>
          <w:spacing w:val="-7"/>
          <w:sz w:val="16"/>
        </w:rPr>
        <w:t> </w:t>
      </w:r>
      <w:r>
        <w:rPr>
          <w:sz w:val="16"/>
        </w:rPr>
        <w:t>gener- ated</w:t>
      </w:r>
      <w:r>
        <w:rPr>
          <w:spacing w:val="-5"/>
          <w:sz w:val="16"/>
        </w:rPr>
        <w:t> </w:t>
      </w:r>
      <w:r>
        <w:rPr>
          <w:sz w:val="16"/>
        </w:rPr>
        <w:t>protein</w:t>
      </w:r>
      <w:r>
        <w:rPr>
          <w:spacing w:val="-5"/>
          <w:sz w:val="16"/>
        </w:rPr>
        <w:t> </w:t>
      </w:r>
      <w:r>
        <w:rPr>
          <w:sz w:val="16"/>
        </w:rPr>
        <w:t>interaction</w:t>
      </w:r>
      <w:r>
        <w:rPr>
          <w:spacing w:val="-5"/>
          <w:sz w:val="16"/>
        </w:rPr>
        <w:t> </w:t>
      </w:r>
      <w:r>
        <w:rPr>
          <w:sz w:val="16"/>
        </w:rPr>
        <w:t>network.</w:t>
      </w:r>
      <w:r>
        <w:rPr>
          <w:spacing w:val="80"/>
          <w:sz w:val="16"/>
        </w:rPr>
        <w:t> </w:t>
      </w:r>
      <w:r>
        <w:rPr>
          <w:sz w:val="16"/>
        </w:rPr>
        <w:t>b)</w:t>
      </w:r>
      <w:r>
        <w:rPr>
          <w:spacing w:val="-5"/>
          <w:sz w:val="16"/>
        </w:rPr>
        <w:t> </w:t>
      </w:r>
      <w:r>
        <w:rPr>
          <w:sz w:val="16"/>
        </w:rPr>
        <w:t>Spectral</w:t>
      </w:r>
      <w:r>
        <w:rPr>
          <w:spacing w:val="-5"/>
          <w:sz w:val="16"/>
        </w:rPr>
        <w:t> </w:t>
      </w:r>
      <w:r>
        <w:rPr>
          <w:sz w:val="16"/>
        </w:rPr>
        <w:t>viewer</w:t>
      </w:r>
      <w:r>
        <w:rPr>
          <w:spacing w:val="-5"/>
          <w:sz w:val="16"/>
        </w:rPr>
        <w:t> </w:t>
      </w:r>
      <w:r>
        <w:rPr>
          <w:sz w:val="16"/>
        </w:rPr>
        <w:t>for</w:t>
      </w:r>
      <w:r>
        <w:rPr>
          <w:spacing w:val="-5"/>
          <w:sz w:val="16"/>
        </w:rPr>
        <w:t> </w:t>
      </w:r>
      <w:r>
        <w:rPr>
          <w:sz w:val="16"/>
        </w:rPr>
        <w:t>selected</w:t>
      </w:r>
      <w:r>
        <w:rPr>
          <w:spacing w:val="-5"/>
          <w:sz w:val="16"/>
        </w:rPr>
        <w:t> </w:t>
      </w:r>
      <w:r>
        <w:rPr>
          <w:sz w:val="16"/>
        </w:rPr>
        <w:t>top-scored</w:t>
      </w:r>
      <w:r>
        <w:rPr>
          <w:spacing w:val="-5"/>
          <w:sz w:val="16"/>
        </w:rPr>
        <w:t> </w:t>
      </w:r>
      <w:r>
        <w:rPr>
          <w:sz w:val="16"/>
        </w:rPr>
        <w:t>cross-links.</w:t>
      </w:r>
      <w:r>
        <w:rPr>
          <w:spacing w:val="80"/>
          <w:sz w:val="16"/>
        </w:rPr>
        <w:t> </w:t>
      </w:r>
      <w:r>
        <w:rPr>
          <w:sz w:val="16"/>
        </w:rPr>
        <w:t>c)</w:t>
      </w:r>
      <w:r>
        <w:rPr>
          <w:spacing w:val="-5"/>
          <w:sz w:val="16"/>
        </w:rPr>
        <w:t> </w:t>
      </w:r>
      <w:r>
        <w:rPr>
          <w:sz w:val="16"/>
        </w:rPr>
        <w:t>Comparison of</w:t>
      </w:r>
      <w:r>
        <w:rPr>
          <w:spacing w:val="-10"/>
          <w:sz w:val="16"/>
        </w:rPr>
        <w:t> </w:t>
      </w:r>
      <w:r>
        <w:rPr>
          <w:sz w:val="16"/>
        </w:rPr>
        <w:t>bar</w:t>
      </w:r>
      <w:r>
        <w:rPr>
          <w:spacing w:val="-10"/>
          <w:sz w:val="16"/>
        </w:rPr>
        <w:t> </w:t>
      </w:r>
      <w:r>
        <w:rPr>
          <w:sz w:val="16"/>
        </w:rPr>
        <w:t>and</w:t>
      </w:r>
      <w:r>
        <w:rPr>
          <w:spacing w:val="-10"/>
          <w:sz w:val="16"/>
        </w:rPr>
        <w:t> </w:t>
      </w:r>
      <w:r>
        <w:rPr>
          <w:sz w:val="16"/>
        </w:rPr>
        <w:t>circle</w:t>
      </w:r>
      <w:r>
        <w:rPr>
          <w:spacing w:val="-10"/>
          <w:sz w:val="16"/>
        </w:rPr>
        <w:t> </w:t>
      </w:r>
      <w:r>
        <w:rPr>
          <w:sz w:val="16"/>
        </w:rPr>
        <w:t>views</w:t>
      </w:r>
      <w:r>
        <w:rPr>
          <w:spacing w:val="-10"/>
          <w:sz w:val="16"/>
        </w:rPr>
        <w:t> </w:t>
      </w:r>
      <w:r>
        <w:rPr>
          <w:sz w:val="16"/>
        </w:rPr>
        <w:t>for</w:t>
      </w:r>
      <w:r>
        <w:rPr>
          <w:spacing w:val="-10"/>
          <w:sz w:val="16"/>
        </w:rPr>
        <w:t> </w:t>
      </w:r>
      <w:r>
        <w:rPr>
          <w:sz w:val="16"/>
        </w:rPr>
        <w:t>filtered</w:t>
      </w:r>
      <w:r>
        <w:rPr>
          <w:spacing w:val="-10"/>
          <w:sz w:val="16"/>
        </w:rPr>
        <w:t> </w:t>
      </w:r>
      <w:r>
        <w:rPr>
          <w:sz w:val="16"/>
        </w:rPr>
        <w:t>proteins</w:t>
      </w:r>
      <w:r>
        <w:rPr>
          <w:spacing w:val="-10"/>
          <w:sz w:val="16"/>
        </w:rPr>
        <w:t> </w:t>
      </w:r>
      <w:r>
        <w:rPr>
          <w:sz w:val="16"/>
        </w:rPr>
        <w:t>with</w:t>
      </w:r>
      <w:r>
        <w:rPr>
          <w:spacing w:val="-10"/>
          <w:sz w:val="16"/>
        </w:rPr>
        <w:t> </w:t>
      </w:r>
      <w:r>
        <w:rPr>
          <w:sz w:val="16"/>
        </w:rPr>
        <w:t>depicted</w:t>
      </w:r>
      <w:r>
        <w:rPr>
          <w:spacing w:val="-10"/>
          <w:sz w:val="16"/>
        </w:rPr>
        <w:t> </w:t>
      </w:r>
      <w:r>
        <w:rPr>
          <w:sz w:val="16"/>
        </w:rPr>
        <w:t>phosphorylation,</w:t>
      </w:r>
      <w:r>
        <w:rPr>
          <w:spacing w:val="-9"/>
          <w:sz w:val="16"/>
        </w:rPr>
        <w:t> </w:t>
      </w:r>
      <w:r>
        <w:rPr>
          <w:sz w:val="16"/>
        </w:rPr>
        <w:t>glycosylation,</w:t>
      </w:r>
      <w:r>
        <w:rPr>
          <w:spacing w:val="-9"/>
          <w:sz w:val="16"/>
        </w:rPr>
        <w:t> </w:t>
      </w:r>
      <w:r>
        <w:rPr>
          <w:sz w:val="16"/>
        </w:rPr>
        <w:t>and</w:t>
      </w:r>
      <w:r>
        <w:rPr>
          <w:spacing w:val="-10"/>
          <w:sz w:val="16"/>
        </w:rPr>
        <w:t> </w:t>
      </w:r>
      <w:r>
        <w:rPr>
          <w:sz w:val="16"/>
        </w:rPr>
        <w:t>DSSO</w:t>
      </w:r>
      <w:r>
        <w:rPr>
          <w:spacing w:val="-10"/>
          <w:sz w:val="16"/>
        </w:rPr>
        <w:t> </w:t>
      </w:r>
      <w:r>
        <w:rPr>
          <w:sz w:val="16"/>
        </w:rPr>
        <w:t>mono- links</w:t>
      </w:r>
      <w:r>
        <w:rPr>
          <w:spacing w:val="-7"/>
          <w:sz w:val="16"/>
        </w:rPr>
        <w:t> </w:t>
      </w:r>
      <w:r>
        <w:rPr>
          <w:sz w:val="16"/>
        </w:rPr>
        <w:t>together</w:t>
      </w:r>
      <w:r>
        <w:rPr>
          <w:spacing w:val="-7"/>
          <w:sz w:val="16"/>
        </w:rPr>
        <w:t> </w:t>
      </w:r>
      <w:r>
        <w:rPr>
          <w:sz w:val="16"/>
        </w:rPr>
        <w:t>with</w:t>
      </w:r>
      <w:r>
        <w:rPr>
          <w:spacing w:val="-7"/>
          <w:sz w:val="16"/>
        </w:rPr>
        <w:t> </w:t>
      </w:r>
      <w:r>
        <w:rPr>
          <w:sz w:val="16"/>
        </w:rPr>
        <w:t>the</w:t>
      </w:r>
      <w:r>
        <w:rPr>
          <w:spacing w:val="-7"/>
          <w:sz w:val="16"/>
        </w:rPr>
        <w:t> </w:t>
      </w:r>
      <w:r>
        <w:rPr>
          <w:sz w:val="16"/>
        </w:rPr>
        <w:t>known</w:t>
      </w:r>
      <w:r>
        <w:rPr>
          <w:spacing w:val="-7"/>
          <w:sz w:val="16"/>
        </w:rPr>
        <w:t> </w:t>
      </w:r>
      <w:r>
        <w:rPr>
          <w:sz w:val="16"/>
        </w:rPr>
        <w:t>protein</w:t>
      </w:r>
      <w:r>
        <w:rPr>
          <w:spacing w:val="-7"/>
          <w:sz w:val="16"/>
        </w:rPr>
        <w:t> </w:t>
      </w:r>
      <w:r>
        <w:rPr>
          <w:sz w:val="16"/>
        </w:rPr>
        <w:t>domain.</w:t>
      </w:r>
      <w:r>
        <w:rPr>
          <w:spacing w:val="80"/>
          <w:sz w:val="16"/>
        </w:rPr>
        <w:t> </w:t>
      </w:r>
      <w:r>
        <w:rPr>
          <w:sz w:val="16"/>
        </w:rPr>
        <w:t>d)</w:t>
      </w:r>
      <w:r>
        <w:rPr>
          <w:spacing w:val="-6"/>
          <w:sz w:val="16"/>
        </w:rPr>
        <w:t> </w:t>
      </w:r>
      <w:r>
        <w:rPr>
          <w:sz w:val="16"/>
        </w:rPr>
        <w:t>Comparison</w:t>
      </w:r>
      <w:r>
        <w:rPr>
          <w:spacing w:val="-7"/>
          <w:sz w:val="16"/>
        </w:rPr>
        <w:t> </w:t>
      </w:r>
      <w:r>
        <w:rPr>
          <w:sz w:val="16"/>
        </w:rPr>
        <w:t>of</w:t>
      </w:r>
      <w:r>
        <w:rPr>
          <w:spacing w:val="-7"/>
          <w:sz w:val="16"/>
        </w:rPr>
        <w:t> </w:t>
      </w:r>
      <w:r>
        <w:rPr>
          <w:sz w:val="16"/>
        </w:rPr>
        <w:t>cross-links</w:t>
      </w:r>
      <w:r>
        <w:rPr>
          <w:spacing w:val="-7"/>
          <w:sz w:val="16"/>
        </w:rPr>
        <w:t> </w:t>
      </w:r>
      <w:r>
        <w:rPr>
          <w:sz w:val="16"/>
        </w:rPr>
        <w:t>filtered</w:t>
      </w:r>
      <w:r>
        <w:rPr>
          <w:spacing w:val="-7"/>
          <w:sz w:val="16"/>
        </w:rPr>
        <w:t> </w:t>
      </w:r>
      <w:r>
        <w:rPr>
          <w:sz w:val="16"/>
        </w:rPr>
        <w:t>by</w:t>
      </w:r>
      <w:r>
        <w:rPr>
          <w:spacing w:val="-7"/>
          <w:sz w:val="16"/>
        </w:rPr>
        <w:t> </w:t>
      </w:r>
      <w:r>
        <w:rPr>
          <w:sz w:val="16"/>
        </w:rPr>
        <w:t>XlinkX</w:t>
      </w:r>
      <w:r>
        <w:rPr>
          <w:spacing w:val="-7"/>
          <w:sz w:val="16"/>
        </w:rPr>
        <w:t> </w:t>
      </w:r>
      <w:r>
        <w:rPr>
          <w:sz w:val="16"/>
        </w:rPr>
        <w:t>score</w:t>
      </w:r>
      <w:r>
        <w:rPr>
          <w:spacing w:val="-7"/>
          <w:sz w:val="16"/>
        </w:rPr>
        <w:t> </w:t>
      </w:r>
      <w:r>
        <w:rPr>
          <w:sz w:val="16"/>
        </w:rPr>
        <w:t>at</w:t>
      </w:r>
      <w:r>
        <w:rPr>
          <w:spacing w:val="-7"/>
          <w:sz w:val="16"/>
        </w:rPr>
        <w:t> </w:t>
      </w:r>
      <w:r>
        <w:rPr>
          <w:sz w:val="16"/>
        </w:rPr>
        <w:t>50 with</w:t>
      </w:r>
      <w:r>
        <w:rPr>
          <w:spacing w:val="-12"/>
          <w:sz w:val="16"/>
        </w:rPr>
        <w:t> </w:t>
      </w:r>
      <w:r>
        <w:rPr>
          <w:sz w:val="16"/>
        </w:rPr>
        <w:t>13</w:t>
      </w:r>
      <w:r>
        <w:rPr>
          <w:spacing w:val="-11"/>
          <w:sz w:val="16"/>
        </w:rPr>
        <w:t> </w:t>
      </w:r>
      <w:r>
        <w:rPr>
          <w:sz w:val="16"/>
        </w:rPr>
        <w:t>intralinks</w:t>
      </w:r>
      <w:r>
        <w:rPr>
          <w:spacing w:val="-11"/>
          <w:sz w:val="16"/>
        </w:rPr>
        <w:t> </w:t>
      </w:r>
      <w:r>
        <w:rPr>
          <w:sz w:val="16"/>
        </w:rPr>
        <w:t>and</w:t>
      </w:r>
      <w:r>
        <w:rPr>
          <w:spacing w:val="-11"/>
          <w:sz w:val="16"/>
        </w:rPr>
        <w:t> </w:t>
      </w:r>
      <w:r>
        <w:rPr>
          <w:sz w:val="16"/>
        </w:rPr>
        <w:t>7</w:t>
      </w:r>
      <w:r>
        <w:rPr>
          <w:spacing w:val="-11"/>
          <w:sz w:val="16"/>
        </w:rPr>
        <w:t> </w:t>
      </w:r>
      <w:r>
        <w:rPr>
          <w:sz w:val="16"/>
        </w:rPr>
        <w:t>interlinks.</w:t>
      </w:r>
      <w:r>
        <w:rPr>
          <w:spacing w:val="73"/>
          <w:sz w:val="16"/>
        </w:rPr>
        <w:t> </w:t>
      </w:r>
      <w:r>
        <w:rPr>
          <w:sz w:val="16"/>
        </w:rPr>
        <w:t>e)</w:t>
      </w:r>
      <w:r>
        <w:rPr>
          <w:spacing w:val="-12"/>
          <w:sz w:val="16"/>
        </w:rPr>
        <w:t> </w:t>
      </w:r>
      <w:r>
        <w:rPr>
          <w:sz w:val="16"/>
        </w:rPr>
        <w:t>Clustering</w:t>
      </w:r>
      <w:r>
        <w:rPr>
          <w:spacing w:val="-11"/>
          <w:sz w:val="16"/>
        </w:rPr>
        <w:t> </w:t>
      </w:r>
      <w:r>
        <w:rPr>
          <w:sz w:val="16"/>
        </w:rPr>
        <w:t>according</w:t>
      </w:r>
      <w:r>
        <w:rPr>
          <w:spacing w:val="-11"/>
          <w:sz w:val="16"/>
        </w:rPr>
        <w:t> </w:t>
      </w:r>
      <w:r>
        <w:rPr>
          <w:sz w:val="16"/>
        </w:rPr>
        <w:t>to</w:t>
      </w:r>
      <w:r>
        <w:rPr>
          <w:spacing w:val="-11"/>
          <w:sz w:val="16"/>
        </w:rPr>
        <w:t> </w:t>
      </w:r>
      <w:r>
        <w:rPr>
          <w:sz w:val="16"/>
        </w:rPr>
        <w:t>the</w:t>
      </w:r>
      <w:r>
        <w:rPr>
          <w:spacing w:val="-11"/>
          <w:sz w:val="16"/>
        </w:rPr>
        <w:t> </w:t>
      </w:r>
      <w:r>
        <w:rPr>
          <w:sz w:val="16"/>
        </w:rPr>
        <w:t>EggNOGG</w:t>
      </w:r>
      <w:r>
        <w:rPr>
          <w:spacing w:val="-11"/>
          <w:sz w:val="16"/>
        </w:rPr>
        <w:t> </w:t>
      </w:r>
      <w:r>
        <w:rPr>
          <w:sz w:val="16"/>
        </w:rPr>
        <w:t>database</w:t>
      </w:r>
      <w:r>
        <w:rPr>
          <w:spacing w:val="-11"/>
          <w:sz w:val="16"/>
        </w:rPr>
        <w:t> </w:t>
      </w:r>
      <w:r>
        <w:rPr>
          <w:sz w:val="16"/>
        </w:rPr>
        <w:t>for</w:t>
      </w:r>
      <w:r>
        <w:rPr>
          <w:spacing w:val="-11"/>
          <w:sz w:val="16"/>
        </w:rPr>
        <w:t> </w:t>
      </w:r>
      <w:r>
        <w:rPr>
          <w:sz w:val="16"/>
        </w:rPr>
        <w:t>filtered</w:t>
      </w:r>
      <w:r>
        <w:rPr>
          <w:spacing w:val="-11"/>
          <w:sz w:val="16"/>
        </w:rPr>
        <w:t> </w:t>
      </w:r>
      <w:r>
        <w:rPr>
          <w:sz w:val="16"/>
        </w:rPr>
        <w:t>proteins.</w:t>
      </w:r>
    </w:p>
    <w:p>
      <w:pPr>
        <w:spacing w:after="0" w:line="247" w:lineRule="auto"/>
        <w:jc w:val="both"/>
        <w:rPr>
          <w:sz w:val="16"/>
        </w:rPr>
        <w:sectPr>
          <w:pgSz w:w="9640" w:h="13610"/>
          <w:pgMar w:header="769" w:footer="646" w:top="1060" w:bottom="840" w:left="0" w:right="0"/>
        </w:sectPr>
      </w:pPr>
    </w:p>
    <w:p>
      <w:pPr>
        <w:pStyle w:val="BodyText"/>
        <w:spacing w:before="50"/>
        <w:rPr>
          <w:sz w:val="24"/>
        </w:rPr>
      </w:pPr>
    </w:p>
    <w:p>
      <w:pPr>
        <w:pStyle w:val="Heading2"/>
        <w:numPr>
          <w:ilvl w:val="2"/>
          <w:numId w:val="4"/>
        </w:numPr>
        <w:tabs>
          <w:tab w:pos="1904" w:val="left" w:leader="none"/>
        </w:tabs>
        <w:spacing w:line="240" w:lineRule="auto" w:before="0" w:after="0"/>
        <w:ind w:left="1904" w:right="0" w:hanging="771"/>
        <w:jc w:val="left"/>
      </w:pPr>
      <w:r>
        <w:rPr/>
        <w:t>Software</w:t>
      </w:r>
      <w:r>
        <w:rPr>
          <w:spacing w:val="-11"/>
        </w:rPr>
        <w:t> </w:t>
      </w:r>
      <w:r>
        <w:rPr/>
        <w:t>and</w:t>
      </w:r>
      <w:r>
        <w:rPr>
          <w:spacing w:val="-11"/>
        </w:rPr>
        <w:t> </w:t>
      </w:r>
      <w:r>
        <w:rPr/>
        <w:t>Data</w:t>
      </w:r>
      <w:r>
        <w:rPr>
          <w:spacing w:val="-11"/>
        </w:rPr>
        <w:t> </w:t>
      </w:r>
      <w:r>
        <w:rPr>
          <w:spacing w:val="-2"/>
        </w:rPr>
        <w:t>Availability</w:t>
      </w:r>
    </w:p>
    <w:p>
      <w:pPr>
        <w:pStyle w:val="BodyText"/>
        <w:spacing w:before="51"/>
        <w:rPr>
          <w:b/>
          <w:sz w:val="24"/>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3456">
                <wp:simplePos x="0" y="0"/>
                <wp:positionH relativeFrom="page">
                  <wp:posOffset>0</wp:posOffset>
                </wp:positionH>
                <wp:positionV relativeFrom="paragraph">
                  <wp:posOffset>215077</wp:posOffset>
                </wp:positionV>
                <wp:extent cx="347345" cy="900430"/>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16.935268pt;width:27.35pt;height:70.9pt;mso-position-horizontal-relative:page;mso-position-vertical-relative:paragraph;z-index:15763456" type="#_x0000_t202" id="docshape226"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Cross-ID was developed in Microsoft Visual Studio 2017 as a C# WinForms appli- cation</w:t>
      </w:r>
      <w:r>
        <w:rPr>
          <w:spacing w:val="-4"/>
        </w:rPr>
        <w:t> </w:t>
      </w:r>
      <w:r>
        <w:rPr/>
        <w:t>using</w:t>
      </w:r>
      <w:r>
        <w:rPr>
          <w:spacing w:val="-4"/>
        </w:rPr>
        <w:t> </w:t>
      </w:r>
      <w:r>
        <w:rPr/>
        <w:t>Windows</w:t>
      </w:r>
      <w:r>
        <w:rPr>
          <w:spacing w:val="-4"/>
        </w:rPr>
        <w:t> </w:t>
      </w:r>
      <w:r>
        <w:rPr/>
        <w:t>Presentation</w:t>
      </w:r>
      <w:r>
        <w:rPr>
          <w:spacing w:val="-4"/>
        </w:rPr>
        <w:t> </w:t>
      </w:r>
      <w:r>
        <w:rPr/>
        <w:t>Foundation</w:t>
      </w:r>
      <w:r>
        <w:rPr>
          <w:spacing w:val="-4"/>
        </w:rPr>
        <w:t> </w:t>
      </w:r>
      <w:r>
        <w:rPr/>
        <w:t>elements.</w:t>
      </w:r>
      <w:r>
        <w:rPr>
          <w:spacing w:val="17"/>
        </w:rPr>
        <w:t> </w:t>
      </w:r>
      <w:r>
        <w:rPr/>
        <w:t>The</w:t>
      </w:r>
      <w:r>
        <w:rPr>
          <w:spacing w:val="-4"/>
        </w:rPr>
        <w:t> </w:t>
      </w:r>
      <w:r>
        <w:rPr/>
        <w:t>GraphX</w:t>
      </w:r>
      <w:r>
        <w:rPr>
          <w:spacing w:val="-4"/>
        </w:rPr>
        <w:t> </w:t>
      </w:r>
      <w:r>
        <w:rPr/>
        <w:t>.NET</w:t>
      </w:r>
      <w:r>
        <w:rPr>
          <w:spacing w:val="-4"/>
        </w:rPr>
        <w:t> </w:t>
      </w:r>
      <w:r>
        <w:rPr/>
        <w:t>library was</w:t>
      </w:r>
      <w:r>
        <w:rPr>
          <w:spacing w:val="-11"/>
        </w:rPr>
        <w:t> </w:t>
      </w:r>
      <w:r>
        <w:rPr/>
        <w:t>used</w:t>
      </w:r>
      <w:r>
        <w:rPr>
          <w:spacing w:val="-11"/>
        </w:rPr>
        <w:t> </w:t>
      </w:r>
      <w:r>
        <w:rPr/>
        <w:t>as</w:t>
      </w:r>
      <w:r>
        <w:rPr>
          <w:spacing w:val="-11"/>
        </w:rPr>
        <w:t> </w:t>
      </w:r>
      <w:r>
        <w:rPr/>
        <w:t>the</w:t>
      </w:r>
      <w:r>
        <w:rPr>
          <w:spacing w:val="-11"/>
        </w:rPr>
        <w:t> </w:t>
      </w:r>
      <w:r>
        <w:rPr/>
        <w:t>foundation</w:t>
      </w:r>
      <w:r>
        <w:rPr>
          <w:spacing w:val="-11"/>
        </w:rPr>
        <w:t> </w:t>
      </w:r>
      <w:r>
        <w:rPr/>
        <w:t>for</w:t>
      </w:r>
      <w:r>
        <w:rPr>
          <w:spacing w:val="-11"/>
        </w:rPr>
        <w:t> </w:t>
      </w:r>
      <w:r>
        <w:rPr/>
        <w:t>the</w:t>
      </w:r>
      <w:r>
        <w:rPr>
          <w:spacing w:val="-11"/>
        </w:rPr>
        <w:t> </w:t>
      </w:r>
      <w:r>
        <w:rPr/>
        <w:t>network</w:t>
      </w:r>
      <w:r>
        <w:rPr>
          <w:spacing w:val="-11"/>
        </w:rPr>
        <w:t> </w:t>
      </w:r>
      <w:r>
        <w:rPr/>
        <w:t>visualizations.</w:t>
      </w:r>
      <w:r>
        <w:rPr>
          <w:spacing w:val="9"/>
        </w:rPr>
        <w:t> </w:t>
      </w:r>
      <w:r>
        <w:rPr/>
        <w:t>For</w:t>
      </w:r>
      <w:r>
        <w:rPr>
          <w:spacing w:val="-11"/>
        </w:rPr>
        <w:t> </w:t>
      </w:r>
      <w:r>
        <w:rPr/>
        <w:t>running</w:t>
      </w:r>
      <w:r>
        <w:rPr>
          <w:spacing w:val="-11"/>
        </w:rPr>
        <w:t> </w:t>
      </w:r>
      <w:r>
        <w:rPr/>
        <w:t>the</w:t>
      </w:r>
      <w:r>
        <w:rPr>
          <w:spacing w:val="-11"/>
        </w:rPr>
        <w:t> </w:t>
      </w:r>
      <w:r>
        <w:rPr/>
        <w:t>tool,</w:t>
      </w:r>
      <w:r>
        <w:rPr>
          <w:spacing w:val="-10"/>
        </w:rPr>
        <w:t> </w:t>
      </w:r>
      <w:r>
        <w:rPr/>
        <w:t>mini- mally</w:t>
      </w:r>
      <w:r>
        <w:rPr>
          <w:spacing w:val="-8"/>
        </w:rPr>
        <w:t> </w:t>
      </w:r>
      <w:r>
        <w:rPr/>
        <w:t>.NET</w:t>
      </w:r>
      <w:r>
        <w:rPr>
          <w:spacing w:val="-8"/>
        </w:rPr>
        <w:t> </w:t>
      </w:r>
      <w:r>
        <w:rPr/>
        <w:t>version</w:t>
      </w:r>
      <w:r>
        <w:rPr>
          <w:spacing w:val="-8"/>
        </w:rPr>
        <w:t> </w:t>
      </w:r>
      <w:r>
        <w:rPr/>
        <w:t>4.7</w:t>
      </w:r>
      <w:r>
        <w:rPr>
          <w:spacing w:val="-7"/>
        </w:rPr>
        <w:t> </w:t>
      </w:r>
      <w:r>
        <w:rPr/>
        <w:t>needs</w:t>
      </w:r>
      <w:r>
        <w:rPr>
          <w:spacing w:val="-8"/>
        </w:rPr>
        <w:t> </w:t>
      </w:r>
      <w:r>
        <w:rPr/>
        <w:t>to</w:t>
      </w:r>
      <w:r>
        <w:rPr>
          <w:spacing w:val="-8"/>
        </w:rPr>
        <w:t> </w:t>
      </w:r>
      <w:r>
        <w:rPr/>
        <w:t>be</w:t>
      </w:r>
      <w:r>
        <w:rPr>
          <w:spacing w:val="-7"/>
        </w:rPr>
        <w:t> </w:t>
      </w:r>
      <w:r>
        <w:rPr/>
        <w:t>installed.</w:t>
      </w:r>
      <w:r>
        <w:rPr>
          <w:spacing w:val="11"/>
        </w:rPr>
        <w:t> </w:t>
      </w:r>
      <w:r>
        <w:rPr/>
        <w:t>The</w:t>
      </w:r>
      <w:r>
        <w:rPr>
          <w:spacing w:val="-8"/>
        </w:rPr>
        <w:t> </w:t>
      </w:r>
      <w:r>
        <w:rPr/>
        <w:t>software</w:t>
      </w:r>
      <w:r>
        <w:rPr>
          <w:spacing w:val="-7"/>
        </w:rPr>
        <w:t> </w:t>
      </w:r>
      <w:r>
        <w:rPr/>
        <w:t>can</w:t>
      </w:r>
      <w:r>
        <w:rPr>
          <w:spacing w:val="-8"/>
        </w:rPr>
        <w:t> </w:t>
      </w:r>
      <w:r>
        <w:rPr/>
        <w:t>be</w:t>
      </w:r>
      <w:r>
        <w:rPr>
          <w:spacing w:val="-8"/>
        </w:rPr>
        <w:t> </w:t>
      </w:r>
      <w:r>
        <w:rPr/>
        <w:t>downloaded</w:t>
      </w:r>
      <w:r>
        <w:rPr>
          <w:spacing w:val="-7"/>
        </w:rPr>
        <w:t> </w:t>
      </w:r>
      <w:r>
        <w:rPr/>
        <w:t>from </w:t>
      </w:r>
      <w:hyperlink r:id="rId55">
        <w:r>
          <w:rPr/>
          <w:t>https://www.hecklab.com/software/xlinkx/</w:t>
        </w:r>
      </w:hyperlink>
      <w:r>
        <w:rPr>
          <w:spacing w:val="-14"/>
        </w:rPr>
        <w:t> </w:t>
      </w:r>
      <w:r>
        <w:rPr/>
        <w:t>together</w:t>
      </w:r>
      <w:r>
        <w:rPr>
          <w:spacing w:val="-14"/>
        </w:rPr>
        <w:t> </w:t>
      </w:r>
      <w:r>
        <w:rPr/>
        <w:t>with</w:t>
      </w:r>
      <w:r>
        <w:rPr>
          <w:spacing w:val="-14"/>
        </w:rPr>
        <w:t> </w:t>
      </w:r>
      <w:r>
        <w:rPr/>
        <w:t>an</w:t>
      </w:r>
      <w:r>
        <w:rPr>
          <w:spacing w:val="-14"/>
        </w:rPr>
        <w:t> </w:t>
      </w:r>
      <w:r>
        <w:rPr/>
        <w:t>instruction</w:t>
      </w:r>
      <w:r>
        <w:rPr>
          <w:spacing w:val="-14"/>
        </w:rPr>
        <w:t> </w:t>
      </w:r>
      <w:r>
        <w:rPr/>
        <w:t>video.</w:t>
      </w:r>
      <w:r>
        <w:rPr>
          <w:spacing w:val="-14"/>
        </w:rPr>
        <w:t> </w:t>
      </w:r>
      <w:r>
        <w:rPr/>
        <w:t>The</w:t>
      </w:r>
      <w:r>
        <w:rPr>
          <w:spacing w:val="-14"/>
        </w:rPr>
        <w:t> </w:t>
      </w:r>
      <w:r>
        <w:rPr/>
        <w:t>raw data, all the associated output and databases used in this study have been de- posited to the Proteome-Xchange Consortium (</w:t>
      </w:r>
      <w:hyperlink w:history="true" w:anchor="_bookmark145">
        <w:r>
          <w:rPr/>
          <w:t>35</w:t>
        </w:r>
      </w:hyperlink>
      <w:r>
        <w:rPr/>
        <w:t>) via the PRIDE partner reposi- tory</w:t>
      </w:r>
      <w:r>
        <w:rPr>
          <w:spacing w:val="-9"/>
        </w:rPr>
        <w:t> </w:t>
      </w:r>
      <w:r>
        <w:rPr/>
        <w:t>with</w:t>
      </w:r>
      <w:r>
        <w:rPr>
          <w:spacing w:val="-9"/>
        </w:rPr>
        <w:t> </w:t>
      </w:r>
      <w:r>
        <w:rPr/>
        <w:t>the</w:t>
      </w:r>
      <w:r>
        <w:rPr>
          <w:spacing w:val="-9"/>
        </w:rPr>
        <w:t> </w:t>
      </w:r>
      <w:r>
        <w:rPr/>
        <w:t>identifier</w:t>
      </w:r>
      <w:r>
        <w:rPr>
          <w:spacing w:val="-9"/>
        </w:rPr>
        <w:t> </w:t>
      </w:r>
      <w:r>
        <w:rPr/>
        <w:t>PXD008418</w:t>
      </w:r>
      <w:r>
        <w:rPr>
          <w:spacing w:val="-9"/>
        </w:rPr>
        <w:t> </w:t>
      </w:r>
      <w:r>
        <w:rPr/>
        <w:t>(already</w:t>
      </w:r>
      <w:r>
        <w:rPr>
          <w:spacing w:val="-9"/>
        </w:rPr>
        <w:t> </w:t>
      </w:r>
      <w:r>
        <w:rPr/>
        <w:t>published</w:t>
      </w:r>
      <w:r>
        <w:rPr>
          <w:spacing w:val="-9"/>
        </w:rPr>
        <w:t> </w:t>
      </w:r>
      <w:r>
        <w:rPr/>
        <w:t>and</w:t>
      </w:r>
      <w:r>
        <w:rPr>
          <w:spacing w:val="-9"/>
        </w:rPr>
        <w:t> </w:t>
      </w:r>
      <w:r>
        <w:rPr/>
        <w:t>openly</w:t>
      </w:r>
      <w:r>
        <w:rPr>
          <w:spacing w:val="-9"/>
        </w:rPr>
        <w:t> </w:t>
      </w:r>
      <w:r>
        <w:rPr/>
        <w:t>accessible)</w:t>
      </w:r>
      <w:r>
        <w:rPr>
          <w:spacing w:val="-9"/>
        </w:rPr>
        <w:t> </w:t>
      </w:r>
      <w:r>
        <w:rPr/>
        <w:t>for</w:t>
      </w:r>
      <w:r>
        <w:rPr>
          <w:spacing w:val="-9"/>
        </w:rPr>
        <w:t> </w:t>
      </w:r>
      <w:r>
        <w:rPr/>
        <w:t>the whole-proteome dataset and PXD011077 (user:</w:t>
      </w:r>
      <w:r>
        <w:rPr>
          <w:spacing w:val="40"/>
        </w:rPr>
        <w:t> </w:t>
      </w:r>
      <w:hyperlink r:id="rId56">
        <w:r>
          <w:rPr/>
          <w:t>reviewer59676@ebi.ac.uk;</w:t>
        </w:r>
      </w:hyperlink>
      <w:r>
        <w:rPr/>
        <w:t> pass- word: 7H5TMR0l) for the TMT dataset.</w:t>
      </w:r>
    </w:p>
    <w:p>
      <w:pPr>
        <w:pStyle w:val="BodyText"/>
        <w:spacing w:before="9"/>
        <w:rPr>
          <w:sz w:val="7"/>
        </w:rPr>
      </w:pPr>
      <w:r>
        <w:rPr/>
        <w:drawing>
          <wp:anchor distT="0" distB="0" distL="0" distR="0" allowOverlap="1" layoutInCell="1" locked="0" behindDoc="1" simplePos="0" relativeHeight="487622144">
            <wp:simplePos x="0" y="0"/>
            <wp:positionH relativeFrom="page">
              <wp:posOffset>934021</wp:posOffset>
            </wp:positionH>
            <wp:positionV relativeFrom="paragraph">
              <wp:posOffset>72250</wp:posOffset>
            </wp:positionV>
            <wp:extent cx="4245864" cy="1066800"/>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57" cstate="print"/>
                    <a:stretch>
                      <a:fillRect/>
                    </a:stretch>
                  </pic:blipFill>
                  <pic:spPr>
                    <a:xfrm>
                      <a:off x="0" y="0"/>
                      <a:ext cx="4245864" cy="1066800"/>
                    </a:xfrm>
                    <a:prstGeom prst="rect">
                      <a:avLst/>
                    </a:prstGeom>
                  </pic:spPr>
                </pic:pic>
              </a:graphicData>
            </a:graphic>
          </wp:anchor>
        </w:drawing>
      </w:r>
    </w:p>
    <w:p>
      <w:pPr>
        <w:pStyle w:val="BodyText"/>
        <w:spacing w:before="18"/>
      </w:pPr>
    </w:p>
    <w:p>
      <w:pPr>
        <w:spacing w:line="247" w:lineRule="auto" w:before="1"/>
        <w:ind w:left="1133" w:right="1132" w:firstLine="0"/>
        <w:jc w:val="both"/>
        <w:rPr>
          <w:sz w:val="16"/>
        </w:rPr>
      </w:pPr>
      <w:bookmarkStart w:name="_bookmark108" w:id="112"/>
      <w:bookmarkEnd w:id="112"/>
      <w:r>
        <w:rPr/>
      </w:r>
      <w:r>
        <w:rPr>
          <w:b/>
          <w:sz w:val="16"/>
        </w:rPr>
        <w:t>Figure 4: Validation of cross-links detected for alpha-enolase.</w:t>
      </w:r>
      <w:r>
        <w:rPr>
          <w:b/>
          <w:spacing w:val="80"/>
          <w:sz w:val="16"/>
        </w:rPr>
        <w:t> </w:t>
      </w:r>
      <w:r>
        <w:rPr>
          <w:sz w:val="16"/>
        </w:rPr>
        <w:t>a) Distance distribution of mapped cross-links</w:t>
      </w:r>
      <w:r>
        <w:rPr>
          <w:spacing w:val="-9"/>
          <w:sz w:val="16"/>
        </w:rPr>
        <w:t> </w:t>
      </w:r>
      <w:r>
        <w:rPr>
          <w:sz w:val="16"/>
        </w:rPr>
        <w:t>on</w:t>
      </w:r>
      <w:r>
        <w:rPr>
          <w:spacing w:val="-9"/>
          <w:sz w:val="16"/>
        </w:rPr>
        <w:t> </w:t>
      </w:r>
      <w:r>
        <w:rPr>
          <w:sz w:val="16"/>
        </w:rPr>
        <w:t>alpha-enolase.</w:t>
      </w:r>
      <w:r>
        <w:rPr>
          <w:spacing w:val="40"/>
          <w:sz w:val="16"/>
        </w:rPr>
        <w:t> </w:t>
      </w:r>
      <w:r>
        <w:rPr>
          <w:sz w:val="16"/>
        </w:rPr>
        <w:t>b)</w:t>
      </w:r>
      <w:r>
        <w:rPr>
          <w:spacing w:val="-9"/>
          <w:sz w:val="16"/>
        </w:rPr>
        <w:t> </w:t>
      </w:r>
      <w:r>
        <w:rPr>
          <w:sz w:val="16"/>
        </w:rPr>
        <w:t>Detected</w:t>
      </w:r>
      <w:r>
        <w:rPr>
          <w:spacing w:val="-9"/>
          <w:sz w:val="16"/>
        </w:rPr>
        <w:t> </w:t>
      </w:r>
      <w:r>
        <w:rPr>
          <w:sz w:val="16"/>
        </w:rPr>
        <w:t>crosslinks</w:t>
      </w:r>
      <w:r>
        <w:rPr>
          <w:spacing w:val="-9"/>
          <w:sz w:val="16"/>
        </w:rPr>
        <w:t> </w:t>
      </w:r>
      <w:r>
        <w:rPr>
          <w:sz w:val="16"/>
        </w:rPr>
        <w:t>on</w:t>
      </w:r>
      <w:r>
        <w:rPr>
          <w:spacing w:val="-9"/>
          <w:sz w:val="16"/>
        </w:rPr>
        <w:t> </w:t>
      </w:r>
      <w:r>
        <w:rPr>
          <w:sz w:val="16"/>
        </w:rPr>
        <w:t>crystal</w:t>
      </w:r>
      <w:r>
        <w:rPr>
          <w:spacing w:val="-9"/>
          <w:sz w:val="16"/>
        </w:rPr>
        <w:t> </w:t>
      </w:r>
      <w:r>
        <w:rPr>
          <w:sz w:val="16"/>
        </w:rPr>
        <w:t>structure.</w:t>
      </w:r>
      <w:r>
        <w:rPr>
          <w:spacing w:val="40"/>
          <w:sz w:val="16"/>
        </w:rPr>
        <w:t> </w:t>
      </w:r>
      <w:r>
        <w:rPr>
          <w:sz w:val="16"/>
        </w:rPr>
        <w:t>c)</w:t>
      </w:r>
      <w:r>
        <w:rPr>
          <w:spacing w:val="-9"/>
          <w:sz w:val="16"/>
        </w:rPr>
        <w:t> </w:t>
      </w:r>
      <w:r>
        <w:rPr>
          <w:sz w:val="16"/>
        </w:rPr>
        <w:t>Interaction</w:t>
      </w:r>
      <w:r>
        <w:rPr>
          <w:spacing w:val="-9"/>
          <w:sz w:val="16"/>
        </w:rPr>
        <w:t> </w:t>
      </w:r>
      <w:r>
        <w:rPr>
          <w:sz w:val="16"/>
        </w:rPr>
        <w:t>interface</w:t>
      </w:r>
      <w:r>
        <w:rPr>
          <w:spacing w:val="-9"/>
          <w:sz w:val="16"/>
        </w:rPr>
        <w:t> </w:t>
      </w:r>
      <w:r>
        <w:rPr>
          <w:sz w:val="16"/>
        </w:rPr>
        <w:t>gener- ated</w:t>
      </w:r>
      <w:r>
        <w:rPr>
          <w:spacing w:val="-7"/>
          <w:sz w:val="16"/>
        </w:rPr>
        <w:t> </w:t>
      </w:r>
      <w:r>
        <w:rPr>
          <w:sz w:val="16"/>
        </w:rPr>
        <w:t>by</w:t>
      </w:r>
      <w:r>
        <w:rPr>
          <w:spacing w:val="-7"/>
          <w:sz w:val="16"/>
        </w:rPr>
        <w:t> </w:t>
      </w:r>
      <w:r>
        <w:rPr>
          <w:sz w:val="16"/>
        </w:rPr>
        <w:t>DisVis</w:t>
      </w:r>
      <w:r>
        <w:rPr>
          <w:spacing w:val="-7"/>
          <w:sz w:val="16"/>
        </w:rPr>
        <w:t> </w:t>
      </w:r>
      <w:r>
        <w:rPr>
          <w:sz w:val="16"/>
        </w:rPr>
        <w:t>based</w:t>
      </w:r>
      <w:r>
        <w:rPr>
          <w:spacing w:val="-7"/>
          <w:sz w:val="16"/>
        </w:rPr>
        <w:t> </w:t>
      </w:r>
      <w:r>
        <w:rPr>
          <w:sz w:val="16"/>
        </w:rPr>
        <w:t>on</w:t>
      </w:r>
      <w:r>
        <w:rPr>
          <w:spacing w:val="-7"/>
          <w:sz w:val="16"/>
        </w:rPr>
        <w:t> </w:t>
      </w:r>
      <w:r>
        <w:rPr>
          <w:sz w:val="16"/>
        </w:rPr>
        <w:t>indicated</w:t>
      </w:r>
      <w:r>
        <w:rPr>
          <w:spacing w:val="-7"/>
          <w:sz w:val="16"/>
        </w:rPr>
        <w:t> </w:t>
      </w:r>
      <w:r>
        <w:rPr>
          <w:sz w:val="16"/>
        </w:rPr>
        <w:t>restraints</w:t>
      </w:r>
      <w:r>
        <w:rPr>
          <w:spacing w:val="-7"/>
          <w:sz w:val="16"/>
        </w:rPr>
        <w:t> </w:t>
      </w:r>
      <w:r>
        <w:rPr>
          <w:sz w:val="16"/>
        </w:rPr>
        <w:t>(grey</w:t>
      </w:r>
      <w:r>
        <w:rPr>
          <w:spacing w:val="-7"/>
          <w:sz w:val="16"/>
        </w:rPr>
        <w:t> </w:t>
      </w:r>
      <w:r>
        <w:rPr>
          <w:sz w:val="16"/>
        </w:rPr>
        <w:t>surface)</w:t>
      </w:r>
      <w:r>
        <w:rPr>
          <w:spacing w:val="-7"/>
          <w:sz w:val="16"/>
        </w:rPr>
        <w:t> </w:t>
      </w:r>
      <w:r>
        <w:rPr>
          <w:sz w:val="16"/>
        </w:rPr>
        <w:t>in</w:t>
      </w:r>
      <w:r>
        <w:rPr>
          <w:spacing w:val="-7"/>
          <w:sz w:val="16"/>
        </w:rPr>
        <w:t> </w:t>
      </w:r>
      <w:r>
        <w:rPr>
          <w:sz w:val="16"/>
        </w:rPr>
        <w:t>comparison</w:t>
      </w:r>
      <w:r>
        <w:rPr>
          <w:spacing w:val="-7"/>
          <w:sz w:val="16"/>
        </w:rPr>
        <w:t> </w:t>
      </w:r>
      <w:r>
        <w:rPr>
          <w:sz w:val="16"/>
        </w:rPr>
        <w:t>to</w:t>
      </w:r>
      <w:r>
        <w:rPr>
          <w:spacing w:val="-7"/>
          <w:sz w:val="16"/>
        </w:rPr>
        <w:t> </w:t>
      </w:r>
      <w:r>
        <w:rPr>
          <w:sz w:val="16"/>
        </w:rPr>
        <w:t>the</w:t>
      </w:r>
      <w:r>
        <w:rPr>
          <w:spacing w:val="-7"/>
          <w:sz w:val="16"/>
        </w:rPr>
        <w:t> </w:t>
      </w:r>
      <w:r>
        <w:rPr>
          <w:sz w:val="16"/>
        </w:rPr>
        <w:t>existing</w:t>
      </w:r>
      <w:r>
        <w:rPr>
          <w:spacing w:val="-7"/>
          <w:sz w:val="16"/>
        </w:rPr>
        <w:t> </w:t>
      </w:r>
      <w:r>
        <w:rPr>
          <w:sz w:val="16"/>
        </w:rPr>
        <w:t>dimeric</w:t>
      </w:r>
      <w:r>
        <w:rPr>
          <w:spacing w:val="-7"/>
          <w:sz w:val="16"/>
        </w:rPr>
        <w:t> </w:t>
      </w:r>
      <w:r>
        <w:rPr>
          <w:sz w:val="16"/>
        </w:rPr>
        <w:t>interface (dark purple and dark orange).</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9"/>
        <w:rPr>
          <w:sz w:val="16"/>
        </w:rPr>
      </w:pPr>
    </w:p>
    <w:p>
      <w:pPr>
        <w:pStyle w:val="Heading1"/>
        <w:numPr>
          <w:ilvl w:val="1"/>
          <w:numId w:val="4"/>
        </w:numPr>
        <w:tabs>
          <w:tab w:pos="1819" w:val="left" w:leader="none"/>
        </w:tabs>
        <w:spacing w:line="240" w:lineRule="auto" w:before="1" w:after="0"/>
        <w:ind w:left="1819" w:right="0" w:hanging="686"/>
        <w:jc w:val="left"/>
      </w:pPr>
      <w:r>
        <w:rPr/>
        <w:t>Results</w:t>
      </w:r>
      <w:r>
        <w:rPr>
          <w:spacing w:val="15"/>
        </w:rPr>
        <w:t> </w:t>
      </w:r>
      <w:r>
        <w:rPr/>
        <w:t>and</w:t>
      </w:r>
      <w:r>
        <w:rPr>
          <w:spacing w:val="16"/>
        </w:rPr>
        <w:t> </w:t>
      </w:r>
      <w:r>
        <w:rPr>
          <w:spacing w:val="-2"/>
        </w:rPr>
        <w:t>Discussion</w:t>
      </w:r>
    </w:p>
    <w:p>
      <w:pPr>
        <w:pStyle w:val="BodyText"/>
        <w:spacing w:before="108"/>
        <w:rPr>
          <w:b/>
          <w:sz w:val="28"/>
        </w:rPr>
      </w:pPr>
    </w:p>
    <w:p>
      <w:pPr>
        <w:pStyle w:val="Heading2"/>
        <w:numPr>
          <w:ilvl w:val="2"/>
          <w:numId w:val="4"/>
        </w:numPr>
        <w:tabs>
          <w:tab w:pos="1904" w:val="left" w:leader="none"/>
        </w:tabs>
        <w:spacing w:line="240" w:lineRule="auto" w:before="0" w:after="0"/>
        <w:ind w:left="1904" w:right="0" w:hanging="771"/>
        <w:jc w:val="left"/>
      </w:pPr>
      <w:r>
        <w:rPr/>
        <w:t>Data</w:t>
      </w:r>
      <w:r>
        <w:rPr>
          <w:spacing w:val="-10"/>
        </w:rPr>
        <w:t> </w:t>
      </w:r>
      <w:r>
        <w:rPr>
          <w:spacing w:val="-2"/>
        </w:rPr>
        <w:t>Import</w:t>
      </w:r>
    </w:p>
    <w:p>
      <w:pPr>
        <w:pStyle w:val="BodyText"/>
        <w:spacing w:before="51"/>
        <w:rPr>
          <w:b/>
          <w:sz w:val="24"/>
        </w:rPr>
      </w:pPr>
    </w:p>
    <w:p>
      <w:pPr>
        <w:pStyle w:val="BodyText"/>
        <w:spacing w:line="415" w:lineRule="auto"/>
        <w:ind w:left="1133" w:right="1132"/>
        <w:jc w:val="both"/>
      </w:pPr>
      <w:r>
        <w:rPr>
          <w:spacing w:val="-2"/>
        </w:rPr>
        <w:t>Cross-ID</w:t>
      </w:r>
      <w:r>
        <w:rPr>
          <w:spacing w:val="-7"/>
        </w:rPr>
        <w:t> </w:t>
      </w:r>
      <w:r>
        <w:rPr>
          <w:spacing w:val="-2"/>
        </w:rPr>
        <w:t>provides</w:t>
      </w:r>
      <w:r>
        <w:rPr>
          <w:spacing w:val="-7"/>
        </w:rPr>
        <w:t> </w:t>
      </w:r>
      <w:r>
        <w:rPr>
          <w:spacing w:val="-2"/>
        </w:rPr>
        <w:t>a</w:t>
      </w:r>
      <w:r>
        <w:rPr>
          <w:spacing w:val="-7"/>
        </w:rPr>
        <w:t> </w:t>
      </w:r>
      <w:r>
        <w:rPr>
          <w:spacing w:val="-2"/>
        </w:rPr>
        <w:t>direct</w:t>
      </w:r>
      <w:r>
        <w:rPr>
          <w:spacing w:val="-7"/>
        </w:rPr>
        <w:t> </w:t>
      </w:r>
      <w:r>
        <w:rPr>
          <w:spacing w:val="-2"/>
        </w:rPr>
        <w:t>link</w:t>
      </w:r>
      <w:r>
        <w:rPr>
          <w:spacing w:val="-7"/>
        </w:rPr>
        <w:t> </w:t>
      </w:r>
      <w:r>
        <w:rPr>
          <w:spacing w:val="-2"/>
        </w:rPr>
        <w:t>to</w:t>
      </w:r>
      <w:r>
        <w:rPr>
          <w:spacing w:val="-7"/>
        </w:rPr>
        <w:t> </w:t>
      </w:r>
      <w:r>
        <w:rPr>
          <w:spacing w:val="-2"/>
        </w:rPr>
        <w:t>the</w:t>
      </w:r>
      <w:r>
        <w:rPr>
          <w:spacing w:val="-7"/>
        </w:rPr>
        <w:t> </w:t>
      </w:r>
      <w:r>
        <w:rPr>
          <w:spacing w:val="-2"/>
        </w:rPr>
        <w:t>output</w:t>
      </w:r>
      <w:r>
        <w:rPr>
          <w:spacing w:val="-7"/>
        </w:rPr>
        <w:t> </w:t>
      </w:r>
      <w:r>
        <w:rPr>
          <w:spacing w:val="-2"/>
        </w:rPr>
        <w:t>generated</w:t>
      </w:r>
      <w:r>
        <w:rPr>
          <w:spacing w:val="-7"/>
        </w:rPr>
        <w:t> </w:t>
      </w:r>
      <w:r>
        <w:rPr>
          <w:spacing w:val="-2"/>
        </w:rPr>
        <w:t>by</w:t>
      </w:r>
      <w:r>
        <w:rPr>
          <w:spacing w:val="-7"/>
        </w:rPr>
        <w:t> </w:t>
      </w:r>
      <w:r>
        <w:rPr>
          <w:spacing w:val="-2"/>
        </w:rPr>
        <w:t>the</w:t>
      </w:r>
      <w:r>
        <w:rPr>
          <w:spacing w:val="-7"/>
        </w:rPr>
        <w:t> </w:t>
      </w:r>
      <w:r>
        <w:rPr>
          <w:spacing w:val="-2"/>
        </w:rPr>
        <w:t>XlinkX</w:t>
      </w:r>
      <w:r>
        <w:rPr>
          <w:spacing w:val="-7"/>
        </w:rPr>
        <w:t> </w:t>
      </w:r>
      <w:r>
        <w:rPr>
          <w:spacing w:val="-2"/>
        </w:rPr>
        <w:t>nodes</w:t>
      </w:r>
      <w:r>
        <w:rPr>
          <w:spacing w:val="-7"/>
        </w:rPr>
        <w:t> </w:t>
      </w:r>
      <w:r>
        <w:rPr>
          <w:spacing w:val="-2"/>
        </w:rPr>
        <w:t>integrated </w:t>
      </w:r>
      <w:r>
        <w:rPr/>
        <w:t>in</w:t>
      </w:r>
      <w:r>
        <w:rPr>
          <w:spacing w:val="-8"/>
        </w:rPr>
        <w:t> </w:t>
      </w:r>
      <w:r>
        <w:rPr/>
        <w:t>the</w:t>
      </w:r>
      <w:r>
        <w:rPr>
          <w:spacing w:val="-8"/>
        </w:rPr>
        <w:t> </w:t>
      </w:r>
      <w:r>
        <w:rPr/>
        <w:t>Proteome</w:t>
      </w:r>
      <w:r>
        <w:rPr>
          <w:spacing w:val="-8"/>
        </w:rPr>
        <w:t> </w:t>
      </w:r>
      <w:r>
        <w:rPr/>
        <w:t>Discoverer</w:t>
      </w:r>
      <w:r>
        <w:rPr>
          <w:spacing w:val="-8"/>
        </w:rPr>
        <w:t> </w:t>
      </w:r>
      <w:r>
        <w:rPr/>
        <w:t>data</w:t>
      </w:r>
      <w:r>
        <w:rPr>
          <w:spacing w:val="-8"/>
        </w:rPr>
        <w:t> </w:t>
      </w:r>
      <w:r>
        <w:rPr/>
        <w:t>analysis</w:t>
      </w:r>
      <w:r>
        <w:rPr>
          <w:spacing w:val="-8"/>
        </w:rPr>
        <w:t> </w:t>
      </w:r>
      <w:r>
        <w:rPr/>
        <w:t>environment</w:t>
      </w:r>
      <w:r>
        <w:rPr>
          <w:spacing w:val="-8"/>
        </w:rPr>
        <w:t> </w:t>
      </w:r>
      <w:r>
        <w:rPr/>
        <w:t>(</w:t>
      </w:r>
      <w:hyperlink w:history="true" w:anchor="_bookmark143">
        <w:r>
          <w:rPr/>
          <w:t>33</w:t>
        </w:r>
      </w:hyperlink>
      <w:r>
        <w:rPr/>
        <w:t>).</w:t>
      </w:r>
      <w:r>
        <w:rPr>
          <w:spacing w:val="10"/>
        </w:rPr>
        <w:t> </w:t>
      </w:r>
      <w:r>
        <w:rPr/>
        <w:t>The</w:t>
      </w:r>
      <w:r>
        <w:rPr>
          <w:spacing w:val="-8"/>
        </w:rPr>
        <w:t> </w:t>
      </w:r>
      <w:r>
        <w:rPr/>
        <w:t>files</w:t>
      </w:r>
      <w:r>
        <w:rPr>
          <w:spacing w:val="-8"/>
        </w:rPr>
        <w:t> </w:t>
      </w:r>
      <w:r>
        <w:rPr/>
        <w:t>with</w:t>
      </w:r>
      <w:r>
        <w:rPr>
          <w:spacing w:val="-8"/>
        </w:rPr>
        <w:t> </w:t>
      </w:r>
      <w:r>
        <w:rPr/>
        <w:t>extension ‘.pdResult’ contain all information required to build the visualization of the network, including</w:t>
      </w:r>
      <w:r>
        <w:rPr>
          <w:spacing w:val="-1"/>
        </w:rPr>
        <w:t> </w:t>
      </w:r>
      <w:r>
        <w:rPr/>
        <w:t>the</w:t>
      </w:r>
      <w:r>
        <w:rPr>
          <w:spacing w:val="-1"/>
        </w:rPr>
        <w:t> </w:t>
      </w:r>
      <w:r>
        <w:rPr/>
        <w:t>spectra and</w:t>
      </w:r>
      <w:r>
        <w:rPr>
          <w:spacing w:val="-1"/>
        </w:rPr>
        <w:t> </w:t>
      </w:r>
      <w:r>
        <w:rPr/>
        <w:t>protein</w:t>
      </w:r>
      <w:r>
        <w:rPr>
          <w:spacing w:val="-1"/>
        </w:rPr>
        <w:t> </w:t>
      </w:r>
      <w:r>
        <w:rPr/>
        <w:t>information, together with</w:t>
      </w:r>
      <w:r>
        <w:rPr>
          <w:spacing w:val="-1"/>
        </w:rPr>
        <w:t> </w:t>
      </w:r>
      <w:r>
        <w:rPr/>
        <w:t>the tables generated</w:t>
      </w:r>
      <w:r>
        <w:rPr>
          <w:spacing w:val="-1"/>
        </w:rPr>
        <w:t> </w:t>
      </w:r>
      <w:r>
        <w:rPr/>
        <w:t>by</w:t>
      </w:r>
    </w:p>
    <w:p>
      <w:pPr>
        <w:spacing w:after="0" w:line="415" w:lineRule="auto"/>
        <w:jc w:val="both"/>
        <w:sectPr>
          <w:pgSz w:w="9640" w:h="13610"/>
          <w:pgMar w:header="769" w:footer="646" w:top="1060" w:bottom="840" w:left="0" w:right="0"/>
        </w:sectPr>
      </w:pPr>
    </w:p>
    <w:p>
      <w:pPr>
        <w:pStyle w:val="BodyText"/>
        <w:spacing w:before="122"/>
      </w:pPr>
    </w:p>
    <w:p>
      <w:pPr>
        <w:tabs>
          <w:tab w:pos="9090" w:val="left" w:leader="none"/>
        </w:tabs>
        <w:spacing w:line="240" w:lineRule="auto"/>
        <w:ind w:left="1415" w:right="-58" w:firstLine="0"/>
        <w:rPr>
          <w:sz w:val="20"/>
        </w:rPr>
      </w:pPr>
      <w:r>
        <w:rPr>
          <w:sz w:val="20"/>
        </w:rPr>
        <w:drawing>
          <wp:inline distT="0" distB="0" distL="0" distR="0">
            <wp:extent cx="4322063" cy="5602224"/>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58" cstate="print"/>
                    <a:stretch>
                      <a:fillRect/>
                    </a:stretch>
                  </pic:blipFill>
                  <pic:spPr>
                    <a:xfrm>
                      <a:off x="0" y="0"/>
                      <a:ext cx="4322063" cy="5602224"/>
                    </a:xfrm>
                    <a:prstGeom prst="rect">
                      <a:avLst/>
                    </a:prstGeom>
                  </pic:spPr>
                </pic:pic>
              </a:graphicData>
            </a:graphic>
          </wp:inline>
        </w:drawing>
      </w:r>
      <w:r>
        <w:rPr>
          <w:sz w:val="20"/>
        </w:rPr>
      </w:r>
      <w:r>
        <w:rPr>
          <w:sz w:val="20"/>
        </w:rPr>
        <w:tab/>
      </w:r>
      <w:r>
        <w:rPr>
          <w:position w:val="649"/>
          <w:sz w:val="20"/>
        </w:rPr>
        <mc:AlternateContent>
          <mc:Choice Requires="wps">
            <w:drawing>
              <wp:inline distT="0" distB="0" distL="0" distR="0">
                <wp:extent cx="347345" cy="900430"/>
                <wp:effectExtent l="0" t="0" r="0" b="0"/>
                <wp:docPr id="313" name="Textbox 313"/>
                <wp:cNvGraphicFramePr>
                  <a:graphicFrameLocks/>
                </wp:cNvGraphicFramePr>
                <a:graphic>
                  <a:graphicData uri="http://schemas.microsoft.com/office/word/2010/wordprocessingShape">
                    <wps:wsp>
                      <wps:cNvPr id="313" name="Textbox 313"/>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bookmarkStart w:name="_bookmark109" w:id="113"/>
                            <w:bookmarkEnd w:id="113"/>
                            <w:r>
                              <w:rPr>
                                <w:color w:val="000000"/>
                              </w:rPr>
                            </w:r>
                            <w:r>
                              <w:rPr>
                                <w:color w:val="FFFFFF"/>
                                <w:spacing w:val="-10"/>
                                <w:sz w:val="28"/>
                              </w:rPr>
                              <w:t>2</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227" filled="true" fillcolor="#7f7f7f" stroked="false">
                <w10:anchorlock/>
                <v:textbox inset="0,0,0,0">
                  <w:txbxContent>
                    <w:p>
                      <w:pPr>
                        <w:pStyle w:val="BodyText"/>
                        <w:spacing w:before="294"/>
                        <w:rPr>
                          <w:color w:val="000000"/>
                          <w:sz w:val="28"/>
                        </w:rPr>
                      </w:pPr>
                    </w:p>
                    <w:p>
                      <w:pPr>
                        <w:spacing w:before="0"/>
                        <w:ind w:left="208" w:right="0" w:firstLine="0"/>
                        <w:jc w:val="left"/>
                        <w:rPr>
                          <w:color w:val="000000"/>
                          <w:sz w:val="28"/>
                        </w:rPr>
                      </w:pPr>
                      <w:bookmarkStart w:name="_bookmark109" w:id="114"/>
                      <w:bookmarkEnd w:id="114"/>
                      <w:r>
                        <w:rPr>
                          <w:color w:val="000000"/>
                        </w:rPr>
                      </w:r>
                      <w:r>
                        <w:rPr>
                          <w:color w:val="FFFFFF"/>
                          <w:spacing w:val="-10"/>
                          <w:sz w:val="28"/>
                        </w:rPr>
                        <w:t>2</w:t>
                      </w:r>
                    </w:p>
                  </w:txbxContent>
                </v:textbox>
                <v:fill type="solid"/>
              </v:shape>
            </w:pict>
          </mc:Fallback>
        </mc:AlternateContent>
      </w:r>
      <w:r>
        <w:rPr>
          <w:position w:val="649"/>
          <w:sz w:val="20"/>
        </w:rPr>
      </w:r>
    </w:p>
    <w:p>
      <w:pPr>
        <w:pStyle w:val="BodyText"/>
        <w:rPr>
          <w:sz w:val="16"/>
        </w:rPr>
      </w:pPr>
    </w:p>
    <w:p>
      <w:pPr>
        <w:pStyle w:val="BodyText"/>
        <w:spacing w:before="6"/>
        <w:rPr>
          <w:sz w:val="16"/>
        </w:rPr>
      </w:pPr>
    </w:p>
    <w:p>
      <w:pPr>
        <w:spacing w:before="1"/>
        <w:ind w:left="1133" w:right="0" w:firstLine="0"/>
        <w:jc w:val="both"/>
        <w:rPr>
          <w:b/>
          <w:sz w:val="16"/>
        </w:rPr>
      </w:pPr>
      <w:r>
        <w:rPr>
          <w:b/>
          <w:sz w:val="16"/>
        </w:rPr>
        <w:t>Table</w:t>
      </w:r>
      <w:r>
        <w:rPr>
          <w:b/>
          <w:spacing w:val="-11"/>
          <w:sz w:val="16"/>
        </w:rPr>
        <w:t> </w:t>
      </w:r>
      <w:r>
        <w:rPr>
          <w:b/>
          <w:sz w:val="16"/>
        </w:rPr>
        <w:t>1:</w:t>
      </w:r>
      <w:r>
        <w:rPr>
          <w:b/>
          <w:spacing w:val="3"/>
          <w:sz w:val="16"/>
        </w:rPr>
        <w:t> </w:t>
      </w:r>
      <w:r>
        <w:rPr>
          <w:b/>
          <w:sz w:val="16"/>
        </w:rPr>
        <w:t>List</w:t>
      </w:r>
      <w:r>
        <w:rPr>
          <w:b/>
          <w:spacing w:val="-9"/>
          <w:sz w:val="16"/>
        </w:rPr>
        <w:t> </w:t>
      </w:r>
      <w:r>
        <w:rPr>
          <w:b/>
          <w:sz w:val="16"/>
        </w:rPr>
        <w:t>of</w:t>
      </w:r>
      <w:r>
        <w:rPr>
          <w:b/>
          <w:spacing w:val="-9"/>
          <w:sz w:val="16"/>
        </w:rPr>
        <w:t> </w:t>
      </w:r>
      <w:r>
        <w:rPr>
          <w:b/>
          <w:sz w:val="16"/>
        </w:rPr>
        <w:t>Crosslinks</w:t>
      </w:r>
      <w:r>
        <w:rPr>
          <w:b/>
          <w:spacing w:val="-9"/>
          <w:sz w:val="16"/>
        </w:rPr>
        <w:t> </w:t>
      </w:r>
      <w:r>
        <w:rPr>
          <w:b/>
          <w:sz w:val="16"/>
        </w:rPr>
        <w:t>Detected</w:t>
      </w:r>
      <w:r>
        <w:rPr>
          <w:b/>
          <w:spacing w:val="-9"/>
          <w:sz w:val="16"/>
        </w:rPr>
        <w:t> </w:t>
      </w:r>
      <w:r>
        <w:rPr>
          <w:b/>
          <w:sz w:val="16"/>
        </w:rPr>
        <w:t>for</w:t>
      </w:r>
      <w:r>
        <w:rPr>
          <w:b/>
          <w:spacing w:val="-8"/>
          <w:sz w:val="16"/>
        </w:rPr>
        <w:t> </w:t>
      </w:r>
      <w:r>
        <w:rPr>
          <w:b/>
          <w:sz w:val="16"/>
        </w:rPr>
        <w:t>Alpha-</w:t>
      </w:r>
      <w:r>
        <w:rPr>
          <w:b/>
          <w:spacing w:val="-2"/>
          <w:sz w:val="16"/>
        </w:rPr>
        <w:t>Enolase.</w:t>
      </w:r>
    </w:p>
    <w:p>
      <w:pPr>
        <w:pStyle w:val="BodyText"/>
        <w:rPr>
          <w:b/>
          <w:sz w:val="16"/>
        </w:rPr>
      </w:pPr>
    </w:p>
    <w:p>
      <w:pPr>
        <w:pStyle w:val="BodyText"/>
        <w:rPr>
          <w:b/>
          <w:sz w:val="16"/>
        </w:rPr>
      </w:pPr>
    </w:p>
    <w:p>
      <w:pPr>
        <w:pStyle w:val="BodyText"/>
        <w:spacing w:before="109"/>
        <w:rPr>
          <w:b/>
          <w:sz w:val="16"/>
        </w:rPr>
      </w:pPr>
    </w:p>
    <w:p>
      <w:pPr>
        <w:pStyle w:val="BodyText"/>
        <w:spacing w:line="415" w:lineRule="auto"/>
        <w:ind w:left="1133" w:right="1131"/>
        <w:jc w:val="both"/>
      </w:pPr>
      <w:r>
        <w:rPr/>
        <w:t>XlinkX.</w:t>
      </w:r>
      <w:r>
        <w:rPr>
          <w:spacing w:val="-5"/>
        </w:rPr>
        <w:t> </w:t>
      </w:r>
      <w:r>
        <w:rPr/>
        <w:t>By</w:t>
      </w:r>
      <w:r>
        <w:rPr>
          <w:spacing w:val="-5"/>
        </w:rPr>
        <w:t> </w:t>
      </w:r>
      <w:r>
        <w:rPr/>
        <w:t>loading</w:t>
      </w:r>
      <w:r>
        <w:rPr>
          <w:spacing w:val="-5"/>
        </w:rPr>
        <w:t> </w:t>
      </w:r>
      <w:r>
        <w:rPr/>
        <w:t>this</w:t>
      </w:r>
      <w:r>
        <w:rPr>
          <w:spacing w:val="-5"/>
        </w:rPr>
        <w:t> </w:t>
      </w:r>
      <w:r>
        <w:rPr/>
        <w:t>directly,</w:t>
      </w:r>
      <w:r>
        <w:rPr>
          <w:spacing w:val="-5"/>
        </w:rPr>
        <w:t> </w:t>
      </w:r>
      <w:r>
        <w:rPr/>
        <w:t>correctness</w:t>
      </w:r>
      <w:r>
        <w:rPr>
          <w:spacing w:val="-5"/>
        </w:rPr>
        <w:t> </w:t>
      </w:r>
      <w:r>
        <w:rPr/>
        <w:t>and</w:t>
      </w:r>
      <w:r>
        <w:rPr>
          <w:spacing w:val="-5"/>
        </w:rPr>
        <w:t> </w:t>
      </w:r>
      <w:r>
        <w:rPr/>
        <w:t>access</w:t>
      </w:r>
      <w:r>
        <w:rPr>
          <w:spacing w:val="-5"/>
        </w:rPr>
        <w:t> </w:t>
      </w:r>
      <w:r>
        <w:rPr/>
        <w:t>to</w:t>
      </w:r>
      <w:r>
        <w:rPr>
          <w:spacing w:val="-5"/>
        </w:rPr>
        <w:t> </w:t>
      </w:r>
      <w:r>
        <w:rPr/>
        <w:t>all</w:t>
      </w:r>
      <w:r>
        <w:rPr>
          <w:spacing w:val="-5"/>
        </w:rPr>
        <w:t> </w:t>
      </w:r>
      <w:r>
        <w:rPr/>
        <w:t>required</w:t>
      </w:r>
      <w:r>
        <w:rPr>
          <w:spacing w:val="-5"/>
        </w:rPr>
        <w:t> </w:t>
      </w:r>
      <w:r>
        <w:rPr/>
        <w:t>information</w:t>
      </w:r>
      <w:r>
        <w:rPr>
          <w:spacing w:val="-5"/>
        </w:rPr>
        <w:t> </w:t>
      </w:r>
      <w:r>
        <w:rPr/>
        <w:t>is ensured.</w:t>
      </w:r>
      <w:r>
        <w:rPr>
          <w:spacing w:val="35"/>
        </w:rPr>
        <w:t> </w:t>
      </w:r>
      <w:r>
        <w:rPr/>
        <w:t>To work with output from other search engines, Cross-ID provides a con- venient import interface for tab- or comma-delimited text files, with column names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64480">
                <wp:simplePos x="0" y="0"/>
                <wp:positionH relativeFrom="page">
                  <wp:posOffset>0</wp:posOffset>
                </wp:positionH>
                <wp:positionV relativeFrom="paragraph">
                  <wp:posOffset>574455</wp:posOffset>
                </wp:positionV>
                <wp:extent cx="347345" cy="90043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4480" type="#_x0000_t202" id="docshape228"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on the first line.</w:t>
      </w:r>
      <w:r>
        <w:rPr>
          <w:spacing w:val="40"/>
        </w:rPr>
        <w:t> </w:t>
      </w:r>
      <w:r>
        <w:rPr/>
        <w:t>Since column names are not fixed between different search en- gines,</w:t>
      </w:r>
      <w:r>
        <w:rPr>
          <w:spacing w:val="-9"/>
        </w:rPr>
        <w:t> </w:t>
      </w:r>
      <w:r>
        <w:rPr/>
        <w:t>or</w:t>
      </w:r>
      <w:r>
        <w:rPr>
          <w:spacing w:val="-9"/>
        </w:rPr>
        <w:t> </w:t>
      </w:r>
      <w:r>
        <w:rPr/>
        <w:t>even</w:t>
      </w:r>
      <w:r>
        <w:rPr>
          <w:spacing w:val="-9"/>
        </w:rPr>
        <w:t> </w:t>
      </w:r>
      <w:r>
        <w:rPr/>
        <w:t>in</w:t>
      </w:r>
      <w:r>
        <w:rPr>
          <w:spacing w:val="-9"/>
        </w:rPr>
        <w:t> </w:t>
      </w:r>
      <w:r>
        <w:rPr/>
        <w:t>some</w:t>
      </w:r>
      <w:r>
        <w:rPr>
          <w:spacing w:val="-9"/>
        </w:rPr>
        <w:t> </w:t>
      </w:r>
      <w:r>
        <w:rPr/>
        <w:t>cases</w:t>
      </w:r>
      <w:r>
        <w:rPr>
          <w:spacing w:val="-9"/>
        </w:rPr>
        <w:t> </w:t>
      </w:r>
      <w:r>
        <w:rPr/>
        <w:t>between</w:t>
      </w:r>
      <w:r>
        <w:rPr>
          <w:spacing w:val="-9"/>
        </w:rPr>
        <w:t> </w:t>
      </w:r>
      <w:r>
        <w:rPr/>
        <w:t>different</w:t>
      </w:r>
      <w:r>
        <w:rPr>
          <w:spacing w:val="-10"/>
        </w:rPr>
        <w:t> </w:t>
      </w:r>
      <w:r>
        <w:rPr/>
        <w:t>versions</w:t>
      </w:r>
      <w:r>
        <w:rPr>
          <w:spacing w:val="-9"/>
        </w:rPr>
        <w:t> </w:t>
      </w:r>
      <w:r>
        <w:rPr/>
        <w:t>of</w:t>
      </w:r>
      <w:r>
        <w:rPr>
          <w:spacing w:val="-9"/>
        </w:rPr>
        <w:t> </w:t>
      </w:r>
      <w:r>
        <w:rPr/>
        <w:t>the</w:t>
      </w:r>
      <w:r>
        <w:rPr>
          <w:spacing w:val="-9"/>
        </w:rPr>
        <w:t> </w:t>
      </w:r>
      <w:r>
        <w:rPr/>
        <w:t>same</w:t>
      </w:r>
      <w:r>
        <w:rPr>
          <w:spacing w:val="-9"/>
        </w:rPr>
        <w:t> </w:t>
      </w:r>
      <w:r>
        <w:rPr/>
        <w:t>search</w:t>
      </w:r>
      <w:r>
        <w:rPr>
          <w:spacing w:val="-9"/>
        </w:rPr>
        <w:t> </w:t>
      </w:r>
      <w:r>
        <w:rPr/>
        <w:t>engine, Cross-ID assists in manually selecting the correct columns.</w:t>
      </w:r>
      <w:r>
        <w:rPr>
          <w:spacing w:val="40"/>
        </w:rPr>
        <w:t> </w:t>
      </w:r>
      <w:r>
        <w:rPr/>
        <w:t>It provides a predic- tion of the purpose of each column by calculating a Levenshtein distance (</w:t>
      </w:r>
      <w:hyperlink w:history="true" w:anchor="_bookmark146">
        <w:r>
          <w:rPr/>
          <w:t>36</w:t>
        </w:r>
      </w:hyperlink>
      <w:r>
        <w:rPr/>
        <w:t>) to pre-defined column names.</w:t>
      </w:r>
      <w:r>
        <w:rPr>
          <w:spacing w:val="40"/>
        </w:rPr>
        <w:t> </w:t>
      </w:r>
      <w:r>
        <w:rPr/>
        <w:t>The full Uniprot database (</w:t>
      </w:r>
      <w:hyperlink w:history="true" w:anchor="_bookmark140">
        <w:r>
          <w:rPr/>
          <w:t>30</w:t>
        </w:r>
      </w:hyperlink>
      <w:r>
        <w:rPr/>
        <w:t>) is supported by Cross- ID and is used to provide additional information about the identified proteins, like known PTMs and secondary/tertiary structure information.</w:t>
      </w:r>
      <w:r>
        <w:rPr>
          <w:spacing w:val="40"/>
        </w:rPr>
        <w:t> </w:t>
      </w:r>
      <w:r>
        <w:rPr/>
        <w:t>It can however only do so</w:t>
      </w:r>
      <w:r>
        <w:rPr>
          <w:spacing w:val="-8"/>
        </w:rPr>
        <w:t> </w:t>
      </w:r>
      <w:r>
        <w:rPr/>
        <w:t>when</w:t>
      </w:r>
      <w:r>
        <w:rPr>
          <w:spacing w:val="-8"/>
        </w:rPr>
        <w:t> </w:t>
      </w:r>
      <w:r>
        <w:rPr/>
        <w:t>the</w:t>
      </w:r>
      <w:r>
        <w:rPr>
          <w:spacing w:val="-8"/>
        </w:rPr>
        <w:t> </w:t>
      </w:r>
      <w:r>
        <w:rPr/>
        <w:t>crosslinked</w:t>
      </w:r>
      <w:r>
        <w:rPr>
          <w:spacing w:val="-8"/>
        </w:rPr>
        <w:t> </w:t>
      </w:r>
      <w:r>
        <w:rPr/>
        <w:t>peptides</w:t>
      </w:r>
      <w:r>
        <w:rPr>
          <w:spacing w:val="-8"/>
        </w:rPr>
        <w:t> </w:t>
      </w:r>
      <w:r>
        <w:rPr/>
        <w:t>contain</w:t>
      </w:r>
      <w:r>
        <w:rPr>
          <w:spacing w:val="-8"/>
        </w:rPr>
        <w:t> </w:t>
      </w:r>
      <w:r>
        <w:rPr/>
        <w:t>valid</w:t>
      </w:r>
      <w:r>
        <w:rPr>
          <w:spacing w:val="-8"/>
        </w:rPr>
        <w:t> </w:t>
      </w:r>
      <w:r>
        <w:rPr/>
        <w:t>Uniprot</w:t>
      </w:r>
      <w:r>
        <w:rPr>
          <w:spacing w:val="-8"/>
        </w:rPr>
        <w:t> </w:t>
      </w:r>
      <w:r>
        <w:rPr/>
        <w:t>accessions</w:t>
      </w:r>
      <w:r>
        <w:rPr>
          <w:spacing w:val="-8"/>
        </w:rPr>
        <w:t> </w:t>
      </w:r>
      <w:r>
        <w:rPr/>
        <w:t>from</w:t>
      </w:r>
      <w:r>
        <w:rPr>
          <w:spacing w:val="-8"/>
        </w:rPr>
        <w:t> </w:t>
      </w:r>
      <w:r>
        <w:rPr/>
        <w:t>the</w:t>
      </w:r>
      <w:r>
        <w:rPr>
          <w:spacing w:val="-8"/>
        </w:rPr>
        <w:t> </w:t>
      </w:r>
      <w:r>
        <w:rPr/>
        <w:t>proteins they derive from (e.g.</w:t>
      </w:r>
      <w:r>
        <w:rPr>
          <w:spacing w:val="40"/>
        </w:rPr>
        <w:t> </w:t>
      </w:r>
      <w:r>
        <w:rPr/>
        <w:t>when the RAW data was analyzed against a protein FASTA file</w:t>
      </w:r>
      <w:r>
        <w:rPr>
          <w:spacing w:val="-12"/>
        </w:rPr>
        <w:t> </w:t>
      </w:r>
      <w:r>
        <w:rPr/>
        <w:t>extracted</w:t>
      </w:r>
      <w:r>
        <w:rPr>
          <w:spacing w:val="-12"/>
        </w:rPr>
        <w:t> </w:t>
      </w:r>
      <w:r>
        <w:rPr/>
        <w:t>from</w:t>
      </w:r>
      <w:r>
        <w:rPr>
          <w:spacing w:val="-12"/>
        </w:rPr>
        <w:t> </w:t>
      </w:r>
      <w:r>
        <w:rPr/>
        <w:t>Uniprot).</w:t>
      </w:r>
      <w:r>
        <w:rPr>
          <w:spacing w:val="9"/>
        </w:rPr>
        <w:t> </w:t>
      </w:r>
      <w:r>
        <w:rPr/>
        <w:t>For</w:t>
      </w:r>
      <w:r>
        <w:rPr>
          <w:spacing w:val="-12"/>
        </w:rPr>
        <w:t> </w:t>
      </w:r>
      <w:r>
        <w:rPr/>
        <w:t>those</w:t>
      </w:r>
      <w:r>
        <w:rPr>
          <w:spacing w:val="-12"/>
        </w:rPr>
        <w:t> </w:t>
      </w:r>
      <w:r>
        <w:rPr/>
        <w:t>cases</w:t>
      </w:r>
      <w:r>
        <w:rPr>
          <w:spacing w:val="-12"/>
        </w:rPr>
        <w:t> </w:t>
      </w:r>
      <w:r>
        <w:rPr/>
        <w:t>where</w:t>
      </w:r>
      <w:r>
        <w:rPr>
          <w:spacing w:val="-12"/>
        </w:rPr>
        <w:t> </w:t>
      </w:r>
      <w:r>
        <w:rPr/>
        <w:t>Uniprot</w:t>
      </w:r>
      <w:r>
        <w:rPr>
          <w:spacing w:val="-12"/>
        </w:rPr>
        <w:t> </w:t>
      </w:r>
      <w:r>
        <w:rPr/>
        <w:t>accessions</w:t>
      </w:r>
      <w:r>
        <w:rPr>
          <w:spacing w:val="-12"/>
        </w:rPr>
        <w:t> </w:t>
      </w:r>
      <w:r>
        <w:rPr/>
        <w:t>are</w:t>
      </w:r>
      <w:r>
        <w:rPr>
          <w:spacing w:val="-12"/>
        </w:rPr>
        <w:t> </w:t>
      </w:r>
      <w:r>
        <w:rPr/>
        <w:t>not</w:t>
      </w:r>
      <w:r>
        <w:rPr>
          <w:spacing w:val="-12"/>
        </w:rPr>
        <w:t> </w:t>
      </w:r>
      <w:r>
        <w:rPr/>
        <w:t>avail- able,</w:t>
      </w:r>
      <w:r>
        <w:rPr>
          <w:spacing w:val="-8"/>
        </w:rPr>
        <w:t> </w:t>
      </w:r>
      <w:r>
        <w:rPr/>
        <w:t>Cross-ID</w:t>
      </w:r>
      <w:r>
        <w:rPr>
          <w:spacing w:val="-8"/>
        </w:rPr>
        <w:t> </w:t>
      </w:r>
      <w:r>
        <w:rPr/>
        <w:t>automatically</w:t>
      </w:r>
      <w:r>
        <w:rPr>
          <w:spacing w:val="-8"/>
        </w:rPr>
        <w:t> </w:t>
      </w:r>
      <w:r>
        <w:rPr/>
        <w:t>provides</w:t>
      </w:r>
      <w:r>
        <w:rPr>
          <w:spacing w:val="-8"/>
        </w:rPr>
        <w:t> </w:t>
      </w:r>
      <w:r>
        <w:rPr/>
        <w:t>the</w:t>
      </w:r>
      <w:r>
        <w:rPr>
          <w:spacing w:val="-8"/>
        </w:rPr>
        <w:t> </w:t>
      </w:r>
      <w:r>
        <w:rPr/>
        <w:t>opportunity</w:t>
      </w:r>
      <w:r>
        <w:rPr>
          <w:spacing w:val="-8"/>
        </w:rPr>
        <w:t> </w:t>
      </w:r>
      <w:r>
        <w:rPr/>
        <w:t>to</w:t>
      </w:r>
      <w:r>
        <w:rPr>
          <w:spacing w:val="-8"/>
        </w:rPr>
        <w:t> </w:t>
      </w:r>
      <w:r>
        <w:rPr/>
        <w:t>load</w:t>
      </w:r>
      <w:r>
        <w:rPr>
          <w:spacing w:val="-9"/>
        </w:rPr>
        <w:t> </w:t>
      </w:r>
      <w:r>
        <w:rPr/>
        <w:t>the</w:t>
      </w:r>
      <w:r>
        <w:rPr>
          <w:spacing w:val="-8"/>
        </w:rPr>
        <w:t> </w:t>
      </w:r>
      <w:r>
        <w:rPr/>
        <w:t>appropriate</w:t>
      </w:r>
      <w:r>
        <w:rPr>
          <w:spacing w:val="-8"/>
        </w:rPr>
        <w:t> </w:t>
      </w:r>
      <w:r>
        <w:rPr/>
        <w:t>protein FASTA file for basic visualization and validation tasks described later.</w:t>
      </w:r>
    </w:p>
    <w:p>
      <w:pPr>
        <w:pStyle w:val="BodyText"/>
      </w:pPr>
    </w:p>
    <w:p>
      <w:pPr>
        <w:pStyle w:val="BodyText"/>
        <w:spacing w:before="165"/>
      </w:pPr>
    </w:p>
    <w:p>
      <w:pPr>
        <w:pStyle w:val="Heading2"/>
        <w:numPr>
          <w:ilvl w:val="2"/>
          <w:numId w:val="4"/>
        </w:numPr>
        <w:tabs>
          <w:tab w:pos="1904" w:val="left" w:leader="none"/>
        </w:tabs>
        <w:spacing w:line="240" w:lineRule="auto" w:before="0" w:after="0"/>
        <w:ind w:left="1904" w:right="0" w:hanging="771"/>
        <w:jc w:val="left"/>
      </w:pPr>
      <w:r>
        <w:rPr/>
        <w:t>Basic</w:t>
      </w:r>
      <w:r>
        <w:rPr>
          <w:spacing w:val="-11"/>
        </w:rPr>
        <w:t> </w:t>
      </w:r>
      <w:r>
        <w:rPr/>
        <w:t>Protein</w:t>
      </w:r>
      <w:r>
        <w:rPr>
          <w:spacing w:val="-10"/>
        </w:rPr>
        <w:t> </w:t>
      </w:r>
      <w:r>
        <w:rPr>
          <w:spacing w:val="-2"/>
        </w:rPr>
        <w:t>Visualization</w:t>
      </w:r>
    </w:p>
    <w:p>
      <w:pPr>
        <w:pStyle w:val="BodyText"/>
        <w:spacing w:before="122"/>
        <w:rPr>
          <w:b/>
          <w:sz w:val="24"/>
        </w:rPr>
      </w:pPr>
    </w:p>
    <w:p>
      <w:pPr>
        <w:pStyle w:val="BodyText"/>
        <w:spacing w:line="415" w:lineRule="auto"/>
        <w:ind w:left="1133" w:right="1133"/>
        <w:jc w:val="both"/>
      </w:pPr>
      <w:r>
        <w:rPr/>
        <w:t>To show the basic functionality of Cross-ID we provide a whole cell lysate dataset with</w:t>
      </w:r>
      <w:r>
        <w:rPr>
          <w:spacing w:val="-8"/>
        </w:rPr>
        <w:t> </w:t>
      </w:r>
      <w:r>
        <w:rPr/>
        <w:t>2754</w:t>
      </w:r>
      <w:r>
        <w:rPr>
          <w:spacing w:val="-7"/>
        </w:rPr>
        <w:t> </w:t>
      </w:r>
      <w:r>
        <w:rPr/>
        <w:t>CSMs,</w:t>
      </w:r>
      <w:r>
        <w:rPr>
          <w:spacing w:val="-7"/>
        </w:rPr>
        <w:t> </w:t>
      </w:r>
      <w:r>
        <w:rPr/>
        <w:t>obtained</w:t>
      </w:r>
      <w:r>
        <w:rPr>
          <w:spacing w:val="-7"/>
        </w:rPr>
        <w:t> </w:t>
      </w:r>
      <w:r>
        <w:rPr/>
        <w:t>from</w:t>
      </w:r>
      <w:r>
        <w:rPr>
          <w:spacing w:val="-7"/>
        </w:rPr>
        <w:t> </w:t>
      </w:r>
      <w:r>
        <w:rPr/>
        <w:t>PC9</w:t>
      </w:r>
      <w:r>
        <w:rPr>
          <w:spacing w:val="-7"/>
        </w:rPr>
        <w:t> </w:t>
      </w:r>
      <w:r>
        <w:rPr/>
        <w:t>cells</w:t>
      </w:r>
      <w:r>
        <w:rPr>
          <w:spacing w:val="-8"/>
        </w:rPr>
        <w:t> </w:t>
      </w:r>
      <w:r>
        <w:rPr/>
        <w:t>(</w:t>
      </w:r>
      <w:hyperlink w:history="true" w:anchor="_bookmark111">
        <w:r>
          <w:rPr>
            <w:b/>
          </w:rPr>
          <w:t>Table</w:t>
        </w:r>
        <w:r>
          <w:rPr>
            <w:b/>
            <w:spacing w:val="-8"/>
          </w:rPr>
          <w:t> </w:t>
        </w:r>
        <w:r>
          <w:rPr>
            <w:b/>
          </w:rPr>
          <w:t>S1</w:t>
        </w:r>
      </w:hyperlink>
      <w:r>
        <w:rPr/>
        <w:t>). Individual</w:t>
      </w:r>
      <w:r>
        <w:rPr>
          <w:spacing w:val="-8"/>
        </w:rPr>
        <w:t> </w:t>
      </w:r>
      <w:r>
        <w:rPr/>
        <w:t>proteins</w:t>
      </w:r>
      <w:r>
        <w:rPr>
          <w:spacing w:val="-7"/>
        </w:rPr>
        <w:t> </w:t>
      </w:r>
      <w:r>
        <w:rPr/>
        <w:t>are</w:t>
      </w:r>
      <w:r>
        <w:rPr>
          <w:spacing w:val="-7"/>
        </w:rPr>
        <w:t> </w:t>
      </w:r>
      <w:r>
        <w:rPr/>
        <w:t>visual- ized either as a horizontal bar or circular view, with the addition of their short or full protein</w:t>
      </w:r>
      <w:r>
        <w:rPr>
          <w:spacing w:val="-8"/>
        </w:rPr>
        <w:t> </w:t>
      </w:r>
      <w:r>
        <w:rPr/>
        <w:t>name</w:t>
      </w:r>
      <w:r>
        <w:rPr>
          <w:spacing w:val="-8"/>
        </w:rPr>
        <w:t> </w:t>
      </w:r>
      <w:r>
        <w:rPr/>
        <w:t>or</w:t>
      </w:r>
      <w:r>
        <w:rPr>
          <w:spacing w:val="-8"/>
        </w:rPr>
        <w:t> </w:t>
      </w:r>
      <w:r>
        <w:rPr/>
        <w:t>the</w:t>
      </w:r>
      <w:r>
        <w:rPr>
          <w:spacing w:val="-8"/>
        </w:rPr>
        <w:t> </w:t>
      </w:r>
      <w:r>
        <w:rPr/>
        <w:t>Uniprot</w:t>
      </w:r>
      <w:r>
        <w:rPr>
          <w:spacing w:val="-8"/>
        </w:rPr>
        <w:t> </w:t>
      </w:r>
      <w:r>
        <w:rPr/>
        <w:t>accession</w:t>
      </w:r>
      <w:r>
        <w:rPr>
          <w:spacing w:val="-8"/>
        </w:rPr>
        <w:t> </w:t>
      </w:r>
      <w:r>
        <w:rPr/>
        <w:t>number</w:t>
      </w:r>
      <w:r>
        <w:rPr>
          <w:spacing w:val="-8"/>
        </w:rPr>
        <w:t> </w:t>
      </w:r>
      <w:r>
        <w:rPr/>
        <w:t>in</w:t>
      </w:r>
      <w:r>
        <w:rPr>
          <w:spacing w:val="-8"/>
        </w:rPr>
        <w:t> </w:t>
      </w:r>
      <w:r>
        <w:rPr/>
        <w:t>the</w:t>
      </w:r>
      <w:r>
        <w:rPr>
          <w:spacing w:val="-8"/>
        </w:rPr>
        <w:t> </w:t>
      </w:r>
      <w:r>
        <w:rPr/>
        <w:t>form</w:t>
      </w:r>
      <w:r>
        <w:rPr>
          <w:spacing w:val="-8"/>
        </w:rPr>
        <w:t> </w:t>
      </w:r>
      <w:r>
        <w:rPr/>
        <w:t>of</w:t>
      </w:r>
      <w:r>
        <w:rPr>
          <w:spacing w:val="-8"/>
        </w:rPr>
        <w:t> </w:t>
      </w:r>
      <w:r>
        <w:rPr/>
        <w:t>an</w:t>
      </w:r>
      <w:r>
        <w:rPr>
          <w:spacing w:val="-8"/>
        </w:rPr>
        <w:t> </w:t>
      </w:r>
      <w:r>
        <w:rPr/>
        <w:t>editable</w:t>
      </w:r>
      <w:r>
        <w:rPr>
          <w:spacing w:val="-8"/>
        </w:rPr>
        <w:t> </w:t>
      </w:r>
      <w:r>
        <w:rPr/>
        <w:t>label.</w:t>
      </w:r>
      <w:r>
        <w:rPr>
          <w:spacing w:val="12"/>
        </w:rPr>
        <w:t> </w:t>
      </w:r>
      <w:r>
        <w:rPr/>
        <w:t>For</w:t>
      </w:r>
      <w:r>
        <w:rPr>
          <w:spacing w:val="-8"/>
        </w:rPr>
        <w:t> </w:t>
      </w:r>
      <w:r>
        <w:rPr/>
        <w:t>a ‘clean’ view these labels can be removed completely or resized.</w:t>
      </w:r>
      <w:r>
        <w:rPr>
          <w:spacing w:val="27"/>
        </w:rPr>
        <w:t> </w:t>
      </w:r>
      <w:r>
        <w:rPr/>
        <w:t>At any time the vi- sualization</w:t>
      </w:r>
      <w:r>
        <w:rPr>
          <w:spacing w:val="-12"/>
        </w:rPr>
        <w:t> </w:t>
      </w:r>
      <w:r>
        <w:rPr/>
        <w:t>style</w:t>
      </w:r>
      <w:r>
        <w:rPr>
          <w:spacing w:val="-12"/>
        </w:rPr>
        <w:t> </w:t>
      </w:r>
      <w:r>
        <w:rPr/>
        <w:t>can</w:t>
      </w:r>
      <w:r>
        <w:rPr>
          <w:spacing w:val="-12"/>
        </w:rPr>
        <w:t> </w:t>
      </w:r>
      <w:r>
        <w:rPr/>
        <w:t>be</w:t>
      </w:r>
      <w:r>
        <w:rPr>
          <w:spacing w:val="-12"/>
        </w:rPr>
        <w:t> </w:t>
      </w:r>
      <w:r>
        <w:rPr/>
        <w:t>altered</w:t>
      </w:r>
      <w:r>
        <w:rPr>
          <w:spacing w:val="-12"/>
        </w:rPr>
        <w:t> </w:t>
      </w:r>
      <w:r>
        <w:rPr/>
        <w:t>from</w:t>
      </w:r>
      <w:r>
        <w:rPr>
          <w:spacing w:val="-12"/>
        </w:rPr>
        <w:t> </w:t>
      </w:r>
      <w:r>
        <w:rPr/>
        <w:t>circular</w:t>
      </w:r>
      <w:r>
        <w:rPr>
          <w:spacing w:val="-12"/>
        </w:rPr>
        <w:t> </w:t>
      </w:r>
      <w:r>
        <w:rPr/>
        <w:t>to</w:t>
      </w:r>
      <w:r>
        <w:rPr>
          <w:spacing w:val="-12"/>
        </w:rPr>
        <w:t> </w:t>
      </w:r>
      <w:r>
        <w:rPr/>
        <w:t>bar</w:t>
      </w:r>
      <w:r>
        <w:rPr>
          <w:spacing w:val="-12"/>
        </w:rPr>
        <w:t> </w:t>
      </w:r>
      <w:r>
        <w:rPr/>
        <w:t>or</w:t>
      </w:r>
      <w:r>
        <w:rPr>
          <w:spacing w:val="-12"/>
        </w:rPr>
        <w:t> </w:t>
      </w:r>
      <w:r>
        <w:rPr/>
        <w:t>vice-versa</w:t>
      </w:r>
      <w:r>
        <w:rPr>
          <w:spacing w:val="-12"/>
        </w:rPr>
        <w:t> </w:t>
      </w:r>
      <w:r>
        <w:rPr/>
        <w:t>by</w:t>
      </w:r>
      <w:r>
        <w:rPr>
          <w:spacing w:val="-12"/>
        </w:rPr>
        <w:t> </w:t>
      </w:r>
      <w:r>
        <w:rPr/>
        <w:t>mouse</w:t>
      </w:r>
      <w:r>
        <w:rPr>
          <w:spacing w:val="-12"/>
        </w:rPr>
        <w:t> </w:t>
      </w:r>
      <w:r>
        <w:rPr/>
        <w:t>right-click for each individual protein (</w:t>
      </w:r>
      <w:hyperlink w:history="true" w:anchor="_bookmark106">
        <w:r>
          <w:rPr>
            <w:b/>
          </w:rPr>
          <w:t>Figure 2</w:t>
        </w:r>
      </w:hyperlink>
      <w:r>
        <w:rPr>
          <w:b/>
        </w:rPr>
        <w:t>a</w:t>
      </w:r>
      <w:r>
        <w:rPr/>
        <w:t>).</w:t>
      </w:r>
      <w:r>
        <w:rPr>
          <w:spacing w:val="40"/>
        </w:rPr>
        <w:t> </w:t>
      </w:r>
      <w:r>
        <w:rPr/>
        <w:t>Both the circular and horizontal bar protein visualizations</w:t>
      </w:r>
      <w:r>
        <w:rPr>
          <w:spacing w:val="-8"/>
        </w:rPr>
        <w:t> </w:t>
      </w:r>
      <w:r>
        <w:rPr/>
        <w:t>represent</w:t>
      </w:r>
      <w:r>
        <w:rPr>
          <w:spacing w:val="-8"/>
        </w:rPr>
        <w:t> </w:t>
      </w:r>
      <w:r>
        <w:rPr/>
        <w:t>the</w:t>
      </w:r>
      <w:r>
        <w:rPr>
          <w:spacing w:val="-8"/>
        </w:rPr>
        <w:t> </w:t>
      </w:r>
      <w:r>
        <w:rPr/>
        <w:t>amino</w:t>
      </w:r>
      <w:r>
        <w:rPr>
          <w:spacing w:val="-8"/>
        </w:rPr>
        <w:t> </w:t>
      </w:r>
      <w:r>
        <w:rPr/>
        <w:t>acid</w:t>
      </w:r>
      <w:r>
        <w:rPr>
          <w:spacing w:val="-8"/>
        </w:rPr>
        <w:t> </w:t>
      </w:r>
      <w:r>
        <w:rPr/>
        <w:t>sequence</w:t>
      </w:r>
      <w:r>
        <w:rPr>
          <w:spacing w:val="-8"/>
        </w:rPr>
        <w:t> </w:t>
      </w:r>
      <w:r>
        <w:rPr/>
        <w:t>in</w:t>
      </w:r>
      <w:r>
        <w:rPr>
          <w:spacing w:val="-8"/>
        </w:rPr>
        <w:t> </w:t>
      </w:r>
      <w:r>
        <w:rPr/>
        <w:t>clockwise</w:t>
      </w:r>
      <w:r>
        <w:rPr>
          <w:spacing w:val="-8"/>
        </w:rPr>
        <w:t> </w:t>
      </w:r>
      <w:r>
        <w:rPr/>
        <w:t>fashion</w:t>
      </w:r>
      <w:r>
        <w:rPr>
          <w:spacing w:val="-8"/>
        </w:rPr>
        <w:t> </w:t>
      </w:r>
      <w:r>
        <w:rPr/>
        <w:t>or</w:t>
      </w:r>
      <w:r>
        <w:rPr>
          <w:spacing w:val="-8"/>
        </w:rPr>
        <w:t> </w:t>
      </w:r>
      <w:r>
        <w:rPr/>
        <w:t>from</w:t>
      </w:r>
      <w:r>
        <w:rPr>
          <w:spacing w:val="-8"/>
        </w:rPr>
        <w:t> </w:t>
      </w:r>
      <w:r>
        <w:rPr/>
        <w:t>left</w:t>
      </w:r>
      <w:r>
        <w:rPr>
          <w:spacing w:val="-8"/>
        </w:rPr>
        <w:t> </w:t>
      </w:r>
      <w:r>
        <w:rPr/>
        <w:t>to right</w:t>
      </w:r>
      <w:r>
        <w:rPr>
          <w:spacing w:val="-3"/>
        </w:rPr>
        <w:t> </w:t>
      </w:r>
      <w:r>
        <w:rPr/>
        <w:t>respectively.</w:t>
      </w:r>
      <w:r>
        <w:rPr>
          <w:spacing w:val="19"/>
        </w:rPr>
        <w:t> </w:t>
      </w:r>
      <w:r>
        <w:rPr/>
        <w:t>In</w:t>
      </w:r>
      <w:r>
        <w:rPr>
          <w:spacing w:val="-3"/>
        </w:rPr>
        <w:t> </w:t>
      </w:r>
      <w:r>
        <w:rPr/>
        <w:t>the</w:t>
      </w:r>
      <w:r>
        <w:rPr>
          <w:spacing w:val="-3"/>
        </w:rPr>
        <w:t> </w:t>
      </w:r>
      <w:r>
        <w:rPr/>
        <w:t>horizontal</w:t>
      </w:r>
      <w:r>
        <w:rPr>
          <w:spacing w:val="-3"/>
        </w:rPr>
        <w:t> </w:t>
      </w:r>
      <w:r>
        <w:rPr/>
        <w:t>bar,</w:t>
      </w:r>
      <w:r>
        <w:rPr>
          <w:spacing w:val="-2"/>
        </w:rPr>
        <w:t> </w:t>
      </w:r>
      <w:r>
        <w:rPr/>
        <w:t>the</w:t>
      </w:r>
      <w:r>
        <w:rPr>
          <w:spacing w:val="-3"/>
        </w:rPr>
        <w:t> </w:t>
      </w:r>
      <w:r>
        <w:rPr/>
        <w:t>width</w:t>
      </w:r>
      <w:r>
        <w:rPr>
          <w:spacing w:val="-3"/>
        </w:rPr>
        <w:t> </w:t>
      </w:r>
      <w:r>
        <w:rPr/>
        <w:t>of</w:t>
      </w:r>
      <w:r>
        <w:rPr>
          <w:spacing w:val="-3"/>
        </w:rPr>
        <w:t> </w:t>
      </w:r>
      <w:r>
        <w:rPr/>
        <w:t>the</w:t>
      </w:r>
      <w:r>
        <w:rPr>
          <w:spacing w:val="-3"/>
        </w:rPr>
        <w:t> </w:t>
      </w:r>
      <w:r>
        <w:rPr/>
        <w:t>bar</w:t>
      </w:r>
      <w:r>
        <w:rPr>
          <w:spacing w:val="-3"/>
        </w:rPr>
        <w:t> </w:t>
      </w:r>
      <w:r>
        <w:rPr/>
        <w:t>represents</w:t>
      </w:r>
      <w:r>
        <w:rPr>
          <w:spacing w:val="-3"/>
        </w:rPr>
        <w:t> </w:t>
      </w:r>
      <w:r>
        <w:rPr/>
        <w:t>the</w:t>
      </w:r>
      <w:r>
        <w:rPr>
          <w:spacing w:val="-3"/>
        </w:rPr>
        <w:t> </w:t>
      </w:r>
      <w:r>
        <w:rPr/>
        <w:t>length</w:t>
      </w:r>
      <w:r>
        <w:rPr>
          <w:spacing w:val="-3"/>
        </w:rPr>
        <w:t> </w:t>
      </w:r>
      <w:r>
        <w:rPr/>
        <w:t>of the amino acid sequence, helping to get insight in the relative sizes of the different proteins</w:t>
      </w:r>
      <w:r>
        <w:rPr>
          <w:spacing w:val="-2"/>
        </w:rPr>
        <w:t> </w:t>
      </w:r>
      <w:r>
        <w:rPr/>
        <w:t>and</w:t>
      </w:r>
      <w:r>
        <w:rPr>
          <w:spacing w:val="-2"/>
        </w:rPr>
        <w:t> </w:t>
      </w:r>
      <w:r>
        <w:rPr/>
        <w:t>the</w:t>
      </w:r>
      <w:r>
        <w:rPr>
          <w:spacing w:val="-3"/>
        </w:rPr>
        <w:t> </w:t>
      </w:r>
      <w:r>
        <w:rPr/>
        <w:t>exact</w:t>
      </w:r>
      <w:r>
        <w:rPr>
          <w:spacing w:val="-2"/>
        </w:rPr>
        <w:t> </w:t>
      </w:r>
      <w:r>
        <w:rPr/>
        <w:t>positions</w:t>
      </w:r>
      <w:r>
        <w:rPr>
          <w:spacing w:val="-2"/>
        </w:rPr>
        <w:t> </w:t>
      </w:r>
      <w:r>
        <w:rPr/>
        <w:t>of</w:t>
      </w:r>
      <w:r>
        <w:rPr>
          <w:spacing w:val="-2"/>
        </w:rPr>
        <w:t> </w:t>
      </w:r>
      <w:r>
        <w:rPr/>
        <w:t>the</w:t>
      </w:r>
      <w:r>
        <w:rPr>
          <w:spacing w:val="-2"/>
        </w:rPr>
        <w:t> </w:t>
      </w:r>
      <w:r>
        <w:rPr/>
        <w:t>detected</w:t>
      </w:r>
      <w:r>
        <w:rPr>
          <w:spacing w:val="-2"/>
        </w:rPr>
        <w:t> </w:t>
      </w:r>
      <w:r>
        <w:rPr/>
        <w:t>crosslinks.</w:t>
      </w:r>
      <w:r>
        <w:rPr>
          <w:spacing w:val="23"/>
        </w:rPr>
        <w:t> </w:t>
      </w:r>
      <w:r>
        <w:rPr/>
        <w:t>To</w:t>
      </w:r>
      <w:r>
        <w:rPr>
          <w:spacing w:val="-3"/>
        </w:rPr>
        <w:t> </w:t>
      </w:r>
      <w:r>
        <w:rPr/>
        <w:t>provide</w:t>
      </w:r>
      <w:r>
        <w:rPr>
          <w:spacing w:val="-2"/>
        </w:rPr>
        <w:t> </w:t>
      </w:r>
      <w:r>
        <w:rPr/>
        <w:t>initial</w:t>
      </w:r>
      <w:r>
        <w:rPr>
          <w:spacing w:val="-2"/>
        </w:rPr>
        <w:t> </w:t>
      </w:r>
      <w:r>
        <w:rPr/>
        <w:t>insight in the potential of PTM-driven interactions, both representations can be annotated with</w:t>
      </w:r>
      <w:r>
        <w:rPr>
          <w:spacing w:val="-7"/>
        </w:rPr>
        <w:t> </w:t>
      </w:r>
      <w:r>
        <w:rPr/>
        <w:t>PTMs</w:t>
      </w:r>
      <w:r>
        <w:rPr>
          <w:spacing w:val="-7"/>
        </w:rPr>
        <w:t> </w:t>
      </w:r>
      <w:r>
        <w:rPr/>
        <w:t>visualized</w:t>
      </w:r>
      <w:r>
        <w:rPr>
          <w:spacing w:val="-7"/>
        </w:rPr>
        <w:t> </w:t>
      </w:r>
      <w:r>
        <w:rPr/>
        <w:t>as</w:t>
      </w:r>
      <w:r>
        <w:rPr>
          <w:spacing w:val="-7"/>
        </w:rPr>
        <w:t> </w:t>
      </w:r>
      <w:r>
        <w:rPr/>
        <w:t>spherical</w:t>
      </w:r>
      <w:r>
        <w:rPr>
          <w:spacing w:val="-7"/>
        </w:rPr>
        <w:t> </w:t>
      </w:r>
      <w:r>
        <w:rPr/>
        <w:t>tags</w:t>
      </w:r>
      <w:r>
        <w:rPr>
          <w:spacing w:val="-7"/>
        </w:rPr>
        <w:t> </w:t>
      </w:r>
      <w:r>
        <w:rPr/>
        <w:t>containing</w:t>
      </w:r>
      <w:r>
        <w:rPr>
          <w:spacing w:val="-7"/>
        </w:rPr>
        <w:t> </w:t>
      </w:r>
      <w:r>
        <w:rPr/>
        <w:t>the</w:t>
      </w:r>
      <w:r>
        <w:rPr>
          <w:spacing w:val="-7"/>
        </w:rPr>
        <w:t> </w:t>
      </w:r>
      <w:r>
        <w:rPr/>
        <w:t>first</w:t>
      </w:r>
      <w:r>
        <w:rPr>
          <w:spacing w:val="-7"/>
        </w:rPr>
        <w:t> </w:t>
      </w:r>
      <w:r>
        <w:rPr/>
        <w:t>letter</w:t>
      </w:r>
      <w:r>
        <w:rPr>
          <w:spacing w:val="-7"/>
        </w:rPr>
        <w:t> </w:t>
      </w:r>
      <w:r>
        <w:rPr/>
        <w:t>describing</w:t>
      </w:r>
      <w:r>
        <w:rPr>
          <w:spacing w:val="-7"/>
        </w:rPr>
        <w:t> </w:t>
      </w:r>
      <w:r>
        <w:rPr/>
        <w:t>the</w:t>
      </w:r>
      <w:r>
        <w:rPr>
          <w:spacing w:val="-7"/>
        </w:rPr>
        <w:t> </w:t>
      </w:r>
      <w:r>
        <w:rPr/>
        <w:t>mod-</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4992">
                <wp:simplePos x="0" y="0"/>
                <wp:positionH relativeFrom="page">
                  <wp:posOffset>5772658</wp:posOffset>
                </wp:positionH>
                <wp:positionV relativeFrom="paragraph">
                  <wp:posOffset>574455</wp:posOffset>
                </wp:positionV>
                <wp:extent cx="347345" cy="90043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64992" type="#_x0000_t202" id="docshape229"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ification, both from Uniprot and/or detected by the search engine.</w:t>
      </w:r>
      <w:r>
        <w:rPr>
          <w:spacing w:val="40"/>
        </w:rPr>
        <w:t> </w:t>
      </w:r>
      <w:r>
        <w:rPr/>
        <w:t>Uniquely for the circular</w:t>
      </w:r>
      <w:r>
        <w:rPr>
          <w:spacing w:val="-5"/>
        </w:rPr>
        <w:t> </w:t>
      </w:r>
      <w:r>
        <w:rPr/>
        <w:t>view,</w:t>
      </w:r>
      <w:r>
        <w:rPr>
          <w:spacing w:val="-4"/>
        </w:rPr>
        <w:t> </w:t>
      </w:r>
      <w:r>
        <w:rPr/>
        <w:t>grey</w:t>
      </w:r>
      <w:r>
        <w:rPr>
          <w:spacing w:val="-4"/>
        </w:rPr>
        <w:t> </w:t>
      </w:r>
      <w:r>
        <w:rPr/>
        <w:t>lines</w:t>
      </w:r>
      <w:r>
        <w:rPr>
          <w:spacing w:val="-4"/>
        </w:rPr>
        <w:t> </w:t>
      </w:r>
      <w:r>
        <w:rPr/>
        <w:t>on</w:t>
      </w:r>
      <w:r>
        <w:rPr>
          <w:spacing w:val="-5"/>
        </w:rPr>
        <w:t> </w:t>
      </w:r>
      <w:r>
        <w:rPr/>
        <w:t>the</w:t>
      </w:r>
      <w:r>
        <w:rPr>
          <w:spacing w:val="-5"/>
        </w:rPr>
        <w:t> </w:t>
      </w:r>
      <w:r>
        <w:rPr/>
        <w:t>circle</w:t>
      </w:r>
      <w:r>
        <w:rPr>
          <w:spacing w:val="-5"/>
        </w:rPr>
        <w:t> </w:t>
      </w:r>
      <w:r>
        <w:rPr/>
        <w:t>depict</w:t>
      </w:r>
      <w:r>
        <w:rPr>
          <w:spacing w:val="-4"/>
        </w:rPr>
        <w:t> </w:t>
      </w:r>
      <w:r>
        <w:rPr/>
        <w:t>residues</w:t>
      </w:r>
      <w:r>
        <w:rPr>
          <w:spacing w:val="-4"/>
        </w:rPr>
        <w:t> </w:t>
      </w:r>
      <w:r>
        <w:rPr/>
        <w:t>involved</w:t>
      </w:r>
      <w:r>
        <w:rPr>
          <w:spacing w:val="-5"/>
        </w:rPr>
        <w:t> </w:t>
      </w:r>
      <w:r>
        <w:rPr/>
        <w:t>in</w:t>
      </w:r>
      <w:r>
        <w:rPr>
          <w:spacing w:val="-5"/>
        </w:rPr>
        <w:t> </w:t>
      </w:r>
      <w:r>
        <w:rPr/>
        <w:t>interlinks.</w:t>
      </w:r>
      <w:r>
        <w:rPr>
          <w:spacing w:val="16"/>
        </w:rPr>
        <w:t> </w:t>
      </w:r>
      <w:r>
        <w:rPr/>
        <w:t>Interlinks are connected by a line between circles, at the positions from the crosslink with the highest score.</w:t>
      </w:r>
      <w:r>
        <w:rPr>
          <w:spacing w:val="38"/>
        </w:rPr>
        <w:t> </w:t>
      </w:r>
      <w:r>
        <w:rPr/>
        <w:t>The number of crosslinks between two proteins is shown above the connecting</w:t>
      </w:r>
      <w:r>
        <w:rPr>
          <w:spacing w:val="-6"/>
        </w:rPr>
        <w:t> </w:t>
      </w:r>
      <w:r>
        <w:rPr/>
        <w:t>line,</w:t>
      </w:r>
      <w:r>
        <w:rPr>
          <w:spacing w:val="-6"/>
        </w:rPr>
        <w:t> </w:t>
      </w:r>
      <w:r>
        <w:rPr/>
        <w:t>something</w:t>
      </w:r>
      <w:r>
        <w:rPr>
          <w:spacing w:val="-6"/>
        </w:rPr>
        <w:t> </w:t>
      </w:r>
      <w:r>
        <w:rPr/>
        <w:t>which</w:t>
      </w:r>
      <w:r>
        <w:rPr>
          <w:spacing w:val="-6"/>
        </w:rPr>
        <w:t> </w:t>
      </w:r>
      <w:r>
        <w:rPr/>
        <w:t>is</w:t>
      </w:r>
      <w:r>
        <w:rPr>
          <w:spacing w:val="-6"/>
        </w:rPr>
        <w:t> </w:t>
      </w:r>
      <w:r>
        <w:rPr/>
        <w:t>also</w:t>
      </w:r>
      <w:r>
        <w:rPr>
          <w:spacing w:val="-6"/>
        </w:rPr>
        <w:t> </w:t>
      </w:r>
      <w:r>
        <w:rPr/>
        <w:t>reflected</w:t>
      </w:r>
      <w:r>
        <w:rPr>
          <w:spacing w:val="-6"/>
        </w:rPr>
        <w:t> </w:t>
      </w:r>
      <w:r>
        <w:rPr/>
        <w:t>by</w:t>
      </w:r>
      <w:r>
        <w:rPr>
          <w:spacing w:val="-6"/>
        </w:rPr>
        <w:t> </w:t>
      </w:r>
      <w:r>
        <w:rPr/>
        <w:t>the</w:t>
      </w:r>
      <w:r>
        <w:rPr>
          <w:spacing w:val="-6"/>
        </w:rPr>
        <w:t> </w:t>
      </w:r>
      <w:r>
        <w:rPr/>
        <w:t>thickness</w:t>
      </w:r>
      <w:r>
        <w:rPr>
          <w:spacing w:val="-6"/>
        </w:rPr>
        <w:t> </w:t>
      </w:r>
      <w:r>
        <w:rPr/>
        <w:t>of</w:t>
      </w:r>
      <w:r>
        <w:rPr>
          <w:spacing w:val="-6"/>
        </w:rPr>
        <w:t> </w:t>
      </w:r>
      <w:r>
        <w:rPr/>
        <w:t>the</w:t>
      </w:r>
      <w:r>
        <w:rPr>
          <w:spacing w:val="-6"/>
        </w:rPr>
        <w:t> </w:t>
      </w:r>
      <w:r>
        <w:rPr/>
        <w:t>line.</w:t>
      </w:r>
      <w:r>
        <w:rPr>
          <w:spacing w:val="12"/>
        </w:rPr>
        <w:t> </w:t>
      </w:r>
      <w:r>
        <w:rPr/>
        <w:t>Black lines</w:t>
      </w:r>
      <w:r>
        <w:rPr>
          <w:spacing w:val="-8"/>
        </w:rPr>
        <w:t> </w:t>
      </w:r>
      <w:r>
        <w:rPr/>
        <w:t>on</w:t>
      </w:r>
      <w:r>
        <w:rPr>
          <w:spacing w:val="-8"/>
        </w:rPr>
        <w:t> </w:t>
      </w:r>
      <w:r>
        <w:rPr/>
        <w:t>the</w:t>
      </w:r>
      <w:r>
        <w:rPr>
          <w:spacing w:val="-8"/>
        </w:rPr>
        <w:t> </w:t>
      </w:r>
      <w:r>
        <w:rPr/>
        <w:t>circle</w:t>
      </w:r>
      <w:r>
        <w:rPr>
          <w:spacing w:val="-8"/>
        </w:rPr>
        <w:t> </w:t>
      </w:r>
      <w:r>
        <w:rPr/>
        <w:t>depict</w:t>
      </w:r>
      <w:r>
        <w:rPr>
          <w:spacing w:val="-8"/>
        </w:rPr>
        <w:t> </w:t>
      </w:r>
      <w:r>
        <w:rPr/>
        <w:t>residues</w:t>
      </w:r>
      <w:r>
        <w:rPr>
          <w:spacing w:val="-8"/>
        </w:rPr>
        <w:t> </w:t>
      </w:r>
      <w:r>
        <w:rPr/>
        <w:t>involved</w:t>
      </w:r>
      <w:r>
        <w:rPr>
          <w:spacing w:val="-8"/>
        </w:rPr>
        <w:t> </w:t>
      </w:r>
      <w:r>
        <w:rPr/>
        <w:t>in</w:t>
      </w:r>
      <w:r>
        <w:rPr>
          <w:spacing w:val="-8"/>
        </w:rPr>
        <w:t> </w:t>
      </w:r>
      <w:r>
        <w:rPr/>
        <w:t>intralinks,</w:t>
      </w:r>
      <w:r>
        <w:rPr>
          <w:spacing w:val="-7"/>
        </w:rPr>
        <w:t> </w:t>
      </w:r>
      <w:r>
        <w:rPr/>
        <w:t>which</w:t>
      </w:r>
      <w:r>
        <w:rPr>
          <w:spacing w:val="-8"/>
        </w:rPr>
        <w:t> </w:t>
      </w:r>
      <w:r>
        <w:rPr/>
        <w:t>are</w:t>
      </w:r>
      <w:r>
        <w:rPr>
          <w:spacing w:val="-8"/>
        </w:rPr>
        <w:t> </w:t>
      </w:r>
      <w:r>
        <w:rPr/>
        <w:t>also</w:t>
      </w:r>
      <w:r>
        <w:rPr>
          <w:spacing w:val="-8"/>
        </w:rPr>
        <w:t> </w:t>
      </w:r>
      <w:r>
        <w:rPr/>
        <w:t>connected</w:t>
      </w:r>
      <w:r>
        <w:rPr>
          <w:spacing w:val="-8"/>
        </w:rPr>
        <w:t> </w:t>
      </w:r>
      <w:r>
        <w:rPr/>
        <w:t>by a</w:t>
      </w:r>
      <w:r>
        <w:rPr>
          <w:spacing w:val="-14"/>
        </w:rPr>
        <w:t> </w:t>
      </w:r>
      <w:r>
        <w:rPr/>
        <w:t>line</w:t>
      </w:r>
      <w:r>
        <w:rPr>
          <w:spacing w:val="-14"/>
        </w:rPr>
        <w:t> </w:t>
      </w:r>
      <w:r>
        <w:rPr/>
        <w:t>inside</w:t>
      </w:r>
      <w:r>
        <w:rPr>
          <w:spacing w:val="-14"/>
        </w:rPr>
        <w:t> </w:t>
      </w:r>
      <w:r>
        <w:rPr/>
        <w:t>the</w:t>
      </w:r>
      <w:r>
        <w:rPr>
          <w:spacing w:val="-14"/>
        </w:rPr>
        <w:t> </w:t>
      </w:r>
      <w:r>
        <w:rPr/>
        <w:t>circle.</w:t>
      </w:r>
      <w:r>
        <w:rPr>
          <w:spacing w:val="1"/>
        </w:rPr>
        <w:t> </w:t>
      </w:r>
      <w:r>
        <w:rPr/>
        <w:t>A</w:t>
      </w:r>
      <w:r>
        <w:rPr>
          <w:spacing w:val="-14"/>
        </w:rPr>
        <w:t> </w:t>
      </w:r>
      <w:r>
        <w:rPr/>
        <w:t>number</w:t>
      </w:r>
      <w:r>
        <w:rPr>
          <w:spacing w:val="-13"/>
        </w:rPr>
        <w:t> </w:t>
      </w:r>
      <w:r>
        <w:rPr/>
        <w:t>inside</w:t>
      </w:r>
      <w:r>
        <w:rPr>
          <w:spacing w:val="-14"/>
        </w:rPr>
        <w:t> </w:t>
      </w:r>
      <w:r>
        <w:rPr/>
        <w:t>the</w:t>
      </w:r>
      <w:r>
        <w:rPr>
          <w:spacing w:val="-14"/>
        </w:rPr>
        <w:t> </w:t>
      </w:r>
      <w:r>
        <w:rPr/>
        <w:t>circle</w:t>
      </w:r>
      <w:r>
        <w:rPr>
          <w:spacing w:val="-14"/>
        </w:rPr>
        <w:t> </w:t>
      </w:r>
      <w:r>
        <w:rPr/>
        <w:t>depicts</w:t>
      </w:r>
      <w:r>
        <w:rPr>
          <w:spacing w:val="-14"/>
        </w:rPr>
        <w:t> </w:t>
      </w:r>
      <w:r>
        <w:rPr/>
        <w:t>amount</w:t>
      </w:r>
      <w:r>
        <w:rPr>
          <w:spacing w:val="-14"/>
        </w:rPr>
        <w:t> </w:t>
      </w:r>
      <w:r>
        <w:rPr/>
        <w:t>of</w:t>
      </w:r>
      <w:r>
        <w:rPr>
          <w:spacing w:val="-14"/>
        </w:rPr>
        <w:t> </w:t>
      </w:r>
      <w:r>
        <w:rPr/>
        <w:t>unique</w:t>
      </w:r>
      <w:r>
        <w:rPr>
          <w:spacing w:val="-14"/>
        </w:rPr>
        <w:t> </w:t>
      </w:r>
      <w:r>
        <w:rPr/>
        <w:t>intralinks. To</w:t>
      </w:r>
      <w:r>
        <w:rPr>
          <w:spacing w:val="-5"/>
        </w:rPr>
        <w:t> </w:t>
      </w:r>
      <w:r>
        <w:rPr/>
        <w:t>assist</w:t>
      </w:r>
      <w:r>
        <w:rPr>
          <w:spacing w:val="-5"/>
        </w:rPr>
        <w:t> </w:t>
      </w:r>
      <w:r>
        <w:rPr/>
        <w:t>in</w:t>
      </w:r>
      <w:r>
        <w:rPr>
          <w:spacing w:val="-5"/>
        </w:rPr>
        <w:t> </w:t>
      </w:r>
      <w:r>
        <w:rPr/>
        <w:t>locating</w:t>
      </w:r>
      <w:r>
        <w:rPr>
          <w:spacing w:val="-5"/>
        </w:rPr>
        <w:t> </w:t>
      </w:r>
      <w:r>
        <w:rPr/>
        <w:t>proteins</w:t>
      </w:r>
      <w:r>
        <w:rPr>
          <w:spacing w:val="-5"/>
        </w:rPr>
        <w:t> </w:t>
      </w:r>
      <w:r>
        <w:rPr/>
        <w:t>with</w:t>
      </w:r>
      <w:r>
        <w:rPr>
          <w:spacing w:val="-5"/>
        </w:rPr>
        <w:t> </w:t>
      </w:r>
      <w:r>
        <w:rPr/>
        <w:t>a</w:t>
      </w:r>
      <w:r>
        <w:rPr>
          <w:spacing w:val="-5"/>
        </w:rPr>
        <w:t> </w:t>
      </w:r>
      <w:r>
        <w:rPr/>
        <w:t>high</w:t>
      </w:r>
      <w:r>
        <w:rPr>
          <w:spacing w:val="-5"/>
        </w:rPr>
        <w:t> </w:t>
      </w:r>
      <w:r>
        <w:rPr/>
        <w:t>degree</w:t>
      </w:r>
      <w:r>
        <w:rPr>
          <w:spacing w:val="-5"/>
        </w:rPr>
        <w:t> </w:t>
      </w:r>
      <w:r>
        <w:rPr/>
        <w:t>of</w:t>
      </w:r>
      <w:r>
        <w:rPr>
          <w:spacing w:val="-5"/>
        </w:rPr>
        <w:t> </w:t>
      </w:r>
      <w:r>
        <w:rPr/>
        <w:t>interconnectivity,</w:t>
      </w:r>
      <w:r>
        <w:rPr>
          <w:spacing w:val="-4"/>
        </w:rPr>
        <w:t> </w:t>
      </w:r>
      <w:r>
        <w:rPr/>
        <w:t>the</w:t>
      </w:r>
      <w:r>
        <w:rPr>
          <w:spacing w:val="-5"/>
        </w:rPr>
        <w:t> </w:t>
      </w:r>
      <w:r>
        <w:rPr/>
        <w:t>size</w:t>
      </w:r>
      <w:r>
        <w:rPr>
          <w:spacing w:val="-5"/>
        </w:rPr>
        <w:t> </w:t>
      </w:r>
      <w:r>
        <w:rPr/>
        <w:t>of</w:t>
      </w:r>
      <w:r>
        <w:rPr>
          <w:spacing w:val="-5"/>
        </w:rPr>
        <w:t> </w:t>
      </w:r>
      <w:r>
        <w:rPr/>
        <w:t>both the</w:t>
      </w:r>
      <w:r>
        <w:rPr>
          <w:spacing w:val="-9"/>
        </w:rPr>
        <w:t> </w:t>
      </w:r>
      <w:r>
        <w:rPr/>
        <w:t>circular</w:t>
      </w:r>
      <w:r>
        <w:rPr>
          <w:spacing w:val="-9"/>
        </w:rPr>
        <w:t> </w:t>
      </w:r>
      <w:r>
        <w:rPr/>
        <w:t>display</w:t>
      </w:r>
      <w:r>
        <w:rPr>
          <w:spacing w:val="-9"/>
        </w:rPr>
        <w:t> </w:t>
      </w:r>
      <w:r>
        <w:rPr/>
        <w:t>and</w:t>
      </w:r>
      <w:r>
        <w:rPr>
          <w:spacing w:val="-9"/>
        </w:rPr>
        <w:t> </w:t>
      </w:r>
      <w:r>
        <w:rPr/>
        <w:t>the</w:t>
      </w:r>
      <w:r>
        <w:rPr>
          <w:spacing w:val="-9"/>
        </w:rPr>
        <w:t> </w:t>
      </w:r>
      <w:r>
        <w:rPr/>
        <w:t>label</w:t>
      </w:r>
      <w:r>
        <w:rPr>
          <w:spacing w:val="-9"/>
        </w:rPr>
        <w:t> </w:t>
      </w:r>
      <w:r>
        <w:rPr/>
        <w:t>are</w:t>
      </w:r>
      <w:r>
        <w:rPr>
          <w:spacing w:val="-9"/>
        </w:rPr>
        <w:t> </w:t>
      </w:r>
      <w:r>
        <w:rPr/>
        <w:t>scaled</w:t>
      </w:r>
      <w:r>
        <w:rPr>
          <w:spacing w:val="-9"/>
        </w:rPr>
        <w:t> </w:t>
      </w:r>
      <w:r>
        <w:rPr/>
        <w:t>according</w:t>
      </w:r>
      <w:r>
        <w:rPr>
          <w:spacing w:val="-9"/>
        </w:rPr>
        <w:t> </w:t>
      </w:r>
      <w:r>
        <w:rPr/>
        <w:t>to</w:t>
      </w:r>
      <w:r>
        <w:rPr>
          <w:spacing w:val="-9"/>
        </w:rPr>
        <w:t> </w:t>
      </w:r>
      <w:r>
        <w:rPr/>
        <w:t>the</w:t>
      </w:r>
      <w:r>
        <w:rPr>
          <w:spacing w:val="-9"/>
        </w:rPr>
        <w:t> </w:t>
      </w:r>
      <w:r>
        <w:rPr/>
        <w:t>amount</w:t>
      </w:r>
      <w:r>
        <w:rPr>
          <w:spacing w:val="-9"/>
        </w:rPr>
        <w:t> </w:t>
      </w:r>
      <w:r>
        <w:rPr/>
        <w:t>of</w:t>
      </w:r>
      <w:r>
        <w:rPr>
          <w:spacing w:val="-9"/>
        </w:rPr>
        <w:t> </w:t>
      </w:r>
      <w:r>
        <w:rPr/>
        <w:t>interlinks</w:t>
      </w:r>
      <w:r>
        <w:rPr>
          <w:spacing w:val="-9"/>
        </w:rPr>
        <w:t> </w:t>
      </w:r>
      <w:r>
        <w:rPr/>
        <w:t>de- tected</w:t>
      </w:r>
      <w:r>
        <w:rPr>
          <w:spacing w:val="-3"/>
        </w:rPr>
        <w:t> </w:t>
      </w:r>
      <w:r>
        <w:rPr/>
        <w:t>for</w:t>
      </w:r>
      <w:r>
        <w:rPr>
          <w:spacing w:val="-3"/>
        </w:rPr>
        <w:t> </w:t>
      </w:r>
      <w:r>
        <w:rPr/>
        <w:t>that</w:t>
      </w:r>
      <w:r>
        <w:rPr>
          <w:spacing w:val="-3"/>
        </w:rPr>
        <w:t> </w:t>
      </w:r>
      <w:r>
        <w:rPr/>
        <w:t>protein.</w:t>
      </w:r>
      <w:r>
        <w:rPr>
          <w:spacing w:val="19"/>
        </w:rPr>
        <w:t> </w:t>
      </w:r>
      <w:r>
        <w:rPr/>
        <w:t>In</w:t>
      </w:r>
      <w:r>
        <w:rPr>
          <w:spacing w:val="-3"/>
        </w:rPr>
        <w:t> </w:t>
      </w:r>
      <w:r>
        <w:rPr/>
        <w:t>addition,</w:t>
      </w:r>
      <w:r>
        <w:rPr>
          <w:spacing w:val="-2"/>
        </w:rPr>
        <w:t> </w:t>
      </w:r>
      <w:r>
        <w:rPr/>
        <w:t>switching</w:t>
      </w:r>
      <w:r>
        <w:rPr>
          <w:spacing w:val="-3"/>
        </w:rPr>
        <w:t> </w:t>
      </w:r>
      <w:r>
        <w:rPr/>
        <w:t>from</w:t>
      </w:r>
      <w:r>
        <w:rPr>
          <w:spacing w:val="-3"/>
        </w:rPr>
        <w:t> </w:t>
      </w:r>
      <w:r>
        <w:rPr/>
        <w:t>circular</w:t>
      </w:r>
      <w:r>
        <w:rPr>
          <w:spacing w:val="-3"/>
        </w:rPr>
        <w:t> </w:t>
      </w:r>
      <w:r>
        <w:rPr/>
        <w:t>to</w:t>
      </w:r>
      <w:r>
        <w:rPr>
          <w:spacing w:val="-3"/>
        </w:rPr>
        <w:t> </w:t>
      </w:r>
      <w:r>
        <w:rPr/>
        <w:t>the</w:t>
      </w:r>
      <w:r>
        <w:rPr>
          <w:spacing w:val="-3"/>
        </w:rPr>
        <w:t> </w:t>
      </w:r>
      <w:r>
        <w:rPr/>
        <w:t>horizontal</w:t>
      </w:r>
      <w:r>
        <w:rPr>
          <w:spacing w:val="-3"/>
        </w:rPr>
        <w:t> </w:t>
      </w:r>
      <w:r>
        <w:rPr/>
        <w:t>bar</w:t>
      </w:r>
      <w:r>
        <w:rPr>
          <w:spacing w:val="-3"/>
        </w:rPr>
        <w:t> </w:t>
      </w:r>
      <w:r>
        <w:rPr/>
        <w:t>view, provides</w:t>
      </w:r>
      <w:r>
        <w:rPr>
          <w:spacing w:val="-14"/>
        </w:rPr>
        <w:t> </w:t>
      </w:r>
      <w:r>
        <w:rPr/>
        <w:t>insight</w:t>
      </w:r>
      <w:r>
        <w:rPr>
          <w:spacing w:val="-14"/>
        </w:rPr>
        <w:t> </w:t>
      </w:r>
      <w:r>
        <w:rPr/>
        <w:t>into</w:t>
      </w:r>
      <w:r>
        <w:rPr>
          <w:spacing w:val="-14"/>
        </w:rPr>
        <w:t> </w:t>
      </w:r>
      <w:r>
        <w:rPr/>
        <w:t>both</w:t>
      </w:r>
      <w:r>
        <w:rPr>
          <w:spacing w:val="-14"/>
        </w:rPr>
        <w:t> </w:t>
      </w:r>
      <w:r>
        <w:rPr/>
        <w:t>domain</w:t>
      </w:r>
      <w:r>
        <w:rPr>
          <w:spacing w:val="-14"/>
        </w:rPr>
        <w:t> </w:t>
      </w:r>
      <w:r>
        <w:rPr/>
        <w:t>and</w:t>
      </w:r>
      <w:r>
        <w:rPr>
          <w:spacing w:val="-14"/>
        </w:rPr>
        <w:t> </w:t>
      </w:r>
      <w:r>
        <w:rPr/>
        <w:t>secondary</w:t>
      </w:r>
      <w:r>
        <w:rPr>
          <w:spacing w:val="-14"/>
        </w:rPr>
        <w:t> </w:t>
      </w:r>
      <w:r>
        <w:rPr/>
        <w:t>structure</w:t>
      </w:r>
      <w:r>
        <w:rPr>
          <w:spacing w:val="-14"/>
        </w:rPr>
        <w:t> </w:t>
      </w:r>
      <w:r>
        <w:rPr/>
        <w:t>information</w:t>
      </w:r>
      <w:r>
        <w:rPr>
          <w:spacing w:val="-14"/>
        </w:rPr>
        <w:t> </w:t>
      </w:r>
      <w:r>
        <w:rPr/>
        <w:t>extracted</w:t>
      </w:r>
      <w:r>
        <w:rPr>
          <w:spacing w:val="-13"/>
        </w:rPr>
        <w:t> </w:t>
      </w:r>
      <w:r>
        <w:rPr/>
        <w:t>from Uniprot. Using</w:t>
      </w:r>
      <w:r>
        <w:rPr>
          <w:spacing w:val="-7"/>
        </w:rPr>
        <w:t> </w:t>
      </w:r>
      <w:r>
        <w:rPr/>
        <w:t>a</w:t>
      </w:r>
      <w:r>
        <w:rPr>
          <w:spacing w:val="-7"/>
        </w:rPr>
        <w:t> </w:t>
      </w:r>
      <w:r>
        <w:rPr/>
        <w:t>search</w:t>
      </w:r>
      <w:r>
        <w:rPr>
          <w:spacing w:val="-7"/>
        </w:rPr>
        <w:t> </w:t>
      </w:r>
      <w:r>
        <w:rPr/>
        <w:t>bar,</w:t>
      </w:r>
      <w:r>
        <w:rPr>
          <w:spacing w:val="-7"/>
        </w:rPr>
        <w:t> </w:t>
      </w:r>
      <w:r>
        <w:rPr/>
        <w:t>individual</w:t>
      </w:r>
      <w:r>
        <w:rPr>
          <w:spacing w:val="-7"/>
        </w:rPr>
        <w:t> </w:t>
      </w:r>
      <w:r>
        <w:rPr/>
        <w:t>proteins</w:t>
      </w:r>
      <w:r>
        <w:rPr>
          <w:spacing w:val="-7"/>
        </w:rPr>
        <w:t> </w:t>
      </w:r>
      <w:r>
        <w:rPr/>
        <w:t>and</w:t>
      </w:r>
      <w:r>
        <w:rPr>
          <w:spacing w:val="-7"/>
        </w:rPr>
        <w:t> </w:t>
      </w:r>
      <w:r>
        <w:rPr/>
        <w:t>crosslinks</w:t>
      </w:r>
      <w:r>
        <w:rPr>
          <w:spacing w:val="-7"/>
        </w:rPr>
        <w:t> </w:t>
      </w:r>
      <w:r>
        <w:rPr/>
        <w:t>can</w:t>
      </w:r>
      <w:r>
        <w:rPr>
          <w:spacing w:val="-7"/>
        </w:rPr>
        <w:t> </w:t>
      </w:r>
      <w:r>
        <w:rPr/>
        <w:t>easily</w:t>
      </w:r>
      <w:r>
        <w:rPr>
          <w:spacing w:val="-7"/>
        </w:rPr>
        <w:t> </w:t>
      </w:r>
      <w:r>
        <w:rPr/>
        <w:t>be</w:t>
      </w:r>
      <w:r>
        <w:rPr>
          <w:spacing w:val="-7"/>
        </w:rPr>
        <w:t> </w:t>
      </w:r>
      <w:r>
        <w:rPr/>
        <w:t>located within</w:t>
      </w:r>
      <w:r>
        <w:rPr>
          <w:spacing w:val="-10"/>
        </w:rPr>
        <w:t> </w:t>
      </w:r>
      <w:r>
        <w:rPr/>
        <w:t>the</w:t>
      </w:r>
      <w:r>
        <w:rPr>
          <w:spacing w:val="-10"/>
        </w:rPr>
        <w:t> </w:t>
      </w:r>
      <w:r>
        <w:rPr/>
        <w:t>graphs</w:t>
      </w:r>
      <w:r>
        <w:rPr>
          <w:spacing w:val="-10"/>
        </w:rPr>
        <w:t> </w:t>
      </w:r>
      <w:r>
        <w:rPr/>
        <w:t>by</w:t>
      </w:r>
      <w:r>
        <w:rPr>
          <w:spacing w:val="-10"/>
        </w:rPr>
        <w:t> </w:t>
      </w:r>
      <w:r>
        <w:rPr/>
        <w:t>full</w:t>
      </w:r>
      <w:r>
        <w:rPr>
          <w:spacing w:val="-10"/>
        </w:rPr>
        <w:t> </w:t>
      </w:r>
      <w:r>
        <w:rPr/>
        <w:t>name,</w:t>
      </w:r>
      <w:r>
        <w:rPr>
          <w:spacing w:val="-9"/>
        </w:rPr>
        <w:t> </w:t>
      </w:r>
      <w:r>
        <w:rPr/>
        <w:t>abbreviated</w:t>
      </w:r>
      <w:r>
        <w:rPr>
          <w:spacing w:val="-10"/>
        </w:rPr>
        <w:t> </w:t>
      </w:r>
      <w:r>
        <w:rPr/>
        <w:t>name</w:t>
      </w:r>
      <w:r>
        <w:rPr>
          <w:spacing w:val="-10"/>
        </w:rPr>
        <w:t> </w:t>
      </w:r>
      <w:r>
        <w:rPr/>
        <w:t>or</w:t>
      </w:r>
      <w:r>
        <w:rPr>
          <w:spacing w:val="-10"/>
        </w:rPr>
        <w:t> </w:t>
      </w:r>
      <w:r>
        <w:rPr/>
        <w:t>accession.</w:t>
      </w:r>
      <w:r>
        <w:rPr>
          <w:spacing w:val="10"/>
        </w:rPr>
        <w:t> </w:t>
      </w:r>
      <w:r>
        <w:rPr/>
        <w:t>All</w:t>
      </w:r>
      <w:r>
        <w:rPr>
          <w:spacing w:val="-10"/>
        </w:rPr>
        <w:t> </w:t>
      </w:r>
      <w:r>
        <w:rPr/>
        <w:t>proteins</w:t>
      </w:r>
      <w:r>
        <w:rPr>
          <w:spacing w:val="-10"/>
        </w:rPr>
        <w:t> </w:t>
      </w:r>
      <w:r>
        <w:rPr/>
        <w:t>involved in</w:t>
      </w:r>
      <w:r>
        <w:rPr>
          <w:spacing w:val="-1"/>
        </w:rPr>
        <w:t> </w:t>
      </w:r>
      <w:r>
        <w:rPr/>
        <w:t>crosslinks</w:t>
      </w:r>
      <w:r>
        <w:rPr>
          <w:spacing w:val="-1"/>
        </w:rPr>
        <w:t> </w:t>
      </w:r>
      <w:r>
        <w:rPr/>
        <w:t>are</w:t>
      </w:r>
      <w:r>
        <w:rPr>
          <w:spacing w:val="-1"/>
        </w:rPr>
        <w:t> </w:t>
      </w:r>
      <w:r>
        <w:rPr/>
        <w:t>displayed</w:t>
      </w:r>
      <w:r>
        <w:rPr>
          <w:spacing w:val="-1"/>
        </w:rPr>
        <w:t> </w:t>
      </w:r>
      <w:r>
        <w:rPr/>
        <w:t>in</w:t>
      </w:r>
      <w:r>
        <w:rPr>
          <w:spacing w:val="-1"/>
        </w:rPr>
        <w:t> </w:t>
      </w:r>
      <w:r>
        <w:rPr/>
        <w:t>the</w:t>
      </w:r>
      <w:r>
        <w:rPr>
          <w:spacing w:val="-1"/>
        </w:rPr>
        <w:t> </w:t>
      </w:r>
      <w:r>
        <w:rPr/>
        <w:t>protein</w:t>
      </w:r>
      <w:r>
        <w:rPr>
          <w:spacing w:val="-1"/>
        </w:rPr>
        <w:t> </w:t>
      </w:r>
      <w:r>
        <w:rPr/>
        <w:t>browser</w:t>
      </w:r>
      <w:r>
        <w:rPr>
          <w:spacing w:val="-1"/>
        </w:rPr>
        <w:t> </w:t>
      </w:r>
      <w:r>
        <w:rPr/>
        <w:t>tab</w:t>
      </w:r>
      <w:r>
        <w:rPr>
          <w:spacing w:val="-1"/>
        </w:rPr>
        <w:t> </w:t>
      </w:r>
      <w:r>
        <w:rPr/>
        <w:t>and</w:t>
      </w:r>
      <w:r>
        <w:rPr>
          <w:spacing w:val="-1"/>
        </w:rPr>
        <w:t> </w:t>
      </w:r>
      <w:r>
        <w:rPr/>
        <w:t>detected</w:t>
      </w:r>
      <w:r>
        <w:rPr>
          <w:spacing w:val="-1"/>
        </w:rPr>
        <w:t> </w:t>
      </w:r>
      <w:r>
        <w:rPr/>
        <w:t>crosslinks</w:t>
      </w:r>
      <w:r>
        <w:rPr>
          <w:spacing w:val="-1"/>
        </w:rPr>
        <w:t> </w:t>
      </w:r>
      <w:r>
        <w:rPr/>
        <w:t>in</w:t>
      </w:r>
      <w:r>
        <w:rPr>
          <w:spacing w:val="-1"/>
        </w:rPr>
        <w:t> </w:t>
      </w:r>
      <w:r>
        <w:rPr/>
        <w:t>the link browser.</w:t>
      </w:r>
      <w:r>
        <w:rPr>
          <w:spacing w:val="40"/>
        </w:rPr>
        <w:t> </w:t>
      </w:r>
      <w:r>
        <w:rPr/>
        <w:t>Here the user can center the graph on selected proteins/crosslinks, sort and filter based on the source dataset, number of inter- or intra-links, associ- ated</w:t>
      </w:r>
      <w:r>
        <w:rPr>
          <w:spacing w:val="-4"/>
        </w:rPr>
        <w:t> </w:t>
      </w:r>
      <w:r>
        <w:rPr/>
        <w:t>GO-term</w:t>
      </w:r>
      <w:r>
        <w:rPr>
          <w:spacing w:val="-4"/>
        </w:rPr>
        <w:t> </w:t>
      </w:r>
      <w:r>
        <w:rPr/>
        <w:t>(when</w:t>
      </w:r>
      <w:r>
        <w:rPr>
          <w:spacing w:val="-4"/>
        </w:rPr>
        <w:t> </w:t>
      </w:r>
      <w:r>
        <w:rPr/>
        <w:t>grouped</w:t>
      </w:r>
      <w:r>
        <w:rPr>
          <w:spacing w:val="-4"/>
        </w:rPr>
        <w:t> </w:t>
      </w:r>
      <w:r>
        <w:rPr/>
        <w:t>by</w:t>
      </w:r>
      <w:r>
        <w:rPr>
          <w:spacing w:val="-4"/>
        </w:rPr>
        <w:t> </w:t>
      </w:r>
      <w:r>
        <w:rPr/>
        <w:t>GO-term)</w:t>
      </w:r>
      <w:r>
        <w:rPr>
          <w:spacing w:val="-4"/>
        </w:rPr>
        <w:t> </w:t>
      </w:r>
      <w:r>
        <w:rPr/>
        <w:t>and</w:t>
      </w:r>
      <w:r>
        <w:rPr>
          <w:spacing w:val="-4"/>
        </w:rPr>
        <w:t> </w:t>
      </w:r>
      <w:r>
        <w:rPr/>
        <w:t>whether</w:t>
      </w:r>
      <w:r>
        <w:rPr>
          <w:spacing w:val="-4"/>
        </w:rPr>
        <w:t> </w:t>
      </w:r>
      <w:r>
        <w:rPr/>
        <w:t>or</w:t>
      </w:r>
      <w:r>
        <w:rPr>
          <w:spacing w:val="-4"/>
        </w:rPr>
        <w:t> </w:t>
      </w:r>
      <w:r>
        <w:rPr/>
        <w:t>not</w:t>
      </w:r>
      <w:r>
        <w:rPr>
          <w:spacing w:val="-4"/>
        </w:rPr>
        <w:t> </w:t>
      </w:r>
      <w:r>
        <w:rPr/>
        <w:t>the</w:t>
      </w:r>
      <w:r>
        <w:rPr>
          <w:spacing w:val="-4"/>
        </w:rPr>
        <w:t> </w:t>
      </w:r>
      <w:r>
        <w:rPr/>
        <w:t>protein</w:t>
      </w:r>
      <w:r>
        <w:rPr>
          <w:spacing w:val="-4"/>
        </w:rPr>
        <w:t> </w:t>
      </w:r>
      <w:r>
        <w:rPr/>
        <w:t>has</w:t>
      </w:r>
      <w:r>
        <w:rPr>
          <w:spacing w:val="-4"/>
        </w:rPr>
        <w:t> </w:t>
      </w:r>
      <w:r>
        <w:rPr/>
        <w:t>been selected.</w:t>
      </w:r>
      <w:r>
        <w:rPr>
          <w:spacing w:val="39"/>
        </w:rPr>
        <w:t> </w:t>
      </w:r>
      <w:r>
        <w:rPr/>
        <w:t>Browsers can be sorted on a column by clicking the column name, while clicking</w:t>
      </w:r>
      <w:r>
        <w:rPr>
          <w:spacing w:val="-5"/>
        </w:rPr>
        <w:t> </w:t>
      </w:r>
      <w:r>
        <w:rPr/>
        <w:t>the</w:t>
      </w:r>
      <w:r>
        <w:rPr>
          <w:spacing w:val="-5"/>
        </w:rPr>
        <w:t> </w:t>
      </w:r>
      <w:r>
        <w:rPr/>
        <w:t>right</w:t>
      </w:r>
      <w:r>
        <w:rPr>
          <w:spacing w:val="-5"/>
        </w:rPr>
        <w:t> </w:t>
      </w:r>
      <w:r>
        <w:rPr/>
        <w:t>mouse</w:t>
      </w:r>
      <w:r>
        <w:rPr>
          <w:spacing w:val="-5"/>
        </w:rPr>
        <w:t> </w:t>
      </w:r>
      <w:r>
        <w:rPr/>
        <w:t>button</w:t>
      </w:r>
      <w:r>
        <w:rPr>
          <w:spacing w:val="-5"/>
        </w:rPr>
        <w:t> </w:t>
      </w:r>
      <w:r>
        <w:rPr/>
        <w:t>on</w:t>
      </w:r>
      <w:r>
        <w:rPr>
          <w:spacing w:val="-5"/>
        </w:rPr>
        <w:t> </w:t>
      </w:r>
      <w:r>
        <w:rPr/>
        <w:t>column</w:t>
      </w:r>
      <w:r>
        <w:rPr>
          <w:spacing w:val="-5"/>
        </w:rPr>
        <w:t> </w:t>
      </w:r>
      <w:r>
        <w:rPr/>
        <w:t>names</w:t>
      </w:r>
      <w:r>
        <w:rPr>
          <w:spacing w:val="-5"/>
        </w:rPr>
        <w:t> </w:t>
      </w:r>
      <w:r>
        <w:rPr/>
        <w:t>opens</w:t>
      </w:r>
      <w:r>
        <w:rPr>
          <w:spacing w:val="-5"/>
        </w:rPr>
        <w:t> </w:t>
      </w:r>
      <w:r>
        <w:rPr/>
        <w:t>a</w:t>
      </w:r>
      <w:r>
        <w:rPr>
          <w:spacing w:val="-5"/>
        </w:rPr>
        <w:t> </w:t>
      </w:r>
      <w:r>
        <w:rPr/>
        <w:t>filtering</w:t>
      </w:r>
      <w:r>
        <w:rPr>
          <w:spacing w:val="-5"/>
        </w:rPr>
        <w:t> </w:t>
      </w:r>
      <w:r>
        <w:rPr/>
        <w:t>menu. For</w:t>
      </w:r>
      <w:r>
        <w:rPr>
          <w:spacing w:val="-5"/>
        </w:rPr>
        <w:t> </w:t>
      </w:r>
      <w:r>
        <w:rPr/>
        <w:t>exam- ple, in the link browser, interactions can be filtered and sorted through both protein names</w:t>
      </w:r>
      <w:r>
        <w:rPr>
          <w:spacing w:val="-10"/>
        </w:rPr>
        <w:t> </w:t>
      </w:r>
      <w:r>
        <w:rPr/>
        <w:t>(“source”</w:t>
      </w:r>
      <w:r>
        <w:rPr>
          <w:spacing w:val="-9"/>
        </w:rPr>
        <w:t> </w:t>
      </w:r>
      <w:r>
        <w:rPr/>
        <w:t>and</w:t>
      </w:r>
      <w:r>
        <w:rPr>
          <w:spacing w:val="-10"/>
        </w:rPr>
        <w:t> </w:t>
      </w:r>
      <w:r>
        <w:rPr/>
        <w:t>“target”),</w:t>
      </w:r>
      <w:r>
        <w:rPr>
          <w:spacing w:val="-9"/>
        </w:rPr>
        <w:t> </w:t>
      </w:r>
      <w:r>
        <w:rPr/>
        <w:t>the</w:t>
      </w:r>
      <w:r>
        <w:rPr>
          <w:spacing w:val="-10"/>
        </w:rPr>
        <w:t> </w:t>
      </w:r>
      <w:r>
        <w:rPr/>
        <w:t>number</w:t>
      </w:r>
      <w:r>
        <w:rPr>
          <w:spacing w:val="-9"/>
        </w:rPr>
        <w:t> </w:t>
      </w:r>
      <w:r>
        <w:rPr/>
        <w:t>of</w:t>
      </w:r>
      <w:r>
        <w:rPr>
          <w:spacing w:val="-9"/>
        </w:rPr>
        <w:t> </w:t>
      </w:r>
      <w:r>
        <w:rPr/>
        <w:t>crosslinks</w:t>
      </w:r>
      <w:r>
        <w:rPr>
          <w:spacing w:val="-10"/>
        </w:rPr>
        <w:t> </w:t>
      </w:r>
      <w:r>
        <w:rPr/>
        <w:t>representing</w:t>
      </w:r>
      <w:r>
        <w:rPr>
          <w:spacing w:val="-9"/>
        </w:rPr>
        <w:t> </w:t>
      </w:r>
      <w:r>
        <w:rPr/>
        <w:t>the</w:t>
      </w:r>
      <w:r>
        <w:rPr>
          <w:spacing w:val="-10"/>
        </w:rPr>
        <w:t> </w:t>
      </w:r>
      <w:r>
        <w:rPr/>
        <w:t>interaction, the maximum score, dataset origin and crosslink type by mouse clicking on these column names.</w:t>
      </w:r>
      <w:r>
        <w:rPr>
          <w:spacing w:val="27"/>
        </w:rPr>
        <w:t> </w:t>
      </w:r>
      <w:r>
        <w:rPr/>
        <w:t>The protein browser can be filtered and sorted in a similar manner. To assess the data underlying the visualization, both the proteins and connecting lines can be clicked to access a list of all associated crosslinks and their proper- ties.</w:t>
      </w:r>
      <w:r>
        <w:rPr>
          <w:spacing w:val="40"/>
        </w:rPr>
        <w:t> </w:t>
      </w:r>
      <w:r>
        <w:rPr/>
        <w:t>Selecting an individual crosslink in this list provides another list of associated CSMs</w:t>
      </w:r>
      <w:r>
        <w:rPr>
          <w:spacing w:val="-9"/>
        </w:rPr>
        <w:t> </w:t>
      </w:r>
      <w:r>
        <w:rPr/>
        <w:t>and</w:t>
      </w:r>
      <w:r>
        <w:rPr>
          <w:spacing w:val="-9"/>
        </w:rPr>
        <w:t> </w:t>
      </w:r>
      <w:r>
        <w:rPr/>
        <w:t>selecting</w:t>
      </w:r>
      <w:r>
        <w:rPr>
          <w:spacing w:val="-9"/>
        </w:rPr>
        <w:t> </w:t>
      </w:r>
      <w:r>
        <w:rPr/>
        <w:t>a</w:t>
      </w:r>
      <w:r>
        <w:rPr>
          <w:spacing w:val="-9"/>
        </w:rPr>
        <w:t> </w:t>
      </w:r>
      <w:r>
        <w:rPr/>
        <w:t>CSM</w:t>
      </w:r>
      <w:r>
        <w:rPr>
          <w:spacing w:val="-9"/>
        </w:rPr>
        <w:t> </w:t>
      </w:r>
      <w:r>
        <w:rPr/>
        <w:t>shows</w:t>
      </w:r>
      <w:r>
        <w:rPr>
          <w:spacing w:val="-9"/>
        </w:rPr>
        <w:t> </w:t>
      </w:r>
      <w:r>
        <w:rPr/>
        <w:t>the</w:t>
      </w:r>
      <w:r>
        <w:rPr>
          <w:spacing w:val="-9"/>
        </w:rPr>
        <w:t> </w:t>
      </w:r>
      <w:r>
        <w:rPr/>
        <w:t>associated</w:t>
      </w:r>
      <w:r>
        <w:rPr>
          <w:spacing w:val="-9"/>
        </w:rPr>
        <w:t> </w:t>
      </w:r>
      <w:r>
        <w:rPr/>
        <w:t>spectra</w:t>
      </w:r>
      <w:r>
        <w:rPr>
          <w:spacing w:val="-9"/>
        </w:rPr>
        <w:t> </w:t>
      </w:r>
      <w:r>
        <w:rPr/>
        <w:t>in</w:t>
      </w:r>
      <w:r>
        <w:rPr>
          <w:spacing w:val="-9"/>
        </w:rPr>
        <w:t> </w:t>
      </w:r>
      <w:r>
        <w:rPr/>
        <w:t>an</w:t>
      </w:r>
      <w:r>
        <w:rPr>
          <w:spacing w:val="-9"/>
        </w:rPr>
        <w:t> </w:t>
      </w:r>
      <w:r>
        <w:rPr/>
        <w:t>integrated</w:t>
      </w:r>
      <w:r>
        <w:rPr>
          <w:spacing w:val="-9"/>
        </w:rPr>
        <w:t> </w:t>
      </w:r>
      <w:r>
        <w:rPr/>
        <w:t>spectrum viewer together with information about the linked peptides and all detected modifi-</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65504">
                <wp:simplePos x="0" y="0"/>
                <wp:positionH relativeFrom="page">
                  <wp:posOffset>0</wp:posOffset>
                </wp:positionH>
                <wp:positionV relativeFrom="paragraph">
                  <wp:posOffset>574455</wp:posOffset>
                </wp:positionV>
                <wp:extent cx="347345" cy="90043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5504" type="#_x0000_t202" id="docshape23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cations (</w:t>
      </w:r>
      <w:hyperlink w:history="true" w:anchor="_bookmark106">
        <w:r>
          <w:rPr>
            <w:b/>
          </w:rPr>
          <w:t>Figure 2</w:t>
        </w:r>
      </w:hyperlink>
      <w:r>
        <w:rPr>
          <w:b/>
        </w:rPr>
        <w:t>b</w:t>
      </w:r>
      <w:r>
        <w:rPr/>
        <w:t>).</w:t>
      </w:r>
      <w:r>
        <w:rPr>
          <w:spacing w:val="30"/>
        </w:rPr>
        <w:t> </w:t>
      </w:r>
      <w:r>
        <w:rPr/>
        <w:t>This option will however only work when the path to the folder containing the (Thermo) raw file has been correctly specified.</w:t>
      </w:r>
    </w:p>
    <w:p>
      <w:pPr>
        <w:pStyle w:val="BodyText"/>
      </w:pPr>
    </w:p>
    <w:p>
      <w:pPr>
        <w:pStyle w:val="BodyText"/>
        <w:spacing w:before="158"/>
      </w:pPr>
    </w:p>
    <w:p>
      <w:pPr>
        <w:pStyle w:val="Heading2"/>
        <w:numPr>
          <w:ilvl w:val="2"/>
          <w:numId w:val="4"/>
        </w:numPr>
        <w:tabs>
          <w:tab w:pos="1904" w:val="left" w:leader="none"/>
        </w:tabs>
        <w:spacing w:line="240" w:lineRule="auto" w:before="0" w:after="0"/>
        <w:ind w:left="1904" w:right="0" w:hanging="771"/>
        <w:jc w:val="left"/>
      </w:pPr>
      <w:r>
        <w:rPr/>
        <w:t>Graph</w:t>
      </w:r>
      <w:r>
        <w:rPr>
          <w:spacing w:val="-15"/>
        </w:rPr>
        <w:t> </w:t>
      </w:r>
      <w:r>
        <w:rPr/>
        <w:t>Visualization</w:t>
      </w:r>
      <w:r>
        <w:rPr>
          <w:spacing w:val="-14"/>
        </w:rPr>
        <w:t> </w:t>
      </w:r>
      <w:r>
        <w:rPr>
          <w:spacing w:val="-2"/>
        </w:rPr>
        <w:t>Options</w:t>
      </w:r>
    </w:p>
    <w:p>
      <w:pPr>
        <w:pStyle w:val="BodyText"/>
        <w:spacing w:before="122"/>
        <w:rPr>
          <w:b/>
          <w:sz w:val="24"/>
        </w:rPr>
      </w:pPr>
    </w:p>
    <w:p>
      <w:pPr>
        <w:pStyle w:val="BodyText"/>
        <w:spacing w:line="415" w:lineRule="auto"/>
        <w:ind w:left="1133" w:right="1131"/>
        <w:jc w:val="both"/>
      </w:pPr>
      <w:r>
        <w:rPr/>
        <w:t>The</w:t>
      </w:r>
      <w:r>
        <w:rPr>
          <w:spacing w:val="-9"/>
        </w:rPr>
        <w:t> </w:t>
      </w:r>
      <w:r>
        <w:rPr/>
        <w:t>network</w:t>
      </w:r>
      <w:r>
        <w:rPr>
          <w:spacing w:val="-9"/>
        </w:rPr>
        <w:t> </w:t>
      </w:r>
      <w:r>
        <w:rPr/>
        <w:t>graph</w:t>
      </w:r>
      <w:r>
        <w:rPr>
          <w:spacing w:val="-9"/>
        </w:rPr>
        <w:t> </w:t>
      </w:r>
      <w:r>
        <w:rPr/>
        <w:t>can</w:t>
      </w:r>
      <w:r>
        <w:rPr>
          <w:spacing w:val="-9"/>
        </w:rPr>
        <w:t> </w:t>
      </w:r>
      <w:r>
        <w:rPr/>
        <w:t>be</w:t>
      </w:r>
      <w:r>
        <w:rPr>
          <w:spacing w:val="-9"/>
        </w:rPr>
        <w:t> </w:t>
      </w:r>
      <w:r>
        <w:rPr/>
        <w:t>laid</w:t>
      </w:r>
      <w:r>
        <w:rPr>
          <w:spacing w:val="-9"/>
        </w:rPr>
        <w:t> </w:t>
      </w:r>
      <w:r>
        <w:rPr/>
        <w:t>out</w:t>
      </w:r>
      <w:r>
        <w:rPr>
          <w:spacing w:val="-9"/>
        </w:rPr>
        <w:t> </w:t>
      </w:r>
      <w:r>
        <w:rPr/>
        <w:t>in</w:t>
      </w:r>
      <w:r>
        <w:rPr>
          <w:spacing w:val="-9"/>
        </w:rPr>
        <w:t> </w:t>
      </w:r>
      <w:r>
        <w:rPr/>
        <w:t>three</w:t>
      </w:r>
      <w:r>
        <w:rPr>
          <w:spacing w:val="-9"/>
        </w:rPr>
        <w:t> </w:t>
      </w:r>
      <w:r>
        <w:rPr/>
        <w:t>different</w:t>
      </w:r>
      <w:r>
        <w:rPr>
          <w:spacing w:val="-9"/>
        </w:rPr>
        <w:t> </w:t>
      </w:r>
      <w:r>
        <w:rPr/>
        <w:t>fashions:</w:t>
      </w:r>
      <w:r>
        <w:rPr>
          <w:spacing w:val="10"/>
        </w:rPr>
        <w:t> </w:t>
      </w:r>
      <w:r>
        <w:rPr/>
        <w:t>circular</w:t>
      </w:r>
      <w:r>
        <w:rPr>
          <w:spacing w:val="-9"/>
        </w:rPr>
        <w:t> </w:t>
      </w:r>
      <w:r>
        <w:rPr/>
        <w:t>layout,</w:t>
      </w:r>
      <w:r>
        <w:rPr>
          <w:spacing w:val="-8"/>
        </w:rPr>
        <w:t> </w:t>
      </w:r>
      <w:r>
        <w:rPr/>
        <w:t>Lin</w:t>
      </w:r>
      <w:r>
        <w:rPr>
          <w:spacing w:val="-9"/>
        </w:rPr>
        <w:t> </w:t>
      </w:r>
      <w:r>
        <w:rPr/>
        <w:t>Log layout (</w:t>
      </w:r>
      <w:hyperlink w:history="true" w:anchor="_bookmark147">
        <w:r>
          <w:rPr/>
          <w:t>37</w:t>
        </w:r>
      </w:hyperlink>
      <w:r>
        <w:rPr/>
        <w:t>) or via one of various grouping options.</w:t>
      </w:r>
      <w:r>
        <w:rPr>
          <w:spacing w:val="40"/>
        </w:rPr>
        <w:t> </w:t>
      </w:r>
      <w:r>
        <w:rPr/>
        <w:t>The Lin Log algorithm positions the largest groups of interconnected nodes in the center of the graph, and places groups</w:t>
      </w:r>
      <w:r>
        <w:rPr>
          <w:spacing w:val="-8"/>
        </w:rPr>
        <w:t> </w:t>
      </w:r>
      <w:r>
        <w:rPr/>
        <w:t>of</w:t>
      </w:r>
      <w:r>
        <w:rPr>
          <w:spacing w:val="-8"/>
        </w:rPr>
        <w:t> </w:t>
      </w:r>
      <w:r>
        <w:rPr/>
        <w:t>interconnected</w:t>
      </w:r>
      <w:r>
        <w:rPr>
          <w:spacing w:val="-8"/>
        </w:rPr>
        <w:t> </w:t>
      </w:r>
      <w:r>
        <w:rPr/>
        <w:t>nodes</w:t>
      </w:r>
      <w:r>
        <w:rPr>
          <w:spacing w:val="-8"/>
        </w:rPr>
        <w:t> </w:t>
      </w:r>
      <w:r>
        <w:rPr/>
        <w:t>increasingly</w:t>
      </w:r>
      <w:r>
        <w:rPr>
          <w:spacing w:val="-8"/>
        </w:rPr>
        <w:t> </w:t>
      </w:r>
      <w:r>
        <w:rPr/>
        <w:t>further</w:t>
      </w:r>
      <w:r>
        <w:rPr>
          <w:spacing w:val="-8"/>
        </w:rPr>
        <w:t> </w:t>
      </w:r>
      <w:r>
        <w:rPr/>
        <w:t>from</w:t>
      </w:r>
      <w:r>
        <w:rPr>
          <w:spacing w:val="-8"/>
        </w:rPr>
        <w:t> </w:t>
      </w:r>
      <w:r>
        <w:rPr/>
        <w:t>the</w:t>
      </w:r>
      <w:r>
        <w:rPr>
          <w:spacing w:val="-8"/>
        </w:rPr>
        <w:t> </w:t>
      </w:r>
      <w:r>
        <w:rPr/>
        <w:t>center</w:t>
      </w:r>
      <w:r>
        <w:rPr>
          <w:spacing w:val="-8"/>
        </w:rPr>
        <w:t> </w:t>
      </w:r>
      <w:r>
        <w:rPr/>
        <w:t>the</w:t>
      </w:r>
      <w:r>
        <w:rPr>
          <w:spacing w:val="-8"/>
        </w:rPr>
        <w:t> </w:t>
      </w:r>
      <w:r>
        <w:rPr/>
        <w:t>smaller</w:t>
      </w:r>
      <w:r>
        <w:rPr>
          <w:spacing w:val="-8"/>
        </w:rPr>
        <w:t> </w:t>
      </w:r>
      <w:r>
        <w:rPr/>
        <w:t>they are, thereby minimizing the “energy” of the graph (</w:t>
      </w:r>
      <w:hyperlink w:history="true" w:anchor="_bookmark148">
        <w:r>
          <w:rPr/>
          <w:t>38</w:t>
        </w:r>
      </w:hyperlink>
      <w:r>
        <w:rPr/>
        <w:t>).</w:t>
      </w:r>
      <w:r>
        <w:rPr>
          <w:spacing w:val="31"/>
        </w:rPr>
        <w:t> </w:t>
      </w:r>
      <w:r>
        <w:rPr/>
        <w:t>The grouping algorithm can group</w:t>
      </w:r>
      <w:r>
        <w:rPr>
          <w:spacing w:val="-4"/>
        </w:rPr>
        <w:t> </w:t>
      </w:r>
      <w:r>
        <w:rPr/>
        <w:t>on</w:t>
      </w:r>
      <w:r>
        <w:rPr>
          <w:spacing w:val="-3"/>
        </w:rPr>
        <w:t> </w:t>
      </w:r>
      <w:r>
        <w:rPr/>
        <w:t>GO-terms,</w:t>
      </w:r>
      <w:r>
        <w:rPr>
          <w:spacing w:val="-3"/>
        </w:rPr>
        <w:t> </w:t>
      </w:r>
      <w:r>
        <w:rPr/>
        <w:t>source</w:t>
      </w:r>
      <w:r>
        <w:rPr>
          <w:spacing w:val="-3"/>
        </w:rPr>
        <w:t> </w:t>
      </w:r>
      <w:r>
        <w:rPr/>
        <w:t>dataset,</w:t>
      </w:r>
      <w:r>
        <w:rPr>
          <w:spacing w:val="-3"/>
        </w:rPr>
        <w:t> </w:t>
      </w:r>
      <w:r>
        <w:rPr/>
        <w:t>by</w:t>
      </w:r>
      <w:r>
        <w:rPr>
          <w:spacing w:val="-3"/>
        </w:rPr>
        <w:t> </w:t>
      </w:r>
      <w:r>
        <w:rPr/>
        <w:t>protein</w:t>
      </w:r>
      <w:r>
        <w:rPr>
          <w:spacing w:val="-3"/>
        </w:rPr>
        <w:t> </w:t>
      </w:r>
      <w:r>
        <w:rPr/>
        <w:t>function</w:t>
      </w:r>
      <w:r>
        <w:rPr>
          <w:spacing w:val="-3"/>
        </w:rPr>
        <w:t> </w:t>
      </w:r>
      <w:r>
        <w:rPr/>
        <w:t>according</w:t>
      </w:r>
      <w:r>
        <w:rPr>
          <w:spacing w:val="-4"/>
        </w:rPr>
        <w:t> </w:t>
      </w:r>
      <w:r>
        <w:rPr/>
        <w:t>to</w:t>
      </w:r>
      <w:r>
        <w:rPr>
          <w:spacing w:val="-3"/>
        </w:rPr>
        <w:t> </w:t>
      </w:r>
      <w:r>
        <w:rPr/>
        <w:t>the</w:t>
      </w:r>
      <w:r>
        <w:rPr>
          <w:spacing w:val="-3"/>
        </w:rPr>
        <w:t> </w:t>
      </w:r>
      <w:r>
        <w:rPr/>
        <w:t>eggNOGG </w:t>
      </w:r>
      <w:r>
        <w:rPr>
          <w:spacing w:val="-2"/>
        </w:rPr>
        <w:t>database</w:t>
      </w:r>
      <w:r>
        <w:rPr>
          <w:spacing w:val="-5"/>
        </w:rPr>
        <w:t> </w:t>
      </w:r>
      <w:r>
        <w:rPr>
          <w:spacing w:val="-2"/>
        </w:rPr>
        <w:t>(</w:t>
      </w:r>
      <w:hyperlink w:history="true" w:anchor="_bookmark149">
        <w:r>
          <w:rPr>
            <w:spacing w:val="-2"/>
          </w:rPr>
          <w:t>39</w:t>
        </w:r>
      </w:hyperlink>
      <w:r>
        <w:rPr>
          <w:spacing w:val="-2"/>
        </w:rPr>
        <w:t>), by</w:t>
      </w:r>
      <w:r>
        <w:rPr>
          <w:spacing w:val="-5"/>
        </w:rPr>
        <w:t> </w:t>
      </w:r>
      <w:r>
        <w:rPr>
          <w:spacing w:val="-2"/>
        </w:rPr>
        <w:t>creating</w:t>
      </w:r>
      <w:r>
        <w:rPr>
          <w:spacing w:val="-5"/>
        </w:rPr>
        <w:t> </w:t>
      </w:r>
      <w:r>
        <w:rPr>
          <w:spacing w:val="-2"/>
        </w:rPr>
        <w:t>hubs</w:t>
      </w:r>
      <w:r>
        <w:rPr>
          <w:spacing w:val="-5"/>
        </w:rPr>
        <w:t> </w:t>
      </w:r>
      <w:r>
        <w:rPr>
          <w:spacing w:val="-2"/>
        </w:rPr>
        <w:t>of</w:t>
      </w:r>
      <w:r>
        <w:rPr>
          <w:spacing w:val="-5"/>
        </w:rPr>
        <w:t> </w:t>
      </w:r>
      <w:r>
        <w:rPr>
          <w:spacing w:val="-2"/>
        </w:rPr>
        <w:t>equally</w:t>
      </w:r>
      <w:r>
        <w:rPr>
          <w:spacing w:val="-5"/>
        </w:rPr>
        <w:t> </w:t>
      </w:r>
      <w:r>
        <w:rPr>
          <w:spacing w:val="-2"/>
        </w:rPr>
        <w:t>interconnected</w:t>
      </w:r>
      <w:r>
        <w:rPr>
          <w:spacing w:val="-5"/>
        </w:rPr>
        <w:t> </w:t>
      </w:r>
      <w:r>
        <w:rPr>
          <w:spacing w:val="-2"/>
        </w:rPr>
        <w:t>proteins</w:t>
      </w:r>
      <w:r>
        <w:rPr>
          <w:spacing w:val="-5"/>
        </w:rPr>
        <w:t> </w:t>
      </w:r>
      <w:r>
        <w:rPr>
          <w:spacing w:val="-2"/>
        </w:rPr>
        <w:t>or</w:t>
      </w:r>
      <w:r>
        <w:rPr>
          <w:spacing w:val="-5"/>
        </w:rPr>
        <w:t> </w:t>
      </w:r>
      <w:r>
        <w:rPr>
          <w:spacing w:val="-2"/>
        </w:rPr>
        <w:t>by</w:t>
      </w:r>
      <w:r>
        <w:rPr>
          <w:spacing w:val="-5"/>
        </w:rPr>
        <w:t> </w:t>
      </w:r>
      <w:r>
        <w:rPr>
          <w:spacing w:val="-2"/>
        </w:rPr>
        <w:t>user-defined </w:t>
      </w:r>
      <w:r>
        <w:rPr/>
        <w:t>groups</w:t>
      </w:r>
      <w:r>
        <w:rPr>
          <w:spacing w:val="-7"/>
        </w:rPr>
        <w:t> </w:t>
      </w:r>
      <w:r>
        <w:rPr/>
        <w:t>(</w:t>
      </w:r>
      <w:hyperlink w:history="true" w:anchor="_bookmark106">
        <w:r>
          <w:rPr>
            <w:b/>
          </w:rPr>
          <w:t>Figure</w:t>
        </w:r>
        <w:r>
          <w:rPr>
            <w:b/>
            <w:spacing w:val="-7"/>
          </w:rPr>
          <w:t> </w:t>
        </w:r>
        <w:r>
          <w:rPr>
            <w:b/>
          </w:rPr>
          <w:t>2</w:t>
        </w:r>
      </w:hyperlink>
      <w:r>
        <w:rPr>
          <w:b/>
        </w:rPr>
        <w:t>e</w:t>
      </w:r>
      <w:r>
        <w:rPr/>
        <w:t>).</w:t>
      </w:r>
      <w:r>
        <w:rPr>
          <w:spacing w:val="12"/>
        </w:rPr>
        <w:t> </w:t>
      </w:r>
      <w:r>
        <w:rPr/>
        <w:t>In</w:t>
      </w:r>
      <w:r>
        <w:rPr>
          <w:spacing w:val="-7"/>
        </w:rPr>
        <w:t> </w:t>
      </w:r>
      <w:r>
        <w:rPr/>
        <w:t>all</w:t>
      </w:r>
      <w:r>
        <w:rPr>
          <w:spacing w:val="-7"/>
        </w:rPr>
        <w:t> </w:t>
      </w:r>
      <w:r>
        <w:rPr/>
        <w:t>cases,</w:t>
      </w:r>
      <w:r>
        <w:rPr>
          <w:spacing w:val="-7"/>
        </w:rPr>
        <w:t> </w:t>
      </w:r>
      <w:r>
        <w:rPr/>
        <w:t>the</w:t>
      </w:r>
      <w:r>
        <w:rPr>
          <w:spacing w:val="-7"/>
        </w:rPr>
        <w:t> </w:t>
      </w:r>
      <w:r>
        <w:rPr/>
        <w:t>largest</w:t>
      </w:r>
      <w:r>
        <w:rPr>
          <w:spacing w:val="-7"/>
        </w:rPr>
        <w:t> </w:t>
      </w:r>
      <w:r>
        <w:rPr/>
        <w:t>group</w:t>
      </w:r>
      <w:r>
        <w:rPr>
          <w:spacing w:val="-7"/>
        </w:rPr>
        <w:t> </w:t>
      </w:r>
      <w:r>
        <w:rPr/>
        <w:t>of</w:t>
      </w:r>
      <w:r>
        <w:rPr>
          <w:spacing w:val="-7"/>
        </w:rPr>
        <w:t> </w:t>
      </w:r>
      <w:r>
        <w:rPr/>
        <w:t>proteins</w:t>
      </w:r>
      <w:r>
        <w:rPr>
          <w:spacing w:val="-7"/>
        </w:rPr>
        <w:t> </w:t>
      </w:r>
      <w:r>
        <w:rPr/>
        <w:t>is</w:t>
      </w:r>
      <w:r>
        <w:rPr>
          <w:spacing w:val="-7"/>
        </w:rPr>
        <w:t> </w:t>
      </w:r>
      <w:r>
        <w:rPr/>
        <w:t>placed</w:t>
      </w:r>
      <w:r>
        <w:rPr>
          <w:spacing w:val="-7"/>
        </w:rPr>
        <w:t> </w:t>
      </w:r>
      <w:r>
        <w:rPr/>
        <w:t>at</w:t>
      </w:r>
      <w:r>
        <w:rPr>
          <w:spacing w:val="-7"/>
        </w:rPr>
        <w:t> </w:t>
      </w:r>
      <w:r>
        <w:rPr/>
        <w:t>the</w:t>
      </w:r>
      <w:r>
        <w:rPr>
          <w:spacing w:val="-7"/>
        </w:rPr>
        <w:t> </w:t>
      </w:r>
      <w:r>
        <w:rPr/>
        <w:t>center as</w:t>
      </w:r>
      <w:r>
        <w:rPr>
          <w:spacing w:val="-4"/>
        </w:rPr>
        <w:t> </w:t>
      </w:r>
      <w:r>
        <w:rPr/>
        <w:t>a</w:t>
      </w:r>
      <w:r>
        <w:rPr>
          <w:spacing w:val="-4"/>
        </w:rPr>
        <w:t> </w:t>
      </w:r>
      <w:r>
        <w:rPr/>
        <w:t>circle</w:t>
      </w:r>
      <w:r>
        <w:rPr>
          <w:spacing w:val="-4"/>
        </w:rPr>
        <w:t> </w:t>
      </w:r>
      <w:r>
        <w:rPr/>
        <w:t>of</w:t>
      </w:r>
      <w:r>
        <w:rPr>
          <w:spacing w:val="-4"/>
        </w:rPr>
        <w:t> </w:t>
      </w:r>
      <w:r>
        <w:rPr/>
        <w:t>nodes</w:t>
      </w:r>
      <w:r>
        <w:rPr>
          <w:spacing w:val="-4"/>
        </w:rPr>
        <w:t> </w:t>
      </w:r>
      <w:r>
        <w:rPr/>
        <w:t>and</w:t>
      </w:r>
      <w:r>
        <w:rPr>
          <w:spacing w:val="-4"/>
        </w:rPr>
        <w:t> </w:t>
      </w:r>
      <w:r>
        <w:rPr/>
        <w:t>the</w:t>
      </w:r>
      <w:r>
        <w:rPr>
          <w:spacing w:val="-4"/>
        </w:rPr>
        <w:t> </w:t>
      </w:r>
      <w:r>
        <w:rPr/>
        <w:t>rest</w:t>
      </w:r>
      <w:r>
        <w:rPr>
          <w:spacing w:val="-4"/>
        </w:rPr>
        <w:t> </w:t>
      </w:r>
      <w:r>
        <w:rPr/>
        <w:t>of</w:t>
      </w:r>
      <w:r>
        <w:rPr>
          <w:spacing w:val="-4"/>
        </w:rPr>
        <w:t> </w:t>
      </w:r>
      <w:r>
        <w:rPr/>
        <w:t>the</w:t>
      </w:r>
      <w:r>
        <w:rPr>
          <w:spacing w:val="-4"/>
        </w:rPr>
        <w:t> </w:t>
      </w:r>
      <w:r>
        <w:rPr/>
        <w:t>groups</w:t>
      </w:r>
      <w:r>
        <w:rPr>
          <w:spacing w:val="-4"/>
        </w:rPr>
        <w:t> </w:t>
      </w:r>
      <w:r>
        <w:rPr/>
        <w:t>as</w:t>
      </w:r>
      <w:r>
        <w:rPr>
          <w:spacing w:val="-4"/>
        </w:rPr>
        <w:t> </w:t>
      </w:r>
      <w:r>
        <w:rPr/>
        <w:t>smaller</w:t>
      </w:r>
      <w:r>
        <w:rPr>
          <w:spacing w:val="-4"/>
        </w:rPr>
        <w:t> </w:t>
      </w:r>
      <w:r>
        <w:rPr/>
        <w:t>circles</w:t>
      </w:r>
      <w:r>
        <w:rPr>
          <w:spacing w:val="-4"/>
        </w:rPr>
        <w:t> </w:t>
      </w:r>
      <w:r>
        <w:rPr/>
        <w:t>around</w:t>
      </w:r>
      <w:r>
        <w:rPr>
          <w:spacing w:val="-4"/>
        </w:rPr>
        <w:t> </w:t>
      </w:r>
      <w:r>
        <w:rPr/>
        <w:t>it. The</w:t>
      </w:r>
      <w:r>
        <w:rPr>
          <w:spacing w:val="-4"/>
        </w:rPr>
        <w:t> </w:t>
      </w:r>
      <w:r>
        <w:rPr/>
        <w:t>GO- term</w:t>
      </w:r>
      <w:r>
        <w:rPr>
          <w:spacing w:val="-3"/>
        </w:rPr>
        <w:t> </w:t>
      </w:r>
      <w:r>
        <w:rPr/>
        <w:t>grouping</w:t>
      </w:r>
      <w:r>
        <w:rPr>
          <w:spacing w:val="-3"/>
        </w:rPr>
        <w:t> </w:t>
      </w:r>
      <w:r>
        <w:rPr/>
        <w:t>is</w:t>
      </w:r>
      <w:r>
        <w:rPr>
          <w:spacing w:val="-2"/>
        </w:rPr>
        <w:t> </w:t>
      </w:r>
      <w:r>
        <w:rPr/>
        <w:t>determined</w:t>
      </w:r>
      <w:r>
        <w:rPr>
          <w:spacing w:val="-3"/>
        </w:rPr>
        <w:t> </w:t>
      </w:r>
      <w:r>
        <w:rPr/>
        <w:t>by</w:t>
      </w:r>
      <w:r>
        <w:rPr>
          <w:spacing w:val="-2"/>
        </w:rPr>
        <w:t> </w:t>
      </w:r>
      <w:r>
        <w:rPr/>
        <w:t>comparing</w:t>
      </w:r>
      <w:r>
        <w:rPr>
          <w:spacing w:val="-3"/>
        </w:rPr>
        <w:t> </w:t>
      </w:r>
      <w:r>
        <w:rPr/>
        <w:t>the</w:t>
      </w:r>
      <w:r>
        <w:rPr>
          <w:spacing w:val="-3"/>
        </w:rPr>
        <w:t> </w:t>
      </w:r>
      <w:r>
        <w:rPr/>
        <w:t>frequency</w:t>
      </w:r>
      <w:r>
        <w:rPr>
          <w:spacing w:val="-2"/>
        </w:rPr>
        <w:t> </w:t>
      </w:r>
      <w:r>
        <w:rPr/>
        <w:t>of</w:t>
      </w:r>
      <w:r>
        <w:rPr>
          <w:spacing w:val="-2"/>
        </w:rPr>
        <w:t> </w:t>
      </w:r>
      <w:r>
        <w:rPr/>
        <w:t>the</w:t>
      </w:r>
      <w:r>
        <w:rPr>
          <w:spacing w:val="-3"/>
        </w:rPr>
        <w:t> </w:t>
      </w:r>
      <w:r>
        <w:rPr/>
        <w:t>associated</w:t>
      </w:r>
      <w:r>
        <w:rPr>
          <w:spacing w:val="-3"/>
        </w:rPr>
        <w:t> </w:t>
      </w:r>
      <w:r>
        <w:rPr/>
        <w:t>terms</w:t>
      </w:r>
      <w:r>
        <w:rPr>
          <w:spacing w:val="-2"/>
        </w:rPr>
        <w:t> </w:t>
      </w:r>
      <w:r>
        <w:rPr/>
        <w:t>to either occurrence in a reference dataset (provided in the form of a list of accession numbers)</w:t>
      </w:r>
      <w:r>
        <w:rPr>
          <w:spacing w:val="-8"/>
        </w:rPr>
        <w:t> </w:t>
      </w:r>
      <w:r>
        <w:rPr/>
        <w:t>or</w:t>
      </w:r>
      <w:r>
        <w:rPr>
          <w:spacing w:val="-8"/>
        </w:rPr>
        <w:t> </w:t>
      </w:r>
      <w:r>
        <w:rPr/>
        <w:t>in</w:t>
      </w:r>
      <w:r>
        <w:rPr>
          <w:spacing w:val="-8"/>
        </w:rPr>
        <w:t> </w:t>
      </w:r>
      <w:r>
        <w:rPr/>
        <w:t>the</w:t>
      </w:r>
      <w:r>
        <w:rPr>
          <w:spacing w:val="-8"/>
        </w:rPr>
        <w:t> </w:t>
      </w:r>
      <w:r>
        <w:rPr/>
        <w:t>whole</w:t>
      </w:r>
      <w:r>
        <w:rPr>
          <w:spacing w:val="-8"/>
        </w:rPr>
        <w:t> </w:t>
      </w:r>
      <w:r>
        <w:rPr/>
        <w:t>genome</w:t>
      </w:r>
      <w:r>
        <w:rPr>
          <w:spacing w:val="-8"/>
        </w:rPr>
        <w:t> </w:t>
      </w:r>
      <w:r>
        <w:rPr/>
        <w:t>of</w:t>
      </w:r>
      <w:r>
        <w:rPr>
          <w:spacing w:val="-8"/>
        </w:rPr>
        <w:t> </w:t>
      </w:r>
      <w:r>
        <w:rPr/>
        <w:t>the</w:t>
      </w:r>
      <w:r>
        <w:rPr>
          <w:spacing w:val="-8"/>
        </w:rPr>
        <w:t> </w:t>
      </w:r>
      <w:r>
        <w:rPr/>
        <w:t>organism</w:t>
      </w:r>
      <w:r>
        <w:rPr>
          <w:spacing w:val="-8"/>
        </w:rPr>
        <w:t> </w:t>
      </w:r>
      <w:r>
        <w:rPr/>
        <w:t>under</w:t>
      </w:r>
      <w:r>
        <w:rPr>
          <w:spacing w:val="-8"/>
        </w:rPr>
        <w:t> </w:t>
      </w:r>
      <w:r>
        <w:rPr/>
        <w:t>investigation</w:t>
      </w:r>
      <w:r>
        <w:rPr>
          <w:spacing w:val="-8"/>
        </w:rPr>
        <w:t> </w:t>
      </w:r>
      <w:r>
        <w:rPr/>
        <w:t>by</w:t>
      </w:r>
      <w:r>
        <w:rPr>
          <w:spacing w:val="-8"/>
        </w:rPr>
        <w:t> </w:t>
      </w:r>
      <w:r>
        <w:rPr/>
        <w:t>performing a Fisher’s Exact test (</w:t>
      </w:r>
      <w:hyperlink w:history="true" w:anchor="_bookmark150">
        <w:r>
          <w:rPr/>
          <w:t>40</w:t>
        </w:r>
      </w:hyperlink>
      <w:r>
        <w:rPr/>
        <w:t>).</w:t>
      </w:r>
      <w:r>
        <w:rPr>
          <w:spacing w:val="39"/>
        </w:rPr>
        <w:t> </w:t>
      </w:r>
      <w:r>
        <w:rPr/>
        <w:t>The term with the lowest resulting </w:t>
      </w:r>
      <w:r>
        <w:rPr>
          <w:i/>
        </w:rPr>
        <w:t>p</w:t>
      </w:r>
      <w:r>
        <w:rPr/>
        <w:t>-value for each type of GO-term chosen by user (“P” for Pathway, “F” for Function or “C” for Compart- ment) is assigned as the term of interest for a given protein, and grouping can be done based on a term of interest for any of these three types.</w:t>
      </w:r>
      <w:r>
        <w:rPr>
          <w:spacing w:val="40"/>
        </w:rPr>
        <w:t> </w:t>
      </w:r>
      <w:r>
        <w:rPr/>
        <w:t>When clustered by connectivity, proteins are localized according to the number of interacting partners providing</w:t>
      </w:r>
      <w:r>
        <w:rPr>
          <w:spacing w:val="-12"/>
        </w:rPr>
        <w:t> </w:t>
      </w:r>
      <w:r>
        <w:rPr/>
        <w:t>interaction</w:t>
      </w:r>
      <w:r>
        <w:rPr>
          <w:spacing w:val="-12"/>
        </w:rPr>
        <w:t> </w:t>
      </w:r>
      <w:r>
        <w:rPr/>
        <w:t>hubs.</w:t>
      </w:r>
      <w:r>
        <w:rPr>
          <w:spacing w:val="5"/>
        </w:rPr>
        <w:t> </w:t>
      </w:r>
      <w:r>
        <w:rPr/>
        <w:t>To</w:t>
      </w:r>
      <w:r>
        <w:rPr>
          <w:spacing w:val="-12"/>
        </w:rPr>
        <w:t> </w:t>
      </w:r>
      <w:r>
        <w:rPr/>
        <w:t>make</w:t>
      </w:r>
      <w:r>
        <w:rPr>
          <w:spacing w:val="-12"/>
        </w:rPr>
        <w:t> </w:t>
      </w:r>
      <w:r>
        <w:rPr/>
        <w:t>the</w:t>
      </w:r>
      <w:r>
        <w:rPr>
          <w:spacing w:val="-12"/>
        </w:rPr>
        <w:t> </w:t>
      </w:r>
      <w:r>
        <w:rPr/>
        <w:t>graph</w:t>
      </w:r>
      <w:r>
        <w:rPr>
          <w:spacing w:val="-12"/>
        </w:rPr>
        <w:t> </w:t>
      </w:r>
      <w:r>
        <w:rPr/>
        <w:t>more</w:t>
      </w:r>
      <w:r>
        <w:rPr>
          <w:spacing w:val="-12"/>
        </w:rPr>
        <w:t> </w:t>
      </w:r>
      <w:r>
        <w:rPr/>
        <w:t>clear,</w:t>
      </w:r>
      <w:r>
        <w:rPr>
          <w:spacing w:val="-12"/>
        </w:rPr>
        <w:t> </w:t>
      </w:r>
      <w:r>
        <w:rPr/>
        <w:t>crosslinks</w:t>
      </w:r>
      <w:r>
        <w:rPr>
          <w:spacing w:val="-12"/>
        </w:rPr>
        <w:t> </w:t>
      </w:r>
      <w:r>
        <w:rPr/>
        <w:t>and/or</w:t>
      </w:r>
      <w:r>
        <w:rPr>
          <w:spacing w:val="-12"/>
        </w:rPr>
        <w:t> </w:t>
      </w:r>
      <w:r>
        <w:rPr/>
        <w:t>proteins can be hidden through several mechanisms.</w:t>
      </w:r>
      <w:r>
        <w:rPr>
          <w:spacing w:val="40"/>
        </w:rPr>
        <w:t> </w:t>
      </w:r>
      <w:r>
        <w:rPr/>
        <w:t>For example, display of inter- and/or intra-links can be turned off and a minimum score can hide potentially lower quality crosslink</w:t>
      </w:r>
      <w:r>
        <w:rPr>
          <w:spacing w:val="-14"/>
        </w:rPr>
        <w:t> </w:t>
      </w:r>
      <w:r>
        <w:rPr/>
        <w:t>identifications.</w:t>
      </w:r>
      <w:r>
        <w:rPr>
          <w:spacing w:val="-14"/>
        </w:rPr>
        <w:t> </w:t>
      </w:r>
      <w:r>
        <w:rPr/>
        <w:t>Alternatively,</w:t>
      </w:r>
      <w:r>
        <w:rPr>
          <w:spacing w:val="-14"/>
        </w:rPr>
        <w:t> </w:t>
      </w:r>
      <w:r>
        <w:rPr/>
        <w:t>displayed</w:t>
      </w:r>
      <w:r>
        <w:rPr>
          <w:spacing w:val="-14"/>
        </w:rPr>
        <w:t> </w:t>
      </w:r>
      <w:r>
        <w:rPr/>
        <w:t>proteins</w:t>
      </w:r>
      <w:r>
        <w:rPr>
          <w:spacing w:val="-14"/>
        </w:rPr>
        <w:t> </w:t>
      </w:r>
      <w:r>
        <w:rPr/>
        <w:t>can</w:t>
      </w:r>
      <w:r>
        <w:rPr>
          <w:spacing w:val="-14"/>
        </w:rPr>
        <w:t> </w:t>
      </w:r>
      <w:r>
        <w:rPr/>
        <w:t>be</w:t>
      </w:r>
      <w:r>
        <w:rPr>
          <w:spacing w:val="-14"/>
        </w:rPr>
        <w:t> </w:t>
      </w:r>
      <w:r>
        <w:rPr/>
        <w:t>filtered</w:t>
      </w:r>
      <w:r>
        <w:rPr>
          <w:spacing w:val="-14"/>
        </w:rPr>
        <w:t> </w:t>
      </w:r>
      <w:r>
        <w:rPr/>
        <w:t>based</w:t>
      </w:r>
      <w:r>
        <w:rPr>
          <w:spacing w:val="-14"/>
        </w:rPr>
        <w:t> </w:t>
      </w:r>
      <w:r>
        <w:rPr/>
        <w:t>on</w:t>
      </w:r>
      <w:r>
        <w:rPr>
          <w:spacing w:val="-13"/>
        </w:rPr>
        <w:t> </w:t>
      </w:r>
      <w:r>
        <w:rPr/>
        <w:t>the minimum</w:t>
      </w:r>
      <w:r>
        <w:rPr>
          <w:spacing w:val="-12"/>
        </w:rPr>
        <w:t> </w:t>
      </w:r>
      <w:r>
        <w:rPr/>
        <w:t>number</w:t>
      </w:r>
      <w:r>
        <w:rPr>
          <w:spacing w:val="-12"/>
        </w:rPr>
        <w:t> </w:t>
      </w:r>
      <w:r>
        <w:rPr/>
        <w:t>of</w:t>
      </w:r>
      <w:r>
        <w:rPr>
          <w:spacing w:val="-12"/>
        </w:rPr>
        <w:t> </w:t>
      </w:r>
      <w:r>
        <w:rPr/>
        <w:t>inter-</w:t>
      </w:r>
      <w:r>
        <w:rPr>
          <w:spacing w:val="-12"/>
        </w:rPr>
        <w:t> </w:t>
      </w:r>
      <w:r>
        <w:rPr/>
        <w:t>or</w:t>
      </w:r>
      <w:r>
        <w:rPr>
          <w:spacing w:val="-12"/>
        </w:rPr>
        <w:t> </w:t>
      </w:r>
      <w:r>
        <w:rPr/>
        <w:t>intralinks</w:t>
      </w:r>
      <w:r>
        <w:rPr>
          <w:spacing w:val="-12"/>
        </w:rPr>
        <w:t> </w:t>
      </w:r>
      <w:r>
        <w:rPr/>
        <w:t>(</w:t>
      </w:r>
      <w:hyperlink w:history="true" w:anchor="_bookmark106">
        <w:r>
          <w:rPr>
            <w:b/>
          </w:rPr>
          <w:t>Figure</w:t>
        </w:r>
        <w:r>
          <w:rPr>
            <w:b/>
            <w:spacing w:val="-12"/>
          </w:rPr>
          <w:t> </w:t>
        </w:r>
        <w:r>
          <w:rPr>
            <w:b/>
          </w:rPr>
          <w:t>2</w:t>
        </w:r>
      </w:hyperlink>
      <w:r>
        <w:rPr>
          <w:b/>
        </w:rPr>
        <w:t>c</w:t>
      </w:r>
      <w:r>
        <w:rPr/>
        <w:t>).</w:t>
      </w:r>
      <w:r>
        <w:rPr>
          <w:spacing w:val="10"/>
        </w:rPr>
        <w:t> </w:t>
      </w:r>
      <w:r>
        <w:rPr/>
        <w:t>Within</w:t>
      </w:r>
      <w:r>
        <w:rPr>
          <w:spacing w:val="-12"/>
        </w:rPr>
        <w:t> </w:t>
      </w:r>
      <w:r>
        <w:rPr/>
        <w:t>the</w:t>
      </w:r>
      <w:r>
        <w:rPr>
          <w:spacing w:val="-12"/>
        </w:rPr>
        <w:t> </w:t>
      </w:r>
      <w:r>
        <w:rPr/>
        <w:t>link</w:t>
      </w:r>
      <w:r>
        <w:rPr>
          <w:spacing w:val="-12"/>
        </w:rPr>
        <w:t> </w:t>
      </w:r>
      <w:r>
        <w:rPr/>
        <w:t>or</w:t>
      </w:r>
      <w:r>
        <w:rPr>
          <w:spacing w:val="-12"/>
        </w:rPr>
        <w:t> </w:t>
      </w:r>
      <w:r>
        <w:rPr/>
        <w:t>protein</w:t>
      </w:r>
      <w:r>
        <w:rPr>
          <w:spacing w:val="-12"/>
        </w:rPr>
        <w:t> </w:t>
      </w:r>
      <w:r>
        <w:rPr/>
        <w:t>browser more</w:t>
      </w:r>
      <w:r>
        <w:rPr>
          <w:spacing w:val="-7"/>
        </w:rPr>
        <w:t> </w:t>
      </w:r>
      <w:r>
        <w:rPr/>
        <w:t>intricate</w:t>
      </w:r>
      <w:r>
        <w:rPr>
          <w:spacing w:val="-7"/>
        </w:rPr>
        <w:t> </w:t>
      </w:r>
      <w:r>
        <w:rPr/>
        <w:t>filters</w:t>
      </w:r>
      <w:r>
        <w:rPr>
          <w:spacing w:val="-7"/>
        </w:rPr>
        <w:t> </w:t>
      </w:r>
      <w:r>
        <w:rPr/>
        <w:t>can</w:t>
      </w:r>
      <w:r>
        <w:rPr>
          <w:spacing w:val="-7"/>
        </w:rPr>
        <w:t> </w:t>
      </w:r>
      <w:r>
        <w:rPr/>
        <w:t>be</w:t>
      </w:r>
      <w:r>
        <w:rPr>
          <w:spacing w:val="-7"/>
        </w:rPr>
        <w:t> </w:t>
      </w:r>
      <w:r>
        <w:rPr/>
        <w:t>assembled</w:t>
      </w:r>
      <w:r>
        <w:rPr>
          <w:spacing w:val="-7"/>
        </w:rPr>
        <w:t> </w:t>
      </w:r>
      <w:r>
        <w:rPr/>
        <w:t>as</w:t>
      </w:r>
      <w:r>
        <w:rPr>
          <w:spacing w:val="-7"/>
        </w:rPr>
        <w:t> </w:t>
      </w:r>
      <w:r>
        <w:rPr/>
        <w:t>well</w:t>
      </w:r>
      <w:r>
        <w:rPr>
          <w:spacing w:val="-7"/>
        </w:rPr>
        <w:t> </w:t>
      </w:r>
      <w:r>
        <w:rPr/>
        <w:t>(right-click</w:t>
      </w:r>
      <w:r>
        <w:rPr>
          <w:spacing w:val="-7"/>
        </w:rPr>
        <w:t> </w:t>
      </w:r>
      <w:r>
        <w:rPr/>
        <w:t>the</w:t>
      </w:r>
      <w:r>
        <w:rPr>
          <w:spacing w:val="-7"/>
        </w:rPr>
        <w:t> </w:t>
      </w:r>
      <w:r>
        <w:rPr/>
        <w:t>column</w:t>
      </w:r>
      <w:r>
        <w:rPr>
          <w:spacing w:val="-7"/>
        </w:rPr>
        <w:t> </w:t>
      </w:r>
      <w:r>
        <w:rPr/>
        <w:t>of</w:t>
      </w:r>
      <w:r>
        <w:rPr>
          <w:spacing w:val="-7"/>
        </w:rPr>
        <w:t> </w:t>
      </w:r>
      <w:r>
        <w:rPr/>
        <w:t>interest,</w:t>
      </w:r>
      <w:r>
        <w:rPr>
          <w:spacing w:val="-7"/>
        </w:rPr>
        <w:t> </w:t>
      </w:r>
      <w:r>
        <w:rPr/>
        <w:t>se-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6016">
                <wp:simplePos x="0" y="0"/>
                <wp:positionH relativeFrom="page">
                  <wp:posOffset>5772658</wp:posOffset>
                </wp:positionH>
                <wp:positionV relativeFrom="paragraph">
                  <wp:posOffset>574455</wp:posOffset>
                </wp:positionV>
                <wp:extent cx="347345" cy="90043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66016" type="#_x0000_t202" id="docshape231"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lect filtering and implement the desired filter).</w:t>
      </w:r>
      <w:r>
        <w:rPr>
          <w:spacing w:val="31"/>
        </w:rPr>
        <w:t> </w:t>
      </w:r>
      <w:r>
        <w:rPr/>
        <w:t>The filtered datasets, as displayed in the</w:t>
      </w:r>
      <w:r>
        <w:rPr>
          <w:spacing w:val="-13"/>
        </w:rPr>
        <w:t> </w:t>
      </w:r>
      <w:r>
        <w:rPr/>
        <w:t>protein</w:t>
      </w:r>
      <w:r>
        <w:rPr>
          <w:spacing w:val="-13"/>
        </w:rPr>
        <w:t> </w:t>
      </w:r>
      <w:r>
        <w:rPr/>
        <w:t>browser</w:t>
      </w:r>
      <w:r>
        <w:rPr>
          <w:spacing w:val="-13"/>
        </w:rPr>
        <w:t> </w:t>
      </w:r>
      <w:r>
        <w:rPr/>
        <w:t>or</w:t>
      </w:r>
      <w:r>
        <w:rPr>
          <w:spacing w:val="-12"/>
        </w:rPr>
        <w:t> </w:t>
      </w:r>
      <w:r>
        <w:rPr/>
        <w:t>link</w:t>
      </w:r>
      <w:r>
        <w:rPr>
          <w:spacing w:val="-13"/>
        </w:rPr>
        <w:t> </w:t>
      </w:r>
      <w:r>
        <w:rPr/>
        <w:t>browser,</w:t>
      </w:r>
      <w:r>
        <w:rPr>
          <w:spacing w:val="-11"/>
        </w:rPr>
        <w:t> </w:t>
      </w:r>
      <w:r>
        <w:rPr/>
        <w:t>can</w:t>
      </w:r>
      <w:r>
        <w:rPr>
          <w:spacing w:val="-13"/>
        </w:rPr>
        <w:t> </w:t>
      </w:r>
      <w:r>
        <w:rPr/>
        <w:t>consequently</w:t>
      </w:r>
      <w:r>
        <w:rPr>
          <w:spacing w:val="-12"/>
        </w:rPr>
        <w:t> </w:t>
      </w:r>
      <w:r>
        <w:rPr/>
        <w:t>be</w:t>
      </w:r>
      <w:r>
        <w:rPr>
          <w:spacing w:val="-13"/>
        </w:rPr>
        <w:t> </w:t>
      </w:r>
      <w:r>
        <w:rPr/>
        <w:t>exported</w:t>
      </w:r>
      <w:r>
        <w:rPr>
          <w:spacing w:val="-13"/>
        </w:rPr>
        <w:t> </w:t>
      </w:r>
      <w:r>
        <w:rPr/>
        <w:t>as</w:t>
      </w:r>
      <w:r>
        <w:rPr>
          <w:spacing w:val="-13"/>
        </w:rPr>
        <w:t> </w:t>
      </w:r>
      <w:r>
        <w:rPr/>
        <w:t>a</w:t>
      </w:r>
      <w:r>
        <w:rPr>
          <w:spacing w:val="-12"/>
        </w:rPr>
        <w:t> </w:t>
      </w:r>
      <w:r>
        <w:rPr/>
        <w:t>.CSV</w:t>
      </w:r>
      <w:r>
        <w:rPr>
          <w:spacing w:val="-13"/>
        </w:rPr>
        <w:t> </w:t>
      </w:r>
      <w:r>
        <w:rPr/>
        <w:t>file</w:t>
      </w:r>
      <w:r>
        <w:rPr>
          <w:spacing w:val="-13"/>
        </w:rPr>
        <w:t> </w:t>
      </w:r>
      <w:r>
        <w:rPr/>
        <w:t>and </w:t>
      </w:r>
      <w:r>
        <w:rPr>
          <w:spacing w:val="-2"/>
        </w:rPr>
        <w:t>if</w:t>
      </w:r>
      <w:r>
        <w:rPr>
          <w:spacing w:val="-6"/>
        </w:rPr>
        <w:t> </w:t>
      </w:r>
      <w:r>
        <w:rPr>
          <w:spacing w:val="-2"/>
        </w:rPr>
        <w:t>required</w:t>
      </w:r>
      <w:r>
        <w:rPr>
          <w:spacing w:val="-6"/>
        </w:rPr>
        <w:t> </w:t>
      </w:r>
      <w:r>
        <w:rPr>
          <w:spacing w:val="-2"/>
        </w:rPr>
        <w:t>loaded</w:t>
      </w:r>
      <w:r>
        <w:rPr>
          <w:spacing w:val="-6"/>
        </w:rPr>
        <w:t> </w:t>
      </w:r>
      <w:r>
        <w:rPr>
          <w:spacing w:val="-2"/>
        </w:rPr>
        <w:t>again</w:t>
      </w:r>
      <w:r>
        <w:rPr>
          <w:spacing w:val="-6"/>
        </w:rPr>
        <w:t> </w:t>
      </w:r>
      <w:r>
        <w:rPr>
          <w:spacing w:val="-2"/>
        </w:rPr>
        <w:t>into</w:t>
      </w:r>
      <w:r>
        <w:rPr>
          <w:spacing w:val="-6"/>
        </w:rPr>
        <w:t> </w:t>
      </w:r>
      <w:r>
        <w:rPr>
          <w:spacing w:val="-2"/>
        </w:rPr>
        <w:t>Cross-ID,</w:t>
      </w:r>
      <w:r>
        <w:rPr>
          <w:spacing w:val="-6"/>
        </w:rPr>
        <w:t> </w:t>
      </w:r>
      <w:r>
        <w:rPr>
          <w:spacing w:val="-2"/>
        </w:rPr>
        <w:t>enabling</w:t>
      </w:r>
      <w:r>
        <w:rPr>
          <w:spacing w:val="-6"/>
        </w:rPr>
        <w:t> </w:t>
      </w:r>
      <w:r>
        <w:rPr>
          <w:spacing w:val="-2"/>
        </w:rPr>
        <w:t>the</w:t>
      </w:r>
      <w:r>
        <w:rPr>
          <w:spacing w:val="-6"/>
        </w:rPr>
        <w:t> </w:t>
      </w:r>
      <w:r>
        <w:rPr>
          <w:spacing w:val="-2"/>
        </w:rPr>
        <w:t>creation</w:t>
      </w:r>
      <w:r>
        <w:rPr>
          <w:spacing w:val="-6"/>
        </w:rPr>
        <w:t> </w:t>
      </w:r>
      <w:r>
        <w:rPr>
          <w:spacing w:val="-2"/>
        </w:rPr>
        <w:t>of</w:t>
      </w:r>
      <w:r>
        <w:rPr>
          <w:spacing w:val="-6"/>
        </w:rPr>
        <w:t> </w:t>
      </w:r>
      <w:r>
        <w:rPr>
          <w:spacing w:val="-2"/>
        </w:rPr>
        <w:t>more</w:t>
      </w:r>
      <w:r>
        <w:rPr>
          <w:spacing w:val="-6"/>
        </w:rPr>
        <w:t> </w:t>
      </w:r>
      <w:r>
        <w:rPr>
          <w:spacing w:val="-2"/>
        </w:rPr>
        <w:t>compact</w:t>
      </w:r>
      <w:r>
        <w:rPr>
          <w:spacing w:val="-6"/>
        </w:rPr>
        <w:t> </w:t>
      </w:r>
      <w:r>
        <w:rPr>
          <w:spacing w:val="-2"/>
        </w:rPr>
        <w:t>graphs. </w:t>
      </w:r>
      <w:r>
        <w:rPr/>
        <w:t>Cross-ID</w:t>
      </w:r>
      <w:r>
        <w:rPr>
          <w:spacing w:val="-10"/>
        </w:rPr>
        <w:t> </w:t>
      </w:r>
      <w:r>
        <w:rPr/>
        <w:t>also</w:t>
      </w:r>
      <w:r>
        <w:rPr>
          <w:spacing w:val="-10"/>
        </w:rPr>
        <w:t> </w:t>
      </w:r>
      <w:r>
        <w:rPr/>
        <w:t>implements</w:t>
      </w:r>
      <w:r>
        <w:rPr>
          <w:spacing w:val="-10"/>
        </w:rPr>
        <w:t> </w:t>
      </w:r>
      <w:r>
        <w:rPr/>
        <w:t>functionality</w:t>
      </w:r>
      <w:r>
        <w:rPr>
          <w:spacing w:val="-10"/>
        </w:rPr>
        <w:t> </w:t>
      </w:r>
      <w:r>
        <w:rPr/>
        <w:t>to</w:t>
      </w:r>
      <w:r>
        <w:rPr>
          <w:spacing w:val="-10"/>
        </w:rPr>
        <w:t> </w:t>
      </w:r>
      <w:r>
        <w:rPr/>
        <w:t>easily</w:t>
      </w:r>
      <w:r>
        <w:rPr>
          <w:spacing w:val="-10"/>
        </w:rPr>
        <w:t> </w:t>
      </w:r>
      <w:r>
        <w:rPr/>
        <w:t>compare</w:t>
      </w:r>
      <w:r>
        <w:rPr>
          <w:spacing w:val="-10"/>
        </w:rPr>
        <w:t> </w:t>
      </w:r>
      <w:r>
        <w:rPr/>
        <w:t>two</w:t>
      </w:r>
      <w:r>
        <w:rPr>
          <w:spacing w:val="-10"/>
        </w:rPr>
        <w:t> </w:t>
      </w:r>
      <w:r>
        <w:rPr/>
        <w:t>datasets</w:t>
      </w:r>
      <w:r>
        <w:rPr>
          <w:spacing w:val="-10"/>
        </w:rPr>
        <w:t> </w:t>
      </w:r>
      <w:r>
        <w:rPr/>
        <w:t>(e.g.</w:t>
      </w:r>
      <w:r>
        <w:rPr>
          <w:spacing w:val="8"/>
        </w:rPr>
        <w:t> </w:t>
      </w:r>
      <w:r>
        <w:rPr/>
        <w:t>controls vs experimental groups).</w:t>
      </w:r>
      <w:r>
        <w:rPr>
          <w:spacing w:val="40"/>
        </w:rPr>
        <w:t> </w:t>
      </w:r>
      <w:r>
        <w:rPr/>
        <w:t>When comparing multiple datasets, proteins and interac- tions</w:t>
      </w:r>
      <w:r>
        <w:rPr>
          <w:spacing w:val="-8"/>
        </w:rPr>
        <w:t> </w:t>
      </w:r>
      <w:r>
        <w:rPr/>
        <w:t>are</w:t>
      </w:r>
      <w:r>
        <w:rPr>
          <w:spacing w:val="-8"/>
        </w:rPr>
        <w:t> </w:t>
      </w:r>
      <w:r>
        <w:rPr/>
        <w:t>colored</w:t>
      </w:r>
      <w:r>
        <w:rPr>
          <w:spacing w:val="-8"/>
        </w:rPr>
        <w:t> </w:t>
      </w:r>
      <w:r>
        <w:rPr/>
        <w:t>based</w:t>
      </w:r>
      <w:r>
        <w:rPr>
          <w:spacing w:val="-8"/>
        </w:rPr>
        <w:t> </w:t>
      </w:r>
      <w:r>
        <w:rPr/>
        <w:t>on</w:t>
      </w:r>
      <w:r>
        <w:rPr>
          <w:spacing w:val="-8"/>
        </w:rPr>
        <w:t> </w:t>
      </w:r>
      <w:r>
        <w:rPr/>
        <w:t>which</w:t>
      </w:r>
      <w:r>
        <w:rPr>
          <w:spacing w:val="-8"/>
        </w:rPr>
        <w:t> </w:t>
      </w:r>
      <w:r>
        <w:rPr/>
        <w:t>dataset</w:t>
      </w:r>
      <w:r>
        <w:rPr>
          <w:spacing w:val="-8"/>
        </w:rPr>
        <w:t> </w:t>
      </w:r>
      <w:r>
        <w:rPr/>
        <w:t>they</w:t>
      </w:r>
      <w:r>
        <w:rPr>
          <w:spacing w:val="-8"/>
        </w:rPr>
        <w:t> </w:t>
      </w:r>
      <w:r>
        <w:rPr/>
        <w:t>occur</w:t>
      </w:r>
      <w:r>
        <w:rPr>
          <w:spacing w:val="-8"/>
        </w:rPr>
        <w:t> </w:t>
      </w:r>
      <w:r>
        <w:rPr/>
        <w:t>in:</w:t>
      </w:r>
      <w:r>
        <w:rPr>
          <w:spacing w:val="10"/>
        </w:rPr>
        <w:t> </w:t>
      </w:r>
      <w:r>
        <w:rPr/>
        <w:t>dataset</w:t>
      </w:r>
      <w:r>
        <w:rPr>
          <w:spacing w:val="-8"/>
        </w:rPr>
        <w:t> </w:t>
      </w:r>
      <w:r>
        <w:rPr/>
        <w:t>1</w:t>
      </w:r>
      <w:r>
        <w:rPr>
          <w:spacing w:val="-8"/>
        </w:rPr>
        <w:t> </w:t>
      </w:r>
      <w:r>
        <w:rPr/>
        <w:t>–</w:t>
      </w:r>
      <w:r>
        <w:rPr>
          <w:spacing w:val="-8"/>
        </w:rPr>
        <w:t> </w:t>
      </w:r>
      <w:r>
        <w:rPr/>
        <w:t>darkred,</w:t>
      </w:r>
      <w:r>
        <w:rPr>
          <w:spacing w:val="-7"/>
        </w:rPr>
        <w:t> </w:t>
      </w:r>
      <w:r>
        <w:rPr/>
        <w:t>dataset 2</w:t>
      </w:r>
      <w:r>
        <w:rPr>
          <w:spacing w:val="-12"/>
        </w:rPr>
        <w:t> </w:t>
      </w:r>
      <w:r>
        <w:rPr/>
        <w:t>–</w:t>
      </w:r>
      <w:r>
        <w:rPr>
          <w:spacing w:val="-12"/>
        </w:rPr>
        <w:t> </w:t>
      </w:r>
      <w:r>
        <w:rPr/>
        <w:t>blue,</w:t>
      </w:r>
      <w:r>
        <w:rPr>
          <w:spacing w:val="-11"/>
        </w:rPr>
        <w:t> </w:t>
      </w:r>
      <w:r>
        <w:rPr/>
        <w:t>or</w:t>
      </w:r>
      <w:r>
        <w:rPr>
          <w:spacing w:val="-12"/>
        </w:rPr>
        <w:t> </w:t>
      </w:r>
      <w:r>
        <w:rPr/>
        <w:t>both</w:t>
      </w:r>
      <w:r>
        <w:rPr>
          <w:spacing w:val="-12"/>
        </w:rPr>
        <w:t> </w:t>
      </w:r>
      <w:r>
        <w:rPr/>
        <w:t>–</w:t>
      </w:r>
      <w:r>
        <w:rPr>
          <w:spacing w:val="-12"/>
        </w:rPr>
        <w:t> </w:t>
      </w:r>
      <w:r>
        <w:rPr/>
        <w:t>pink</w:t>
      </w:r>
      <w:r>
        <w:rPr>
          <w:spacing w:val="-12"/>
        </w:rPr>
        <w:t> </w:t>
      </w:r>
      <w:r>
        <w:rPr/>
        <w:t>(</w:t>
      </w:r>
      <w:hyperlink w:history="true" w:anchor="_bookmark106">
        <w:r>
          <w:rPr>
            <w:b/>
          </w:rPr>
          <w:t>Figure</w:t>
        </w:r>
        <w:r>
          <w:rPr>
            <w:b/>
            <w:spacing w:val="-12"/>
          </w:rPr>
          <w:t> </w:t>
        </w:r>
        <w:r>
          <w:rPr>
            <w:b/>
          </w:rPr>
          <w:t>2</w:t>
        </w:r>
      </w:hyperlink>
      <w:r>
        <w:rPr>
          <w:b/>
        </w:rPr>
        <w:t>d</w:t>
      </w:r>
      <w:r>
        <w:rPr/>
        <w:t>).</w:t>
      </w:r>
      <w:r>
        <w:rPr>
          <w:spacing w:val="9"/>
        </w:rPr>
        <w:t> </w:t>
      </w:r>
      <w:r>
        <w:rPr/>
        <w:t>Additionally,</w:t>
      </w:r>
      <w:r>
        <w:rPr>
          <w:spacing w:val="-11"/>
        </w:rPr>
        <w:t> </w:t>
      </w:r>
      <w:r>
        <w:rPr/>
        <w:t>the</w:t>
      </w:r>
      <w:r>
        <w:rPr>
          <w:spacing w:val="-12"/>
        </w:rPr>
        <w:t> </w:t>
      </w:r>
      <w:r>
        <w:rPr/>
        <w:t>number</w:t>
      </w:r>
      <w:r>
        <w:rPr>
          <w:spacing w:val="-12"/>
        </w:rPr>
        <w:t> </w:t>
      </w:r>
      <w:r>
        <w:rPr/>
        <w:t>of</w:t>
      </w:r>
      <w:r>
        <w:rPr>
          <w:spacing w:val="-12"/>
        </w:rPr>
        <w:t> </w:t>
      </w:r>
      <w:r>
        <w:rPr/>
        <w:t>crosslinks</w:t>
      </w:r>
      <w:r>
        <w:rPr>
          <w:spacing w:val="-12"/>
        </w:rPr>
        <w:t> </w:t>
      </w:r>
      <w:r>
        <w:rPr/>
        <w:t>from</w:t>
      </w:r>
      <w:r>
        <w:rPr>
          <w:spacing w:val="-12"/>
        </w:rPr>
        <w:t> </w:t>
      </w:r>
      <w:r>
        <w:rPr/>
        <w:t>each dataset is provided and a filter responsive Venn-diagram is included as well, indi- cating overlap for shown proteins.</w:t>
      </w:r>
      <w:r>
        <w:rPr>
          <w:spacing w:val="38"/>
        </w:rPr>
        <w:t> </w:t>
      </w:r>
      <w:r>
        <w:rPr/>
        <w:t>To support replicates, there is an overlap-check function for multiple datasets which requires as additional input a minimum number of datasets in which a crosslink must occur before it is included in the final dataset. Additionally, the fraction of crosslinks included in the final dataset is shown, as well as a Venn-diagram if more than one input file was provided.</w:t>
      </w:r>
      <w:r>
        <w:rPr>
          <w:spacing w:val="38"/>
        </w:rPr>
        <w:t> </w:t>
      </w:r>
      <w:r>
        <w:rPr/>
        <w:t>As before, the filtered dataset</w:t>
      </w:r>
      <w:r>
        <w:rPr>
          <w:spacing w:val="-10"/>
        </w:rPr>
        <w:t> </w:t>
      </w:r>
      <w:r>
        <w:rPr/>
        <w:t>can</w:t>
      </w:r>
      <w:r>
        <w:rPr>
          <w:spacing w:val="-9"/>
        </w:rPr>
        <w:t> </w:t>
      </w:r>
      <w:r>
        <w:rPr/>
        <w:t>be</w:t>
      </w:r>
      <w:r>
        <w:rPr>
          <w:spacing w:val="-9"/>
        </w:rPr>
        <w:t> </w:t>
      </w:r>
      <w:r>
        <w:rPr/>
        <w:t>exported</w:t>
      </w:r>
      <w:r>
        <w:rPr>
          <w:spacing w:val="-9"/>
        </w:rPr>
        <w:t> </w:t>
      </w:r>
      <w:r>
        <w:rPr/>
        <w:t>to</w:t>
      </w:r>
      <w:r>
        <w:rPr>
          <w:spacing w:val="-9"/>
        </w:rPr>
        <w:t> </w:t>
      </w:r>
      <w:r>
        <w:rPr/>
        <w:t>.CSV</w:t>
      </w:r>
      <w:r>
        <w:rPr>
          <w:spacing w:val="-9"/>
        </w:rPr>
        <w:t> </w:t>
      </w:r>
      <w:r>
        <w:rPr/>
        <w:t>or</w:t>
      </w:r>
      <w:r>
        <w:rPr>
          <w:spacing w:val="-9"/>
        </w:rPr>
        <w:t> </w:t>
      </w:r>
      <w:r>
        <w:rPr/>
        <w:t>directly</w:t>
      </w:r>
      <w:r>
        <w:rPr>
          <w:spacing w:val="-9"/>
        </w:rPr>
        <w:t> </w:t>
      </w:r>
      <w:r>
        <w:rPr/>
        <w:t>used</w:t>
      </w:r>
      <w:r>
        <w:rPr>
          <w:spacing w:val="-9"/>
        </w:rPr>
        <w:t> </w:t>
      </w:r>
      <w:r>
        <w:rPr/>
        <w:t>as</w:t>
      </w:r>
      <w:r>
        <w:rPr>
          <w:spacing w:val="-9"/>
        </w:rPr>
        <w:t> </w:t>
      </w:r>
      <w:r>
        <w:rPr/>
        <w:t>a</w:t>
      </w:r>
      <w:r>
        <w:rPr>
          <w:spacing w:val="-9"/>
        </w:rPr>
        <w:t> </w:t>
      </w:r>
      <w:r>
        <w:rPr/>
        <w:t>dataset</w:t>
      </w:r>
      <w:r>
        <w:rPr>
          <w:spacing w:val="-9"/>
        </w:rPr>
        <w:t> </w:t>
      </w:r>
      <w:r>
        <w:rPr/>
        <w:t>for</w:t>
      </w:r>
      <w:r>
        <w:rPr>
          <w:spacing w:val="-9"/>
        </w:rPr>
        <w:t> </w:t>
      </w:r>
      <w:r>
        <w:rPr/>
        <w:t>further</w:t>
      </w:r>
      <w:r>
        <w:rPr>
          <w:spacing w:val="-9"/>
        </w:rPr>
        <w:t> </w:t>
      </w:r>
      <w:r>
        <w:rPr>
          <w:spacing w:val="-2"/>
        </w:rPr>
        <w:t>processing.</w:t>
      </w:r>
    </w:p>
    <w:p>
      <w:pPr>
        <w:pStyle w:val="BodyText"/>
      </w:pPr>
    </w:p>
    <w:p>
      <w:pPr>
        <w:pStyle w:val="BodyText"/>
        <w:spacing w:before="166"/>
      </w:pPr>
    </w:p>
    <w:p>
      <w:pPr>
        <w:pStyle w:val="Heading2"/>
        <w:numPr>
          <w:ilvl w:val="2"/>
          <w:numId w:val="4"/>
        </w:numPr>
        <w:tabs>
          <w:tab w:pos="1904" w:val="left" w:leader="none"/>
        </w:tabs>
        <w:spacing w:line="240" w:lineRule="auto" w:before="0" w:after="0"/>
        <w:ind w:left="1904" w:right="0" w:hanging="771"/>
        <w:jc w:val="left"/>
      </w:pPr>
      <w:r>
        <w:rPr/>
        <w:t>Mapping</w:t>
      </w:r>
      <w:r>
        <w:rPr>
          <w:spacing w:val="-12"/>
        </w:rPr>
        <w:t> </w:t>
      </w:r>
      <w:r>
        <w:rPr/>
        <w:t>Detected</w:t>
      </w:r>
      <w:r>
        <w:rPr>
          <w:spacing w:val="-12"/>
        </w:rPr>
        <w:t> </w:t>
      </w:r>
      <w:r>
        <w:rPr/>
        <w:t>Crosslinks</w:t>
      </w:r>
      <w:r>
        <w:rPr>
          <w:spacing w:val="-11"/>
        </w:rPr>
        <w:t> </w:t>
      </w:r>
      <w:r>
        <w:rPr/>
        <w:t>to</w:t>
      </w:r>
      <w:r>
        <w:rPr>
          <w:spacing w:val="-12"/>
        </w:rPr>
        <w:t> </w:t>
      </w:r>
      <w:r>
        <w:rPr/>
        <w:t>Existing</w:t>
      </w:r>
      <w:r>
        <w:rPr>
          <w:spacing w:val="-11"/>
        </w:rPr>
        <w:t> </w:t>
      </w:r>
      <w:r>
        <w:rPr>
          <w:spacing w:val="-2"/>
        </w:rPr>
        <w:t>Structures</w:t>
      </w:r>
    </w:p>
    <w:p>
      <w:pPr>
        <w:pStyle w:val="BodyText"/>
        <w:spacing w:before="122"/>
        <w:rPr>
          <w:b/>
          <w:sz w:val="24"/>
        </w:rPr>
      </w:pPr>
    </w:p>
    <w:p>
      <w:pPr>
        <w:pStyle w:val="BodyText"/>
        <w:spacing w:line="415" w:lineRule="auto"/>
        <w:ind w:left="1133" w:right="1131"/>
        <w:jc w:val="both"/>
      </w:pPr>
      <w:r>
        <w:rPr/>
        <w:t>An often time-consuming task when analyzing crosslinking data is mapping the de- tected crosslinks on existing structures.</w:t>
      </w:r>
      <w:r>
        <w:rPr>
          <w:spacing w:val="40"/>
        </w:rPr>
        <w:t> </w:t>
      </w:r>
      <w:r>
        <w:rPr/>
        <w:t>A major hurdle here is that the sequences in</w:t>
      </w:r>
      <w:r>
        <w:rPr>
          <w:spacing w:val="-6"/>
        </w:rPr>
        <w:t> </w:t>
      </w:r>
      <w:r>
        <w:rPr/>
        <w:t>structures</w:t>
      </w:r>
      <w:r>
        <w:rPr>
          <w:spacing w:val="-6"/>
        </w:rPr>
        <w:t> </w:t>
      </w:r>
      <w:r>
        <w:rPr/>
        <w:t>in</w:t>
      </w:r>
      <w:r>
        <w:rPr>
          <w:spacing w:val="-6"/>
        </w:rPr>
        <w:t> </w:t>
      </w:r>
      <w:r>
        <w:rPr/>
        <w:t>PDB</w:t>
      </w:r>
      <w:r>
        <w:rPr>
          <w:spacing w:val="-6"/>
        </w:rPr>
        <w:t> </w:t>
      </w:r>
      <w:r>
        <w:rPr/>
        <w:t>format</w:t>
      </w:r>
      <w:r>
        <w:rPr>
          <w:spacing w:val="-6"/>
        </w:rPr>
        <w:t> </w:t>
      </w:r>
      <w:r>
        <w:rPr/>
        <w:t>tend</w:t>
      </w:r>
      <w:r>
        <w:rPr>
          <w:spacing w:val="-6"/>
        </w:rPr>
        <w:t> </w:t>
      </w:r>
      <w:r>
        <w:rPr/>
        <w:t>to</w:t>
      </w:r>
      <w:r>
        <w:rPr>
          <w:spacing w:val="-6"/>
        </w:rPr>
        <w:t> </w:t>
      </w:r>
      <w:r>
        <w:rPr/>
        <w:t>not</w:t>
      </w:r>
      <w:r>
        <w:rPr>
          <w:spacing w:val="-6"/>
        </w:rPr>
        <w:t> </w:t>
      </w:r>
      <w:r>
        <w:rPr/>
        <w:t>precisely</w:t>
      </w:r>
      <w:r>
        <w:rPr>
          <w:spacing w:val="-6"/>
        </w:rPr>
        <w:t> </w:t>
      </w:r>
      <w:r>
        <w:rPr/>
        <w:t>match</w:t>
      </w:r>
      <w:r>
        <w:rPr>
          <w:spacing w:val="-6"/>
        </w:rPr>
        <w:t> </w:t>
      </w:r>
      <w:r>
        <w:rPr/>
        <w:t>those</w:t>
      </w:r>
      <w:r>
        <w:rPr>
          <w:spacing w:val="-6"/>
        </w:rPr>
        <w:t> </w:t>
      </w:r>
      <w:r>
        <w:rPr/>
        <w:t>in</w:t>
      </w:r>
      <w:r>
        <w:rPr>
          <w:spacing w:val="-6"/>
        </w:rPr>
        <w:t> </w:t>
      </w:r>
      <w:r>
        <w:rPr/>
        <w:t>standard</w:t>
      </w:r>
      <w:r>
        <w:rPr>
          <w:spacing w:val="-6"/>
        </w:rPr>
        <w:t> </w:t>
      </w:r>
      <w:r>
        <w:rPr/>
        <w:t>databases like</w:t>
      </w:r>
      <w:r>
        <w:rPr>
          <w:spacing w:val="-14"/>
        </w:rPr>
        <w:t> </w:t>
      </w:r>
      <w:r>
        <w:rPr/>
        <w:t>Uniprot,</w:t>
      </w:r>
      <w:r>
        <w:rPr>
          <w:spacing w:val="-14"/>
        </w:rPr>
        <w:t> </w:t>
      </w:r>
      <w:r>
        <w:rPr/>
        <w:t>usually</w:t>
      </w:r>
      <w:r>
        <w:rPr>
          <w:spacing w:val="-14"/>
        </w:rPr>
        <w:t> </w:t>
      </w:r>
      <w:r>
        <w:rPr/>
        <w:t>caused</w:t>
      </w:r>
      <w:r>
        <w:rPr>
          <w:spacing w:val="-14"/>
        </w:rPr>
        <w:t> </w:t>
      </w:r>
      <w:r>
        <w:rPr/>
        <w:t>by</w:t>
      </w:r>
      <w:r>
        <w:rPr>
          <w:spacing w:val="-14"/>
        </w:rPr>
        <w:t> </w:t>
      </w:r>
      <w:r>
        <w:rPr/>
        <w:t>truncations,</w:t>
      </w:r>
      <w:r>
        <w:rPr>
          <w:spacing w:val="-14"/>
        </w:rPr>
        <w:t> </w:t>
      </w:r>
      <w:r>
        <w:rPr/>
        <w:t>point</w:t>
      </w:r>
      <w:r>
        <w:rPr>
          <w:spacing w:val="-14"/>
        </w:rPr>
        <w:t> </w:t>
      </w:r>
      <w:r>
        <w:rPr/>
        <w:t>mutations</w:t>
      </w:r>
      <w:r>
        <w:rPr>
          <w:spacing w:val="-14"/>
        </w:rPr>
        <w:t> </w:t>
      </w:r>
      <w:r>
        <w:rPr/>
        <w:t>or</w:t>
      </w:r>
      <w:r>
        <w:rPr>
          <w:spacing w:val="-14"/>
        </w:rPr>
        <w:t> </w:t>
      </w:r>
      <w:r>
        <w:rPr/>
        <w:t>exclusive</w:t>
      </w:r>
      <w:r>
        <w:rPr>
          <w:spacing w:val="-13"/>
        </w:rPr>
        <w:t> </w:t>
      </w:r>
      <w:r>
        <w:rPr/>
        <w:t>availability</w:t>
      </w:r>
      <w:r>
        <w:rPr>
          <w:spacing w:val="-14"/>
        </w:rPr>
        <w:t> </w:t>
      </w:r>
      <w:r>
        <w:rPr/>
        <w:t>of a</w:t>
      </w:r>
      <w:r>
        <w:rPr>
          <w:spacing w:val="-9"/>
        </w:rPr>
        <w:t> </w:t>
      </w:r>
      <w:r>
        <w:rPr/>
        <w:t>structure</w:t>
      </w:r>
      <w:r>
        <w:rPr>
          <w:spacing w:val="-9"/>
        </w:rPr>
        <w:t> </w:t>
      </w:r>
      <w:r>
        <w:rPr/>
        <w:t>from</w:t>
      </w:r>
      <w:r>
        <w:rPr>
          <w:spacing w:val="-9"/>
        </w:rPr>
        <w:t> </w:t>
      </w:r>
      <w:r>
        <w:rPr/>
        <w:t>another</w:t>
      </w:r>
      <w:r>
        <w:rPr>
          <w:spacing w:val="-9"/>
        </w:rPr>
        <w:t> </w:t>
      </w:r>
      <w:r>
        <w:rPr/>
        <w:t>organism.</w:t>
      </w:r>
      <w:r>
        <w:rPr>
          <w:spacing w:val="10"/>
        </w:rPr>
        <w:t> </w:t>
      </w:r>
      <w:r>
        <w:rPr/>
        <w:t>Such</w:t>
      </w:r>
      <w:r>
        <w:rPr>
          <w:spacing w:val="-9"/>
        </w:rPr>
        <w:t> </w:t>
      </w:r>
      <w:r>
        <w:rPr/>
        <w:t>differences</w:t>
      </w:r>
      <w:r>
        <w:rPr>
          <w:spacing w:val="-9"/>
        </w:rPr>
        <w:t> </w:t>
      </w:r>
      <w:r>
        <w:rPr/>
        <w:t>require</w:t>
      </w:r>
      <w:r>
        <w:rPr>
          <w:spacing w:val="-9"/>
        </w:rPr>
        <w:t> </w:t>
      </w:r>
      <w:r>
        <w:rPr/>
        <w:t>a</w:t>
      </w:r>
      <w:r>
        <w:rPr>
          <w:spacing w:val="-9"/>
        </w:rPr>
        <w:t> </w:t>
      </w:r>
      <w:r>
        <w:rPr/>
        <w:t>lot</w:t>
      </w:r>
      <w:r>
        <w:rPr>
          <w:spacing w:val="-9"/>
        </w:rPr>
        <w:t> </w:t>
      </w:r>
      <w:r>
        <w:rPr/>
        <w:t>of</w:t>
      </w:r>
      <w:r>
        <w:rPr>
          <w:spacing w:val="-9"/>
        </w:rPr>
        <w:t> </w:t>
      </w:r>
      <w:r>
        <w:rPr/>
        <w:t>time-consuming and error-prone manual work to locate the correct position for each crosslink.</w:t>
      </w:r>
      <w:r>
        <w:rPr>
          <w:spacing w:val="40"/>
        </w:rPr>
        <w:t> </w:t>
      </w:r>
      <w:r>
        <w:rPr/>
        <w:t>Es- pecially for large structures like the ribosome, this task quickly becomes infeasible. Automation</w:t>
      </w:r>
      <w:r>
        <w:rPr>
          <w:spacing w:val="-5"/>
        </w:rPr>
        <w:t> </w:t>
      </w:r>
      <w:r>
        <w:rPr/>
        <w:t>is</w:t>
      </w:r>
      <w:r>
        <w:rPr>
          <w:spacing w:val="-4"/>
        </w:rPr>
        <w:t> </w:t>
      </w:r>
      <w:r>
        <w:rPr/>
        <w:t>therefore</w:t>
      </w:r>
      <w:r>
        <w:rPr>
          <w:spacing w:val="-4"/>
        </w:rPr>
        <w:t> </w:t>
      </w:r>
      <w:r>
        <w:rPr/>
        <w:t>desirable</w:t>
      </w:r>
      <w:r>
        <w:rPr>
          <w:spacing w:val="-4"/>
        </w:rPr>
        <w:t> </w:t>
      </w:r>
      <w:r>
        <w:rPr/>
        <w:t>and</w:t>
      </w:r>
      <w:r>
        <w:rPr>
          <w:spacing w:val="-4"/>
        </w:rPr>
        <w:t> </w:t>
      </w:r>
      <w:r>
        <w:rPr/>
        <w:t>a</w:t>
      </w:r>
      <w:r>
        <w:rPr>
          <w:spacing w:val="-4"/>
        </w:rPr>
        <w:t> </w:t>
      </w:r>
      <w:r>
        <w:rPr/>
        <w:t>number</w:t>
      </w:r>
      <w:r>
        <w:rPr>
          <w:spacing w:val="-4"/>
        </w:rPr>
        <w:t> </w:t>
      </w:r>
      <w:r>
        <w:rPr/>
        <w:t>of</w:t>
      </w:r>
      <w:r>
        <w:rPr>
          <w:spacing w:val="-4"/>
        </w:rPr>
        <w:t> </w:t>
      </w:r>
      <w:r>
        <w:rPr/>
        <w:t>separate</w:t>
      </w:r>
      <w:r>
        <w:rPr>
          <w:spacing w:val="-4"/>
        </w:rPr>
        <w:t> </w:t>
      </w:r>
      <w:r>
        <w:rPr/>
        <w:t>solutions</w:t>
      </w:r>
      <w:r>
        <w:rPr>
          <w:spacing w:val="-4"/>
        </w:rPr>
        <w:t> </w:t>
      </w:r>
      <w:r>
        <w:rPr/>
        <w:t>are</w:t>
      </w:r>
      <w:r>
        <w:rPr>
          <w:spacing w:val="-4"/>
        </w:rPr>
        <w:t> </w:t>
      </w:r>
      <w:r>
        <w:rPr/>
        <w:t>available. One of the notable examples is Xlink Analyzer (</w:t>
      </w:r>
      <w:hyperlink w:history="true" w:anchor="_bookmark133">
        <w:r>
          <w:rPr/>
          <w:t>21</w:t>
        </w:r>
      </w:hyperlink>
      <w:r>
        <w:rPr/>
        <w:t>), a Chimera (</w:t>
      </w:r>
      <w:hyperlink w:history="true" w:anchor="_bookmark151">
        <w:r>
          <w:rPr/>
          <w:t>41</w:t>
        </w:r>
      </w:hyperlink>
      <w:r>
        <w:rPr/>
        <w:t>) module which requires</w:t>
      </w:r>
      <w:r>
        <w:rPr>
          <w:spacing w:val="-8"/>
        </w:rPr>
        <w:t> </w:t>
      </w:r>
      <w:r>
        <w:rPr/>
        <w:t>only</w:t>
      </w:r>
      <w:r>
        <w:rPr>
          <w:spacing w:val="-8"/>
        </w:rPr>
        <w:t> </w:t>
      </w:r>
      <w:r>
        <w:rPr/>
        <w:t>structure</w:t>
      </w:r>
      <w:r>
        <w:rPr>
          <w:spacing w:val="-8"/>
        </w:rPr>
        <w:t> </w:t>
      </w:r>
      <w:r>
        <w:rPr/>
        <w:t>and</w:t>
      </w:r>
      <w:r>
        <w:rPr>
          <w:spacing w:val="-8"/>
        </w:rPr>
        <w:t> </w:t>
      </w:r>
      <w:r>
        <w:rPr/>
        <w:t>distance</w:t>
      </w:r>
      <w:r>
        <w:rPr>
          <w:spacing w:val="-8"/>
        </w:rPr>
        <w:t> </w:t>
      </w:r>
      <w:r>
        <w:rPr/>
        <w:t>restraints</w:t>
      </w:r>
      <w:r>
        <w:rPr>
          <w:spacing w:val="-8"/>
        </w:rPr>
        <w:t> </w:t>
      </w:r>
      <w:r>
        <w:rPr/>
        <w:t>as</w:t>
      </w:r>
      <w:r>
        <w:rPr>
          <w:spacing w:val="-8"/>
        </w:rPr>
        <w:t> </w:t>
      </w:r>
      <w:r>
        <w:rPr/>
        <w:t>an</w:t>
      </w:r>
      <w:r>
        <w:rPr>
          <w:spacing w:val="-8"/>
        </w:rPr>
        <w:t> </w:t>
      </w:r>
      <w:r>
        <w:rPr/>
        <w:t>input</w:t>
      </w:r>
      <w:r>
        <w:rPr>
          <w:spacing w:val="-8"/>
        </w:rPr>
        <w:t> </w:t>
      </w:r>
      <w:r>
        <w:rPr/>
        <w:t>for</w:t>
      </w:r>
      <w:r>
        <w:rPr>
          <w:spacing w:val="-8"/>
        </w:rPr>
        <w:t> </w:t>
      </w:r>
      <w:r>
        <w:rPr/>
        <w:t>mapping.</w:t>
      </w:r>
      <w:r>
        <w:rPr>
          <w:spacing w:val="11"/>
        </w:rPr>
        <w:t> </w:t>
      </w:r>
      <w:r>
        <w:rPr/>
        <w:t>Similar</w:t>
      </w:r>
      <w:r>
        <w:rPr>
          <w:spacing w:val="-8"/>
        </w:rPr>
        <w:t> </w:t>
      </w:r>
      <w:r>
        <w:rPr/>
        <w:t>input information is required for the R package XLmap (</w:t>
      </w:r>
      <w:hyperlink w:history="true" w:anchor="_bookmark135">
        <w:r>
          <w:rPr/>
          <w:t>24</w:t>
        </w:r>
      </w:hyperlink>
      <w:r>
        <w:rPr/>
        <w:t>), which also generates over-</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6528">
                <wp:simplePos x="0" y="0"/>
                <wp:positionH relativeFrom="page">
                  <wp:posOffset>0</wp:posOffset>
                </wp:positionH>
                <wp:positionV relativeFrom="paragraph">
                  <wp:posOffset>574455</wp:posOffset>
                </wp:positionV>
                <wp:extent cx="347345" cy="90043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6528" type="#_x0000_t202" id="docshape232"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laid plots of crosslinked sites on contact maps and assigns a score to each model. Cross-ID</w:t>
      </w:r>
      <w:r>
        <w:rPr>
          <w:spacing w:val="-2"/>
        </w:rPr>
        <w:t> </w:t>
      </w:r>
      <w:r>
        <w:rPr/>
        <w:t>incorporates</w:t>
      </w:r>
      <w:r>
        <w:rPr>
          <w:spacing w:val="-1"/>
        </w:rPr>
        <w:t> </w:t>
      </w:r>
      <w:r>
        <w:rPr/>
        <w:t>extensive</w:t>
      </w:r>
      <w:r>
        <w:rPr>
          <w:spacing w:val="-1"/>
        </w:rPr>
        <w:t> </w:t>
      </w:r>
      <w:r>
        <w:rPr/>
        <w:t>automation</w:t>
      </w:r>
      <w:r>
        <w:rPr>
          <w:spacing w:val="-1"/>
        </w:rPr>
        <w:t> </w:t>
      </w:r>
      <w:r>
        <w:rPr/>
        <w:t>for</w:t>
      </w:r>
      <w:r>
        <w:rPr>
          <w:spacing w:val="-1"/>
        </w:rPr>
        <w:t> </w:t>
      </w:r>
      <w:r>
        <w:rPr/>
        <w:t>this</w:t>
      </w:r>
      <w:r>
        <w:rPr>
          <w:spacing w:val="-1"/>
        </w:rPr>
        <w:t> </w:t>
      </w:r>
      <w:r>
        <w:rPr/>
        <w:t>cumbersome</w:t>
      </w:r>
      <w:r>
        <w:rPr>
          <w:spacing w:val="-1"/>
        </w:rPr>
        <w:t> </w:t>
      </w:r>
      <w:r>
        <w:rPr/>
        <w:t>task.</w:t>
      </w:r>
      <w:r>
        <w:rPr>
          <w:spacing w:val="25"/>
        </w:rPr>
        <w:t> </w:t>
      </w:r>
      <w:r>
        <w:rPr/>
        <w:t>It</w:t>
      </w:r>
      <w:r>
        <w:rPr>
          <w:spacing w:val="-1"/>
        </w:rPr>
        <w:t> </w:t>
      </w:r>
      <w:r>
        <w:rPr/>
        <w:t>aligns</w:t>
      </w:r>
      <w:r>
        <w:rPr>
          <w:spacing w:val="-1"/>
        </w:rPr>
        <w:t> </w:t>
      </w:r>
      <w:r>
        <w:rPr/>
        <w:t>the sequences</w:t>
      </w:r>
      <w:r>
        <w:rPr>
          <w:spacing w:val="-5"/>
        </w:rPr>
        <w:t> </w:t>
      </w:r>
      <w:r>
        <w:rPr/>
        <w:t>used</w:t>
      </w:r>
      <w:r>
        <w:rPr>
          <w:spacing w:val="-5"/>
        </w:rPr>
        <w:t> </w:t>
      </w:r>
      <w:r>
        <w:rPr/>
        <w:t>for</w:t>
      </w:r>
      <w:r>
        <w:rPr>
          <w:spacing w:val="-5"/>
        </w:rPr>
        <w:t> </w:t>
      </w:r>
      <w:r>
        <w:rPr/>
        <w:t>analysis</w:t>
      </w:r>
      <w:r>
        <w:rPr>
          <w:spacing w:val="-5"/>
        </w:rPr>
        <w:t> </w:t>
      </w:r>
      <w:r>
        <w:rPr/>
        <w:t>and</w:t>
      </w:r>
      <w:r>
        <w:rPr>
          <w:spacing w:val="-5"/>
        </w:rPr>
        <w:t> </w:t>
      </w:r>
      <w:r>
        <w:rPr/>
        <w:t>those</w:t>
      </w:r>
      <w:r>
        <w:rPr>
          <w:spacing w:val="-5"/>
        </w:rPr>
        <w:t> </w:t>
      </w:r>
      <w:r>
        <w:rPr/>
        <w:t>encapsulated</w:t>
      </w:r>
      <w:r>
        <w:rPr>
          <w:spacing w:val="-5"/>
        </w:rPr>
        <w:t> </w:t>
      </w:r>
      <w:r>
        <w:rPr/>
        <w:t>within</w:t>
      </w:r>
      <w:r>
        <w:rPr>
          <w:spacing w:val="-5"/>
        </w:rPr>
        <w:t> </w:t>
      </w:r>
      <w:r>
        <w:rPr/>
        <w:t>the</w:t>
      </w:r>
      <w:r>
        <w:rPr>
          <w:spacing w:val="-5"/>
        </w:rPr>
        <w:t> </w:t>
      </w:r>
      <w:r>
        <w:rPr/>
        <w:t>crystal</w:t>
      </w:r>
      <w:r>
        <w:rPr>
          <w:spacing w:val="-5"/>
        </w:rPr>
        <w:t> </w:t>
      </w:r>
      <w:r>
        <w:rPr/>
        <w:t>structure</w:t>
      </w:r>
      <w:r>
        <w:rPr>
          <w:spacing w:val="-5"/>
        </w:rPr>
        <w:t> </w:t>
      </w:r>
      <w:r>
        <w:rPr/>
        <w:t>file using</w:t>
      </w:r>
      <w:r>
        <w:rPr>
          <w:spacing w:val="-1"/>
        </w:rPr>
        <w:t> </w:t>
      </w:r>
      <w:r>
        <w:rPr/>
        <w:t>the</w:t>
      </w:r>
      <w:r>
        <w:rPr>
          <w:spacing w:val="-1"/>
        </w:rPr>
        <w:t> </w:t>
      </w:r>
      <w:r>
        <w:rPr/>
        <w:t>Smith-Waterman</w:t>
      </w:r>
      <w:r>
        <w:rPr>
          <w:spacing w:val="-1"/>
        </w:rPr>
        <w:t> </w:t>
      </w:r>
      <w:r>
        <w:rPr/>
        <w:t>local</w:t>
      </w:r>
      <w:r>
        <w:rPr>
          <w:spacing w:val="-1"/>
        </w:rPr>
        <w:t> </w:t>
      </w:r>
      <w:r>
        <w:rPr/>
        <w:t>sequence</w:t>
      </w:r>
      <w:r>
        <w:rPr>
          <w:spacing w:val="-1"/>
        </w:rPr>
        <w:t> </w:t>
      </w:r>
      <w:r>
        <w:rPr/>
        <w:t>alignment</w:t>
      </w:r>
      <w:r>
        <w:rPr>
          <w:spacing w:val="-1"/>
        </w:rPr>
        <w:t> </w:t>
      </w:r>
      <w:r>
        <w:rPr/>
        <w:t>together</w:t>
      </w:r>
      <w:r>
        <w:rPr>
          <w:spacing w:val="-1"/>
        </w:rPr>
        <w:t> </w:t>
      </w:r>
      <w:r>
        <w:rPr/>
        <w:t>with</w:t>
      </w:r>
      <w:r>
        <w:rPr>
          <w:spacing w:val="-1"/>
        </w:rPr>
        <w:t> </w:t>
      </w:r>
      <w:r>
        <w:rPr/>
        <w:t>the</w:t>
      </w:r>
      <w:r>
        <w:rPr>
          <w:spacing w:val="-1"/>
        </w:rPr>
        <w:t> </w:t>
      </w:r>
      <w:r>
        <w:rPr/>
        <w:t>BLOSUM62 substitution matrix (</w:t>
      </w:r>
      <w:hyperlink w:history="true" w:anchor="_bookmark152">
        <w:r>
          <w:rPr/>
          <w:t>42</w:t>
        </w:r>
      </w:hyperlink>
      <w:r>
        <w:rPr/>
        <w:t>).</w:t>
      </w:r>
      <w:r>
        <w:rPr>
          <w:spacing w:val="40"/>
        </w:rPr>
        <w:t> </w:t>
      </w:r>
      <w:r>
        <w:rPr/>
        <w:t>Non-natural amino acids such as pyrrolysine and seleno- cysteine</w:t>
      </w:r>
      <w:r>
        <w:rPr>
          <w:spacing w:val="-11"/>
        </w:rPr>
        <w:t> </w:t>
      </w:r>
      <w:r>
        <w:rPr/>
        <w:t>are</w:t>
      </w:r>
      <w:r>
        <w:rPr>
          <w:spacing w:val="-11"/>
        </w:rPr>
        <w:t> </w:t>
      </w:r>
      <w:r>
        <w:rPr/>
        <w:t>automatically</w:t>
      </w:r>
      <w:r>
        <w:rPr>
          <w:spacing w:val="-11"/>
        </w:rPr>
        <w:t> </w:t>
      </w:r>
      <w:r>
        <w:rPr/>
        <w:t>substituted</w:t>
      </w:r>
      <w:r>
        <w:rPr>
          <w:spacing w:val="-11"/>
        </w:rPr>
        <w:t> </w:t>
      </w:r>
      <w:r>
        <w:rPr/>
        <w:t>with</w:t>
      </w:r>
      <w:r>
        <w:rPr>
          <w:spacing w:val="-11"/>
        </w:rPr>
        <w:t> </w:t>
      </w:r>
      <w:r>
        <w:rPr/>
        <w:t>standard</w:t>
      </w:r>
      <w:r>
        <w:rPr>
          <w:spacing w:val="-11"/>
        </w:rPr>
        <w:t> </w:t>
      </w:r>
      <w:r>
        <w:rPr/>
        <w:t>lysine</w:t>
      </w:r>
      <w:r>
        <w:rPr>
          <w:spacing w:val="-11"/>
        </w:rPr>
        <w:t> </w:t>
      </w:r>
      <w:r>
        <w:rPr/>
        <w:t>and</w:t>
      </w:r>
      <w:r>
        <w:rPr>
          <w:spacing w:val="-11"/>
        </w:rPr>
        <w:t> </w:t>
      </w:r>
      <w:r>
        <w:rPr/>
        <w:t>cysteine</w:t>
      </w:r>
      <w:r>
        <w:rPr>
          <w:spacing w:val="-11"/>
        </w:rPr>
        <w:t> </w:t>
      </w:r>
      <w:r>
        <w:rPr/>
        <w:t>respectively prior</w:t>
      </w:r>
      <w:r>
        <w:rPr>
          <w:spacing w:val="-3"/>
        </w:rPr>
        <w:t> </w:t>
      </w:r>
      <w:r>
        <w:rPr/>
        <w:t>to</w:t>
      </w:r>
      <w:r>
        <w:rPr>
          <w:spacing w:val="-3"/>
        </w:rPr>
        <w:t> </w:t>
      </w:r>
      <w:r>
        <w:rPr/>
        <w:t>alignment.</w:t>
      </w:r>
      <w:r>
        <w:rPr>
          <w:spacing w:val="18"/>
        </w:rPr>
        <w:t> </w:t>
      </w:r>
      <w:r>
        <w:rPr/>
        <w:t>The</w:t>
      </w:r>
      <w:r>
        <w:rPr>
          <w:spacing w:val="-3"/>
        </w:rPr>
        <w:t> </w:t>
      </w:r>
      <w:r>
        <w:rPr/>
        <w:t>minimum</w:t>
      </w:r>
      <w:r>
        <w:rPr>
          <w:spacing w:val="-3"/>
        </w:rPr>
        <w:t> </w:t>
      </w:r>
      <w:r>
        <w:rPr/>
        <w:t>sequence</w:t>
      </w:r>
      <w:r>
        <w:rPr>
          <w:spacing w:val="-3"/>
        </w:rPr>
        <w:t> </w:t>
      </w:r>
      <w:r>
        <w:rPr/>
        <w:t>similarity</w:t>
      </w:r>
      <w:r>
        <w:rPr>
          <w:spacing w:val="-3"/>
        </w:rPr>
        <w:t> </w:t>
      </w:r>
      <w:r>
        <w:rPr/>
        <w:t>for</w:t>
      </w:r>
      <w:r>
        <w:rPr>
          <w:spacing w:val="-3"/>
        </w:rPr>
        <w:t> </w:t>
      </w:r>
      <w:r>
        <w:rPr/>
        <w:t>this</w:t>
      </w:r>
      <w:r>
        <w:rPr>
          <w:spacing w:val="-2"/>
        </w:rPr>
        <w:t> </w:t>
      </w:r>
      <w:r>
        <w:rPr/>
        <w:t>step</w:t>
      </w:r>
      <w:r>
        <w:rPr>
          <w:spacing w:val="-3"/>
        </w:rPr>
        <w:t> </w:t>
      </w:r>
      <w:r>
        <w:rPr/>
        <w:t>can</w:t>
      </w:r>
      <w:r>
        <w:rPr>
          <w:spacing w:val="-3"/>
        </w:rPr>
        <w:t> </w:t>
      </w:r>
      <w:r>
        <w:rPr/>
        <w:t>be</w:t>
      </w:r>
      <w:r>
        <w:rPr>
          <w:spacing w:val="-3"/>
        </w:rPr>
        <w:t> </w:t>
      </w:r>
      <w:r>
        <w:rPr/>
        <w:t>defined</w:t>
      </w:r>
      <w:r>
        <w:rPr>
          <w:spacing w:val="-3"/>
        </w:rPr>
        <w:t> </w:t>
      </w:r>
      <w:r>
        <w:rPr/>
        <w:t>by the user, but is set by default to 60% which works well in most cases.</w:t>
      </w:r>
      <w:r>
        <w:rPr>
          <w:spacing w:val="40"/>
        </w:rPr>
        <w:t> </w:t>
      </w:r>
      <w:r>
        <w:rPr/>
        <w:t>This initial alignment step is used to determine which proteins’ structure is represented in the provided</w:t>
      </w:r>
      <w:r>
        <w:rPr>
          <w:spacing w:val="-7"/>
        </w:rPr>
        <w:t> </w:t>
      </w:r>
      <w:r>
        <w:rPr/>
        <w:t>PDB</w:t>
      </w:r>
      <w:r>
        <w:rPr>
          <w:spacing w:val="-7"/>
        </w:rPr>
        <w:t> </w:t>
      </w:r>
      <w:r>
        <w:rPr/>
        <w:t>structure</w:t>
      </w:r>
      <w:r>
        <w:rPr>
          <w:spacing w:val="-7"/>
        </w:rPr>
        <w:t> </w:t>
      </w:r>
      <w:r>
        <w:rPr/>
        <w:t>and</w:t>
      </w:r>
      <w:r>
        <w:rPr>
          <w:spacing w:val="-7"/>
        </w:rPr>
        <w:t> </w:t>
      </w:r>
      <w:r>
        <w:rPr/>
        <w:t>select</w:t>
      </w:r>
      <w:r>
        <w:rPr>
          <w:spacing w:val="-7"/>
        </w:rPr>
        <w:t> </w:t>
      </w:r>
      <w:r>
        <w:rPr/>
        <w:t>these</w:t>
      </w:r>
      <w:r>
        <w:rPr>
          <w:spacing w:val="-7"/>
        </w:rPr>
        <w:t> </w:t>
      </w:r>
      <w:r>
        <w:rPr/>
        <w:t>proteins</w:t>
      </w:r>
      <w:r>
        <w:rPr>
          <w:spacing w:val="-7"/>
        </w:rPr>
        <w:t> </w:t>
      </w:r>
      <w:r>
        <w:rPr/>
        <w:t>and</w:t>
      </w:r>
      <w:r>
        <w:rPr>
          <w:spacing w:val="-7"/>
        </w:rPr>
        <w:t> </w:t>
      </w:r>
      <w:r>
        <w:rPr/>
        <w:t>their</w:t>
      </w:r>
      <w:r>
        <w:rPr>
          <w:spacing w:val="-7"/>
        </w:rPr>
        <w:t> </w:t>
      </w:r>
      <w:r>
        <w:rPr/>
        <w:t>crosslinks</w:t>
      </w:r>
      <w:r>
        <w:rPr>
          <w:spacing w:val="-7"/>
        </w:rPr>
        <w:t> </w:t>
      </w:r>
      <w:r>
        <w:rPr/>
        <w:t>as</w:t>
      </w:r>
      <w:r>
        <w:rPr>
          <w:spacing w:val="-7"/>
        </w:rPr>
        <w:t> </w:t>
      </w:r>
      <w:r>
        <w:rPr/>
        <w:t>candidates for</w:t>
      </w:r>
      <w:r>
        <w:rPr>
          <w:spacing w:val="-3"/>
        </w:rPr>
        <w:t> </w:t>
      </w:r>
      <w:r>
        <w:rPr/>
        <w:t>validation.</w:t>
      </w:r>
      <w:r>
        <w:rPr>
          <w:spacing w:val="21"/>
        </w:rPr>
        <w:t> </w:t>
      </w:r>
      <w:r>
        <w:rPr/>
        <w:t>Next,</w:t>
      </w:r>
      <w:r>
        <w:rPr>
          <w:spacing w:val="-2"/>
        </w:rPr>
        <w:t> </w:t>
      </w:r>
      <w:r>
        <w:rPr/>
        <w:t>alignment</w:t>
      </w:r>
      <w:r>
        <w:rPr>
          <w:spacing w:val="-3"/>
        </w:rPr>
        <w:t> </w:t>
      </w:r>
      <w:r>
        <w:rPr/>
        <w:t>of</w:t>
      </w:r>
      <w:r>
        <w:rPr>
          <w:spacing w:val="-3"/>
        </w:rPr>
        <w:t> </w:t>
      </w:r>
      <w:r>
        <w:rPr/>
        <w:t>the</w:t>
      </w:r>
      <w:r>
        <w:rPr>
          <w:spacing w:val="-3"/>
        </w:rPr>
        <w:t> </w:t>
      </w:r>
      <w:r>
        <w:rPr/>
        <w:t>selected</w:t>
      </w:r>
      <w:r>
        <w:rPr>
          <w:spacing w:val="-3"/>
        </w:rPr>
        <w:t> </w:t>
      </w:r>
      <w:r>
        <w:rPr/>
        <w:t>crosslinks’</w:t>
      </w:r>
      <w:r>
        <w:rPr>
          <w:spacing w:val="-3"/>
        </w:rPr>
        <w:t> </w:t>
      </w:r>
      <w:r>
        <w:rPr/>
        <w:t>peptides</w:t>
      </w:r>
      <w:r>
        <w:rPr>
          <w:spacing w:val="-3"/>
        </w:rPr>
        <w:t> </w:t>
      </w:r>
      <w:r>
        <w:rPr/>
        <w:t>by</w:t>
      </w:r>
      <w:r>
        <w:rPr>
          <w:spacing w:val="-3"/>
        </w:rPr>
        <w:t> </w:t>
      </w:r>
      <w:r>
        <w:rPr/>
        <w:t>the</w:t>
      </w:r>
      <w:r>
        <w:rPr>
          <w:spacing w:val="-3"/>
        </w:rPr>
        <w:t> </w:t>
      </w:r>
      <w:r>
        <w:rPr/>
        <w:t>same</w:t>
      </w:r>
      <w:r>
        <w:rPr>
          <w:spacing w:val="-3"/>
        </w:rPr>
        <w:t> </w:t>
      </w:r>
      <w:r>
        <w:rPr/>
        <w:t>pro- tocol is performed.</w:t>
      </w:r>
      <w:r>
        <w:rPr>
          <w:spacing w:val="40"/>
        </w:rPr>
        <w:t> </w:t>
      </w:r>
      <w:r>
        <w:rPr/>
        <w:t>Again a minimum sequence similarity can be defined, but the default is 88%.</w:t>
      </w:r>
      <w:r>
        <w:rPr>
          <w:spacing w:val="40"/>
        </w:rPr>
        <w:t> </w:t>
      </w:r>
      <w:r>
        <w:rPr/>
        <w:t>To guide the process the residues involved in the crosslink can be defined,</w:t>
      </w:r>
      <w:r>
        <w:rPr>
          <w:spacing w:val="-6"/>
        </w:rPr>
        <w:t> </w:t>
      </w:r>
      <w:r>
        <w:rPr/>
        <w:t>set</w:t>
      </w:r>
      <w:r>
        <w:rPr>
          <w:spacing w:val="-7"/>
        </w:rPr>
        <w:t> </w:t>
      </w:r>
      <w:r>
        <w:rPr/>
        <w:t>by</w:t>
      </w:r>
      <w:r>
        <w:rPr>
          <w:spacing w:val="-7"/>
        </w:rPr>
        <w:t> </w:t>
      </w:r>
      <w:r>
        <w:rPr/>
        <w:t>default</w:t>
      </w:r>
      <w:r>
        <w:rPr>
          <w:spacing w:val="-7"/>
        </w:rPr>
        <w:t> </w:t>
      </w:r>
      <w:r>
        <w:rPr/>
        <w:t>to</w:t>
      </w:r>
      <w:r>
        <w:rPr>
          <w:spacing w:val="-7"/>
        </w:rPr>
        <w:t> </w:t>
      </w:r>
      <w:r>
        <w:rPr/>
        <w:t>lysine.</w:t>
      </w:r>
      <w:r>
        <w:rPr>
          <w:spacing w:val="11"/>
        </w:rPr>
        <w:t> </w:t>
      </w:r>
      <w:r>
        <w:rPr/>
        <w:t>In</w:t>
      </w:r>
      <w:r>
        <w:rPr>
          <w:spacing w:val="-7"/>
        </w:rPr>
        <w:t> </w:t>
      </w:r>
      <w:r>
        <w:rPr/>
        <w:t>case</w:t>
      </w:r>
      <w:r>
        <w:rPr>
          <w:spacing w:val="-7"/>
        </w:rPr>
        <w:t> </w:t>
      </w:r>
      <w:r>
        <w:rPr/>
        <w:t>another</w:t>
      </w:r>
      <w:r>
        <w:rPr>
          <w:spacing w:val="-7"/>
        </w:rPr>
        <w:t> </w:t>
      </w:r>
      <w:r>
        <w:rPr/>
        <w:t>residue</w:t>
      </w:r>
      <w:r>
        <w:rPr>
          <w:spacing w:val="-7"/>
        </w:rPr>
        <w:t> </w:t>
      </w:r>
      <w:r>
        <w:rPr/>
        <w:t>is</w:t>
      </w:r>
      <w:r>
        <w:rPr>
          <w:spacing w:val="-7"/>
        </w:rPr>
        <w:t> </w:t>
      </w:r>
      <w:r>
        <w:rPr/>
        <w:t>matched</w:t>
      </w:r>
      <w:r>
        <w:rPr>
          <w:spacing w:val="-7"/>
        </w:rPr>
        <w:t> </w:t>
      </w:r>
      <w:r>
        <w:rPr/>
        <w:t>after</w:t>
      </w:r>
      <w:r>
        <w:rPr>
          <w:spacing w:val="-7"/>
        </w:rPr>
        <w:t> </w:t>
      </w:r>
      <w:r>
        <w:rPr/>
        <w:t>alignment, the software automatically verifies whether this residue is characterized by similar chemistry (e.g.</w:t>
      </w:r>
      <w:r>
        <w:rPr>
          <w:spacing w:val="39"/>
        </w:rPr>
        <w:t> </w:t>
      </w:r>
      <w:r>
        <w:rPr/>
        <w:t>arginine instead of lysine).</w:t>
      </w:r>
      <w:r>
        <w:rPr>
          <w:spacing w:val="39"/>
        </w:rPr>
        <w:t> </w:t>
      </w:r>
      <w:r>
        <w:rPr/>
        <w:t>In those cases where this is not so, the crosslink</w:t>
      </w:r>
      <w:r>
        <w:rPr>
          <w:spacing w:val="-14"/>
        </w:rPr>
        <w:t> </w:t>
      </w:r>
      <w:r>
        <w:rPr/>
        <w:t>is</w:t>
      </w:r>
      <w:r>
        <w:rPr>
          <w:spacing w:val="-14"/>
        </w:rPr>
        <w:t> </w:t>
      </w:r>
      <w:r>
        <w:rPr/>
        <w:t>flagged</w:t>
      </w:r>
      <w:r>
        <w:rPr>
          <w:spacing w:val="-14"/>
        </w:rPr>
        <w:t> </w:t>
      </w:r>
      <w:r>
        <w:rPr/>
        <w:t>and</w:t>
      </w:r>
      <w:r>
        <w:rPr>
          <w:spacing w:val="-14"/>
        </w:rPr>
        <w:t> </w:t>
      </w:r>
      <w:r>
        <w:rPr/>
        <w:t>the</w:t>
      </w:r>
      <w:r>
        <w:rPr>
          <w:spacing w:val="-14"/>
        </w:rPr>
        <w:t> </w:t>
      </w:r>
      <w:r>
        <w:rPr/>
        <w:t>user</w:t>
      </w:r>
      <w:r>
        <w:rPr>
          <w:spacing w:val="-14"/>
        </w:rPr>
        <w:t> </w:t>
      </w:r>
      <w:r>
        <w:rPr/>
        <w:t>can</w:t>
      </w:r>
      <w:r>
        <w:rPr>
          <w:spacing w:val="-13"/>
        </w:rPr>
        <w:t> </w:t>
      </w:r>
      <w:r>
        <w:rPr/>
        <w:t>decide</w:t>
      </w:r>
      <w:r>
        <w:rPr>
          <w:spacing w:val="-14"/>
        </w:rPr>
        <w:t> </w:t>
      </w:r>
      <w:r>
        <w:rPr/>
        <w:t>on</w:t>
      </w:r>
      <w:r>
        <w:rPr>
          <w:spacing w:val="-14"/>
        </w:rPr>
        <w:t> </w:t>
      </w:r>
      <w:r>
        <w:rPr/>
        <w:t>a</w:t>
      </w:r>
      <w:r>
        <w:rPr>
          <w:spacing w:val="-14"/>
        </w:rPr>
        <w:t> </w:t>
      </w:r>
      <w:r>
        <w:rPr/>
        <w:t>case-to-case</w:t>
      </w:r>
      <w:r>
        <w:rPr>
          <w:spacing w:val="-14"/>
        </w:rPr>
        <w:t> </w:t>
      </w:r>
      <w:r>
        <w:rPr/>
        <w:t>basis</w:t>
      </w:r>
      <w:r>
        <w:rPr>
          <w:spacing w:val="-14"/>
        </w:rPr>
        <w:t> </w:t>
      </w:r>
      <w:r>
        <w:rPr/>
        <w:t>how</w:t>
      </w:r>
      <w:r>
        <w:rPr>
          <w:spacing w:val="-14"/>
        </w:rPr>
        <w:t> </w:t>
      </w:r>
      <w:r>
        <w:rPr/>
        <w:t>to</w:t>
      </w:r>
      <w:r>
        <w:rPr>
          <w:spacing w:val="-13"/>
        </w:rPr>
        <w:t> </w:t>
      </w:r>
      <w:r>
        <w:rPr/>
        <w:t>proceed. Afterwards, the crosslink positions are mapped to the structure, and Euclidian dis- tances between the Cα atoms of linked residues are calculated and presented in a filter-responsive</w:t>
      </w:r>
      <w:r>
        <w:rPr>
          <w:spacing w:val="-9"/>
        </w:rPr>
        <w:t> </w:t>
      </w:r>
      <w:r>
        <w:rPr/>
        <w:t>list.</w:t>
      </w:r>
      <w:r>
        <w:rPr>
          <w:spacing w:val="11"/>
        </w:rPr>
        <w:t> </w:t>
      </w:r>
      <w:r>
        <w:rPr/>
        <w:t>This</w:t>
      </w:r>
      <w:r>
        <w:rPr>
          <w:spacing w:val="-9"/>
        </w:rPr>
        <w:t> </w:t>
      </w:r>
      <w:r>
        <w:rPr/>
        <w:t>list</w:t>
      </w:r>
      <w:r>
        <w:rPr>
          <w:spacing w:val="-8"/>
        </w:rPr>
        <w:t> </w:t>
      </w:r>
      <w:r>
        <w:rPr/>
        <w:t>also</w:t>
      </w:r>
      <w:r>
        <w:rPr>
          <w:spacing w:val="-8"/>
        </w:rPr>
        <w:t> </w:t>
      </w:r>
      <w:r>
        <w:rPr/>
        <w:t>contains</w:t>
      </w:r>
      <w:r>
        <w:rPr>
          <w:spacing w:val="-9"/>
        </w:rPr>
        <w:t> </w:t>
      </w:r>
      <w:r>
        <w:rPr/>
        <w:t>the</w:t>
      </w:r>
      <w:r>
        <w:rPr>
          <w:spacing w:val="-8"/>
        </w:rPr>
        <w:t> </w:t>
      </w:r>
      <w:r>
        <w:rPr/>
        <w:t>last</w:t>
      </w:r>
      <w:r>
        <w:rPr>
          <w:spacing w:val="-8"/>
        </w:rPr>
        <w:t> </w:t>
      </w:r>
      <w:r>
        <w:rPr/>
        <w:t>8</w:t>
      </w:r>
      <w:r>
        <w:rPr>
          <w:spacing w:val="-9"/>
        </w:rPr>
        <w:t> </w:t>
      </w:r>
      <w:r>
        <w:rPr/>
        <w:t>characters</w:t>
      </w:r>
      <w:r>
        <w:rPr>
          <w:spacing w:val="-8"/>
        </w:rPr>
        <w:t> </w:t>
      </w:r>
      <w:r>
        <w:rPr/>
        <w:t>of</w:t>
      </w:r>
      <w:r>
        <w:rPr>
          <w:spacing w:val="-9"/>
        </w:rPr>
        <w:t> </w:t>
      </w:r>
      <w:r>
        <w:rPr/>
        <w:t>the</w:t>
      </w:r>
      <w:r>
        <w:rPr>
          <w:spacing w:val="-8"/>
        </w:rPr>
        <w:t> </w:t>
      </w:r>
      <w:r>
        <w:rPr/>
        <w:t>PDB</w:t>
      </w:r>
      <w:r>
        <w:rPr>
          <w:spacing w:val="-8"/>
        </w:rPr>
        <w:t> </w:t>
      </w:r>
      <w:r>
        <w:rPr/>
        <w:t>filename and</w:t>
      </w:r>
      <w:r>
        <w:rPr>
          <w:spacing w:val="-14"/>
        </w:rPr>
        <w:t> </w:t>
      </w:r>
      <w:r>
        <w:rPr/>
        <w:t>the</w:t>
      </w:r>
      <w:r>
        <w:rPr>
          <w:spacing w:val="-14"/>
        </w:rPr>
        <w:t> </w:t>
      </w:r>
      <w:r>
        <w:rPr/>
        <w:t>detected</w:t>
      </w:r>
      <w:r>
        <w:rPr>
          <w:spacing w:val="-14"/>
        </w:rPr>
        <w:t> </w:t>
      </w:r>
      <w:r>
        <w:rPr/>
        <w:t>distances,</w:t>
      </w:r>
      <w:r>
        <w:rPr>
          <w:spacing w:val="-14"/>
        </w:rPr>
        <w:t> </w:t>
      </w:r>
      <w:r>
        <w:rPr/>
        <w:t>as</w:t>
      </w:r>
      <w:r>
        <w:rPr>
          <w:spacing w:val="-14"/>
        </w:rPr>
        <w:t> </w:t>
      </w:r>
      <w:r>
        <w:rPr/>
        <w:t>well</w:t>
      </w:r>
      <w:r>
        <w:rPr>
          <w:spacing w:val="-14"/>
        </w:rPr>
        <w:t> </w:t>
      </w:r>
      <w:r>
        <w:rPr/>
        <w:t>as</w:t>
      </w:r>
      <w:r>
        <w:rPr>
          <w:spacing w:val="-14"/>
        </w:rPr>
        <w:t> </w:t>
      </w:r>
      <w:r>
        <w:rPr/>
        <w:t>amino</w:t>
      </w:r>
      <w:r>
        <w:rPr>
          <w:spacing w:val="-14"/>
        </w:rPr>
        <w:t> </w:t>
      </w:r>
      <w:r>
        <w:rPr/>
        <w:t>acid</w:t>
      </w:r>
      <w:r>
        <w:rPr>
          <w:spacing w:val="-14"/>
        </w:rPr>
        <w:t> </w:t>
      </w:r>
      <w:r>
        <w:rPr/>
        <w:t>sequences</w:t>
      </w:r>
      <w:r>
        <w:rPr>
          <w:spacing w:val="-13"/>
        </w:rPr>
        <w:t> </w:t>
      </w:r>
      <w:r>
        <w:rPr/>
        <w:t>of</w:t>
      </w:r>
      <w:r>
        <w:rPr>
          <w:spacing w:val="-14"/>
        </w:rPr>
        <w:t> </w:t>
      </w:r>
      <w:r>
        <w:rPr/>
        <w:t>crosslinked</w:t>
      </w:r>
      <w:r>
        <w:rPr>
          <w:spacing w:val="-14"/>
        </w:rPr>
        <w:t> </w:t>
      </w:r>
      <w:r>
        <w:rPr/>
        <w:t>peptides with the highest sequence overlap.</w:t>
      </w:r>
      <w:r>
        <w:rPr>
          <w:spacing w:val="40"/>
        </w:rPr>
        <w:t> </w:t>
      </w:r>
      <w:r>
        <w:rPr/>
        <w:t>Upon completion, the user is presented with a dialog summarizing the validation by detailing the amount of unvalidated intra and inter-links, substituted residues and flagged residues.</w:t>
      </w:r>
      <w:r>
        <w:rPr>
          <w:spacing w:val="40"/>
        </w:rPr>
        <w:t> </w:t>
      </w:r>
      <w:r>
        <w:rPr/>
        <w:t>The distribution of the found distances</w:t>
      </w:r>
      <w:r>
        <w:rPr>
          <w:spacing w:val="-13"/>
        </w:rPr>
        <w:t> </w:t>
      </w:r>
      <w:r>
        <w:rPr/>
        <w:t>is</w:t>
      </w:r>
      <w:r>
        <w:rPr>
          <w:spacing w:val="-13"/>
        </w:rPr>
        <w:t> </w:t>
      </w:r>
      <w:r>
        <w:rPr/>
        <w:t>automatically</w:t>
      </w:r>
      <w:r>
        <w:rPr>
          <w:spacing w:val="-13"/>
        </w:rPr>
        <w:t> </w:t>
      </w:r>
      <w:r>
        <w:rPr/>
        <w:t>shown</w:t>
      </w:r>
      <w:r>
        <w:rPr>
          <w:spacing w:val="-13"/>
        </w:rPr>
        <w:t> </w:t>
      </w:r>
      <w:r>
        <w:rPr/>
        <w:t>in</w:t>
      </w:r>
      <w:r>
        <w:rPr>
          <w:spacing w:val="-13"/>
        </w:rPr>
        <w:t> </w:t>
      </w:r>
      <w:r>
        <w:rPr/>
        <w:t>a</w:t>
      </w:r>
      <w:r>
        <w:rPr>
          <w:spacing w:val="-13"/>
        </w:rPr>
        <w:t> </w:t>
      </w:r>
      <w:r>
        <w:rPr/>
        <w:t>histogram</w:t>
      </w:r>
      <w:r>
        <w:rPr>
          <w:spacing w:val="-13"/>
        </w:rPr>
        <w:t> </w:t>
      </w:r>
      <w:r>
        <w:rPr/>
        <w:t>(</w:t>
      </w:r>
      <w:hyperlink w:history="true" w:anchor="_bookmark107">
        <w:r>
          <w:rPr>
            <w:b/>
          </w:rPr>
          <w:t>Figure</w:t>
        </w:r>
        <w:r>
          <w:rPr>
            <w:b/>
            <w:spacing w:val="-13"/>
          </w:rPr>
          <w:t> </w:t>
        </w:r>
        <w:r>
          <w:rPr>
            <w:b/>
          </w:rPr>
          <w:t>3</w:t>
        </w:r>
      </w:hyperlink>
      <w:r>
        <w:rPr>
          <w:b/>
        </w:rPr>
        <w:t>a</w:t>
      </w:r>
      <w:r>
        <w:rPr/>
        <w:t>).</w:t>
      </w:r>
      <w:r>
        <w:rPr>
          <w:spacing w:val="8"/>
        </w:rPr>
        <w:t> </w:t>
      </w:r>
      <w:r>
        <w:rPr/>
        <w:t>Another</w:t>
      </w:r>
      <w:r>
        <w:rPr>
          <w:spacing w:val="-13"/>
        </w:rPr>
        <w:t> </w:t>
      </w:r>
      <w:r>
        <w:rPr/>
        <w:t>major</w:t>
      </w:r>
      <w:r>
        <w:rPr>
          <w:spacing w:val="-13"/>
        </w:rPr>
        <w:t> </w:t>
      </w:r>
      <w:r>
        <w:rPr/>
        <w:t>hurdle</w:t>
      </w:r>
      <w:r>
        <w:rPr>
          <w:spacing w:val="-13"/>
        </w:rPr>
        <w:t> </w:t>
      </w:r>
      <w:r>
        <w:rPr/>
        <w:t>is </w:t>
      </w:r>
      <w:r>
        <w:rPr>
          <w:spacing w:val="-2"/>
        </w:rPr>
        <w:t>the</w:t>
      </w:r>
      <w:r>
        <w:rPr>
          <w:spacing w:val="-5"/>
        </w:rPr>
        <w:t> </w:t>
      </w:r>
      <w:r>
        <w:rPr>
          <w:spacing w:val="-2"/>
        </w:rPr>
        <w:t>preparation</w:t>
      </w:r>
      <w:r>
        <w:rPr>
          <w:spacing w:val="-5"/>
        </w:rPr>
        <w:t> </w:t>
      </w:r>
      <w:r>
        <w:rPr>
          <w:spacing w:val="-2"/>
        </w:rPr>
        <w:t>of</w:t>
      </w:r>
      <w:r>
        <w:rPr>
          <w:spacing w:val="-5"/>
        </w:rPr>
        <w:t> </w:t>
      </w:r>
      <w:r>
        <w:rPr>
          <w:spacing w:val="-2"/>
        </w:rPr>
        <w:t>the</w:t>
      </w:r>
      <w:r>
        <w:rPr>
          <w:spacing w:val="-5"/>
        </w:rPr>
        <w:t> </w:t>
      </w:r>
      <w:r>
        <w:rPr>
          <w:spacing w:val="-2"/>
        </w:rPr>
        <w:t>existing</w:t>
      </w:r>
      <w:r>
        <w:rPr>
          <w:spacing w:val="-5"/>
        </w:rPr>
        <w:t> </w:t>
      </w:r>
      <w:r>
        <w:rPr>
          <w:spacing w:val="-2"/>
        </w:rPr>
        <w:t>structures</w:t>
      </w:r>
      <w:r>
        <w:rPr>
          <w:spacing w:val="-5"/>
        </w:rPr>
        <w:t> </w:t>
      </w:r>
      <w:r>
        <w:rPr>
          <w:spacing w:val="-2"/>
        </w:rPr>
        <w:t>and</w:t>
      </w:r>
      <w:r>
        <w:rPr>
          <w:spacing w:val="-5"/>
        </w:rPr>
        <w:t> </w:t>
      </w:r>
      <w:r>
        <w:rPr>
          <w:spacing w:val="-2"/>
        </w:rPr>
        <w:t>crosslinking</w:t>
      </w:r>
      <w:r>
        <w:rPr>
          <w:spacing w:val="-5"/>
        </w:rPr>
        <w:t> </w:t>
      </w:r>
      <w:r>
        <w:rPr>
          <w:spacing w:val="-2"/>
        </w:rPr>
        <w:t>data</w:t>
      </w:r>
      <w:r>
        <w:rPr>
          <w:spacing w:val="-5"/>
        </w:rPr>
        <w:t> </w:t>
      </w:r>
      <w:r>
        <w:rPr>
          <w:spacing w:val="-2"/>
        </w:rPr>
        <w:t>for</w:t>
      </w:r>
      <w:r>
        <w:rPr>
          <w:spacing w:val="-5"/>
        </w:rPr>
        <w:t> </w:t>
      </w:r>
      <w:r>
        <w:rPr>
          <w:spacing w:val="-2"/>
        </w:rPr>
        <w:t>automated</w:t>
      </w:r>
      <w:r>
        <w:rPr>
          <w:spacing w:val="-5"/>
        </w:rPr>
        <w:t> </w:t>
      </w:r>
      <w:r>
        <w:rPr>
          <w:spacing w:val="-2"/>
        </w:rPr>
        <w:t>docking </w:t>
      </w:r>
      <w:r>
        <w:rPr/>
        <w:t>procedures.</w:t>
      </w:r>
      <w:r>
        <w:rPr>
          <w:spacing w:val="35"/>
        </w:rPr>
        <w:t> </w:t>
      </w:r>
      <w:r>
        <w:rPr/>
        <w:t>Cross-ID also provides far-reaching automation for these purposes by integrating</w:t>
      </w:r>
      <w:r>
        <w:rPr>
          <w:spacing w:val="-14"/>
        </w:rPr>
        <w:t> </w:t>
      </w:r>
      <w:r>
        <w:rPr/>
        <w:t>with</w:t>
      </w:r>
      <w:r>
        <w:rPr>
          <w:spacing w:val="-14"/>
        </w:rPr>
        <w:t> </w:t>
      </w:r>
      <w:r>
        <w:rPr/>
        <w:t>the</w:t>
      </w:r>
      <w:r>
        <w:rPr>
          <w:spacing w:val="-14"/>
        </w:rPr>
        <w:t> </w:t>
      </w:r>
      <w:r>
        <w:rPr/>
        <w:t>DisVis/HADDOCK</w:t>
      </w:r>
      <w:r>
        <w:rPr>
          <w:spacing w:val="-14"/>
        </w:rPr>
        <w:t> </w:t>
      </w:r>
      <w:r>
        <w:rPr/>
        <w:t>computational</w:t>
      </w:r>
      <w:r>
        <w:rPr>
          <w:spacing w:val="-14"/>
        </w:rPr>
        <w:t> </w:t>
      </w:r>
      <w:r>
        <w:rPr/>
        <w:t>structural</w:t>
      </w:r>
      <w:r>
        <w:rPr>
          <w:spacing w:val="-14"/>
        </w:rPr>
        <w:t> </w:t>
      </w:r>
      <w:r>
        <w:rPr/>
        <w:t>docking</w:t>
      </w:r>
      <w:r>
        <w:rPr>
          <w:spacing w:val="-14"/>
        </w:rPr>
        <w:t> </w:t>
      </w:r>
      <w:r>
        <w:rPr/>
        <w:t>environment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7040">
                <wp:simplePos x="0" y="0"/>
                <wp:positionH relativeFrom="page">
                  <wp:posOffset>5772658</wp:posOffset>
                </wp:positionH>
                <wp:positionV relativeFrom="paragraph">
                  <wp:posOffset>574455</wp:posOffset>
                </wp:positionV>
                <wp:extent cx="347345" cy="900430"/>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67040" type="#_x0000_t202" id="docshape233"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w:t>
      </w:r>
      <w:hyperlink w:history="true" w:anchor="_bookmark141">
        <w:r>
          <w:rPr/>
          <w:t>31</w:t>
        </w:r>
      </w:hyperlink>
      <w:r>
        <w:rPr/>
        <w:t>,</w:t>
      </w:r>
      <w:r>
        <w:rPr>
          <w:spacing w:val="-3"/>
        </w:rPr>
        <w:t> </w:t>
      </w:r>
      <w:hyperlink w:history="true" w:anchor="_bookmark142">
        <w:r>
          <w:rPr/>
          <w:t>32</w:t>
        </w:r>
      </w:hyperlink>
      <w:r>
        <w:rPr/>
        <w:t>,</w:t>
      </w:r>
      <w:r>
        <w:rPr>
          <w:spacing w:val="-3"/>
        </w:rPr>
        <w:t> </w:t>
      </w:r>
      <w:hyperlink w:history="true" w:anchor="_bookmark153">
        <w:r>
          <w:rPr/>
          <w:t>43</w:t>
        </w:r>
      </w:hyperlink>
      <w:r>
        <w:rPr/>
        <w:t>,</w:t>
      </w:r>
      <w:r>
        <w:rPr>
          <w:spacing w:val="-4"/>
        </w:rPr>
        <w:t> </w:t>
      </w:r>
      <w:hyperlink w:history="true" w:anchor="_bookmark154">
        <w:r>
          <w:rPr/>
          <w:t>44</w:t>
        </w:r>
      </w:hyperlink>
      <w:r>
        <w:rPr/>
        <w:t>).</w:t>
      </w:r>
      <w:r>
        <w:rPr>
          <w:spacing w:val="17"/>
        </w:rPr>
        <w:t> </w:t>
      </w:r>
      <w:r>
        <w:rPr/>
        <w:t>For</w:t>
      </w:r>
      <w:r>
        <w:rPr>
          <w:spacing w:val="-3"/>
        </w:rPr>
        <w:t> </w:t>
      </w:r>
      <w:r>
        <w:rPr/>
        <w:t>this</w:t>
      </w:r>
      <w:r>
        <w:rPr>
          <w:spacing w:val="-3"/>
        </w:rPr>
        <w:t> </w:t>
      </w:r>
      <w:r>
        <w:rPr/>
        <w:t>purpose,</w:t>
      </w:r>
      <w:r>
        <w:rPr>
          <w:spacing w:val="-3"/>
        </w:rPr>
        <w:t> </w:t>
      </w:r>
      <w:r>
        <w:rPr/>
        <w:t>Cross-ID</w:t>
      </w:r>
      <w:r>
        <w:rPr>
          <w:spacing w:val="-4"/>
        </w:rPr>
        <w:t> </w:t>
      </w:r>
      <w:r>
        <w:rPr/>
        <w:t>currently</w:t>
      </w:r>
      <w:r>
        <w:rPr>
          <w:spacing w:val="-3"/>
        </w:rPr>
        <w:t> </w:t>
      </w:r>
      <w:r>
        <w:rPr/>
        <w:t>provides</w:t>
      </w:r>
      <w:r>
        <w:rPr>
          <w:spacing w:val="-3"/>
        </w:rPr>
        <w:t> </w:t>
      </w:r>
      <w:r>
        <w:rPr/>
        <w:t>automated</w:t>
      </w:r>
      <w:r>
        <w:rPr>
          <w:spacing w:val="-4"/>
        </w:rPr>
        <w:t> </w:t>
      </w:r>
      <w:r>
        <w:rPr/>
        <w:t>access</w:t>
      </w:r>
      <w:r>
        <w:rPr>
          <w:spacing w:val="-3"/>
        </w:rPr>
        <w:t> </w:t>
      </w:r>
      <w:r>
        <w:rPr/>
        <w:t>to DisVis</w:t>
      </w:r>
      <w:r>
        <w:rPr>
          <w:spacing w:val="-1"/>
        </w:rPr>
        <w:t> </w:t>
      </w:r>
      <w:r>
        <w:rPr/>
        <w:t>(</w:t>
      </w:r>
      <w:hyperlink w:history="true" w:anchor="_bookmark141">
        <w:r>
          <w:rPr/>
          <w:t>31</w:t>
        </w:r>
      </w:hyperlink>
      <w:r>
        <w:rPr/>
        <w:t>,</w:t>
      </w:r>
      <w:r>
        <w:rPr>
          <w:spacing w:val="-1"/>
        </w:rPr>
        <w:t> </w:t>
      </w:r>
      <w:hyperlink w:history="true" w:anchor="_bookmark142">
        <w:r>
          <w:rPr/>
          <w:t>32</w:t>
        </w:r>
      </w:hyperlink>
      <w:r>
        <w:rPr/>
        <w:t>), although</w:t>
      </w:r>
      <w:r>
        <w:rPr>
          <w:spacing w:val="-1"/>
        </w:rPr>
        <w:t> </w:t>
      </w:r>
      <w:r>
        <w:rPr/>
        <w:t>we</w:t>
      </w:r>
      <w:r>
        <w:rPr>
          <w:spacing w:val="-1"/>
        </w:rPr>
        <w:t> </w:t>
      </w:r>
      <w:r>
        <w:rPr/>
        <w:t>intend</w:t>
      </w:r>
      <w:r>
        <w:rPr>
          <w:spacing w:val="-1"/>
        </w:rPr>
        <w:t> </w:t>
      </w:r>
      <w:r>
        <w:rPr/>
        <w:t>to</w:t>
      </w:r>
      <w:r>
        <w:rPr>
          <w:spacing w:val="-1"/>
        </w:rPr>
        <w:t> </w:t>
      </w:r>
      <w:r>
        <w:rPr/>
        <w:t>add</w:t>
      </w:r>
      <w:r>
        <w:rPr>
          <w:spacing w:val="-1"/>
        </w:rPr>
        <w:t> </w:t>
      </w:r>
      <w:r>
        <w:rPr/>
        <w:t>more</w:t>
      </w:r>
      <w:r>
        <w:rPr>
          <w:spacing w:val="-1"/>
        </w:rPr>
        <w:t> </w:t>
      </w:r>
      <w:r>
        <w:rPr/>
        <w:t>options in</w:t>
      </w:r>
      <w:r>
        <w:rPr>
          <w:spacing w:val="-1"/>
        </w:rPr>
        <w:t> </w:t>
      </w:r>
      <w:r>
        <w:rPr/>
        <w:t>future</w:t>
      </w:r>
      <w:r>
        <w:rPr>
          <w:spacing w:val="-1"/>
        </w:rPr>
        <w:t> </w:t>
      </w:r>
      <w:r>
        <w:rPr/>
        <w:t>releases.</w:t>
      </w:r>
      <w:r>
        <w:rPr>
          <w:spacing w:val="24"/>
        </w:rPr>
        <w:t> </w:t>
      </w:r>
      <w:r>
        <w:rPr/>
        <w:t>Given</w:t>
      </w:r>
      <w:r>
        <w:rPr>
          <w:spacing w:val="-1"/>
        </w:rPr>
        <w:t> </w:t>
      </w:r>
      <w:r>
        <w:rPr/>
        <w:t>a known structure for potential interacting partners, DisVis is able to predict prospec- </w:t>
      </w:r>
      <w:r>
        <w:rPr>
          <w:spacing w:val="-2"/>
        </w:rPr>
        <w:t>tive</w:t>
      </w:r>
      <w:r>
        <w:rPr>
          <w:spacing w:val="-7"/>
        </w:rPr>
        <w:t> </w:t>
      </w:r>
      <w:r>
        <w:rPr>
          <w:spacing w:val="-2"/>
        </w:rPr>
        <w:t>interaction</w:t>
      </w:r>
      <w:r>
        <w:rPr>
          <w:spacing w:val="-7"/>
        </w:rPr>
        <w:t> </w:t>
      </w:r>
      <w:r>
        <w:rPr>
          <w:spacing w:val="-2"/>
        </w:rPr>
        <w:t>interfaces</w:t>
      </w:r>
      <w:r>
        <w:rPr>
          <w:spacing w:val="-7"/>
        </w:rPr>
        <w:t> </w:t>
      </w:r>
      <w:r>
        <w:rPr>
          <w:spacing w:val="-2"/>
        </w:rPr>
        <w:t>based</w:t>
      </w:r>
      <w:r>
        <w:rPr>
          <w:spacing w:val="-7"/>
        </w:rPr>
        <w:t> </w:t>
      </w:r>
      <w:r>
        <w:rPr>
          <w:spacing w:val="-2"/>
        </w:rPr>
        <w:t>on</w:t>
      </w:r>
      <w:r>
        <w:rPr>
          <w:spacing w:val="-7"/>
        </w:rPr>
        <w:t> </w:t>
      </w:r>
      <w:r>
        <w:rPr>
          <w:spacing w:val="-2"/>
        </w:rPr>
        <w:t>user-supplied</w:t>
      </w:r>
      <w:r>
        <w:rPr>
          <w:spacing w:val="-7"/>
        </w:rPr>
        <w:t> </w:t>
      </w:r>
      <w:r>
        <w:rPr>
          <w:spacing w:val="-2"/>
        </w:rPr>
        <w:t>distance</w:t>
      </w:r>
      <w:r>
        <w:rPr>
          <w:spacing w:val="-7"/>
        </w:rPr>
        <w:t> </w:t>
      </w:r>
      <w:r>
        <w:rPr>
          <w:spacing w:val="-2"/>
        </w:rPr>
        <w:t>restraints</w:t>
      </w:r>
      <w:r>
        <w:rPr>
          <w:spacing w:val="-7"/>
        </w:rPr>
        <w:t> </w:t>
      </w:r>
      <w:r>
        <w:rPr>
          <w:spacing w:val="-2"/>
        </w:rPr>
        <w:t>(</w:t>
      </w:r>
      <w:hyperlink w:history="true" w:anchor="_bookmark107">
        <w:r>
          <w:rPr>
            <w:b/>
            <w:spacing w:val="-2"/>
          </w:rPr>
          <w:t>Figure</w:t>
        </w:r>
        <w:r>
          <w:rPr>
            <w:b/>
            <w:spacing w:val="-7"/>
          </w:rPr>
          <w:t> </w:t>
        </w:r>
        <w:r>
          <w:rPr>
            <w:b/>
            <w:spacing w:val="-2"/>
          </w:rPr>
          <w:t>3</w:t>
        </w:r>
      </w:hyperlink>
      <w:r>
        <w:rPr>
          <w:b/>
          <w:spacing w:val="-2"/>
        </w:rPr>
        <w:t>c</w:t>
      </w:r>
      <w:r>
        <w:rPr>
          <w:spacing w:val="-2"/>
        </w:rPr>
        <w:t>),</w:t>
      </w:r>
      <w:r>
        <w:rPr>
          <w:spacing w:val="-3"/>
        </w:rPr>
        <w:t> </w:t>
      </w:r>
      <w:r>
        <w:rPr>
          <w:spacing w:val="-2"/>
        </w:rPr>
        <w:t>and </w:t>
      </w:r>
      <w:r>
        <w:rPr/>
        <w:t>has</w:t>
      </w:r>
      <w:r>
        <w:rPr>
          <w:spacing w:val="-8"/>
        </w:rPr>
        <w:t> </w:t>
      </w:r>
      <w:r>
        <w:rPr/>
        <w:t>already</w:t>
      </w:r>
      <w:r>
        <w:rPr>
          <w:spacing w:val="-8"/>
        </w:rPr>
        <w:t> </w:t>
      </w:r>
      <w:r>
        <w:rPr/>
        <w:t>been</w:t>
      </w:r>
      <w:r>
        <w:rPr>
          <w:spacing w:val="-8"/>
        </w:rPr>
        <w:t> </w:t>
      </w:r>
      <w:r>
        <w:rPr/>
        <w:t>applied</w:t>
      </w:r>
      <w:r>
        <w:rPr>
          <w:spacing w:val="-8"/>
        </w:rPr>
        <w:t> </w:t>
      </w:r>
      <w:r>
        <w:rPr/>
        <w:t>successfully</w:t>
      </w:r>
      <w:r>
        <w:rPr>
          <w:spacing w:val="-8"/>
        </w:rPr>
        <w:t> </w:t>
      </w:r>
      <w:r>
        <w:rPr/>
        <w:t>to</w:t>
      </w:r>
      <w:r>
        <w:rPr>
          <w:spacing w:val="-8"/>
        </w:rPr>
        <w:t> </w:t>
      </w:r>
      <w:r>
        <w:rPr/>
        <w:t>XL-MS</w:t>
      </w:r>
      <w:r>
        <w:rPr>
          <w:spacing w:val="-8"/>
        </w:rPr>
        <w:t> </w:t>
      </w:r>
      <w:r>
        <w:rPr/>
        <w:t>datasets</w:t>
      </w:r>
      <w:r>
        <w:rPr>
          <w:spacing w:val="-8"/>
        </w:rPr>
        <w:t> </w:t>
      </w:r>
      <w:r>
        <w:rPr/>
        <w:t>(</w:t>
      </w:r>
      <w:hyperlink w:history="true" w:anchor="_bookmark143">
        <w:r>
          <w:rPr/>
          <w:t>33</w:t>
        </w:r>
      </w:hyperlink>
      <w:r>
        <w:rPr/>
        <w:t>).</w:t>
      </w:r>
      <w:r>
        <w:rPr>
          <w:spacing w:val="10"/>
        </w:rPr>
        <w:t> </w:t>
      </w:r>
      <w:r>
        <w:rPr/>
        <w:t>Restraints</w:t>
      </w:r>
      <w:r>
        <w:rPr>
          <w:spacing w:val="-8"/>
        </w:rPr>
        <w:t> </w:t>
      </w:r>
      <w:r>
        <w:rPr/>
        <w:t>which</w:t>
      </w:r>
      <w:r>
        <w:rPr>
          <w:spacing w:val="-8"/>
        </w:rPr>
        <w:t> </w:t>
      </w:r>
      <w:r>
        <w:rPr/>
        <w:t>are violated</w:t>
      </w:r>
      <w:r>
        <w:rPr>
          <w:spacing w:val="-1"/>
        </w:rPr>
        <w:t> </w:t>
      </w:r>
      <w:r>
        <w:rPr/>
        <w:t>in</w:t>
      </w:r>
      <w:r>
        <w:rPr>
          <w:spacing w:val="-1"/>
        </w:rPr>
        <w:t> </w:t>
      </w:r>
      <w:r>
        <w:rPr/>
        <w:t>the</w:t>
      </w:r>
      <w:r>
        <w:rPr>
          <w:spacing w:val="-1"/>
        </w:rPr>
        <w:t> </w:t>
      </w:r>
      <w:r>
        <w:rPr/>
        <w:t>predicted</w:t>
      </w:r>
      <w:r>
        <w:rPr>
          <w:spacing w:val="-1"/>
        </w:rPr>
        <w:t> </w:t>
      </w:r>
      <w:r>
        <w:rPr/>
        <w:t>interface</w:t>
      </w:r>
      <w:r>
        <w:rPr>
          <w:spacing w:val="-1"/>
        </w:rPr>
        <w:t> </w:t>
      </w:r>
      <w:r>
        <w:rPr/>
        <w:t>will</w:t>
      </w:r>
      <w:r>
        <w:rPr>
          <w:spacing w:val="-1"/>
        </w:rPr>
        <w:t> </w:t>
      </w:r>
      <w:r>
        <w:rPr/>
        <w:t>be</w:t>
      </w:r>
      <w:r>
        <w:rPr>
          <w:spacing w:val="-1"/>
        </w:rPr>
        <w:t> </w:t>
      </w:r>
      <w:r>
        <w:rPr/>
        <w:t>marked</w:t>
      </w:r>
      <w:r>
        <w:rPr>
          <w:spacing w:val="-1"/>
        </w:rPr>
        <w:t> </w:t>
      </w:r>
      <w:r>
        <w:rPr/>
        <w:t>as</w:t>
      </w:r>
      <w:r>
        <w:rPr>
          <w:spacing w:val="-1"/>
        </w:rPr>
        <w:t> </w:t>
      </w:r>
      <w:r>
        <w:rPr/>
        <w:t>false</w:t>
      </w:r>
      <w:r>
        <w:rPr>
          <w:spacing w:val="-1"/>
        </w:rPr>
        <w:t> </w:t>
      </w:r>
      <w:r>
        <w:rPr/>
        <w:t>positives</w:t>
      </w:r>
      <w:r>
        <w:rPr>
          <w:spacing w:val="-1"/>
        </w:rPr>
        <w:t> </w:t>
      </w:r>
      <w:r>
        <w:rPr/>
        <w:t>and</w:t>
      </w:r>
      <w:r>
        <w:rPr>
          <w:spacing w:val="-1"/>
        </w:rPr>
        <w:t> </w:t>
      </w:r>
      <w:r>
        <w:rPr/>
        <w:t>will</w:t>
      </w:r>
      <w:r>
        <w:rPr>
          <w:spacing w:val="-1"/>
        </w:rPr>
        <w:t> </w:t>
      </w:r>
      <w:r>
        <w:rPr/>
        <w:t>be</w:t>
      </w:r>
      <w:r>
        <w:rPr>
          <w:spacing w:val="-1"/>
        </w:rPr>
        <w:t> </w:t>
      </w:r>
      <w:r>
        <w:rPr/>
        <w:t>omit- ted prior to further modelling steps.</w:t>
      </w:r>
      <w:r>
        <w:rPr>
          <w:spacing w:val="29"/>
        </w:rPr>
        <w:t> </w:t>
      </w:r>
      <w:r>
        <w:rPr/>
        <w:t>A score indicating the probability of occurrence of each of the restraints between the submitted structures is calculated as well.</w:t>
      </w:r>
      <w:r>
        <w:rPr>
          <w:spacing w:val="37"/>
        </w:rPr>
        <w:t> </w:t>
      </w:r>
      <w:r>
        <w:rPr/>
        <w:t>All required</w:t>
      </w:r>
      <w:r>
        <w:rPr>
          <w:spacing w:val="-13"/>
        </w:rPr>
        <w:t> </w:t>
      </w:r>
      <w:r>
        <w:rPr/>
        <w:t>files</w:t>
      </w:r>
      <w:r>
        <w:rPr>
          <w:spacing w:val="-13"/>
        </w:rPr>
        <w:t> </w:t>
      </w:r>
      <w:r>
        <w:rPr/>
        <w:t>are</w:t>
      </w:r>
      <w:r>
        <w:rPr>
          <w:spacing w:val="-13"/>
        </w:rPr>
        <w:t> </w:t>
      </w:r>
      <w:r>
        <w:rPr/>
        <w:t>automatically</w:t>
      </w:r>
      <w:r>
        <w:rPr>
          <w:spacing w:val="-13"/>
        </w:rPr>
        <w:t> </w:t>
      </w:r>
      <w:r>
        <w:rPr/>
        <w:t>prepared</w:t>
      </w:r>
      <w:r>
        <w:rPr>
          <w:spacing w:val="-13"/>
        </w:rPr>
        <w:t> </w:t>
      </w:r>
      <w:r>
        <w:rPr/>
        <w:t>and</w:t>
      </w:r>
      <w:r>
        <w:rPr>
          <w:spacing w:val="-13"/>
        </w:rPr>
        <w:t> </w:t>
      </w:r>
      <w:r>
        <w:rPr/>
        <w:t>uploaded</w:t>
      </w:r>
      <w:r>
        <w:rPr>
          <w:spacing w:val="-13"/>
        </w:rPr>
        <w:t> </w:t>
      </w:r>
      <w:r>
        <w:rPr/>
        <w:t>based</w:t>
      </w:r>
      <w:r>
        <w:rPr>
          <w:spacing w:val="-13"/>
        </w:rPr>
        <w:t> </w:t>
      </w:r>
      <w:r>
        <w:rPr/>
        <w:t>on</w:t>
      </w:r>
      <w:r>
        <w:rPr>
          <w:spacing w:val="-13"/>
        </w:rPr>
        <w:t> </w:t>
      </w:r>
      <w:r>
        <w:rPr/>
        <w:t>the</w:t>
      </w:r>
      <w:r>
        <w:rPr>
          <w:spacing w:val="-13"/>
        </w:rPr>
        <w:t> </w:t>
      </w:r>
      <w:r>
        <w:rPr/>
        <w:t>results</w:t>
      </w:r>
      <w:r>
        <w:rPr>
          <w:spacing w:val="-13"/>
        </w:rPr>
        <w:t> </w:t>
      </w:r>
      <w:r>
        <w:rPr/>
        <w:t>from</w:t>
      </w:r>
      <w:r>
        <w:rPr>
          <w:spacing w:val="-13"/>
        </w:rPr>
        <w:t> </w:t>
      </w:r>
      <w:r>
        <w:rPr/>
        <w:t>the sequence alignment step described above.</w:t>
      </w:r>
      <w:r>
        <w:rPr>
          <w:spacing w:val="27"/>
        </w:rPr>
        <w:t> </w:t>
      </w:r>
      <w:r>
        <w:rPr/>
        <w:t>Prior to upload, the minimum and max- imum restraint length can be changed manually.</w:t>
      </w:r>
      <w:r>
        <w:rPr>
          <w:spacing w:val="28"/>
        </w:rPr>
        <w:t> </w:t>
      </w:r>
      <w:r>
        <w:rPr/>
        <w:t>As a model for validation we used alpha</w:t>
      </w:r>
      <w:r>
        <w:rPr>
          <w:spacing w:val="-5"/>
        </w:rPr>
        <w:t> </w:t>
      </w:r>
      <w:r>
        <w:rPr/>
        <w:t>enolase,</w:t>
      </w:r>
      <w:r>
        <w:rPr>
          <w:spacing w:val="-5"/>
        </w:rPr>
        <w:t> </w:t>
      </w:r>
      <w:r>
        <w:rPr/>
        <w:t>which</w:t>
      </w:r>
      <w:r>
        <w:rPr>
          <w:spacing w:val="-5"/>
        </w:rPr>
        <w:t> </w:t>
      </w:r>
      <w:r>
        <w:rPr/>
        <w:t>has</w:t>
      </w:r>
      <w:r>
        <w:rPr>
          <w:spacing w:val="-5"/>
        </w:rPr>
        <w:t> </w:t>
      </w:r>
      <w:r>
        <w:rPr/>
        <w:t>a</w:t>
      </w:r>
      <w:r>
        <w:rPr>
          <w:spacing w:val="-5"/>
        </w:rPr>
        <w:t> </w:t>
      </w:r>
      <w:r>
        <w:rPr/>
        <w:t>known</w:t>
      </w:r>
      <w:r>
        <w:rPr>
          <w:spacing w:val="-5"/>
        </w:rPr>
        <w:t> </w:t>
      </w:r>
      <w:r>
        <w:rPr/>
        <w:t>PDB</w:t>
      </w:r>
      <w:r>
        <w:rPr>
          <w:spacing w:val="-5"/>
        </w:rPr>
        <w:t> </w:t>
      </w:r>
      <w:r>
        <w:rPr/>
        <w:t>structure</w:t>
      </w:r>
      <w:r>
        <w:rPr>
          <w:spacing w:val="-5"/>
        </w:rPr>
        <w:t> </w:t>
      </w:r>
      <w:r>
        <w:rPr/>
        <w:t>(PDB</w:t>
      </w:r>
      <w:r>
        <w:rPr>
          <w:spacing w:val="-5"/>
        </w:rPr>
        <w:t> </w:t>
      </w:r>
      <w:r>
        <w:rPr/>
        <w:t>ID:</w:t>
      </w:r>
      <w:r>
        <w:rPr>
          <w:spacing w:val="-5"/>
        </w:rPr>
        <w:t> </w:t>
      </w:r>
      <w:r>
        <w:rPr/>
        <w:t>2PSN;</w:t>
      </w:r>
      <w:r>
        <w:rPr>
          <w:spacing w:val="-5"/>
        </w:rPr>
        <w:t> </w:t>
      </w:r>
      <w:r>
        <w:rPr/>
        <w:t>resolution</w:t>
      </w:r>
      <w:r>
        <w:rPr>
          <w:spacing w:val="-5"/>
        </w:rPr>
        <w:t> </w:t>
      </w:r>
      <w:r>
        <w:rPr/>
        <w:t>2.2</w:t>
      </w:r>
      <w:r>
        <w:rPr>
          <w:spacing w:val="-5"/>
        </w:rPr>
        <w:t> </w:t>
      </w:r>
      <w:r>
        <w:rPr/>
        <w:t>Å). For</w:t>
      </w:r>
      <w:r>
        <w:rPr>
          <w:spacing w:val="-14"/>
        </w:rPr>
        <w:t> </w:t>
      </w:r>
      <w:r>
        <w:rPr/>
        <w:t>this</w:t>
      </w:r>
      <w:r>
        <w:rPr>
          <w:spacing w:val="-14"/>
        </w:rPr>
        <w:t> </w:t>
      </w:r>
      <w:r>
        <w:rPr/>
        <w:t>protein,</w:t>
      </w:r>
      <w:r>
        <w:rPr>
          <w:spacing w:val="-14"/>
        </w:rPr>
        <w:t> </w:t>
      </w:r>
      <w:r>
        <w:rPr/>
        <w:t>XlinkX</w:t>
      </w:r>
      <w:r>
        <w:rPr>
          <w:spacing w:val="-14"/>
        </w:rPr>
        <w:t> </w:t>
      </w:r>
      <w:r>
        <w:rPr/>
        <w:t>detected</w:t>
      </w:r>
      <w:r>
        <w:rPr>
          <w:spacing w:val="-14"/>
        </w:rPr>
        <w:t> </w:t>
      </w:r>
      <w:r>
        <w:rPr/>
        <w:t>a</w:t>
      </w:r>
      <w:r>
        <w:rPr>
          <w:spacing w:val="-14"/>
        </w:rPr>
        <w:t> </w:t>
      </w:r>
      <w:r>
        <w:rPr/>
        <w:t>total</w:t>
      </w:r>
      <w:r>
        <w:rPr>
          <w:spacing w:val="-14"/>
        </w:rPr>
        <w:t> </w:t>
      </w:r>
      <w:r>
        <w:rPr/>
        <w:t>of</w:t>
      </w:r>
      <w:r>
        <w:rPr>
          <w:spacing w:val="-14"/>
        </w:rPr>
        <w:t> </w:t>
      </w:r>
      <w:r>
        <w:rPr/>
        <w:t>28</w:t>
      </w:r>
      <w:r>
        <w:rPr>
          <w:spacing w:val="-14"/>
        </w:rPr>
        <w:t> </w:t>
      </w:r>
      <w:r>
        <w:rPr/>
        <w:t>crosslinks</w:t>
      </w:r>
      <w:r>
        <w:rPr>
          <w:spacing w:val="-13"/>
        </w:rPr>
        <w:t> </w:t>
      </w:r>
      <w:r>
        <w:rPr/>
        <w:t>(</w:t>
      </w:r>
      <w:hyperlink w:history="true" w:anchor="_bookmark116">
        <w:r>
          <w:rPr>
            <w:b/>
          </w:rPr>
          <w:t>Table</w:t>
        </w:r>
        <w:r>
          <w:rPr>
            <w:b/>
            <w:spacing w:val="-14"/>
          </w:rPr>
          <w:t> </w:t>
        </w:r>
        <w:r>
          <w:rPr>
            <w:b/>
          </w:rPr>
          <w:t>S1</w:t>
        </w:r>
      </w:hyperlink>
      <w:r>
        <w:rPr/>
        <w:t>)</w:t>
      </w:r>
      <w:r>
        <w:rPr>
          <w:spacing w:val="-14"/>
        </w:rPr>
        <w:t> </w:t>
      </w:r>
      <w:r>
        <w:rPr/>
        <w:t>of</w:t>
      </w:r>
      <w:r>
        <w:rPr>
          <w:spacing w:val="-14"/>
        </w:rPr>
        <w:t> </w:t>
      </w:r>
      <w:r>
        <w:rPr/>
        <w:t>which</w:t>
      </w:r>
      <w:r>
        <w:rPr>
          <w:spacing w:val="-14"/>
        </w:rPr>
        <w:t> </w:t>
      </w:r>
      <w:r>
        <w:rPr/>
        <w:t>16</w:t>
      </w:r>
      <w:r>
        <w:rPr>
          <w:spacing w:val="-14"/>
        </w:rPr>
        <w:t> </w:t>
      </w:r>
      <w:r>
        <w:rPr/>
        <w:t>are</w:t>
      </w:r>
      <w:r>
        <w:rPr>
          <w:spacing w:val="-14"/>
        </w:rPr>
        <w:t> </w:t>
      </w:r>
      <w:r>
        <w:rPr/>
        <w:t>on </w:t>
      </w:r>
      <w:r>
        <w:rPr>
          <w:spacing w:val="-2"/>
        </w:rPr>
        <w:t>enolase</w:t>
      </w:r>
      <w:r>
        <w:rPr>
          <w:spacing w:val="-8"/>
        </w:rPr>
        <w:t> </w:t>
      </w:r>
      <w:r>
        <w:rPr>
          <w:spacing w:val="-2"/>
        </w:rPr>
        <w:t>alone</w:t>
      </w:r>
      <w:r>
        <w:rPr>
          <w:spacing w:val="-8"/>
        </w:rPr>
        <w:t> </w:t>
      </w:r>
      <w:r>
        <w:rPr>
          <w:spacing w:val="-2"/>
        </w:rPr>
        <w:t>(</w:t>
      </w:r>
      <w:hyperlink w:history="true" w:anchor="_bookmark109">
        <w:r>
          <w:rPr>
            <w:b/>
            <w:spacing w:val="-2"/>
          </w:rPr>
          <w:t>Table</w:t>
        </w:r>
        <w:r>
          <w:rPr>
            <w:b/>
            <w:spacing w:val="-8"/>
          </w:rPr>
          <w:t> </w:t>
        </w:r>
        <w:r>
          <w:rPr>
            <w:b/>
            <w:spacing w:val="-2"/>
          </w:rPr>
          <w:t>1</w:t>
        </w:r>
      </w:hyperlink>
      <w:r>
        <w:rPr>
          <w:spacing w:val="-2"/>
        </w:rPr>
        <w:t>).</w:t>
      </w:r>
      <w:r>
        <w:rPr>
          <w:spacing w:val="22"/>
        </w:rPr>
        <w:t> </w:t>
      </w:r>
      <w:r>
        <w:rPr>
          <w:spacing w:val="-2"/>
        </w:rPr>
        <w:t>Of</w:t>
      </w:r>
      <w:r>
        <w:rPr>
          <w:spacing w:val="-8"/>
        </w:rPr>
        <w:t> </w:t>
      </w:r>
      <w:r>
        <w:rPr>
          <w:spacing w:val="-2"/>
        </w:rPr>
        <w:t>these,</w:t>
      </w:r>
      <w:r>
        <w:rPr>
          <w:spacing w:val="-6"/>
        </w:rPr>
        <w:t> </w:t>
      </w:r>
      <w:r>
        <w:rPr>
          <w:spacing w:val="-2"/>
        </w:rPr>
        <w:t>12</w:t>
      </w:r>
      <w:r>
        <w:rPr>
          <w:spacing w:val="-8"/>
        </w:rPr>
        <w:t> </w:t>
      </w:r>
      <w:r>
        <w:rPr>
          <w:spacing w:val="-2"/>
        </w:rPr>
        <w:t>restraints</w:t>
      </w:r>
      <w:r>
        <w:rPr>
          <w:spacing w:val="-8"/>
        </w:rPr>
        <w:t> </w:t>
      </w:r>
      <w:r>
        <w:rPr>
          <w:spacing w:val="-2"/>
        </w:rPr>
        <w:t>are</w:t>
      </w:r>
      <w:r>
        <w:rPr>
          <w:spacing w:val="-8"/>
        </w:rPr>
        <w:t> </w:t>
      </w:r>
      <w:r>
        <w:rPr>
          <w:spacing w:val="-2"/>
        </w:rPr>
        <w:t>within</w:t>
      </w:r>
      <w:r>
        <w:rPr>
          <w:spacing w:val="-8"/>
        </w:rPr>
        <w:t> </w:t>
      </w:r>
      <w:r>
        <w:rPr>
          <w:spacing w:val="-2"/>
        </w:rPr>
        <w:t>the</w:t>
      </w:r>
      <w:r>
        <w:rPr>
          <w:spacing w:val="-8"/>
        </w:rPr>
        <w:t> </w:t>
      </w:r>
      <w:r>
        <w:rPr>
          <w:spacing w:val="-2"/>
        </w:rPr>
        <w:t>DSSO</w:t>
      </w:r>
      <w:r>
        <w:rPr>
          <w:spacing w:val="-8"/>
        </w:rPr>
        <w:t> </w:t>
      </w:r>
      <w:r>
        <w:rPr>
          <w:spacing w:val="-2"/>
        </w:rPr>
        <w:t>crosslinking</w:t>
      </w:r>
      <w:r>
        <w:rPr>
          <w:spacing w:val="-8"/>
        </w:rPr>
        <w:t> </w:t>
      </w:r>
      <w:r>
        <w:rPr>
          <w:spacing w:val="-2"/>
        </w:rPr>
        <w:t>dis- </w:t>
      </w:r>
      <w:r>
        <w:rPr/>
        <w:t>tance</w:t>
      </w:r>
      <w:r>
        <w:rPr>
          <w:spacing w:val="-7"/>
        </w:rPr>
        <w:t> </w:t>
      </w:r>
      <w:r>
        <w:rPr/>
        <w:t>of</w:t>
      </w:r>
      <w:r>
        <w:rPr>
          <w:spacing w:val="-7"/>
        </w:rPr>
        <w:t> </w:t>
      </w:r>
      <w:r>
        <w:rPr/>
        <w:t>30</w:t>
      </w:r>
      <w:r>
        <w:rPr>
          <w:spacing w:val="-7"/>
        </w:rPr>
        <w:t> </w:t>
      </w:r>
      <w:r>
        <w:rPr/>
        <w:t>Å</w:t>
      </w:r>
      <w:r>
        <w:rPr>
          <w:spacing w:val="-7"/>
        </w:rPr>
        <w:t> </w:t>
      </w:r>
      <w:r>
        <w:rPr/>
        <w:t>while</w:t>
      </w:r>
      <w:r>
        <w:rPr>
          <w:spacing w:val="-7"/>
        </w:rPr>
        <w:t> </w:t>
      </w:r>
      <w:r>
        <w:rPr/>
        <w:t>four</w:t>
      </w:r>
      <w:r>
        <w:rPr>
          <w:spacing w:val="-7"/>
        </w:rPr>
        <w:t> </w:t>
      </w:r>
      <w:r>
        <w:rPr/>
        <w:t>exceed</w:t>
      </w:r>
      <w:r>
        <w:rPr>
          <w:spacing w:val="-7"/>
        </w:rPr>
        <w:t> </w:t>
      </w:r>
      <w:r>
        <w:rPr/>
        <w:t>this</w:t>
      </w:r>
      <w:r>
        <w:rPr>
          <w:spacing w:val="-7"/>
        </w:rPr>
        <w:t> </w:t>
      </w:r>
      <w:r>
        <w:rPr/>
        <w:t>(</w:t>
      </w:r>
      <w:hyperlink w:history="true" w:anchor="_bookmark107">
        <w:r>
          <w:rPr>
            <w:b/>
          </w:rPr>
          <w:t>Figure</w:t>
        </w:r>
        <w:r>
          <w:rPr>
            <w:b/>
            <w:spacing w:val="-7"/>
          </w:rPr>
          <w:t> </w:t>
        </w:r>
        <w:r>
          <w:rPr>
            <w:b/>
          </w:rPr>
          <w:t>3</w:t>
        </w:r>
      </w:hyperlink>
      <w:r>
        <w:rPr>
          <w:b/>
        </w:rPr>
        <w:t>b</w:t>
      </w:r>
      <w:r>
        <w:rPr/>
        <w:t>).</w:t>
      </w:r>
      <w:r>
        <w:rPr>
          <w:spacing w:val="11"/>
        </w:rPr>
        <w:t> </w:t>
      </w:r>
      <w:r>
        <w:rPr/>
        <w:t>Enolase</w:t>
      </w:r>
      <w:r>
        <w:rPr>
          <w:spacing w:val="-7"/>
        </w:rPr>
        <w:t> </w:t>
      </w:r>
      <w:r>
        <w:rPr/>
        <w:t>however</w:t>
      </w:r>
      <w:r>
        <w:rPr>
          <w:spacing w:val="-7"/>
        </w:rPr>
        <w:t> </w:t>
      </w:r>
      <w:r>
        <w:rPr/>
        <w:t>exists</w:t>
      </w:r>
      <w:r>
        <w:rPr>
          <w:spacing w:val="-7"/>
        </w:rPr>
        <w:t> </w:t>
      </w:r>
      <w:r>
        <w:rPr/>
        <w:t>in</w:t>
      </w:r>
      <w:r>
        <w:rPr>
          <w:spacing w:val="-7"/>
        </w:rPr>
        <w:t> </w:t>
      </w:r>
      <w:r>
        <w:rPr/>
        <w:t>solution </w:t>
      </w:r>
      <w:r>
        <w:rPr>
          <w:spacing w:val="-2"/>
        </w:rPr>
        <w:t>as</w:t>
      </w:r>
      <w:r>
        <w:rPr>
          <w:spacing w:val="-5"/>
        </w:rPr>
        <w:t> </w:t>
      </w:r>
      <w:r>
        <w:rPr>
          <w:spacing w:val="-2"/>
        </w:rPr>
        <w:t>a</w:t>
      </w:r>
      <w:r>
        <w:rPr>
          <w:spacing w:val="-5"/>
        </w:rPr>
        <w:t> </w:t>
      </w:r>
      <w:r>
        <w:rPr>
          <w:spacing w:val="-2"/>
        </w:rPr>
        <w:t>dimer,</w:t>
      </w:r>
      <w:r>
        <w:rPr>
          <w:spacing w:val="-3"/>
        </w:rPr>
        <w:t> </w:t>
      </w:r>
      <w:r>
        <w:rPr>
          <w:spacing w:val="-2"/>
        </w:rPr>
        <w:t>meaning</w:t>
      </w:r>
      <w:r>
        <w:rPr>
          <w:spacing w:val="-4"/>
        </w:rPr>
        <w:t> </w:t>
      </w:r>
      <w:r>
        <w:rPr>
          <w:spacing w:val="-2"/>
        </w:rPr>
        <w:t>that</w:t>
      </w:r>
      <w:r>
        <w:rPr>
          <w:spacing w:val="-5"/>
        </w:rPr>
        <w:t> </w:t>
      </w:r>
      <w:r>
        <w:rPr>
          <w:spacing w:val="-2"/>
        </w:rPr>
        <w:t>the</w:t>
      </w:r>
      <w:r>
        <w:rPr>
          <w:spacing w:val="-5"/>
        </w:rPr>
        <w:t> </w:t>
      </w:r>
      <w:r>
        <w:rPr>
          <w:spacing w:val="-2"/>
        </w:rPr>
        <w:t>violated</w:t>
      </w:r>
      <w:r>
        <w:rPr>
          <w:spacing w:val="-4"/>
        </w:rPr>
        <w:t> </w:t>
      </w:r>
      <w:r>
        <w:rPr>
          <w:spacing w:val="-2"/>
        </w:rPr>
        <w:t>restraints</w:t>
      </w:r>
      <w:r>
        <w:rPr>
          <w:spacing w:val="-5"/>
        </w:rPr>
        <w:t> </w:t>
      </w:r>
      <w:r>
        <w:rPr>
          <w:spacing w:val="-2"/>
        </w:rPr>
        <w:t>are</w:t>
      </w:r>
      <w:r>
        <w:rPr>
          <w:spacing w:val="-5"/>
        </w:rPr>
        <w:t> </w:t>
      </w:r>
      <w:r>
        <w:rPr>
          <w:spacing w:val="-2"/>
        </w:rPr>
        <w:t>potentially</w:t>
      </w:r>
      <w:r>
        <w:rPr>
          <w:spacing w:val="-4"/>
        </w:rPr>
        <w:t> </w:t>
      </w:r>
      <w:r>
        <w:rPr>
          <w:spacing w:val="-2"/>
        </w:rPr>
        <w:t>crosslinks</w:t>
      </w:r>
      <w:r>
        <w:rPr>
          <w:spacing w:val="-5"/>
        </w:rPr>
        <w:t> </w:t>
      </w:r>
      <w:r>
        <w:rPr>
          <w:spacing w:val="-2"/>
        </w:rPr>
        <w:t>between</w:t>
      </w:r>
      <w:r>
        <w:rPr>
          <w:spacing w:val="-4"/>
        </w:rPr>
        <w:t> </w:t>
      </w:r>
      <w:r>
        <w:rPr>
          <w:spacing w:val="-2"/>
        </w:rPr>
        <w:t>the </w:t>
      </w:r>
      <w:r>
        <w:rPr/>
        <w:t>two subunits.</w:t>
      </w:r>
      <w:r>
        <w:rPr>
          <w:spacing w:val="40"/>
        </w:rPr>
        <w:t> </w:t>
      </w:r>
      <w:r>
        <w:rPr/>
        <w:t>To verify this, we submitted chain A and chain B from a known PDB structure</w:t>
      </w:r>
      <w:r>
        <w:rPr>
          <w:spacing w:val="-11"/>
        </w:rPr>
        <w:t> </w:t>
      </w:r>
      <w:r>
        <w:rPr/>
        <w:t>with</w:t>
      </w:r>
      <w:r>
        <w:rPr>
          <w:spacing w:val="-11"/>
        </w:rPr>
        <w:t> </w:t>
      </w:r>
      <w:r>
        <w:rPr/>
        <w:t>only</w:t>
      </w:r>
      <w:r>
        <w:rPr>
          <w:spacing w:val="-11"/>
        </w:rPr>
        <w:t> </w:t>
      </w:r>
      <w:r>
        <w:rPr/>
        <w:t>the</w:t>
      </w:r>
      <w:r>
        <w:rPr>
          <w:spacing w:val="-11"/>
        </w:rPr>
        <w:t> </w:t>
      </w:r>
      <w:r>
        <w:rPr/>
        <w:t>outliers</w:t>
      </w:r>
      <w:r>
        <w:rPr>
          <w:spacing w:val="-11"/>
        </w:rPr>
        <w:t> </w:t>
      </w:r>
      <w:r>
        <w:rPr/>
        <w:t>to</w:t>
      </w:r>
      <w:r>
        <w:rPr>
          <w:spacing w:val="-11"/>
        </w:rPr>
        <w:t> </w:t>
      </w:r>
      <w:r>
        <w:rPr/>
        <w:t>DisVis</w:t>
      </w:r>
      <w:r>
        <w:rPr>
          <w:spacing w:val="-11"/>
        </w:rPr>
        <w:t> </w:t>
      </w:r>
      <w:r>
        <w:rPr/>
        <w:t>(</w:t>
      </w:r>
      <w:hyperlink w:history="true" w:anchor="_bookmark117">
        <w:r>
          <w:rPr>
            <w:b/>
          </w:rPr>
          <w:t>Table</w:t>
        </w:r>
        <w:r>
          <w:rPr>
            <w:b/>
            <w:spacing w:val="-11"/>
          </w:rPr>
          <w:t> </w:t>
        </w:r>
        <w:r>
          <w:rPr>
            <w:b/>
          </w:rPr>
          <w:t>S2</w:t>
        </w:r>
      </w:hyperlink>
      <w:r>
        <w:rPr/>
        <w:t>).</w:t>
      </w:r>
      <w:r>
        <w:rPr>
          <w:spacing w:val="8"/>
        </w:rPr>
        <w:t> </w:t>
      </w:r>
      <w:r>
        <w:rPr/>
        <w:t>Three</w:t>
      </w:r>
      <w:r>
        <w:rPr>
          <w:spacing w:val="-11"/>
        </w:rPr>
        <w:t> </w:t>
      </w:r>
      <w:r>
        <w:rPr/>
        <w:t>out</w:t>
      </w:r>
      <w:r>
        <w:rPr>
          <w:spacing w:val="-11"/>
        </w:rPr>
        <w:t> </w:t>
      </w:r>
      <w:r>
        <w:rPr/>
        <w:t>of</w:t>
      </w:r>
      <w:r>
        <w:rPr>
          <w:spacing w:val="-11"/>
        </w:rPr>
        <w:t> </w:t>
      </w:r>
      <w:r>
        <w:rPr/>
        <w:t>four</w:t>
      </w:r>
      <w:r>
        <w:rPr>
          <w:spacing w:val="-11"/>
        </w:rPr>
        <w:t> </w:t>
      </w:r>
      <w:r>
        <w:rPr/>
        <w:t>restraints</w:t>
      </w:r>
      <w:r>
        <w:rPr>
          <w:spacing w:val="-11"/>
        </w:rPr>
        <w:t> </w:t>
      </w:r>
      <w:r>
        <w:rPr/>
        <w:t>were detected</w:t>
      </w:r>
      <w:r>
        <w:rPr>
          <w:spacing w:val="-13"/>
        </w:rPr>
        <w:t> </w:t>
      </w:r>
      <w:r>
        <w:rPr/>
        <w:t>as</w:t>
      </w:r>
      <w:r>
        <w:rPr>
          <w:spacing w:val="-13"/>
        </w:rPr>
        <w:t> </w:t>
      </w:r>
      <w:r>
        <w:rPr/>
        <w:t>valid</w:t>
      </w:r>
      <w:r>
        <w:rPr>
          <w:spacing w:val="-13"/>
        </w:rPr>
        <w:t> </w:t>
      </w:r>
      <w:r>
        <w:rPr/>
        <w:t>and</w:t>
      </w:r>
      <w:r>
        <w:rPr>
          <w:spacing w:val="-13"/>
        </w:rPr>
        <w:t> </w:t>
      </w:r>
      <w:r>
        <w:rPr/>
        <w:t>indeed</w:t>
      </w:r>
      <w:r>
        <w:rPr>
          <w:spacing w:val="-13"/>
        </w:rPr>
        <w:t> </w:t>
      </w:r>
      <w:r>
        <w:rPr/>
        <w:t>could</w:t>
      </w:r>
      <w:r>
        <w:rPr>
          <w:spacing w:val="-13"/>
        </w:rPr>
        <w:t> </w:t>
      </w:r>
      <w:r>
        <w:rPr/>
        <w:t>be</w:t>
      </w:r>
      <w:r>
        <w:rPr>
          <w:spacing w:val="-13"/>
        </w:rPr>
        <w:t> </w:t>
      </w:r>
      <w:r>
        <w:rPr/>
        <w:t>mapped</w:t>
      </w:r>
      <w:r>
        <w:rPr>
          <w:spacing w:val="-13"/>
        </w:rPr>
        <w:t> </w:t>
      </w:r>
      <w:r>
        <w:rPr/>
        <w:t>on</w:t>
      </w:r>
      <w:r>
        <w:rPr>
          <w:spacing w:val="-13"/>
        </w:rPr>
        <w:t> </w:t>
      </w:r>
      <w:r>
        <w:rPr/>
        <w:t>a</w:t>
      </w:r>
      <w:r>
        <w:rPr>
          <w:spacing w:val="-13"/>
        </w:rPr>
        <w:t> </w:t>
      </w:r>
      <w:r>
        <w:rPr/>
        <w:t>dimer</w:t>
      </w:r>
      <w:r>
        <w:rPr>
          <w:spacing w:val="-13"/>
        </w:rPr>
        <w:t> </w:t>
      </w:r>
      <w:r>
        <w:rPr/>
        <w:t>structure</w:t>
      </w:r>
      <w:r>
        <w:rPr>
          <w:spacing w:val="-13"/>
        </w:rPr>
        <w:t> </w:t>
      </w:r>
      <w:r>
        <w:rPr/>
        <w:t>with</w:t>
      </w:r>
      <w:r>
        <w:rPr>
          <w:spacing w:val="-13"/>
        </w:rPr>
        <w:t> </w:t>
      </w:r>
      <w:r>
        <w:rPr/>
        <w:t>distances</w:t>
      </w:r>
      <w:r>
        <w:rPr>
          <w:spacing w:val="-13"/>
        </w:rPr>
        <w:t> </w:t>
      </w:r>
      <w:r>
        <w:rPr/>
        <w:t>of</w:t>
      </w:r>
    </w:p>
    <w:p>
      <w:pPr>
        <w:pStyle w:val="BodyText"/>
        <w:spacing w:line="415" w:lineRule="auto" w:before="14"/>
        <w:ind w:left="1133" w:right="1131"/>
        <w:jc w:val="both"/>
      </w:pPr>
      <w:r>
        <w:rPr/>
        <w:t>14.0 Å, 20.0 Å and 21.2 Å. The remaining restraint has been detected by DisVis as a</w:t>
      </w:r>
      <w:r>
        <w:rPr>
          <w:spacing w:val="-8"/>
        </w:rPr>
        <w:t> </w:t>
      </w:r>
      <w:r>
        <w:rPr/>
        <w:t>false-positive</w:t>
      </w:r>
      <w:r>
        <w:rPr>
          <w:spacing w:val="-8"/>
        </w:rPr>
        <w:t> </w:t>
      </w:r>
      <w:r>
        <w:rPr/>
        <w:t>and</w:t>
      </w:r>
      <w:r>
        <w:rPr>
          <w:spacing w:val="-8"/>
        </w:rPr>
        <w:t> </w:t>
      </w:r>
      <w:r>
        <w:rPr/>
        <w:t>can</w:t>
      </w:r>
      <w:r>
        <w:rPr>
          <w:spacing w:val="-8"/>
        </w:rPr>
        <w:t> </w:t>
      </w:r>
      <w:r>
        <w:rPr/>
        <w:t>be</w:t>
      </w:r>
      <w:r>
        <w:rPr>
          <w:spacing w:val="-8"/>
        </w:rPr>
        <w:t> </w:t>
      </w:r>
      <w:r>
        <w:rPr/>
        <w:t>mapped</w:t>
      </w:r>
      <w:r>
        <w:rPr>
          <w:spacing w:val="-8"/>
        </w:rPr>
        <w:t> </w:t>
      </w:r>
      <w:r>
        <w:rPr/>
        <w:t>on</w:t>
      </w:r>
      <w:r>
        <w:rPr>
          <w:spacing w:val="-8"/>
        </w:rPr>
        <w:t> </w:t>
      </w:r>
      <w:r>
        <w:rPr/>
        <w:t>a</w:t>
      </w:r>
      <w:r>
        <w:rPr>
          <w:spacing w:val="-8"/>
        </w:rPr>
        <w:t> </w:t>
      </w:r>
      <w:r>
        <w:rPr/>
        <w:t>dimer</w:t>
      </w:r>
      <w:r>
        <w:rPr>
          <w:spacing w:val="-7"/>
        </w:rPr>
        <w:t> </w:t>
      </w:r>
      <w:r>
        <w:rPr/>
        <w:t>with</w:t>
      </w:r>
      <w:r>
        <w:rPr>
          <w:spacing w:val="-8"/>
        </w:rPr>
        <w:t> </w:t>
      </w:r>
      <w:r>
        <w:rPr/>
        <w:t>a</w:t>
      </w:r>
      <w:r>
        <w:rPr>
          <w:spacing w:val="-8"/>
        </w:rPr>
        <w:t> </w:t>
      </w:r>
      <w:r>
        <w:rPr/>
        <w:t>distance</w:t>
      </w:r>
      <w:r>
        <w:rPr>
          <w:spacing w:val="-8"/>
        </w:rPr>
        <w:t> </w:t>
      </w:r>
      <w:r>
        <w:rPr/>
        <w:t>of</w:t>
      </w:r>
      <w:r>
        <w:rPr>
          <w:spacing w:val="-8"/>
        </w:rPr>
        <w:t> </w:t>
      </w:r>
      <w:r>
        <w:rPr/>
        <w:t>64.2</w:t>
      </w:r>
      <w:r>
        <w:rPr>
          <w:spacing w:val="-8"/>
        </w:rPr>
        <w:t> </w:t>
      </w:r>
      <w:r>
        <w:rPr/>
        <w:t>Å</w:t>
      </w:r>
      <w:r>
        <w:rPr>
          <w:spacing w:val="-8"/>
        </w:rPr>
        <w:t> </w:t>
      </w:r>
      <w:r>
        <w:rPr/>
        <w:t>(</w:t>
      </w:r>
      <w:hyperlink w:history="true" w:anchor="_bookmark118">
        <w:r>
          <w:rPr>
            <w:b/>
          </w:rPr>
          <w:t>Table</w:t>
        </w:r>
        <w:r>
          <w:rPr>
            <w:b/>
            <w:spacing w:val="-8"/>
          </w:rPr>
          <w:t> </w:t>
        </w:r>
        <w:r>
          <w:rPr>
            <w:b/>
          </w:rPr>
          <w:t>S3</w:t>
        </w:r>
      </w:hyperlink>
      <w:r>
        <w:rPr/>
        <w:t>).</w:t>
      </w:r>
    </w:p>
    <w:p>
      <w:pPr>
        <w:pStyle w:val="BodyText"/>
      </w:pPr>
    </w:p>
    <w:p>
      <w:pPr>
        <w:pStyle w:val="BodyText"/>
        <w:spacing w:before="157"/>
      </w:pPr>
    </w:p>
    <w:p>
      <w:pPr>
        <w:pStyle w:val="Heading2"/>
        <w:numPr>
          <w:ilvl w:val="2"/>
          <w:numId w:val="4"/>
        </w:numPr>
        <w:tabs>
          <w:tab w:pos="1899" w:val="left" w:leader="none"/>
        </w:tabs>
        <w:spacing w:line="240" w:lineRule="auto" w:before="1" w:after="0"/>
        <w:ind w:left="1899" w:right="0" w:hanging="766"/>
        <w:jc w:val="both"/>
      </w:pPr>
      <w:r>
        <w:rPr>
          <w:spacing w:val="-2"/>
        </w:rPr>
        <w:t>Quantitation</w:t>
      </w:r>
    </w:p>
    <w:p>
      <w:pPr>
        <w:pStyle w:val="BodyText"/>
        <w:spacing w:before="121"/>
        <w:rPr>
          <w:b/>
          <w:sz w:val="24"/>
        </w:rPr>
      </w:pPr>
    </w:p>
    <w:p>
      <w:pPr>
        <w:pStyle w:val="BodyText"/>
        <w:spacing w:line="415" w:lineRule="auto"/>
        <w:ind w:left="1133" w:right="1131"/>
        <w:jc w:val="both"/>
      </w:pPr>
      <w:r>
        <w:rPr>
          <w:spacing w:val="-2"/>
        </w:rPr>
        <w:t>Quantitation</w:t>
      </w:r>
      <w:r>
        <w:rPr>
          <w:spacing w:val="-6"/>
        </w:rPr>
        <w:t> </w:t>
      </w:r>
      <w:r>
        <w:rPr>
          <w:spacing w:val="-2"/>
        </w:rPr>
        <w:t>of</w:t>
      </w:r>
      <w:r>
        <w:rPr>
          <w:spacing w:val="-6"/>
        </w:rPr>
        <w:t> </w:t>
      </w:r>
      <w:r>
        <w:rPr>
          <w:spacing w:val="-2"/>
        </w:rPr>
        <w:t>crosslinks</w:t>
      </w:r>
      <w:r>
        <w:rPr>
          <w:spacing w:val="-6"/>
        </w:rPr>
        <w:t> </w:t>
      </w:r>
      <w:r>
        <w:rPr>
          <w:spacing w:val="-2"/>
        </w:rPr>
        <w:t>is</w:t>
      </w:r>
      <w:r>
        <w:rPr>
          <w:spacing w:val="-6"/>
        </w:rPr>
        <w:t> </w:t>
      </w:r>
      <w:r>
        <w:rPr>
          <w:spacing w:val="-2"/>
        </w:rPr>
        <w:t>rapidly</w:t>
      </w:r>
      <w:r>
        <w:rPr>
          <w:spacing w:val="-6"/>
        </w:rPr>
        <w:t> </w:t>
      </w:r>
      <w:r>
        <w:rPr>
          <w:spacing w:val="-2"/>
        </w:rPr>
        <w:t>becoming</w:t>
      </w:r>
      <w:r>
        <w:rPr>
          <w:spacing w:val="-6"/>
        </w:rPr>
        <w:t> </w:t>
      </w:r>
      <w:r>
        <w:rPr>
          <w:spacing w:val="-2"/>
        </w:rPr>
        <w:t>an</w:t>
      </w:r>
      <w:r>
        <w:rPr>
          <w:spacing w:val="-6"/>
        </w:rPr>
        <w:t> </w:t>
      </w:r>
      <w:r>
        <w:rPr>
          <w:spacing w:val="-2"/>
        </w:rPr>
        <w:t>important</w:t>
      </w:r>
      <w:r>
        <w:rPr>
          <w:spacing w:val="-6"/>
        </w:rPr>
        <w:t> </w:t>
      </w:r>
      <w:r>
        <w:rPr>
          <w:spacing w:val="-2"/>
        </w:rPr>
        <w:t>facet</w:t>
      </w:r>
      <w:r>
        <w:rPr>
          <w:spacing w:val="-6"/>
        </w:rPr>
        <w:t> </w:t>
      </w:r>
      <w:r>
        <w:rPr>
          <w:spacing w:val="-2"/>
        </w:rPr>
        <w:t>for</w:t>
      </w:r>
      <w:r>
        <w:rPr>
          <w:spacing w:val="-6"/>
        </w:rPr>
        <w:t> </w:t>
      </w:r>
      <w:r>
        <w:rPr>
          <w:spacing w:val="-2"/>
        </w:rPr>
        <w:t>crosslinking</w:t>
      </w:r>
      <w:r>
        <w:rPr>
          <w:spacing w:val="-6"/>
        </w:rPr>
        <w:t> </w:t>
      </w:r>
      <w:r>
        <w:rPr>
          <w:spacing w:val="-2"/>
        </w:rPr>
        <w:t>anal- </w:t>
      </w:r>
      <w:r>
        <w:rPr/>
        <w:t>yses, providing insight in structural rearrangement of proteins upon stimulation.</w:t>
      </w:r>
      <w:r>
        <w:rPr>
          <w:spacing w:val="37"/>
        </w:rPr>
        <w:t> </w:t>
      </w:r>
      <w:r>
        <w:rPr/>
        <w:t>To support</w:t>
      </w:r>
      <w:r>
        <w:rPr>
          <w:spacing w:val="-12"/>
        </w:rPr>
        <w:t> </w:t>
      </w:r>
      <w:r>
        <w:rPr/>
        <w:t>quantitation</w:t>
      </w:r>
      <w:r>
        <w:rPr>
          <w:spacing w:val="-12"/>
        </w:rPr>
        <w:t> </w:t>
      </w:r>
      <w:r>
        <w:rPr/>
        <w:t>coming</w:t>
      </w:r>
      <w:r>
        <w:rPr>
          <w:spacing w:val="-12"/>
        </w:rPr>
        <w:t> </w:t>
      </w:r>
      <w:r>
        <w:rPr/>
        <w:t>from</w:t>
      </w:r>
      <w:r>
        <w:rPr>
          <w:spacing w:val="-12"/>
        </w:rPr>
        <w:t> </w:t>
      </w:r>
      <w:r>
        <w:rPr/>
        <w:t>crosslink</w:t>
      </w:r>
      <w:r>
        <w:rPr>
          <w:spacing w:val="-12"/>
        </w:rPr>
        <w:t> </w:t>
      </w:r>
      <w:r>
        <w:rPr/>
        <w:t>analysis,</w:t>
      </w:r>
      <w:r>
        <w:rPr>
          <w:spacing w:val="-11"/>
        </w:rPr>
        <w:t> </w:t>
      </w:r>
      <w:r>
        <w:rPr/>
        <w:t>Cross-ID</w:t>
      </w:r>
      <w:r>
        <w:rPr>
          <w:spacing w:val="-12"/>
        </w:rPr>
        <w:t> </w:t>
      </w:r>
      <w:r>
        <w:rPr/>
        <w:t>offers</w:t>
      </w:r>
      <w:r>
        <w:rPr>
          <w:spacing w:val="-12"/>
        </w:rPr>
        <w:t> </w:t>
      </w:r>
      <w:r>
        <w:rPr/>
        <w:t>two</w:t>
      </w:r>
      <w:r>
        <w:rPr>
          <w:spacing w:val="-12"/>
        </w:rPr>
        <w:t> </w:t>
      </w:r>
      <w:r>
        <w:rPr/>
        <w:t>quantitation </w:t>
      </w:r>
      <w:r>
        <w:rPr>
          <w:spacing w:val="-2"/>
        </w:rPr>
        <w:t>parameters</w:t>
      </w:r>
      <w:r>
        <w:rPr>
          <w:spacing w:val="-4"/>
        </w:rPr>
        <w:t> </w:t>
      </w:r>
      <w:r>
        <w:rPr>
          <w:spacing w:val="-2"/>
        </w:rPr>
        <w:t>in</w:t>
      </w:r>
      <w:r>
        <w:rPr>
          <w:spacing w:val="-3"/>
        </w:rPr>
        <w:t> </w:t>
      </w:r>
      <w:r>
        <w:rPr>
          <w:spacing w:val="-2"/>
        </w:rPr>
        <w:t>the</w:t>
      </w:r>
      <w:r>
        <w:rPr>
          <w:spacing w:val="-4"/>
        </w:rPr>
        <w:t> </w:t>
      </w:r>
      <w:r>
        <w:rPr>
          <w:spacing w:val="-2"/>
        </w:rPr>
        <w:t>generated</w:t>
      </w:r>
      <w:r>
        <w:rPr>
          <w:spacing w:val="-3"/>
        </w:rPr>
        <w:t> </w:t>
      </w:r>
      <w:r>
        <w:rPr>
          <w:spacing w:val="-2"/>
        </w:rPr>
        <w:t>graphs:</w:t>
      </w:r>
      <w:r>
        <w:rPr>
          <w:spacing w:val="22"/>
        </w:rPr>
        <w:t> </w:t>
      </w:r>
      <w:r>
        <w:rPr>
          <w:spacing w:val="-2"/>
        </w:rPr>
        <w:t>intensities</w:t>
      </w:r>
      <w:r>
        <w:rPr>
          <w:spacing w:val="-3"/>
        </w:rPr>
        <w:t> </w:t>
      </w:r>
      <w:r>
        <w:rPr>
          <w:spacing w:val="-2"/>
        </w:rPr>
        <w:t>and</w:t>
      </w:r>
      <w:r>
        <w:rPr>
          <w:spacing w:val="-3"/>
        </w:rPr>
        <w:t> </w:t>
      </w:r>
      <w:r>
        <w:rPr>
          <w:spacing w:val="-2"/>
        </w:rPr>
        <w:t>crosslink</w:t>
      </w:r>
      <w:r>
        <w:rPr>
          <w:spacing w:val="-4"/>
        </w:rPr>
        <w:t> </w:t>
      </w:r>
      <w:r>
        <w:rPr>
          <w:spacing w:val="-2"/>
        </w:rPr>
        <w:t>occupancy</w:t>
      </w:r>
      <w:r>
        <w:rPr>
          <w:spacing w:val="-3"/>
        </w:rPr>
        <w:t> </w:t>
      </w:r>
      <w:r>
        <w:rPr>
          <w:spacing w:val="-2"/>
        </w:rPr>
        <w:t>(represent-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7552">
                <wp:simplePos x="0" y="0"/>
                <wp:positionH relativeFrom="page">
                  <wp:posOffset>0</wp:posOffset>
                </wp:positionH>
                <wp:positionV relativeFrom="paragraph">
                  <wp:posOffset>574455</wp:posOffset>
                </wp:positionV>
                <wp:extent cx="347345" cy="900430"/>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7552" type="#_x0000_t202" id="docshape234"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ing</w:t>
      </w:r>
      <w:r>
        <w:rPr>
          <w:spacing w:val="-13"/>
        </w:rPr>
        <w:t> </w:t>
      </w:r>
      <w:r>
        <w:rPr/>
        <w:t>how</w:t>
      </w:r>
      <w:r>
        <w:rPr>
          <w:spacing w:val="-13"/>
        </w:rPr>
        <w:t> </w:t>
      </w:r>
      <w:r>
        <w:rPr/>
        <w:t>often</w:t>
      </w:r>
      <w:r>
        <w:rPr>
          <w:spacing w:val="-13"/>
        </w:rPr>
        <w:t> </w:t>
      </w:r>
      <w:r>
        <w:rPr/>
        <w:t>a</w:t>
      </w:r>
      <w:r>
        <w:rPr>
          <w:spacing w:val="-13"/>
        </w:rPr>
        <w:t> </w:t>
      </w:r>
      <w:r>
        <w:rPr/>
        <w:t>pair</w:t>
      </w:r>
      <w:r>
        <w:rPr>
          <w:spacing w:val="-13"/>
        </w:rPr>
        <w:t> </w:t>
      </w:r>
      <w:r>
        <w:rPr/>
        <w:t>of</w:t>
      </w:r>
      <w:r>
        <w:rPr>
          <w:spacing w:val="-13"/>
        </w:rPr>
        <w:t> </w:t>
      </w:r>
      <w:r>
        <w:rPr/>
        <w:t>residues</w:t>
      </w:r>
      <w:r>
        <w:rPr>
          <w:spacing w:val="-13"/>
        </w:rPr>
        <w:t> </w:t>
      </w:r>
      <w:r>
        <w:rPr/>
        <w:t>were</w:t>
      </w:r>
      <w:r>
        <w:rPr>
          <w:spacing w:val="-13"/>
        </w:rPr>
        <w:t> </w:t>
      </w:r>
      <w:r>
        <w:rPr/>
        <w:t>actually</w:t>
      </w:r>
      <w:r>
        <w:rPr>
          <w:spacing w:val="-13"/>
        </w:rPr>
        <w:t> </w:t>
      </w:r>
      <w:r>
        <w:rPr/>
        <w:t>crosslinked</w:t>
      </w:r>
      <w:r>
        <w:rPr>
          <w:spacing w:val="-13"/>
        </w:rPr>
        <w:t> </w:t>
      </w:r>
      <w:r>
        <w:rPr/>
        <w:t>as</w:t>
      </w:r>
      <w:r>
        <w:rPr>
          <w:spacing w:val="-13"/>
        </w:rPr>
        <w:t> </w:t>
      </w:r>
      <w:r>
        <w:rPr/>
        <w:t>opposed</w:t>
      </w:r>
      <w:r>
        <w:rPr>
          <w:spacing w:val="-13"/>
        </w:rPr>
        <w:t> </w:t>
      </w:r>
      <w:r>
        <w:rPr/>
        <w:t>to</w:t>
      </w:r>
      <w:r>
        <w:rPr>
          <w:spacing w:val="-13"/>
        </w:rPr>
        <w:t> </w:t>
      </w:r>
      <w:r>
        <w:rPr/>
        <w:t>not</w:t>
      </w:r>
      <w:r>
        <w:rPr>
          <w:spacing w:val="-13"/>
        </w:rPr>
        <w:t> </w:t>
      </w:r>
      <w:r>
        <w:rPr/>
        <w:t>modified or</w:t>
      </w:r>
      <w:r>
        <w:rPr>
          <w:spacing w:val="-10"/>
        </w:rPr>
        <w:t> </w:t>
      </w:r>
      <w:r>
        <w:rPr/>
        <w:t>mono-linked).</w:t>
      </w:r>
      <w:r>
        <w:rPr>
          <w:spacing w:val="11"/>
        </w:rPr>
        <w:t> </w:t>
      </w:r>
      <w:r>
        <w:rPr/>
        <w:t>The</w:t>
      </w:r>
      <w:r>
        <w:rPr>
          <w:spacing w:val="-9"/>
        </w:rPr>
        <w:t> </w:t>
      </w:r>
      <w:r>
        <w:rPr/>
        <w:t>latter</w:t>
      </w:r>
      <w:r>
        <w:rPr>
          <w:spacing w:val="-10"/>
        </w:rPr>
        <w:t> </w:t>
      </w:r>
      <w:r>
        <w:rPr/>
        <w:t>value</w:t>
      </w:r>
      <w:r>
        <w:rPr>
          <w:spacing w:val="-9"/>
        </w:rPr>
        <w:t> </w:t>
      </w:r>
      <w:r>
        <w:rPr/>
        <w:t>is</w:t>
      </w:r>
      <w:r>
        <w:rPr>
          <w:spacing w:val="-9"/>
        </w:rPr>
        <w:t> </w:t>
      </w:r>
      <w:r>
        <w:rPr/>
        <w:t>mapped</w:t>
      </w:r>
      <w:r>
        <w:rPr>
          <w:spacing w:val="-9"/>
        </w:rPr>
        <w:t> </w:t>
      </w:r>
      <w:r>
        <w:rPr/>
        <w:t>as</w:t>
      </w:r>
      <w:r>
        <w:rPr>
          <w:spacing w:val="-9"/>
        </w:rPr>
        <w:t> </w:t>
      </w:r>
      <w:r>
        <w:rPr/>
        <w:t>a</w:t>
      </w:r>
      <w:r>
        <w:rPr>
          <w:spacing w:val="-9"/>
        </w:rPr>
        <w:t> </w:t>
      </w:r>
      <w:r>
        <w:rPr/>
        <w:t>heat-colored</w:t>
      </w:r>
      <w:r>
        <w:rPr>
          <w:spacing w:val="-9"/>
        </w:rPr>
        <w:t> </w:t>
      </w:r>
      <w:r>
        <w:rPr/>
        <w:t>circle</w:t>
      </w:r>
      <w:r>
        <w:rPr>
          <w:spacing w:val="-9"/>
        </w:rPr>
        <w:t> </w:t>
      </w:r>
      <w:r>
        <w:rPr/>
        <w:t>on</w:t>
      </w:r>
      <w:r>
        <w:rPr>
          <w:spacing w:val="-9"/>
        </w:rPr>
        <w:t> </w:t>
      </w:r>
      <w:r>
        <w:rPr/>
        <w:t>the</w:t>
      </w:r>
      <w:r>
        <w:rPr>
          <w:spacing w:val="-9"/>
        </w:rPr>
        <w:t> </w:t>
      </w:r>
      <w:r>
        <w:rPr/>
        <w:t>crosslink line (black for 0, white for 1 and a scale from red to yellow in between).</w:t>
      </w:r>
      <w:r>
        <w:rPr>
          <w:spacing w:val="40"/>
        </w:rPr>
        <w:t> </w:t>
      </w:r>
      <w:r>
        <w:rPr/>
        <w:t>In case intensities</w:t>
      </w:r>
      <w:r>
        <w:rPr>
          <w:spacing w:val="-9"/>
        </w:rPr>
        <w:t> </w:t>
      </w:r>
      <w:r>
        <w:rPr/>
        <w:t>are</w:t>
      </w:r>
      <w:r>
        <w:rPr>
          <w:spacing w:val="-9"/>
        </w:rPr>
        <w:t> </w:t>
      </w:r>
      <w:r>
        <w:rPr/>
        <w:t>provided,</w:t>
      </w:r>
      <w:r>
        <w:rPr>
          <w:spacing w:val="-9"/>
        </w:rPr>
        <w:t> </w:t>
      </w:r>
      <w:r>
        <w:rPr/>
        <w:t>the</w:t>
      </w:r>
      <w:r>
        <w:rPr>
          <w:spacing w:val="-9"/>
        </w:rPr>
        <w:t> </w:t>
      </w:r>
      <w:r>
        <w:rPr/>
        <w:t>column</w:t>
      </w:r>
      <w:r>
        <w:rPr>
          <w:spacing w:val="-9"/>
        </w:rPr>
        <w:t> </w:t>
      </w:r>
      <w:r>
        <w:rPr/>
        <w:t>names</w:t>
      </w:r>
      <w:r>
        <w:rPr>
          <w:spacing w:val="-9"/>
        </w:rPr>
        <w:t> </w:t>
      </w:r>
      <w:r>
        <w:rPr/>
        <w:t>in</w:t>
      </w:r>
      <w:r>
        <w:rPr>
          <w:spacing w:val="-9"/>
        </w:rPr>
        <w:t> </w:t>
      </w:r>
      <w:r>
        <w:rPr/>
        <w:t>the</w:t>
      </w:r>
      <w:r>
        <w:rPr>
          <w:spacing w:val="-9"/>
        </w:rPr>
        <w:t> </w:t>
      </w:r>
      <w:r>
        <w:rPr/>
        <w:t>input</w:t>
      </w:r>
      <w:r>
        <w:rPr>
          <w:spacing w:val="-9"/>
        </w:rPr>
        <w:t> </w:t>
      </w:r>
      <w:r>
        <w:rPr/>
        <w:t>file</w:t>
      </w:r>
      <w:r>
        <w:rPr>
          <w:spacing w:val="-9"/>
        </w:rPr>
        <w:t> </w:t>
      </w:r>
      <w:r>
        <w:rPr/>
        <w:t>have</w:t>
      </w:r>
      <w:r>
        <w:rPr>
          <w:spacing w:val="-9"/>
        </w:rPr>
        <w:t> </w:t>
      </w:r>
      <w:r>
        <w:rPr/>
        <w:t>to</w:t>
      </w:r>
      <w:r>
        <w:rPr>
          <w:spacing w:val="-9"/>
        </w:rPr>
        <w:t> </w:t>
      </w:r>
      <w:r>
        <w:rPr/>
        <w:t>be</w:t>
      </w:r>
      <w:r>
        <w:rPr>
          <w:spacing w:val="-9"/>
        </w:rPr>
        <w:t> </w:t>
      </w:r>
      <w:r>
        <w:rPr/>
        <w:t>edited</w:t>
      </w:r>
      <w:r>
        <w:rPr>
          <w:spacing w:val="-9"/>
        </w:rPr>
        <w:t> </w:t>
      </w:r>
      <w:r>
        <w:rPr/>
        <w:t>accord- ingly (</w:t>
      </w:r>
      <w:hyperlink w:history="true" w:anchor="_bookmark110">
        <w:r>
          <w:rPr>
            <w:b/>
          </w:rPr>
          <w:t>Table 2</w:t>
        </w:r>
      </w:hyperlink>
      <w:r>
        <w:rPr/>
        <w:t>).</w:t>
      </w:r>
      <w:r>
        <w:rPr>
          <w:spacing w:val="37"/>
        </w:rPr>
        <w:t> </w:t>
      </w:r>
      <w:r>
        <w:rPr/>
        <w:t>Measured CSM intensities (from label-free or labeling experiments like TMT) are clustered using the k-means algorithm (</w:t>
      </w:r>
      <w:hyperlink w:history="true" w:anchor="_bookmark155">
        <w:r>
          <w:rPr/>
          <w:t>45</w:t>
        </w:r>
      </w:hyperlink>
      <w:r>
        <w:rPr/>
        <w:t>).</w:t>
      </w:r>
      <w:r>
        <w:rPr>
          <w:spacing w:val="40"/>
        </w:rPr>
        <w:t> </w:t>
      </w:r>
      <w:r>
        <w:rPr/>
        <w:t>When several identified spectra</w:t>
      </w:r>
      <w:r>
        <w:rPr>
          <w:spacing w:val="-8"/>
        </w:rPr>
        <w:t> </w:t>
      </w:r>
      <w:r>
        <w:rPr/>
        <w:t>for</w:t>
      </w:r>
      <w:r>
        <w:rPr>
          <w:spacing w:val="-8"/>
        </w:rPr>
        <w:t> </w:t>
      </w:r>
      <w:r>
        <w:rPr/>
        <w:t>the</w:t>
      </w:r>
      <w:r>
        <w:rPr>
          <w:spacing w:val="-8"/>
        </w:rPr>
        <w:t> </w:t>
      </w:r>
      <w:r>
        <w:rPr/>
        <w:t>same</w:t>
      </w:r>
      <w:r>
        <w:rPr>
          <w:spacing w:val="-8"/>
        </w:rPr>
        <w:t> </w:t>
      </w:r>
      <w:r>
        <w:rPr/>
        <w:t>crosslink</w:t>
      </w:r>
      <w:r>
        <w:rPr>
          <w:spacing w:val="-8"/>
        </w:rPr>
        <w:t> </w:t>
      </w:r>
      <w:r>
        <w:rPr/>
        <w:t>positions</w:t>
      </w:r>
      <w:r>
        <w:rPr>
          <w:spacing w:val="-8"/>
        </w:rPr>
        <w:t> </w:t>
      </w:r>
      <w:r>
        <w:rPr/>
        <w:t>are</w:t>
      </w:r>
      <w:r>
        <w:rPr>
          <w:spacing w:val="-8"/>
        </w:rPr>
        <w:t> </w:t>
      </w:r>
      <w:r>
        <w:rPr/>
        <w:t>quantified,</w:t>
      </w:r>
      <w:r>
        <w:rPr>
          <w:spacing w:val="-7"/>
        </w:rPr>
        <w:t> </w:t>
      </w:r>
      <w:r>
        <w:rPr/>
        <w:t>the</w:t>
      </w:r>
      <w:r>
        <w:rPr>
          <w:spacing w:val="-8"/>
        </w:rPr>
        <w:t> </w:t>
      </w:r>
      <w:r>
        <w:rPr/>
        <w:t>median</w:t>
      </w:r>
      <w:r>
        <w:rPr>
          <w:spacing w:val="-8"/>
        </w:rPr>
        <w:t> </w:t>
      </w:r>
      <w:r>
        <w:rPr/>
        <w:t>value</w:t>
      </w:r>
      <w:r>
        <w:rPr>
          <w:spacing w:val="-8"/>
        </w:rPr>
        <w:t> </w:t>
      </w:r>
      <w:r>
        <w:rPr/>
        <w:t>is</w:t>
      </w:r>
      <w:r>
        <w:rPr>
          <w:spacing w:val="-8"/>
        </w:rPr>
        <w:t> </w:t>
      </w:r>
      <w:r>
        <w:rPr/>
        <w:t>taken</w:t>
      </w:r>
      <w:r>
        <w:rPr>
          <w:spacing w:val="-8"/>
        </w:rPr>
        <w:t> </w:t>
      </w:r>
      <w:r>
        <w:rPr/>
        <w:t>for further</w:t>
      </w:r>
      <w:r>
        <w:rPr>
          <w:spacing w:val="-5"/>
        </w:rPr>
        <w:t> </w:t>
      </w:r>
      <w:r>
        <w:rPr/>
        <w:t>analysis. The</w:t>
      </w:r>
      <w:r>
        <w:rPr>
          <w:spacing w:val="-5"/>
        </w:rPr>
        <w:t> </w:t>
      </w:r>
      <w:r>
        <w:rPr/>
        <w:t>number</w:t>
      </w:r>
      <w:r>
        <w:rPr>
          <w:spacing w:val="-5"/>
        </w:rPr>
        <w:t> </w:t>
      </w:r>
      <w:r>
        <w:rPr/>
        <w:t>of</w:t>
      </w:r>
      <w:r>
        <w:rPr>
          <w:spacing w:val="-5"/>
        </w:rPr>
        <w:t> </w:t>
      </w:r>
      <w:r>
        <w:rPr/>
        <w:t>clusters</w:t>
      </w:r>
      <w:r>
        <w:rPr>
          <w:spacing w:val="-5"/>
        </w:rPr>
        <w:t> </w:t>
      </w:r>
      <w:r>
        <w:rPr/>
        <w:t>is</w:t>
      </w:r>
      <w:r>
        <w:rPr>
          <w:spacing w:val="-5"/>
        </w:rPr>
        <w:t> </w:t>
      </w:r>
      <w:r>
        <w:rPr/>
        <w:t>set</w:t>
      </w:r>
      <w:r>
        <w:rPr>
          <w:spacing w:val="-5"/>
        </w:rPr>
        <w:t> </w:t>
      </w:r>
      <w:r>
        <w:rPr/>
        <w:t>by</w:t>
      </w:r>
      <w:r>
        <w:rPr>
          <w:spacing w:val="-5"/>
        </w:rPr>
        <w:t> </w:t>
      </w:r>
      <w:r>
        <w:rPr/>
        <w:t>default</w:t>
      </w:r>
      <w:r>
        <w:rPr>
          <w:spacing w:val="-5"/>
        </w:rPr>
        <w:t> </w:t>
      </w:r>
      <w:r>
        <w:rPr/>
        <w:t>to</w:t>
      </w:r>
      <w:r>
        <w:rPr>
          <w:spacing w:val="-5"/>
        </w:rPr>
        <w:t> </w:t>
      </w:r>
      <w:r>
        <w:rPr/>
        <w:t>4. The</w:t>
      </w:r>
      <w:r>
        <w:rPr>
          <w:spacing w:val="-5"/>
        </w:rPr>
        <w:t> </w:t>
      </w:r>
      <w:r>
        <w:rPr/>
        <w:t>clustered</w:t>
      </w:r>
      <w:r>
        <w:rPr>
          <w:spacing w:val="-5"/>
        </w:rPr>
        <w:t> </w:t>
      </w:r>
      <w:r>
        <w:rPr/>
        <w:t>intensi- ties</w:t>
      </w:r>
      <w:r>
        <w:rPr>
          <w:spacing w:val="-3"/>
        </w:rPr>
        <w:t> </w:t>
      </w:r>
      <w:r>
        <w:rPr/>
        <w:t>are</w:t>
      </w:r>
      <w:r>
        <w:rPr>
          <w:spacing w:val="-3"/>
        </w:rPr>
        <w:t> </w:t>
      </w:r>
      <w:r>
        <w:rPr/>
        <w:t>subsequently</w:t>
      </w:r>
      <w:r>
        <w:rPr>
          <w:spacing w:val="-3"/>
        </w:rPr>
        <w:t> </w:t>
      </w:r>
      <w:r>
        <w:rPr/>
        <w:t>visualized</w:t>
      </w:r>
      <w:r>
        <w:rPr>
          <w:spacing w:val="-3"/>
        </w:rPr>
        <w:t> </w:t>
      </w:r>
      <w:r>
        <w:rPr/>
        <w:t>in</w:t>
      </w:r>
      <w:r>
        <w:rPr>
          <w:spacing w:val="-3"/>
        </w:rPr>
        <w:t> </w:t>
      </w:r>
      <w:r>
        <w:rPr/>
        <w:t>table</w:t>
      </w:r>
      <w:r>
        <w:rPr>
          <w:spacing w:val="-3"/>
        </w:rPr>
        <w:t> </w:t>
      </w:r>
      <w:r>
        <w:rPr/>
        <w:t>format</w:t>
      </w:r>
      <w:r>
        <w:rPr>
          <w:spacing w:val="-3"/>
        </w:rPr>
        <w:t> </w:t>
      </w:r>
      <w:r>
        <w:rPr/>
        <w:t>within</w:t>
      </w:r>
      <w:r>
        <w:rPr>
          <w:spacing w:val="-3"/>
        </w:rPr>
        <w:t> </w:t>
      </w:r>
      <w:r>
        <w:rPr/>
        <w:t>the</w:t>
      </w:r>
      <w:r>
        <w:rPr>
          <w:spacing w:val="-3"/>
        </w:rPr>
        <w:t> </w:t>
      </w:r>
      <w:r>
        <w:rPr/>
        <w:t>graph,</w:t>
      </w:r>
      <w:r>
        <w:rPr>
          <w:spacing w:val="-2"/>
        </w:rPr>
        <w:t> </w:t>
      </w:r>
      <w:r>
        <w:rPr/>
        <w:t>using</w:t>
      </w:r>
      <w:r>
        <w:rPr>
          <w:spacing w:val="-3"/>
        </w:rPr>
        <w:t> </w:t>
      </w:r>
      <w:r>
        <w:rPr/>
        <w:t>heat</w:t>
      </w:r>
      <w:r>
        <w:rPr>
          <w:spacing w:val="-2"/>
        </w:rPr>
        <w:t> </w:t>
      </w:r>
      <w:r>
        <w:rPr/>
        <w:t>colored squares,</w:t>
      </w:r>
      <w:r>
        <w:rPr>
          <w:spacing w:val="-12"/>
        </w:rPr>
        <w:t> </w:t>
      </w:r>
      <w:r>
        <w:rPr/>
        <w:t>the</w:t>
      </w:r>
      <w:r>
        <w:rPr>
          <w:spacing w:val="-14"/>
        </w:rPr>
        <w:t> </w:t>
      </w:r>
      <w:r>
        <w:rPr/>
        <w:t>color</w:t>
      </w:r>
      <w:r>
        <w:rPr>
          <w:spacing w:val="-13"/>
        </w:rPr>
        <w:t> </w:t>
      </w:r>
      <w:r>
        <w:rPr/>
        <w:t>of</w:t>
      </w:r>
      <w:r>
        <w:rPr>
          <w:spacing w:val="-14"/>
        </w:rPr>
        <w:t> </w:t>
      </w:r>
      <w:r>
        <w:rPr/>
        <w:t>which</w:t>
      </w:r>
      <w:r>
        <w:rPr>
          <w:spacing w:val="-13"/>
        </w:rPr>
        <w:t> </w:t>
      </w:r>
      <w:r>
        <w:rPr/>
        <w:t>is</w:t>
      </w:r>
      <w:r>
        <w:rPr>
          <w:spacing w:val="-14"/>
        </w:rPr>
        <w:t> </w:t>
      </w:r>
      <w:r>
        <w:rPr/>
        <w:t>determined</w:t>
      </w:r>
      <w:r>
        <w:rPr>
          <w:spacing w:val="-13"/>
        </w:rPr>
        <w:t> </w:t>
      </w:r>
      <w:r>
        <w:rPr/>
        <w:t>by</w:t>
      </w:r>
      <w:r>
        <w:rPr>
          <w:spacing w:val="-14"/>
        </w:rPr>
        <w:t> </w:t>
      </w:r>
      <w:r>
        <w:rPr/>
        <w:t>their</w:t>
      </w:r>
      <w:r>
        <w:rPr>
          <w:spacing w:val="-13"/>
        </w:rPr>
        <w:t> </w:t>
      </w:r>
      <w:r>
        <w:rPr/>
        <w:t>log</w:t>
      </w:r>
      <w:r>
        <w:rPr>
          <w:spacing w:val="-14"/>
        </w:rPr>
        <w:t> </w:t>
      </w:r>
      <w:r>
        <w:rPr/>
        <w:t>transformed</w:t>
      </w:r>
      <w:r>
        <w:rPr>
          <w:spacing w:val="-13"/>
        </w:rPr>
        <w:t> </w:t>
      </w:r>
      <w:r>
        <w:rPr/>
        <w:t>intensity</w:t>
      </w:r>
      <w:r>
        <w:rPr>
          <w:spacing w:val="-14"/>
        </w:rPr>
        <w:t> </w:t>
      </w:r>
      <w:r>
        <w:rPr/>
        <w:t>relative</w:t>
      </w:r>
      <w:r>
        <w:rPr>
          <w:spacing w:val="-13"/>
        </w:rPr>
        <w:t> </w:t>
      </w:r>
      <w:r>
        <w:rPr/>
        <w:t>to the rest of the cluster.</w:t>
      </w:r>
      <w:r>
        <w:rPr>
          <w:spacing w:val="27"/>
        </w:rPr>
        <w:t> </w:t>
      </w:r>
      <w:r>
        <w:rPr/>
        <w:t>The number of columns of this table can be set to match the number of clustered intensity channels.</w:t>
      </w:r>
      <w:r>
        <w:rPr>
          <w:spacing w:val="40"/>
        </w:rPr>
        <w:t> </w:t>
      </w:r>
      <w:r>
        <w:rPr/>
        <w:t>The intensity values are automatically log transformed before clustering and the base of this log transformation can be set by the user.</w:t>
      </w:r>
      <w:r>
        <w:rPr>
          <w:spacing w:val="27"/>
        </w:rPr>
        <w:t> </w:t>
      </w:r>
      <w:r>
        <w:rPr/>
        <w:t>Within the table representation, a column represents the experiment (e.g. in the case of TMT labeling, the first column represents channel 1, etc.).</w:t>
      </w:r>
      <w:r>
        <w:rPr>
          <w:spacing w:val="39"/>
        </w:rPr>
        <w:t> </w:t>
      </w:r>
      <w:r>
        <w:rPr/>
        <w:t>The clus- tered values can be accessed for a more detailed overview by pressing the “C” key while</w:t>
      </w:r>
      <w:r>
        <w:rPr>
          <w:spacing w:val="-6"/>
        </w:rPr>
        <w:t> </w:t>
      </w:r>
      <w:r>
        <w:rPr/>
        <w:t>clicking</w:t>
      </w:r>
      <w:r>
        <w:rPr>
          <w:spacing w:val="-6"/>
        </w:rPr>
        <w:t> </w:t>
      </w:r>
      <w:r>
        <w:rPr/>
        <w:t>on</w:t>
      </w:r>
      <w:r>
        <w:rPr>
          <w:spacing w:val="-6"/>
        </w:rPr>
        <w:t> </w:t>
      </w:r>
      <w:r>
        <w:rPr/>
        <w:t>either</w:t>
      </w:r>
      <w:r>
        <w:rPr>
          <w:spacing w:val="-6"/>
        </w:rPr>
        <w:t> </w:t>
      </w:r>
      <w:r>
        <w:rPr/>
        <w:t>the</w:t>
      </w:r>
      <w:r>
        <w:rPr>
          <w:spacing w:val="-6"/>
        </w:rPr>
        <w:t> </w:t>
      </w:r>
      <w:r>
        <w:rPr/>
        <w:t>edge</w:t>
      </w:r>
      <w:r>
        <w:rPr>
          <w:spacing w:val="-6"/>
        </w:rPr>
        <w:t> </w:t>
      </w:r>
      <w:r>
        <w:rPr/>
        <w:t>(for</w:t>
      </w:r>
      <w:r>
        <w:rPr>
          <w:spacing w:val="-6"/>
        </w:rPr>
        <w:t> </w:t>
      </w:r>
      <w:r>
        <w:rPr/>
        <w:t>interaction</w:t>
      </w:r>
      <w:r>
        <w:rPr>
          <w:spacing w:val="-6"/>
        </w:rPr>
        <w:t> </w:t>
      </w:r>
      <w:r>
        <w:rPr/>
        <w:t>clustering)</w:t>
      </w:r>
      <w:r>
        <w:rPr>
          <w:spacing w:val="-6"/>
        </w:rPr>
        <w:t> </w:t>
      </w:r>
      <w:r>
        <w:rPr/>
        <w:t>or</w:t>
      </w:r>
      <w:r>
        <w:rPr>
          <w:spacing w:val="-6"/>
        </w:rPr>
        <w:t> </w:t>
      </w:r>
      <w:r>
        <w:rPr/>
        <w:t>the</w:t>
      </w:r>
      <w:r>
        <w:rPr>
          <w:spacing w:val="-6"/>
        </w:rPr>
        <w:t> </w:t>
      </w:r>
      <w:r>
        <w:rPr/>
        <w:t>protein</w:t>
      </w:r>
      <w:r>
        <w:rPr>
          <w:spacing w:val="-6"/>
        </w:rPr>
        <w:t> </w:t>
      </w:r>
      <w:r>
        <w:rPr/>
        <w:t>(for</w:t>
      </w:r>
      <w:r>
        <w:rPr>
          <w:spacing w:val="-6"/>
        </w:rPr>
        <w:t> </w:t>
      </w:r>
      <w:r>
        <w:rPr/>
        <w:t>protein intensity clustering).</w:t>
      </w:r>
      <w:r>
        <w:rPr>
          <w:spacing w:val="28"/>
        </w:rPr>
        <w:t> </w:t>
      </w:r>
      <w:r>
        <w:rPr/>
        <w:t>The crosslinks sorted by cluster are returned, as well as a line graph</w:t>
      </w:r>
      <w:r>
        <w:rPr>
          <w:spacing w:val="-4"/>
        </w:rPr>
        <w:t> </w:t>
      </w:r>
      <w:r>
        <w:rPr/>
        <w:t>for</w:t>
      </w:r>
      <w:r>
        <w:rPr>
          <w:spacing w:val="-3"/>
        </w:rPr>
        <w:t> </w:t>
      </w:r>
      <w:r>
        <w:rPr/>
        <w:t>the</w:t>
      </w:r>
      <w:r>
        <w:rPr>
          <w:spacing w:val="-4"/>
        </w:rPr>
        <w:t> </w:t>
      </w:r>
      <w:r>
        <w:rPr/>
        <w:t>selected</w:t>
      </w:r>
      <w:r>
        <w:rPr>
          <w:spacing w:val="-3"/>
        </w:rPr>
        <w:t> </w:t>
      </w:r>
      <w:r>
        <w:rPr/>
        <w:t>cluster</w:t>
      </w:r>
      <w:r>
        <w:rPr>
          <w:spacing w:val="-4"/>
        </w:rPr>
        <w:t> </w:t>
      </w:r>
      <w:r>
        <w:rPr/>
        <w:t>showing</w:t>
      </w:r>
      <w:r>
        <w:rPr>
          <w:spacing w:val="-3"/>
        </w:rPr>
        <w:t> </w:t>
      </w:r>
      <w:r>
        <w:rPr/>
        <w:t>the</w:t>
      </w:r>
      <w:r>
        <w:rPr>
          <w:spacing w:val="-4"/>
        </w:rPr>
        <w:t> </w:t>
      </w:r>
      <w:r>
        <w:rPr/>
        <w:t>median</w:t>
      </w:r>
      <w:r>
        <w:rPr>
          <w:spacing w:val="-3"/>
        </w:rPr>
        <w:t> </w:t>
      </w:r>
      <w:r>
        <w:rPr/>
        <w:t>intensities</w:t>
      </w:r>
      <w:r>
        <w:rPr>
          <w:spacing w:val="-4"/>
        </w:rPr>
        <w:t> </w:t>
      </w:r>
      <w:r>
        <w:rPr/>
        <w:t>as</w:t>
      </w:r>
      <w:r>
        <w:rPr>
          <w:spacing w:val="-3"/>
        </w:rPr>
        <w:t> </w:t>
      </w:r>
      <w:r>
        <w:rPr/>
        <w:t>a</w:t>
      </w:r>
      <w:r>
        <w:rPr>
          <w:spacing w:val="-4"/>
        </w:rPr>
        <w:t> </w:t>
      </w:r>
      <w:r>
        <w:rPr/>
        <w:t>thick</w:t>
      </w:r>
      <w:r>
        <w:rPr>
          <w:spacing w:val="-3"/>
        </w:rPr>
        <w:t> </w:t>
      </w:r>
      <w:r>
        <w:rPr/>
        <w:t>red</w:t>
      </w:r>
      <w:r>
        <w:rPr>
          <w:spacing w:val="-3"/>
        </w:rPr>
        <w:t> </w:t>
      </w:r>
      <w:r>
        <w:rPr/>
        <w:t>line</w:t>
      </w:r>
      <w:r>
        <w:rPr>
          <w:spacing w:val="-4"/>
        </w:rPr>
        <w:t> </w:t>
      </w:r>
      <w:r>
        <w:rPr/>
        <w:t>with error bars and all the individual intensities as faded out gray thin lines.</w:t>
      </w:r>
    </w:p>
    <w:p>
      <w:pPr>
        <w:pStyle w:val="BodyText"/>
        <w:spacing w:line="415" w:lineRule="auto" w:before="109"/>
        <w:ind w:left="1133" w:right="1132"/>
        <w:jc w:val="both"/>
      </w:pPr>
      <w:r>
        <w:rPr>
          <w:spacing w:val="-2"/>
        </w:rPr>
        <w:t>To</w:t>
      </w:r>
      <w:r>
        <w:rPr>
          <w:spacing w:val="-8"/>
        </w:rPr>
        <w:t> </w:t>
      </w:r>
      <w:r>
        <w:rPr>
          <w:spacing w:val="-2"/>
        </w:rPr>
        <w:t>demonstrate</w:t>
      </w:r>
      <w:r>
        <w:rPr>
          <w:spacing w:val="-8"/>
        </w:rPr>
        <w:t> </w:t>
      </w:r>
      <w:r>
        <w:rPr>
          <w:spacing w:val="-2"/>
        </w:rPr>
        <w:t>the</w:t>
      </w:r>
      <w:r>
        <w:rPr>
          <w:spacing w:val="-7"/>
        </w:rPr>
        <w:t> </w:t>
      </w:r>
      <w:r>
        <w:rPr>
          <w:spacing w:val="-2"/>
        </w:rPr>
        <w:t>ability</w:t>
      </w:r>
      <w:r>
        <w:rPr>
          <w:spacing w:val="-8"/>
        </w:rPr>
        <w:t> </w:t>
      </w:r>
      <w:r>
        <w:rPr>
          <w:spacing w:val="-2"/>
        </w:rPr>
        <w:t>of</w:t>
      </w:r>
      <w:r>
        <w:rPr>
          <w:spacing w:val="-8"/>
        </w:rPr>
        <w:t> </w:t>
      </w:r>
      <w:r>
        <w:rPr>
          <w:spacing w:val="-2"/>
        </w:rPr>
        <w:t>Cross-ID</w:t>
      </w:r>
      <w:r>
        <w:rPr>
          <w:spacing w:val="-8"/>
        </w:rPr>
        <w:t> </w:t>
      </w:r>
      <w:r>
        <w:rPr>
          <w:spacing w:val="-2"/>
        </w:rPr>
        <w:t>to</w:t>
      </w:r>
      <w:r>
        <w:rPr>
          <w:spacing w:val="-7"/>
        </w:rPr>
        <w:t> </w:t>
      </w:r>
      <w:r>
        <w:rPr>
          <w:spacing w:val="-2"/>
        </w:rPr>
        <w:t>rapidly</w:t>
      </w:r>
      <w:r>
        <w:rPr>
          <w:spacing w:val="-8"/>
        </w:rPr>
        <w:t> </w:t>
      </w:r>
      <w:r>
        <w:rPr>
          <w:spacing w:val="-2"/>
        </w:rPr>
        <w:t>leverage</w:t>
      </w:r>
      <w:r>
        <w:rPr>
          <w:spacing w:val="-8"/>
        </w:rPr>
        <w:t> </w:t>
      </w:r>
      <w:r>
        <w:rPr>
          <w:spacing w:val="-2"/>
        </w:rPr>
        <w:t>quantitation</w:t>
      </w:r>
      <w:r>
        <w:rPr>
          <w:spacing w:val="-7"/>
        </w:rPr>
        <w:t> </w:t>
      </w:r>
      <w:r>
        <w:rPr>
          <w:spacing w:val="-2"/>
        </w:rPr>
        <w:t>information,</w:t>
      </w:r>
      <w:r>
        <w:rPr>
          <w:spacing w:val="-4"/>
        </w:rPr>
        <w:t> </w:t>
      </w:r>
      <w:r>
        <w:rPr>
          <w:spacing w:val="-2"/>
        </w:rPr>
        <w:t>we performed</w:t>
      </w:r>
      <w:r>
        <w:rPr>
          <w:spacing w:val="-8"/>
        </w:rPr>
        <w:t> </w:t>
      </w:r>
      <w:r>
        <w:rPr>
          <w:spacing w:val="-2"/>
        </w:rPr>
        <w:t>TMT</w:t>
      </w:r>
      <w:r>
        <w:rPr>
          <w:spacing w:val="-8"/>
        </w:rPr>
        <w:t> </w:t>
      </w:r>
      <w:r>
        <w:rPr>
          <w:spacing w:val="-2"/>
        </w:rPr>
        <w:t>labelling</w:t>
      </w:r>
      <w:r>
        <w:rPr>
          <w:spacing w:val="-8"/>
        </w:rPr>
        <w:t> </w:t>
      </w:r>
      <w:r>
        <w:rPr>
          <w:spacing w:val="-2"/>
        </w:rPr>
        <w:t>experiments</w:t>
      </w:r>
      <w:r>
        <w:rPr>
          <w:spacing w:val="-8"/>
        </w:rPr>
        <w:t> </w:t>
      </w:r>
      <w:r>
        <w:rPr>
          <w:spacing w:val="-2"/>
        </w:rPr>
        <w:t>on</w:t>
      </w:r>
      <w:r>
        <w:rPr>
          <w:spacing w:val="-8"/>
        </w:rPr>
        <w:t> </w:t>
      </w:r>
      <w:r>
        <w:rPr>
          <w:spacing w:val="-2"/>
        </w:rPr>
        <w:t>the</w:t>
      </w:r>
      <w:r>
        <w:rPr>
          <w:spacing w:val="-8"/>
        </w:rPr>
        <w:t> </w:t>
      </w:r>
      <w:r>
        <w:rPr>
          <w:spacing w:val="-2"/>
        </w:rPr>
        <w:t>bovine</w:t>
      </w:r>
      <w:r>
        <w:rPr>
          <w:spacing w:val="-8"/>
        </w:rPr>
        <w:t> </w:t>
      </w:r>
      <w:r>
        <w:rPr>
          <w:spacing w:val="-2"/>
        </w:rPr>
        <w:t>Protein</w:t>
      </w:r>
      <w:r>
        <w:rPr>
          <w:spacing w:val="-8"/>
        </w:rPr>
        <w:t> </w:t>
      </w:r>
      <w:r>
        <w:rPr>
          <w:spacing w:val="-2"/>
        </w:rPr>
        <w:t>Kinase</w:t>
      </w:r>
      <w:r>
        <w:rPr>
          <w:spacing w:val="-8"/>
        </w:rPr>
        <w:t> </w:t>
      </w:r>
      <w:r>
        <w:rPr>
          <w:spacing w:val="-2"/>
        </w:rPr>
        <w:t>A</w:t>
      </w:r>
      <w:r>
        <w:rPr>
          <w:spacing w:val="-8"/>
        </w:rPr>
        <w:t> </w:t>
      </w:r>
      <w:r>
        <w:rPr>
          <w:spacing w:val="-2"/>
        </w:rPr>
        <w:t>(PKA)</w:t>
      </w:r>
      <w:r>
        <w:rPr>
          <w:spacing w:val="-8"/>
        </w:rPr>
        <w:t> </w:t>
      </w:r>
      <w:r>
        <w:rPr>
          <w:spacing w:val="-2"/>
        </w:rPr>
        <w:t>complex. </w:t>
      </w:r>
      <w:r>
        <w:rPr/>
        <w:t>PKA is a tetramer composed of two regulatory subunits and two catalytic subunits. Each regulatory subunit is able to bind 2 molecules of cyclic AMP (cAMP), upon binding the catalytic subunits are released.</w:t>
      </w:r>
      <w:r>
        <w:rPr>
          <w:spacing w:val="40"/>
        </w:rPr>
        <w:t> </w:t>
      </w:r>
      <w:r>
        <w:rPr/>
        <w:t>We used TMT 10-plex to measure the structural behavior for increasing concentrations of cAMP. There are two types of regulatory</w:t>
      </w:r>
      <w:r>
        <w:rPr>
          <w:spacing w:val="-8"/>
        </w:rPr>
        <w:t> </w:t>
      </w:r>
      <w:r>
        <w:rPr/>
        <w:t>subunits;</w:t>
      </w:r>
      <w:r>
        <w:rPr>
          <w:spacing w:val="-7"/>
        </w:rPr>
        <w:t> </w:t>
      </w:r>
      <w:r>
        <w:rPr/>
        <w:t>for</w:t>
      </w:r>
      <w:r>
        <w:rPr>
          <w:spacing w:val="-8"/>
        </w:rPr>
        <w:t> </w:t>
      </w:r>
      <w:r>
        <w:rPr/>
        <w:t>each</w:t>
      </w:r>
      <w:r>
        <w:rPr>
          <w:spacing w:val="-8"/>
        </w:rPr>
        <w:t> </w:t>
      </w:r>
      <w:r>
        <w:rPr/>
        <w:t>type</w:t>
      </w:r>
      <w:r>
        <w:rPr>
          <w:spacing w:val="-8"/>
        </w:rPr>
        <w:t> </w:t>
      </w:r>
      <w:r>
        <w:rPr/>
        <w:t>the</w:t>
      </w:r>
      <w:r>
        <w:rPr>
          <w:spacing w:val="-8"/>
        </w:rPr>
        <w:t> </w:t>
      </w:r>
      <w:r>
        <w:rPr/>
        <w:t>alpha-</w:t>
      </w:r>
      <w:r>
        <w:rPr>
          <w:spacing w:val="-8"/>
        </w:rPr>
        <w:t> </w:t>
      </w:r>
      <w:r>
        <w:rPr/>
        <w:t>and</w:t>
      </w:r>
      <w:r>
        <w:rPr>
          <w:spacing w:val="-8"/>
        </w:rPr>
        <w:t> </w:t>
      </w:r>
      <w:r>
        <w:rPr/>
        <w:t>beta-forms</w:t>
      </w:r>
      <w:r>
        <w:rPr>
          <w:spacing w:val="-8"/>
        </w:rPr>
        <w:t> </w:t>
      </w:r>
      <w:r>
        <w:rPr/>
        <w:t>are</w:t>
      </w:r>
      <w:r>
        <w:rPr>
          <w:spacing w:val="-8"/>
        </w:rPr>
        <w:t> </w:t>
      </w:r>
      <w:r>
        <w:rPr/>
        <w:t>present</w:t>
      </w:r>
      <w:r>
        <w:rPr>
          <w:spacing w:val="-8"/>
        </w:rPr>
        <w:t> </w:t>
      </w:r>
      <w:r>
        <w:rPr/>
        <w:t>and</w:t>
      </w:r>
      <w:r>
        <w:rPr>
          <w:spacing w:val="-8"/>
        </w:rPr>
        <w:t> </w:t>
      </w:r>
      <w:r>
        <w:rPr/>
        <w:t>a</w:t>
      </w:r>
      <w:r>
        <w:rPr>
          <w:spacing w:val="-8"/>
        </w:rPr>
        <w:t> </w:t>
      </w:r>
      <w:r>
        <w:rPr/>
        <w:t>com- plex</w:t>
      </w:r>
      <w:r>
        <w:rPr>
          <w:spacing w:val="1"/>
        </w:rPr>
        <w:t> </w:t>
      </w:r>
      <w:r>
        <w:rPr/>
        <w:t>can</w:t>
      </w:r>
      <w:r>
        <w:rPr>
          <w:spacing w:val="1"/>
        </w:rPr>
        <w:t> </w:t>
      </w:r>
      <w:r>
        <w:rPr/>
        <w:t>be</w:t>
      </w:r>
      <w:r>
        <w:rPr>
          <w:spacing w:val="1"/>
        </w:rPr>
        <w:t> </w:t>
      </w:r>
      <w:r>
        <w:rPr/>
        <w:t>formed</w:t>
      </w:r>
      <w:r>
        <w:rPr>
          <w:spacing w:val="1"/>
        </w:rPr>
        <w:t> </w:t>
      </w:r>
      <w:r>
        <w:rPr/>
        <w:t>either</w:t>
      </w:r>
      <w:r>
        <w:rPr>
          <w:spacing w:val="1"/>
        </w:rPr>
        <w:t> </w:t>
      </w:r>
      <w:r>
        <w:rPr/>
        <w:t>by</w:t>
      </w:r>
      <w:r>
        <w:rPr>
          <w:spacing w:val="2"/>
        </w:rPr>
        <w:t> </w:t>
      </w:r>
      <w:r>
        <w:rPr/>
        <w:t>combination</w:t>
      </w:r>
      <w:r>
        <w:rPr>
          <w:spacing w:val="1"/>
        </w:rPr>
        <w:t> </w:t>
      </w:r>
      <w:r>
        <w:rPr/>
        <w:t>of</w:t>
      </w:r>
      <w:r>
        <w:rPr>
          <w:spacing w:val="1"/>
        </w:rPr>
        <w:t> </w:t>
      </w:r>
      <w:r>
        <w:rPr/>
        <w:t>the</w:t>
      </w:r>
      <w:r>
        <w:rPr>
          <w:spacing w:val="1"/>
        </w:rPr>
        <w:t> </w:t>
      </w:r>
      <w:r>
        <w:rPr/>
        <w:t>alpha-</w:t>
      </w:r>
      <w:r>
        <w:rPr>
          <w:spacing w:val="1"/>
        </w:rPr>
        <w:t> </w:t>
      </w:r>
      <w:r>
        <w:rPr/>
        <w:t>and</w:t>
      </w:r>
      <w:r>
        <w:rPr>
          <w:spacing w:val="1"/>
        </w:rPr>
        <w:t> </w:t>
      </w:r>
      <w:r>
        <w:rPr/>
        <w:t>beta-forms</w:t>
      </w:r>
      <w:r>
        <w:rPr>
          <w:spacing w:val="2"/>
        </w:rPr>
        <w:t> </w:t>
      </w:r>
      <w:r>
        <w:rPr/>
        <w:t>or</w:t>
      </w:r>
      <w:r>
        <w:rPr>
          <w:spacing w:val="1"/>
        </w:rPr>
        <w:t> </w:t>
      </w:r>
      <w:r>
        <w:rPr/>
        <w:t>by</w:t>
      </w:r>
      <w:r>
        <w:rPr>
          <w:spacing w:val="1"/>
        </w:rPr>
        <w:t> </w:t>
      </w:r>
      <w:r>
        <w:rPr/>
        <w:t>one</w:t>
      </w:r>
      <w:r>
        <w:rPr>
          <w:spacing w:val="1"/>
        </w:rPr>
        <w:t> </w:t>
      </w:r>
      <w:r>
        <w:rPr>
          <w:spacing w:val="-10"/>
        </w:rPr>
        <w:t>a</w:t>
      </w:r>
    </w:p>
    <w:p>
      <w:pPr>
        <w:spacing w:after="0" w:line="415" w:lineRule="auto"/>
        <w:jc w:val="both"/>
        <w:sectPr>
          <w:pgSz w:w="9640" w:h="13610"/>
          <w:pgMar w:header="769" w:footer="646" w:top="1060" w:bottom="840" w:left="0" w:right="0"/>
        </w:sectPr>
      </w:pPr>
    </w:p>
    <w:p>
      <w:pPr>
        <w:pStyle w:val="BodyText"/>
        <w:spacing w:before="122"/>
      </w:pPr>
    </w:p>
    <w:p>
      <w:pPr>
        <w:tabs>
          <w:tab w:pos="9090" w:val="left" w:leader="none"/>
        </w:tabs>
        <w:spacing w:line="240" w:lineRule="auto"/>
        <w:ind w:left="1415" w:right="-58" w:firstLine="0"/>
        <w:rPr>
          <w:sz w:val="20"/>
        </w:rPr>
      </w:pPr>
      <w:r>
        <w:rPr>
          <w:sz w:val="20"/>
        </w:rPr>
        <w:drawing>
          <wp:inline distT="0" distB="0" distL="0" distR="0">
            <wp:extent cx="4322063" cy="5337048"/>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59" cstate="print"/>
                    <a:stretch>
                      <a:fillRect/>
                    </a:stretch>
                  </pic:blipFill>
                  <pic:spPr>
                    <a:xfrm>
                      <a:off x="0" y="0"/>
                      <a:ext cx="4322063" cy="5337048"/>
                    </a:xfrm>
                    <a:prstGeom prst="rect">
                      <a:avLst/>
                    </a:prstGeom>
                  </pic:spPr>
                </pic:pic>
              </a:graphicData>
            </a:graphic>
          </wp:inline>
        </w:drawing>
      </w:r>
      <w:r>
        <w:rPr>
          <w:sz w:val="20"/>
        </w:rPr>
      </w:r>
      <w:r>
        <w:rPr>
          <w:sz w:val="20"/>
        </w:rPr>
        <w:tab/>
      </w:r>
      <w:r>
        <w:rPr>
          <w:position w:val="607"/>
          <w:sz w:val="20"/>
        </w:rPr>
        <mc:AlternateContent>
          <mc:Choice Requires="wps">
            <w:drawing>
              <wp:inline distT="0" distB="0" distL="0" distR="0">
                <wp:extent cx="347345" cy="900430"/>
                <wp:effectExtent l="0" t="0" r="0" b="0"/>
                <wp:docPr id="322" name="Textbox 322"/>
                <wp:cNvGraphicFramePr>
                  <a:graphicFrameLocks/>
                </wp:cNvGraphicFramePr>
                <a:graphic>
                  <a:graphicData uri="http://schemas.microsoft.com/office/word/2010/wordprocessingShape">
                    <wps:wsp>
                      <wps:cNvPr id="322" name="Textbox 322"/>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bookmarkStart w:name="_bookmark110" w:id="115"/>
                            <w:bookmarkEnd w:id="115"/>
                            <w:r>
                              <w:rPr>
                                <w:color w:val="000000"/>
                              </w:rPr>
                            </w:r>
                            <w:r>
                              <w:rPr>
                                <w:color w:val="FFFFFF"/>
                                <w:spacing w:val="-10"/>
                                <w:sz w:val="28"/>
                              </w:rPr>
                              <w:t>2</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235" filled="true" fillcolor="#7f7f7f" stroked="false">
                <w10:anchorlock/>
                <v:textbox inset="0,0,0,0">
                  <w:txbxContent>
                    <w:p>
                      <w:pPr>
                        <w:pStyle w:val="BodyText"/>
                        <w:spacing w:before="294"/>
                        <w:rPr>
                          <w:color w:val="000000"/>
                          <w:sz w:val="28"/>
                        </w:rPr>
                      </w:pPr>
                    </w:p>
                    <w:p>
                      <w:pPr>
                        <w:spacing w:before="0"/>
                        <w:ind w:left="208" w:right="0" w:firstLine="0"/>
                        <w:jc w:val="left"/>
                        <w:rPr>
                          <w:color w:val="000000"/>
                          <w:sz w:val="28"/>
                        </w:rPr>
                      </w:pPr>
                      <w:bookmarkStart w:name="_bookmark110" w:id="116"/>
                      <w:bookmarkEnd w:id="116"/>
                      <w:r>
                        <w:rPr>
                          <w:color w:val="000000"/>
                        </w:rPr>
                      </w:r>
                      <w:r>
                        <w:rPr>
                          <w:color w:val="FFFFFF"/>
                          <w:spacing w:val="-10"/>
                          <w:sz w:val="28"/>
                        </w:rPr>
                        <w:t>2</w:t>
                      </w:r>
                    </w:p>
                  </w:txbxContent>
                </v:textbox>
                <v:fill type="solid"/>
              </v:shape>
            </w:pict>
          </mc:Fallback>
        </mc:AlternateContent>
      </w:r>
      <w:r>
        <w:rPr>
          <w:position w:val="607"/>
          <w:sz w:val="20"/>
        </w:rPr>
      </w:r>
    </w:p>
    <w:p>
      <w:pPr>
        <w:pStyle w:val="BodyText"/>
        <w:spacing w:before="34"/>
        <w:rPr>
          <w:sz w:val="16"/>
        </w:rPr>
      </w:pPr>
    </w:p>
    <w:p>
      <w:pPr>
        <w:spacing w:line="175" w:lineRule="exact" w:before="1"/>
        <w:ind w:left="1133" w:right="0" w:firstLine="0"/>
        <w:jc w:val="left"/>
        <w:rPr>
          <w:sz w:val="16"/>
        </w:rPr>
      </w:pPr>
      <w:r>
        <w:rPr>
          <w:b/>
          <w:sz w:val="16"/>
        </w:rPr>
        <w:t>Table</w:t>
      </w:r>
      <w:r>
        <w:rPr>
          <w:b/>
          <w:spacing w:val="-10"/>
          <w:sz w:val="16"/>
        </w:rPr>
        <w:t> </w:t>
      </w:r>
      <w:r>
        <w:rPr>
          <w:b/>
          <w:sz w:val="16"/>
        </w:rPr>
        <w:t>2:</w:t>
      </w:r>
      <w:r>
        <w:rPr>
          <w:b/>
          <w:spacing w:val="2"/>
          <w:sz w:val="16"/>
        </w:rPr>
        <w:t> </w:t>
      </w:r>
      <w:r>
        <w:rPr>
          <w:b/>
          <w:sz w:val="16"/>
        </w:rPr>
        <w:t>Recommended</w:t>
      </w:r>
      <w:r>
        <w:rPr>
          <w:b/>
          <w:spacing w:val="-10"/>
          <w:sz w:val="16"/>
        </w:rPr>
        <w:t> </w:t>
      </w:r>
      <w:r>
        <w:rPr>
          <w:b/>
          <w:sz w:val="16"/>
        </w:rPr>
        <w:t>Input</w:t>
      </w:r>
      <w:r>
        <w:rPr>
          <w:b/>
          <w:spacing w:val="-10"/>
          <w:sz w:val="16"/>
        </w:rPr>
        <w:t> </w:t>
      </w:r>
      <w:r>
        <w:rPr>
          <w:b/>
          <w:sz w:val="16"/>
        </w:rPr>
        <w:t>Format</w:t>
      </w:r>
      <w:r>
        <w:rPr>
          <w:b/>
          <w:spacing w:val="-10"/>
          <w:sz w:val="16"/>
        </w:rPr>
        <w:t> </w:t>
      </w:r>
      <w:r>
        <w:rPr>
          <w:b/>
          <w:sz w:val="16"/>
        </w:rPr>
        <w:t>for</w:t>
      </w:r>
      <w:r>
        <w:rPr>
          <w:b/>
          <w:spacing w:val="-10"/>
          <w:sz w:val="16"/>
        </w:rPr>
        <w:t> </w:t>
      </w:r>
      <w:r>
        <w:rPr>
          <w:b/>
          <w:sz w:val="16"/>
        </w:rPr>
        <w:t>Cross-</w:t>
      </w:r>
      <w:r>
        <w:rPr>
          <w:b/>
          <w:spacing w:val="-5"/>
          <w:sz w:val="16"/>
        </w:rPr>
        <w:t>ID</w:t>
      </w:r>
      <w:r>
        <w:rPr>
          <w:spacing w:val="-5"/>
          <w:sz w:val="16"/>
          <w:vertAlign w:val="superscript"/>
        </w:rPr>
        <w:t>a</w:t>
      </w:r>
    </w:p>
    <w:p>
      <w:pPr>
        <w:spacing w:line="190" w:lineRule="exact" w:before="12"/>
        <w:ind w:left="1133" w:right="1073" w:firstLine="0"/>
        <w:jc w:val="left"/>
        <w:rPr>
          <w:sz w:val="16"/>
        </w:rPr>
      </w:pPr>
      <w:r>
        <w:rPr>
          <w:spacing w:val="-2"/>
          <w:position w:val="6"/>
          <w:sz w:val="12"/>
        </w:rPr>
        <w:t>a</w:t>
      </w:r>
      <w:r>
        <w:rPr>
          <w:spacing w:val="-2"/>
          <w:sz w:val="16"/>
        </w:rPr>
        <w:t>Optional columns were kept for the purpose of providing the user with additional information for inspection </w:t>
      </w:r>
      <w:r>
        <w:rPr>
          <w:sz w:val="16"/>
        </w:rPr>
        <w:t>in tabular format and for exporting.</w:t>
      </w:r>
    </w:p>
    <w:p>
      <w:pPr>
        <w:spacing w:line="184" w:lineRule="exact" w:before="0"/>
        <w:ind w:left="1133" w:right="0" w:firstLine="0"/>
        <w:jc w:val="left"/>
        <w:rPr>
          <w:sz w:val="16"/>
        </w:rPr>
      </w:pPr>
      <w:r>
        <w:rPr>
          <w:position w:val="6"/>
          <w:sz w:val="12"/>
        </w:rPr>
        <w:t>b</w:t>
      </w:r>
      <w:r>
        <w:rPr>
          <w:sz w:val="16"/>
        </w:rPr>
        <w:t>Columns</w:t>
      </w:r>
      <w:r>
        <w:rPr>
          <w:spacing w:val="5"/>
          <w:sz w:val="16"/>
        </w:rPr>
        <w:t> </w:t>
      </w:r>
      <w:r>
        <w:rPr>
          <w:sz w:val="16"/>
        </w:rPr>
        <w:t>with</w:t>
      </w:r>
      <w:r>
        <w:rPr>
          <w:spacing w:val="4"/>
          <w:sz w:val="16"/>
        </w:rPr>
        <w:t> </w:t>
      </w:r>
      <w:r>
        <w:rPr>
          <w:sz w:val="16"/>
        </w:rPr>
        <w:t>a</w:t>
      </w:r>
      <w:r>
        <w:rPr>
          <w:spacing w:val="5"/>
          <w:sz w:val="16"/>
        </w:rPr>
        <w:t> </w:t>
      </w:r>
      <w:r>
        <w:rPr>
          <w:sz w:val="16"/>
        </w:rPr>
        <w:t>name</w:t>
      </w:r>
      <w:r>
        <w:rPr>
          <w:spacing w:val="5"/>
          <w:sz w:val="16"/>
        </w:rPr>
        <w:t> </w:t>
      </w:r>
      <w:r>
        <w:rPr>
          <w:sz w:val="16"/>
        </w:rPr>
        <w:t>indicating</w:t>
      </w:r>
      <w:r>
        <w:rPr>
          <w:spacing w:val="5"/>
          <w:sz w:val="16"/>
        </w:rPr>
        <w:t> </w:t>
      </w:r>
      <w:r>
        <w:rPr>
          <w:sz w:val="16"/>
        </w:rPr>
        <w:t>a</w:t>
      </w:r>
      <w:r>
        <w:rPr>
          <w:spacing w:val="5"/>
          <w:sz w:val="16"/>
        </w:rPr>
        <w:t> </w:t>
      </w:r>
      <w:r>
        <w:rPr>
          <w:sz w:val="16"/>
        </w:rPr>
        <w:t>range</w:t>
      </w:r>
      <w:r>
        <w:rPr>
          <w:spacing w:val="5"/>
          <w:sz w:val="16"/>
        </w:rPr>
        <w:t> </w:t>
      </w:r>
      <w:r>
        <w:rPr>
          <w:sz w:val="16"/>
        </w:rPr>
        <w:t>(e.g.,</w:t>
      </w:r>
      <w:r>
        <w:rPr>
          <w:spacing w:val="8"/>
          <w:sz w:val="16"/>
        </w:rPr>
        <w:t> </w:t>
      </w:r>
      <w:r>
        <w:rPr>
          <w:sz w:val="16"/>
        </w:rPr>
        <w:t>charges</w:t>
      </w:r>
      <w:r>
        <w:rPr>
          <w:spacing w:val="5"/>
          <w:sz w:val="16"/>
        </w:rPr>
        <w:t> </w:t>
      </w:r>
      <w:r>
        <w:rPr>
          <w:sz w:val="16"/>
        </w:rPr>
        <w:t>A−B)</w:t>
      </w:r>
      <w:r>
        <w:rPr>
          <w:spacing w:val="5"/>
          <w:sz w:val="16"/>
        </w:rPr>
        <w:t> </w:t>
      </w:r>
      <w:r>
        <w:rPr>
          <w:sz w:val="16"/>
        </w:rPr>
        <w:t>indicate</w:t>
      </w:r>
      <w:r>
        <w:rPr>
          <w:spacing w:val="5"/>
          <w:sz w:val="16"/>
        </w:rPr>
        <w:t> </w:t>
      </w:r>
      <w:r>
        <w:rPr>
          <w:sz w:val="16"/>
        </w:rPr>
        <w:t>multiple</w:t>
      </w:r>
      <w:r>
        <w:rPr>
          <w:spacing w:val="5"/>
          <w:sz w:val="16"/>
        </w:rPr>
        <w:t> </w:t>
      </w:r>
      <w:r>
        <w:rPr>
          <w:sz w:val="16"/>
        </w:rPr>
        <w:t>columns</w:t>
      </w:r>
      <w:r>
        <w:rPr>
          <w:spacing w:val="5"/>
          <w:sz w:val="16"/>
        </w:rPr>
        <w:t> </w:t>
      </w:r>
      <w:r>
        <w:rPr>
          <w:sz w:val="16"/>
        </w:rPr>
        <w:t>with</w:t>
      </w:r>
      <w:r>
        <w:rPr>
          <w:spacing w:val="5"/>
          <w:sz w:val="16"/>
        </w:rPr>
        <w:t> </w:t>
      </w:r>
      <w:r>
        <w:rPr>
          <w:sz w:val="16"/>
        </w:rPr>
        <w:t>the</w:t>
      </w:r>
      <w:r>
        <w:rPr>
          <w:spacing w:val="5"/>
          <w:sz w:val="16"/>
        </w:rPr>
        <w:t> </w:t>
      </w:r>
      <w:r>
        <w:rPr>
          <w:spacing w:val="-4"/>
          <w:sz w:val="16"/>
        </w:rPr>
        <w:t>same</w:t>
      </w:r>
    </w:p>
    <w:p>
      <w:pPr>
        <w:spacing w:line="247" w:lineRule="auto" w:before="5"/>
        <w:ind w:left="1133" w:right="1073" w:firstLine="0"/>
        <w:jc w:val="left"/>
        <w:rPr>
          <w:sz w:val="16"/>
        </w:rPr>
      </w:pPr>
      <w:r>
        <w:rPr>
          <w:sz w:val="16"/>
        </w:rPr>
        <w:t>requirements.</w:t>
      </w:r>
      <w:r>
        <w:rPr>
          <w:spacing w:val="6"/>
          <w:sz w:val="16"/>
        </w:rPr>
        <w:t> </w:t>
      </w:r>
      <w:r>
        <w:rPr>
          <w:sz w:val="16"/>
        </w:rPr>
        <w:t>Columns</w:t>
      </w:r>
      <w:r>
        <w:rPr>
          <w:spacing w:val="-10"/>
          <w:sz w:val="16"/>
        </w:rPr>
        <w:t> </w:t>
      </w:r>
      <w:r>
        <w:rPr>
          <w:sz w:val="16"/>
        </w:rPr>
        <w:t>needing</w:t>
      </w:r>
      <w:r>
        <w:rPr>
          <w:spacing w:val="-10"/>
          <w:sz w:val="16"/>
        </w:rPr>
        <w:t> </w:t>
      </w:r>
      <w:r>
        <w:rPr>
          <w:sz w:val="16"/>
        </w:rPr>
        <w:t>an</w:t>
      </w:r>
      <w:r>
        <w:rPr>
          <w:spacing w:val="-10"/>
          <w:sz w:val="16"/>
        </w:rPr>
        <w:t> </w:t>
      </w:r>
      <w:r>
        <w:rPr>
          <w:sz w:val="16"/>
        </w:rPr>
        <w:t>array</w:t>
      </w:r>
      <w:r>
        <w:rPr>
          <w:spacing w:val="-10"/>
          <w:sz w:val="16"/>
        </w:rPr>
        <w:t> </w:t>
      </w:r>
      <w:r>
        <w:rPr>
          <w:sz w:val="16"/>
        </w:rPr>
        <w:t>of</w:t>
      </w:r>
      <w:r>
        <w:rPr>
          <w:spacing w:val="-10"/>
          <w:sz w:val="16"/>
        </w:rPr>
        <w:t> </w:t>
      </w:r>
      <w:r>
        <w:rPr>
          <w:sz w:val="16"/>
        </w:rPr>
        <w:t>values</w:t>
      </w:r>
      <w:r>
        <w:rPr>
          <w:spacing w:val="-10"/>
          <w:sz w:val="16"/>
        </w:rPr>
        <w:t> </w:t>
      </w:r>
      <w:r>
        <w:rPr>
          <w:sz w:val="16"/>
        </w:rPr>
        <w:t>(e.g.,</w:t>
      </w:r>
      <w:r>
        <w:rPr>
          <w:spacing w:val="-9"/>
          <w:sz w:val="16"/>
        </w:rPr>
        <w:t> </w:t>
      </w:r>
      <w:r>
        <w:rPr>
          <w:sz w:val="16"/>
        </w:rPr>
        <w:t>“all</w:t>
      </w:r>
      <w:r>
        <w:rPr>
          <w:spacing w:val="-10"/>
          <w:sz w:val="16"/>
        </w:rPr>
        <w:t> </w:t>
      </w:r>
      <w:r>
        <w:rPr>
          <w:sz w:val="16"/>
        </w:rPr>
        <w:t>scans”)</w:t>
      </w:r>
      <w:r>
        <w:rPr>
          <w:spacing w:val="-10"/>
          <w:sz w:val="16"/>
        </w:rPr>
        <w:t> </w:t>
      </w:r>
      <w:r>
        <w:rPr>
          <w:sz w:val="16"/>
        </w:rPr>
        <w:t>require</w:t>
      </w:r>
      <w:r>
        <w:rPr>
          <w:spacing w:val="-10"/>
          <w:sz w:val="16"/>
        </w:rPr>
        <w:t> </w:t>
      </w:r>
      <w:r>
        <w:rPr>
          <w:sz w:val="16"/>
        </w:rPr>
        <w:t>those</w:t>
      </w:r>
      <w:r>
        <w:rPr>
          <w:spacing w:val="-10"/>
          <w:sz w:val="16"/>
        </w:rPr>
        <w:t> </w:t>
      </w:r>
      <w:r>
        <w:rPr>
          <w:sz w:val="16"/>
        </w:rPr>
        <w:t>values</w:t>
      </w:r>
      <w:r>
        <w:rPr>
          <w:spacing w:val="-10"/>
          <w:sz w:val="16"/>
        </w:rPr>
        <w:t> </w:t>
      </w:r>
      <w:r>
        <w:rPr>
          <w:sz w:val="16"/>
        </w:rPr>
        <w:t>to</w:t>
      </w:r>
      <w:r>
        <w:rPr>
          <w:spacing w:val="-10"/>
          <w:sz w:val="16"/>
        </w:rPr>
        <w:t> </w:t>
      </w:r>
      <w:r>
        <w:rPr>
          <w:sz w:val="16"/>
        </w:rPr>
        <w:t>be</w:t>
      </w:r>
      <w:r>
        <w:rPr>
          <w:spacing w:val="-10"/>
          <w:sz w:val="16"/>
        </w:rPr>
        <w:t> </w:t>
      </w:r>
      <w:r>
        <w:rPr>
          <w:sz w:val="16"/>
        </w:rPr>
        <w:t>separated by semicolons.</w:t>
      </w:r>
    </w:p>
    <w:p>
      <w:pPr>
        <w:spacing w:line="184" w:lineRule="exact" w:before="0"/>
        <w:ind w:left="1133" w:right="0" w:firstLine="0"/>
        <w:jc w:val="left"/>
        <w:rPr>
          <w:sz w:val="16"/>
        </w:rPr>
      </w:pPr>
      <w:r>
        <w:rPr>
          <w:position w:val="6"/>
          <w:sz w:val="12"/>
        </w:rPr>
        <w:t>c</w:t>
      </w:r>
      <w:r>
        <w:rPr>
          <w:sz w:val="16"/>
        </w:rPr>
        <w:t>Intensity</w:t>
      </w:r>
      <w:r>
        <w:rPr>
          <w:spacing w:val="1"/>
          <w:sz w:val="16"/>
        </w:rPr>
        <w:t> </w:t>
      </w:r>
      <w:r>
        <w:rPr>
          <w:sz w:val="16"/>
        </w:rPr>
        <w:t>columns</w:t>
      </w:r>
      <w:r>
        <w:rPr>
          <w:spacing w:val="1"/>
          <w:sz w:val="16"/>
        </w:rPr>
        <w:t> </w:t>
      </w:r>
      <w:r>
        <w:rPr>
          <w:sz w:val="16"/>
        </w:rPr>
        <w:t>are</w:t>
      </w:r>
      <w:r>
        <w:rPr>
          <w:spacing w:val="1"/>
          <w:sz w:val="16"/>
        </w:rPr>
        <w:t> </w:t>
      </w:r>
      <w:r>
        <w:rPr>
          <w:sz w:val="16"/>
        </w:rPr>
        <w:t>imported</w:t>
      </w:r>
      <w:r>
        <w:rPr>
          <w:spacing w:val="1"/>
          <w:sz w:val="16"/>
        </w:rPr>
        <w:t> </w:t>
      </w:r>
      <w:r>
        <w:rPr>
          <w:sz w:val="16"/>
        </w:rPr>
        <w:t>through</w:t>
      </w:r>
      <w:r>
        <w:rPr>
          <w:spacing w:val="1"/>
          <w:sz w:val="16"/>
        </w:rPr>
        <w:t> </w:t>
      </w:r>
      <w:r>
        <w:rPr>
          <w:sz w:val="16"/>
        </w:rPr>
        <w:t>a</w:t>
      </w:r>
      <w:r>
        <w:rPr>
          <w:spacing w:val="1"/>
          <w:sz w:val="16"/>
        </w:rPr>
        <w:t> </w:t>
      </w:r>
      <w:r>
        <w:rPr>
          <w:sz w:val="16"/>
        </w:rPr>
        <w:t>separate mechanism</w:t>
      </w:r>
      <w:r>
        <w:rPr>
          <w:spacing w:val="1"/>
          <w:sz w:val="16"/>
        </w:rPr>
        <w:t> </w:t>
      </w:r>
      <w:r>
        <w:rPr>
          <w:sz w:val="16"/>
        </w:rPr>
        <w:t>to</w:t>
      </w:r>
      <w:r>
        <w:rPr>
          <w:spacing w:val="1"/>
          <w:sz w:val="16"/>
        </w:rPr>
        <w:t> </w:t>
      </w:r>
      <w:r>
        <w:rPr>
          <w:sz w:val="16"/>
        </w:rPr>
        <w:t>avoid</w:t>
      </w:r>
      <w:r>
        <w:rPr>
          <w:spacing w:val="1"/>
          <w:sz w:val="16"/>
        </w:rPr>
        <w:t> </w:t>
      </w:r>
      <w:r>
        <w:rPr>
          <w:sz w:val="16"/>
        </w:rPr>
        <w:t>cluttering of</w:t>
      </w:r>
      <w:r>
        <w:rPr>
          <w:spacing w:val="2"/>
          <w:sz w:val="16"/>
        </w:rPr>
        <w:t> </w:t>
      </w:r>
      <w:r>
        <w:rPr>
          <w:sz w:val="16"/>
        </w:rPr>
        <w:t>the importer</w:t>
      </w:r>
      <w:r>
        <w:rPr>
          <w:spacing w:val="1"/>
          <w:sz w:val="16"/>
        </w:rPr>
        <w:t> </w:t>
      </w:r>
      <w:r>
        <w:rPr>
          <w:spacing w:val="-2"/>
          <w:sz w:val="16"/>
        </w:rPr>
        <w:t>form.</w:t>
      </w:r>
    </w:p>
    <w:p>
      <w:pPr>
        <w:spacing w:line="247" w:lineRule="auto" w:before="5"/>
        <w:ind w:left="1133" w:right="1073" w:firstLine="0"/>
        <w:jc w:val="left"/>
        <w:rPr>
          <w:sz w:val="16"/>
        </w:rPr>
      </w:pPr>
      <w:r>
        <w:rPr>
          <w:sz w:val="16"/>
        </w:rPr>
        <w:t>This</w:t>
      </w:r>
      <w:r>
        <w:rPr>
          <w:spacing w:val="-2"/>
          <w:sz w:val="16"/>
        </w:rPr>
        <w:t> </w:t>
      </w:r>
      <w:r>
        <w:rPr>
          <w:sz w:val="16"/>
        </w:rPr>
        <w:t>means</w:t>
      </w:r>
      <w:r>
        <w:rPr>
          <w:spacing w:val="-2"/>
          <w:sz w:val="16"/>
        </w:rPr>
        <w:t> </w:t>
      </w:r>
      <w:r>
        <w:rPr>
          <w:sz w:val="16"/>
        </w:rPr>
        <w:t>that</w:t>
      </w:r>
      <w:r>
        <w:rPr>
          <w:spacing w:val="-2"/>
          <w:sz w:val="16"/>
        </w:rPr>
        <w:t> </w:t>
      </w:r>
      <w:r>
        <w:rPr>
          <w:sz w:val="16"/>
        </w:rPr>
        <w:t>the</w:t>
      </w:r>
      <w:r>
        <w:rPr>
          <w:spacing w:val="-2"/>
          <w:sz w:val="16"/>
        </w:rPr>
        <w:t> </w:t>
      </w:r>
      <w:r>
        <w:rPr>
          <w:sz w:val="16"/>
        </w:rPr>
        <w:t>intensity</w:t>
      </w:r>
      <w:r>
        <w:rPr>
          <w:spacing w:val="-2"/>
          <w:sz w:val="16"/>
        </w:rPr>
        <w:t> </w:t>
      </w:r>
      <w:r>
        <w:rPr>
          <w:sz w:val="16"/>
        </w:rPr>
        <w:t>columns</w:t>
      </w:r>
      <w:r>
        <w:rPr>
          <w:spacing w:val="-2"/>
          <w:sz w:val="16"/>
        </w:rPr>
        <w:t> </w:t>
      </w:r>
      <w:r>
        <w:rPr>
          <w:sz w:val="16"/>
        </w:rPr>
        <w:t>should</w:t>
      </w:r>
      <w:r>
        <w:rPr>
          <w:spacing w:val="-2"/>
          <w:sz w:val="16"/>
        </w:rPr>
        <w:t> </w:t>
      </w:r>
      <w:r>
        <w:rPr>
          <w:sz w:val="16"/>
        </w:rPr>
        <w:t>be</w:t>
      </w:r>
      <w:r>
        <w:rPr>
          <w:spacing w:val="-2"/>
          <w:sz w:val="16"/>
        </w:rPr>
        <w:t> </w:t>
      </w:r>
      <w:r>
        <w:rPr>
          <w:sz w:val="16"/>
        </w:rPr>
        <w:t>named:</w:t>
      </w:r>
      <w:r>
        <w:rPr>
          <w:spacing w:val="14"/>
          <w:sz w:val="16"/>
        </w:rPr>
        <w:t> </w:t>
      </w:r>
      <w:r>
        <w:rPr>
          <w:sz w:val="16"/>
        </w:rPr>
        <w:t>intensity1,</w:t>
      </w:r>
      <w:r>
        <w:rPr>
          <w:spacing w:val="-1"/>
          <w:sz w:val="16"/>
        </w:rPr>
        <w:t> </w:t>
      </w:r>
      <w:r>
        <w:rPr>
          <w:sz w:val="16"/>
        </w:rPr>
        <w:t>intensity2,</w:t>
      </w:r>
      <w:r>
        <w:rPr>
          <w:spacing w:val="-1"/>
          <w:sz w:val="16"/>
        </w:rPr>
        <w:t> </w:t>
      </w:r>
      <w:r>
        <w:rPr>
          <w:sz w:val="16"/>
        </w:rPr>
        <w:t>and</w:t>
      </w:r>
      <w:r>
        <w:rPr>
          <w:spacing w:val="-2"/>
          <w:sz w:val="16"/>
        </w:rPr>
        <w:t> </w:t>
      </w:r>
      <w:r>
        <w:rPr>
          <w:sz w:val="16"/>
        </w:rPr>
        <w:t>so</w:t>
      </w:r>
      <w:r>
        <w:rPr>
          <w:spacing w:val="-2"/>
          <w:sz w:val="16"/>
        </w:rPr>
        <w:t> </w:t>
      </w:r>
      <w:r>
        <w:rPr>
          <w:sz w:val="16"/>
        </w:rPr>
        <w:t>on.</w:t>
      </w:r>
      <w:r>
        <w:rPr>
          <w:spacing w:val="16"/>
          <w:sz w:val="16"/>
        </w:rPr>
        <w:t> </w:t>
      </w:r>
      <w:r>
        <w:rPr>
          <w:sz w:val="16"/>
        </w:rPr>
        <w:t>Other</w:t>
      </w:r>
      <w:r>
        <w:rPr>
          <w:spacing w:val="-2"/>
          <w:sz w:val="16"/>
        </w:rPr>
        <w:t> </w:t>
      </w:r>
      <w:r>
        <w:rPr>
          <w:sz w:val="16"/>
        </w:rPr>
        <w:t>column names do not require specific formatting as long as the importer is used.</w:t>
      </w:r>
    </w:p>
    <w:p>
      <w:pPr>
        <w:spacing w:after="0" w:line="247" w:lineRule="auto"/>
        <w:jc w:val="left"/>
        <w:rPr>
          <w:sz w:val="16"/>
        </w:rPr>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8576">
                <wp:simplePos x="0" y="0"/>
                <wp:positionH relativeFrom="page">
                  <wp:posOffset>0</wp:posOffset>
                </wp:positionH>
                <wp:positionV relativeFrom="paragraph">
                  <wp:posOffset>574455</wp:posOffset>
                </wp:positionV>
                <wp:extent cx="347345" cy="90043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45.232731pt;width:27.35pt;height:70.9pt;mso-position-horizontal-relative:page;mso-position-vertical-relative:paragraph;z-index:15768576" type="#_x0000_t202" id="docshape236"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t>single form.</w:t>
      </w:r>
      <w:r>
        <w:rPr>
          <w:spacing w:val="40"/>
        </w:rPr>
        <w:t> </w:t>
      </w:r>
      <w:r>
        <w:rPr/>
        <w:t>Catalytic subunits are also present as alpha- and beta-forms, but only one</w:t>
      </w:r>
      <w:r>
        <w:rPr>
          <w:spacing w:val="-4"/>
        </w:rPr>
        <w:t> </w:t>
      </w:r>
      <w:r>
        <w:rPr/>
        <w:t>of</w:t>
      </w:r>
      <w:r>
        <w:rPr>
          <w:spacing w:val="-4"/>
        </w:rPr>
        <w:t> </w:t>
      </w:r>
      <w:r>
        <w:rPr/>
        <w:t>the</w:t>
      </w:r>
      <w:r>
        <w:rPr>
          <w:spacing w:val="-4"/>
        </w:rPr>
        <w:t> </w:t>
      </w:r>
      <w:r>
        <w:rPr/>
        <w:t>forms</w:t>
      </w:r>
      <w:r>
        <w:rPr>
          <w:spacing w:val="-4"/>
        </w:rPr>
        <w:t> </w:t>
      </w:r>
      <w:r>
        <w:rPr/>
        <w:t>is</w:t>
      </w:r>
      <w:r>
        <w:rPr>
          <w:spacing w:val="-4"/>
        </w:rPr>
        <w:t> </w:t>
      </w:r>
      <w:r>
        <w:rPr/>
        <w:t>present</w:t>
      </w:r>
      <w:r>
        <w:rPr>
          <w:spacing w:val="-4"/>
        </w:rPr>
        <w:t> </w:t>
      </w:r>
      <w:r>
        <w:rPr/>
        <w:t>in</w:t>
      </w:r>
      <w:r>
        <w:rPr>
          <w:spacing w:val="-4"/>
        </w:rPr>
        <w:t> </w:t>
      </w:r>
      <w:r>
        <w:rPr/>
        <w:t>the</w:t>
      </w:r>
      <w:r>
        <w:rPr>
          <w:spacing w:val="-4"/>
        </w:rPr>
        <w:t> </w:t>
      </w:r>
      <w:r>
        <w:rPr/>
        <w:t>PKA</w:t>
      </w:r>
      <w:r>
        <w:rPr>
          <w:spacing w:val="-4"/>
        </w:rPr>
        <w:t> </w:t>
      </w:r>
      <w:r>
        <w:rPr/>
        <w:t>complex. As</w:t>
      </w:r>
      <w:r>
        <w:rPr>
          <w:spacing w:val="-4"/>
        </w:rPr>
        <w:t> </w:t>
      </w:r>
      <w:r>
        <w:rPr/>
        <w:t>the</w:t>
      </w:r>
      <w:r>
        <w:rPr>
          <w:spacing w:val="-4"/>
        </w:rPr>
        <w:t> </w:t>
      </w:r>
      <w:r>
        <w:rPr/>
        <w:t>structure</w:t>
      </w:r>
      <w:r>
        <w:rPr>
          <w:spacing w:val="-4"/>
        </w:rPr>
        <w:t> </w:t>
      </w:r>
      <w:r>
        <w:rPr/>
        <w:t>for</w:t>
      </w:r>
      <w:r>
        <w:rPr>
          <w:spacing w:val="-4"/>
        </w:rPr>
        <w:t> </w:t>
      </w:r>
      <w:r>
        <w:rPr/>
        <w:t>the</w:t>
      </w:r>
      <w:r>
        <w:rPr>
          <w:spacing w:val="-4"/>
        </w:rPr>
        <w:t> </w:t>
      </w:r>
      <w:r>
        <w:rPr/>
        <w:t>bovine</w:t>
      </w:r>
      <w:r>
        <w:rPr>
          <w:spacing w:val="-4"/>
        </w:rPr>
        <w:t> </w:t>
      </w:r>
      <w:r>
        <w:rPr/>
        <w:t>type II alpha regulatory subunit is missing, we modelled this protein from residue 97 to 402 with I-TASSER (</w:t>
      </w:r>
      <w:hyperlink w:history="true" w:anchor="_bookmark156">
        <w:r>
          <w:rPr/>
          <w:t>46</w:t>
        </w:r>
      </w:hyperlink>
      <w:r>
        <w:rPr/>
        <w:t>) (</w:t>
      </w:r>
      <w:r>
        <w:rPr>
          <w:b/>
        </w:rPr>
        <w:t>Structure </w:t>
      </w:r>
      <w:hyperlink w:history="true" w:anchor="_bookmark111">
        <w:r>
          <w:rPr>
            <w:b/>
          </w:rPr>
          <w:t>S1</w:t>
        </w:r>
      </w:hyperlink>
      <w:r>
        <w:rPr/>
        <w:t>), using the available template from mouse (PDB ID 3TNP with resolution 2.3 Å, chain</w:t>
      </w:r>
      <w:r>
        <w:rPr>
          <w:spacing w:val="80"/>
        </w:rPr>
        <w:t> </w:t>
      </w:r>
      <w:r>
        <w:rPr/>
        <w:t>b) . As structure with the bound cAMP ligand,</w:t>
      </w:r>
      <w:r>
        <w:rPr>
          <w:spacing w:val="-12"/>
        </w:rPr>
        <w:t> </w:t>
      </w:r>
      <w:r>
        <w:rPr/>
        <w:t>we</w:t>
      </w:r>
      <w:r>
        <w:rPr>
          <w:spacing w:val="-11"/>
        </w:rPr>
        <w:t> </w:t>
      </w:r>
      <w:r>
        <w:rPr/>
        <w:t>used</w:t>
      </w:r>
      <w:r>
        <w:rPr>
          <w:spacing w:val="-11"/>
        </w:rPr>
        <w:t> </w:t>
      </w:r>
      <w:r>
        <w:rPr/>
        <w:t>a</w:t>
      </w:r>
      <w:r>
        <w:rPr>
          <w:spacing w:val="-11"/>
        </w:rPr>
        <w:t> </w:t>
      </w:r>
      <w:r>
        <w:rPr/>
        <w:t>previously</w:t>
      </w:r>
      <w:r>
        <w:rPr>
          <w:spacing w:val="-11"/>
        </w:rPr>
        <w:t> </w:t>
      </w:r>
      <w:r>
        <w:rPr/>
        <w:t>modelled</w:t>
      </w:r>
      <w:r>
        <w:rPr>
          <w:spacing w:val="-11"/>
        </w:rPr>
        <w:t> </w:t>
      </w:r>
      <w:r>
        <w:rPr/>
        <w:t>structure</w:t>
      </w:r>
      <w:r>
        <w:rPr>
          <w:spacing w:val="-11"/>
        </w:rPr>
        <w:t> </w:t>
      </w:r>
      <w:r>
        <w:rPr/>
        <w:t>from</w:t>
      </w:r>
      <w:r>
        <w:rPr>
          <w:spacing w:val="-11"/>
        </w:rPr>
        <w:t> </w:t>
      </w:r>
      <w:r>
        <w:rPr/>
        <w:t>the</w:t>
      </w:r>
      <w:r>
        <w:rPr>
          <w:spacing w:val="-11"/>
        </w:rPr>
        <w:t> </w:t>
      </w:r>
      <w:r>
        <w:rPr/>
        <w:t>SWISS-MODEL</w:t>
      </w:r>
      <w:r>
        <w:rPr>
          <w:spacing w:val="-11"/>
        </w:rPr>
        <w:t> </w:t>
      </w:r>
      <w:r>
        <w:rPr>
          <w:spacing w:val="-2"/>
        </w:rPr>
        <w:t>repository</w:t>
      </w:r>
    </w:p>
    <w:p>
      <w:pPr>
        <w:pStyle w:val="BodyText"/>
        <w:spacing w:line="415" w:lineRule="auto" w:before="5"/>
        <w:ind w:left="1133" w:right="1131"/>
        <w:jc w:val="both"/>
      </w:pPr>
      <w:r>
        <w:rPr/>
        <w:t>(</w:t>
      </w:r>
      <w:hyperlink w:history="true" w:anchor="_bookmark157">
        <w:r>
          <w:rPr/>
          <w:t>47</w:t>
        </w:r>
      </w:hyperlink>
      <w:r>
        <w:rPr/>
        <w:t>) (</w:t>
      </w:r>
      <w:r>
        <w:rPr>
          <w:b/>
        </w:rPr>
        <w:t>Structure </w:t>
      </w:r>
      <w:hyperlink w:history="true" w:anchor="_bookmark112">
        <w:r>
          <w:rPr>
            <w:b/>
          </w:rPr>
          <w:t>S2</w:t>
        </w:r>
      </w:hyperlink>
      <w:r>
        <w:rPr/>
        <w:t>).</w:t>
      </w:r>
      <w:r>
        <w:rPr>
          <w:spacing w:val="39"/>
        </w:rPr>
        <w:t> </w:t>
      </w:r>
      <w:r>
        <w:rPr/>
        <w:t>We detect 5 intralinks for the type II regulatory subunit alpha- form (Uniprot accession P00515, </w:t>
      </w:r>
      <w:hyperlink w:history="true" w:anchor="_bookmark108">
        <w:r>
          <w:rPr>
            <w:b/>
          </w:rPr>
          <w:t>Figure 4</w:t>
        </w:r>
      </w:hyperlink>
      <w:r>
        <w:rPr>
          <w:b/>
        </w:rPr>
        <w:t>a</w:t>
      </w:r>
      <w:r>
        <w:rPr/>
        <w:t>) and for the beta-form no crosslinks. The catalytic subunit is represented by the alpha subunit with 5 intralinks (Uniprot accession</w:t>
      </w:r>
      <w:r>
        <w:rPr>
          <w:spacing w:val="-4"/>
        </w:rPr>
        <w:t> </w:t>
      </w:r>
      <w:r>
        <w:rPr/>
        <w:t>P00517,</w:t>
      </w:r>
      <w:r>
        <w:rPr>
          <w:spacing w:val="-4"/>
        </w:rPr>
        <w:t> </w:t>
      </w:r>
      <w:hyperlink w:history="true" w:anchor="_bookmark108">
        <w:r>
          <w:rPr>
            <w:b/>
          </w:rPr>
          <w:t>Figure</w:t>
        </w:r>
        <w:r>
          <w:rPr>
            <w:b/>
            <w:spacing w:val="-4"/>
          </w:rPr>
          <w:t> </w:t>
        </w:r>
        <w:r>
          <w:rPr>
            <w:b/>
          </w:rPr>
          <w:t>4</w:t>
        </w:r>
      </w:hyperlink>
      <w:r>
        <w:rPr>
          <w:b/>
        </w:rPr>
        <w:t>a</w:t>
      </w:r>
      <w:r>
        <w:rPr/>
        <w:t>). In</w:t>
      </w:r>
      <w:r>
        <w:rPr>
          <w:spacing w:val="-4"/>
        </w:rPr>
        <w:t> </w:t>
      </w:r>
      <w:r>
        <w:rPr/>
        <w:t>both</w:t>
      </w:r>
      <w:r>
        <w:rPr>
          <w:spacing w:val="-4"/>
        </w:rPr>
        <w:t> </w:t>
      </w:r>
      <w:r>
        <w:rPr/>
        <w:t>cases,</w:t>
      </w:r>
      <w:r>
        <w:rPr>
          <w:spacing w:val="-4"/>
        </w:rPr>
        <w:t> </w:t>
      </w:r>
      <w:r>
        <w:rPr/>
        <w:t>it</w:t>
      </w:r>
      <w:r>
        <w:rPr>
          <w:spacing w:val="-4"/>
        </w:rPr>
        <w:t> </w:t>
      </w:r>
      <w:r>
        <w:rPr/>
        <w:t>was</w:t>
      </w:r>
      <w:r>
        <w:rPr>
          <w:spacing w:val="-4"/>
        </w:rPr>
        <w:t> </w:t>
      </w:r>
      <w:r>
        <w:rPr/>
        <w:t>possible</w:t>
      </w:r>
      <w:r>
        <w:rPr>
          <w:spacing w:val="-4"/>
        </w:rPr>
        <w:t> </w:t>
      </w:r>
      <w:r>
        <w:rPr/>
        <w:t>to</w:t>
      </w:r>
      <w:r>
        <w:rPr>
          <w:spacing w:val="-4"/>
        </w:rPr>
        <w:t> </w:t>
      </w:r>
      <w:r>
        <w:rPr/>
        <w:t>group</w:t>
      </w:r>
      <w:r>
        <w:rPr>
          <w:spacing w:val="-4"/>
        </w:rPr>
        <w:t> </w:t>
      </w:r>
      <w:r>
        <w:rPr/>
        <w:t>the</w:t>
      </w:r>
      <w:r>
        <w:rPr>
          <w:spacing w:val="-4"/>
        </w:rPr>
        <w:t> </w:t>
      </w:r>
      <w:r>
        <w:rPr/>
        <w:t>behavior of all detected crosslinks into 4 clusters even though the number of maximum clus- ters was set to 5 (see </w:t>
      </w:r>
      <w:hyperlink w:history="true" w:anchor="_bookmark113">
        <w:r>
          <w:rPr>
            <w:b/>
          </w:rPr>
          <w:t>Table S5</w:t>
        </w:r>
      </w:hyperlink>
      <w:r>
        <w:rPr>
          <w:b/>
        </w:rPr>
        <w:t> </w:t>
      </w:r>
      <w:r>
        <w:rPr/>
        <w:t>and </w:t>
      </w:r>
      <w:hyperlink w:history="true" w:anchor="_bookmark115">
        <w:r>
          <w:rPr>
            <w:b/>
          </w:rPr>
          <w:t>Figure S1</w:t>
        </w:r>
      </w:hyperlink>
      <w:r>
        <w:rPr>
          <w:b/>
        </w:rPr>
        <w:t>a-d</w:t>
      </w:r>
      <w:r>
        <w:rPr/>
        <w:t>).It is known that the regulatory subunit undergoes conformational changes upon binding of cAMP. Cluster 3 and 4 contain</w:t>
      </w:r>
      <w:r>
        <w:rPr>
          <w:spacing w:val="-6"/>
        </w:rPr>
        <w:t> </w:t>
      </w:r>
      <w:r>
        <w:rPr/>
        <w:t>crosslinks</w:t>
      </w:r>
      <w:r>
        <w:rPr>
          <w:spacing w:val="-6"/>
        </w:rPr>
        <w:t> </w:t>
      </w:r>
      <w:r>
        <w:rPr/>
        <w:t>with</w:t>
      </w:r>
      <w:r>
        <w:rPr>
          <w:spacing w:val="-6"/>
        </w:rPr>
        <w:t> </w:t>
      </w:r>
      <w:r>
        <w:rPr/>
        <w:t>increasing</w:t>
      </w:r>
      <w:r>
        <w:rPr>
          <w:spacing w:val="-6"/>
        </w:rPr>
        <w:t> </w:t>
      </w:r>
      <w:r>
        <w:rPr/>
        <w:t>intensities</w:t>
      </w:r>
      <w:r>
        <w:rPr>
          <w:spacing w:val="-6"/>
        </w:rPr>
        <w:t> </w:t>
      </w:r>
      <w:r>
        <w:rPr/>
        <w:t>for</w:t>
      </w:r>
      <w:r>
        <w:rPr>
          <w:spacing w:val="-6"/>
        </w:rPr>
        <w:t> </w:t>
      </w:r>
      <w:r>
        <w:rPr/>
        <w:t>increasing</w:t>
      </w:r>
      <w:r>
        <w:rPr>
          <w:spacing w:val="-6"/>
        </w:rPr>
        <w:t> </w:t>
      </w:r>
      <w:r>
        <w:rPr/>
        <w:t>concentrations</w:t>
      </w:r>
      <w:r>
        <w:rPr>
          <w:spacing w:val="-6"/>
        </w:rPr>
        <w:t> </w:t>
      </w:r>
      <w:r>
        <w:rPr/>
        <w:t>of</w:t>
      </w:r>
      <w:r>
        <w:rPr>
          <w:spacing w:val="-6"/>
        </w:rPr>
        <w:t> </w:t>
      </w:r>
      <w:r>
        <w:rPr/>
        <w:t>cAMP. </w:t>
      </w:r>
      <w:r>
        <w:rPr>
          <w:spacing w:val="-2"/>
        </w:rPr>
        <w:t>Crosslink</w:t>
      </w:r>
      <w:r>
        <w:rPr>
          <w:spacing w:val="-14"/>
        </w:rPr>
        <w:t> </w:t>
      </w:r>
      <w:r>
        <w:rPr>
          <w:spacing w:val="-2"/>
        </w:rPr>
        <w:t>187-269</w:t>
      </w:r>
      <w:r>
        <w:rPr>
          <w:spacing w:val="-14"/>
        </w:rPr>
        <w:t> </w:t>
      </w:r>
      <w:r>
        <w:rPr>
          <w:spacing w:val="-2"/>
        </w:rPr>
        <w:t>is</w:t>
      </w:r>
      <w:r>
        <w:rPr>
          <w:spacing w:val="-14"/>
        </w:rPr>
        <w:t> </w:t>
      </w:r>
      <w:r>
        <w:rPr>
          <w:spacing w:val="-2"/>
        </w:rPr>
        <w:t>mapped</w:t>
      </w:r>
      <w:r>
        <w:rPr>
          <w:spacing w:val="-14"/>
        </w:rPr>
        <w:t> </w:t>
      </w:r>
      <w:r>
        <w:rPr>
          <w:spacing w:val="-2"/>
        </w:rPr>
        <w:t>as</w:t>
      </w:r>
      <w:r>
        <w:rPr>
          <w:spacing w:val="-14"/>
        </w:rPr>
        <w:t> </w:t>
      </w:r>
      <w:r>
        <w:rPr>
          <w:spacing w:val="-2"/>
        </w:rPr>
        <w:t>46.6</w:t>
      </w:r>
      <w:r>
        <w:rPr>
          <w:spacing w:val="-14"/>
        </w:rPr>
        <w:t> </w:t>
      </w:r>
      <w:r>
        <w:rPr>
          <w:spacing w:val="-2"/>
        </w:rPr>
        <w:t>Å</w:t>
      </w:r>
      <w:r>
        <w:rPr>
          <w:spacing w:val="-14"/>
        </w:rPr>
        <w:t> </w:t>
      </w:r>
      <w:r>
        <w:rPr>
          <w:spacing w:val="-2"/>
        </w:rPr>
        <w:t>when</w:t>
      </w:r>
      <w:r>
        <w:rPr>
          <w:spacing w:val="-14"/>
        </w:rPr>
        <w:t> </w:t>
      </w:r>
      <w:r>
        <w:rPr>
          <w:spacing w:val="-2"/>
        </w:rPr>
        <w:t>no</w:t>
      </w:r>
      <w:r>
        <w:rPr>
          <w:spacing w:val="-14"/>
        </w:rPr>
        <w:t> </w:t>
      </w:r>
      <w:r>
        <w:rPr>
          <w:spacing w:val="-2"/>
        </w:rPr>
        <w:t>ligand</w:t>
      </w:r>
      <w:r>
        <w:rPr>
          <w:spacing w:val="-14"/>
        </w:rPr>
        <w:t> </w:t>
      </w:r>
      <w:r>
        <w:rPr>
          <w:spacing w:val="-2"/>
        </w:rPr>
        <w:t>is</w:t>
      </w:r>
      <w:r>
        <w:rPr>
          <w:spacing w:val="-14"/>
        </w:rPr>
        <w:t> </w:t>
      </w:r>
      <w:r>
        <w:rPr>
          <w:spacing w:val="-2"/>
        </w:rPr>
        <w:t>present</w:t>
      </w:r>
      <w:r>
        <w:rPr>
          <w:spacing w:val="-14"/>
        </w:rPr>
        <w:t> </w:t>
      </w:r>
      <w:r>
        <w:rPr>
          <w:spacing w:val="-2"/>
        </w:rPr>
        <w:t>(see</w:t>
      </w:r>
      <w:r>
        <w:rPr>
          <w:spacing w:val="-13"/>
        </w:rPr>
        <w:t> </w:t>
      </w:r>
      <w:hyperlink w:history="true" w:anchor="_bookmark108">
        <w:r>
          <w:rPr>
            <w:b/>
            <w:spacing w:val="-2"/>
          </w:rPr>
          <w:t>Figure</w:t>
        </w:r>
        <w:r>
          <w:rPr>
            <w:b/>
            <w:spacing w:val="-14"/>
          </w:rPr>
          <w:t> </w:t>
        </w:r>
        <w:r>
          <w:rPr>
            <w:b/>
            <w:spacing w:val="-2"/>
          </w:rPr>
          <w:t>4</w:t>
        </w:r>
      </w:hyperlink>
      <w:r>
        <w:rPr>
          <w:b/>
          <w:spacing w:val="-2"/>
        </w:rPr>
        <w:t>b</w:t>
      </w:r>
      <w:r>
        <w:rPr>
          <w:spacing w:val="-2"/>
        </w:rPr>
        <w:t>)</w:t>
      </w:r>
      <w:r>
        <w:rPr>
          <w:spacing w:val="-14"/>
        </w:rPr>
        <w:t> </w:t>
      </w:r>
      <w:r>
        <w:rPr>
          <w:spacing w:val="-2"/>
        </w:rPr>
        <w:t>and</w:t>
      </w:r>
    </w:p>
    <w:p>
      <w:pPr>
        <w:pStyle w:val="BodyText"/>
        <w:spacing w:line="415" w:lineRule="auto" w:before="6"/>
        <w:ind w:left="1133" w:right="1131"/>
        <w:jc w:val="both"/>
      </w:pPr>
      <w:r>
        <w:rPr/>
        <w:t>21.0</w:t>
      </w:r>
      <w:r>
        <w:rPr>
          <w:spacing w:val="-4"/>
        </w:rPr>
        <w:t> </w:t>
      </w:r>
      <w:r>
        <w:rPr/>
        <w:t>Å</w:t>
      </w:r>
      <w:r>
        <w:rPr>
          <w:spacing w:val="-4"/>
        </w:rPr>
        <w:t> </w:t>
      </w:r>
      <w:r>
        <w:rPr/>
        <w:t>with</w:t>
      </w:r>
      <w:r>
        <w:rPr>
          <w:spacing w:val="-4"/>
        </w:rPr>
        <w:t> </w:t>
      </w:r>
      <w:r>
        <w:rPr/>
        <w:t>the</w:t>
      </w:r>
      <w:r>
        <w:rPr>
          <w:spacing w:val="-4"/>
        </w:rPr>
        <w:t> </w:t>
      </w:r>
      <w:r>
        <w:rPr/>
        <w:t>ligand</w:t>
      </w:r>
      <w:r>
        <w:rPr>
          <w:spacing w:val="-4"/>
        </w:rPr>
        <w:t> </w:t>
      </w:r>
      <w:r>
        <w:rPr/>
        <w:t>present</w:t>
      </w:r>
      <w:r>
        <w:rPr>
          <w:spacing w:val="-4"/>
        </w:rPr>
        <w:t> </w:t>
      </w:r>
      <w:r>
        <w:rPr/>
        <w:t>(see</w:t>
      </w:r>
      <w:r>
        <w:rPr>
          <w:spacing w:val="-3"/>
        </w:rPr>
        <w:t> </w:t>
      </w:r>
      <w:hyperlink w:history="true" w:anchor="_bookmark108">
        <w:r>
          <w:rPr>
            <w:b/>
          </w:rPr>
          <w:t>Figure</w:t>
        </w:r>
        <w:r>
          <w:rPr>
            <w:b/>
            <w:spacing w:val="-4"/>
          </w:rPr>
          <w:t> </w:t>
        </w:r>
        <w:r>
          <w:rPr>
            <w:b/>
          </w:rPr>
          <w:t>4</w:t>
        </w:r>
      </w:hyperlink>
      <w:r>
        <w:rPr>
          <w:b/>
        </w:rPr>
        <w:t>c</w:t>
      </w:r>
      <w:r>
        <w:rPr/>
        <w:t>);</w:t>
      </w:r>
      <w:r>
        <w:rPr>
          <w:spacing w:val="-3"/>
        </w:rPr>
        <w:t> </w:t>
      </w:r>
      <w:r>
        <w:rPr/>
        <w:t>for</w:t>
      </w:r>
      <w:r>
        <w:rPr>
          <w:spacing w:val="-4"/>
        </w:rPr>
        <w:t> </w:t>
      </w:r>
      <w:r>
        <w:rPr/>
        <w:t>this</w:t>
      </w:r>
      <w:r>
        <w:rPr>
          <w:spacing w:val="-4"/>
        </w:rPr>
        <w:t> </w:t>
      </w:r>
      <w:r>
        <w:rPr/>
        <w:t>crosslink</w:t>
      </w:r>
      <w:r>
        <w:rPr>
          <w:spacing w:val="-3"/>
        </w:rPr>
        <w:t> </w:t>
      </w:r>
      <w:r>
        <w:rPr/>
        <w:t>we</w:t>
      </w:r>
      <w:r>
        <w:rPr>
          <w:spacing w:val="-4"/>
        </w:rPr>
        <w:t> </w:t>
      </w:r>
      <w:r>
        <w:rPr/>
        <w:t>detect</w:t>
      </w:r>
      <w:r>
        <w:rPr>
          <w:spacing w:val="-4"/>
        </w:rPr>
        <w:t> </w:t>
      </w:r>
      <w:r>
        <w:rPr/>
        <w:t>a</w:t>
      </w:r>
      <w:r>
        <w:rPr>
          <w:spacing w:val="-4"/>
        </w:rPr>
        <w:t> </w:t>
      </w:r>
      <w:r>
        <w:rPr/>
        <w:t>10-fold increase</w:t>
      </w:r>
      <w:r>
        <w:rPr>
          <w:spacing w:val="-14"/>
        </w:rPr>
        <w:t> </w:t>
      </w:r>
      <w:r>
        <w:rPr/>
        <w:t>in</w:t>
      </w:r>
      <w:r>
        <w:rPr>
          <w:spacing w:val="-14"/>
        </w:rPr>
        <w:t> </w:t>
      </w:r>
      <w:r>
        <w:rPr/>
        <w:t>intensity.</w:t>
      </w:r>
      <w:r>
        <w:rPr>
          <w:spacing w:val="-13"/>
        </w:rPr>
        <w:t> </w:t>
      </w:r>
      <w:r>
        <w:rPr/>
        <w:t>Crosslink</w:t>
      </w:r>
      <w:r>
        <w:rPr>
          <w:spacing w:val="-14"/>
        </w:rPr>
        <w:t> </w:t>
      </w:r>
      <w:r>
        <w:rPr/>
        <w:t>342-376</w:t>
      </w:r>
      <w:r>
        <w:rPr>
          <w:spacing w:val="-14"/>
        </w:rPr>
        <w:t> </w:t>
      </w:r>
      <w:r>
        <w:rPr/>
        <w:t>is</w:t>
      </w:r>
      <w:r>
        <w:rPr>
          <w:spacing w:val="-14"/>
        </w:rPr>
        <w:t> </w:t>
      </w:r>
      <w:r>
        <w:rPr/>
        <w:t>mapped</w:t>
      </w:r>
      <w:r>
        <w:rPr>
          <w:spacing w:val="-14"/>
        </w:rPr>
        <w:t> </w:t>
      </w:r>
      <w:r>
        <w:rPr/>
        <w:t>as</w:t>
      </w:r>
      <w:r>
        <w:rPr>
          <w:spacing w:val="-13"/>
        </w:rPr>
        <w:t> </w:t>
      </w:r>
      <w:r>
        <w:rPr/>
        <w:t>21.2</w:t>
      </w:r>
      <w:r>
        <w:rPr>
          <w:spacing w:val="-14"/>
        </w:rPr>
        <w:t> </w:t>
      </w:r>
      <w:r>
        <w:rPr/>
        <w:t>Å</w:t>
      </w:r>
      <w:r>
        <w:rPr>
          <w:spacing w:val="-14"/>
        </w:rPr>
        <w:t> </w:t>
      </w:r>
      <w:r>
        <w:rPr/>
        <w:t>on</w:t>
      </w:r>
      <w:r>
        <w:rPr>
          <w:spacing w:val="-14"/>
        </w:rPr>
        <w:t> </w:t>
      </w:r>
      <w:r>
        <w:rPr/>
        <w:t>the</w:t>
      </w:r>
      <w:r>
        <w:rPr>
          <w:spacing w:val="-14"/>
        </w:rPr>
        <w:t> </w:t>
      </w:r>
      <w:r>
        <w:rPr/>
        <w:t>holoenzyme</w:t>
      </w:r>
      <w:r>
        <w:rPr>
          <w:spacing w:val="-14"/>
        </w:rPr>
        <w:t> </w:t>
      </w:r>
      <w:r>
        <w:rPr/>
        <w:t>reg- ulatory subunit and quantified with relatively low intensity in the control experiment. On</w:t>
      </w:r>
      <w:r>
        <w:rPr>
          <w:spacing w:val="-12"/>
        </w:rPr>
        <w:t> </w:t>
      </w:r>
      <w:r>
        <w:rPr/>
        <w:t>the</w:t>
      </w:r>
      <w:r>
        <w:rPr>
          <w:spacing w:val="-12"/>
        </w:rPr>
        <w:t> </w:t>
      </w:r>
      <w:r>
        <w:rPr/>
        <w:t>folded</w:t>
      </w:r>
      <w:r>
        <w:rPr>
          <w:spacing w:val="-12"/>
        </w:rPr>
        <w:t> </w:t>
      </w:r>
      <w:r>
        <w:rPr/>
        <w:t>conformation</w:t>
      </w:r>
      <w:r>
        <w:rPr>
          <w:spacing w:val="-12"/>
        </w:rPr>
        <w:t> </w:t>
      </w:r>
      <w:r>
        <w:rPr/>
        <w:t>the</w:t>
      </w:r>
      <w:r>
        <w:rPr>
          <w:spacing w:val="-12"/>
        </w:rPr>
        <w:t> </w:t>
      </w:r>
      <w:r>
        <w:rPr/>
        <w:t>same</w:t>
      </w:r>
      <w:r>
        <w:rPr>
          <w:spacing w:val="-12"/>
        </w:rPr>
        <w:t> </w:t>
      </w:r>
      <w:r>
        <w:rPr/>
        <w:t>restraint</w:t>
      </w:r>
      <w:r>
        <w:rPr>
          <w:spacing w:val="-12"/>
        </w:rPr>
        <w:t> </w:t>
      </w:r>
      <w:r>
        <w:rPr/>
        <w:t>is</w:t>
      </w:r>
      <w:r>
        <w:rPr>
          <w:spacing w:val="-12"/>
        </w:rPr>
        <w:t> </w:t>
      </w:r>
      <w:r>
        <w:rPr/>
        <w:t>30%</w:t>
      </w:r>
      <w:r>
        <w:rPr>
          <w:spacing w:val="-12"/>
        </w:rPr>
        <w:t> </w:t>
      </w:r>
      <w:r>
        <w:rPr/>
        <w:t>shorter</w:t>
      </w:r>
      <w:r>
        <w:rPr>
          <w:spacing w:val="-12"/>
        </w:rPr>
        <w:t> </w:t>
      </w:r>
      <w:r>
        <w:rPr/>
        <w:t>and</w:t>
      </w:r>
      <w:r>
        <w:rPr>
          <w:spacing w:val="-12"/>
        </w:rPr>
        <w:t> </w:t>
      </w:r>
      <w:r>
        <w:rPr/>
        <w:t>shows</w:t>
      </w:r>
      <w:r>
        <w:rPr>
          <w:spacing w:val="-12"/>
        </w:rPr>
        <w:t> </w:t>
      </w:r>
      <w:r>
        <w:rPr/>
        <w:t>an</w:t>
      </w:r>
      <w:r>
        <w:rPr>
          <w:spacing w:val="-12"/>
        </w:rPr>
        <w:t> </w:t>
      </w:r>
      <w:r>
        <w:rPr/>
        <w:t>intensity increase upon cAMP addition of almost 4–fold.</w:t>
      </w:r>
      <w:r>
        <w:rPr>
          <w:spacing w:val="40"/>
        </w:rPr>
        <w:t> </w:t>
      </w:r>
      <w:r>
        <w:rPr/>
        <w:t>There is one unmapped crosslink between lysine residues 315, which is located on the surface exposed flexble loop and</w:t>
      </w:r>
      <w:r>
        <w:rPr>
          <w:spacing w:val="-5"/>
        </w:rPr>
        <w:t> </w:t>
      </w:r>
      <w:r>
        <w:rPr/>
        <w:t>might</w:t>
      </w:r>
      <w:r>
        <w:rPr>
          <w:spacing w:val="-4"/>
        </w:rPr>
        <w:t> </w:t>
      </w:r>
      <w:r>
        <w:rPr/>
        <w:t>belong</w:t>
      </w:r>
      <w:r>
        <w:rPr>
          <w:spacing w:val="-4"/>
        </w:rPr>
        <w:t> </w:t>
      </w:r>
      <w:r>
        <w:rPr/>
        <w:t>to</w:t>
      </w:r>
      <w:r>
        <w:rPr>
          <w:spacing w:val="-4"/>
        </w:rPr>
        <w:t> </w:t>
      </w:r>
      <w:r>
        <w:rPr/>
        <w:t>an</w:t>
      </w:r>
      <w:r>
        <w:rPr>
          <w:spacing w:val="-5"/>
        </w:rPr>
        <w:t> </w:t>
      </w:r>
      <w:r>
        <w:rPr/>
        <w:t>alternative</w:t>
      </w:r>
      <w:r>
        <w:rPr>
          <w:spacing w:val="-4"/>
        </w:rPr>
        <w:t> </w:t>
      </w:r>
      <w:r>
        <w:rPr/>
        <w:t>folded</w:t>
      </w:r>
      <w:r>
        <w:rPr>
          <w:spacing w:val="-4"/>
        </w:rPr>
        <w:t> </w:t>
      </w:r>
      <w:r>
        <w:rPr/>
        <w:t>conformation</w:t>
      </w:r>
      <w:r>
        <w:rPr>
          <w:spacing w:val="-4"/>
        </w:rPr>
        <w:t> </w:t>
      </w:r>
      <w:r>
        <w:rPr/>
        <w:t>of</w:t>
      </w:r>
      <w:r>
        <w:rPr>
          <w:spacing w:val="-4"/>
        </w:rPr>
        <w:t> </w:t>
      </w:r>
      <w:r>
        <w:rPr/>
        <w:t>the</w:t>
      </w:r>
      <w:r>
        <w:rPr>
          <w:spacing w:val="-4"/>
        </w:rPr>
        <w:t> </w:t>
      </w:r>
      <w:r>
        <w:rPr/>
        <w:t>complex.</w:t>
      </w:r>
      <w:r>
        <w:rPr>
          <w:spacing w:val="17"/>
        </w:rPr>
        <w:t> </w:t>
      </w:r>
      <w:r>
        <w:rPr/>
        <w:t>Notably,</w:t>
      </w:r>
      <w:r>
        <w:rPr>
          <w:spacing w:val="-4"/>
        </w:rPr>
        <w:t> </w:t>
      </w:r>
      <w:r>
        <w:rPr/>
        <w:t>the remaining</w:t>
      </w:r>
      <w:r>
        <w:rPr>
          <w:spacing w:val="-14"/>
        </w:rPr>
        <w:t> </w:t>
      </w:r>
      <w:r>
        <w:rPr/>
        <w:t>crosslinks</w:t>
      </w:r>
      <w:r>
        <w:rPr>
          <w:spacing w:val="-14"/>
        </w:rPr>
        <w:t> </w:t>
      </w:r>
      <w:r>
        <w:rPr/>
        <w:t>are</w:t>
      </w:r>
      <w:r>
        <w:rPr>
          <w:spacing w:val="-14"/>
        </w:rPr>
        <w:t> </w:t>
      </w:r>
      <w:r>
        <w:rPr/>
        <w:t>mapped</w:t>
      </w:r>
      <w:r>
        <w:rPr>
          <w:spacing w:val="-14"/>
        </w:rPr>
        <w:t> </w:t>
      </w:r>
      <w:r>
        <w:rPr/>
        <w:t>within</w:t>
      </w:r>
      <w:r>
        <w:rPr>
          <w:spacing w:val="-14"/>
        </w:rPr>
        <w:t> </w:t>
      </w:r>
      <w:r>
        <w:rPr/>
        <w:t>the</w:t>
      </w:r>
      <w:r>
        <w:rPr>
          <w:spacing w:val="-14"/>
        </w:rPr>
        <w:t> </w:t>
      </w:r>
      <w:r>
        <w:rPr/>
        <w:t>DSSO</w:t>
      </w:r>
      <w:r>
        <w:rPr>
          <w:spacing w:val="-14"/>
        </w:rPr>
        <w:t> </w:t>
      </w:r>
      <w:r>
        <w:rPr/>
        <w:t>crosslinking</w:t>
      </w:r>
      <w:r>
        <w:rPr>
          <w:spacing w:val="-14"/>
        </w:rPr>
        <w:t> </w:t>
      </w:r>
      <w:r>
        <w:rPr/>
        <w:t>range</w:t>
      </w:r>
      <w:r>
        <w:rPr>
          <w:spacing w:val="-14"/>
        </w:rPr>
        <w:t> </w:t>
      </w:r>
      <w:r>
        <w:rPr/>
        <w:t>for</w:t>
      </w:r>
      <w:r>
        <w:rPr>
          <w:spacing w:val="-13"/>
        </w:rPr>
        <w:t> </w:t>
      </w:r>
      <w:r>
        <w:rPr/>
        <w:t>at</w:t>
      </w:r>
      <w:r>
        <w:rPr>
          <w:spacing w:val="-14"/>
        </w:rPr>
        <w:t> </w:t>
      </w:r>
      <w:r>
        <w:rPr/>
        <w:t>least</w:t>
      </w:r>
      <w:r>
        <w:rPr>
          <w:spacing w:val="-14"/>
        </w:rPr>
        <w:t> </w:t>
      </w:r>
      <w:r>
        <w:rPr/>
        <w:t>one of the conformations of the regulatory subunit (</w:t>
      </w:r>
      <w:hyperlink w:history="true" w:anchor="_bookmark114">
        <w:r>
          <w:rPr>
            <w:b/>
          </w:rPr>
          <w:t>Table S6</w:t>
        </w:r>
      </w:hyperlink>
      <w:r>
        <w:rPr/>
        <w:t>).</w:t>
      </w:r>
      <w:r>
        <w:rPr>
          <w:spacing w:val="40"/>
        </w:rPr>
        <w:t> </w:t>
      </w:r>
      <w:r>
        <w:rPr/>
        <w:t>The catalytic subunit is released</w:t>
      </w:r>
      <w:r>
        <w:rPr>
          <w:spacing w:val="-5"/>
        </w:rPr>
        <w:t> </w:t>
      </w:r>
      <w:r>
        <w:rPr/>
        <w:t>upon</w:t>
      </w:r>
      <w:r>
        <w:rPr>
          <w:spacing w:val="-5"/>
        </w:rPr>
        <w:t> </w:t>
      </w:r>
      <w:r>
        <w:rPr/>
        <w:t>cAMP</w:t>
      </w:r>
      <w:r>
        <w:rPr>
          <w:spacing w:val="-5"/>
        </w:rPr>
        <w:t> </w:t>
      </w:r>
      <w:r>
        <w:rPr/>
        <w:t>binding</w:t>
      </w:r>
      <w:r>
        <w:rPr>
          <w:spacing w:val="-5"/>
        </w:rPr>
        <w:t> </w:t>
      </w:r>
      <w:r>
        <w:rPr/>
        <w:t>and</w:t>
      </w:r>
      <w:r>
        <w:rPr>
          <w:spacing w:val="-5"/>
        </w:rPr>
        <w:t> </w:t>
      </w:r>
      <w:r>
        <w:rPr/>
        <w:t>with</w:t>
      </w:r>
      <w:r>
        <w:rPr>
          <w:spacing w:val="-5"/>
        </w:rPr>
        <w:t> </w:t>
      </w:r>
      <w:r>
        <w:rPr/>
        <w:t>this</w:t>
      </w:r>
      <w:r>
        <w:rPr>
          <w:spacing w:val="-5"/>
        </w:rPr>
        <w:t> </w:t>
      </w:r>
      <w:r>
        <w:rPr/>
        <w:t>release</w:t>
      </w:r>
      <w:r>
        <w:rPr>
          <w:spacing w:val="-5"/>
        </w:rPr>
        <w:t> </w:t>
      </w:r>
      <w:r>
        <w:rPr/>
        <w:t>cteayes</w:t>
      </w:r>
      <w:r>
        <w:rPr>
          <w:spacing w:val="-5"/>
        </w:rPr>
        <w:t> </w:t>
      </w:r>
      <w:r>
        <w:rPr/>
        <w:t>a</w:t>
      </w:r>
      <w:r>
        <w:rPr>
          <w:spacing w:val="-5"/>
        </w:rPr>
        <w:t> </w:t>
      </w:r>
      <w:r>
        <w:rPr/>
        <w:t>highly</w:t>
      </w:r>
      <w:r>
        <w:rPr>
          <w:spacing w:val="-5"/>
        </w:rPr>
        <w:t> </w:t>
      </w:r>
      <w:r>
        <w:rPr/>
        <w:t>dynamic</w:t>
      </w:r>
      <w:r>
        <w:rPr>
          <w:spacing w:val="-5"/>
        </w:rPr>
        <w:t> </w:t>
      </w:r>
      <w:r>
        <w:rPr/>
        <w:t>protein with domains involved in hinge and shear motions (</w:t>
      </w:r>
      <w:hyperlink w:history="true" w:anchor="_bookmark158">
        <w:r>
          <w:rPr/>
          <w:t>48</w:t>
        </w:r>
      </w:hyperlink>
      <w:r>
        <w:rPr/>
        <w:t>).</w:t>
      </w:r>
      <w:r>
        <w:rPr>
          <w:spacing w:val="30"/>
        </w:rPr>
        <w:t> </w:t>
      </w:r>
      <w:r>
        <w:rPr/>
        <w:t>Even though it is expected that this protein is very flexible, all detected intra-links can be mapped on the avail- able apoenzyme structure (PDB ID 5VI9 with resolution 1.9 Å, chain</w:t>
      </w:r>
      <w:r>
        <w:rPr>
          <w:spacing w:val="80"/>
          <w:w w:val="150"/>
        </w:rPr>
        <w:t> </w:t>
      </w:r>
      <w:r>
        <w:rPr/>
        <w:t>a) within 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69088">
                <wp:simplePos x="0" y="0"/>
                <wp:positionH relativeFrom="page">
                  <wp:posOffset>5772658</wp:posOffset>
                </wp:positionH>
                <wp:positionV relativeFrom="paragraph">
                  <wp:posOffset>574455</wp:posOffset>
                </wp:positionV>
                <wp:extent cx="347345" cy="90043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69088" type="#_x0000_t202" id="docshape237"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DSSO maximum crosslinking distance (</w:t>
      </w:r>
      <w:hyperlink w:history="true" w:anchor="_bookmark114">
        <w:r>
          <w:rPr>
            <w:b/>
          </w:rPr>
          <w:t>Table S6</w:t>
        </w:r>
      </w:hyperlink>
      <w:r>
        <w:rPr/>
        <w:t>).</w:t>
      </w:r>
      <w:r>
        <w:rPr>
          <w:spacing w:val="40"/>
        </w:rPr>
        <w:t> </w:t>
      </w:r>
      <w:r>
        <w:rPr/>
        <w:t>Crosslink 24-193 is located in cluster</w:t>
      </w:r>
      <w:r>
        <w:rPr>
          <w:spacing w:val="-1"/>
        </w:rPr>
        <w:t> </w:t>
      </w:r>
      <w:r>
        <w:rPr/>
        <w:t>1</w:t>
      </w:r>
      <w:r>
        <w:rPr>
          <w:spacing w:val="-1"/>
        </w:rPr>
        <w:t> </w:t>
      </w:r>
      <w:r>
        <w:rPr/>
        <w:t>(</w:t>
      </w:r>
      <w:hyperlink w:history="true" w:anchor="_bookmark115">
        <w:r>
          <w:rPr>
            <w:b/>
          </w:rPr>
          <w:t>Figure</w:t>
        </w:r>
        <w:r>
          <w:rPr>
            <w:b/>
            <w:spacing w:val="-1"/>
          </w:rPr>
          <w:t> </w:t>
        </w:r>
        <w:r>
          <w:rPr>
            <w:b/>
          </w:rPr>
          <w:t>S1</w:t>
        </w:r>
      </w:hyperlink>
      <w:r>
        <w:rPr>
          <w:b/>
        </w:rPr>
        <w:t>e</w:t>
      </w:r>
      <w:r>
        <w:rPr/>
        <w:t>)</w:t>
      </w:r>
      <w:r>
        <w:rPr>
          <w:spacing w:val="-1"/>
        </w:rPr>
        <w:t> </w:t>
      </w:r>
      <w:r>
        <w:rPr/>
        <w:t>and</w:t>
      </w:r>
      <w:r>
        <w:rPr>
          <w:spacing w:val="-1"/>
        </w:rPr>
        <w:t> </w:t>
      </w:r>
      <w:r>
        <w:rPr/>
        <w:t>shows</w:t>
      </w:r>
      <w:r>
        <w:rPr>
          <w:spacing w:val="-1"/>
        </w:rPr>
        <w:t> </w:t>
      </w:r>
      <w:r>
        <w:rPr/>
        <w:t>a</w:t>
      </w:r>
      <w:r>
        <w:rPr>
          <w:spacing w:val="-1"/>
        </w:rPr>
        <w:t> </w:t>
      </w:r>
      <w:r>
        <w:rPr/>
        <w:t>drastic</w:t>
      </w:r>
      <w:r>
        <w:rPr>
          <w:spacing w:val="-1"/>
        </w:rPr>
        <w:t> </w:t>
      </w:r>
      <w:r>
        <w:rPr/>
        <w:t>decrease</w:t>
      </w:r>
      <w:r>
        <w:rPr>
          <w:spacing w:val="-1"/>
        </w:rPr>
        <w:t> </w:t>
      </w:r>
      <w:r>
        <w:rPr/>
        <w:t>in</w:t>
      </w:r>
      <w:r>
        <w:rPr>
          <w:spacing w:val="-1"/>
        </w:rPr>
        <w:t> </w:t>
      </w:r>
      <w:r>
        <w:rPr/>
        <w:t>intensity</w:t>
      </w:r>
      <w:r>
        <w:rPr>
          <w:spacing w:val="-1"/>
        </w:rPr>
        <w:t> </w:t>
      </w:r>
      <w:r>
        <w:rPr/>
        <w:t>for</w:t>
      </w:r>
      <w:r>
        <w:rPr>
          <w:spacing w:val="-1"/>
        </w:rPr>
        <w:t> </w:t>
      </w:r>
      <w:r>
        <w:rPr/>
        <w:t>higher</w:t>
      </w:r>
      <w:r>
        <w:rPr>
          <w:spacing w:val="-1"/>
        </w:rPr>
        <w:t> </w:t>
      </w:r>
      <w:r>
        <w:rPr/>
        <w:t>concen- trations of cAMP. This behavior is not readily explainable, but we hypothesize that upon</w:t>
      </w:r>
      <w:r>
        <w:rPr>
          <w:spacing w:val="-8"/>
        </w:rPr>
        <w:t> </w:t>
      </w:r>
      <w:r>
        <w:rPr/>
        <w:t>substrate</w:t>
      </w:r>
      <w:r>
        <w:rPr>
          <w:spacing w:val="-8"/>
        </w:rPr>
        <w:t> </w:t>
      </w:r>
      <w:r>
        <w:rPr/>
        <w:t>binding</w:t>
      </w:r>
      <w:r>
        <w:rPr>
          <w:spacing w:val="-8"/>
        </w:rPr>
        <w:t> </w:t>
      </w:r>
      <w:r>
        <w:rPr/>
        <w:t>the</w:t>
      </w:r>
      <w:r>
        <w:rPr>
          <w:spacing w:val="-8"/>
        </w:rPr>
        <w:t> </w:t>
      </w:r>
      <w:r>
        <w:rPr/>
        <w:t>protein</w:t>
      </w:r>
      <w:r>
        <w:rPr>
          <w:spacing w:val="-8"/>
        </w:rPr>
        <w:t> </w:t>
      </w:r>
      <w:r>
        <w:rPr/>
        <w:t>is</w:t>
      </w:r>
      <w:r>
        <w:rPr>
          <w:spacing w:val="-8"/>
        </w:rPr>
        <w:t> </w:t>
      </w:r>
      <w:r>
        <w:rPr/>
        <w:t>made</w:t>
      </w:r>
      <w:r>
        <w:rPr>
          <w:spacing w:val="-8"/>
        </w:rPr>
        <w:t> </w:t>
      </w:r>
      <w:r>
        <w:rPr/>
        <w:t>structurally</w:t>
      </w:r>
      <w:r>
        <w:rPr>
          <w:spacing w:val="-8"/>
        </w:rPr>
        <w:t> </w:t>
      </w:r>
      <w:r>
        <w:rPr/>
        <w:t>less</w:t>
      </w:r>
      <w:r>
        <w:rPr>
          <w:spacing w:val="-8"/>
        </w:rPr>
        <w:t> </w:t>
      </w:r>
      <w:r>
        <w:rPr/>
        <w:t>flexible</w:t>
      </w:r>
      <w:r>
        <w:rPr>
          <w:spacing w:val="-8"/>
        </w:rPr>
        <w:t> </w:t>
      </w:r>
      <w:r>
        <w:rPr/>
        <w:t>by</w:t>
      </w:r>
      <w:r>
        <w:rPr>
          <w:spacing w:val="-8"/>
        </w:rPr>
        <w:t> </w:t>
      </w:r>
      <w:r>
        <w:rPr/>
        <w:t>formation</w:t>
      </w:r>
      <w:r>
        <w:rPr>
          <w:spacing w:val="-8"/>
        </w:rPr>
        <w:t> </w:t>
      </w:r>
      <w:r>
        <w:rPr/>
        <w:t>of</w:t>
      </w:r>
      <w:r>
        <w:rPr>
          <w:spacing w:val="-8"/>
        </w:rPr>
        <w:t> </w:t>
      </w:r>
      <w:r>
        <w:rPr/>
        <w:t>a salt-bridge between one of these lysines and Asp’162 (see </w:t>
      </w:r>
      <w:hyperlink w:history="true" w:anchor="_bookmark108">
        <w:r>
          <w:rPr>
            <w:b/>
          </w:rPr>
          <w:t>Figure 4</w:t>
        </w:r>
      </w:hyperlink>
      <w:r>
        <w:rPr>
          <w:b/>
        </w:rPr>
        <w:t>d</w:t>
      </w:r>
      <w:r>
        <w:rPr/>
        <w:t>).</w:t>
      </w:r>
    </w:p>
    <w:p>
      <w:pPr>
        <w:pStyle w:val="BodyText"/>
      </w:pPr>
    </w:p>
    <w:p>
      <w:pPr>
        <w:pStyle w:val="BodyText"/>
        <w:spacing w:before="99"/>
      </w:pPr>
    </w:p>
    <w:p>
      <w:pPr>
        <w:pStyle w:val="Heading1"/>
        <w:numPr>
          <w:ilvl w:val="1"/>
          <w:numId w:val="4"/>
        </w:numPr>
        <w:tabs>
          <w:tab w:pos="1819" w:val="left" w:leader="none"/>
        </w:tabs>
        <w:spacing w:line="240" w:lineRule="auto" w:before="1" w:after="0"/>
        <w:ind w:left="1819" w:right="0" w:hanging="686"/>
        <w:jc w:val="left"/>
      </w:pPr>
      <w:r>
        <w:rPr>
          <w:spacing w:val="-2"/>
        </w:rPr>
        <w:t>Conclusions</w:t>
      </w:r>
    </w:p>
    <w:p>
      <w:pPr>
        <w:pStyle w:val="BodyText"/>
        <w:spacing w:before="90"/>
        <w:rPr>
          <w:b/>
          <w:sz w:val="28"/>
        </w:rPr>
      </w:pPr>
    </w:p>
    <w:p>
      <w:pPr>
        <w:pStyle w:val="BodyText"/>
        <w:spacing w:line="415" w:lineRule="auto"/>
        <w:ind w:left="1133" w:right="1131"/>
        <w:jc w:val="both"/>
      </w:pPr>
      <w:r>
        <w:rPr/>
        <w:t>Crosslinking</w:t>
      </w:r>
      <w:r>
        <w:rPr>
          <w:spacing w:val="-12"/>
        </w:rPr>
        <w:t> </w:t>
      </w:r>
      <w:r>
        <w:rPr/>
        <w:t>mass</w:t>
      </w:r>
      <w:r>
        <w:rPr>
          <w:spacing w:val="-12"/>
        </w:rPr>
        <w:t> </w:t>
      </w:r>
      <w:r>
        <w:rPr/>
        <w:t>spectrometry</w:t>
      </w:r>
      <w:r>
        <w:rPr>
          <w:spacing w:val="-12"/>
        </w:rPr>
        <w:t> </w:t>
      </w:r>
      <w:r>
        <w:rPr/>
        <w:t>experiments</w:t>
      </w:r>
      <w:r>
        <w:rPr>
          <w:spacing w:val="-12"/>
        </w:rPr>
        <w:t> </w:t>
      </w:r>
      <w:r>
        <w:rPr/>
        <w:t>tend</w:t>
      </w:r>
      <w:r>
        <w:rPr>
          <w:spacing w:val="-12"/>
        </w:rPr>
        <w:t> </w:t>
      </w:r>
      <w:r>
        <w:rPr/>
        <w:t>to</w:t>
      </w:r>
      <w:r>
        <w:rPr>
          <w:spacing w:val="-12"/>
        </w:rPr>
        <w:t> </w:t>
      </w:r>
      <w:r>
        <w:rPr/>
        <w:t>produce</w:t>
      </w:r>
      <w:r>
        <w:rPr>
          <w:spacing w:val="-12"/>
        </w:rPr>
        <w:t> </w:t>
      </w:r>
      <w:r>
        <w:rPr/>
        <w:t>such</w:t>
      </w:r>
      <w:r>
        <w:rPr>
          <w:spacing w:val="-12"/>
        </w:rPr>
        <w:t> </w:t>
      </w:r>
      <w:r>
        <w:rPr/>
        <w:t>large</w:t>
      </w:r>
      <w:r>
        <w:rPr>
          <w:spacing w:val="-12"/>
        </w:rPr>
        <w:t> </w:t>
      </w:r>
      <w:r>
        <w:rPr/>
        <w:t>amounts</w:t>
      </w:r>
      <w:r>
        <w:rPr>
          <w:spacing w:val="-12"/>
        </w:rPr>
        <w:t> </w:t>
      </w:r>
      <w:r>
        <w:rPr/>
        <w:t>of data, that processing rapidly becomes impractical – especially in the case of whole proteome experiments.</w:t>
      </w:r>
      <w:r>
        <w:rPr>
          <w:spacing w:val="40"/>
        </w:rPr>
        <w:t> </w:t>
      </w:r>
      <w:r>
        <w:rPr/>
        <w:t>To alleviate this we present Cross-ID, a tool that produces </w:t>
      </w:r>
      <w:r>
        <w:rPr>
          <w:spacing w:val="-2"/>
        </w:rPr>
        <w:t>graph</w:t>
      </w:r>
      <w:r>
        <w:rPr>
          <w:spacing w:val="-5"/>
        </w:rPr>
        <w:t> </w:t>
      </w:r>
      <w:r>
        <w:rPr>
          <w:spacing w:val="-2"/>
        </w:rPr>
        <w:t>presentations</w:t>
      </w:r>
      <w:r>
        <w:rPr>
          <w:spacing w:val="-5"/>
        </w:rPr>
        <w:t> </w:t>
      </w:r>
      <w:r>
        <w:rPr>
          <w:spacing w:val="-2"/>
        </w:rPr>
        <w:t>of</w:t>
      </w:r>
      <w:r>
        <w:rPr>
          <w:spacing w:val="-5"/>
        </w:rPr>
        <w:t> </w:t>
      </w:r>
      <w:r>
        <w:rPr>
          <w:spacing w:val="-2"/>
        </w:rPr>
        <w:t>crosslinking</w:t>
      </w:r>
      <w:r>
        <w:rPr>
          <w:spacing w:val="-5"/>
        </w:rPr>
        <w:t> </w:t>
      </w:r>
      <w:r>
        <w:rPr>
          <w:spacing w:val="-2"/>
        </w:rPr>
        <w:t>data</w:t>
      </w:r>
      <w:r>
        <w:rPr>
          <w:spacing w:val="-5"/>
        </w:rPr>
        <w:t> </w:t>
      </w:r>
      <w:r>
        <w:rPr>
          <w:spacing w:val="-2"/>
        </w:rPr>
        <w:t>and</w:t>
      </w:r>
      <w:r>
        <w:rPr>
          <w:spacing w:val="-5"/>
        </w:rPr>
        <w:t> </w:t>
      </w:r>
      <w:r>
        <w:rPr>
          <w:spacing w:val="-2"/>
        </w:rPr>
        <w:t>offers</w:t>
      </w:r>
      <w:r>
        <w:rPr>
          <w:spacing w:val="-5"/>
        </w:rPr>
        <w:t> </w:t>
      </w:r>
      <w:r>
        <w:rPr>
          <w:spacing w:val="-2"/>
        </w:rPr>
        <w:t>several</w:t>
      </w:r>
      <w:r>
        <w:rPr>
          <w:spacing w:val="-5"/>
        </w:rPr>
        <w:t> </w:t>
      </w:r>
      <w:r>
        <w:rPr>
          <w:spacing w:val="-2"/>
        </w:rPr>
        <w:t>tools</w:t>
      </w:r>
      <w:r>
        <w:rPr>
          <w:spacing w:val="-5"/>
        </w:rPr>
        <w:t> </w:t>
      </w:r>
      <w:r>
        <w:rPr>
          <w:spacing w:val="-2"/>
        </w:rPr>
        <w:t>to</w:t>
      </w:r>
      <w:r>
        <w:rPr>
          <w:spacing w:val="-5"/>
        </w:rPr>
        <w:t> </w:t>
      </w:r>
      <w:r>
        <w:rPr>
          <w:spacing w:val="-2"/>
        </w:rPr>
        <w:t>bring</w:t>
      </w:r>
      <w:r>
        <w:rPr>
          <w:spacing w:val="-5"/>
        </w:rPr>
        <w:t> </w:t>
      </w:r>
      <w:r>
        <w:rPr>
          <w:spacing w:val="-2"/>
        </w:rPr>
        <w:t>the</w:t>
      </w:r>
      <w:r>
        <w:rPr>
          <w:spacing w:val="-5"/>
        </w:rPr>
        <w:t> </w:t>
      </w:r>
      <w:r>
        <w:rPr>
          <w:spacing w:val="-2"/>
        </w:rPr>
        <w:t>detected </w:t>
      </w:r>
      <w:r>
        <w:rPr/>
        <w:t>crosslinking</w:t>
      </w:r>
      <w:r>
        <w:rPr>
          <w:spacing w:val="-3"/>
        </w:rPr>
        <w:t> </w:t>
      </w:r>
      <w:r>
        <w:rPr/>
        <w:t>data</w:t>
      </w:r>
      <w:r>
        <w:rPr>
          <w:spacing w:val="-2"/>
        </w:rPr>
        <w:t> </w:t>
      </w:r>
      <w:r>
        <w:rPr/>
        <w:t>into</w:t>
      </w:r>
      <w:r>
        <w:rPr>
          <w:spacing w:val="-2"/>
        </w:rPr>
        <w:t> </w:t>
      </w:r>
      <w:r>
        <w:rPr/>
        <w:t>structural</w:t>
      </w:r>
      <w:r>
        <w:rPr>
          <w:spacing w:val="-2"/>
        </w:rPr>
        <w:t> </w:t>
      </w:r>
      <w:r>
        <w:rPr/>
        <w:t>data</w:t>
      </w:r>
      <w:r>
        <w:rPr>
          <w:spacing w:val="-2"/>
        </w:rPr>
        <w:t> </w:t>
      </w:r>
      <w:r>
        <w:rPr/>
        <w:t>like</w:t>
      </w:r>
      <w:r>
        <w:rPr>
          <w:spacing w:val="-2"/>
        </w:rPr>
        <w:t> </w:t>
      </w:r>
      <w:r>
        <w:rPr/>
        <w:t>crystal</w:t>
      </w:r>
      <w:r>
        <w:rPr>
          <w:spacing w:val="-2"/>
        </w:rPr>
        <w:t> </w:t>
      </w:r>
      <w:r>
        <w:rPr/>
        <w:t>structures.</w:t>
      </w:r>
      <w:r>
        <w:rPr>
          <w:spacing w:val="22"/>
        </w:rPr>
        <w:t> </w:t>
      </w:r>
      <w:r>
        <w:rPr/>
        <w:t>It</w:t>
      </w:r>
      <w:r>
        <w:rPr>
          <w:spacing w:val="-2"/>
        </w:rPr>
        <w:t> </w:t>
      </w:r>
      <w:r>
        <w:rPr/>
        <w:t>offers</w:t>
      </w:r>
      <w:r>
        <w:rPr>
          <w:spacing w:val="-2"/>
        </w:rPr>
        <w:t> </w:t>
      </w:r>
      <w:r>
        <w:rPr/>
        <w:t>optimal</w:t>
      </w:r>
      <w:r>
        <w:rPr>
          <w:spacing w:val="-2"/>
        </w:rPr>
        <w:t> </w:t>
      </w:r>
      <w:r>
        <w:rPr/>
        <w:t>integra- tion with the XlinkX data analysis pipeline (</w:t>
      </w:r>
      <w:hyperlink w:history="true" w:anchor="_bookmark124">
        <w:r>
          <w:rPr/>
          <w:t>11</w:t>
        </w:r>
      </w:hyperlink>
      <w:r>
        <w:rPr/>
        <w:t>, </w:t>
      </w:r>
      <w:hyperlink w:history="true" w:anchor="_bookmark143">
        <w:r>
          <w:rPr/>
          <w:t>33</w:t>
        </w:r>
      </w:hyperlink>
      <w:r>
        <w:rPr/>
        <w:t>), but also supports import of data in CSV format from other search engines with partial automation through a natural language importer.</w:t>
      </w:r>
      <w:r>
        <w:rPr>
          <w:spacing w:val="34"/>
        </w:rPr>
        <w:t> </w:t>
      </w:r>
      <w:r>
        <w:rPr/>
        <w:t>Various forms of grouping of the protein network are supported for</w:t>
      </w:r>
      <w:r>
        <w:rPr>
          <w:spacing w:val="-1"/>
        </w:rPr>
        <w:t> </w:t>
      </w:r>
      <w:r>
        <w:rPr/>
        <w:t>gaining</w:t>
      </w:r>
      <w:r>
        <w:rPr>
          <w:spacing w:val="-1"/>
        </w:rPr>
        <w:t> </w:t>
      </w:r>
      <w:r>
        <w:rPr/>
        <w:t>optimal</w:t>
      </w:r>
      <w:r>
        <w:rPr>
          <w:spacing w:val="-1"/>
        </w:rPr>
        <w:t> </w:t>
      </w:r>
      <w:r>
        <w:rPr/>
        <w:t>insights</w:t>
      </w:r>
      <w:r>
        <w:rPr>
          <w:spacing w:val="-1"/>
        </w:rPr>
        <w:t> </w:t>
      </w:r>
      <w:r>
        <w:rPr/>
        <w:t>in</w:t>
      </w:r>
      <w:r>
        <w:rPr>
          <w:spacing w:val="-1"/>
        </w:rPr>
        <w:t> </w:t>
      </w:r>
      <w:r>
        <w:rPr/>
        <w:t>the</w:t>
      </w:r>
      <w:r>
        <w:rPr>
          <w:spacing w:val="-1"/>
        </w:rPr>
        <w:t> </w:t>
      </w:r>
      <w:r>
        <w:rPr/>
        <w:t>detected</w:t>
      </w:r>
      <w:r>
        <w:rPr>
          <w:spacing w:val="-1"/>
        </w:rPr>
        <w:t> </w:t>
      </w:r>
      <w:r>
        <w:rPr/>
        <w:t>data, with</w:t>
      </w:r>
      <w:r>
        <w:rPr>
          <w:spacing w:val="-1"/>
        </w:rPr>
        <w:t> </w:t>
      </w:r>
      <w:r>
        <w:rPr/>
        <w:t>support</w:t>
      </w:r>
      <w:r>
        <w:rPr>
          <w:spacing w:val="-1"/>
        </w:rPr>
        <w:t> </w:t>
      </w:r>
      <w:r>
        <w:rPr/>
        <w:t>for</w:t>
      </w:r>
      <w:r>
        <w:rPr>
          <w:spacing w:val="-1"/>
        </w:rPr>
        <w:t> </w:t>
      </w:r>
      <w:r>
        <w:rPr/>
        <w:t>grouping</w:t>
      </w:r>
      <w:r>
        <w:rPr>
          <w:spacing w:val="-1"/>
        </w:rPr>
        <w:t> </w:t>
      </w:r>
      <w:r>
        <w:rPr/>
        <w:t>on</w:t>
      </w:r>
      <w:r>
        <w:rPr>
          <w:spacing w:val="-1"/>
        </w:rPr>
        <w:t> </w:t>
      </w:r>
      <w:r>
        <w:rPr/>
        <w:t>exter- nal</w:t>
      </w:r>
      <w:r>
        <w:rPr>
          <w:spacing w:val="-10"/>
        </w:rPr>
        <w:t> </w:t>
      </w:r>
      <w:r>
        <w:rPr/>
        <w:t>data</w:t>
      </w:r>
      <w:r>
        <w:rPr>
          <w:spacing w:val="-9"/>
        </w:rPr>
        <w:t> </w:t>
      </w:r>
      <w:r>
        <w:rPr/>
        <w:t>like</w:t>
      </w:r>
      <w:r>
        <w:rPr>
          <w:spacing w:val="-9"/>
        </w:rPr>
        <w:t> </w:t>
      </w:r>
      <w:r>
        <w:rPr/>
        <w:t>e.g. GO</w:t>
      </w:r>
      <w:r>
        <w:rPr>
          <w:spacing w:val="-9"/>
        </w:rPr>
        <w:t> </w:t>
      </w:r>
      <w:r>
        <w:rPr/>
        <w:t>annotations. To</w:t>
      </w:r>
      <w:r>
        <w:rPr>
          <w:spacing w:val="-10"/>
        </w:rPr>
        <w:t> </w:t>
      </w:r>
      <w:r>
        <w:rPr/>
        <w:t>support</w:t>
      </w:r>
      <w:r>
        <w:rPr>
          <w:spacing w:val="-10"/>
        </w:rPr>
        <w:t> </w:t>
      </w:r>
      <w:r>
        <w:rPr/>
        <w:t>analyses</w:t>
      </w:r>
      <w:r>
        <w:rPr>
          <w:spacing w:val="-9"/>
        </w:rPr>
        <w:t> </w:t>
      </w:r>
      <w:r>
        <w:rPr/>
        <w:t>of</w:t>
      </w:r>
      <w:r>
        <w:rPr>
          <w:spacing w:val="-9"/>
        </w:rPr>
        <w:t> </w:t>
      </w:r>
      <w:r>
        <w:rPr/>
        <w:t>the</w:t>
      </w:r>
      <w:r>
        <w:rPr>
          <w:spacing w:val="-9"/>
        </w:rPr>
        <w:t> </w:t>
      </w:r>
      <w:r>
        <w:rPr/>
        <w:t>detected</w:t>
      </w:r>
      <w:r>
        <w:rPr>
          <w:spacing w:val="-9"/>
        </w:rPr>
        <w:t> </w:t>
      </w:r>
      <w:r>
        <w:rPr/>
        <w:t>crosslinks</w:t>
      </w:r>
      <w:r>
        <w:rPr>
          <w:spacing w:val="-9"/>
        </w:rPr>
        <w:t> </w:t>
      </w:r>
      <w:r>
        <w:rPr/>
        <w:t>on existing</w:t>
      </w:r>
      <w:r>
        <w:rPr>
          <w:spacing w:val="-10"/>
        </w:rPr>
        <w:t> </w:t>
      </w:r>
      <w:r>
        <w:rPr/>
        <w:t>crystal</w:t>
      </w:r>
      <w:r>
        <w:rPr>
          <w:spacing w:val="-10"/>
        </w:rPr>
        <w:t> </w:t>
      </w:r>
      <w:r>
        <w:rPr/>
        <w:t>structure</w:t>
      </w:r>
      <w:r>
        <w:rPr>
          <w:spacing w:val="-10"/>
        </w:rPr>
        <w:t> </w:t>
      </w:r>
      <w:r>
        <w:rPr/>
        <w:t>data,</w:t>
      </w:r>
      <w:r>
        <w:rPr>
          <w:spacing w:val="-10"/>
        </w:rPr>
        <w:t> </w:t>
      </w:r>
      <w:r>
        <w:rPr/>
        <w:t>Cross-ID</w:t>
      </w:r>
      <w:r>
        <w:rPr>
          <w:spacing w:val="-10"/>
        </w:rPr>
        <w:t> </w:t>
      </w:r>
      <w:r>
        <w:rPr/>
        <w:t>implements</w:t>
      </w:r>
      <w:r>
        <w:rPr>
          <w:spacing w:val="-10"/>
        </w:rPr>
        <w:t> </w:t>
      </w:r>
      <w:r>
        <w:rPr/>
        <w:t>automated</w:t>
      </w:r>
      <w:r>
        <w:rPr>
          <w:spacing w:val="-10"/>
        </w:rPr>
        <w:t> </w:t>
      </w:r>
      <w:r>
        <w:rPr/>
        <w:t>sequence</w:t>
      </w:r>
      <w:r>
        <w:rPr>
          <w:spacing w:val="-10"/>
        </w:rPr>
        <w:t> </w:t>
      </w:r>
      <w:r>
        <w:rPr/>
        <w:t>alignment to</w:t>
      </w:r>
      <w:r>
        <w:rPr>
          <w:spacing w:val="-11"/>
        </w:rPr>
        <w:t> </w:t>
      </w:r>
      <w:r>
        <w:rPr/>
        <w:t>bridge</w:t>
      </w:r>
      <w:r>
        <w:rPr>
          <w:spacing w:val="-11"/>
        </w:rPr>
        <w:t> </w:t>
      </w:r>
      <w:r>
        <w:rPr/>
        <w:t>the</w:t>
      </w:r>
      <w:r>
        <w:rPr>
          <w:spacing w:val="-11"/>
        </w:rPr>
        <w:t> </w:t>
      </w:r>
      <w:r>
        <w:rPr/>
        <w:t>differences</w:t>
      </w:r>
      <w:r>
        <w:rPr>
          <w:spacing w:val="-11"/>
        </w:rPr>
        <w:t> </w:t>
      </w:r>
      <w:r>
        <w:rPr/>
        <w:t>between</w:t>
      </w:r>
      <w:r>
        <w:rPr>
          <w:spacing w:val="-11"/>
        </w:rPr>
        <w:t> </w:t>
      </w:r>
      <w:r>
        <w:rPr/>
        <w:t>the</w:t>
      </w:r>
      <w:r>
        <w:rPr>
          <w:spacing w:val="-11"/>
        </w:rPr>
        <w:t> </w:t>
      </w:r>
      <w:r>
        <w:rPr/>
        <w:t>used</w:t>
      </w:r>
      <w:r>
        <w:rPr>
          <w:spacing w:val="-11"/>
        </w:rPr>
        <w:t> </w:t>
      </w:r>
      <w:r>
        <w:rPr/>
        <w:t>sequences</w:t>
      </w:r>
      <w:r>
        <w:rPr>
          <w:spacing w:val="-11"/>
        </w:rPr>
        <w:t> </w:t>
      </w:r>
      <w:r>
        <w:rPr/>
        <w:t>and</w:t>
      </w:r>
      <w:r>
        <w:rPr>
          <w:spacing w:val="-11"/>
        </w:rPr>
        <w:t> </w:t>
      </w:r>
      <w:r>
        <w:rPr/>
        <w:t>those</w:t>
      </w:r>
      <w:r>
        <w:rPr>
          <w:spacing w:val="-11"/>
        </w:rPr>
        <w:t> </w:t>
      </w:r>
      <w:r>
        <w:rPr/>
        <w:t>in</w:t>
      </w:r>
      <w:r>
        <w:rPr>
          <w:spacing w:val="-11"/>
        </w:rPr>
        <w:t> </w:t>
      </w:r>
      <w:r>
        <w:rPr/>
        <w:t>the</w:t>
      </w:r>
      <w:r>
        <w:rPr>
          <w:spacing w:val="-11"/>
        </w:rPr>
        <w:t> </w:t>
      </w:r>
      <w:r>
        <w:rPr/>
        <w:t>crystal</w:t>
      </w:r>
      <w:r>
        <w:rPr>
          <w:spacing w:val="-11"/>
        </w:rPr>
        <w:t> </w:t>
      </w:r>
      <w:r>
        <w:rPr/>
        <w:t>struc- tures.</w:t>
      </w:r>
      <w:r>
        <w:rPr>
          <w:spacing w:val="28"/>
        </w:rPr>
        <w:t> </w:t>
      </w:r>
      <w:r>
        <w:rPr/>
        <w:t>As further support in this direction, it also offers a convenient interface to the structural</w:t>
      </w:r>
      <w:r>
        <w:rPr>
          <w:spacing w:val="-7"/>
        </w:rPr>
        <w:t> </w:t>
      </w:r>
      <w:r>
        <w:rPr/>
        <w:t>modeling</w:t>
      </w:r>
      <w:r>
        <w:rPr>
          <w:spacing w:val="-7"/>
        </w:rPr>
        <w:t> </w:t>
      </w:r>
      <w:r>
        <w:rPr/>
        <w:t>pipeline</w:t>
      </w:r>
      <w:r>
        <w:rPr>
          <w:spacing w:val="-7"/>
        </w:rPr>
        <w:t> </w:t>
      </w:r>
      <w:r>
        <w:rPr/>
        <w:t>of</w:t>
      </w:r>
      <w:r>
        <w:rPr>
          <w:spacing w:val="-7"/>
        </w:rPr>
        <w:t> </w:t>
      </w:r>
      <w:r>
        <w:rPr/>
        <w:t>DisVis/HADDOCK.</w:t>
      </w:r>
      <w:r>
        <w:rPr>
          <w:spacing w:val="-7"/>
        </w:rPr>
        <w:t> </w:t>
      </w:r>
      <w:r>
        <w:rPr/>
        <w:t>With</w:t>
      </w:r>
      <w:r>
        <w:rPr>
          <w:spacing w:val="-7"/>
        </w:rPr>
        <w:t> </w:t>
      </w:r>
      <w:r>
        <w:rPr/>
        <w:t>support</w:t>
      </w:r>
      <w:r>
        <w:rPr>
          <w:spacing w:val="-7"/>
        </w:rPr>
        <w:t> </w:t>
      </w:r>
      <w:r>
        <w:rPr/>
        <w:t>for</w:t>
      </w:r>
      <w:r>
        <w:rPr>
          <w:spacing w:val="-7"/>
        </w:rPr>
        <w:t> </w:t>
      </w:r>
      <w:r>
        <w:rPr/>
        <w:t>various</w:t>
      </w:r>
      <w:r>
        <w:rPr>
          <w:spacing w:val="-7"/>
        </w:rPr>
        <w:t> </w:t>
      </w:r>
      <w:r>
        <w:rPr/>
        <w:t>quantita- tion</w:t>
      </w:r>
      <w:r>
        <w:rPr>
          <w:spacing w:val="-12"/>
        </w:rPr>
        <w:t> </w:t>
      </w:r>
      <w:r>
        <w:rPr/>
        <w:t>options</w:t>
      </w:r>
      <w:r>
        <w:rPr>
          <w:spacing w:val="-12"/>
        </w:rPr>
        <w:t> </w:t>
      </w:r>
      <w:r>
        <w:rPr/>
        <w:t>with</w:t>
      </w:r>
      <w:r>
        <w:rPr>
          <w:spacing w:val="-12"/>
        </w:rPr>
        <w:t> </w:t>
      </w:r>
      <w:r>
        <w:rPr/>
        <w:t>automated</w:t>
      </w:r>
      <w:r>
        <w:rPr>
          <w:spacing w:val="-12"/>
        </w:rPr>
        <w:t> </w:t>
      </w:r>
      <w:r>
        <w:rPr/>
        <w:t>clustering,</w:t>
      </w:r>
      <w:r>
        <w:rPr>
          <w:spacing w:val="-11"/>
        </w:rPr>
        <w:t> </w:t>
      </w:r>
      <w:r>
        <w:rPr/>
        <w:t>the</w:t>
      </w:r>
      <w:r>
        <w:rPr>
          <w:spacing w:val="-12"/>
        </w:rPr>
        <w:t> </w:t>
      </w:r>
      <w:r>
        <w:rPr/>
        <w:t>tool</w:t>
      </w:r>
      <w:r>
        <w:rPr>
          <w:spacing w:val="-12"/>
        </w:rPr>
        <w:t> </w:t>
      </w:r>
      <w:r>
        <w:rPr/>
        <w:t>provides</w:t>
      </w:r>
      <w:r>
        <w:rPr>
          <w:spacing w:val="-12"/>
        </w:rPr>
        <w:t> </w:t>
      </w:r>
      <w:r>
        <w:rPr/>
        <w:t>a</w:t>
      </w:r>
      <w:r>
        <w:rPr>
          <w:spacing w:val="-12"/>
        </w:rPr>
        <w:t> </w:t>
      </w:r>
      <w:r>
        <w:rPr/>
        <w:t>very</w:t>
      </w:r>
      <w:r>
        <w:rPr>
          <w:spacing w:val="-12"/>
        </w:rPr>
        <w:t> </w:t>
      </w:r>
      <w:r>
        <w:rPr/>
        <w:t>detailed</w:t>
      </w:r>
      <w:r>
        <w:rPr>
          <w:spacing w:val="-12"/>
        </w:rPr>
        <w:t> </w:t>
      </w:r>
      <w:r>
        <w:rPr/>
        <w:t>look</w:t>
      </w:r>
      <w:r>
        <w:rPr>
          <w:spacing w:val="-12"/>
        </w:rPr>
        <w:t> </w:t>
      </w:r>
      <w:r>
        <w:rPr/>
        <w:t>at</w:t>
      </w:r>
      <w:r>
        <w:rPr>
          <w:spacing w:val="-12"/>
        </w:rPr>
        <w:t> </w:t>
      </w:r>
      <w:r>
        <w:rPr/>
        <w:t>struc- tures</w:t>
      </w:r>
      <w:r>
        <w:rPr>
          <w:spacing w:val="-5"/>
        </w:rPr>
        <w:t> </w:t>
      </w:r>
      <w:r>
        <w:rPr/>
        <w:t>from</w:t>
      </w:r>
      <w:r>
        <w:rPr>
          <w:spacing w:val="-5"/>
        </w:rPr>
        <w:t> </w:t>
      </w:r>
      <w:r>
        <w:rPr/>
        <w:t>a</w:t>
      </w:r>
      <w:r>
        <w:rPr>
          <w:spacing w:val="-5"/>
        </w:rPr>
        <w:t> </w:t>
      </w:r>
      <w:r>
        <w:rPr/>
        <w:t>crosslinking</w:t>
      </w:r>
      <w:r>
        <w:rPr>
          <w:spacing w:val="-5"/>
        </w:rPr>
        <w:t> </w:t>
      </w:r>
      <w:r>
        <w:rPr/>
        <w:t>point-of-view.</w:t>
      </w:r>
      <w:r>
        <w:rPr>
          <w:spacing w:val="16"/>
        </w:rPr>
        <w:t> </w:t>
      </w:r>
      <w:r>
        <w:rPr/>
        <w:t>Cross-ID</w:t>
      </w:r>
      <w:r>
        <w:rPr>
          <w:spacing w:val="-5"/>
        </w:rPr>
        <w:t> </w:t>
      </w:r>
      <w:r>
        <w:rPr/>
        <w:t>was</w:t>
      </w:r>
      <w:r>
        <w:rPr>
          <w:spacing w:val="-5"/>
        </w:rPr>
        <w:t> </w:t>
      </w:r>
      <w:r>
        <w:rPr/>
        <w:t>developed</w:t>
      </w:r>
      <w:r>
        <w:rPr>
          <w:spacing w:val="-5"/>
        </w:rPr>
        <w:t> </w:t>
      </w:r>
      <w:r>
        <w:rPr/>
        <w:t>with</w:t>
      </w:r>
      <w:r>
        <w:rPr>
          <w:spacing w:val="-5"/>
        </w:rPr>
        <w:t> </w:t>
      </w:r>
      <w:r>
        <w:rPr/>
        <w:t>extensibility</w:t>
      </w:r>
      <w:r>
        <w:rPr>
          <w:spacing w:val="-5"/>
        </w:rPr>
        <w:t> </w:t>
      </w:r>
      <w:r>
        <w:rPr/>
        <w:t>in mind</w:t>
      </w:r>
      <w:r>
        <w:rPr>
          <w:spacing w:val="-11"/>
        </w:rPr>
        <w:t> </w:t>
      </w:r>
      <w:r>
        <w:rPr/>
        <w:t>and</w:t>
      </w:r>
      <w:r>
        <w:rPr>
          <w:spacing w:val="-11"/>
        </w:rPr>
        <w:t> </w:t>
      </w:r>
      <w:r>
        <w:rPr/>
        <w:t>as</w:t>
      </w:r>
      <w:r>
        <w:rPr>
          <w:spacing w:val="-11"/>
        </w:rPr>
        <w:t> </w:t>
      </w:r>
      <w:r>
        <w:rPr/>
        <w:t>part</w:t>
      </w:r>
      <w:r>
        <w:rPr>
          <w:spacing w:val="-11"/>
        </w:rPr>
        <w:t> </w:t>
      </w:r>
      <w:r>
        <w:rPr/>
        <w:t>of</w:t>
      </w:r>
      <w:r>
        <w:rPr>
          <w:spacing w:val="-11"/>
        </w:rPr>
        <w:t> </w:t>
      </w:r>
      <w:r>
        <w:rPr/>
        <w:t>the</w:t>
      </w:r>
      <w:r>
        <w:rPr>
          <w:spacing w:val="-11"/>
        </w:rPr>
        <w:t> </w:t>
      </w:r>
      <w:r>
        <w:rPr/>
        <w:t>XlinkX</w:t>
      </w:r>
      <w:r>
        <w:rPr>
          <w:spacing w:val="-11"/>
        </w:rPr>
        <w:t> </w:t>
      </w:r>
      <w:r>
        <w:rPr/>
        <w:t>data</w:t>
      </w:r>
      <w:r>
        <w:rPr>
          <w:spacing w:val="-11"/>
        </w:rPr>
        <w:t> </w:t>
      </w:r>
      <w:r>
        <w:rPr/>
        <w:t>analysis</w:t>
      </w:r>
      <w:r>
        <w:rPr>
          <w:spacing w:val="-11"/>
        </w:rPr>
        <w:t> </w:t>
      </w:r>
      <w:r>
        <w:rPr/>
        <w:t>pipeline</w:t>
      </w:r>
      <w:r>
        <w:rPr>
          <w:spacing w:val="-11"/>
        </w:rPr>
        <w:t> </w:t>
      </w:r>
      <w:r>
        <w:rPr/>
        <w:t>will</w:t>
      </w:r>
      <w:r>
        <w:rPr>
          <w:spacing w:val="-11"/>
        </w:rPr>
        <w:t> </w:t>
      </w:r>
      <w:r>
        <w:rPr/>
        <w:t>see</w:t>
      </w:r>
      <w:r>
        <w:rPr>
          <w:spacing w:val="-11"/>
        </w:rPr>
        <w:t> </w:t>
      </w:r>
      <w:r>
        <w:rPr/>
        <w:t>continued</w:t>
      </w:r>
      <w:r>
        <w:rPr>
          <w:spacing w:val="-11"/>
        </w:rPr>
        <w:t> </w:t>
      </w:r>
      <w:r>
        <w:rPr/>
        <w:t>development and</w:t>
      </w:r>
      <w:r>
        <w:rPr>
          <w:spacing w:val="-5"/>
        </w:rPr>
        <w:t> </w:t>
      </w:r>
      <w:r>
        <w:rPr/>
        <w:t>support. Future</w:t>
      </w:r>
      <w:r>
        <w:rPr>
          <w:spacing w:val="-5"/>
        </w:rPr>
        <w:t> </w:t>
      </w:r>
      <w:r>
        <w:rPr/>
        <w:t>functionalities</w:t>
      </w:r>
      <w:r>
        <w:rPr>
          <w:spacing w:val="-5"/>
        </w:rPr>
        <w:t> </w:t>
      </w:r>
      <w:r>
        <w:rPr/>
        <w:t>currently</w:t>
      </w:r>
      <w:r>
        <w:rPr>
          <w:spacing w:val="-5"/>
        </w:rPr>
        <w:t> </w:t>
      </w:r>
      <w:r>
        <w:rPr/>
        <w:t>already</w:t>
      </w:r>
      <w:r>
        <w:rPr>
          <w:spacing w:val="-5"/>
        </w:rPr>
        <w:t> </w:t>
      </w:r>
      <w:r>
        <w:rPr/>
        <w:t>under</w:t>
      </w:r>
      <w:r>
        <w:rPr>
          <w:spacing w:val="-5"/>
        </w:rPr>
        <w:t> </w:t>
      </w:r>
      <w:r>
        <w:rPr/>
        <w:t>development</w:t>
      </w:r>
      <w:r>
        <w:rPr>
          <w:spacing w:val="-5"/>
        </w:rPr>
        <w:t> </w:t>
      </w:r>
      <w:r>
        <w:rPr/>
        <w:t>include: in- tegration of PPI databases such as String (</w:t>
      </w:r>
      <w:hyperlink w:history="true" w:anchor="_bookmark159">
        <w:r>
          <w:rPr/>
          <w:t>49</w:t>
        </w:r>
      </w:hyperlink>
      <w:r>
        <w:rPr/>
        <w:t>) and CORUM (</w:t>
      </w:r>
      <w:hyperlink w:history="true" w:anchor="_bookmark160">
        <w:r>
          <w:rPr/>
          <w:t>50</w:t>
        </w:r>
      </w:hyperlink>
      <w:r>
        <w:rPr/>
        <w:t>) to group based</w:t>
      </w:r>
      <w:r>
        <w:rPr>
          <w:spacing w:val="80"/>
        </w:rPr>
        <w:t> </w:t>
      </w:r>
      <w:r>
        <w:rPr/>
        <w:t>on known complexes, further integration with the HADDOCK software for structural</w:t>
      </w:r>
    </w:p>
    <w:p>
      <w:pPr>
        <w:spacing w:after="0" w:line="415" w:lineRule="auto"/>
        <w:jc w:val="both"/>
        <w:sectPr>
          <w:pgSz w:w="9640" w:h="13610"/>
          <w:pgMar w:header="769" w:footer="646" w:top="1060" w:bottom="840" w:left="0" w:right="0"/>
        </w:sectPr>
      </w:pPr>
    </w:p>
    <w:p>
      <w:pPr>
        <w:pStyle w:val="BodyText"/>
        <w:spacing w:before="203"/>
      </w:pPr>
    </w:p>
    <w:p>
      <w:pPr>
        <w:tabs>
          <w:tab w:pos="1744" w:val="left" w:leader="none"/>
        </w:tabs>
        <w:spacing w:line="240" w:lineRule="auto"/>
        <w:ind w:left="0" w:right="0" w:firstLine="0"/>
        <w:rPr>
          <w:sz w:val="20"/>
        </w:rPr>
      </w:pPr>
      <w:r>
        <w:rPr>
          <w:position w:val="689"/>
          <w:sz w:val="20"/>
        </w:rPr>
        <mc:AlternateContent>
          <mc:Choice Requires="wps">
            <w:drawing>
              <wp:inline distT="0" distB="0" distL="0" distR="0">
                <wp:extent cx="347345" cy="900430"/>
                <wp:effectExtent l="0" t="0" r="0" b="0"/>
                <wp:docPr id="325" name="Textbox 325"/>
                <wp:cNvGraphicFramePr>
                  <a:graphicFrameLocks/>
                </wp:cNvGraphicFramePr>
                <a:graphic>
                  <a:graphicData uri="http://schemas.microsoft.com/office/word/2010/wordprocessingShape">
                    <wps:wsp>
                      <wps:cNvPr id="325" name="Textbox 325"/>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238" filled="true" fillcolor="#7f7f7f" stroked="false">
                <w10:anchorlock/>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v:shape>
            </w:pict>
          </mc:Fallback>
        </mc:AlternateContent>
      </w:r>
      <w:r>
        <w:rPr>
          <w:position w:val="689"/>
          <w:sz w:val="20"/>
        </w:rPr>
      </w:r>
      <w:r>
        <w:rPr>
          <w:position w:val="689"/>
          <w:sz w:val="20"/>
        </w:rPr>
        <w:tab/>
      </w:r>
      <w:r>
        <w:rPr>
          <w:sz w:val="20"/>
        </w:rPr>
        <w:drawing>
          <wp:inline distT="0" distB="0" distL="0" distR="0">
            <wp:extent cx="3907536" cy="5803392"/>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60" cstate="print"/>
                    <a:stretch>
                      <a:fillRect/>
                    </a:stretch>
                  </pic:blipFill>
                  <pic:spPr>
                    <a:xfrm>
                      <a:off x="0" y="0"/>
                      <a:ext cx="3907536" cy="5803392"/>
                    </a:xfrm>
                    <a:prstGeom prst="rect">
                      <a:avLst/>
                    </a:prstGeom>
                  </pic:spPr>
                </pic:pic>
              </a:graphicData>
            </a:graphic>
          </wp:inline>
        </w:drawing>
      </w:r>
      <w:r>
        <w:rPr>
          <w:sz w:val="20"/>
        </w:rPr>
      </w:r>
    </w:p>
    <w:p>
      <w:pPr>
        <w:pStyle w:val="BodyText"/>
        <w:spacing w:before="5"/>
        <w:rPr>
          <w:sz w:val="16"/>
        </w:rPr>
      </w:pPr>
    </w:p>
    <w:p>
      <w:pPr>
        <w:spacing w:line="247" w:lineRule="auto" w:before="0"/>
        <w:ind w:left="1133" w:right="1131" w:firstLine="0"/>
        <w:jc w:val="both"/>
        <w:rPr>
          <w:sz w:val="16"/>
        </w:rPr>
      </w:pPr>
      <w:r>
        <w:rPr>
          <w:b/>
          <w:sz w:val="16"/>
        </w:rPr>
        <w:t>Figure 5: Quantitation with Cross-ID.</w:t>
      </w:r>
      <w:r>
        <w:rPr>
          <w:b/>
          <w:spacing w:val="80"/>
          <w:sz w:val="16"/>
        </w:rPr>
        <w:t> </w:t>
      </w:r>
      <w:r>
        <w:rPr>
          <w:sz w:val="16"/>
        </w:rPr>
        <w:t>a) Detected cross-links for the PKA complex in circular repre- sentation</w:t>
      </w:r>
      <w:r>
        <w:rPr>
          <w:spacing w:val="-1"/>
          <w:sz w:val="16"/>
        </w:rPr>
        <w:t> </w:t>
      </w:r>
      <w:r>
        <w:rPr>
          <w:sz w:val="16"/>
        </w:rPr>
        <w:t>(left: regulatory</w:t>
      </w:r>
      <w:r>
        <w:rPr>
          <w:spacing w:val="-1"/>
          <w:sz w:val="16"/>
        </w:rPr>
        <w:t> </w:t>
      </w:r>
      <w:r>
        <w:rPr>
          <w:sz w:val="16"/>
        </w:rPr>
        <w:t>subunit; right: catalytic</w:t>
      </w:r>
      <w:r>
        <w:rPr>
          <w:spacing w:val="-1"/>
          <w:sz w:val="16"/>
        </w:rPr>
        <w:t> </w:t>
      </w:r>
      <w:r>
        <w:rPr>
          <w:sz w:val="16"/>
        </w:rPr>
        <w:t>subunit</w:t>
      </w:r>
      <w:r>
        <w:rPr>
          <w:spacing w:val="-1"/>
          <w:sz w:val="16"/>
        </w:rPr>
        <w:t> </w:t>
      </w:r>
      <w:r>
        <w:rPr>
          <w:sz w:val="16"/>
        </w:rPr>
        <w:t>alpha).</w:t>
      </w:r>
      <w:r>
        <w:rPr>
          <w:spacing w:val="40"/>
          <w:sz w:val="16"/>
        </w:rPr>
        <w:t> </w:t>
      </w:r>
      <w:r>
        <w:rPr>
          <w:sz w:val="16"/>
        </w:rPr>
        <w:t>b)</w:t>
      </w:r>
      <w:r>
        <w:rPr>
          <w:spacing w:val="-1"/>
          <w:sz w:val="16"/>
        </w:rPr>
        <w:t> </w:t>
      </w:r>
      <w:r>
        <w:rPr>
          <w:sz w:val="16"/>
        </w:rPr>
        <w:t>Ligand-free</w:t>
      </w:r>
      <w:r>
        <w:rPr>
          <w:spacing w:val="-1"/>
          <w:sz w:val="16"/>
        </w:rPr>
        <w:t> </w:t>
      </w:r>
      <w:r>
        <w:rPr>
          <w:sz w:val="16"/>
        </w:rPr>
        <w:t>and</w:t>
      </w:r>
      <w:r>
        <w:rPr>
          <w:spacing w:val="40"/>
          <w:sz w:val="16"/>
        </w:rPr>
        <w:t> </w:t>
      </w:r>
      <w:r>
        <w:rPr>
          <w:sz w:val="16"/>
        </w:rPr>
        <w:t>c)</w:t>
      </w:r>
      <w:r>
        <w:rPr>
          <w:spacing w:val="-1"/>
          <w:sz w:val="16"/>
        </w:rPr>
        <w:t> </w:t>
      </w:r>
      <w:r>
        <w:rPr>
          <w:sz w:val="16"/>
        </w:rPr>
        <w:t>cAMPbounded structures of bovine alpha type II regulatory subunit.</w:t>
      </w:r>
      <w:r>
        <w:rPr>
          <w:spacing w:val="80"/>
          <w:sz w:val="16"/>
        </w:rPr>
        <w:t> </w:t>
      </w:r>
      <w:r>
        <w:rPr>
          <w:sz w:val="16"/>
        </w:rPr>
        <w:t>d) Structure of bovine catalytic subunit alpha with mapped</w:t>
      </w:r>
      <w:r>
        <w:rPr>
          <w:spacing w:val="-9"/>
          <w:sz w:val="16"/>
        </w:rPr>
        <w:t> </w:t>
      </w:r>
      <w:r>
        <w:rPr>
          <w:sz w:val="16"/>
        </w:rPr>
        <w:t>cross-links.</w:t>
      </w:r>
      <w:r>
        <w:rPr>
          <w:spacing w:val="7"/>
          <w:sz w:val="16"/>
        </w:rPr>
        <w:t> </w:t>
      </w:r>
      <w:r>
        <w:rPr>
          <w:sz w:val="16"/>
        </w:rPr>
        <w:t>Cross-links</w:t>
      </w:r>
      <w:r>
        <w:rPr>
          <w:spacing w:val="-9"/>
          <w:sz w:val="16"/>
        </w:rPr>
        <w:t> </w:t>
      </w:r>
      <w:r>
        <w:rPr>
          <w:sz w:val="16"/>
        </w:rPr>
        <w:t>mapped</w:t>
      </w:r>
      <w:r>
        <w:rPr>
          <w:spacing w:val="-9"/>
          <w:sz w:val="16"/>
        </w:rPr>
        <w:t> </w:t>
      </w:r>
      <w:r>
        <w:rPr>
          <w:sz w:val="16"/>
        </w:rPr>
        <w:t>in</w:t>
      </w:r>
      <w:r>
        <w:rPr>
          <w:spacing w:val="-9"/>
          <w:sz w:val="16"/>
        </w:rPr>
        <w:t> </w:t>
      </w:r>
      <w:r>
        <w:rPr>
          <w:sz w:val="16"/>
        </w:rPr>
        <w:t>black</w:t>
      </w:r>
      <w:r>
        <w:rPr>
          <w:spacing w:val="-9"/>
          <w:sz w:val="16"/>
        </w:rPr>
        <w:t> </w:t>
      </w:r>
      <w:r>
        <w:rPr>
          <w:sz w:val="16"/>
        </w:rPr>
        <w:t>do</w:t>
      </w:r>
      <w:r>
        <w:rPr>
          <w:spacing w:val="-9"/>
          <w:sz w:val="16"/>
        </w:rPr>
        <w:t> </w:t>
      </w:r>
      <w:r>
        <w:rPr>
          <w:sz w:val="16"/>
        </w:rPr>
        <w:t>not</w:t>
      </w:r>
      <w:r>
        <w:rPr>
          <w:spacing w:val="-9"/>
          <w:sz w:val="16"/>
        </w:rPr>
        <w:t> </w:t>
      </w:r>
      <w:r>
        <w:rPr>
          <w:sz w:val="16"/>
        </w:rPr>
        <w:t>change</w:t>
      </w:r>
      <w:r>
        <w:rPr>
          <w:spacing w:val="-9"/>
          <w:sz w:val="16"/>
        </w:rPr>
        <w:t> </w:t>
      </w:r>
      <w:r>
        <w:rPr>
          <w:sz w:val="16"/>
        </w:rPr>
        <w:t>intensity</w:t>
      </w:r>
      <w:r>
        <w:rPr>
          <w:spacing w:val="-9"/>
          <w:sz w:val="16"/>
        </w:rPr>
        <w:t> </w:t>
      </w:r>
      <w:r>
        <w:rPr>
          <w:sz w:val="16"/>
        </w:rPr>
        <w:t>across</w:t>
      </w:r>
      <w:r>
        <w:rPr>
          <w:spacing w:val="-9"/>
          <w:sz w:val="16"/>
        </w:rPr>
        <w:t> </w:t>
      </w:r>
      <w:r>
        <w:rPr>
          <w:sz w:val="16"/>
        </w:rPr>
        <w:t>TMT</w:t>
      </w:r>
      <w:r>
        <w:rPr>
          <w:spacing w:val="-9"/>
          <w:sz w:val="16"/>
        </w:rPr>
        <w:t> </w:t>
      </w:r>
      <w:r>
        <w:rPr>
          <w:sz w:val="16"/>
        </w:rPr>
        <w:t>channels,</w:t>
      </w:r>
      <w:r>
        <w:rPr>
          <w:spacing w:val="-8"/>
          <w:sz w:val="16"/>
        </w:rPr>
        <w:t> </w:t>
      </w:r>
      <w:r>
        <w:rPr>
          <w:sz w:val="16"/>
        </w:rPr>
        <w:t>whereas residues and cross-links mapped in dark red are changing their intensity across the TMT channels.</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70112">
                <wp:simplePos x="0" y="0"/>
                <wp:positionH relativeFrom="page">
                  <wp:posOffset>5772658</wp:posOffset>
                </wp:positionH>
                <wp:positionV relativeFrom="paragraph">
                  <wp:posOffset>574455</wp:posOffset>
                </wp:positionV>
                <wp:extent cx="347345" cy="90043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45.232731pt;width:27.35pt;height:70.9pt;mso-position-horizontal-relative:page;mso-position-vertical-relative:paragraph;z-index:15770112" type="#_x0000_t202" id="docshape239" filled="true" fillcolor="#7f7f7f" stroked="false">
                <v:textbox inset="0,0,0,0">
                  <w:txbxContent>
                    <w:p>
                      <w:pPr>
                        <w:pStyle w:val="BodyText"/>
                        <w:spacing w:before="29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r>
        <w:rPr/>
        <w:t>modelling, implementation of true distance measures like e.g.</w:t>
      </w:r>
      <w:r>
        <w:rPr>
          <w:spacing w:val="40"/>
        </w:rPr>
        <w:t> </w:t>
      </w:r>
      <w:r>
        <w:rPr/>
        <w:t>Xwalk implements (</w:t>
      </w:r>
      <w:hyperlink w:history="true" w:anchor="_bookmark132">
        <w:r>
          <w:rPr/>
          <w:t>20</w:t>
        </w:r>
      </w:hyperlink>
      <w:r>
        <w:rPr/>
        <w:t>), integration with standardization efforts like mzIdentMl, and many others.</w:t>
      </w:r>
      <w:r>
        <w:rPr>
          <w:spacing w:val="40"/>
        </w:rPr>
        <w:t> </w:t>
      </w:r>
      <w:r>
        <w:rPr/>
        <w:t>To further</w:t>
      </w:r>
      <w:r>
        <w:rPr>
          <w:spacing w:val="-1"/>
        </w:rPr>
        <w:t> </w:t>
      </w:r>
      <w:r>
        <w:rPr/>
        <w:t>integrate</w:t>
      </w:r>
      <w:r>
        <w:rPr>
          <w:spacing w:val="-1"/>
        </w:rPr>
        <w:t> </w:t>
      </w:r>
      <w:r>
        <w:rPr/>
        <w:t>with</w:t>
      </w:r>
      <w:r>
        <w:rPr>
          <w:spacing w:val="-1"/>
        </w:rPr>
        <w:t> </w:t>
      </w:r>
      <w:r>
        <w:rPr/>
        <w:t>other</w:t>
      </w:r>
      <w:r>
        <w:rPr>
          <w:spacing w:val="-1"/>
        </w:rPr>
        <w:t> </w:t>
      </w:r>
      <w:r>
        <w:rPr/>
        <w:t>softwares, we</w:t>
      </w:r>
      <w:r>
        <w:rPr>
          <w:spacing w:val="-1"/>
        </w:rPr>
        <w:t> </w:t>
      </w:r>
      <w:r>
        <w:rPr/>
        <w:t>aim</w:t>
      </w:r>
      <w:r>
        <w:rPr>
          <w:spacing w:val="-1"/>
        </w:rPr>
        <w:t> </w:t>
      </w:r>
      <w:r>
        <w:rPr/>
        <w:t>to</w:t>
      </w:r>
      <w:r>
        <w:rPr>
          <w:spacing w:val="-1"/>
        </w:rPr>
        <w:t> </w:t>
      </w:r>
      <w:r>
        <w:rPr/>
        <w:t>add</w:t>
      </w:r>
      <w:r>
        <w:rPr>
          <w:spacing w:val="-1"/>
        </w:rPr>
        <w:t> </w:t>
      </w:r>
      <w:r>
        <w:rPr/>
        <w:t>support</w:t>
      </w:r>
      <w:r>
        <w:rPr>
          <w:spacing w:val="-1"/>
        </w:rPr>
        <w:t> </w:t>
      </w:r>
      <w:r>
        <w:rPr/>
        <w:t>for</w:t>
      </w:r>
      <w:r>
        <w:rPr>
          <w:spacing w:val="-1"/>
        </w:rPr>
        <w:t> </w:t>
      </w:r>
      <w:r>
        <w:rPr/>
        <w:t>non</w:t>
      </w:r>
      <w:r>
        <w:rPr>
          <w:spacing w:val="-1"/>
        </w:rPr>
        <w:t> </w:t>
      </w:r>
      <w:r>
        <w:rPr/>
        <w:t>csv/text</w:t>
      </w:r>
      <w:r>
        <w:rPr>
          <w:spacing w:val="-1"/>
        </w:rPr>
        <w:t> </w:t>
      </w:r>
      <w:r>
        <w:rPr/>
        <w:t>based output formats like pepXML (</w:t>
      </w:r>
      <w:hyperlink w:history="true" w:anchor="_bookmark161">
        <w:r>
          <w:rPr/>
          <w:t>51</w:t>
        </w:r>
      </w:hyperlink>
      <w:r>
        <w:rPr/>
        <w:t>) and/or pepXMLTab (</w:t>
      </w:r>
      <w:hyperlink w:history="true" w:anchor="_bookmark162">
        <w:r>
          <w:rPr/>
          <w:t>52</w:t>
        </w:r>
      </w:hyperlink>
      <w:r>
        <w:rPr/>
        <w:t>).</w:t>
      </w:r>
    </w:p>
    <w:p>
      <w:pPr>
        <w:pStyle w:val="BodyText"/>
        <w:spacing w:before="138"/>
      </w:pPr>
    </w:p>
    <w:p>
      <w:pPr>
        <w:pStyle w:val="Heading2"/>
        <w:numPr>
          <w:ilvl w:val="2"/>
          <w:numId w:val="4"/>
        </w:numPr>
        <w:tabs>
          <w:tab w:pos="1904" w:val="left" w:leader="none"/>
        </w:tabs>
        <w:spacing w:line="240" w:lineRule="auto" w:before="0" w:after="0"/>
        <w:ind w:left="1904" w:right="0" w:hanging="771"/>
        <w:jc w:val="left"/>
      </w:pPr>
      <w:r>
        <w:rPr>
          <w:spacing w:val="-2"/>
        </w:rPr>
        <w:t>Acknowledgements</w:t>
      </w:r>
    </w:p>
    <w:p>
      <w:pPr>
        <w:pStyle w:val="BodyText"/>
        <w:spacing w:before="39"/>
        <w:rPr>
          <w:b/>
          <w:sz w:val="24"/>
        </w:rPr>
      </w:pPr>
    </w:p>
    <w:p>
      <w:pPr>
        <w:pStyle w:val="BodyText"/>
        <w:spacing w:line="415" w:lineRule="auto"/>
        <w:ind w:left="1133" w:right="1131"/>
        <w:jc w:val="both"/>
      </w:pPr>
      <w:r>
        <w:rPr/>
        <w:t>We</w:t>
      </w:r>
      <w:r>
        <w:rPr>
          <w:spacing w:val="-3"/>
        </w:rPr>
        <w:t> </w:t>
      </w:r>
      <w:r>
        <w:rPr/>
        <w:t>thank</w:t>
      </w:r>
      <w:r>
        <w:rPr>
          <w:spacing w:val="-3"/>
        </w:rPr>
        <w:t> </w:t>
      </w:r>
      <w:r>
        <w:rPr/>
        <w:t>all</w:t>
      </w:r>
      <w:r>
        <w:rPr>
          <w:spacing w:val="-3"/>
        </w:rPr>
        <w:t> </w:t>
      </w:r>
      <w:r>
        <w:rPr/>
        <w:t>Heck-group</w:t>
      </w:r>
      <w:r>
        <w:rPr>
          <w:spacing w:val="-3"/>
        </w:rPr>
        <w:t> </w:t>
      </w:r>
      <w:r>
        <w:rPr/>
        <w:t>members</w:t>
      </w:r>
      <w:r>
        <w:rPr>
          <w:spacing w:val="-3"/>
        </w:rPr>
        <w:t> </w:t>
      </w:r>
      <w:r>
        <w:rPr/>
        <w:t>for</w:t>
      </w:r>
      <w:r>
        <w:rPr>
          <w:spacing w:val="-3"/>
        </w:rPr>
        <w:t> </w:t>
      </w:r>
      <w:r>
        <w:rPr/>
        <w:t>their</w:t>
      </w:r>
      <w:r>
        <w:rPr>
          <w:spacing w:val="-3"/>
        </w:rPr>
        <w:t> </w:t>
      </w:r>
      <w:r>
        <w:rPr/>
        <w:t>helpful</w:t>
      </w:r>
      <w:r>
        <w:rPr>
          <w:spacing w:val="-3"/>
        </w:rPr>
        <w:t> </w:t>
      </w:r>
      <w:r>
        <w:rPr/>
        <w:t>contributions</w:t>
      </w:r>
      <w:r>
        <w:rPr>
          <w:spacing w:val="-3"/>
        </w:rPr>
        <w:t> </w:t>
      </w:r>
      <w:r>
        <w:rPr/>
        <w:t>and</w:t>
      </w:r>
      <w:r>
        <w:rPr>
          <w:spacing w:val="-3"/>
        </w:rPr>
        <w:t> </w:t>
      </w:r>
      <w:r>
        <w:rPr/>
        <w:t>enduring</w:t>
      </w:r>
      <w:r>
        <w:rPr>
          <w:spacing w:val="-3"/>
        </w:rPr>
        <w:t> </w:t>
      </w:r>
      <w:r>
        <w:rPr/>
        <w:t>early testing.</w:t>
      </w:r>
      <w:r>
        <w:rPr>
          <w:spacing w:val="-7"/>
        </w:rPr>
        <w:t> </w:t>
      </w:r>
      <w:r>
        <w:rPr/>
        <w:t>From</w:t>
      </w:r>
      <w:r>
        <w:rPr>
          <w:spacing w:val="-14"/>
        </w:rPr>
        <w:t> </w:t>
      </w:r>
      <w:r>
        <w:rPr/>
        <w:t>the</w:t>
      </w:r>
      <w:r>
        <w:rPr>
          <w:spacing w:val="-14"/>
        </w:rPr>
        <w:t> </w:t>
      </w:r>
      <w:r>
        <w:rPr/>
        <w:t>Bonvin-lab</w:t>
      </w:r>
      <w:r>
        <w:rPr>
          <w:spacing w:val="-14"/>
        </w:rPr>
        <w:t> </w:t>
      </w:r>
      <w:r>
        <w:rPr/>
        <w:t>we</w:t>
      </w:r>
      <w:r>
        <w:rPr>
          <w:spacing w:val="-14"/>
        </w:rPr>
        <w:t> </w:t>
      </w:r>
      <w:r>
        <w:rPr/>
        <w:t>thank</w:t>
      </w:r>
      <w:r>
        <w:rPr>
          <w:spacing w:val="-14"/>
        </w:rPr>
        <w:t> </w:t>
      </w:r>
      <w:r>
        <w:rPr/>
        <w:t>Alexandre</w:t>
      </w:r>
      <w:r>
        <w:rPr>
          <w:spacing w:val="-14"/>
        </w:rPr>
        <w:t> </w:t>
      </w:r>
      <w:r>
        <w:rPr/>
        <w:t>Bonvin</w:t>
      </w:r>
      <w:r>
        <w:rPr>
          <w:spacing w:val="-14"/>
        </w:rPr>
        <w:t> </w:t>
      </w:r>
      <w:r>
        <w:rPr/>
        <w:t>and</w:t>
      </w:r>
      <w:r>
        <w:rPr>
          <w:spacing w:val="-14"/>
        </w:rPr>
        <w:t> </w:t>
      </w:r>
      <w:r>
        <w:rPr/>
        <w:t>Jörg</w:t>
      </w:r>
      <w:r>
        <w:rPr>
          <w:spacing w:val="-13"/>
        </w:rPr>
        <w:t> </w:t>
      </w:r>
      <w:r>
        <w:rPr/>
        <w:t>Schaarschmidt</w:t>
      </w:r>
      <w:r>
        <w:rPr>
          <w:spacing w:val="-14"/>
        </w:rPr>
        <w:t> </w:t>
      </w:r>
      <w:r>
        <w:rPr/>
        <w:t>for integration</w:t>
      </w:r>
      <w:r>
        <w:rPr>
          <w:spacing w:val="-14"/>
        </w:rPr>
        <w:t> </w:t>
      </w:r>
      <w:r>
        <w:rPr/>
        <w:t>with</w:t>
      </w:r>
      <w:r>
        <w:rPr>
          <w:spacing w:val="-14"/>
        </w:rPr>
        <w:t> </w:t>
      </w:r>
      <w:r>
        <w:rPr/>
        <w:t>the</w:t>
      </w:r>
      <w:r>
        <w:rPr>
          <w:spacing w:val="-14"/>
        </w:rPr>
        <w:t> </w:t>
      </w:r>
      <w:r>
        <w:rPr/>
        <w:t>DisVis</w:t>
      </w:r>
      <w:r>
        <w:rPr>
          <w:spacing w:val="-14"/>
        </w:rPr>
        <w:t> </w:t>
      </w:r>
      <w:r>
        <w:rPr/>
        <w:t>platform.</w:t>
      </w:r>
      <w:r>
        <w:rPr>
          <w:spacing w:val="-14"/>
        </w:rPr>
        <w:t> </w:t>
      </w:r>
      <w:r>
        <w:rPr/>
        <w:t>From</w:t>
      </w:r>
      <w:r>
        <w:rPr>
          <w:spacing w:val="-14"/>
        </w:rPr>
        <w:t> </w:t>
      </w:r>
      <w:r>
        <w:rPr/>
        <w:t>Thermo</w:t>
      </w:r>
      <w:r>
        <w:rPr>
          <w:spacing w:val="-14"/>
        </w:rPr>
        <w:t> </w:t>
      </w:r>
      <w:r>
        <w:rPr/>
        <w:t>Fisher</w:t>
      </w:r>
      <w:r>
        <w:rPr>
          <w:spacing w:val="-14"/>
        </w:rPr>
        <w:t> </w:t>
      </w:r>
      <w:r>
        <w:rPr/>
        <w:t>Scientific</w:t>
      </w:r>
      <w:r>
        <w:rPr>
          <w:spacing w:val="-14"/>
        </w:rPr>
        <w:t> </w:t>
      </w:r>
      <w:r>
        <w:rPr/>
        <w:t>we</w:t>
      </w:r>
      <w:r>
        <w:rPr>
          <w:spacing w:val="-13"/>
        </w:rPr>
        <w:t> </w:t>
      </w:r>
      <w:r>
        <w:rPr/>
        <w:t>thank</w:t>
      </w:r>
      <w:r>
        <w:rPr>
          <w:spacing w:val="-14"/>
        </w:rPr>
        <w:t> </w:t>
      </w:r>
      <w:r>
        <w:rPr/>
        <w:t>Bernard Delanghe,</w:t>
      </w:r>
      <w:r>
        <w:rPr>
          <w:spacing w:val="-9"/>
        </w:rPr>
        <w:t> </w:t>
      </w:r>
      <w:r>
        <w:rPr/>
        <w:t>Kai</w:t>
      </w:r>
      <w:r>
        <w:rPr>
          <w:spacing w:val="-9"/>
        </w:rPr>
        <w:t> </w:t>
      </w:r>
      <w:r>
        <w:rPr/>
        <w:t>Fitzemeier</w:t>
      </w:r>
      <w:r>
        <w:rPr>
          <w:spacing w:val="-9"/>
        </w:rPr>
        <w:t> </w:t>
      </w:r>
      <w:r>
        <w:rPr/>
        <w:t>and</w:t>
      </w:r>
      <w:r>
        <w:rPr>
          <w:spacing w:val="-9"/>
        </w:rPr>
        <w:t> </w:t>
      </w:r>
      <w:r>
        <w:rPr/>
        <w:t>Frank</w:t>
      </w:r>
      <w:r>
        <w:rPr>
          <w:spacing w:val="-9"/>
        </w:rPr>
        <w:t> </w:t>
      </w:r>
      <w:r>
        <w:rPr/>
        <w:t>Berg</w:t>
      </w:r>
      <w:r>
        <w:rPr>
          <w:spacing w:val="-9"/>
        </w:rPr>
        <w:t> </w:t>
      </w:r>
      <w:r>
        <w:rPr/>
        <w:t>for</w:t>
      </w:r>
      <w:r>
        <w:rPr>
          <w:spacing w:val="-9"/>
        </w:rPr>
        <w:t> </w:t>
      </w:r>
      <w:r>
        <w:rPr/>
        <w:t>their</w:t>
      </w:r>
      <w:r>
        <w:rPr>
          <w:spacing w:val="-9"/>
        </w:rPr>
        <w:t> </w:t>
      </w:r>
      <w:r>
        <w:rPr/>
        <w:t>collaboration</w:t>
      </w:r>
      <w:r>
        <w:rPr>
          <w:spacing w:val="-9"/>
        </w:rPr>
        <w:t> </w:t>
      </w:r>
      <w:r>
        <w:rPr/>
        <w:t>on</w:t>
      </w:r>
      <w:r>
        <w:rPr>
          <w:spacing w:val="-9"/>
        </w:rPr>
        <w:t> </w:t>
      </w:r>
      <w:r>
        <w:rPr/>
        <w:t>incorporating</w:t>
      </w:r>
      <w:r>
        <w:rPr>
          <w:spacing w:val="-9"/>
        </w:rPr>
        <w:t> </w:t>
      </w:r>
      <w:r>
        <w:rPr/>
        <w:t>the XLinkX crosslink search engine into the Proteome Discoverer software and Rosa Viner for her collaborative work on DSSO crosslinking and support in mass spec- trometry</w:t>
      </w:r>
      <w:r>
        <w:rPr>
          <w:spacing w:val="-14"/>
        </w:rPr>
        <w:t> </w:t>
      </w:r>
      <w:r>
        <w:rPr/>
        <w:t>method</w:t>
      </w:r>
      <w:r>
        <w:rPr>
          <w:spacing w:val="-14"/>
        </w:rPr>
        <w:t> </w:t>
      </w:r>
      <w:r>
        <w:rPr/>
        <w:t>development.</w:t>
      </w:r>
      <w:r>
        <w:rPr>
          <w:spacing w:val="6"/>
        </w:rPr>
        <w:t> </w:t>
      </w:r>
      <w:r>
        <w:rPr/>
        <w:t>We</w:t>
      </w:r>
      <w:r>
        <w:rPr>
          <w:spacing w:val="-14"/>
        </w:rPr>
        <w:t> </w:t>
      </w:r>
      <w:r>
        <w:rPr/>
        <w:t>acknowledge</w:t>
      </w:r>
      <w:r>
        <w:rPr>
          <w:spacing w:val="-14"/>
        </w:rPr>
        <w:t> </w:t>
      </w:r>
      <w:r>
        <w:rPr/>
        <w:t>financial</w:t>
      </w:r>
      <w:r>
        <w:rPr>
          <w:spacing w:val="-14"/>
        </w:rPr>
        <w:t> </w:t>
      </w:r>
      <w:r>
        <w:rPr/>
        <w:t>support</w:t>
      </w:r>
      <w:r>
        <w:rPr>
          <w:spacing w:val="-14"/>
        </w:rPr>
        <w:t> </w:t>
      </w:r>
      <w:r>
        <w:rPr/>
        <w:t>by</w:t>
      </w:r>
      <w:r>
        <w:rPr>
          <w:spacing w:val="-14"/>
        </w:rPr>
        <w:t> </w:t>
      </w:r>
      <w:r>
        <w:rPr/>
        <w:t>the</w:t>
      </w:r>
      <w:r>
        <w:rPr>
          <w:spacing w:val="-13"/>
        </w:rPr>
        <w:t> </w:t>
      </w:r>
      <w:r>
        <w:rPr/>
        <w:t>large-scale proteomics facility Proteins@Work (Project 184.032.201) embedded in the Nether- lands</w:t>
      </w:r>
      <w:r>
        <w:rPr>
          <w:spacing w:val="-3"/>
        </w:rPr>
        <w:t> </w:t>
      </w:r>
      <w:r>
        <w:rPr/>
        <w:t>Proteomics</w:t>
      </w:r>
      <w:r>
        <w:rPr>
          <w:spacing w:val="-3"/>
        </w:rPr>
        <w:t> </w:t>
      </w:r>
      <w:r>
        <w:rPr/>
        <w:t>Centre</w:t>
      </w:r>
      <w:r>
        <w:rPr>
          <w:spacing w:val="-3"/>
        </w:rPr>
        <w:t> </w:t>
      </w:r>
      <w:r>
        <w:rPr/>
        <w:t>and</w:t>
      </w:r>
      <w:r>
        <w:rPr>
          <w:spacing w:val="-3"/>
        </w:rPr>
        <w:t> </w:t>
      </w:r>
      <w:r>
        <w:rPr/>
        <w:t>supported</w:t>
      </w:r>
      <w:r>
        <w:rPr>
          <w:spacing w:val="-3"/>
        </w:rPr>
        <w:t> </w:t>
      </w:r>
      <w:r>
        <w:rPr/>
        <w:t>by</w:t>
      </w:r>
      <w:r>
        <w:rPr>
          <w:spacing w:val="-3"/>
        </w:rPr>
        <w:t> </w:t>
      </w:r>
      <w:r>
        <w:rPr/>
        <w:t>the</w:t>
      </w:r>
      <w:r>
        <w:rPr>
          <w:spacing w:val="-3"/>
        </w:rPr>
        <w:t> </w:t>
      </w:r>
      <w:r>
        <w:rPr/>
        <w:t>Netherlands</w:t>
      </w:r>
      <w:r>
        <w:rPr>
          <w:spacing w:val="-3"/>
        </w:rPr>
        <w:t> </w:t>
      </w:r>
      <w:r>
        <w:rPr/>
        <w:t>Organization</w:t>
      </w:r>
      <w:r>
        <w:rPr>
          <w:spacing w:val="-3"/>
        </w:rPr>
        <w:t> </w:t>
      </w:r>
      <w:r>
        <w:rPr/>
        <w:t>for</w:t>
      </w:r>
      <w:r>
        <w:rPr>
          <w:spacing w:val="-3"/>
        </w:rPr>
        <w:t> </w:t>
      </w:r>
      <w:r>
        <w:rPr/>
        <w:t>Scien- tific</w:t>
      </w:r>
      <w:r>
        <w:rPr>
          <w:spacing w:val="-13"/>
        </w:rPr>
        <w:t> </w:t>
      </w:r>
      <w:r>
        <w:rPr/>
        <w:t>Research</w:t>
      </w:r>
      <w:r>
        <w:rPr>
          <w:spacing w:val="-13"/>
        </w:rPr>
        <w:t> </w:t>
      </w:r>
      <w:r>
        <w:rPr/>
        <w:t>(NWO).</w:t>
      </w:r>
      <w:r>
        <w:rPr>
          <w:spacing w:val="-13"/>
        </w:rPr>
        <w:t> </w:t>
      </w:r>
      <w:r>
        <w:rPr/>
        <w:t>Additional</w:t>
      </w:r>
      <w:r>
        <w:rPr>
          <w:spacing w:val="-13"/>
        </w:rPr>
        <w:t> </w:t>
      </w:r>
      <w:r>
        <w:rPr/>
        <w:t>support</w:t>
      </w:r>
      <w:r>
        <w:rPr>
          <w:spacing w:val="-13"/>
        </w:rPr>
        <w:t> </w:t>
      </w:r>
      <w:r>
        <w:rPr/>
        <w:t>came</w:t>
      </w:r>
      <w:r>
        <w:rPr>
          <w:spacing w:val="-13"/>
        </w:rPr>
        <w:t> </w:t>
      </w:r>
      <w:r>
        <w:rPr/>
        <w:t>through</w:t>
      </w:r>
      <w:r>
        <w:rPr>
          <w:spacing w:val="-13"/>
        </w:rPr>
        <w:t> </w:t>
      </w:r>
      <w:r>
        <w:rPr/>
        <w:t>the</w:t>
      </w:r>
      <w:r>
        <w:rPr>
          <w:spacing w:val="-13"/>
        </w:rPr>
        <w:t> </w:t>
      </w:r>
      <w:r>
        <w:rPr/>
        <w:t>European</w:t>
      </w:r>
      <w:r>
        <w:rPr>
          <w:spacing w:val="-13"/>
        </w:rPr>
        <w:t> </w:t>
      </w:r>
      <w:r>
        <w:rPr/>
        <w:t>Union</w:t>
      </w:r>
      <w:r>
        <w:rPr>
          <w:spacing w:val="-13"/>
        </w:rPr>
        <w:t> </w:t>
      </w:r>
      <w:r>
        <w:rPr/>
        <w:t>Horizon </w:t>
      </w:r>
      <w:r>
        <w:rPr>
          <w:spacing w:val="-2"/>
        </w:rPr>
        <w:t>2020</w:t>
      </w:r>
      <w:r>
        <w:rPr>
          <w:spacing w:val="-7"/>
        </w:rPr>
        <w:t> </w:t>
      </w:r>
      <w:r>
        <w:rPr>
          <w:spacing w:val="-2"/>
        </w:rPr>
        <w:t>program</w:t>
      </w:r>
      <w:r>
        <w:rPr>
          <w:spacing w:val="-7"/>
        </w:rPr>
        <w:t> </w:t>
      </w:r>
      <w:r>
        <w:rPr>
          <w:spacing w:val="-2"/>
        </w:rPr>
        <w:t>FET-OPEN</w:t>
      </w:r>
      <w:r>
        <w:rPr>
          <w:spacing w:val="-7"/>
        </w:rPr>
        <w:t> </w:t>
      </w:r>
      <w:r>
        <w:rPr>
          <w:spacing w:val="-2"/>
        </w:rPr>
        <w:t>project</w:t>
      </w:r>
      <w:r>
        <w:rPr>
          <w:spacing w:val="-7"/>
        </w:rPr>
        <w:t> </w:t>
      </w:r>
      <w:r>
        <w:rPr>
          <w:spacing w:val="-2"/>
        </w:rPr>
        <w:t>MSmed</w:t>
      </w:r>
      <w:r>
        <w:rPr>
          <w:spacing w:val="-7"/>
        </w:rPr>
        <w:t> </w:t>
      </w:r>
      <w:r>
        <w:rPr>
          <w:spacing w:val="-2"/>
        </w:rPr>
        <w:t>(Project</w:t>
      </w:r>
      <w:r>
        <w:rPr>
          <w:spacing w:val="-7"/>
        </w:rPr>
        <w:t> </w:t>
      </w:r>
      <w:r>
        <w:rPr>
          <w:spacing w:val="-2"/>
        </w:rPr>
        <w:t>686547),</w:t>
      </w:r>
      <w:r>
        <w:rPr>
          <w:spacing w:val="-3"/>
        </w:rPr>
        <w:t> </w:t>
      </w:r>
      <w:r>
        <w:rPr>
          <w:spacing w:val="-2"/>
        </w:rPr>
        <w:t>and</w:t>
      </w:r>
      <w:r>
        <w:rPr>
          <w:spacing w:val="-7"/>
        </w:rPr>
        <w:t> </w:t>
      </w:r>
      <w:r>
        <w:rPr>
          <w:spacing w:val="-2"/>
        </w:rPr>
        <w:t>the</w:t>
      </w:r>
      <w:r>
        <w:rPr>
          <w:spacing w:val="-7"/>
        </w:rPr>
        <w:t> </w:t>
      </w:r>
      <w:r>
        <w:rPr>
          <w:spacing w:val="-2"/>
        </w:rPr>
        <w:t>European</w:t>
      </w:r>
      <w:r>
        <w:rPr>
          <w:spacing w:val="-7"/>
        </w:rPr>
        <w:t> </w:t>
      </w:r>
      <w:r>
        <w:rPr>
          <w:spacing w:val="-2"/>
        </w:rPr>
        <w:t>Union </w:t>
      </w:r>
      <w:r>
        <w:rPr/>
        <w:t>Horizon 2020 program INFRAIA project Epic-XS (Project 823839).</w:t>
      </w:r>
    </w:p>
    <w:p>
      <w:pPr>
        <w:pStyle w:val="BodyText"/>
        <w:spacing w:before="143"/>
      </w:pPr>
    </w:p>
    <w:p>
      <w:pPr>
        <w:pStyle w:val="Heading2"/>
        <w:numPr>
          <w:ilvl w:val="2"/>
          <w:numId w:val="4"/>
        </w:numPr>
        <w:tabs>
          <w:tab w:pos="1904" w:val="left" w:leader="none"/>
        </w:tabs>
        <w:spacing w:line="240" w:lineRule="auto" w:before="1" w:after="0"/>
        <w:ind w:left="1904" w:right="0" w:hanging="771"/>
        <w:jc w:val="left"/>
      </w:pPr>
      <w:r>
        <w:rPr/>
        <w:t>Author</w:t>
      </w:r>
      <w:r>
        <w:rPr>
          <w:spacing w:val="-14"/>
        </w:rPr>
        <w:t> </w:t>
      </w:r>
      <w:r>
        <w:rPr>
          <w:spacing w:val="-2"/>
        </w:rPr>
        <w:t>contributions</w:t>
      </w:r>
    </w:p>
    <w:p>
      <w:pPr>
        <w:pStyle w:val="BodyText"/>
        <w:spacing w:before="39"/>
        <w:rPr>
          <w:b/>
          <w:sz w:val="24"/>
        </w:rPr>
      </w:pPr>
    </w:p>
    <w:p>
      <w:pPr>
        <w:pStyle w:val="BodyText"/>
        <w:spacing w:line="415" w:lineRule="auto"/>
        <w:ind w:left="1133" w:right="1073"/>
      </w:pPr>
      <w:r>
        <w:rPr/>
        <w:t>R.A.S. conceived of the study.</w:t>
      </w:r>
      <w:r>
        <w:rPr>
          <w:spacing w:val="80"/>
        </w:rPr>
        <w:t> </w:t>
      </w:r>
      <w:r>
        <w:rPr/>
        <w:t>O.K. performed the XL-MS experiments and pro-</w:t>
      </w:r>
      <w:r>
        <w:rPr>
          <w:spacing w:val="40"/>
        </w:rPr>
        <w:t> </w:t>
      </w:r>
      <w:r>
        <w:rPr>
          <w:spacing w:val="-2"/>
        </w:rPr>
        <w:t>vided</w:t>
      </w:r>
      <w:r>
        <w:rPr>
          <w:spacing w:val="-7"/>
        </w:rPr>
        <w:t> </w:t>
      </w:r>
      <w:r>
        <w:rPr>
          <w:spacing w:val="-2"/>
        </w:rPr>
        <w:t>ideas</w:t>
      </w:r>
      <w:r>
        <w:rPr>
          <w:spacing w:val="-6"/>
        </w:rPr>
        <w:t> </w:t>
      </w:r>
      <w:r>
        <w:rPr>
          <w:spacing w:val="-2"/>
        </w:rPr>
        <w:t>for</w:t>
      </w:r>
      <w:r>
        <w:rPr>
          <w:spacing w:val="-7"/>
        </w:rPr>
        <w:t> </w:t>
      </w:r>
      <w:r>
        <w:rPr>
          <w:spacing w:val="-2"/>
        </w:rPr>
        <w:t>features.</w:t>
      </w:r>
      <w:r>
        <w:rPr>
          <w:spacing w:val="18"/>
        </w:rPr>
        <w:t> </w:t>
      </w:r>
      <w:r>
        <w:rPr>
          <w:spacing w:val="-2"/>
        </w:rPr>
        <w:t>S.C.G.,</w:t>
      </w:r>
      <w:r>
        <w:rPr>
          <w:spacing w:val="-4"/>
        </w:rPr>
        <w:t> </w:t>
      </w:r>
      <w:r>
        <w:rPr>
          <w:spacing w:val="-2"/>
        </w:rPr>
        <w:t>H.v.d.T.,</w:t>
      </w:r>
      <w:r>
        <w:rPr>
          <w:spacing w:val="-5"/>
        </w:rPr>
        <w:t> </w:t>
      </w:r>
      <w:r>
        <w:rPr>
          <w:spacing w:val="-2"/>
        </w:rPr>
        <w:t>and</w:t>
      </w:r>
      <w:r>
        <w:rPr>
          <w:spacing w:val="-7"/>
        </w:rPr>
        <w:t> </w:t>
      </w:r>
      <w:r>
        <w:rPr>
          <w:spacing w:val="-2"/>
        </w:rPr>
        <w:t>R.A.S.</w:t>
      </w:r>
      <w:r>
        <w:rPr>
          <w:spacing w:val="-6"/>
        </w:rPr>
        <w:t> </w:t>
      </w:r>
      <w:r>
        <w:rPr>
          <w:spacing w:val="-2"/>
        </w:rPr>
        <w:t>programmed</w:t>
      </w:r>
      <w:r>
        <w:rPr>
          <w:spacing w:val="-7"/>
        </w:rPr>
        <w:t> </w:t>
      </w:r>
      <w:r>
        <w:rPr>
          <w:spacing w:val="-2"/>
        </w:rPr>
        <w:t>Cross-ID.</w:t>
      </w:r>
      <w:r>
        <w:rPr>
          <w:spacing w:val="-6"/>
        </w:rPr>
        <w:t> </w:t>
      </w:r>
      <w:r>
        <w:rPr>
          <w:spacing w:val="-2"/>
        </w:rPr>
        <w:t>S.C.G.,</w:t>
      </w:r>
    </w:p>
    <w:p>
      <w:pPr>
        <w:pStyle w:val="BodyText"/>
        <w:spacing w:line="415" w:lineRule="auto" w:before="1"/>
        <w:ind w:left="1133" w:right="1073"/>
      </w:pPr>
      <w:r>
        <w:rPr/>
        <w:t>O.K.</w:t>
      </w:r>
      <w:r>
        <w:rPr>
          <w:spacing w:val="-9"/>
        </w:rPr>
        <w:t> </w:t>
      </w:r>
      <w:r>
        <w:rPr/>
        <w:t>and</w:t>
      </w:r>
      <w:r>
        <w:rPr>
          <w:spacing w:val="-9"/>
        </w:rPr>
        <w:t> </w:t>
      </w:r>
      <w:r>
        <w:rPr/>
        <w:t>R.A.S.</w:t>
      </w:r>
      <w:r>
        <w:rPr>
          <w:spacing w:val="-9"/>
        </w:rPr>
        <w:t> </w:t>
      </w:r>
      <w:r>
        <w:rPr/>
        <w:t>wrote</w:t>
      </w:r>
      <w:r>
        <w:rPr>
          <w:spacing w:val="-9"/>
        </w:rPr>
        <w:t> </w:t>
      </w:r>
      <w:r>
        <w:rPr/>
        <w:t>the</w:t>
      </w:r>
      <w:r>
        <w:rPr>
          <w:spacing w:val="-9"/>
        </w:rPr>
        <w:t> </w:t>
      </w:r>
      <w:r>
        <w:rPr/>
        <w:t>paper,</w:t>
      </w:r>
      <w:r>
        <w:rPr>
          <w:spacing w:val="-8"/>
        </w:rPr>
        <w:t> </w:t>
      </w:r>
      <w:r>
        <w:rPr/>
        <w:t>whereafter</w:t>
      </w:r>
      <w:r>
        <w:rPr>
          <w:spacing w:val="-9"/>
        </w:rPr>
        <w:t> </w:t>
      </w:r>
      <w:r>
        <w:rPr/>
        <w:t>all</w:t>
      </w:r>
      <w:r>
        <w:rPr>
          <w:spacing w:val="-9"/>
        </w:rPr>
        <w:t> </w:t>
      </w:r>
      <w:r>
        <w:rPr/>
        <w:t>authors</w:t>
      </w:r>
      <w:r>
        <w:rPr>
          <w:spacing w:val="-9"/>
        </w:rPr>
        <w:t> </w:t>
      </w:r>
      <w:r>
        <w:rPr/>
        <w:t>critically</w:t>
      </w:r>
      <w:r>
        <w:rPr>
          <w:spacing w:val="-9"/>
        </w:rPr>
        <w:t> </w:t>
      </w:r>
      <w:r>
        <w:rPr/>
        <w:t>read</w:t>
      </w:r>
      <w:r>
        <w:rPr>
          <w:spacing w:val="-9"/>
        </w:rPr>
        <w:t> </w:t>
      </w:r>
      <w:r>
        <w:rPr/>
        <w:t>and</w:t>
      </w:r>
      <w:r>
        <w:rPr>
          <w:spacing w:val="-9"/>
        </w:rPr>
        <w:t> </w:t>
      </w:r>
      <w:r>
        <w:rPr/>
        <w:t>edited</w:t>
      </w:r>
      <w:r>
        <w:rPr>
          <w:spacing w:val="-9"/>
        </w:rPr>
        <w:t> </w:t>
      </w:r>
      <w:r>
        <w:rPr/>
        <w:t>the </w:t>
      </w:r>
      <w:r>
        <w:rPr>
          <w:spacing w:val="-2"/>
        </w:rPr>
        <w:t>manuscript.</w:t>
      </w:r>
    </w:p>
    <w:p>
      <w:pPr>
        <w:spacing w:after="0" w:line="415" w:lineRule="auto"/>
        <w:sectPr>
          <w:pgSz w:w="9640" w:h="13610"/>
          <w:pgMar w:header="769" w:footer="646" w:top="1060" w:bottom="840" w:left="0" w:right="0"/>
        </w:sectPr>
      </w:pPr>
    </w:p>
    <w:p>
      <w:pPr>
        <w:pStyle w:val="Heading1"/>
        <w:tabs>
          <w:tab w:pos="1866" w:val="left" w:leader="none"/>
        </w:tabs>
        <w:ind w:left="1133" w:firstLine="0"/>
      </w:pPr>
      <w:r>
        <w:rPr>
          <w:spacing w:val="-5"/>
        </w:rPr>
        <w:t>2.A</w:t>
      </w:r>
      <w:r>
        <w:rPr/>
        <w:tab/>
        <w:t>Supplementary</w:t>
      </w:r>
      <w:r>
        <w:rPr>
          <w:spacing w:val="30"/>
        </w:rPr>
        <w:t> </w:t>
      </w:r>
      <w:r>
        <w:rPr>
          <w:spacing w:val="-2"/>
        </w:rPr>
        <w:t>material</w:t>
      </w:r>
    </w:p>
    <w:p>
      <w:pPr>
        <w:pStyle w:val="BodyText"/>
        <w:spacing w:before="67"/>
        <w:rPr>
          <w:b/>
          <w:sz w:val="28"/>
        </w:rPr>
      </w:pPr>
    </w:p>
    <w:p>
      <w:pPr>
        <w:spacing w:line="415" w:lineRule="auto" w:before="0"/>
        <w:ind w:left="1133" w:right="1125" w:firstLine="0"/>
        <w:jc w:val="left"/>
        <w:rPr>
          <w:i/>
          <w:sz w:val="20"/>
        </w:rPr>
      </w:pPr>
      <w:r>
        <w:rPr/>
        <mc:AlternateContent>
          <mc:Choice Requires="wps">
            <w:drawing>
              <wp:anchor distT="0" distB="0" distL="0" distR="0" allowOverlap="1" layoutInCell="1" locked="0" behindDoc="0" simplePos="0" relativeHeight="15771136">
                <wp:simplePos x="0" y="0"/>
                <wp:positionH relativeFrom="page">
                  <wp:posOffset>0</wp:posOffset>
                </wp:positionH>
                <wp:positionV relativeFrom="paragraph">
                  <wp:posOffset>164267</wp:posOffset>
                </wp:positionV>
                <wp:extent cx="347345" cy="900430"/>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12.934486pt;width:27.35pt;height:70.9pt;mso-position-horizontal-relative:page;mso-position-vertical-relative:paragraph;z-index:15771136" type="#_x0000_t202" id="docshape240" filled="true" fillcolor="#7f7f7f" stroked="false">
                <v:textbox inset="0,0,0,0">
                  <w:txbxContent>
                    <w:p>
                      <w:pPr>
                        <w:pStyle w:val="BodyText"/>
                        <w:spacing w:before="29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r>
        <w:rPr>
          <w:sz w:val="20"/>
        </w:rPr>
        <w:t>Supplementary Structure 1-2, Supplementary Result 1-2 and Supplementary Table 1 and 5-6 can be found online at: </w:t>
      </w:r>
      <w:r>
        <w:rPr>
          <w:i/>
          <w:spacing w:val="-2"/>
          <w:sz w:val="20"/>
        </w:rPr>
        <w:t>https://pubs.acs.org/doi/full/10.1021/acs.jproteome.8b00725</w:t>
      </w:r>
    </w:p>
    <w:p>
      <w:pPr>
        <w:pStyle w:val="BodyText"/>
        <w:spacing w:line="415" w:lineRule="auto" w:before="2"/>
        <w:ind w:left="1133" w:right="1073"/>
      </w:pPr>
      <w:r>
        <w:rPr/>
        <w:t>The Cross-ID software, documentation and instructional video can be found online </w:t>
      </w:r>
      <w:r>
        <w:rPr>
          <w:spacing w:val="-4"/>
        </w:rPr>
        <w:t>at:</w:t>
      </w:r>
    </w:p>
    <w:p>
      <w:pPr>
        <w:spacing w:before="2"/>
        <w:ind w:left="1133" w:right="0" w:firstLine="0"/>
        <w:jc w:val="left"/>
        <w:rPr>
          <w:i/>
          <w:sz w:val="20"/>
        </w:rPr>
      </w:pPr>
      <w:bookmarkStart w:name="_bookmark111" w:id="117"/>
      <w:bookmarkEnd w:id="117"/>
      <w:r>
        <w:rPr/>
      </w:r>
      <w:bookmarkStart w:name="_bookmark112" w:id="118"/>
      <w:bookmarkEnd w:id="118"/>
      <w:r>
        <w:rPr/>
      </w:r>
      <w:bookmarkStart w:name="_bookmark113" w:id="119"/>
      <w:bookmarkEnd w:id="119"/>
      <w:r>
        <w:rPr/>
      </w:r>
      <w:bookmarkStart w:name="_bookmark114" w:id="120"/>
      <w:bookmarkEnd w:id="120"/>
      <w:r>
        <w:rPr/>
      </w:r>
      <w:hyperlink r:id="rId61">
        <w:r>
          <w:rPr>
            <w:i/>
            <w:spacing w:val="-2"/>
            <w:sz w:val="20"/>
          </w:rPr>
          <w:t>https://www.hecklab.com/software/xlinkx</w:t>
        </w:r>
      </w:hyperlink>
    </w:p>
    <w:p>
      <w:pPr>
        <w:pStyle w:val="BodyText"/>
        <w:rPr>
          <w:i/>
        </w:rPr>
      </w:pPr>
    </w:p>
    <w:p>
      <w:pPr>
        <w:pStyle w:val="BodyText"/>
        <w:spacing w:before="140"/>
        <w:rPr>
          <w:i/>
        </w:rPr>
      </w:pPr>
      <w:r>
        <w:rPr/>
        <w:drawing>
          <wp:anchor distT="0" distB="0" distL="0" distR="0" allowOverlap="1" layoutInCell="1" locked="0" behindDoc="1" simplePos="0" relativeHeight="487629824">
            <wp:simplePos x="0" y="0"/>
            <wp:positionH relativeFrom="page">
              <wp:posOffset>906589</wp:posOffset>
            </wp:positionH>
            <wp:positionV relativeFrom="paragraph">
              <wp:posOffset>250400</wp:posOffset>
            </wp:positionV>
            <wp:extent cx="4297679" cy="2164079"/>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62" cstate="print"/>
                    <a:stretch>
                      <a:fillRect/>
                    </a:stretch>
                  </pic:blipFill>
                  <pic:spPr>
                    <a:xfrm>
                      <a:off x="0" y="0"/>
                      <a:ext cx="4297679" cy="2164079"/>
                    </a:xfrm>
                    <a:prstGeom prst="rect">
                      <a:avLst/>
                    </a:prstGeom>
                  </pic:spPr>
                </pic:pic>
              </a:graphicData>
            </a:graphic>
          </wp:anchor>
        </w:drawing>
      </w:r>
    </w:p>
    <w:p>
      <w:pPr>
        <w:pStyle w:val="BodyText"/>
        <w:spacing w:before="36"/>
        <w:rPr>
          <w:i/>
          <w:sz w:val="16"/>
        </w:rPr>
      </w:pPr>
    </w:p>
    <w:p>
      <w:pPr>
        <w:spacing w:line="247" w:lineRule="auto" w:before="0"/>
        <w:ind w:left="1133" w:right="1132" w:firstLine="0"/>
        <w:jc w:val="both"/>
        <w:rPr>
          <w:sz w:val="16"/>
        </w:rPr>
      </w:pPr>
      <w:bookmarkStart w:name="_bookmark115" w:id="121"/>
      <w:bookmarkEnd w:id="121"/>
      <w:r>
        <w:rPr/>
      </w:r>
      <w:r>
        <w:rPr>
          <w:b/>
          <w:sz w:val="16"/>
        </w:rPr>
        <w:t>Figure S1:</w:t>
      </w:r>
      <w:r>
        <w:rPr>
          <w:b/>
          <w:spacing w:val="40"/>
          <w:sz w:val="16"/>
        </w:rPr>
        <w:t> </w:t>
      </w:r>
      <w:r>
        <w:rPr>
          <w:b/>
          <w:sz w:val="16"/>
        </w:rPr>
        <w:t>Intensity clusters generated with Cross-ID for TMT-labelled crosslinked peptides of Protein Kinase A proteins.</w:t>
      </w:r>
      <w:r>
        <w:rPr>
          <w:b/>
          <w:spacing w:val="40"/>
          <w:sz w:val="16"/>
        </w:rPr>
        <w:t> </w:t>
      </w:r>
      <w:r>
        <w:rPr>
          <w:sz w:val="16"/>
        </w:rPr>
        <w:t>TMT channels 1 to 10 corresponds to increasing concentration of cAMP ligand from 0 µM for channel 1 and 10 µM for channel 10.</w:t>
      </w:r>
      <w:r>
        <w:rPr>
          <w:spacing w:val="40"/>
          <w:sz w:val="16"/>
        </w:rPr>
        <w:t> </w:t>
      </w:r>
      <w:r>
        <w:rPr>
          <w:sz w:val="16"/>
        </w:rPr>
        <w:t>(A-D) Crosslinks intensity for bovine type II regulatory subunit alpha. (E-F) Crosslinks intensity for bovine catalytic subunit alpha.</w:t>
      </w:r>
    </w:p>
    <w:p>
      <w:pPr>
        <w:spacing w:after="0" w:line="247" w:lineRule="auto"/>
        <w:jc w:val="both"/>
        <w:rPr>
          <w:sz w:val="16"/>
        </w:rPr>
        <w:sectPr>
          <w:pgSz w:w="9640" w:h="13610"/>
          <w:pgMar w:header="769" w:footer="646" w:top="1060" w:bottom="840" w:left="0" w:right="0"/>
        </w:sectPr>
      </w:pPr>
    </w:p>
    <w:p>
      <w:pPr>
        <w:pStyle w:val="BodyText"/>
      </w:pPr>
    </w:p>
    <w:p>
      <w:pPr>
        <w:pStyle w:val="BodyText"/>
        <w:spacing w:before="223" w:after="1"/>
      </w:pPr>
    </w:p>
    <w:p>
      <w:pPr>
        <w:tabs>
          <w:tab w:pos="9090" w:val="left" w:leader="none"/>
        </w:tabs>
        <w:spacing w:line="240" w:lineRule="auto"/>
        <w:ind w:left="1133" w:right="-58" w:firstLine="0"/>
        <w:rPr>
          <w:sz w:val="20"/>
        </w:rPr>
      </w:pPr>
      <w:r>
        <w:rPr>
          <w:sz w:val="20"/>
        </w:rPr>
        <w:drawing>
          <wp:inline distT="0" distB="0" distL="0" distR="0">
            <wp:extent cx="3800856" cy="2718816"/>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63" cstate="print"/>
                    <a:stretch>
                      <a:fillRect/>
                    </a:stretch>
                  </pic:blipFill>
                  <pic:spPr>
                    <a:xfrm>
                      <a:off x="0" y="0"/>
                      <a:ext cx="3800856" cy="2718816"/>
                    </a:xfrm>
                    <a:prstGeom prst="rect">
                      <a:avLst/>
                    </a:prstGeom>
                  </pic:spPr>
                </pic:pic>
              </a:graphicData>
            </a:graphic>
          </wp:inline>
        </w:drawing>
      </w:r>
      <w:r>
        <w:rPr>
          <w:sz w:val="20"/>
        </w:rPr>
      </w:r>
      <w:r>
        <w:rPr>
          <w:sz w:val="20"/>
        </w:rPr>
        <w:tab/>
      </w:r>
      <w:r>
        <w:rPr>
          <w:position w:val="228"/>
          <w:sz w:val="20"/>
        </w:rPr>
        <mc:AlternateContent>
          <mc:Choice Requires="wps">
            <w:drawing>
              <wp:inline distT="0" distB="0" distL="0" distR="0">
                <wp:extent cx="347345" cy="900430"/>
                <wp:effectExtent l="0" t="0" r="0" b="0"/>
                <wp:docPr id="331" name="Textbox 331"/>
                <wp:cNvGraphicFramePr>
                  <a:graphicFrameLocks/>
                </wp:cNvGraphicFramePr>
                <a:graphic>
                  <a:graphicData uri="http://schemas.microsoft.com/office/word/2010/wordprocessingShape">
                    <wps:wsp>
                      <wps:cNvPr id="331" name="Textbox 331"/>
                      <wps:cNvSpPr txBox="1"/>
                      <wps:spPr>
                        <a:xfrm>
                          <a:off x="0" y="0"/>
                          <a:ext cx="347345" cy="900430"/>
                        </a:xfrm>
                        <a:prstGeom prst="rect">
                          <a:avLst/>
                        </a:prstGeom>
                        <a:solidFill>
                          <a:srgbClr val="7F7F7F"/>
                        </a:solidFill>
                      </wps:spPr>
                      <wps:txbx>
                        <w:txbxContent>
                          <w:p>
                            <w:pPr>
                              <w:pStyle w:val="BodyText"/>
                              <w:spacing w:before="294"/>
                              <w:rPr>
                                <w:color w:val="000000"/>
                                <w:sz w:val="28"/>
                              </w:rPr>
                            </w:pPr>
                          </w:p>
                          <w:p>
                            <w:pPr>
                              <w:spacing w:before="0"/>
                              <w:ind w:left="208" w:right="0" w:firstLine="0"/>
                              <w:jc w:val="left"/>
                              <w:rPr>
                                <w:color w:val="000000"/>
                                <w:sz w:val="28"/>
                              </w:rPr>
                            </w:pPr>
                            <w:bookmarkStart w:name="_bookmark116" w:id="122"/>
                            <w:bookmarkEnd w:id="122"/>
                            <w:r>
                              <w:rPr>
                                <w:color w:val="000000"/>
                              </w:rPr>
                            </w:r>
                            <w:r>
                              <w:rPr>
                                <w:color w:val="FFFFFF"/>
                                <w:spacing w:val="-10"/>
                                <w:sz w:val="28"/>
                              </w:rPr>
                              <w:t>2</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241" filled="true" fillcolor="#7f7f7f" stroked="false">
                <w10:anchorlock/>
                <v:textbox inset="0,0,0,0">
                  <w:txbxContent>
                    <w:p>
                      <w:pPr>
                        <w:pStyle w:val="BodyText"/>
                        <w:spacing w:before="294"/>
                        <w:rPr>
                          <w:color w:val="000000"/>
                          <w:sz w:val="28"/>
                        </w:rPr>
                      </w:pPr>
                    </w:p>
                    <w:p>
                      <w:pPr>
                        <w:spacing w:before="0"/>
                        <w:ind w:left="208" w:right="0" w:firstLine="0"/>
                        <w:jc w:val="left"/>
                        <w:rPr>
                          <w:color w:val="000000"/>
                          <w:sz w:val="28"/>
                        </w:rPr>
                      </w:pPr>
                      <w:bookmarkStart w:name="_bookmark116" w:id="123"/>
                      <w:bookmarkEnd w:id="123"/>
                      <w:r>
                        <w:rPr>
                          <w:color w:val="000000"/>
                        </w:rPr>
                      </w:r>
                      <w:r>
                        <w:rPr>
                          <w:color w:val="FFFFFF"/>
                          <w:spacing w:val="-10"/>
                          <w:sz w:val="28"/>
                        </w:rPr>
                        <w:t>2</w:t>
                      </w:r>
                    </w:p>
                  </w:txbxContent>
                </v:textbox>
                <v:fill type="solid"/>
              </v:shape>
            </w:pict>
          </mc:Fallback>
        </mc:AlternateContent>
      </w:r>
      <w:r>
        <w:rPr>
          <w:position w:val="228"/>
          <w:sz w:val="20"/>
        </w:rPr>
      </w:r>
    </w:p>
    <w:p>
      <w:pPr>
        <w:pStyle w:val="BodyText"/>
        <w:spacing w:before="27"/>
        <w:rPr>
          <w:sz w:val="16"/>
        </w:rPr>
      </w:pPr>
    </w:p>
    <w:p>
      <w:pPr>
        <w:spacing w:before="0"/>
        <w:ind w:left="1133" w:right="0" w:firstLine="0"/>
        <w:jc w:val="left"/>
        <w:rPr>
          <w:b/>
          <w:sz w:val="16"/>
        </w:rPr>
      </w:pPr>
      <w:r>
        <w:rPr>
          <w:b/>
          <w:sz w:val="16"/>
        </w:rPr>
        <w:t>Table</w:t>
      </w:r>
      <w:r>
        <w:rPr>
          <w:b/>
          <w:spacing w:val="-12"/>
          <w:sz w:val="16"/>
        </w:rPr>
        <w:t> </w:t>
      </w:r>
      <w:r>
        <w:rPr>
          <w:b/>
          <w:sz w:val="16"/>
        </w:rPr>
        <w:t>S1:</w:t>
      </w:r>
      <w:r>
        <w:rPr>
          <w:b/>
          <w:spacing w:val="-5"/>
          <w:sz w:val="16"/>
        </w:rPr>
        <w:t> </w:t>
      </w:r>
      <w:r>
        <w:rPr>
          <w:b/>
          <w:sz w:val="16"/>
        </w:rPr>
        <w:t>Detected</w:t>
      </w:r>
      <w:r>
        <w:rPr>
          <w:b/>
          <w:spacing w:val="-11"/>
          <w:sz w:val="16"/>
        </w:rPr>
        <w:t> </w:t>
      </w:r>
      <w:r>
        <w:rPr>
          <w:b/>
          <w:sz w:val="16"/>
        </w:rPr>
        <w:t>and</w:t>
      </w:r>
      <w:r>
        <w:rPr>
          <w:b/>
          <w:spacing w:val="-11"/>
          <w:sz w:val="16"/>
        </w:rPr>
        <w:t> </w:t>
      </w:r>
      <w:r>
        <w:rPr>
          <w:b/>
          <w:sz w:val="16"/>
        </w:rPr>
        <w:t>mapped</w:t>
      </w:r>
      <w:r>
        <w:rPr>
          <w:b/>
          <w:spacing w:val="-11"/>
          <w:sz w:val="16"/>
        </w:rPr>
        <w:t> </w:t>
      </w:r>
      <w:r>
        <w:rPr>
          <w:b/>
          <w:sz w:val="16"/>
        </w:rPr>
        <w:t>interlink-crosslinks</w:t>
      </w:r>
      <w:r>
        <w:rPr>
          <w:b/>
          <w:spacing w:val="-12"/>
          <w:sz w:val="16"/>
        </w:rPr>
        <w:t> </w:t>
      </w:r>
      <w:r>
        <w:rPr>
          <w:b/>
          <w:sz w:val="16"/>
        </w:rPr>
        <w:t>for</w:t>
      </w:r>
      <w:r>
        <w:rPr>
          <w:b/>
          <w:spacing w:val="-11"/>
          <w:sz w:val="16"/>
        </w:rPr>
        <w:t> </w:t>
      </w:r>
      <w:r>
        <w:rPr>
          <w:b/>
          <w:sz w:val="16"/>
        </w:rPr>
        <w:t>Alpha-</w:t>
      </w:r>
      <w:r>
        <w:rPr>
          <w:b/>
          <w:spacing w:val="-2"/>
          <w:sz w:val="16"/>
        </w:rPr>
        <w:t>Enolase.</w:t>
      </w:r>
    </w:p>
    <w:p>
      <w:pPr>
        <w:pStyle w:val="BodyText"/>
        <w:rPr>
          <w:b/>
        </w:rPr>
      </w:pPr>
    </w:p>
    <w:p>
      <w:pPr>
        <w:pStyle w:val="BodyText"/>
        <w:rPr>
          <w:b/>
        </w:rPr>
      </w:pPr>
    </w:p>
    <w:p>
      <w:pPr>
        <w:pStyle w:val="BodyText"/>
        <w:spacing w:before="132"/>
        <w:rPr>
          <w:b/>
        </w:rPr>
      </w:pPr>
      <w:r>
        <w:rPr/>
        <w:drawing>
          <wp:anchor distT="0" distB="0" distL="0" distR="0" allowOverlap="1" layoutInCell="1" locked="0" behindDoc="1" simplePos="0" relativeHeight="487631360">
            <wp:simplePos x="0" y="0"/>
            <wp:positionH relativeFrom="page">
              <wp:posOffset>720001</wp:posOffset>
            </wp:positionH>
            <wp:positionV relativeFrom="paragraph">
              <wp:posOffset>245272</wp:posOffset>
            </wp:positionV>
            <wp:extent cx="2804159" cy="786384"/>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64" cstate="print"/>
                    <a:stretch>
                      <a:fillRect/>
                    </a:stretch>
                  </pic:blipFill>
                  <pic:spPr>
                    <a:xfrm>
                      <a:off x="0" y="0"/>
                      <a:ext cx="2804159" cy="786384"/>
                    </a:xfrm>
                    <a:prstGeom prst="rect">
                      <a:avLst/>
                    </a:prstGeom>
                  </pic:spPr>
                </pic:pic>
              </a:graphicData>
            </a:graphic>
          </wp:anchor>
        </w:drawing>
      </w:r>
    </w:p>
    <w:p>
      <w:pPr>
        <w:pStyle w:val="BodyText"/>
        <w:spacing w:before="84"/>
        <w:rPr>
          <w:b/>
          <w:sz w:val="16"/>
        </w:rPr>
      </w:pPr>
    </w:p>
    <w:p>
      <w:pPr>
        <w:spacing w:before="0"/>
        <w:ind w:left="1133" w:right="0" w:firstLine="0"/>
        <w:jc w:val="left"/>
        <w:rPr>
          <w:b/>
          <w:sz w:val="16"/>
        </w:rPr>
      </w:pPr>
      <w:bookmarkStart w:name="_bookmark117" w:id="124"/>
      <w:bookmarkEnd w:id="124"/>
      <w:r>
        <w:rPr/>
      </w:r>
      <w:r>
        <w:rPr>
          <w:b/>
          <w:sz w:val="16"/>
        </w:rPr>
        <w:t>Table</w:t>
      </w:r>
      <w:r>
        <w:rPr>
          <w:b/>
          <w:spacing w:val="-12"/>
          <w:sz w:val="16"/>
        </w:rPr>
        <w:t> </w:t>
      </w:r>
      <w:r>
        <w:rPr>
          <w:b/>
          <w:sz w:val="16"/>
        </w:rPr>
        <w:t>S2:</w:t>
      </w:r>
      <w:r>
        <w:rPr>
          <w:b/>
          <w:spacing w:val="-1"/>
          <w:sz w:val="16"/>
        </w:rPr>
        <w:t> </w:t>
      </w:r>
      <w:r>
        <w:rPr>
          <w:b/>
          <w:sz w:val="16"/>
        </w:rPr>
        <w:t>DisVis</w:t>
      </w:r>
      <w:r>
        <w:rPr>
          <w:b/>
          <w:spacing w:val="-11"/>
          <w:sz w:val="16"/>
        </w:rPr>
        <w:t> </w:t>
      </w:r>
      <w:r>
        <w:rPr>
          <w:b/>
          <w:sz w:val="16"/>
        </w:rPr>
        <w:t>input</w:t>
      </w:r>
      <w:r>
        <w:rPr>
          <w:b/>
          <w:spacing w:val="-11"/>
          <w:sz w:val="16"/>
        </w:rPr>
        <w:t> </w:t>
      </w:r>
      <w:r>
        <w:rPr>
          <w:b/>
          <w:sz w:val="16"/>
        </w:rPr>
        <w:t>example</w:t>
      </w:r>
      <w:r>
        <w:rPr>
          <w:b/>
          <w:spacing w:val="-12"/>
          <w:sz w:val="16"/>
        </w:rPr>
        <w:t> </w:t>
      </w:r>
      <w:r>
        <w:rPr>
          <w:b/>
          <w:sz w:val="16"/>
        </w:rPr>
        <w:t>file</w:t>
      </w:r>
      <w:r>
        <w:rPr>
          <w:b/>
          <w:spacing w:val="-11"/>
          <w:sz w:val="16"/>
        </w:rPr>
        <w:t> </w:t>
      </w:r>
      <w:r>
        <w:rPr>
          <w:b/>
          <w:sz w:val="16"/>
        </w:rPr>
        <w:t>for</w:t>
      </w:r>
      <w:r>
        <w:rPr>
          <w:b/>
          <w:spacing w:val="-11"/>
          <w:sz w:val="16"/>
        </w:rPr>
        <w:t> </w:t>
      </w:r>
      <w:r>
        <w:rPr>
          <w:b/>
          <w:sz w:val="16"/>
        </w:rPr>
        <w:t>potentially</w:t>
      </w:r>
      <w:r>
        <w:rPr>
          <w:b/>
          <w:spacing w:val="-11"/>
          <w:sz w:val="16"/>
        </w:rPr>
        <w:t> </w:t>
      </w:r>
      <w:r>
        <w:rPr>
          <w:b/>
          <w:sz w:val="16"/>
        </w:rPr>
        <w:t>intersubunit</w:t>
      </w:r>
      <w:r>
        <w:rPr>
          <w:b/>
          <w:spacing w:val="-11"/>
          <w:sz w:val="16"/>
        </w:rPr>
        <w:t> </w:t>
      </w:r>
      <w:r>
        <w:rPr>
          <w:b/>
          <w:sz w:val="16"/>
        </w:rPr>
        <w:t>Alpha-Enolase</w:t>
      </w:r>
      <w:r>
        <w:rPr>
          <w:b/>
          <w:spacing w:val="-11"/>
          <w:sz w:val="16"/>
        </w:rPr>
        <w:t> </w:t>
      </w:r>
      <w:r>
        <w:rPr>
          <w:b/>
          <w:spacing w:val="-2"/>
          <w:sz w:val="16"/>
        </w:rPr>
        <w:t>crosslinks.</w:t>
      </w:r>
    </w:p>
    <w:p>
      <w:pPr>
        <w:pStyle w:val="BodyText"/>
        <w:rPr>
          <w:b/>
        </w:rPr>
      </w:pPr>
    </w:p>
    <w:p>
      <w:pPr>
        <w:pStyle w:val="BodyText"/>
        <w:rPr>
          <w:b/>
        </w:rPr>
      </w:pPr>
    </w:p>
    <w:p>
      <w:pPr>
        <w:pStyle w:val="BodyText"/>
        <w:spacing w:before="132"/>
        <w:rPr>
          <w:b/>
        </w:rPr>
      </w:pPr>
      <w:r>
        <w:rPr/>
        <w:drawing>
          <wp:anchor distT="0" distB="0" distL="0" distR="0" allowOverlap="1" layoutInCell="1" locked="0" behindDoc="1" simplePos="0" relativeHeight="487631872">
            <wp:simplePos x="0" y="0"/>
            <wp:positionH relativeFrom="page">
              <wp:posOffset>720001</wp:posOffset>
            </wp:positionH>
            <wp:positionV relativeFrom="paragraph">
              <wp:posOffset>245255</wp:posOffset>
            </wp:positionV>
            <wp:extent cx="3529583" cy="1176528"/>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65" cstate="print"/>
                    <a:stretch>
                      <a:fillRect/>
                    </a:stretch>
                  </pic:blipFill>
                  <pic:spPr>
                    <a:xfrm>
                      <a:off x="0" y="0"/>
                      <a:ext cx="3529583" cy="1176528"/>
                    </a:xfrm>
                    <a:prstGeom prst="rect">
                      <a:avLst/>
                    </a:prstGeom>
                  </pic:spPr>
                </pic:pic>
              </a:graphicData>
            </a:graphic>
          </wp:anchor>
        </w:drawing>
      </w:r>
    </w:p>
    <w:p>
      <w:pPr>
        <w:pStyle w:val="BodyText"/>
        <w:spacing w:before="64"/>
        <w:rPr>
          <w:b/>
          <w:sz w:val="16"/>
        </w:rPr>
      </w:pPr>
    </w:p>
    <w:p>
      <w:pPr>
        <w:spacing w:before="1"/>
        <w:ind w:left="1133" w:right="0" w:firstLine="0"/>
        <w:jc w:val="left"/>
        <w:rPr>
          <w:b/>
          <w:sz w:val="16"/>
        </w:rPr>
      </w:pPr>
      <w:bookmarkStart w:name="_bookmark118" w:id="125"/>
      <w:bookmarkEnd w:id="125"/>
      <w:r>
        <w:rPr/>
      </w:r>
      <w:r>
        <w:rPr>
          <w:b/>
          <w:spacing w:val="-2"/>
          <w:sz w:val="16"/>
        </w:rPr>
        <w:t>Table</w:t>
      </w:r>
      <w:r>
        <w:rPr>
          <w:b/>
          <w:spacing w:val="2"/>
          <w:sz w:val="16"/>
        </w:rPr>
        <w:t> </w:t>
      </w:r>
      <w:r>
        <w:rPr>
          <w:b/>
          <w:spacing w:val="-2"/>
          <w:sz w:val="16"/>
        </w:rPr>
        <w:t>S3:</w:t>
      </w:r>
      <w:r>
        <w:rPr>
          <w:b/>
          <w:spacing w:val="18"/>
          <w:sz w:val="16"/>
        </w:rPr>
        <w:t> </w:t>
      </w:r>
      <w:r>
        <w:rPr>
          <w:b/>
          <w:spacing w:val="-2"/>
          <w:sz w:val="16"/>
        </w:rPr>
        <w:t>DisVis</w:t>
      </w:r>
      <w:r>
        <w:rPr>
          <w:b/>
          <w:spacing w:val="2"/>
          <w:sz w:val="16"/>
        </w:rPr>
        <w:t> </w:t>
      </w:r>
      <w:r>
        <w:rPr>
          <w:b/>
          <w:spacing w:val="-2"/>
          <w:sz w:val="16"/>
        </w:rPr>
        <w:t>output</w:t>
      </w:r>
      <w:r>
        <w:rPr>
          <w:b/>
          <w:spacing w:val="2"/>
          <w:sz w:val="16"/>
        </w:rPr>
        <w:t> </w:t>
      </w:r>
      <w:r>
        <w:rPr>
          <w:b/>
          <w:spacing w:val="-2"/>
          <w:sz w:val="16"/>
        </w:rPr>
        <w:t>example</w:t>
      </w:r>
      <w:r>
        <w:rPr>
          <w:b/>
          <w:spacing w:val="2"/>
          <w:sz w:val="16"/>
        </w:rPr>
        <w:t> </w:t>
      </w:r>
      <w:r>
        <w:rPr>
          <w:b/>
          <w:spacing w:val="-2"/>
          <w:sz w:val="16"/>
        </w:rPr>
        <w:t>for</w:t>
      </w:r>
      <w:r>
        <w:rPr>
          <w:b/>
          <w:spacing w:val="3"/>
          <w:sz w:val="16"/>
        </w:rPr>
        <w:t> </w:t>
      </w:r>
      <w:r>
        <w:rPr>
          <w:b/>
          <w:spacing w:val="-2"/>
          <w:sz w:val="16"/>
        </w:rPr>
        <w:t>potentially</w:t>
      </w:r>
      <w:r>
        <w:rPr>
          <w:b/>
          <w:spacing w:val="2"/>
          <w:sz w:val="16"/>
        </w:rPr>
        <w:t> </w:t>
      </w:r>
      <w:r>
        <w:rPr>
          <w:b/>
          <w:spacing w:val="-2"/>
          <w:sz w:val="16"/>
        </w:rPr>
        <w:t>intersubunit</w:t>
      </w:r>
      <w:r>
        <w:rPr>
          <w:b/>
          <w:spacing w:val="2"/>
          <w:sz w:val="16"/>
        </w:rPr>
        <w:t> </w:t>
      </w:r>
      <w:r>
        <w:rPr>
          <w:b/>
          <w:spacing w:val="-2"/>
          <w:sz w:val="16"/>
        </w:rPr>
        <w:t>Alpha-Enolase</w:t>
      </w:r>
      <w:r>
        <w:rPr>
          <w:b/>
          <w:spacing w:val="2"/>
          <w:sz w:val="16"/>
        </w:rPr>
        <w:t> </w:t>
      </w:r>
      <w:r>
        <w:rPr>
          <w:b/>
          <w:spacing w:val="-2"/>
          <w:sz w:val="16"/>
        </w:rPr>
        <w:t>crosslinks.</w:t>
      </w:r>
    </w:p>
    <w:p>
      <w:pPr>
        <w:spacing w:after="0"/>
        <w:jc w:val="left"/>
        <w:rPr>
          <w:sz w:val="16"/>
        </w:rPr>
        <w:sectPr>
          <w:pgSz w:w="9640" w:h="13610"/>
          <w:pgMar w:header="769" w:footer="646" w:top="1060" w:bottom="840" w:left="0" w:right="0"/>
        </w:sectPr>
      </w:pPr>
    </w:p>
    <w:p>
      <w:pPr>
        <w:pStyle w:val="Heading1"/>
        <w:ind w:left="1133" w:firstLine="0"/>
      </w:pPr>
      <w:r>
        <w:rPr>
          <w:spacing w:val="-2"/>
        </w:rPr>
        <w:t>References</w:t>
      </w:r>
    </w:p>
    <w:p>
      <w:pPr>
        <w:pStyle w:val="BodyText"/>
        <w:spacing w:before="140"/>
        <w:rPr>
          <w:b/>
        </w:rPr>
      </w:pPr>
    </w:p>
    <w:p>
      <w:pPr>
        <w:spacing w:after="0"/>
        <w:sectPr>
          <w:pgSz w:w="9640" w:h="13610"/>
          <w:pgMar w:header="769" w:footer="646" w:top="1060" w:bottom="840" w:left="0" w:right="0"/>
        </w:sectPr>
      </w:pPr>
    </w:p>
    <w:p>
      <w:pPr>
        <w:pStyle w:val="ListParagraph"/>
        <w:numPr>
          <w:ilvl w:val="0"/>
          <w:numId w:val="5"/>
        </w:numPr>
        <w:tabs>
          <w:tab w:pos="1430" w:val="left" w:leader="none"/>
          <w:tab w:pos="1432" w:val="left" w:leader="none"/>
        </w:tabs>
        <w:spacing w:line="463" w:lineRule="auto" w:before="96" w:after="0"/>
        <w:ind w:left="1432" w:right="0" w:hanging="233"/>
        <w:jc w:val="both"/>
        <w:rPr>
          <w:sz w:val="12"/>
        </w:rPr>
      </w:pPr>
      <w:r>
        <w:rPr/>
        <mc:AlternateContent>
          <mc:Choice Requires="wps">
            <w:drawing>
              <wp:anchor distT="0" distB="0" distL="0" distR="0" allowOverlap="1" layoutInCell="1" locked="0" behindDoc="0" simplePos="0" relativeHeight="15773184">
                <wp:simplePos x="0" y="0"/>
                <wp:positionH relativeFrom="page">
                  <wp:posOffset>0</wp:posOffset>
                </wp:positionH>
                <wp:positionV relativeFrom="paragraph">
                  <wp:posOffset>176328</wp:posOffset>
                </wp:positionV>
                <wp:extent cx="347345" cy="900430"/>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0pt;margin-top:13.884096pt;width:27.35pt;height:70.9pt;mso-position-horizontal-relative:page;mso-position-vertical-relative:paragraph;z-index:15773184" type="#_x0000_t202" id="docshape242" filled="true" fillcolor="#7f7f7f" stroked="false">
                <v:textbox inset="0,0,0,0">
                  <w:txbxContent>
                    <w:p>
                      <w:pPr>
                        <w:pStyle w:val="BodyText"/>
                        <w:spacing w:before="314"/>
                        <w:rPr>
                          <w:color w:val="000000"/>
                          <w:sz w:val="28"/>
                        </w:rPr>
                      </w:pPr>
                    </w:p>
                    <w:p>
                      <w:pPr>
                        <w:spacing w:before="0"/>
                        <w:ind w:left="154" w:right="0" w:firstLine="0"/>
                        <w:jc w:val="left"/>
                        <w:rPr>
                          <w:color w:val="000000"/>
                          <w:sz w:val="28"/>
                        </w:rPr>
                      </w:pPr>
                      <w:r>
                        <w:rPr>
                          <w:color w:val="FFFFFF"/>
                          <w:spacing w:val="-10"/>
                          <w:sz w:val="28"/>
                        </w:rPr>
                        <w:t>2</w:t>
                      </w:r>
                    </w:p>
                  </w:txbxContent>
                </v:textbox>
                <v:fill type="solid"/>
                <w10:wrap type="none"/>
              </v:shape>
            </w:pict>
          </mc:Fallback>
        </mc:AlternateContent>
      </w:r>
      <w:bookmarkStart w:name="_bookmark119" w:id="126"/>
      <w:bookmarkEnd w:id="126"/>
      <w:r>
        <w:rPr/>
      </w:r>
      <w:r>
        <w:rPr>
          <w:sz w:val="12"/>
        </w:rPr>
        <w:t>Birgit</w:t>
      </w:r>
      <w:r>
        <w:rPr>
          <w:spacing w:val="33"/>
          <w:sz w:val="12"/>
        </w:rPr>
        <w:t> </w:t>
      </w:r>
      <w:r>
        <w:rPr>
          <w:sz w:val="12"/>
        </w:rPr>
        <w:t>Schilling,</w:t>
      </w:r>
      <w:r>
        <w:rPr>
          <w:spacing w:val="40"/>
          <w:sz w:val="12"/>
        </w:rPr>
        <w:t> </w:t>
      </w:r>
      <w:r>
        <w:rPr>
          <w:sz w:val="12"/>
        </w:rPr>
        <w:t>Richard</w:t>
      </w:r>
      <w:r>
        <w:rPr>
          <w:spacing w:val="33"/>
          <w:sz w:val="12"/>
        </w:rPr>
        <w:t> </w:t>
      </w:r>
      <w:r>
        <w:rPr>
          <w:sz w:val="12"/>
        </w:rPr>
        <w:t>H</w:t>
      </w:r>
      <w:r>
        <w:rPr>
          <w:spacing w:val="33"/>
          <w:sz w:val="12"/>
        </w:rPr>
        <w:t> </w:t>
      </w:r>
      <w:r>
        <w:rPr>
          <w:sz w:val="12"/>
        </w:rPr>
        <w:t>Row,</w:t>
      </w:r>
      <w:r>
        <w:rPr>
          <w:spacing w:val="40"/>
          <w:sz w:val="12"/>
        </w:rPr>
        <w:t> </w:t>
      </w:r>
      <w:r>
        <w:rPr>
          <w:sz w:val="12"/>
        </w:rPr>
        <w:t>Bradford</w:t>
      </w:r>
      <w:r>
        <w:rPr>
          <w:spacing w:val="33"/>
          <w:sz w:val="12"/>
        </w:rPr>
        <w:t> </w:t>
      </w:r>
      <w:r>
        <w:rPr>
          <w:sz w:val="12"/>
        </w:rPr>
        <w:t>W</w:t>
      </w:r>
      <w:r>
        <w:rPr>
          <w:spacing w:val="33"/>
          <w:sz w:val="12"/>
        </w:rPr>
        <w:t> </w:t>
      </w:r>
      <w:r>
        <w:rPr>
          <w:sz w:val="12"/>
        </w:rPr>
        <w:t>Gibson,</w:t>
      </w:r>
      <w:r>
        <w:rPr>
          <w:spacing w:val="40"/>
          <w:sz w:val="12"/>
        </w:rPr>
        <w:t> </w:t>
      </w:r>
      <w:r>
        <w:rPr>
          <w:sz w:val="12"/>
        </w:rPr>
        <w:t>Xin</w:t>
      </w:r>
      <w:r>
        <w:rPr>
          <w:spacing w:val="40"/>
          <w:sz w:val="12"/>
        </w:rPr>
        <w:t> </w:t>
      </w:r>
      <w:r>
        <w:rPr>
          <w:sz w:val="12"/>
        </w:rPr>
        <w:t>Guo, and Malin M Young.</w:t>
      </w:r>
      <w:r>
        <w:rPr>
          <w:spacing w:val="40"/>
          <w:sz w:val="12"/>
        </w:rPr>
        <w:t> </w:t>
      </w:r>
      <w:r>
        <w:rPr>
          <w:sz w:val="12"/>
        </w:rPr>
        <w:t>Ms2assign, automated assign-</w:t>
      </w:r>
      <w:r>
        <w:rPr>
          <w:spacing w:val="40"/>
          <w:sz w:val="12"/>
        </w:rPr>
        <w:t> </w:t>
      </w:r>
      <w:r>
        <w:rPr>
          <w:sz w:val="12"/>
        </w:rPr>
        <w:t>ment</w:t>
      </w:r>
      <w:r>
        <w:rPr>
          <w:spacing w:val="-7"/>
          <w:sz w:val="12"/>
        </w:rPr>
        <w:t> </w:t>
      </w:r>
      <w:r>
        <w:rPr>
          <w:sz w:val="12"/>
        </w:rPr>
        <w:t>and</w:t>
      </w:r>
      <w:r>
        <w:rPr>
          <w:spacing w:val="-7"/>
          <w:sz w:val="12"/>
        </w:rPr>
        <w:t> </w:t>
      </w:r>
      <w:r>
        <w:rPr>
          <w:sz w:val="12"/>
        </w:rPr>
        <w:t>nomenclature</w:t>
      </w:r>
      <w:r>
        <w:rPr>
          <w:spacing w:val="-7"/>
          <w:sz w:val="12"/>
        </w:rPr>
        <w:t> </w:t>
      </w:r>
      <w:r>
        <w:rPr>
          <w:sz w:val="12"/>
        </w:rPr>
        <w:t>of</w:t>
      </w:r>
      <w:r>
        <w:rPr>
          <w:spacing w:val="-7"/>
          <w:sz w:val="12"/>
        </w:rPr>
        <w:t> </w:t>
      </w:r>
      <w:r>
        <w:rPr>
          <w:sz w:val="12"/>
        </w:rPr>
        <w:t>tandem</w:t>
      </w:r>
      <w:r>
        <w:rPr>
          <w:spacing w:val="-7"/>
          <w:sz w:val="12"/>
        </w:rPr>
        <w:t> </w:t>
      </w:r>
      <w:r>
        <w:rPr>
          <w:sz w:val="12"/>
        </w:rPr>
        <w:t>mass</w:t>
      </w:r>
      <w:r>
        <w:rPr>
          <w:spacing w:val="-7"/>
          <w:sz w:val="12"/>
        </w:rPr>
        <w:t> </w:t>
      </w:r>
      <w:r>
        <w:rPr>
          <w:sz w:val="12"/>
        </w:rPr>
        <w:t>spectra</w:t>
      </w:r>
      <w:r>
        <w:rPr>
          <w:spacing w:val="-7"/>
          <w:sz w:val="12"/>
        </w:rPr>
        <w:t> </w:t>
      </w:r>
      <w:r>
        <w:rPr>
          <w:sz w:val="12"/>
        </w:rPr>
        <w:t>of</w:t>
      </w:r>
      <w:r>
        <w:rPr>
          <w:spacing w:val="-7"/>
          <w:sz w:val="12"/>
        </w:rPr>
        <w:t> </w:t>
      </w:r>
      <w:r>
        <w:rPr>
          <w:sz w:val="12"/>
        </w:rPr>
        <w:t>chemically</w:t>
      </w:r>
      <w:r>
        <w:rPr>
          <w:spacing w:val="40"/>
          <w:sz w:val="12"/>
        </w:rPr>
        <w:t> </w:t>
      </w:r>
      <w:r>
        <w:rPr>
          <w:sz w:val="12"/>
        </w:rPr>
        <w:t>crosslinked</w:t>
      </w:r>
      <w:r>
        <w:rPr>
          <w:spacing w:val="-9"/>
          <w:sz w:val="12"/>
        </w:rPr>
        <w:t> </w:t>
      </w:r>
      <w:r>
        <w:rPr>
          <w:sz w:val="12"/>
        </w:rPr>
        <w:t>peptides.</w:t>
      </w:r>
      <w:r>
        <w:rPr>
          <w:spacing w:val="-8"/>
          <w:sz w:val="12"/>
        </w:rPr>
        <w:t> </w:t>
      </w:r>
      <w:r>
        <w:rPr>
          <w:i/>
          <w:sz w:val="12"/>
        </w:rPr>
        <w:t>Journal</w:t>
      </w:r>
      <w:r>
        <w:rPr>
          <w:i/>
          <w:spacing w:val="-8"/>
          <w:sz w:val="12"/>
        </w:rPr>
        <w:t> </w:t>
      </w:r>
      <w:r>
        <w:rPr>
          <w:i/>
          <w:sz w:val="12"/>
        </w:rPr>
        <w:t>of</w:t>
      </w:r>
      <w:r>
        <w:rPr>
          <w:i/>
          <w:spacing w:val="-9"/>
          <w:sz w:val="12"/>
        </w:rPr>
        <w:t> </w:t>
      </w:r>
      <w:r>
        <w:rPr>
          <w:i/>
          <w:sz w:val="12"/>
        </w:rPr>
        <w:t>the</w:t>
      </w:r>
      <w:r>
        <w:rPr>
          <w:i/>
          <w:spacing w:val="-8"/>
          <w:sz w:val="12"/>
        </w:rPr>
        <w:t> </w:t>
      </w:r>
      <w:r>
        <w:rPr>
          <w:i/>
          <w:sz w:val="12"/>
        </w:rPr>
        <w:t>American</w:t>
      </w:r>
      <w:r>
        <w:rPr>
          <w:i/>
          <w:spacing w:val="-8"/>
          <w:sz w:val="12"/>
        </w:rPr>
        <w:t> </w:t>
      </w:r>
      <w:r>
        <w:rPr>
          <w:i/>
          <w:sz w:val="12"/>
        </w:rPr>
        <w:t>Society</w:t>
      </w:r>
      <w:r>
        <w:rPr>
          <w:i/>
          <w:spacing w:val="-9"/>
          <w:sz w:val="12"/>
        </w:rPr>
        <w:t> </w:t>
      </w:r>
      <w:r>
        <w:rPr>
          <w:i/>
          <w:sz w:val="12"/>
        </w:rPr>
        <w:t>for</w:t>
      </w:r>
      <w:r>
        <w:rPr>
          <w:i/>
          <w:spacing w:val="-8"/>
          <w:sz w:val="12"/>
        </w:rPr>
        <w:t> </w:t>
      </w:r>
      <w:r>
        <w:rPr>
          <w:i/>
          <w:sz w:val="12"/>
        </w:rPr>
        <w:t>Mass</w:t>
      </w:r>
      <w:r>
        <w:rPr>
          <w:i/>
          <w:spacing w:val="40"/>
          <w:sz w:val="12"/>
        </w:rPr>
        <w:t> </w:t>
      </w:r>
      <w:r>
        <w:rPr>
          <w:i/>
          <w:sz w:val="12"/>
        </w:rPr>
        <w:t>Spectrometry</w:t>
      </w:r>
      <w:r>
        <w:rPr>
          <w:sz w:val="12"/>
        </w:rPr>
        <w:t>, 14(8):834–850, 2003.</w:t>
      </w:r>
      <w:r>
        <w:rPr>
          <w:spacing w:val="40"/>
          <w:sz w:val="12"/>
        </w:rPr>
        <w:t> </w:t>
      </w:r>
      <w:r>
        <w:rPr>
          <w:sz w:val="12"/>
        </w:rPr>
        <w:t>ISSN 1879-1123.</w:t>
      </w:r>
      <w:r>
        <w:rPr>
          <w:spacing w:val="40"/>
          <w:sz w:val="12"/>
        </w:rPr>
        <w:t> </w:t>
      </w:r>
      <w:r>
        <w:rPr>
          <w:sz w:val="12"/>
        </w:rPr>
        <w:t>doi:</w:t>
      </w:r>
      <w:r>
        <w:rPr>
          <w:spacing w:val="40"/>
          <w:sz w:val="12"/>
        </w:rPr>
        <w:t> </w:t>
      </w:r>
      <w:bookmarkStart w:name="_bookmark120" w:id="127"/>
      <w:bookmarkEnd w:id="127"/>
      <w:r>
        <w:rPr>
          <w:spacing w:val="-2"/>
          <w:sz w:val="12"/>
        </w:rPr>
        <w:t>10.1016/s1044</w:t>
      </w:r>
      <w:r>
        <w:rPr>
          <w:spacing w:val="-2"/>
          <w:sz w:val="12"/>
        </w:rPr>
        <w:t>-0305(03)00327-1.</w:t>
      </w:r>
    </w:p>
    <w:p>
      <w:pPr>
        <w:pStyle w:val="ListParagraph"/>
        <w:numPr>
          <w:ilvl w:val="0"/>
          <w:numId w:val="5"/>
        </w:numPr>
        <w:tabs>
          <w:tab w:pos="1431" w:val="left" w:leader="none"/>
        </w:tabs>
        <w:spacing w:line="134" w:lineRule="exact" w:before="0" w:after="0"/>
        <w:ind w:left="1431" w:right="0" w:hanging="231"/>
        <w:jc w:val="both"/>
        <w:rPr>
          <w:sz w:val="12"/>
        </w:rPr>
      </w:pPr>
      <w:r>
        <w:rPr>
          <w:sz w:val="12"/>
        </w:rPr>
        <w:t>Robert</w:t>
      </w:r>
      <w:r>
        <w:rPr>
          <w:spacing w:val="14"/>
          <w:sz w:val="12"/>
        </w:rPr>
        <w:t> </w:t>
      </w:r>
      <w:r>
        <w:rPr>
          <w:sz w:val="12"/>
        </w:rPr>
        <w:t>D.</w:t>
      </w:r>
      <w:r>
        <w:rPr>
          <w:spacing w:val="16"/>
          <w:sz w:val="12"/>
        </w:rPr>
        <w:t> </w:t>
      </w:r>
      <w:r>
        <w:rPr>
          <w:sz w:val="12"/>
        </w:rPr>
        <w:t>Fagerlund,</w:t>
      </w:r>
      <w:r>
        <w:rPr>
          <w:spacing w:val="21"/>
          <w:sz w:val="12"/>
        </w:rPr>
        <w:t> </w:t>
      </w:r>
      <w:r>
        <w:rPr>
          <w:sz w:val="12"/>
        </w:rPr>
        <w:t>Max</w:t>
      </w:r>
      <w:r>
        <w:rPr>
          <w:spacing w:val="14"/>
          <w:sz w:val="12"/>
        </w:rPr>
        <w:t> </w:t>
      </w:r>
      <w:r>
        <w:rPr>
          <w:sz w:val="12"/>
        </w:rPr>
        <w:t>E.</w:t>
      </w:r>
      <w:r>
        <w:rPr>
          <w:spacing w:val="16"/>
          <w:sz w:val="12"/>
        </w:rPr>
        <w:t> </w:t>
      </w:r>
      <w:r>
        <w:rPr>
          <w:sz w:val="12"/>
        </w:rPr>
        <w:t>Wilkinson,</w:t>
      </w:r>
      <w:r>
        <w:rPr>
          <w:spacing w:val="21"/>
          <w:sz w:val="12"/>
        </w:rPr>
        <w:t> </w:t>
      </w:r>
      <w:r>
        <w:rPr>
          <w:sz w:val="12"/>
        </w:rPr>
        <w:t>Oleg</w:t>
      </w:r>
      <w:r>
        <w:rPr>
          <w:spacing w:val="14"/>
          <w:sz w:val="12"/>
        </w:rPr>
        <w:t> </w:t>
      </w:r>
      <w:r>
        <w:rPr>
          <w:sz w:val="12"/>
        </w:rPr>
        <w:t>Klykov,</w:t>
      </w:r>
      <w:r>
        <w:rPr>
          <w:spacing w:val="21"/>
          <w:sz w:val="12"/>
        </w:rPr>
        <w:t> </w:t>
      </w:r>
      <w:r>
        <w:rPr>
          <w:sz w:val="12"/>
        </w:rPr>
        <w:t>et</w:t>
      </w:r>
      <w:r>
        <w:rPr>
          <w:spacing w:val="15"/>
          <w:sz w:val="12"/>
        </w:rPr>
        <w:t> </w:t>
      </w:r>
      <w:r>
        <w:rPr>
          <w:spacing w:val="-5"/>
          <w:sz w:val="12"/>
        </w:rPr>
        <w:t>al.</w:t>
      </w:r>
    </w:p>
    <w:p>
      <w:pPr>
        <w:spacing w:line="463" w:lineRule="auto" w:before="128"/>
        <w:ind w:left="1432" w:right="0" w:firstLine="0"/>
        <w:jc w:val="both"/>
        <w:rPr>
          <w:sz w:val="12"/>
        </w:rPr>
      </w:pPr>
      <w:r>
        <w:rPr>
          <w:sz w:val="12"/>
        </w:rPr>
        <w:t>Spacer</w:t>
      </w:r>
      <w:r>
        <w:rPr>
          <w:spacing w:val="-9"/>
          <w:sz w:val="12"/>
        </w:rPr>
        <w:t> </w:t>
      </w:r>
      <w:r>
        <w:rPr>
          <w:sz w:val="12"/>
        </w:rPr>
        <w:t>capture</w:t>
      </w:r>
      <w:r>
        <w:rPr>
          <w:spacing w:val="-8"/>
          <w:sz w:val="12"/>
        </w:rPr>
        <w:t> </w:t>
      </w:r>
      <w:r>
        <w:rPr>
          <w:sz w:val="12"/>
        </w:rPr>
        <w:t>and</w:t>
      </w:r>
      <w:r>
        <w:rPr>
          <w:spacing w:val="-8"/>
          <w:sz w:val="12"/>
        </w:rPr>
        <w:t> </w:t>
      </w:r>
      <w:r>
        <w:rPr>
          <w:sz w:val="12"/>
        </w:rPr>
        <w:t>integration</w:t>
      </w:r>
      <w:r>
        <w:rPr>
          <w:spacing w:val="-9"/>
          <w:sz w:val="12"/>
        </w:rPr>
        <w:t> </w:t>
      </w:r>
      <w:r>
        <w:rPr>
          <w:sz w:val="12"/>
        </w:rPr>
        <w:t>by</w:t>
      </w:r>
      <w:r>
        <w:rPr>
          <w:spacing w:val="-8"/>
          <w:sz w:val="12"/>
        </w:rPr>
        <w:t> </w:t>
      </w:r>
      <w:r>
        <w:rPr>
          <w:sz w:val="12"/>
        </w:rPr>
        <w:t>a</w:t>
      </w:r>
      <w:r>
        <w:rPr>
          <w:spacing w:val="-8"/>
          <w:sz w:val="12"/>
        </w:rPr>
        <w:t> </w:t>
      </w:r>
      <w:r>
        <w:rPr>
          <w:sz w:val="12"/>
        </w:rPr>
        <w:t>type</w:t>
      </w:r>
      <w:r>
        <w:rPr>
          <w:spacing w:val="-9"/>
          <w:sz w:val="12"/>
        </w:rPr>
        <w:t> </w:t>
      </w:r>
      <w:r>
        <w:rPr>
          <w:sz w:val="12"/>
        </w:rPr>
        <w:t>i-f</w:t>
      </w:r>
      <w:r>
        <w:rPr>
          <w:spacing w:val="-8"/>
          <w:sz w:val="12"/>
        </w:rPr>
        <w:t> </w:t>
      </w:r>
      <w:r>
        <w:rPr>
          <w:sz w:val="12"/>
        </w:rPr>
        <w:t>cas1–cas2-3</w:t>
      </w:r>
      <w:r>
        <w:rPr>
          <w:spacing w:val="-9"/>
          <w:sz w:val="12"/>
        </w:rPr>
        <w:t> </w:t>
      </w:r>
      <w:r>
        <w:rPr>
          <w:sz w:val="12"/>
        </w:rPr>
        <w:t>crispr</w:t>
      </w:r>
      <w:r>
        <w:rPr>
          <w:spacing w:val="40"/>
          <w:sz w:val="12"/>
        </w:rPr>
        <w:t> </w:t>
      </w:r>
      <w:r>
        <w:rPr>
          <w:sz w:val="12"/>
        </w:rPr>
        <w:t>adaptation</w:t>
      </w:r>
      <w:r>
        <w:rPr>
          <w:spacing w:val="-3"/>
          <w:sz w:val="12"/>
        </w:rPr>
        <w:t> </w:t>
      </w:r>
      <w:r>
        <w:rPr>
          <w:sz w:val="12"/>
        </w:rPr>
        <w:t>complex.</w:t>
      </w:r>
      <w:r>
        <w:rPr>
          <w:spacing w:val="16"/>
          <w:sz w:val="12"/>
        </w:rPr>
        <w:t> </w:t>
      </w:r>
      <w:r>
        <w:rPr>
          <w:i/>
          <w:sz w:val="12"/>
        </w:rPr>
        <w:t>Proceedings</w:t>
      </w:r>
      <w:r>
        <w:rPr>
          <w:i/>
          <w:spacing w:val="-3"/>
          <w:sz w:val="12"/>
        </w:rPr>
        <w:t> </w:t>
      </w:r>
      <w:r>
        <w:rPr>
          <w:i/>
          <w:sz w:val="12"/>
        </w:rPr>
        <w:t>of</w:t>
      </w:r>
      <w:r>
        <w:rPr>
          <w:i/>
          <w:spacing w:val="-3"/>
          <w:sz w:val="12"/>
        </w:rPr>
        <w:t> </w:t>
      </w:r>
      <w:r>
        <w:rPr>
          <w:i/>
          <w:sz w:val="12"/>
        </w:rPr>
        <w:t>the</w:t>
      </w:r>
      <w:r>
        <w:rPr>
          <w:i/>
          <w:spacing w:val="-3"/>
          <w:sz w:val="12"/>
        </w:rPr>
        <w:t> </w:t>
      </w:r>
      <w:r>
        <w:rPr>
          <w:i/>
          <w:sz w:val="12"/>
        </w:rPr>
        <w:t>National</w:t>
      </w:r>
      <w:r>
        <w:rPr>
          <w:i/>
          <w:spacing w:val="-3"/>
          <w:sz w:val="12"/>
        </w:rPr>
        <w:t> </w:t>
      </w:r>
      <w:r>
        <w:rPr>
          <w:i/>
          <w:sz w:val="12"/>
        </w:rPr>
        <w:t>Academy</w:t>
      </w:r>
      <w:r>
        <w:rPr>
          <w:i/>
          <w:spacing w:val="-3"/>
          <w:sz w:val="12"/>
        </w:rPr>
        <w:t> </w:t>
      </w:r>
      <w:r>
        <w:rPr>
          <w:i/>
          <w:sz w:val="12"/>
        </w:rPr>
        <w:t>of</w:t>
      </w:r>
      <w:r>
        <w:rPr>
          <w:i/>
          <w:spacing w:val="40"/>
          <w:sz w:val="12"/>
        </w:rPr>
        <w:t> </w:t>
      </w:r>
      <w:r>
        <w:rPr>
          <w:i/>
          <w:sz w:val="12"/>
        </w:rPr>
        <w:t>Sciences</w:t>
      </w:r>
      <w:r>
        <w:rPr>
          <w:sz w:val="12"/>
        </w:rPr>
        <w:t>, 114(26):5122–5128, 2017.</w:t>
      </w:r>
      <w:r>
        <w:rPr>
          <w:spacing w:val="40"/>
          <w:sz w:val="12"/>
        </w:rPr>
        <w:t> </w:t>
      </w:r>
      <w:r>
        <w:rPr>
          <w:sz w:val="12"/>
        </w:rPr>
        <w:t>ISSN 0027-8424.</w:t>
      </w:r>
      <w:r>
        <w:rPr>
          <w:spacing w:val="40"/>
          <w:sz w:val="12"/>
        </w:rPr>
        <w:t> </w:t>
      </w:r>
      <w:r>
        <w:rPr>
          <w:sz w:val="12"/>
        </w:rPr>
        <w:t>doi:</w:t>
      </w:r>
      <w:r>
        <w:rPr>
          <w:spacing w:val="40"/>
          <w:sz w:val="12"/>
        </w:rPr>
        <w:t> </w:t>
      </w:r>
      <w:r>
        <w:rPr>
          <w:spacing w:val="-2"/>
          <w:sz w:val="12"/>
        </w:rPr>
        <w:t>10.1073/pnas.1618421114.</w:t>
      </w:r>
    </w:p>
    <w:p>
      <w:pPr>
        <w:pStyle w:val="ListParagraph"/>
        <w:numPr>
          <w:ilvl w:val="0"/>
          <w:numId w:val="5"/>
        </w:numPr>
        <w:tabs>
          <w:tab w:pos="1431" w:val="left" w:leader="none"/>
        </w:tabs>
        <w:spacing w:line="136" w:lineRule="exact" w:before="0" w:after="0"/>
        <w:ind w:left="1431" w:right="0" w:hanging="231"/>
        <w:jc w:val="both"/>
        <w:rPr>
          <w:sz w:val="12"/>
        </w:rPr>
      </w:pPr>
      <w:r>
        <w:rPr>
          <w:sz w:val="12"/>
        </w:rPr>
        <w:t>Christian</w:t>
      </w:r>
      <w:r>
        <w:rPr>
          <w:spacing w:val="21"/>
          <w:sz w:val="12"/>
        </w:rPr>
        <w:t> </w:t>
      </w:r>
      <w:r>
        <w:rPr>
          <w:sz w:val="12"/>
        </w:rPr>
        <w:t>Benda,</w:t>
      </w:r>
      <w:r>
        <w:rPr>
          <w:spacing w:val="28"/>
          <w:sz w:val="12"/>
        </w:rPr>
        <w:t> </w:t>
      </w:r>
      <w:r>
        <w:rPr>
          <w:sz w:val="12"/>
        </w:rPr>
        <w:t>Judith</w:t>
      </w:r>
      <w:r>
        <w:rPr>
          <w:spacing w:val="21"/>
          <w:sz w:val="12"/>
        </w:rPr>
        <w:t> </w:t>
      </w:r>
      <w:r>
        <w:rPr>
          <w:sz w:val="12"/>
        </w:rPr>
        <w:t>Ebert,</w:t>
      </w:r>
      <w:r>
        <w:rPr>
          <w:spacing w:val="28"/>
          <w:sz w:val="12"/>
        </w:rPr>
        <w:t> </w:t>
      </w:r>
      <w:r>
        <w:rPr>
          <w:sz w:val="12"/>
        </w:rPr>
        <w:t>RichardA.</w:t>
      </w:r>
      <w:r>
        <w:rPr>
          <w:spacing w:val="22"/>
          <w:sz w:val="12"/>
        </w:rPr>
        <w:t> </w:t>
      </w:r>
      <w:r>
        <w:rPr>
          <w:sz w:val="12"/>
        </w:rPr>
        <w:t>Scheltema,</w:t>
      </w:r>
      <w:r>
        <w:rPr>
          <w:spacing w:val="28"/>
          <w:sz w:val="12"/>
        </w:rPr>
        <w:t> </w:t>
      </w:r>
      <w:r>
        <w:rPr>
          <w:sz w:val="12"/>
        </w:rPr>
        <w:t>et</w:t>
      </w:r>
      <w:r>
        <w:rPr>
          <w:spacing w:val="21"/>
          <w:sz w:val="12"/>
        </w:rPr>
        <w:t> </w:t>
      </w:r>
      <w:r>
        <w:rPr>
          <w:spacing w:val="-5"/>
          <w:sz w:val="12"/>
        </w:rPr>
        <w:t>al.</w:t>
      </w:r>
    </w:p>
    <w:p>
      <w:pPr>
        <w:spacing w:line="463" w:lineRule="auto" w:before="127"/>
        <w:ind w:left="1432" w:right="0" w:firstLine="0"/>
        <w:jc w:val="both"/>
        <w:rPr>
          <w:sz w:val="12"/>
        </w:rPr>
      </w:pPr>
      <w:r>
        <w:rPr>
          <w:sz w:val="12"/>
        </w:rPr>
        <w:t>Structural model of a crispr rna-silencing complex reveals the</w:t>
      </w:r>
      <w:r>
        <w:rPr>
          <w:spacing w:val="40"/>
          <w:sz w:val="12"/>
        </w:rPr>
        <w:t> </w:t>
      </w:r>
      <w:r>
        <w:rPr>
          <w:sz w:val="12"/>
        </w:rPr>
        <w:t>rna-target</w:t>
      </w:r>
      <w:r>
        <w:rPr>
          <w:spacing w:val="-5"/>
          <w:sz w:val="12"/>
        </w:rPr>
        <w:t> </w:t>
      </w:r>
      <w:r>
        <w:rPr>
          <w:sz w:val="12"/>
        </w:rPr>
        <w:t>cleavage</w:t>
      </w:r>
      <w:r>
        <w:rPr>
          <w:spacing w:val="-5"/>
          <w:sz w:val="12"/>
        </w:rPr>
        <w:t> </w:t>
      </w:r>
      <w:r>
        <w:rPr>
          <w:sz w:val="12"/>
        </w:rPr>
        <w:t>activity</w:t>
      </w:r>
      <w:r>
        <w:rPr>
          <w:spacing w:val="-5"/>
          <w:sz w:val="12"/>
        </w:rPr>
        <w:t> </w:t>
      </w:r>
      <w:r>
        <w:rPr>
          <w:sz w:val="12"/>
        </w:rPr>
        <w:t>in</w:t>
      </w:r>
      <w:r>
        <w:rPr>
          <w:spacing w:val="-5"/>
          <w:sz w:val="12"/>
        </w:rPr>
        <w:t> </w:t>
      </w:r>
      <w:r>
        <w:rPr>
          <w:sz w:val="12"/>
        </w:rPr>
        <w:t>cmr4.</w:t>
      </w:r>
      <w:r>
        <w:rPr>
          <w:spacing w:val="9"/>
          <w:sz w:val="12"/>
        </w:rPr>
        <w:t> </w:t>
      </w:r>
      <w:r>
        <w:rPr>
          <w:i/>
          <w:sz w:val="12"/>
        </w:rPr>
        <w:t>Molecular</w:t>
      </w:r>
      <w:r>
        <w:rPr>
          <w:i/>
          <w:spacing w:val="-5"/>
          <w:sz w:val="12"/>
        </w:rPr>
        <w:t> </w:t>
      </w:r>
      <w:r>
        <w:rPr>
          <w:i/>
          <w:sz w:val="12"/>
        </w:rPr>
        <w:t>Cell</w:t>
      </w:r>
      <w:r>
        <w:rPr>
          <w:sz w:val="12"/>
        </w:rPr>
        <w:t>,</w:t>
      </w:r>
      <w:r>
        <w:rPr>
          <w:spacing w:val="-5"/>
          <w:sz w:val="12"/>
        </w:rPr>
        <w:t> </w:t>
      </w:r>
      <w:r>
        <w:rPr>
          <w:sz w:val="12"/>
        </w:rPr>
        <w:t>56(1):43–</w:t>
      </w:r>
      <w:r>
        <w:rPr>
          <w:spacing w:val="40"/>
          <w:sz w:val="12"/>
        </w:rPr>
        <w:t> </w:t>
      </w:r>
      <w:r>
        <w:rPr>
          <w:sz w:val="12"/>
        </w:rPr>
        <w:t>54,</w:t>
      </w:r>
      <w:r>
        <w:rPr>
          <w:spacing w:val="-7"/>
          <w:sz w:val="12"/>
        </w:rPr>
        <w:t> </w:t>
      </w:r>
      <w:r>
        <w:rPr>
          <w:sz w:val="12"/>
        </w:rPr>
        <w:t>2014.</w:t>
      </w:r>
      <w:r>
        <w:rPr>
          <w:spacing w:val="2"/>
          <w:sz w:val="12"/>
        </w:rPr>
        <w:t> </w:t>
      </w:r>
      <w:r>
        <w:rPr>
          <w:sz w:val="12"/>
        </w:rPr>
        <w:t>ISSN</w:t>
      </w:r>
      <w:r>
        <w:rPr>
          <w:spacing w:val="-7"/>
          <w:sz w:val="12"/>
        </w:rPr>
        <w:t> </w:t>
      </w:r>
      <w:r>
        <w:rPr>
          <w:sz w:val="12"/>
        </w:rPr>
        <w:t>10972765.</w:t>
      </w:r>
      <w:r>
        <w:rPr>
          <w:spacing w:val="2"/>
          <w:sz w:val="12"/>
        </w:rPr>
        <w:t> </w:t>
      </w:r>
      <w:r>
        <w:rPr>
          <w:sz w:val="12"/>
        </w:rPr>
        <w:t>doi:</w:t>
      </w:r>
      <w:r>
        <w:rPr>
          <w:spacing w:val="4"/>
          <w:sz w:val="12"/>
        </w:rPr>
        <w:t> </w:t>
      </w:r>
      <w:r>
        <w:rPr>
          <w:spacing w:val="-2"/>
          <w:sz w:val="12"/>
        </w:rPr>
        <w:t>10.1016/j.molcel.2014.09.002.</w:t>
      </w:r>
    </w:p>
    <w:p>
      <w:pPr>
        <w:pStyle w:val="ListParagraph"/>
        <w:numPr>
          <w:ilvl w:val="0"/>
          <w:numId w:val="5"/>
        </w:numPr>
        <w:tabs>
          <w:tab w:pos="1430" w:val="left" w:leader="none"/>
          <w:tab w:pos="1432" w:val="left" w:leader="none"/>
        </w:tabs>
        <w:spacing w:line="463" w:lineRule="auto" w:before="0" w:after="0"/>
        <w:ind w:left="1432" w:right="0" w:hanging="233"/>
        <w:jc w:val="both"/>
        <w:rPr>
          <w:sz w:val="12"/>
        </w:rPr>
      </w:pPr>
      <w:r>
        <w:rPr>
          <w:spacing w:val="-2"/>
          <w:sz w:val="12"/>
        </w:rPr>
        <w:t>Lukasz A Joachimiak, Thomas Walzthoeni, Corey W Liu, Ruedi</w:t>
      </w:r>
      <w:r>
        <w:rPr>
          <w:spacing w:val="40"/>
          <w:sz w:val="12"/>
        </w:rPr>
        <w:t> </w:t>
      </w:r>
      <w:r>
        <w:rPr>
          <w:sz w:val="12"/>
        </w:rPr>
        <w:t>Aebersold, and Judith Frydman.</w:t>
      </w:r>
      <w:r>
        <w:rPr>
          <w:spacing w:val="35"/>
          <w:sz w:val="12"/>
        </w:rPr>
        <w:t> </w:t>
      </w:r>
      <w:r>
        <w:rPr>
          <w:sz w:val="12"/>
        </w:rPr>
        <w:t>The structural basis of sub-</w:t>
      </w:r>
      <w:r>
        <w:rPr>
          <w:spacing w:val="40"/>
          <w:sz w:val="12"/>
        </w:rPr>
        <w:t> </w:t>
      </w:r>
      <w:r>
        <w:rPr>
          <w:sz w:val="12"/>
        </w:rPr>
        <w:t>strate recognition by the eukaryotic chaperonin tric/cct.</w:t>
      </w:r>
      <w:r>
        <w:rPr>
          <w:spacing w:val="40"/>
          <w:sz w:val="12"/>
        </w:rPr>
        <w:t> </w:t>
      </w:r>
      <w:r>
        <w:rPr>
          <w:i/>
          <w:sz w:val="12"/>
        </w:rPr>
        <w:t>Cell</w:t>
      </w:r>
      <w:r>
        <w:rPr>
          <w:sz w:val="12"/>
        </w:rPr>
        <w:t>,</w:t>
      </w:r>
      <w:r>
        <w:rPr>
          <w:spacing w:val="40"/>
          <w:sz w:val="12"/>
        </w:rPr>
        <w:t> </w:t>
      </w:r>
      <w:r>
        <w:rPr>
          <w:sz w:val="12"/>
        </w:rPr>
        <w:t>159(5):1042–1055, 2014.</w:t>
      </w:r>
      <w:r>
        <w:rPr>
          <w:spacing w:val="40"/>
          <w:sz w:val="12"/>
        </w:rPr>
        <w:t> </w:t>
      </w:r>
      <w:r>
        <w:rPr>
          <w:sz w:val="12"/>
        </w:rPr>
        <w:t>ISSN 1097-4172 0092-8674.</w:t>
      </w:r>
      <w:r>
        <w:rPr>
          <w:spacing w:val="40"/>
          <w:sz w:val="12"/>
        </w:rPr>
        <w:t> </w:t>
      </w:r>
      <w:r>
        <w:rPr>
          <w:sz w:val="12"/>
        </w:rPr>
        <w:t>doi:</w:t>
      </w:r>
    </w:p>
    <w:p>
      <w:pPr>
        <w:spacing w:line="136" w:lineRule="exact" w:before="0"/>
        <w:ind w:left="1432" w:right="0" w:firstLine="0"/>
        <w:jc w:val="left"/>
        <w:rPr>
          <w:sz w:val="12"/>
        </w:rPr>
      </w:pPr>
      <w:r>
        <w:rPr>
          <w:spacing w:val="-2"/>
          <w:sz w:val="12"/>
        </w:rPr>
        <w:t>10.1016/j.cell.2014.10.042.</w:t>
      </w:r>
    </w:p>
    <w:p>
      <w:pPr>
        <w:pStyle w:val="ListParagraph"/>
        <w:numPr>
          <w:ilvl w:val="0"/>
          <w:numId w:val="5"/>
        </w:numPr>
        <w:tabs>
          <w:tab w:pos="1430" w:val="left" w:leader="none"/>
          <w:tab w:pos="1432" w:val="left" w:leader="none"/>
        </w:tabs>
        <w:spacing w:line="463" w:lineRule="auto" w:before="126" w:after="0"/>
        <w:ind w:left="1432" w:right="0" w:hanging="233"/>
        <w:jc w:val="both"/>
        <w:rPr>
          <w:sz w:val="12"/>
        </w:rPr>
      </w:pPr>
      <w:r>
        <w:rPr>
          <w:sz w:val="12"/>
        </w:rPr>
        <w:t>F Herzog, A Kahraman, D Boehringer, et al.</w:t>
      </w:r>
      <w:r>
        <w:rPr>
          <w:spacing w:val="32"/>
          <w:sz w:val="12"/>
        </w:rPr>
        <w:t> </w:t>
      </w:r>
      <w:r>
        <w:rPr>
          <w:sz w:val="12"/>
        </w:rPr>
        <w:t>Structural prob-</w:t>
      </w:r>
      <w:r>
        <w:rPr>
          <w:spacing w:val="40"/>
          <w:sz w:val="12"/>
        </w:rPr>
        <w:t> </w:t>
      </w:r>
      <w:r>
        <w:rPr>
          <w:sz w:val="12"/>
        </w:rPr>
        <w:t>ing of a protein phosphatase 2a network by chemical cross-</w:t>
      </w:r>
      <w:r>
        <w:rPr>
          <w:spacing w:val="40"/>
          <w:sz w:val="12"/>
        </w:rPr>
        <w:t> </w:t>
      </w:r>
      <w:r>
        <w:rPr>
          <w:sz w:val="12"/>
        </w:rPr>
        <w:t>linking and mass spectrometry.</w:t>
      </w:r>
      <w:r>
        <w:rPr>
          <w:spacing w:val="40"/>
          <w:sz w:val="12"/>
        </w:rPr>
        <w:t> </w:t>
      </w:r>
      <w:r>
        <w:rPr>
          <w:i/>
          <w:sz w:val="12"/>
        </w:rPr>
        <w:t>Science</w:t>
      </w:r>
      <w:r>
        <w:rPr>
          <w:sz w:val="12"/>
        </w:rPr>
        <w:t>, 337(6100):1348–</w:t>
      </w:r>
      <w:r>
        <w:rPr>
          <w:spacing w:val="40"/>
          <w:sz w:val="12"/>
        </w:rPr>
        <w:t> </w:t>
      </w:r>
      <w:r>
        <w:rPr>
          <w:sz w:val="12"/>
        </w:rPr>
        <w:t>1352,</w:t>
      </w:r>
      <w:r>
        <w:rPr>
          <w:spacing w:val="28"/>
          <w:sz w:val="12"/>
        </w:rPr>
        <w:t> </w:t>
      </w:r>
      <w:r>
        <w:rPr>
          <w:sz w:val="12"/>
        </w:rPr>
        <w:t>2012.</w:t>
      </w:r>
      <w:r>
        <w:rPr>
          <w:spacing w:val="80"/>
          <w:sz w:val="12"/>
        </w:rPr>
        <w:t> </w:t>
      </w:r>
      <w:r>
        <w:rPr>
          <w:sz w:val="12"/>
        </w:rPr>
        <w:t>ISSN</w:t>
      </w:r>
      <w:r>
        <w:rPr>
          <w:spacing w:val="22"/>
          <w:sz w:val="12"/>
        </w:rPr>
        <w:t> </w:t>
      </w:r>
      <w:r>
        <w:rPr>
          <w:sz w:val="12"/>
        </w:rPr>
        <w:t>1095-9203</w:t>
      </w:r>
      <w:r>
        <w:rPr>
          <w:spacing w:val="22"/>
          <w:sz w:val="12"/>
        </w:rPr>
        <w:t> </w:t>
      </w:r>
      <w:r>
        <w:rPr>
          <w:sz w:val="12"/>
        </w:rPr>
        <w:t>0036-8075.</w:t>
      </w:r>
      <w:r>
        <w:rPr>
          <w:spacing w:val="80"/>
          <w:sz w:val="12"/>
        </w:rPr>
        <w:t> </w:t>
      </w:r>
      <w:r>
        <w:rPr>
          <w:sz w:val="12"/>
        </w:rPr>
        <w:t>doi:</w:t>
      </w:r>
      <w:r>
        <w:rPr>
          <w:spacing w:val="40"/>
          <w:sz w:val="12"/>
        </w:rPr>
        <w:t> </w:t>
      </w:r>
      <w:r>
        <w:rPr>
          <w:sz w:val="12"/>
        </w:rPr>
        <w:t>10.1126/</w:t>
      </w:r>
    </w:p>
    <w:p>
      <w:pPr>
        <w:spacing w:line="136" w:lineRule="exact" w:before="0"/>
        <w:ind w:left="1432" w:right="0" w:firstLine="0"/>
        <w:jc w:val="left"/>
        <w:rPr>
          <w:sz w:val="12"/>
        </w:rPr>
      </w:pPr>
      <w:r>
        <w:rPr>
          <w:spacing w:val="-2"/>
          <w:sz w:val="12"/>
        </w:rPr>
        <w:t>science.1221483.</w:t>
      </w:r>
    </w:p>
    <w:p>
      <w:pPr>
        <w:pStyle w:val="ListParagraph"/>
        <w:numPr>
          <w:ilvl w:val="0"/>
          <w:numId w:val="5"/>
        </w:numPr>
        <w:tabs>
          <w:tab w:pos="1430" w:val="left" w:leader="none"/>
          <w:tab w:pos="1432" w:val="left" w:leader="none"/>
        </w:tabs>
        <w:spacing w:line="463" w:lineRule="auto" w:before="128" w:after="0"/>
        <w:ind w:left="1432" w:right="0" w:hanging="233"/>
        <w:jc w:val="both"/>
        <w:rPr>
          <w:sz w:val="12"/>
        </w:rPr>
      </w:pPr>
      <w:r>
        <w:rPr>
          <w:sz w:val="12"/>
        </w:rPr>
        <w:t>Zhuo Angel Chen, Anass Jawhari, Lutz Fischer, et al.</w:t>
      </w:r>
      <w:r>
        <w:rPr>
          <w:spacing w:val="36"/>
          <w:sz w:val="12"/>
        </w:rPr>
        <w:t> </w:t>
      </w:r>
      <w:r>
        <w:rPr>
          <w:sz w:val="12"/>
        </w:rPr>
        <w:t>Archi-</w:t>
      </w:r>
      <w:r>
        <w:rPr>
          <w:spacing w:val="40"/>
          <w:sz w:val="12"/>
        </w:rPr>
        <w:t> </w:t>
      </w:r>
      <w:r>
        <w:rPr>
          <w:sz w:val="12"/>
        </w:rPr>
        <w:t>tecture</w:t>
      </w:r>
      <w:r>
        <w:rPr>
          <w:spacing w:val="-9"/>
          <w:sz w:val="12"/>
        </w:rPr>
        <w:t> </w:t>
      </w:r>
      <w:r>
        <w:rPr>
          <w:sz w:val="12"/>
        </w:rPr>
        <w:t>of</w:t>
      </w:r>
      <w:r>
        <w:rPr>
          <w:spacing w:val="-8"/>
          <w:sz w:val="12"/>
        </w:rPr>
        <w:t> </w:t>
      </w:r>
      <w:r>
        <w:rPr>
          <w:sz w:val="12"/>
        </w:rPr>
        <w:t>the</w:t>
      </w:r>
      <w:r>
        <w:rPr>
          <w:spacing w:val="-8"/>
          <w:sz w:val="12"/>
        </w:rPr>
        <w:t> </w:t>
      </w:r>
      <w:r>
        <w:rPr>
          <w:sz w:val="12"/>
        </w:rPr>
        <w:t>rna</w:t>
      </w:r>
      <w:r>
        <w:rPr>
          <w:spacing w:val="-9"/>
          <w:sz w:val="12"/>
        </w:rPr>
        <w:t> </w:t>
      </w:r>
      <w:r>
        <w:rPr>
          <w:sz w:val="12"/>
        </w:rPr>
        <w:t>polymerase</w:t>
      </w:r>
      <w:r>
        <w:rPr>
          <w:spacing w:val="-8"/>
          <w:sz w:val="12"/>
        </w:rPr>
        <w:t> </w:t>
      </w:r>
      <w:r>
        <w:rPr>
          <w:sz w:val="12"/>
        </w:rPr>
        <w:t>ii-tfiif</w:t>
      </w:r>
      <w:r>
        <w:rPr>
          <w:spacing w:val="-8"/>
          <w:sz w:val="12"/>
        </w:rPr>
        <w:t> </w:t>
      </w:r>
      <w:r>
        <w:rPr>
          <w:sz w:val="12"/>
        </w:rPr>
        <w:t>complex</w:t>
      </w:r>
      <w:r>
        <w:rPr>
          <w:spacing w:val="-9"/>
          <w:sz w:val="12"/>
        </w:rPr>
        <w:t> </w:t>
      </w:r>
      <w:r>
        <w:rPr>
          <w:sz w:val="12"/>
        </w:rPr>
        <w:t>revealed</w:t>
      </w:r>
      <w:r>
        <w:rPr>
          <w:spacing w:val="-8"/>
          <w:sz w:val="12"/>
        </w:rPr>
        <w:t> </w:t>
      </w:r>
      <w:r>
        <w:rPr>
          <w:sz w:val="12"/>
        </w:rPr>
        <w:t>by</w:t>
      </w:r>
      <w:r>
        <w:rPr>
          <w:spacing w:val="-9"/>
          <w:sz w:val="12"/>
        </w:rPr>
        <w:t> </w:t>
      </w:r>
      <w:r>
        <w:rPr>
          <w:sz w:val="12"/>
        </w:rPr>
        <w:t>cross-</w:t>
      </w:r>
      <w:r>
        <w:rPr>
          <w:spacing w:val="40"/>
          <w:sz w:val="12"/>
        </w:rPr>
        <w:t> </w:t>
      </w:r>
      <w:r>
        <w:rPr>
          <w:sz w:val="12"/>
        </w:rPr>
        <w:t>linking</w:t>
      </w:r>
      <w:r>
        <w:rPr>
          <w:spacing w:val="-9"/>
          <w:sz w:val="12"/>
        </w:rPr>
        <w:t> </w:t>
      </w:r>
      <w:r>
        <w:rPr>
          <w:sz w:val="12"/>
        </w:rPr>
        <w:t>and</w:t>
      </w:r>
      <w:r>
        <w:rPr>
          <w:spacing w:val="-8"/>
          <w:sz w:val="12"/>
        </w:rPr>
        <w:t> </w:t>
      </w:r>
      <w:r>
        <w:rPr>
          <w:sz w:val="12"/>
        </w:rPr>
        <w:t>mass</w:t>
      </w:r>
      <w:r>
        <w:rPr>
          <w:spacing w:val="-8"/>
          <w:sz w:val="12"/>
        </w:rPr>
        <w:t> </w:t>
      </w:r>
      <w:r>
        <w:rPr>
          <w:sz w:val="12"/>
        </w:rPr>
        <w:t>spectrometry.</w:t>
      </w:r>
      <w:r>
        <w:rPr>
          <w:spacing w:val="-9"/>
          <w:sz w:val="12"/>
        </w:rPr>
        <w:t> </w:t>
      </w:r>
      <w:r>
        <w:rPr>
          <w:i/>
          <w:sz w:val="12"/>
        </w:rPr>
        <w:t>The</w:t>
      </w:r>
      <w:r>
        <w:rPr>
          <w:i/>
          <w:spacing w:val="-8"/>
          <w:sz w:val="12"/>
        </w:rPr>
        <w:t> </w:t>
      </w:r>
      <w:r>
        <w:rPr>
          <w:i/>
          <w:sz w:val="12"/>
        </w:rPr>
        <w:t>EMBO</w:t>
      </w:r>
      <w:r>
        <w:rPr>
          <w:i/>
          <w:spacing w:val="-8"/>
          <w:sz w:val="12"/>
        </w:rPr>
        <w:t> </w:t>
      </w:r>
      <w:r>
        <w:rPr>
          <w:i/>
          <w:sz w:val="12"/>
        </w:rPr>
        <w:t>journal</w:t>
      </w:r>
      <w:r>
        <w:rPr>
          <w:sz w:val="12"/>
        </w:rPr>
        <w:t>,</w:t>
      </w:r>
      <w:r>
        <w:rPr>
          <w:spacing w:val="-9"/>
          <w:sz w:val="12"/>
        </w:rPr>
        <w:t> </w:t>
      </w:r>
      <w:r>
        <w:rPr>
          <w:sz w:val="12"/>
        </w:rPr>
        <w:t>29(4):717–</w:t>
      </w:r>
      <w:r>
        <w:rPr>
          <w:spacing w:val="40"/>
          <w:sz w:val="12"/>
        </w:rPr>
        <w:t> </w:t>
      </w:r>
      <w:bookmarkStart w:name="_bookmark121" w:id="128"/>
      <w:bookmarkEnd w:id="128"/>
      <w:r>
        <w:rPr>
          <w:sz w:val="12"/>
        </w:rPr>
        <w:t>726,</w:t>
      </w:r>
      <w:r>
        <w:rPr>
          <w:sz w:val="12"/>
        </w:rPr>
        <w:t> 2010. ISSN 0261-4189. doi: 10.1038/emboj.2009.401.</w:t>
      </w:r>
    </w:p>
    <w:p>
      <w:pPr>
        <w:pStyle w:val="ListParagraph"/>
        <w:numPr>
          <w:ilvl w:val="0"/>
          <w:numId w:val="5"/>
        </w:numPr>
        <w:tabs>
          <w:tab w:pos="1430" w:val="left" w:leader="none"/>
          <w:tab w:pos="1432" w:val="left" w:leader="none"/>
        </w:tabs>
        <w:spacing w:line="463" w:lineRule="auto" w:before="0" w:after="0"/>
        <w:ind w:left="1432" w:right="0" w:hanging="233"/>
        <w:jc w:val="both"/>
        <w:rPr>
          <w:sz w:val="12"/>
        </w:rPr>
      </w:pPr>
      <w:r>
        <w:rPr>
          <w:sz w:val="12"/>
        </w:rPr>
        <w:t>Gad Armony, Etai Jacob, Toot Moran, et al.</w:t>
      </w:r>
      <w:r>
        <w:rPr>
          <w:spacing w:val="26"/>
          <w:sz w:val="12"/>
        </w:rPr>
        <w:t> </w:t>
      </w:r>
      <w:r>
        <w:rPr>
          <w:sz w:val="12"/>
        </w:rPr>
        <w:t>Cross-linking re-</w:t>
      </w:r>
      <w:r>
        <w:rPr>
          <w:spacing w:val="40"/>
          <w:sz w:val="12"/>
        </w:rPr>
        <w:t> </w:t>
      </w:r>
      <w:r>
        <w:rPr>
          <w:sz w:val="12"/>
        </w:rPr>
        <w:t>veals laminin coiled-coil architecture.</w:t>
      </w:r>
      <w:r>
        <w:rPr>
          <w:spacing w:val="27"/>
          <w:sz w:val="12"/>
        </w:rPr>
        <w:t> </w:t>
      </w:r>
      <w:r>
        <w:rPr>
          <w:i/>
          <w:sz w:val="12"/>
        </w:rPr>
        <w:t>Proceedings of the Na-</w:t>
      </w:r>
      <w:r>
        <w:rPr>
          <w:i/>
          <w:spacing w:val="40"/>
          <w:sz w:val="12"/>
        </w:rPr>
        <w:t> </w:t>
      </w:r>
      <w:r>
        <w:rPr>
          <w:i/>
          <w:sz w:val="12"/>
        </w:rPr>
        <w:t>tional Academy of Sciences</w:t>
      </w:r>
      <w:r>
        <w:rPr>
          <w:sz w:val="12"/>
        </w:rPr>
        <w:t>, 113(47):201608424, 2016.</w:t>
      </w:r>
      <w:r>
        <w:rPr>
          <w:spacing w:val="39"/>
          <w:sz w:val="12"/>
        </w:rPr>
        <w:t> </w:t>
      </w:r>
      <w:r>
        <w:rPr>
          <w:sz w:val="12"/>
        </w:rPr>
        <w:t>doi:</w:t>
      </w:r>
      <w:r>
        <w:rPr>
          <w:spacing w:val="40"/>
          <w:sz w:val="12"/>
        </w:rPr>
        <w:t> </w:t>
      </w:r>
      <w:bookmarkStart w:name="_bookmark122" w:id="129"/>
      <w:bookmarkEnd w:id="129"/>
      <w:r>
        <w:rPr>
          <w:spacing w:val="-2"/>
          <w:sz w:val="12"/>
        </w:rPr>
        <w:t>10.1073/pnas.1608424113.</w:t>
      </w:r>
    </w:p>
    <w:p>
      <w:pPr>
        <w:pStyle w:val="ListParagraph"/>
        <w:numPr>
          <w:ilvl w:val="0"/>
          <w:numId w:val="5"/>
        </w:numPr>
        <w:tabs>
          <w:tab w:pos="1430" w:val="left" w:leader="none"/>
          <w:tab w:pos="1432" w:val="left" w:leader="none"/>
        </w:tabs>
        <w:spacing w:line="463" w:lineRule="auto" w:before="0" w:after="0"/>
        <w:ind w:left="1432" w:right="0" w:hanging="233"/>
        <w:jc w:val="both"/>
        <w:rPr>
          <w:sz w:val="12"/>
        </w:rPr>
      </w:pPr>
      <w:r>
        <w:rPr>
          <w:sz w:val="12"/>
        </w:rPr>
        <w:t>Fabian</w:t>
      </w:r>
      <w:r>
        <w:rPr>
          <w:spacing w:val="-9"/>
          <w:sz w:val="12"/>
        </w:rPr>
        <w:t> </w:t>
      </w:r>
      <w:r>
        <w:rPr>
          <w:sz w:val="12"/>
        </w:rPr>
        <w:t>Hosp,</w:t>
      </w:r>
      <w:r>
        <w:rPr>
          <w:spacing w:val="-8"/>
          <w:sz w:val="12"/>
        </w:rPr>
        <w:t> </w:t>
      </w:r>
      <w:r>
        <w:rPr>
          <w:sz w:val="12"/>
        </w:rPr>
        <w:t>Richard</w:t>
      </w:r>
      <w:r>
        <w:rPr>
          <w:spacing w:val="-8"/>
          <w:sz w:val="12"/>
        </w:rPr>
        <w:t> </w:t>
      </w:r>
      <w:r>
        <w:rPr>
          <w:sz w:val="12"/>
        </w:rPr>
        <w:t>A.</w:t>
      </w:r>
      <w:r>
        <w:rPr>
          <w:spacing w:val="-9"/>
          <w:sz w:val="12"/>
        </w:rPr>
        <w:t> </w:t>
      </w:r>
      <w:r>
        <w:rPr>
          <w:sz w:val="12"/>
        </w:rPr>
        <w:t>Scheltema,</w:t>
      </w:r>
      <w:r>
        <w:rPr>
          <w:spacing w:val="-8"/>
          <w:sz w:val="12"/>
        </w:rPr>
        <w:t> </w:t>
      </w:r>
      <w:r>
        <w:rPr>
          <w:sz w:val="12"/>
        </w:rPr>
        <w:t>H.</w:t>
      </w:r>
      <w:r>
        <w:rPr>
          <w:spacing w:val="-8"/>
          <w:sz w:val="12"/>
        </w:rPr>
        <w:t> </w:t>
      </w:r>
      <w:r>
        <w:rPr>
          <w:sz w:val="12"/>
        </w:rPr>
        <w:t>Christian</w:t>
      </w:r>
      <w:r>
        <w:rPr>
          <w:spacing w:val="-9"/>
          <w:sz w:val="12"/>
        </w:rPr>
        <w:t> </w:t>
      </w:r>
      <w:r>
        <w:rPr>
          <w:sz w:val="12"/>
        </w:rPr>
        <w:t>Eberl,</w:t>
      </w:r>
      <w:r>
        <w:rPr>
          <w:spacing w:val="-8"/>
          <w:sz w:val="12"/>
        </w:rPr>
        <w:t> </w:t>
      </w:r>
      <w:r>
        <w:rPr>
          <w:sz w:val="12"/>
        </w:rPr>
        <w:t>et</w:t>
      </w:r>
      <w:r>
        <w:rPr>
          <w:spacing w:val="-9"/>
          <w:sz w:val="12"/>
        </w:rPr>
        <w:t> </w:t>
      </w:r>
      <w:r>
        <w:rPr>
          <w:sz w:val="12"/>
        </w:rPr>
        <w:t>al.</w:t>
      </w:r>
      <w:r>
        <w:rPr>
          <w:spacing w:val="-8"/>
          <w:sz w:val="12"/>
        </w:rPr>
        <w:t> </w:t>
      </w:r>
      <w:r>
        <w:rPr>
          <w:sz w:val="12"/>
        </w:rPr>
        <w:t>A</w:t>
      </w:r>
      <w:r>
        <w:rPr>
          <w:spacing w:val="40"/>
          <w:sz w:val="12"/>
        </w:rPr>
        <w:t> </w:t>
      </w:r>
      <w:r>
        <w:rPr>
          <w:sz w:val="12"/>
        </w:rPr>
        <w:t>double-barrel</w:t>
      </w:r>
      <w:r>
        <w:rPr>
          <w:spacing w:val="-7"/>
          <w:sz w:val="12"/>
        </w:rPr>
        <w:t> </w:t>
      </w:r>
      <w:r>
        <w:rPr>
          <w:sz w:val="12"/>
        </w:rPr>
        <w:t>liquid</w:t>
      </w:r>
      <w:r>
        <w:rPr>
          <w:spacing w:val="-7"/>
          <w:sz w:val="12"/>
        </w:rPr>
        <w:t> </w:t>
      </w:r>
      <w:r>
        <w:rPr>
          <w:sz w:val="12"/>
        </w:rPr>
        <w:t>chromatography-</w:t>
      </w:r>
      <w:r>
        <w:rPr>
          <w:spacing w:val="-7"/>
          <w:sz w:val="12"/>
        </w:rPr>
        <w:t> </w:t>
      </w:r>
      <w:r>
        <w:rPr>
          <w:sz w:val="12"/>
        </w:rPr>
        <w:t>tandem</w:t>
      </w:r>
      <w:r>
        <w:rPr>
          <w:spacing w:val="-7"/>
          <w:sz w:val="12"/>
        </w:rPr>
        <w:t> </w:t>
      </w:r>
      <w:r>
        <w:rPr>
          <w:sz w:val="12"/>
        </w:rPr>
        <w:t>mass</w:t>
      </w:r>
      <w:r>
        <w:rPr>
          <w:spacing w:val="-7"/>
          <w:sz w:val="12"/>
        </w:rPr>
        <w:t> </w:t>
      </w:r>
      <w:r>
        <w:rPr>
          <w:sz w:val="12"/>
        </w:rPr>
        <w:t>spectrom-</w:t>
      </w:r>
      <w:r>
        <w:rPr>
          <w:spacing w:val="40"/>
          <w:sz w:val="12"/>
        </w:rPr>
        <w:t> </w:t>
      </w:r>
      <w:r>
        <w:rPr>
          <w:sz w:val="12"/>
        </w:rPr>
        <w:t>etry (lc-ms/ms) system to quantify 96 interactomes per </w:t>
      </w:r>
      <w:r>
        <w:rPr>
          <w:sz w:val="12"/>
        </w:rPr>
        <w:t>day.</w:t>
      </w:r>
      <w:r>
        <w:rPr>
          <w:spacing w:val="40"/>
          <w:sz w:val="12"/>
        </w:rPr>
        <w:t> </w:t>
      </w:r>
      <w:r>
        <w:rPr>
          <w:i/>
          <w:sz w:val="12"/>
        </w:rPr>
        <w:t>Molecular and Cellular Proteomics</w:t>
      </w:r>
      <w:r>
        <w:rPr>
          <w:sz w:val="12"/>
        </w:rPr>
        <w:t>, 14(7):2030–2041, 2015.</w:t>
      </w:r>
      <w:r>
        <w:rPr>
          <w:spacing w:val="40"/>
          <w:sz w:val="12"/>
        </w:rPr>
        <w:t> </w:t>
      </w:r>
      <w:r>
        <w:rPr>
          <w:sz w:val="12"/>
        </w:rPr>
        <w:t>doi: 10.1074/.</w:t>
      </w:r>
    </w:p>
    <w:p>
      <w:pPr>
        <w:pStyle w:val="ListParagraph"/>
        <w:numPr>
          <w:ilvl w:val="0"/>
          <w:numId w:val="5"/>
        </w:numPr>
        <w:tabs>
          <w:tab w:pos="455" w:val="left" w:leader="none"/>
          <w:tab w:pos="457" w:val="left" w:leader="none"/>
        </w:tabs>
        <w:spacing w:line="463" w:lineRule="auto" w:before="96" w:after="0"/>
        <w:ind w:left="457" w:right="1131" w:hanging="233"/>
        <w:jc w:val="both"/>
        <w:rPr>
          <w:sz w:val="12"/>
        </w:rPr>
      </w:pPr>
      <w:r>
        <w:rPr/>
        <w:br w:type="column"/>
      </w:r>
      <w:bookmarkStart w:name="_bookmark123" w:id="130"/>
      <w:bookmarkEnd w:id="130"/>
      <w:r>
        <w:rPr/>
      </w:r>
      <w:r>
        <w:rPr>
          <w:spacing w:val="-2"/>
          <w:sz w:val="12"/>
        </w:rPr>
        <w:t>Athit</w:t>
      </w:r>
      <w:r>
        <w:rPr>
          <w:spacing w:val="-3"/>
          <w:sz w:val="12"/>
        </w:rPr>
        <w:t> </w:t>
      </w:r>
      <w:r>
        <w:rPr>
          <w:spacing w:val="-2"/>
          <w:sz w:val="12"/>
        </w:rPr>
        <w:t>Kao, C.-l.</w:t>
      </w:r>
      <w:r>
        <w:rPr>
          <w:spacing w:val="-3"/>
          <w:sz w:val="12"/>
        </w:rPr>
        <w:t> </w:t>
      </w:r>
      <w:r>
        <w:rPr>
          <w:spacing w:val="-2"/>
          <w:sz w:val="12"/>
        </w:rPr>
        <w:t>Chi-li</w:t>
      </w:r>
      <w:r>
        <w:rPr>
          <w:spacing w:val="-3"/>
          <w:sz w:val="12"/>
        </w:rPr>
        <w:t> </w:t>
      </w:r>
      <w:r>
        <w:rPr>
          <w:spacing w:val="-2"/>
          <w:sz w:val="12"/>
        </w:rPr>
        <w:t>Chiu, Danielle</w:t>
      </w:r>
      <w:r>
        <w:rPr>
          <w:spacing w:val="-3"/>
          <w:sz w:val="12"/>
        </w:rPr>
        <w:t> </w:t>
      </w:r>
      <w:r>
        <w:rPr>
          <w:spacing w:val="-2"/>
          <w:sz w:val="12"/>
        </w:rPr>
        <w:t>Vellucci, et</w:t>
      </w:r>
      <w:r>
        <w:rPr>
          <w:spacing w:val="-3"/>
          <w:sz w:val="12"/>
        </w:rPr>
        <w:t> </w:t>
      </w:r>
      <w:r>
        <w:rPr>
          <w:spacing w:val="-2"/>
          <w:sz w:val="12"/>
        </w:rPr>
        <w:t>al.</w:t>
      </w:r>
      <w:r>
        <w:rPr>
          <w:sz w:val="12"/>
        </w:rPr>
        <w:t> </w:t>
      </w:r>
      <w:r>
        <w:rPr>
          <w:spacing w:val="-2"/>
          <w:sz w:val="12"/>
        </w:rPr>
        <w:t>Development</w:t>
      </w:r>
      <w:r>
        <w:rPr>
          <w:spacing w:val="40"/>
          <w:sz w:val="12"/>
        </w:rPr>
        <w:t> </w:t>
      </w:r>
      <w:r>
        <w:rPr>
          <w:sz w:val="12"/>
        </w:rPr>
        <w:t>of</w:t>
      </w:r>
      <w:r>
        <w:rPr>
          <w:spacing w:val="-9"/>
          <w:sz w:val="12"/>
        </w:rPr>
        <w:t> </w:t>
      </w:r>
      <w:r>
        <w:rPr>
          <w:sz w:val="12"/>
        </w:rPr>
        <w:t>a</w:t>
      </w:r>
      <w:r>
        <w:rPr>
          <w:spacing w:val="-8"/>
          <w:sz w:val="12"/>
        </w:rPr>
        <w:t> </w:t>
      </w:r>
      <w:r>
        <w:rPr>
          <w:sz w:val="12"/>
        </w:rPr>
        <w:t>novel</w:t>
      </w:r>
      <w:r>
        <w:rPr>
          <w:spacing w:val="-8"/>
          <w:sz w:val="12"/>
        </w:rPr>
        <w:t> </w:t>
      </w:r>
      <w:r>
        <w:rPr>
          <w:sz w:val="12"/>
        </w:rPr>
        <w:t>cross-linking</w:t>
      </w:r>
      <w:r>
        <w:rPr>
          <w:spacing w:val="-9"/>
          <w:sz w:val="12"/>
        </w:rPr>
        <w:t> </w:t>
      </w:r>
      <w:r>
        <w:rPr>
          <w:sz w:val="12"/>
        </w:rPr>
        <w:t>strategy</w:t>
      </w:r>
      <w:r>
        <w:rPr>
          <w:spacing w:val="-8"/>
          <w:sz w:val="12"/>
        </w:rPr>
        <w:t> </w:t>
      </w:r>
      <w:r>
        <w:rPr>
          <w:sz w:val="12"/>
        </w:rPr>
        <w:t>for</w:t>
      </w:r>
      <w:r>
        <w:rPr>
          <w:spacing w:val="-8"/>
          <w:sz w:val="12"/>
        </w:rPr>
        <w:t> </w:t>
      </w:r>
      <w:r>
        <w:rPr>
          <w:sz w:val="12"/>
        </w:rPr>
        <w:t>fast</w:t>
      </w:r>
      <w:r>
        <w:rPr>
          <w:spacing w:val="-9"/>
          <w:sz w:val="12"/>
        </w:rPr>
        <w:t> </w:t>
      </w:r>
      <w:r>
        <w:rPr>
          <w:sz w:val="12"/>
        </w:rPr>
        <w:t>and</w:t>
      </w:r>
      <w:r>
        <w:rPr>
          <w:spacing w:val="-8"/>
          <w:sz w:val="12"/>
        </w:rPr>
        <w:t> </w:t>
      </w:r>
      <w:r>
        <w:rPr>
          <w:sz w:val="12"/>
        </w:rPr>
        <w:t>accurate</w:t>
      </w:r>
      <w:r>
        <w:rPr>
          <w:spacing w:val="-9"/>
          <w:sz w:val="12"/>
        </w:rPr>
        <w:t> </w:t>
      </w:r>
      <w:r>
        <w:rPr>
          <w:sz w:val="12"/>
        </w:rPr>
        <w:t>identifica-</w:t>
      </w:r>
      <w:r>
        <w:rPr>
          <w:spacing w:val="40"/>
          <w:sz w:val="12"/>
        </w:rPr>
        <w:t> </w:t>
      </w:r>
      <w:r>
        <w:rPr>
          <w:sz w:val="12"/>
        </w:rPr>
        <w:t>tion of cross-linked peptides of protein complexes.</w:t>
      </w:r>
      <w:r>
        <w:rPr>
          <w:spacing w:val="27"/>
          <w:sz w:val="12"/>
        </w:rPr>
        <w:t> </w:t>
      </w:r>
      <w:r>
        <w:rPr>
          <w:i/>
          <w:sz w:val="12"/>
        </w:rPr>
        <w:t>Molecular</w:t>
      </w:r>
      <w:r>
        <w:rPr>
          <w:i/>
          <w:spacing w:val="40"/>
          <w:sz w:val="12"/>
        </w:rPr>
        <w:t> </w:t>
      </w:r>
      <w:r>
        <w:rPr>
          <w:i/>
          <w:spacing w:val="-2"/>
          <w:sz w:val="12"/>
        </w:rPr>
        <w:t>and Cellular Proteomics</w:t>
      </w:r>
      <w:r>
        <w:rPr>
          <w:spacing w:val="-2"/>
          <w:sz w:val="12"/>
        </w:rPr>
        <w:t>, 10(1):110002212—110002212, 2011.</w:t>
      </w:r>
      <w:r>
        <w:rPr>
          <w:spacing w:val="40"/>
          <w:sz w:val="12"/>
        </w:rPr>
        <w:t> </w:t>
      </w:r>
      <w:r>
        <w:rPr>
          <w:sz w:val="12"/>
        </w:rPr>
        <w:t>doi: 10.1074/mcp.m110.002212.</w:t>
      </w:r>
    </w:p>
    <w:p>
      <w:pPr>
        <w:pStyle w:val="ListParagraph"/>
        <w:numPr>
          <w:ilvl w:val="0"/>
          <w:numId w:val="5"/>
        </w:numPr>
        <w:tabs>
          <w:tab w:pos="456" w:val="left" w:leader="none"/>
        </w:tabs>
        <w:spacing w:line="135" w:lineRule="exact" w:before="0" w:after="0"/>
        <w:ind w:left="456" w:right="0" w:hanging="298"/>
        <w:jc w:val="both"/>
        <w:rPr>
          <w:sz w:val="12"/>
        </w:rPr>
      </w:pPr>
      <w:r>
        <w:rPr>
          <w:sz w:val="12"/>
        </w:rPr>
        <w:t>Fan</w:t>
      </w:r>
      <w:r>
        <w:rPr>
          <w:spacing w:val="12"/>
          <w:sz w:val="12"/>
        </w:rPr>
        <w:t> </w:t>
      </w:r>
      <w:r>
        <w:rPr>
          <w:sz w:val="12"/>
        </w:rPr>
        <w:t>Liu,</w:t>
      </w:r>
      <w:r>
        <w:rPr>
          <w:spacing w:val="16"/>
          <w:sz w:val="12"/>
        </w:rPr>
        <w:t> </w:t>
      </w:r>
      <w:r>
        <w:rPr>
          <w:sz w:val="12"/>
        </w:rPr>
        <w:t>Dirk</w:t>
      </w:r>
      <w:r>
        <w:rPr>
          <w:spacing w:val="12"/>
          <w:sz w:val="12"/>
        </w:rPr>
        <w:t> </w:t>
      </w:r>
      <w:r>
        <w:rPr>
          <w:sz w:val="12"/>
        </w:rPr>
        <w:t>T</w:t>
      </w:r>
      <w:r>
        <w:rPr>
          <w:spacing w:val="13"/>
          <w:sz w:val="12"/>
        </w:rPr>
        <w:t> </w:t>
      </w:r>
      <w:r>
        <w:rPr>
          <w:sz w:val="12"/>
        </w:rPr>
        <w:t>S</w:t>
      </w:r>
      <w:r>
        <w:rPr>
          <w:spacing w:val="13"/>
          <w:sz w:val="12"/>
        </w:rPr>
        <w:t> </w:t>
      </w:r>
      <w:r>
        <w:rPr>
          <w:sz w:val="12"/>
        </w:rPr>
        <w:t>Rijkers,</w:t>
      </w:r>
      <w:r>
        <w:rPr>
          <w:spacing w:val="15"/>
          <w:sz w:val="12"/>
        </w:rPr>
        <w:t> </w:t>
      </w:r>
      <w:r>
        <w:rPr>
          <w:sz w:val="12"/>
        </w:rPr>
        <w:t>Harm</w:t>
      </w:r>
      <w:r>
        <w:rPr>
          <w:spacing w:val="13"/>
          <w:sz w:val="12"/>
        </w:rPr>
        <w:t> </w:t>
      </w:r>
      <w:r>
        <w:rPr>
          <w:sz w:val="12"/>
        </w:rPr>
        <w:t>Post,</w:t>
      </w:r>
      <w:r>
        <w:rPr>
          <w:spacing w:val="16"/>
          <w:sz w:val="12"/>
        </w:rPr>
        <w:t> </w:t>
      </w:r>
      <w:r>
        <w:rPr>
          <w:sz w:val="12"/>
        </w:rPr>
        <w:t>and</w:t>
      </w:r>
      <w:r>
        <w:rPr>
          <w:spacing w:val="12"/>
          <w:sz w:val="12"/>
        </w:rPr>
        <w:t> </w:t>
      </w:r>
      <w:r>
        <w:rPr>
          <w:sz w:val="12"/>
        </w:rPr>
        <w:t>Albert</w:t>
      </w:r>
      <w:r>
        <w:rPr>
          <w:spacing w:val="13"/>
          <w:sz w:val="12"/>
        </w:rPr>
        <w:t> </w:t>
      </w:r>
      <w:r>
        <w:rPr>
          <w:sz w:val="12"/>
        </w:rPr>
        <w:t>J</w:t>
      </w:r>
      <w:r>
        <w:rPr>
          <w:spacing w:val="13"/>
          <w:sz w:val="12"/>
        </w:rPr>
        <w:t> </w:t>
      </w:r>
      <w:r>
        <w:rPr>
          <w:sz w:val="12"/>
        </w:rPr>
        <w:t>R</w:t>
      </w:r>
      <w:r>
        <w:rPr>
          <w:spacing w:val="13"/>
          <w:sz w:val="12"/>
        </w:rPr>
        <w:t> </w:t>
      </w:r>
      <w:r>
        <w:rPr>
          <w:spacing w:val="-2"/>
          <w:sz w:val="12"/>
        </w:rPr>
        <w:t>Heck.</w:t>
      </w:r>
    </w:p>
    <w:p>
      <w:pPr>
        <w:spacing w:line="463" w:lineRule="auto" w:before="128"/>
        <w:ind w:left="457" w:right="1132" w:firstLine="0"/>
        <w:jc w:val="both"/>
        <w:rPr>
          <w:sz w:val="12"/>
        </w:rPr>
      </w:pPr>
      <w:r>
        <w:rPr>
          <w:sz w:val="12"/>
        </w:rPr>
        <w:t>Proteome-wide</w:t>
      </w:r>
      <w:r>
        <w:rPr>
          <w:spacing w:val="-7"/>
          <w:sz w:val="12"/>
        </w:rPr>
        <w:t> </w:t>
      </w:r>
      <w:r>
        <w:rPr>
          <w:sz w:val="12"/>
        </w:rPr>
        <w:t>profiling</w:t>
      </w:r>
      <w:r>
        <w:rPr>
          <w:spacing w:val="-7"/>
          <w:sz w:val="12"/>
        </w:rPr>
        <w:t> </w:t>
      </w:r>
      <w:r>
        <w:rPr>
          <w:sz w:val="12"/>
        </w:rPr>
        <w:t>of</w:t>
      </w:r>
      <w:r>
        <w:rPr>
          <w:spacing w:val="-7"/>
          <w:sz w:val="12"/>
        </w:rPr>
        <w:t> </w:t>
      </w:r>
      <w:r>
        <w:rPr>
          <w:sz w:val="12"/>
        </w:rPr>
        <w:t>protein</w:t>
      </w:r>
      <w:r>
        <w:rPr>
          <w:spacing w:val="-7"/>
          <w:sz w:val="12"/>
        </w:rPr>
        <w:t> </w:t>
      </w:r>
      <w:r>
        <w:rPr>
          <w:sz w:val="12"/>
        </w:rPr>
        <w:t>assemblies</w:t>
      </w:r>
      <w:r>
        <w:rPr>
          <w:spacing w:val="-7"/>
          <w:sz w:val="12"/>
        </w:rPr>
        <w:t> </w:t>
      </w:r>
      <w:r>
        <w:rPr>
          <w:sz w:val="12"/>
        </w:rPr>
        <w:t>by</w:t>
      </w:r>
      <w:r>
        <w:rPr>
          <w:spacing w:val="-7"/>
          <w:sz w:val="12"/>
        </w:rPr>
        <w:t> </w:t>
      </w:r>
      <w:r>
        <w:rPr>
          <w:sz w:val="12"/>
        </w:rPr>
        <w:t>cross-linking</w:t>
      </w:r>
      <w:r>
        <w:rPr>
          <w:spacing w:val="40"/>
          <w:sz w:val="12"/>
        </w:rPr>
        <w:t> </w:t>
      </w:r>
      <w:r>
        <w:rPr>
          <w:sz w:val="12"/>
        </w:rPr>
        <w:t>mass</w:t>
      </w:r>
      <w:r>
        <w:rPr>
          <w:spacing w:val="-9"/>
          <w:sz w:val="12"/>
        </w:rPr>
        <w:t> </w:t>
      </w:r>
      <w:r>
        <w:rPr>
          <w:sz w:val="12"/>
        </w:rPr>
        <w:t>spectrometry.</w:t>
      </w:r>
      <w:r>
        <w:rPr>
          <w:spacing w:val="-8"/>
          <w:sz w:val="12"/>
        </w:rPr>
        <w:t> </w:t>
      </w:r>
      <w:r>
        <w:rPr>
          <w:i/>
          <w:sz w:val="12"/>
        </w:rPr>
        <w:t>Nat</w:t>
      </w:r>
      <w:r>
        <w:rPr>
          <w:i/>
          <w:spacing w:val="-8"/>
          <w:sz w:val="12"/>
        </w:rPr>
        <w:t> </w:t>
      </w:r>
      <w:r>
        <w:rPr>
          <w:i/>
          <w:sz w:val="12"/>
        </w:rPr>
        <w:t>Meth</w:t>
      </w:r>
      <w:r>
        <w:rPr>
          <w:sz w:val="12"/>
        </w:rPr>
        <w:t>,</w:t>
      </w:r>
      <w:r>
        <w:rPr>
          <w:spacing w:val="-9"/>
          <w:sz w:val="12"/>
        </w:rPr>
        <w:t> </w:t>
      </w:r>
      <w:r>
        <w:rPr>
          <w:sz w:val="12"/>
        </w:rPr>
        <w:t>12(12):1179–1184,</w:t>
      </w:r>
      <w:r>
        <w:rPr>
          <w:spacing w:val="-8"/>
          <w:sz w:val="12"/>
        </w:rPr>
        <w:t> </w:t>
      </w:r>
      <w:r>
        <w:rPr>
          <w:sz w:val="12"/>
        </w:rPr>
        <w:t>2015.</w:t>
      </w:r>
      <w:r>
        <w:rPr>
          <w:spacing w:val="-4"/>
          <w:sz w:val="12"/>
        </w:rPr>
        <w:t> </w:t>
      </w:r>
      <w:r>
        <w:rPr>
          <w:sz w:val="12"/>
        </w:rPr>
        <w:t>ISSN</w:t>
      </w:r>
      <w:r>
        <w:rPr>
          <w:spacing w:val="40"/>
          <w:sz w:val="12"/>
        </w:rPr>
        <w:t> </w:t>
      </w:r>
      <w:bookmarkStart w:name="_bookmark124" w:id="131"/>
      <w:bookmarkEnd w:id="131"/>
      <w:r>
        <w:rPr>
          <w:spacing w:val="-2"/>
          <w:sz w:val="12"/>
        </w:rPr>
        <w:t>1548</w:t>
      </w:r>
      <w:r>
        <w:rPr>
          <w:spacing w:val="-2"/>
          <w:sz w:val="12"/>
        </w:rPr>
        <w:t>-7091.</w:t>
      </w:r>
    </w:p>
    <w:p>
      <w:pPr>
        <w:pStyle w:val="ListParagraph"/>
        <w:numPr>
          <w:ilvl w:val="0"/>
          <w:numId w:val="5"/>
        </w:numPr>
        <w:tabs>
          <w:tab w:pos="454" w:val="left" w:leader="none"/>
          <w:tab w:pos="457" w:val="left" w:leader="none"/>
        </w:tabs>
        <w:spacing w:line="463" w:lineRule="auto" w:before="0" w:after="0"/>
        <w:ind w:left="457" w:right="1131" w:hanging="291"/>
        <w:jc w:val="both"/>
        <w:rPr>
          <w:sz w:val="12"/>
        </w:rPr>
      </w:pPr>
      <w:r>
        <w:rPr>
          <w:sz w:val="12"/>
        </w:rPr>
        <w:t>Fan</w:t>
      </w:r>
      <w:r>
        <w:rPr>
          <w:spacing w:val="-2"/>
          <w:sz w:val="12"/>
        </w:rPr>
        <w:t> </w:t>
      </w:r>
      <w:r>
        <w:rPr>
          <w:sz w:val="12"/>
        </w:rPr>
        <w:t>Liu,</w:t>
      </w:r>
      <w:r>
        <w:rPr>
          <w:spacing w:val="-1"/>
          <w:sz w:val="12"/>
        </w:rPr>
        <w:t> </w:t>
      </w:r>
      <w:r>
        <w:rPr>
          <w:sz w:val="12"/>
        </w:rPr>
        <w:t>Philip</w:t>
      </w:r>
      <w:r>
        <w:rPr>
          <w:spacing w:val="-2"/>
          <w:sz w:val="12"/>
        </w:rPr>
        <w:t> </w:t>
      </w:r>
      <w:r>
        <w:rPr>
          <w:sz w:val="12"/>
        </w:rPr>
        <w:t>Lössl,</w:t>
      </w:r>
      <w:r>
        <w:rPr>
          <w:spacing w:val="-1"/>
          <w:sz w:val="12"/>
        </w:rPr>
        <w:t> </w:t>
      </w:r>
      <w:r>
        <w:rPr>
          <w:sz w:val="12"/>
        </w:rPr>
        <w:t>Richard</w:t>
      </w:r>
      <w:r>
        <w:rPr>
          <w:spacing w:val="-2"/>
          <w:sz w:val="12"/>
        </w:rPr>
        <w:t> </w:t>
      </w:r>
      <w:r>
        <w:rPr>
          <w:sz w:val="12"/>
        </w:rPr>
        <w:t>Scheltema,</w:t>
      </w:r>
      <w:r>
        <w:rPr>
          <w:spacing w:val="-1"/>
          <w:sz w:val="12"/>
        </w:rPr>
        <w:t> </w:t>
      </w:r>
      <w:r>
        <w:rPr>
          <w:sz w:val="12"/>
        </w:rPr>
        <w:t>Rosa</w:t>
      </w:r>
      <w:r>
        <w:rPr>
          <w:spacing w:val="-2"/>
          <w:sz w:val="12"/>
        </w:rPr>
        <w:t> </w:t>
      </w:r>
      <w:r>
        <w:rPr>
          <w:sz w:val="12"/>
        </w:rPr>
        <w:t>Viner,</w:t>
      </w:r>
      <w:r>
        <w:rPr>
          <w:spacing w:val="-1"/>
          <w:sz w:val="12"/>
        </w:rPr>
        <w:t> </w:t>
      </w:r>
      <w:r>
        <w:rPr>
          <w:sz w:val="12"/>
        </w:rPr>
        <w:t>and</w:t>
      </w:r>
      <w:r>
        <w:rPr>
          <w:spacing w:val="-2"/>
          <w:sz w:val="12"/>
        </w:rPr>
        <w:t> </w:t>
      </w:r>
      <w:r>
        <w:rPr>
          <w:sz w:val="12"/>
        </w:rPr>
        <w:t>Al-</w:t>
      </w:r>
      <w:r>
        <w:rPr>
          <w:spacing w:val="40"/>
          <w:sz w:val="12"/>
        </w:rPr>
        <w:t> </w:t>
      </w:r>
      <w:r>
        <w:rPr>
          <w:sz w:val="12"/>
        </w:rPr>
        <w:t>bert J R Heck.</w:t>
      </w:r>
      <w:r>
        <w:rPr>
          <w:spacing w:val="40"/>
          <w:sz w:val="12"/>
        </w:rPr>
        <w:t> </w:t>
      </w:r>
      <w:r>
        <w:rPr>
          <w:sz w:val="12"/>
        </w:rPr>
        <w:t>Optimized fragmentation schemes and data</w:t>
      </w:r>
      <w:r>
        <w:rPr>
          <w:spacing w:val="40"/>
          <w:sz w:val="12"/>
        </w:rPr>
        <w:t> </w:t>
      </w:r>
      <w:r>
        <w:rPr>
          <w:sz w:val="12"/>
        </w:rPr>
        <w:t>analysis</w:t>
      </w:r>
      <w:r>
        <w:rPr>
          <w:spacing w:val="-3"/>
          <w:sz w:val="12"/>
        </w:rPr>
        <w:t> </w:t>
      </w:r>
      <w:r>
        <w:rPr>
          <w:sz w:val="12"/>
        </w:rPr>
        <w:t>strategies</w:t>
      </w:r>
      <w:r>
        <w:rPr>
          <w:spacing w:val="-3"/>
          <w:sz w:val="12"/>
        </w:rPr>
        <w:t> </w:t>
      </w:r>
      <w:r>
        <w:rPr>
          <w:sz w:val="12"/>
        </w:rPr>
        <w:t>for</w:t>
      </w:r>
      <w:r>
        <w:rPr>
          <w:spacing w:val="-3"/>
          <w:sz w:val="12"/>
        </w:rPr>
        <w:t> </w:t>
      </w:r>
      <w:r>
        <w:rPr>
          <w:sz w:val="12"/>
        </w:rPr>
        <w:t>proteome-wide</w:t>
      </w:r>
      <w:r>
        <w:rPr>
          <w:spacing w:val="-3"/>
          <w:sz w:val="12"/>
        </w:rPr>
        <w:t> </w:t>
      </w:r>
      <w:r>
        <w:rPr>
          <w:sz w:val="12"/>
        </w:rPr>
        <w:t>cross-link</w:t>
      </w:r>
      <w:r>
        <w:rPr>
          <w:spacing w:val="-3"/>
          <w:sz w:val="12"/>
        </w:rPr>
        <w:t> </w:t>
      </w:r>
      <w:r>
        <w:rPr>
          <w:sz w:val="12"/>
        </w:rPr>
        <w:t>identification.</w:t>
      </w:r>
      <w:r>
        <w:rPr>
          <w:spacing w:val="40"/>
          <w:sz w:val="12"/>
        </w:rPr>
        <w:t> </w:t>
      </w:r>
      <w:r>
        <w:rPr>
          <w:i/>
          <w:sz w:val="12"/>
        </w:rPr>
        <w:t>Nature</w:t>
      </w:r>
      <w:r>
        <w:rPr>
          <w:i/>
          <w:spacing w:val="-4"/>
          <w:sz w:val="12"/>
        </w:rPr>
        <w:t> </w:t>
      </w:r>
      <w:r>
        <w:rPr>
          <w:i/>
          <w:sz w:val="12"/>
        </w:rPr>
        <w:t>Communications</w:t>
      </w:r>
      <w:r>
        <w:rPr>
          <w:sz w:val="12"/>
        </w:rPr>
        <w:t>,</w:t>
      </w:r>
      <w:r>
        <w:rPr>
          <w:spacing w:val="-4"/>
          <w:sz w:val="12"/>
        </w:rPr>
        <w:t> </w:t>
      </w:r>
      <w:r>
        <w:rPr>
          <w:sz w:val="12"/>
        </w:rPr>
        <w:t>8(May),</w:t>
      </w:r>
      <w:r>
        <w:rPr>
          <w:spacing w:val="-3"/>
          <w:sz w:val="12"/>
        </w:rPr>
        <w:t> </w:t>
      </w:r>
      <w:r>
        <w:rPr>
          <w:sz w:val="12"/>
        </w:rPr>
        <w:t>2017. ISSN</w:t>
      </w:r>
      <w:r>
        <w:rPr>
          <w:spacing w:val="-4"/>
          <w:sz w:val="12"/>
        </w:rPr>
        <w:t> </w:t>
      </w:r>
      <w:r>
        <w:rPr>
          <w:sz w:val="12"/>
        </w:rPr>
        <w:t>20411723. doi:</w:t>
      </w:r>
      <w:r>
        <w:rPr>
          <w:spacing w:val="40"/>
          <w:sz w:val="12"/>
        </w:rPr>
        <w:t> </w:t>
      </w:r>
      <w:bookmarkStart w:name="_bookmark125" w:id="132"/>
      <w:bookmarkEnd w:id="132"/>
      <w:r>
        <w:rPr>
          <w:spacing w:val="-2"/>
          <w:sz w:val="12"/>
        </w:rPr>
        <w:t>10.1038/ncomms15473.</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Devin K Schweppe, Juan D Chavez, Chi Fung Lee, et al.</w:t>
      </w:r>
      <w:r>
        <w:rPr>
          <w:spacing w:val="23"/>
          <w:sz w:val="12"/>
        </w:rPr>
        <w:t> </w:t>
      </w:r>
      <w:r>
        <w:rPr>
          <w:sz w:val="12"/>
        </w:rPr>
        <w:t>Mi-</w:t>
      </w:r>
      <w:r>
        <w:rPr>
          <w:spacing w:val="40"/>
          <w:sz w:val="12"/>
        </w:rPr>
        <w:t> </w:t>
      </w:r>
      <w:r>
        <w:rPr>
          <w:sz w:val="12"/>
        </w:rPr>
        <w:t>tochondrial</w:t>
      </w:r>
      <w:r>
        <w:rPr>
          <w:spacing w:val="-1"/>
          <w:sz w:val="12"/>
        </w:rPr>
        <w:t> </w:t>
      </w:r>
      <w:r>
        <w:rPr>
          <w:sz w:val="12"/>
        </w:rPr>
        <w:t>protein</w:t>
      </w:r>
      <w:r>
        <w:rPr>
          <w:spacing w:val="-1"/>
          <w:sz w:val="12"/>
        </w:rPr>
        <w:t> </w:t>
      </w:r>
      <w:r>
        <w:rPr>
          <w:sz w:val="12"/>
        </w:rPr>
        <w:t>interactome</w:t>
      </w:r>
      <w:r>
        <w:rPr>
          <w:spacing w:val="-1"/>
          <w:sz w:val="12"/>
        </w:rPr>
        <w:t> </w:t>
      </w:r>
      <w:r>
        <w:rPr>
          <w:sz w:val="12"/>
        </w:rPr>
        <w:t>elucidated</w:t>
      </w:r>
      <w:r>
        <w:rPr>
          <w:spacing w:val="-1"/>
          <w:sz w:val="12"/>
        </w:rPr>
        <w:t> </w:t>
      </w:r>
      <w:r>
        <w:rPr>
          <w:sz w:val="12"/>
        </w:rPr>
        <w:t>by</w:t>
      </w:r>
      <w:r>
        <w:rPr>
          <w:spacing w:val="-1"/>
          <w:sz w:val="12"/>
        </w:rPr>
        <w:t> </w:t>
      </w:r>
      <w:r>
        <w:rPr>
          <w:sz w:val="12"/>
        </w:rPr>
        <w:t>chemical</w:t>
      </w:r>
      <w:r>
        <w:rPr>
          <w:spacing w:val="-1"/>
          <w:sz w:val="12"/>
        </w:rPr>
        <w:t> </w:t>
      </w:r>
      <w:r>
        <w:rPr>
          <w:sz w:val="12"/>
        </w:rPr>
        <w:t>cross-</w:t>
      </w:r>
      <w:r>
        <w:rPr>
          <w:spacing w:val="40"/>
          <w:sz w:val="12"/>
        </w:rPr>
        <w:t> </w:t>
      </w:r>
      <w:r>
        <w:rPr>
          <w:sz w:val="12"/>
        </w:rPr>
        <w:t>linking mass spectrometry.</w:t>
      </w:r>
      <w:r>
        <w:rPr>
          <w:spacing w:val="40"/>
          <w:sz w:val="12"/>
        </w:rPr>
        <w:t> </w:t>
      </w:r>
      <w:r>
        <w:rPr>
          <w:i/>
          <w:sz w:val="12"/>
        </w:rPr>
        <w:t>Proceedings of the National</w:t>
      </w:r>
      <w:r>
        <w:rPr>
          <w:i/>
          <w:spacing w:val="40"/>
          <w:sz w:val="12"/>
        </w:rPr>
        <w:t> </w:t>
      </w:r>
      <w:r>
        <w:rPr>
          <w:i/>
          <w:sz w:val="12"/>
        </w:rPr>
        <w:t>Academy</w:t>
      </w:r>
      <w:r>
        <w:rPr>
          <w:i/>
          <w:spacing w:val="-5"/>
          <w:sz w:val="12"/>
        </w:rPr>
        <w:t> </w:t>
      </w:r>
      <w:r>
        <w:rPr>
          <w:i/>
          <w:sz w:val="12"/>
        </w:rPr>
        <w:t>of</w:t>
      </w:r>
      <w:r>
        <w:rPr>
          <w:i/>
          <w:spacing w:val="-5"/>
          <w:sz w:val="12"/>
        </w:rPr>
        <w:t> </w:t>
      </w:r>
      <w:r>
        <w:rPr>
          <w:i/>
          <w:sz w:val="12"/>
        </w:rPr>
        <w:t>Sciences</w:t>
      </w:r>
      <w:r>
        <w:rPr>
          <w:i/>
          <w:spacing w:val="-5"/>
          <w:sz w:val="12"/>
        </w:rPr>
        <w:t> </w:t>
      </w:r>
      <w:r>
        <w:rPr>
          <w:i/>
          <w:sz w:val="12"/>
        </w:rPr>
        <w:t>of</w:t>
      </w:r>
      <w:r>
        <w:rPr>
          <w:i/>
          <w:spacing w:val="-5"/>
          <w:sz w:val="12"/>
        </w:rPr>
        <w:t> </w:t>
      </w:r>
      <w:r>
        <w:rPr>
          <w:i/>
          <w:sz w:val="12"/>
        </w:rPr>
        <w:t>the</w:t>
      </w:r>
      <w:r>
        <w:rPr>
          <w:i/>
          <w:spacing w:val="-5"/>
          <w:sz w:val="12"/>
        </w:rPr>
        <w:t> </w:t>
      </w:r>
      <w:r>
        <w:rPr>
          <w:i/>
          <w:sz w:val="12"/>
        </w:rPr>
        <w:t>United</w:t>
      </w:r>
      <w:r>
        <w:rPr>
          <w:i/>
          <w:spacing w:val="-5"/>
          <w:sz w:val="12"/>
        </w:rPr>
        <w:t> </w:t>
      </w:r>
      <w:r>
        <w:rPr>
          <w:i/>
          <w:sz w:val="12"/>
        </w:rPr>
        <w:t>States</w:t>
      </w:r>
      <w:r>
        <w:rPr>
          <w:i/>
          <w:spacing w:val="-5"/>
          <w:sz w:val="12"/>
        </w:rPr>
        <w:t> </w:t>
      </w:r>
      <w:r>
        <w:rPr>
          <w:i/>
          <w:sz w:val="12"/>
        </w:rPr>
        <w:t>of</w:t>
      </w:r>
      <w:r>
        <w:rPr>
          <w:i/>
          <w:spacing w:val="-5"/>
          <w:sz w:val="12"/>
        </w:rPr>
        <w:t> </w:t>
      </w:r>
      <w:r>
        <w:rPr>
          <w:i/>
          <w:sz w:val="12"/>
        </w:rPr>
        <w:t>America</w:t>
      </w:r>
      <w:r>
        <w:rPr>
          <w:sz w:val="12"/>
        </w:rPr>
        <w:t>,</w:t>
      </w:r>
      <w:r>
        <w:rPr>
          <w:spacing w:val="-5"/>
          <w:sz w:val="12"/>
        </w:rPr>
        <w:t> </w:t>
      </w:r>
      <w:r>
        <w:rPr>
          <w:sz w:val="12"/>
        </w:rPr>
        <w:t>114(7):</w:t>
      </w:r>
      <w:r>
        <w:rPr>
          <w:spacing w:val="40"/>
          <w:sz w:val="12"/>
        </w:rPr>
        <w:t> </w:t>
      </w:r>
      <w:bookmarkStart w:name="_bookmark126" w:id="133"/>
      <w:bookmarkEnd w:id="133"/>
      <w:r>
        <w:rPr>
          <w:sz w:val="12"/>
        </w:rPr>
        <w:t>1732–1737,</w:t>
      </w:r>
      <w:r>
        <w:rPr>
          <w:sz w:val="12"/>
        </w:rPr>
        <w:t> 2017. doi: 10.1073/pnas.1617220114.</w:t>
      </w:r>
    </w:p>
    <w:p>
      <w:pPr>
        <w:pStyle w:val="ListParagraph"/>
        <w:numPr>
          <w:ilvl w:val="0"/>
          <w:numId w:val="5"/>
        </w:numPr>
        <w:tabs>
          <w:tab w:pos="455" w:val="left" w:leader="none"/>
          <w:tab w:pos="457" w:val="left" w:leader="none"/>
        </w:tabs>
        <w:spacing w:line="463" w:lineRule="auto" w:before="0" w:after="0"/>
        <w:ind w:left="457" w:right="1130" w:hanging="300"/>
        <w:jc w:val="both"/>
        <w:rPr>
          <w:sz w:val="12"/>
        </w:rPr>
      </w:pPr>
      <w:r>
        <w:rPr>
          <w:sz w:val="12"/>
        </w:rPr>
        <w:t>Adam Belsom, Gemma Mudd, Sven Giese, Manfred Auer,</w:t>
      </w:r>
      <w:r>
        <w:rPr>
          <w:spacing w:val="40"/>
          <w:sz w:val="12"/>
        </w:rPr>
        <w:t> </w:t>
      </w:r>
      <w:r>
        <w:rPr>
          <w:sz w:val="12"/>
        </w:rPr>
        <w:t>and Juri Rappsilber.</w:t>
      </w:r>
      <w:r>
        <w:rPr>
          <w:spacing w:val="40"/>
          <w:sz w:val="12"/>
        </w:rPr>
        <w:t> </w:t>
      </w:r>
      <w:r>
        <w:rPr>
          <w:sz w:val="12"/>
        </w:rPr>
        <w:t>Complementary benzophenone cross-</w:t>
      </w:r>
      <w:r>
        <w:rPr>
          <w:spacing w:val="40"/>
          <w:sz w:val="12"/>
        </w:rPr>
        <w:t> </w:t>
      </w:r>
      <w:r>
        <w:rPr>
          <w:sz w:val="12"/>
        </w:rPr>
        <w:t>linking/mass spectrometry photochemistry.</w:t>
      </w:r>
      <w:r>
        <w:rPr>
          <w:spacing w:val="37"/>
          <w:sz w:val="12"/>
        </w:rPr>
        <w:t> </w:t>
      </w:r>
      <w:r>
        <w:rPr>
          <w:i/>
          <w:sz w:val="12"/>
        </w:rPr>
        <w:t>Analytical Chem-</w:t>
      </w:r>
      <w:r>
        <w:rPr>
          <w:i/>
          <w:spacing w:val="40"/>
          <w:sz w:val="12"/>
        </w:rPr>
        <w:t> </w:t>
      </w:r>
      <w:r>
        <w:rPr>
          <w:i/>
          <w:sz w:val="12"/>
        </w:rPr>
        <w:t>istry</w:t>
      </w:r>
      <w:r>
        <w:rPr>
          <w:sz w:val="12"/>
        </w:rPr>
        <w:t>, 89(10):5319–5324, 2017.</w:t>
      </w:r>
      <w:r>
        <w:rPr>
          <w:spacing w:val="40"/>
          <w:sz w:val="12"/>
        </w:rPr>
        <w:t> </w:t>
      </w:r>
      <w:r>
        <w:rPr>
          <w:sz w:val="12"/>
        </w:rPr>
        <w:t>doi: </w:t>
      </w:r>
      <w:r>
        <w:rPr>
          <w:sz w:val="12"/>
        </w:rPr>
        <w:t>10.1021/acs.analchem.</w:t>
      </w:r>
      <w:r>
        <w:rPr>
          <w:spacing w:val="40"/>
          <w:sz w:val="12"/>
        </w:rPr>
        <w:t> </w:t>
      </w:r>
      <w:bookmarkStart w:name="_bookmark127" w:id="134"/>
      <w:bookmarkEnd w:id="134"/>
      <w:r>
        <w:rPr>
          <w:spacing w:val="-2"/>
          <w:sz w:val="12"/>
        </w:rPr>
        <w:t>6b04938.</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Paul</w:t>
      </w:r>
      <w:r>
        <w:rPr>
          <w:spacing w:val="-9"/>
          <w:sz w:val="12"/>
        </w:rPr>
        <w:t> </w:t>
      </w:r>
      <w:r>
        <w:rPr>
          <w:sz w:val="12"/>
        </w:rPr>
        <w:t>Shannon,</w:t>
      </w:r>
      <w:r>
        <w:rPr>
          <w:spacing w:val="-8"/>
          <w:sz w:val="12"/>
        </w:rPr>
        <w:t> </w:t>
      </w:r>
      <w:r>
        <w:rPr>
          <w:sz w:val="12"/>
        </w:rPr>
        <w:t>Andrew</w:t>
      </w:r>
      <w:r>
        <w:rPr>
          <w:spacing w:val="-8"/>
          <w:sz w:val="12"/>
        </w:rPr>
        <w:t> </w:t>
      </w:r>
      <w:r>
        <w:rPr>
          <w:sz w:val="12"/>
        </w:rPr>
        <w:t>Markiel,</w:t>
      </w:r>
      <w:r>
        <w:rPr>
          <w:spacing w:val="-8"/>
          <w:sz w:val="12"/>
        </w:rPr>
        <w:t> </w:t>
      </w:r>
      <w:r>
        <w:rPr>
          <w:sz w:val="12"/>
        </w:rPr>
        <w:t>Owen</w:t>
      </w:r>
      <w:r>
        <w:rPr>
          <w:spacing w:val="-9"/>
          <w:sz w:val="12"/>
        </w:rPr>
        <w:t> </w:t>
      </w:r>
      <w:r>
        <w:rPr>
          <w:sz w:val="12"/>
        </w:rPr>
        <w:t>Ozier,</w:t>
      </w:r>
      <w:r>
        <w:rPr>
          <w:spacing w:val="-8"/>
          <w:sz w:val="12"/>
        </w:rPr>
        <w:t> </w:t>
      </w:r>
      <w:r>
        <w:rPr>
          <w:sz w:val="12"/>
        </w:rPr>
        <w:t>et</w:t>
      </w:r>
      <w:r>
        <w:rPr>
          <w:spacing w:val="-8"/>
          <w:sz w:val="12"/>
        </w:rPr>
        <w:t> </w:t>
      </w:r>
      <w:r>
        <w:rPr>
          <w:sz w:val="12"/>
        </w:rPr>
        <w:t>al. Cytoscape:</w:t>
      </w:r>
      <w:r>
        <w:rPr>
          <w:spacing w:val="40"/>
          <w:sz w:val="12"/>
        </w:rPr>
        <w:t> </w:t>
      </w:r>
      <w:r>
        <w:rPr>
          <w:sz w:val="12"/>
        </w:rPr>
        <w:t>a software environment for integrated models of biomolecu-</w:t>
      </w:r>
      <w:r>
        <w:rPr>
          <w:spacing w:val="40"/>
          <w:sz w:val="12"/>
        </w:rPr>
        <w:t> </w:t>
      </w:r>
      <w:r>
        <w:rPr>
          <w:sz w:val="12"/>
        </w:rPr>
        <w:t>lar</w:t>
      </w:r>
      <w:r>
        <w:rPr>
          <w:spacing w:val="-8"/>
          <w:sz w:val="12"/>
        </w:rPr>
        <w:t> </w:t>
      </w:r>
      <w:r>
        <w:rPr>
          <w:sz w:val="12"/>
        </w:rPr>
        <w:t>interaction</w:t>
      </w:r>
      <w:r>
        <w:rPr>
          <w:spacing w:val="-8"/>
          <w:sz w:val="12"/>
        </w:rPr>
        <w:t> </w:t>
      </w:r>
      <w:r>
        <w:rPr>
          <w:sz w:val="12"/>
        </w:rPr>
        <w:t>networks.</w:t>
      </w:r>
      <w:r>
        <w:rPr>
          <w:spacing w:val="5"/>
          <w:sz w:val="12"/>
        </w:rPr>
        <w:t> </w:t>
      </w:r>
      <w:r>
        <w:rPr>
          <w:i/>
          <w:sz w:val="12"/>
        </w:rPr>
        <w:t>Genome</w:t>
      </w:r>
      <w:r>
        <w:rPr>
          <w:i/>
          <w:spacing w:val="-8"/>
          <w:sz w:val="12"/>
        </w:rPr>
        <w:t> </w:t>
      </w:r>
      <w:r>
        <w:rPr>
          <w:i/>
          <w:sz w:val="12"/>
        </w:rPr>
        <w:t>research</w:t>
      </w:r>
      <w:r>
        <w:rPr>
          <w:sz w:val="12"/>
        </w:rPr>
        <w:t>,</w:t>
      </w:r>
      <w:r>
        <w:rPr>
          <w:spacing w:val="-8"/>
          <w:sz w:val="12"/>
        </w:rPr>
        <w:t> </w:t>
      </w:r>
      <w:r>
        <w:rPr>
          <w:sz w:val="12"/>
        </w:rPr>
        <w:t>13(11):2498–504,</w:t>
      </w:r>
      <w:r>
        <w:rPr>
          <w:spacing w:val="40"/>
          <w:sz w:val="12"/>
        </w:rPr>
        <w:t> </w:t>
      </w:r>
      <w:bookmarkStart w:name="_bookmark128" w:id="135"/>
      <w:bookmarkEnd w:id="135"/>
      <w:r>
        <w:rPr>
          <w:sz w:val="12"/>
        </w:rPr>
        <w:t>2003.</w:t>
      </w:r>
      <w:r>
        <w:rPr>
          <w:sz w:val="12"/>
        </w:rPr>
        <w:t> ISSN 1088-9051. doi: 10.1101/gr.1239303.</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S Melissa Cline, Michael Smoot, Ethan Cerami, et al.</w:t>
      </w:r>
      <w:r>
        <w:rPr>
          <w:spacing w:val="40"/>
          <w:sz w:val="12"/>
        </w:rPr>
        <w:t> </w:t>
      </w:r>
      <w:r>
        <w:rPr>
          <w:sz w:val="12"/>
        </w:rPr>
        <w:t>Inte-</w:t>
      </w:r>
      <w:r>
        <w:rPr>
          <w:spacing w:val="40"/>
          <w:sz w:val="12"/>
        </w:rPr>
        <w:t> </w:t>
      </w:r>
      <w:r>
        <w:rPr>
          <w:sz w:val="12"/>
        </w:rPr>
        <w:t>gration</w:t>
      </w:r>
      <w:r>
        <w:rPr>
          <w:spacing w:val="-4"/>
          <w:sz w:val="12"/>
        </w:rPr>
        <w:t> </w:t>
      </w:r>
      <w:r>
        <w:rPr>
          <w:sz w:val="12"/>
        </w:rPr>
        <w:t>of</w:t>
      </w:r>
      <w:r>
        <w:rPr>
          <w:spacing w:val="-4"/>
          <w:sz w:val="12"/>
        </w:rPr>
        <w:t> </w:t>
      </w:r>
      <w:r>
        <w:rPr>
          <w:sz w:val="12"/>
        </w:rPr>
        <w:t>biological</w:t>
      </w:r>
      <w:r>
        <w:rPr>
          <w:spacing w:val="-4"/>
          <w:sz w:val="12"/>
        </w:rPr>
        <w:t> </w:t>
      </w:r>
      <w:r>
        <w:rPr>
          <w:sz w:val="12"/>
        </w:rPr>
        <w:t>networks</w:t>
      </w:r>
      <w:r>
        <w:rPr>
          <w:spacing w:val="-4"/>
          <w:sz w:val="12"/>
        </w:rPr>
        <w:t> </w:t>
      </w:r>
      <w:r>
        <w:rPr>
          <w:sz w:val="12"/>
        </w:rPr>
        <w:t>and</w:t>
      </w:r>
      <w:r>
        <w:rPr>
          <w:spacing w:val="-4"/>
          <w:sz w:val="12"/>
        </w:rPr>
        <w:t> </w:t>
      </w:r>
      <w:r>
        <w:rPr>
          <w:sz w:val="12"/>
        </w:rPr>
        <w:t>gene</w:t>
      </w:r>
      <w:r>
        <w:rPr>
          <w:spacing w:val="-4"/>
          <w:sz w:val="12"/>
        </w:rPr>
        <w:t> </w:t>
      </w:r>
      <w:r>
        <w:rPr>
          <w:sz w:val="12"/>
        </w:rPr>
        <w:t>expression</w:t>
      </w:r>
      <w:r>
        <w:rPr>
          <w:spacing w:val="-4"/>
          <w:sz w:val="12"/>
        </w:rPr>
        <w:t> </w:t>
      </w:r>
      <w:r>
        <w:rPr>
          <w:sz w:val="12"/>
        </w:rPr>
        <w:t>data</w:t>
      </w:r>
      <w:r>
        <w:rPr>
          <w:spacing w:val="-4"/>
          <w:sz w:val="12"/>
        </w:rPr>
        <w:t> </w:t>
      </w:r>
      <w:r>
        <w:rPr>
          <w:sz w:val="12"/>
        </w:rPr>
        <w:t>using</w:t>
      </w:r>
      <w:r>
        <w:rPr>
          <w:spacing w:val="40"/>
          <w:sz w:val="12"/>
        </w:rPr>
        <w:t> </w:t>
      </w:r>
      <w:r>
        <w:rPr>
          <w:sz w:val="12"/>
        </w:rPr>
        <w:t>cytoscape.</w:t>
      </w:r>
      <w:r>
        <w:rPr>
          <w:spacing w:val="40"/>
          <w:sz w:val="12"/>
        </w:rPr>
        <w:t> </w:t>
      </w:r>
      <w:r>
        <w:rPr>
          <w:i/>
          <w:sz w:val="12"/>
        </w:rPr>
        <w:t>Nature protocols</w:t>
      </w:r>
      <w:r>
        <w:rPr>
          <w:sz w:val="12"/>
        </w:rPr>
        <w:t>, 2(10):2366–2382, 2007.</w:t>
      </w:r>
      <w:r>
        <w:rPr>
          <w:spacing w:val="40"/>
          <w:sz w:val="12"/>
        </w:rPr>
        <w:t> </w:t>
      </w:r>
      <w:r>
        <w:rPr>
          <w:sz w:val="12"/>
        </w:rPr>
        <w:t>ISSN</w:t>
      </w:r>
    </w:p>
    <w:p>
      <w:pPr>
        <w:spacing w:line="136" w:lineRule="exact" w:before="0"/>
        <w:ind w:left="457" w:right="0" w:firstLine="0"/>
        <w:jc w:val="both"/>
        <w:rPr>
          <w:sz w:val="12"/>
        </w:rPr>
      </w:pPr>
      <w:bookmarkStart w:name="_bookmark129" w:id="136"/>
      <w:bookmarkEnd w:id="136"/>
      <w:r>
        <w:rPr/>
      </w:r>
      <w:r>
        <w:rPr>
          <w:sz w:val="12"/>
        </w:rPr>
        <w:t>1754-2189.</w:t>
      </w:r>
      <w:r>
        <w:rPr>
          <w:spacing w:val="5"/>
          <w:sz w:val="12"/>
        </w:rPr>
        <w:t> </w:t>
      </w:r>
      <w:r>
        <w:rPr>
          <w:sz w:val="12"/>
        </w:rPr>
        <w:t>doi:</w:t>
      </w:r>
      <w:r>
        <w:rPr>
          <w:spacing w:val="8"/>
          <w:sz w:val="12"/>
        </w:rPr>
        <w:t> </w:t>
      </w:r>
      <w:r>
        <w:rPr>
          <w:spacing w:val="-2"/>
          <w:sz w:val="12"/>
        </w:rPr>
        <w:t>10.1038/nprot.2007.324.integration.</w:t>
      </w:r>
    </w:p>
    <w:p>
      <w:pPr>
        <w:pStyle w:val="ListParagraph"/>
        <w:numPr>
          <w:ilvl w:val="0"/>
          <w:numId w:val="5"/>
        </w:numPr>
        <w:tabs>
          <w:tab w:pos="456" w:val="left" w:leader="none"/>
        </w:tabs>
        <w:spacing w:line="240" w:lineRule="auto" w:before="114" w:after="0"/>
        <w:ind w:left="456" w:right="0" w:hanging="298"/>
        <w:jc w:val="both"/>
        <w:rPr>
          <w:sz w:val="12"/>
        </w:rPr>
      </w:pPr>
      <w:r>
        <w:rPr>
          <w:sz w:val="12"/>
        </w:rPr>
        <w:t>Mathieu</w:t>
      </w:r>
      <w:r>
        <w:rPr>
          <w:spacing w:val="5"/>
          <w:sz w:val="12"/>
        </w:rPr>
        <w:t> </w:t>
      </w:r>
      <w:r>
        <w:rPr>
          <w:sz w:val="12"/>
        </w:rPr>
        <w:t>Bastian,</w:t>
      </w:r>
      <w:r>
        <w:rPr>
          <w:spacing w:val="8"/>
          <w:sz w:val="12"/>
        </w:rPr>
        <w:t> </w:t>
      </w:r>
      <w:r>
        <w:rPr>
          <w:sz w:val="12"/>
        </w:rPr>
        <w:t>Sebastien</w:t>
      </w:r>
      <w:r>
        <w:rPr>
          <w:spacing w:val="6"/>
          <w:sz w:val="12"/>
        </w:rPr>
        <w:t> </w:t>
      </w:r>
      <w:r>
        <w:rPr>
          <w:sz w:val="12"/>
        </w:rPr>
        <w:t>Heymann,</w:t>
      </w:r>
      <w:r>
        <w:rPr>
          <w:spacing w:val="8"/>
          <w:sz w:val="12"/>
        </w:rPr>
        <w:t> </w:t>
      </w:r>
      <w:r>
        <w:rPr>
          <w:sz w:val="12"/>
        </w:rPr>
        <w:t>and</w:t>
      </w:r>
      <w:r>
        <w:rPr>
          <w:spacing w:val="6"/>
          <w:sz w:val="12"/>
        </w:rPr>
        <w:t> </w:t>
      </w:r>
      <w:r>
        <w:rPr>
          <w:sz w:val="12"/>
        </w:rPr>
        <w:t>Mathieu</w:t>
      </w:r>
      <w:r>
        <w:rPr>
          <w:spacing w:val="5"/>
          <w:sz w:val="12"/>
        </w:rPr>
        <w:t> </w:t>
      </w:r>
      <w:r>
        <w:rPr>
          <w:spacing w:val="-2"/>
          <w:sz w:val="12"/>
        </w:rPr>
        <w:t>Jacomy.</w:t>
      </w:r>
    </w:p>
    <w:p>
      <w:pPr>
        <w:spacing w:line="463" w:lineRule="auto" w:before="128"/>
        <w:ind w:left="457" w:right="1131" w:firstLine="0"/>
        <w:jc w:val="both"/>
        <w:rPr>
          <w:sz w:val="12"/>
        </w:rPr>
      </w:pPr>
      <w:r>
        <w:rPr>
          <w:sz w:val="12"/>
        </w:rPr>
        <w:t>Gephi:</w:t>
      </w:r>
      <w:r>
        <w:rPr>
          <w:spacing w:val="14"/>
          <w:sz w:val="12"/>
        </w:rPr>
        <w:t> </w:t>
      </w:r>
      <w:r>
        <w:rPr>
          <w:sz w:val="12"/>
        </w:rPr>
        <w:t>An open source software for exploring and manipulat-</w:t>
      </w:r>
      <w:r>
        <w:rPr>
          <w:spacing w:val="40"/>
          <w:sz w:val="12"/>
        </w:rPr>
        <w:t> </w:t>
      </w:r>
      <w:r>
        <w:rPr>
          <w:sz w:val="12"/>
        </w:rPr>
        <w:t>ing</w:t>
      </w:r>
      <w:r>
        <w:rPr>
          <w:spacing w:val="-9"/>
          <w:sz w:val="12"/>
        </w:rPr>
        <w:t> </w:t>
      </w:r>
      <w:r>
        <w:rPr>
          <w:sz w:val="12"/>
        </w:rPr>
        <w:t>networks.</w:t>
      </w:r>
      <w:r>
        <w:rPr>
          <w:spacing w:val="-8"/>
          <w:sz w:val="12"/>
        </w:rPr>
        <w:t> </w:t>
      </w:r>
      <w:r>
        <w:rPr>
          <w:i/>
          <w:sz w:val="12"/>
        </w:rPr>
        <w:t>Third</w:t>
      </w:r>
      <w:r>
        <w:rPr>
          <w:i/>
          <w:spacing w:val="-8"/>
          <w:sz w:val="12"/>
        </w:rPr>
        <w:t> </w:t>
      </w:r>
      <w:r>
        <w:rPr>
          <w:i/>
          <w:sz w:val="12"/>
        </w:rPr>
        <w:t>International</w:t>
      </w:r>
      <w:r>
        <w:rPr>
          <w:i/>
          <w:spacing w:val="-9"/>
          <w:sz w:val="12"/>
        </w:rPr>
        <w:t> </w:t>
      </w:r>
      <w:r>
        <w:rPr>
          <w:i/>
          <w:sz w:val="12"/>
        </w:rPr>
        <w:t>AAAI</w:t>
      </w:r>
      <w:r>
        <w:rPr>
          <w:i/>
          <w:spacing w:val="-8"/>
          <w:sz w:val="12"/>
        </w:rPr>
        <w:t> </w:t>
      </w:r>
      <w:r>
        <w:rPr>
          <w:i/>
          <w:sz w:val="12"/>
        </w:rPr>
        <w:t>Conference</w:t>
      </w:r>
      <w:r>
        <w:rPr>
          <w:i/>
          <w:spacing w:val="-8"/>
          <w:sz w:val="12"/>
        </w:rPr>
        <w:t> </w:t>
      </w:r>
      <w:r>
        <w:rPr>
          <w:i/>
          <w:sz w:val="12"/>
        </w:rPr>
        <w:t>on</w:t>
      </w:r>
      <w:r>
        <w:rPr>
          <w:i/>
          <w:spacing w:val="-9"/>
          <w:sz w:val="12"/>
        </w:rPr>
        <w:t> </w:t>
      </w:r>
      <w:r>
        <w:rPr>
          <w:i/>
          <w:sz w:val="12"/>
        </w:rPr>
        <w:t>Weblogs</w:t>
      </w:r>
      <w:r>
        <w:rPr>
          <w:i/>
          <w:spacing w:val="40"/>
          <w:sz w:val="12"/>
        </w:rPr>
        <w:t> </w:t>
      </w:r>
      <w:r>
        <w:rPr>
          <w:i/>
          <w:sz w:val="12"/>
        </w:rPr>
        <w:t>and</w:t>
      </w:r>
      <w:r>
        <w:rPr>
          <w:i/>
          <w:spacing w:val="-9"/>
          <w:sz w:val="12"/>
        </w:rPr>
        <w:t> </w:t>
      </w:r>
      <w:r>
        <w:rPr>
          <w:i/>
          <w:sz w:val="12"/>
        </w:rPr>
        <w:t>Social</w:t>
      </w:r>
      <w:r>
        <w:rPr>
          <w:i/>
          <w:spacing w:val="-8"/>
          <w:sz w:val="12"/>
        </w:rPr>
        <w:t> </w:t>
      </w:r>
      <w:r>
        <w:rPr>
          <w:i/>
          <w:sz w:val="12"/>
        </w:rPr>
        <w:t>Media</w:t>
      </w:r>
      <w:r>
        <w:rPr>
          <w:sz w:val="12"/>
        </w:rPr>
        <w:t>,</w:t>
      </w:r>
      <w:r>
        <w:rPr>
          <w:spacing w:val="-8"/>
          <w:sz w:val="12"/>
        </w:rPr>
        <w:t> </w:t>
      </w:r>
      <w:r>
        <w:rPr>
          <w:sz w:val="12"/>
        </w:rPr>
        <w:t>pages</w:t>
      </w:r>
      <w:r>
        <w:rPr>
          <w:spacing w:val="-9"/>
          <w:sz w:val="12"/>
        </w:rPr>
        <w:t> </w:t>
      </w:r>
      <w:r>
        <w:rPr>
          <w:sz w:val="12"/>
        </w:rPr>
        <w:t>361–362,</w:t>
      </w:r>
      <w:r>
        <w:rPr>
          <w:spacing w:val="-8"/>
          <w:sz w:val="12"/>
        </w:rPr>
        <w:t> </w:t>
      </w:r>
      <w:r>
        <w:rPr>
          <w:sz w:val="12"/>
        </w:rPr>
        <w:t>2009.</w:t>
      </w:r>
      <w:r>
        <w:rPr>
          <w:spacing w:val="-8"/>
          <w:sz w:val="12"/>
        </w:rPr>
        <w:t> </w:t>
      </w:r>
      <w:r>
        <w:rPr>
          <w:sz w:val="12"/>
        </w:rPr>
        <w:t>ISSN</w:t>
      </w:r>
      <w:r>
        <w:rPr>
          <w:spacing w:val="-9"/>
          <w:sz w:val="12"/>
        </w:rPr>
        <w:t> </w:t>
      </w:r>
      <w:r>
        <w:rPr>
          <w:sz w:val="12"/>
        </w:rPr>
        <w:t>14753898.</w:t>
      </w:r>
      <w:r>
        <w:rPr>
          <w:spacing w:val="-8"/>
          <w:sz w:val="12"/>
        </w:rPr>
        <w:t> </w:t>
      </w:r>
      <w:r>
        <w:rPr>
          <w:sz w:val="12"/>
        </w:rPr>
        <w:t>doi:</w:t>
      </w:r>
      <w:r>
        <w:rPr>
          <w:spacing w:val="40"/>
          <w:sz w:val="12"/>
        </w:rPr>
        <w:t> </w:t>
      </w:r>
      <w:r>
        <w:rPr>
          <w:spacing w:val="-2"/>
          <w:sz w:val="12"/>
        </w:rPr>
        <w:t>10.1136/qshc.2004.010033.</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5"/>
        </w:numPr>
        <w:tabs>
          <w:tab w:pos="1430" w:val="left" w:leader="none"/>
          <w:tab w:pos="1432" w:val="left" w:leader="none"/>
        </w:tabs>
        <w:spacing w:line="463" w:lineRule="auto" w:before="95" w:after="0"/>
        <w:ind w:left="1432" w:right="0" w:hanging="300"/>
        <w:jc w:val="both"/>
        <w:rPr>
          <w:sz w:val="12"/>
        </w:rPr>
      </w:pPr>
      <w:bookmarkStart w:name="_bookmark130" w:id="137"/>
      <w:bookmarkEnd w:id="137"/>
      <w:r>
        <w:rPr/>
      </w:r>
      <w:r>
        <w:rPr>
          <w:sz w:val="12"/>
        </w:rPr>
        <w:t>Giuseppe Agapito, Pietro H Guzzi, and Mario Cannataro.</w:t>
      </w:r>
      <w:r>
        <w:rPr>
          <w:spacing w:val="30"/>
          <w:sz w:val="12"/>
        </w:rPr>
        <w:t> </w:t>
      </w:r>
      <w:r>
        <w:rPr>
          <w:sz w:val="12"/>
        </w:rPr>
        <w:t>Vi-</w:t>
      </w:r>
      <w:r>
        <w:rPr>
          <w:spacing w:val="40"/>
          <w:sz w:val="12"/>
        </w:rPr>
        <w:t> </w:t>
      </w:r>
      <w:r>
        <w:rPr>
          <w:sz w:val="12"/>
        </w:rPr>
        <w:t>sualization of protein interaction networks:</w:t>
      </w:r>
      <w:r>
        <w:rPr>
          <w:spacing w:val="21"/>
          <w:sz w:val="12"/>
        </w:rPr>
        <w:t> </w:t>
      </w:r>
      <w:r>
        <w:rPr>
          <w:sz w:val="12"/>
        </w:rPr>
        <w:t>Problems and so-</w:t>
      </w:r>
      <w:r>
        <w:rPr>
          <w:spacing w:val="40"/>
          <w:sz w:val="12"/>
        </w:rPr>
        <w:t> </w:t>
      </w:r>
      <w:r>
        <w:rPr>
          <w:sz w:val="12"/>
        </w:rPr>
        <w:t>lutions.</w:t>
      </w:r>
      <w:r>
        <w:rPr>
          <w:spacing w:val="24"/>
          <w:sz w:val="12"/>
        </w:rPr>
        <w:t> </w:t>
      </w:r>
      <w:r>
        <w:rPr>
          <w:i/>
          <w:sz w:val="12"/>
        </w:rPr>
        <w:t>BMC Bioinformatics</w:t>
      </w:r>
      <w:r>
        <w:rPr>
          <w:sz w:val="12"/>
        </w:rPr>
        <w:t>, 14(1):1, 2013.</w:t>
      </w:r>
      <w:r>
        <w:rPr>
          <w:spacing w:val="24"/>
          <w:sz w:val="12"/>
        </w:rPr>
        <w:t> </w:t>
      </w:r>
      <w:r>
        <w:rPr>
          <w:sz w:val="12"/>
        </w:rPr>
        <w:t>ISSN 14712105.</w:t>
      </w:r>
      <w:r>
        <w:rPr>
          <w:spacing w:val="40"/>
          <w:sz w:val="12"/>
        </w:rPr>
        <w:t> </w:t>
      </w:r>
      <w:bookmarkStart w:name="_bookmark131" w:id="138"/>
      <w:bookmarkEnd w:id="138"/>
      <w:r>
        <w:rPr>
          <w:sz w:val="12"/>
        </w:rPr>
        <w:t>doi:</w:t>
      </w:r>
      <w:r>
        <w:rPr>
          <w:sz w:val="12"/>
        </w:rPr>
        <w:t> 10.1186/1471-2105-14-s1-s1.</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Mathieu Courcelles, Jasmin Coulombe-Huntington, Émilie</w:t>
      </w:r>
      <w:r>
        <w:rPr>
          <w:spacing w:val="40"/>
          <w:sz w:val="12"/>
        </w:rPr>
        <w:t> </w:t>
      </w:r>
      <w:r>
        <w:rPr>
          <w:sz w:val="12"/>
        </w:rPr>
        <w:t>Cossette,</w:t>
      </w:r>
      <w:r>
        <w:rPr>
          <w:spacing w:val="39"/>
          <w:sz w:val="12"/>
        </w:rPr>
        <w:t> </w:t>
      </w:r>
      <w:r>
        <w:rPr>
          <w:sz w:val="12"/>
        </w:rPr>
        <w:t>et al.</w:t>
      </w:r>
      <w:r>
        <w:rPr>
          <w:spacing w:val="80"/>
          <w:sz w:val="12"/>
        </w:rPr>
        <w:t> </w:t>
      </w:r>
      <w:r>
        <w:rPr>
          <w:sz w:val="12"/>
        </w:rPr>
        <w:t>Clmsvault:</w:t>
      </w:r>
      <w:r>
        <w:rPr>
          <w:spacing w:val="40"/>
          <w:sz w:val="12"/>
        </w:rPr>
        <w:t> </w:t>
      </w:r>
      <w:r>
        <w:rPr>
          <w:sz w:val="12"/>
        </w:rPr>
        <w:t>A software suite for protein</w:t>
      </w:r>
      <w:r>
        <w:rPr>
          <w:spacing w:val="40"/>
          <w:sz w:val="12"/>
        </w:rPr>
        <w:t> </w:t>
      </w:r>
      <w:r>
        <w:rPr>
          <w:sz w:val="12"/>
        </w:rPr>
        <w:t>cross-linking mass-spectrometry data analysis and visualiza-</w:t>
      </w:r>
      <w:r>
        <w:rPr>
          <w:spacing w:val="40"/>
          <w:sz w:val="12"/>
        </w:rPr>
        <w:t> </w:t>
      </w:r>
      <w:r>
        <w:rPr>
          <w:sz w:val="12"/>
        </w:rPr>
        <w:t>tion.</w:t>
      </w:r>
      <w:r>
        <w:rPr>
          <w:spacing w:val="19"/>
          <w:sz w:val="12"/>
        </w:rPr>
        <w:t> </w:t>
      </w:r>
      <w:r>
        <w:rPr>
          <w:i/>
          <w:sz w:val="12"/>
        </w:rPr>
        <w:t>Journal</w:t>
      </w:r>
      <w:r>
        <w:rPr>
          <w:i/>
          <w:spacing w:val="-2"/>
          <w:sz w:val="12"/>
        </w:rPr>
        <w:t> </w:t>
      </w:r>
      <w:r>
        <w:rPr>
          <w:i/>
          <w:sz w:val="12"/>
        </w:rPr>
        <w:t>of</w:t>
      </w:r>
      <w:r>
        <w:rPr>
          <w:i/>
          <w:spacing w:val="-2"/>
          <w:sz w:val="12"/>
        </w:rPr>
        <w:t> </w:t>
      </w:r>
      <w:r>
        <w:rPr>
          <w:i/>
          <w:sz w:val="12"/>
        </w:rPr>
        <w:t>Proteome</w:t>
      </w:r>
      <w:r>
        <w:rPr>
          <w:i/>
          <w:spacing w:val="-2"/>
          <w:sz w:val="12"/>
        </w:rPr>
        <w:t> </w:t>
      </w:r>
      <w:r>
        <w:rPr>
          <w:i/>
          <w:sz w:val="12"/>
        </w:rPr>
        <w:t>Research</w:t>
      </w:r>
      <w:r>
        <w:rPr>
          <w:sz w:val="12"/>
        </w:rPr>
        <w:t>,</w:t>
      </w:r>
      <w:r>
        <w:rPr>
          <w:spacing w:val="-1"/>
          <w:sz w:val="12"/>
        </w:rPr>
        <w:t> </w:t>
      </w:r>
      <w:r>
        <w:rPr>
          <w:sz w:val="12"/>
        </w:rPr>
        <w:t>16(7):2645–2652,</w:t>
      </w:r>
      <w:r>
        <w:rPr>
          <w:spacing w:val="-1"/>
          <w:sz w:val="12"/>
        </w:rPr>
        <w:t> </w:t>
      </w:r>
      <w:r>
        <w:rPr>
          <w:sz w:val="12"/>
        </w:rPr>
        <w:t>2017.</w:t>
      </w:r>
      <w:r>
        <w:rPr>
          <w:spacing w:val="40"/>
          <w:sz w:val="12"/>
        </w:rPr>
        <w:t> </w:t>
      </w:r>
      <w:r>
        <w:rPr>
          <w:sz w:val="12"/>
        </w:rPr>
        <w:t>doi: 10.1021/acs.jproteome.7b00205.</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Michaël</w:t>
      </w:r>
      <w:r>
        <w:rPr>
          <w:spacing w:val="-3"/>
          <w:sz w:val="12"/>
        </w:rPr>
        <w:t> </w:t>
      </w:r>
      <w:r>
        <w:rPr>
          <w:sz w:val="12"/>
        </w:rPr>
        <w:t>Heymann,</w:t>
      </w:r>
      <w:r>
        <w:rPr>
          <w:spacing w:val="-2"/>
          <w:sz w:val="12"/>
        </w:rPr>
        <w:t> </w:t>
      </w:r>
      <w:r>
        <w:rPr>
          <w:sz w:val="12"/>
        </w:rPr>
        <w:t>David</w:t>
      </w:r>
      <w:r>
        <w:rPr>
          <w:spacing w:val="-3"/>
          <w:sz w:val="12"/>
        </w:rPr>
        <w:t> </w:t>
      </w:r>
      <w:r>
        <w:rPr>
          <w:sz w:val="12"/>
        </w:rPr>
        <w:t>Paramelle,</w:t>
      </w:r>
      <w:r>
        <w:rPr>
          <w:spacing w:val="-2"/>
          <w:sz w:val="12"/>
        </w:rPr>
        <w:t> </w:t>
      </w:r>
      <w:r>
        <w:rPr>
          <w:sz w:val="12"/>
        </w:rPr>
        <w:t>Gilles</w:t>
      </w:r>
      <w:r>
        <w:rPr>
          <w:spacing w:val="-3"/>
          <w:sz w:val="12"/>
        </w:rPr>
        <w:t> </w:t>
      </w:r>
      <w:r>
        <w:rPr>
          <w:sz w:val="12"/>
        </w:rPr>
        <w:t>Subra,</w:t>
      </w:r>
      <w:r>
        <w:rPr>
          <w:spacing w:val="-2"/>
          <w:sz w:val="12"/>
        </w:rPr>
        <w:t> </w:t>
      </w:r>
      <w:r>
        <w:rPr>
          <w:sz w:val="12"/>
        </w:rPr>
        <w:t>et</w:t>
      </w:r>
      <w:r>
        <w:rPr>
          <w:spacing w:val="-3"/>
          <w:sz w:val="12"/>
        </w:rPr>
        <w:t> </w:t>
      </w:r>
      <w:r>
        <w:rPr>
          <w:sz w:val="12"/>
        </w:rPr>
        <w:t>al.</w:t>
      </w:r>
      <w:r>
        <w:rPr>
          <w:spacing w:val="15"/>
          <w:sz w:val="12"/>
        </w:rPr>
        <w:t> </w:t>
      </w:r>
      <w:r>
        <w:rPr>
          <w:sz w:val="12"/>
        </w:rPr>
        <w:t>Msx-</w:t>
      </w:r>
      <w:r>
        <w:rPr>
          <w:spacing w:val="40"/>
          <w:sz w:val="12"/>
        </w:rPr>
        <w:t> </w:t>
      </w:r>
      <w:r>
        <w:rPr>
          <w:sz w:val="12"/>
        </w:rPr>
        <w:t>3d:</w:t>
      </w:r>
      <w:r>
        <w:rPr>
          <w:spacing w:val="-9"/>
          <w:sz w:val="12"/>
        </w:rPr>
        <w:t> </w:t>
      </w:r>
      <w:r>
        <w:rPr>
          <w:sz w:val="12"/>
        </w:rPr>
        <w:t>A</w:t>
      </w:r>
      <w:r>
        <w:rPr>
          <w:spacing w:val="-8"/>
          <w:sz w:val="12"/>
        </w:rPr>
        <w:t> </w:t>
      </w:r>
      <w:r>
        <w:rPr>
          <w:sz w:val="12"/>
        </w:rPr>
        <w:t>tool</w:t>
      </w:r>
      <w:r>
        <w:rPr>
          <w:spacing w:val="-8"/>
          <w:sz w:val="12"/>
        </w:rPr>
        <w:t> </w:t>
      </w:r>
      <w:r>
        <w:rPr>
          <w:sz w:val="12"/>
        </w:rPr>
        <w:t>to</w:t>
      </w:r>
      <w:r>
        <w:rPr>
          <w:spacing w:val="-9"/>
          <w:sz w:val="12"/>
        </w:rPr>
        <w:t> </w:t>
      </w:r>
      <w:r>
        <w:rPr>
          <w:sz w:val="12"/>
        </w:rPr>
        <w:t>validate</w:t>
      </w:r>
      <w:r>
        <w:rPr>
          <w:spacing w:val="-8"/>
          <w:sz w:val="12"/>
        </w:rPr>
        <w:t> </w:t>
      </w:r>
      <w:r>
        <w:rPr>
          <w:sz w:val="12"/>
        </w:rPr>
        <w:t>3d</w:t>
      </w:r>
      <w:r>
        <w:rPr>
          <w:spacing w:val="-8"/>
          <w:sz w:val="12"/>
        </w:rPr>
        <w:t> </w:t>
      </w:r>
      <w:r>
        <w:rPr>
          <w:sz w:val="12"/>
        </w:rPr>
        <w:t>protein</w:t>
      </w:r>
      <w:r>
        <w:rPr>
          <w:spacing w:val="-9"/>
          <w:sz w:val="12"/>
        </w:rPr>
        <w:t> </w:t>
      </w:r>
      <w:r>
        <w:rPr>
          <w:sz w:val="12"/>
        </w:rPr>
        <w:t>models</w:t>
      </w:r>
      <w:r>
        <w:rPr>
          <w:spacing w:val="-8"/>
          <w:sz w:val="12"/>
        </w:rPr>
        <w:t> </w:t>
      </w:r>
      <w:r>
        <w:rPr>
          <w:sz w:val="12"/>
        </w:rPr>
        <w:t>using</w:t>
      </w:r>
      <w:r>
        <w:rPr>
          <w:spacing w:val="-9"/>
          <w:sz w:val="12"/>
        </w:rPr>
        <w:t> </w:t>
      </w:r>
      <w:r>
        <w:rPr>
          <w:sz w:val="12"/>
        </w:rPr>
        <w:t>mass</w:t>
      </w:r>
      <w:r>
        <w:rPr>
          <w:spacing w:val="-8"/>
          <w:sz w:val="12"/>
        </w:rPr>
        <w:t> </w:t>
      </w:r>
      <w:r>
        <w:rPr>
          <w:sz w:val="12"/>
        </w:rPr>
        <w:t>spectrome-</w:t>
      </w:r>
      <w:r>
        <w:rPr>
          <w:spacing w:val="40"/>
          <w:sz w:val="12"/>
        </w:rPr>
        <w:t> </w:t>
      </w:r>
      <w:r>
        <w:rPr>
          <w:sz w:val="12"/>
        </w:rPr>
        <w:t>try.</w:t>
      </w:r>
      <w:r>
        <w:rPr>
          <w:spacing w:val="-4"/>
          <w:sz w:val="12"/>
        </w:rPr>
        <w:t> </w:t>
      </w:r>
      <w:r>
        <w:rPr>
          <w:i/>
          <w:sz w:val="12"/>
        </w:rPr>
        <w:t>Bioinformatics</w:t>
      </w:r>
      <w:r>
        <w:rPr>
          <w:sz w:val="12"/>
        </w:rPr>
        <w:t>,</w:t>
      </w:r>
      <w:r>
        <w:rPr>
          <w:spacing w:val="-9"/>
          <w:sz w:val="12"/>
        </w:rPr>
        <w:t> </w:t>
      </w:r>
      <w:r>
        <w:rPr>
          <w:sz w:val="12"/>
        </w:rPr>
        <w:t>24(23):2782–2783,</w:t>
      </w:r>
      <w:r>
        <w:rPr>
          <w:spacing w:val="-8"/>
          <w:sz w:val="12"/>
        </w:rPr>
        <w:t> </w:t>
      </w:r>
      <w:r>
        <w:rPr>
          <w:sz w:val="12"/>
        </w:rPr>
        <w:t>2008.</w:t>
      </w:r>
      <w:r>
        <w:rPr>
          <w:spacing w:val="-4"/>
          <w:sz w:val="12"/>
        </w:rPr>
        <w:t> </w:t>
      </w:r>
      <w:r>
        <w:rPr>
          <w:sz w:val="12"/>
        </w:rPr>
        <w:t>ISSN</w:t>
      </w:r>
      <w:r>
        <w:rPr>
          <w:spacing w:val="-8"/>
          <w:sz w:val="12"/>
        </w:rPr>
        <w:t> </w:t>
      </w:r>
      <w:r>
        <w:rPr>
          <w:sz w:val="12"/>
        </w:rPr>
        <w:t>13674803.</w:t>
      </w:r>
    </w:p>
    <w:p>
      <w:pPr>
        <w:spacing w:line="136" w:lineRule="exact" w:before="0"/>
        <w:ind w:left="1432" w:right="0" w:firstLine="0"/>
        <w:jc w:val="both"/>
        <w:rPr>
          <w:sz w:val="12"/>
        </w:rPr>
      </w:pPr>
      <w:bookmarkStart w:name="_bookmark132" w:id="139"/>
      <w:bookmarkEnd w:id="139"/>
      <w:r>
        <w:rPr/>
      </w:r>
      <w:r>
        <w:rPr>
          <w:sz w:val="12"/>
        </w:rPr>
        <w:t>doi:</w:t>
      </w:r>
      <w:r>
        <w:rPr>
          <w:spacing w:val="8"/>
          <w:sz w:val="12"/>
        </w:rPr>
        <w:t> </w:t>
      </w:r>
      <w:r>
        <w:rPr>
          <w:spacing w:val="-2"/>
          <w:sz w:val="12"/>
        </w:rPr>
        <w:t>10.1093/bioinformatics/btn510.</w:t>
      </w:r>
    </w:p>
    <w:p>
      <w:pPr>
        <w:pStyle w:val="ListParagraph"/>
        <w:numPr>
          <w:ilvl w:val="0"/>
          <w:numId w:val="5"/>
        </w:numPr>
        <w:tabs>
          <w:tab w:pos="1431" w:val="left" w:leader="none"/>
        </w:tabs>
        <w:spacing w:line="240" w:lineRule="auto" w:before="123" w:after="0"/>
        <w:ind w:left="1431" w:right="0" w:hanging="298"/>
        <w:jc w:val="left"/>
        <w:rPr>
          <w:sz w:val="12"/>
        </w:rPr>
      </w:pPr>
      <w:r>
        <w:rPr>
          <w:sz w:val="12"/>
        </w:rPr>
        <w:t>Abdullah</w:t>
      </w:r>
      <w:r>
        <w:rPr>
          <w:spacing w:val="7"/>
          <w:sz w:val="12"/>
        </w:rPr>
        <w:t> </w:t>
      </w:r>
      <w:r>
        <w:rPr>
          <w:sz w:val="12"/>
        </w:rPr>
        <w:t>Kahraman,</w:t>
      </w:r>
      <w:r>
        <w:rPr>
          <w:spacing w:val="12"/>
          <w:sz w:val="12"/>
        </w:rPr>
        <w:t> </w:t>
      </w:r>
      <w:r>
        <w:rPr>
          <w:sz w:val="12"/>
        </w:rPr>
        <w:t>Lars</w:t>
      </w:r>
      <w:r>
        <w:rPr>
          <w:spacing w:val="8"/>
          <w:sz w:val="12"/>
        </w:rPr>
        <w:t> </w:t>
      </w:r>
      <w:r>
        <w:rPr>
          <w:sz w:val="12"/>
        </w:rPr>
        <w:t>Malmström,</w:t>
      </w:r>
      <w:r>
        <w:rPr>
          <w:spacing w:val="11"/>
          <w:sz w:val="12"/>
        </w:rPr>
        <w:t> </w:t>
      </w:r>
      <w:r>
        <w:rPr>
          <w:sz w:val="12"/>
        </w:rPr>
        <w:t>and</w:t>
      </w:r>
      <w:r>
        <w:rPr>
          <w:spacing w:val="8"/>
          <w:sz w:val="12"/>
        </w:rPr>
        <w:t> </w:t>
      </w:r>
      <w:r>
        <w:rPr>
          <w:sz w:val="12"/>
        </w:rPr>
        <w:t>Ruedi</w:t>
      </w:r>
      <w:r>
        <w:rPr>
          <w:spacing w:val="8"/>
          <w:sz w:val="12"/>
        </w:rPr>
        <w:t> </w:t>
      </w:r>
      <w:r>
        <w:rPr>
          <w:spacing w:val="-2"/>
          <w:sz w:val="12"/>
        </w:rPr>
        <w:t>Aebersold.</w:t>
      </w:r>
    </w:p>
    <w:p>
      <w:pPr>
        <w:spacing w:line="463" w:lineRule="auto" w:before="128"/>
        <w:ind w:left="1432" w:right="0" w:firstLine="0"/>
        <w:jc w:val="left"/>
        <w:rPr>
          <w:sz w:val="12"/>
        </w:rPr>
      </w:pPr>
      <w:r>
        <w:rPr>
          <w:sz w:val="12"/>
        </w:rPr>
        <w:t>Xwalk:</w:t>
      </w:r>
      <w:r>
        <w:rPr>
          <w:spacing w:val="37"/>
          <w:sz w:val="12"/>
        </w:rPr>
        <w:t> </w:t>
      </w:r>
      <w:r>
        <w:rPr>
          <w:sz w:val="12"/>
        </w:rPr>
        <w:t>Computing</w:t>
      </w:r>
      <w:r>
        <w:rPr>
          <w:spacing w:val="11"/>
          <w:sz w:val="12"/>
        </w:rPr>
        <w:t> </w:t>
      </w:r>
      <w:r>
        <w:rPr>
          <w:sz w:val="12"/>
        </w:rPr>
        <w:t>and</w:t>
      </w:r>
      <w:r>
        <w:rPr>
          <w:spacing w:val="11"/>
          <w:sz w:val="12"/>
        </w:rPr>
        <w:t> </w:t>
      </w:r>
      <w:r>
        <w:rPr>
          <w:sz w:val="12"/>
        </w:rPr>
        <w:t>visualizing</w:t>
      </w:r>
      <w:r>
        <w:rPr>
          <w:spacing w:val="11"/>
          <w:sz w:val="12"/>
        </w:rPr>
        <w:t> </w:t>
      </w:r>
      <w:r>
        <w:rPr>
          <w:sz w:val="12"/>
        </w:rPr>
        <w:t>distances</w:t>
      </w:r>
      <w:r>
        <w:rPr>
          <w:spacing w:val="11"/>
          <w:sz w:val="12"/>
        </w:rPr>
        <w:t> </w:t>
      </w:r>
      <w:r>
        <w:rPr>
          <w:sz w:val="12"/>
        </w:rPr>
        <w:t>in</w:t>
      </w:r>
      <w:r>
        <w:rPr>
          <w:spacing w:val="11"/>
          <w:sz w:val="12"/>
        </w:rPr>
        <w:t> </w:t>
      </w:r>
      <w:r>
        <w:rPr>
          <w:sz w:val="12"/>
        </w:rPr>
        <w:t>cross-linking</w:t>
      </w:r>
      <w:r>
        <w:rPr>
          <w:spacing w:val="40"/>
          <w:sz w:val="12"/>
        </w:rPr>
        <w:t> </w:t>
      </w:r>
      <w:r>
        <w:rPr>
          <w:sz w:val="12"/>
        </w:rPr>
        <w:t>experiments.</w:t>
      </w:r>
      <w:r>
        <w:rPr>
          <w:spacing w:val="28"/>
          <w:sz w:val="12"/>
        </w:rPr>
        <w:t> </w:t>
      </w:r>
      <w:r>
        <w:rPr>
          <w:i/>
          <w:sz w:val="12"/>
        </w:rPr>
        <w:t>Bioinformatics</w:t>
      </w:r>
      <w:r>
        <w:rPr>
          <w:sz w:val="12"/>
        </w:rPr>
        <w:t>,</w:t>
      </w:r>
      <w:r>
        <w:rPr>
          <w:spacing w:val="3"/>
          <w:sz w:val="12"/>
        </w:rPr>
        <w:t> </w:t>
      </w:r>
      <w:r>
        <w:rPr>
          <w:sz w:val="12"/>
        </w:rPr>
        <w:t>27(15):2163–2164,</w:t>
      </w:r>
      <w:r>
        <w:rPr>
          <w:spacing w:val="3"/>
          <w:sz w:val="12"/>
        </w:rPr>
        <w:t> </w:t>
      </w:r>
      <w:r>
        <w:rPr>
          <w:sz w:val="12"/>
        </w:rPr>
        <w:t>2011.</w:t>
      </w:r>
      <w:r>
        <w:rPr>
          <w:spacing w:val="29"/>
          <w:sz w:val="12"/>
        </w:rPr>
        <w:t> </w:t>
      </w:r>
      <w:r>
        <w:rPr>
          <w:spacing w:val="-4"/>
          <w:sz w:val="12"/>
        </w:rPr>
        <w:t>ISSN</w:t>
      </w:r>
    </w:p>
    <w:p>
      <w:pPr>
        <w:spacing w:line="137" w:lineRule="exact" w:before="0"/>
        <w:ind w:left="1432" w:right="0" w:firstLine="0"/>
        <w:jc w:val="left"/>
        <w:rPr>
          <w:sz w:val="12"/>
        </w:rPr>
      </w:pPr>
      <w:bookmarkStart w:name="_bookmark133" w:id="140"/>
      <w:bookmarkEnd w:id="140"/>
      <w:r>
        <w:rPr/>
      </w:r>
      <w:r>
        <w:rPr>
          <w:sz w:val="12"/>
        </w:rPr>
        <w:t>13674803.</w:t>
      </w:r>
      <w:r>
        <w:rPr>
          <w:spacing w:val="8"/>
          <w:sz w:val="12"/>
        </w:rPr>
        <w:t> </w:t>
      </w:r>
      <w:r>
        <w:rPr>
          <w:sz w:val="12"/>
        </w:rPr>
        <w:t>doi:</w:t>
      </w:r>
      <w:r>
        <w:rPr>
          <w:spacing w:val="7"/>
          <w:sz w:val="12"/>
        </w:rPr>
        <w:t> </w:t>
      </w:r>
      <w:r>
        <w:rPr>
          <w:spacing w:val="-2"/>
          <w:sz w:val="12"/>
        </w:rPr>
        <w:t>10.1093/bioinformatics/btr348.</w:t>
      </w:r>
    </w:p>
    <w:p>
      <w:pPr>
        <w:pStyle w:val="ListParagraph"/>
        <w:numPr>
          <w:ilvl w:val="0"/>
          <w:numId w:val="5"/>
        </w:numPr>
        <w:tabs>
          <w:tab w:pos="1431" w:val="left" w:leader="none"/>
        </w:tabs>
        <w:spacing w:line="240" w:lineRule="auto" w:before="127" w:after="0"/>
        <w:ind w:left="1431" w:right="0" w:hanging="298"/>
        <w:jc w:val="both"/>
        <w:rPr>
          <w:sz w:val="12"/>
        </w:rPr>
      </w:pPr>
      <w:r>
        <w:rPr>
          <w:sz w:val="12"/>
        </w:rPr>
        <w:t>Jan</w:t>
      </w:r>
      <w:r>
        <w:rPr>
          <w:spacing w:val="19"/>
          <w:sz w:val="12"/>
        </w:rPr>
        <w:t> </w:t>
      </w:r>
      <w:r>
        <w:rPr>
          <w:sz w:val="12"/>
        </w:rPr>
        <w:t>Kosinski,</w:t>
      </w:r>
      <w:r>
        <w:rPr>
          <w:spacing w:val="25"/>
          <w:sz w:val="12"/>
        </w:rPr>
        <w:t> </w:t>
      </w:r>
      <w:r>
        <w:rPr>
          <w:sz w:val="12"/>
        </w:rPr>
        <w:t>Alexander</w:t>
      </w:r>
      <w:r>
        <w:rPr>
          <w:spacing w:val="21"/>
          <w:sz w:val="12"/>
        </w:rPr>
        <w:t> </w:t>
      </w:r>
      <w:r>
        <w:rPr>
          <w:sz w:val="12"/>
        </w:rPr>
        <w:t>von</w:t>
      </w:r>
      <w:r>
        <w:rPr>
          <w:spacing w:val="20"/>
          <w:sz w:val="12"/>
        </w:rPr>
        <w:t> </w:t>
      </w:r>
      <w:r>
        <w:rPr>
          <w:sz w:val="12"/>
        </w:rPr>
        <w:t>Appen,</w:t>
      </w:r>
      <w:r>
        <w:rPr>
          <w:spacing w:val="26"/>
          <w:sz w:val="12"/>
        </w:rPr>
        <w:t> </w:t>
      </w:r>
      <w:r>
        <w:rPr>
          <w:sz w:val="12"/>
        </w:rPr>
        <w:t>Alessandro</w:t>
      </w:r>
      <w:r>
        <w:rPr>
          <w:spacing w:val="20"/>
          <w:sz w:val="12"/>
        </w:rPr>
        <w:t> </w:t>
      </w:r>
      <w:r>
        <w:rPr>
          <w:sz w:val="12"/>
        </w:rPr>
        <w:t>Ori,</w:t>
      </w:r>
      <w:r>
        <w:rPr>
          <w:spacing w:val="25"/>
          <w:sz w:val="12"/>
        </w:rPr>
        <w:t> </w:t>
      </w:r>
      <w:r>
        <w:rPr>
          <w:sz w:val="12"/>
        </w:rPr>
        <w:t>et</w:t>
      </w:r>
      <w:r>
        <w:rPr>
          <w:spacing w:val="21"/>
          <w:sz w:val="12"/>
        </w:rPr>
        <w:t> </w:t>
      </w:r>
      <w:r>
        <w:rPr>
          <w:spacing w:val="-5"/>
          <w:sz w:val="12"/>
        </w:rPr>
        <w:t>al.</w:t>
      </w:r>
    </w:p>
    <w:p>
      <w:pPr>
        <w:spacing w:line="463" w:lineRule="auto" w:before="128"/>
        <w:ind w:left="1432" w:right="0" w:firstLine="0"/>
        <w:jc w:val="both"/>
        <w:rPr>
          <w:sz w:val="12"/>
        </w:rPr>
      </w:pPr>
      <w:r>
        <w:rPr>
          <w:sz w:val="12"/>
        </w:rPr>
        <w:t>Xlink</w:t>
      </w:r>
      <w:r>
        <w:rPr>
          <w:spacing w:val="-9"/>
          <w:sz w:val="12"/>
        </w:rPr>
        <w:t> </w:t>
      </w:r>
      <w:r>
        <w:rPr>
          <w:sz w:val="12"/>
        </w:rPr>
        <w:t>analyzer:</w:t>
      </w:r>
      <w:r>
        <w:rPr>
          <w:spacing w:val="-8"/>
          <w:sz w:val="12"/>
        </w:rPr>
        <w:t> </w:t>
      </w:r>
      <w:r>
        <w:rPr>
          <w:sz w:val="12"/>
        </w:rPr>
        <w:t>Software</w:t>
      </w:r>
      <w:r>
        <w:rPr>
          <w:spacing w:val="-8"/>
          <w:sz w:val="12"/>
        </w:rPr>
        <w:t> </w:t>
      </w:r>
      <w:r>
        <w:rPr>
          <w:sz w:val="12"/>
        </w:rPr>
        <w:t>for</w:t>
      </w:r>
      <w:r>
        <w:rPr>
          <w:spacing w:val="-9"/>
          <w:sz w:val="12"/>
        </w:rPr>
        <w:t> </w:t>
      </w:r>
      <w:r>
        <w:rPr>
          <w:sz w:val="12"/>
        </w:rPr>
        <w:t>analysis</w:t>
      </w:r>
      <w:r>
        <w:rPr>
          <w:spacing w:val="-8"/>
          <w:sz w:val="12"/>
        </w:rPr>
        <w:t> </w:t>
      </w:r>
      <w:r>
        <w:rPr>
          <w:sz w:val="12"/>
        </w:rPr>
        <w:t>and</w:t>
      </w:r>
      <w:r>
        <w:rPr>
          <w:spacing w:val="-8"/>
          <w:sz w:val="12"/>
        </w:rPr>
        <w:t> </w:t>
      </w:r>
      <w:r>
        <w:rPr>
          <w:sz w:val="12"/>
        </w:rPr>
        <w:t>visualization</w:t>
      </w:r>
      <w:r>
        <w:rPr>
          <w:spacing w:val="-9"/>
          <w:sz w:val="12"/>
        </w:rPr>
        <w:t> </w:t>
      </w:r>
      <w:r>
        <w:rPr>
          <w:sz w:val="12"/>
        </w:rPr>
        <w:t>of</w:t>
      </w:r>
      <w:r>
        <w:rPr>
          <w:spacing w:val="-8"/>
          <w:sz w:val="12"/>
        </w:rPr>
        <w:t> </w:t>
      </w:r>
      <w:r>
        <w:rPr>
          <w:sz w:val="12"/>
        </w:rPr>
        <w:t>cross-</w:t>
      </w:r>
      <w:r>
        <w:rPr>
          <w:spacing w:val="40"/>
          <w:sz w:val="12"/>
        </w:rPr>
        <w:t> </w:t>
      </w:r>
      <w:r>
        <w:rPr>
          <w:sz w:val="12"/>
        </w:rPr>
        <w:t>linking data in the context of three-dimensional structures.</w:t>
      </w:r>
      <w:r>
        <w:rPr>
          <w:spacing w:val="40"/>
          <w:sz w:val="12"/>
        </w:rPr>
        <w:t> </w:t>
      </w:r>
      <w:r>
        <w:rPr>
          <w:i/>
          <w:sz w:val="12"/>
        </w:rPr>
        <w:t>Journal of Structural Biology</w:t>
      </w:r>
      <w:r>
        <w:rPr>
          <w:sz w:val="12"/>
        </w:rPr>
        <w:t>, 189(3):177–183, 2015.</w:t>
      </w:r>
      <w:r>
        <w:rPr>
          <w:spacing w:val="40"/>
          <w:sz w:val="12"/>
        </w:rPr>
        <w:t> </w:t>
      </w:r>
      <w:r>
        <w:rPr>
          <w:sz w:val="12"/>
        </w:rPr>
        <w:t>ISSN</w:t>
      </w:r>
      <w:r>
        <w:rPr>
          <w:spacing w:val="40"/>
          <w:sz w:val="12"/>
        </w:rPr>
        <w:t> </w:t>
      </w:r>
      <w:r>
        <w:rPr>
          <w:sz w:val="12"/>
        </w:rPr>
        <w:t>10958657. doi: 10.1016/j.jsb.2015.01.014.</w:t>
      </w:r>
    </w:p>
    <w:p>
      <w:pPr>
        <w:pStyle w:val="ListParagraph"/>
        <w:numPr>
          <w:ilvl w:val="0"/>
          <w:numId w:val="5"/>
        </w:numPr>
        <w:tabs>
          <w:tab w:pos="1431" w:val="left" w:leader="none"/>
        </w:tabs>
        <w:spacing w:line="136" w:lineRule="exact" w:before="0" w:after="0"/>
        <w:ind w:left="1431" w:right="0" w:hanging="298"/>
        <w:jc w:val="both"/>
        <w:rPr>
          <w:sz w:val="12"/>
        </w:rPr>
      </w:pPr>
      <w:r>
        <w:rPr>
          <w:sz w:val="12"/>
        </w:rPr>
        <w:t>Diogo</w:t>
      </w:r>
      <w:r>
        <w:rPr>
          <w:spacing w:val="6"/>
          <w:sz w:val="12"/>
        </w:rPr>
        <w:t> </w:t>
      </w:r>
      <w:r>
        <w:rPr>
          <w:sz w:val="12"/>
        </w:rPr>
        <w:t>B.</w:t>
      </w:r>
      <w:r>
        <w:rPr>
          <w:spacing w:val="7"/>
          <w:sz w:val="12"/>
        </w:rPr>
        <w:t> </w:t>
      </w:r>
      <w:r>
        <w:rPr>
          <w:sz w:val="12"/>
        </w:rPr>
        <w:t>Lima,</w:t>
      </w:r>
      <w:r>
        <w:rPr>
          <w:spacing w:val="9"/>
          <w:sz w:val="12"/>
        </w:rPr>
        <w:t> </w:t>
      </w:r>
      <w:r>
        <w:rPr>
          <w:sz w:val="12"/>
        </w:rPr>
        <w:t>Tatiani</w:t>
      </w:r>
      <w:r>
        <w:rPr>
          <w:spacing w:val="7"/>
          <w:sz w:val="12"/>
        </w:rPr>
        <w:t> </w:t>
      </w:r>
      <w:r>
        <w:rPr>
          <w:sz w:val="12"/>
        </w:rPr>
        <w:t>B.</w:t>
      </w:r>
      <w:r>
        <w:rPr>
          <w:spacing w:val="7"/>
          <w:sz w:val="12"/>
        </w:rPr>
        <w:t> </w:t>
      </w:r>
      <w:r>
        <w:rPr>
          <w:sz w:val="12"/>
        </w:rPr>
        <w:t>de</w:t>
      </w:r>
      <w:r>
        <w:rPr>
          <w:spacing w:val="7"/>
          <w:sz w:val="12"/>
        </w:rPr>
        <w:t> </w:t>
      </w:r>
      <w:r>
        <w:rPr>
          <w:sz w:val="12"/>
        </w:rPr>
        <w:t>Lima,</w:t>
      </w:r>
      <w:r>
        <w:rPr>
          <w:spacing w:val="9"/>
          <w:sz w:val="12"/>
        </w:rPr>
        <w:t> </w:t>
      </w:r>
      <w:r>
        <w:rPr>
          <w:sz w:val="12"/>
        </w:rPr>
        <w:t>Tiago</w:t>
      </w:r>
      <w:r>
        <w:rPr>
          <w:spacing w:val="7"/>
          <w:sz w:val="12"/>
        </w:rPr>
        <w:t> </w:t>
      </w:r>
      <w:r>
        <w:rPr>
          <w:sz w:val="12"/>
        </w:rPr>
        <w:t>S.</w:t>
      </w:r>
      <w:r>
        <w:rPr>
          <w:spacing w:val="7"/>
          <w:sz w:val="12"/>
        </w:rPr>
        <w:t> </w:t>
      </w:r>
      <w:r>
        <w:rPr>
          <w:sz w:val="12"/>
        </w:rPr>
        <w:t>Balbuena,</w:t>
      </w:r>
      <w:r>
        <w:rPr>
          <w:spacing w:val="9"/>
          <w:sz w:val="12"/>
        </w:rPr>
        <w:t> </w:t>
      </w:r>
      <w:r>
        <w:rPr>
          <w:sz w:val="12"/>
        </w:rPr>
        <w:t>et</w:t>
      </w:r>
      <w:r>
        <w:rPr>
          <w:spacing w:val="7"/>
          <w:sz w:val="12"/>
        </w:rPr>
        <w:t> </w:t>
      </w:r>
      <w:r>
        <w:rPr>
          <w:spacing w:val="-5"/>
          <w:sz w:val="12"/>
        </w:rPr>
        <w:t>al.</w:t>
      </w:r>
    </w:p>
    <w:p>
      <w:pPr>
        <w:spacing w:line="463" w:lineRule="auto" w:before="128"/>
        <w:ind w:left="1432" w:right="0" w:firstLine="0"/>
        <w:jc w:val="both"/>
        <w:rPr>
          <w:sz w:val="12"/>
        </w:rPr>
      </w:pPr>
      <w:r>
        <w:rPr>
          <w:sz w:val="12"/>
        </w:rPr>
        <w:t>Sim-xl:</w:t>
      </w:r>
      <w:r>
        <w:rPr>
          <w:spacing w:val="40"/>
          <w:sz w:val="12"/>
        </w:rPr>
        <w:t> </w:t>
      </w:r>
      <w:r>
        <w:rPr>
          <w:sz w:val="12"/>
        </w:rPr>
        <w:t>A powerful and user-friendly tool for peptide cross-</w:t>
      </w:r>
      <w:r>
        <w:rPr>
          <w:spacing w:val="40"/>
          <w:sz w:val="12"/>
        </w:rPr>
        <w:t> </w:t>
      </w:r>
      <w:r>
        <w:rPr>
          <w:spacing w:val="-2"/>
          <w:sz w:val="12"/>
        </w:rPr>
        <w:t>linking analysis. </w:t>
      </w:r>
      <w:r>
        <w:rPr>
          <w:i/>
          <w:spacing w:val="-2"/>
          <w:sz w:val="12"/>
        </w:rPr>
        <w:t>Journal of Proteomics</w:t>
      </w:r>
      <w:r>
        <w:rPr>
          <w:spacing w:val="-2"/>
          <w:sz w:val="12"/>
        </w:rPr>
        <w:t>, 129:51–55, 2015. ISSN</w:t>
      </w:r>
      <w:r>
        <w:rPr>
          <w:spacing w:val="40"/>
          <w:sz w:val="12"/>
        </w:rPr>
        <w:t> </w:t>
      </w:r>
      <w:bookmarkStart w:name="_bookmark134" w:id="141"/>
      <w:bookmarkEnd w:id="141"/>
      <w:r>
        <w:rPr>
          <w:sz w:val="12"/>
        </w:rPr>
        <w:t>18767737.</w:t>
      </w:r>
      <w:r>
        <w:rPr>
          <w:sz w:val="12"/>
        </w:rPr>
        <w:t> doi: 10.1016/j.jprot.2015.01.013.</w:t>
      </w:r>
    </w:p>
    <w:p>
      <w:pPr>
        <w:pStyle w:val="ListParagraph"/>
        <w:numPr>
          <w:ilvl w:val="0"/>
          <w:numId w:val="5"/>
        </w:numPr>
        <w:tabs>
          <w:tab w:pos="1431" w:val="left" w:leader="none"/>
        </w:tabs>
        <w:spacing w:line="136" w:lineRule="exact" w:before="0" w:after="0"/>
        <w:ind w:left="1431" w:right="0" w:hanging="298"/>
        <w:jc w:val="both"/>
        <w:rPr>
          <w:sz w:val="12"/>
        </w:rPr>
      </w:pPr>
      <w:r>
        <w:rPr>
          <w:spacing w:val="-2"/>
          <w:sz w:val="12"/>
        </w:rPr>
        <w:t>Michael</w:t>
      </w:r>
      <w:r>
        <w:rPr>
          <w:spacing w:val="-3"/>
          <w:sz w:val="12"/>
        </w:rPr>
        <w:t> </w:t>
      </w:r>
      <w:r>
        <w:rPr>
          <w:spacing w:val="-2"/>
          <w:sz w:val="12"/>
        </w:rPr>
        <w:t>Riffle, Daniel</w:t>
      </w:r>
      <w:r>
        <w:rPr>
          <w:spacing w:val="-3"/>
          <w:sz w:val="12"/>
        </w:rPr>
        <w:t> </w:t>
      </w:r>
      <w:r>
        <w:rPr>
          <w:spacing w:val="-2"/>
          <w:sz w:val="12"/>
        </w:rPr>
        <w:t>Jaschob,</w:t>
      </w:r>
      <w:r>
        <w:rPr>
          <w:spacing w:val="-1"/>
          <w:sz w:val="12"/>
        </w:rPr>
        <w:t> </w:t>
      </w:r>
      <w:r>
        <w:rPr>
          <w:spacing w:val="-2"/>
          <w:sz w:val="12"/>
        </w:rPr>
        <w:t>Alex</w:t>
      </w:r>
      <w:r>
        <w:rPr>
          <w:spacing w:val="-3"/>
          <w:sz w:val="12"/>
        </w:rPr>
        <w:t> </w:t>
      </w:r>
      <w:r>
        <w:rPr>
          <w:spacing w:val="-2"/>
          <w:sz w:val="12"/>
        </w:rPr>
        <w:t>Zelter, and Trisha</w:t>
      </w:r>
      <w:r>
        <w:rPr>
          <w:spacing w:val="-3"/>
          <w:sz w:val="12"/>
        </w:rPr>
        <w:t> </w:t>
      </w:r>
      <w:r>
        <w:rPr>
          <w:spacing w:val="-2"/>
          <w:sz w:val="12"/>
        </w:rPr>
        <w:t>N</w:t>
      </w:r>
      <w:r>
        <w:rPr>
          <w:spacing w:val="-3"/>
          <w:sz w:val="12"/>
        </w:rPr>
        <w:t> </w:t>
      </w:r>
      <w:r>
        <w:rPr>
          <w:spacing w:val="-2"/>
          <w:sz w:val="12"/>
        </w:rPr>
        <w:t>Davis.</w:t>
      </w:r>
    </w:p>
    <w:p>
      <w:pPr>
        <w:spacing w:line="463" w:lineRule="auto" w:before="128"/>
        <w:ind w:left="1432" w:right="0" w:firstLine="0"/>
        <w:jc w:val="both"/>
        <w:rPr>
          <w:sz w:val="12"/>
        </w:rPr>
      </w:pPr>
      <w:r>
        <w:rPr>
          <w:sz w:val="12"/>
        </w:rPr>
        <w:t>Proxl (protein cross-linking database):</w:t>
      </w:r>
      <w:r>
        <w:rPr>
          <w:spacing w:val="40"/>
          <w:sz w:val="12"/>
        </w:rPr>
        <w:t> </w:t>
      </w:r>
      <w:r>
        <w:rPr>
          <w:sz w:val="12"/>
        </w:rPr>
        <w:t>a platform for analy-</w:t>
      </w:r>
      <w:r>
        <w:rPr>
          <w:spacing w:val="40"/>
          <w:sz w:val="12"/>
        </w:rPr>
        <w:t> </w:t>
      </w:r>
      <w:r>
        <w:rPr>
          <w:sz w:val="12"/>
        </w:rPr>
        <w:t>sis, visualization, and sharing of protein cross-linking mass</w:t>
      </w:r>
      <w:r>
        <w:rPr>
          <w:spacing w:val="40"/>
          <w:sz w:val="12"/>
        </w:rPr>
        <w:t> </w:t>
      </w:r>
      <w:r>
        <w:rPr>
          <w:sz w:val="12"/>
        </w:rPr>
        <w:t>spectrometry data.</w:t>
      </w:r>
      <w:r>
        <w:rPr>
          <w:spacing w:val="26"/>
          <w:sz w:val="12"/>
        </w:rPr>
        <w:t> </w:t>
      </w:r>
      <w:r>
        <w:rPr>
          <w:i/>
          <w:sz w:val="12"/>
        </w:rPr>
        <w:t>Journal of proteome research</w:t>
      </w:r>
      <w:r>
        <w:rPr>
          <w:sz w:val="12"/>
        </w:rPr>
        <w:t>, 2016.</w:t>
      </w:r>
      <w:r>
        <w:rPr>
          <w:spacing w:val="26"/>
          <w:sz w:val="12"/>
        </w:rPr>
        <w:t> </w:t>
      </w:r>
      <w:r>
        <w:rPr>
          <w:sz w:val="12"/>
        </w:rPr>
        <w:t>doi:</w:t>
      </w:r>
      <w:r>
        <w:rPr>
          <w:spacing w:val="40"/>
          <w:sz w:val="12"/>
        </w:rPr>
        <w:t> </w:t>
      </w:r>
      <w:bookmarkStart w:name="_bookmark135" w:id="142"/>
      <w:bookmarkEnd w:id="142"/>
      <w:r>
        <w:rPr>
          <w:spacing w:val="-2"/>
          <w:sz w:val="12"/>
        </w:rPr>
        <w:t>10.1021/acs.jproteome.6b00274.</w:t>
      </w:r>
    </w:p>
    <w:p>
      <w:pPr>
        <w:pStyle w:val="ListParagraph"/>
        <w:numPr>
          <w:ilvl w:val="0"/>
          <w:numId w:val="5"/>
        </w:numPr>
        <w:tabs>
          <w:tab w:pos="1431" w:val="left" w:leader="none"/>
        </w:tabs>
        <w:spacing w:line="136" w:lineRule="exact" w:before="0" w:after="0"/>
        <w:ind w:left="1431" w:right="0" w:hanging="298"/>
        <w:jc w:val="both"/>
        <w:rPr>
          <w:sz w:val="12"/>
        </w:rPr>
      </w:pPr>
      <w:r>
        <w:rPr>
          <w:sz w:val="12"/>
        </w:rPr>
        <w:t>Devin</w:t>
      </w:r>
      <w:r>
        <w:rPr>
          <w:spacing w:val="21"/>
          <w:sz w:val="12"/>
        </w:rPr>
        <w:t> </w:t>
      </w:r>
      <w:r>
        <w:rPr>
          <w:sz w:val="12"/>
        </w:rPr>
        <w:t>K</w:t>
      </w:r>
      <w:r>
        <w:rPr>
          <w:spacing w:val="21"/>
          <w:sz w:val="12"/>
        </w:rPr>
        <w:t> </w:t>
      </w:r>
      <w:r>
        <w:rPr>
          <w:sz w:val="12"/>
        </w:rPr>
        <w:t>Schweppe,</w:t>
      </w:r>
      <w:r>
        <w:rPr>
          <w:spacing w:val="28"/>
          <w:sz w:val="12"/>
        </w:rPr>
        <w:t> </w:t>
      </w:r>
      <w:r>
        <w:rPr>
          <w:sz w:val="12"/>
        </w:rPr>
        <w:t>Juan</w:t>
      </w:r>
      <w:r>
        <w:rPr>
          <w:spacing w:val="22"/>
          <w:sz w:val="12"/>
        </w:rPr>
        <w:t> </w:t>
      </w:r>
      <w:r>
        <w:rPr>
          <w:sz w:val="12"/>
        </w:rPr>
        <w:t>D</w:t>
      </w:r>
      <w:r>
        <w:rPr>
          <w:spacing w:val="21"/>
          <w:sz w:val="12"/>
        </w:rPr>
        <w:t> </w:t>
      </w:r>
      <w:r>
        <w:rPr>
          <w:sz w:val="12"/>
        </w:rPr>
        <w:t>Chavez,</w:t>
      </w:r>
      <w:r>
        <w:rPr>
          <w:spacing w:val="28"/>
          <w:sz w:val="12"/>
        </w:rPr>
        <w:t> </w:t>
      </w:r>
      <w:r>
        <w:rPr>
          <w:sz w:val="12"/>
        </w:rPr>
        <w:t>and</w:t>
      </w:r>
      <w:r>
        <w:rPr>
          <w:spacing w:val="22"/>
          <w:sz w:val="12"/>
        </w:rPr>
        <w:t> </w:t>
      </w:r>
      <w:r>
        <w:rPr>
          <w:sz w:val="12"/>
        </w:rPr>
        <w:t>James</w:t>
      </w:r>
      <w:r>
        <w:rPr>
          <w:spacing w:val="21"/>
          <w:sz w:val="12"/>
        </w:rPr>
        <w:t> </w:t>
      </w:r>
      <w:r>
        <w:rPr>
          <w:sz w:val="12"/>
        </w:rPr>
        <w:t>E</w:t>
      </w:r>
      <w:r>
        <w:rPr>
          <w:spacing w:val="21"/>
          <w:sz w:val="12"/>
        </w:rPr>
        <w:t> </w:t>
      </w:r>
      <w:r>
        <w:rPr>
          <w:spacing w:val="-2"/>
          <w:sz w:val="12"/>
        </w:rPr>
        <w:t>Bruce.</w:t>
      </w:r>
    </w:p>
    <w:p>
      <w:pPr>
        <w:spacing w:line="463" w:lineRule="auto" w:before="127"/>
        <w:ind w:left="1432" w:right="0" w:firstLine="0"/>
        <w:jc w:val="both"/>
        <w:rPr>
          <w:sz w:val="12"/>
        </w:rPr>
      </w:pPr>
      <w:r>
        <w:rPr>
          <w:sz w:val="12"/>
        </w:rPr>
        <w:t>Xlmap:</w:t>
      </w:r>
      <w:r>
        <w:rPr>
          <w:spacing w:val="20"/>
          <w:sz w:val="12"/>
        </w:rPr>
        <w:t> </w:t>
      </w:r>
      <w:r>
        <w:rPr>
          <w:sz w:val="12"/>
        </w:rPr>
        <w:t>An r package to visualize and score protein structure</w:t>
      </w:r>
      <w:r>
        <w:rPr>
          <w:spacing w:val="40"/>
          <w:sz w:val="12"/>
        </w:rPr>
        <w:t> </w:t>
      </w:r>
      <w:r>
        <w:rPr>
          <w:sz w:val="12"/>
        </w:rPr>
        <w:t>models based on sites of protein cross-linking.</w:t>
      </w:r>
      <w:r>
        <w:rPr>
          <w:spacing w:val="40"/>
          <w:sz w:val="12"/>
        </w:rPr>
        <w:t> </w:t>
      </w:r>
      <w:r>
        <w:rPr>
          <w:i/>
          <w:sz w:val="12"/>
        </w:rPr>
        <w:t>Bioinformat-</w:t>
      </w:r>
      <w:r>
        <w:rPr>
          <w:i/>
          <w:spacing w:val="40"/>
          <w:sz w:val="12"/>
        </w:rPr>
        <w:t> </w:t>
      </w:r>
      <w:r>
        <w:rPr>
          <w:i/>
          <w:sz w:val="12"/>
        </w:rPr>
        <w:t>ics</w:t>
      </w:r>
      <w:r>
        <w:rPr>
          <w:sz w:val="12"/>
        </w:rPr>
        <w:t>,</w:t>
      </w:r>
      <w:r>
        <w:rPr>
          <w:spacing w:val="21"/>
          <w:sz w:val="12"/>
        </w:rPr>
        <w:t> </w:t>
      </w:r>
      <w:r>
        <w:rPr>
          <w:sz w:val="12"/>
        </w:rPr>
        <w:t>32(2):306–308,</w:t>
      </w:r>
      <w:r>
        <w:rPr>
          <w:spacing w:val="22"/>
          <w:sz w:val="12"/>
        </w:rPr>
        <w:t> </w:t>
      </w:r>
      <w:r>
        <w:rPr>
          <w:sz w:val="12"/>
        </w:rPr>
        <w:t>2015.</w:t>
      </w:r>
      <w:r>
        <w:rPr>
          <w:spacing w:val="77"/>
          <w:sz w:val="12"/>
        </w:rPr>
        <w:t> </w:t>
      </w:r>
      <w:r>
        <w:rPr>
          <w:sz w:val="12"/>
        </w:rPr>
        <w:t>ISSN</w:t>
      </w:r>
      <w:r>
        <w:rPr>
          <w:spacing w:val="17"/>
          <w:sz w:val="12"/>
        </w:rPr>
        <w:t> </w:t>
      </w:r>
      <w:r>
        <w:rPr>
          <w:sz w:val="12"/>
        </w:rPr>
        <w:t>14602059.</w:t>
      </w:r>
      <w:r>
        <w:rPr>
          <w:spacing w:val="78"/>
          <w:sz w:val="12"/>
        </w:rPr>
        <w:t> </w:t>
      </w:r>
      <w:r>
        <w:rPr>
          <w:sz w:val="12"/>
        </w:rPr>
        <w:t>doi:</w:t>
      </w:r>
      <w:r>
        <w:rPr>
          <w:spacing w:val="47"/>
          <w:sz w:val="12"/>
        </w:rPr>
        <w:t> </w:t>
      </w:r>
      <w:r>
        <w:rPr>
          <w:spacing w:val="-2"/>
          <w:sz w:val="12"/>
        </w:rPr>
        <w:t>10.1093/</w:t>
      </w:r>
    </w:p>
    <w:p>
      <w:pPr>
        <w:spacing w:line="136" w:lineRule="exact" w:before="0"/>
        <w:ind w:left="1432" w:right="0" w:firstLine="0"/>
        <w:jc w:val="left"/>
        <w:rPr>
          <w:sz w:val="12"/>
        </w:rPr>
      </w:pPr>
      <w:r>
        <w:rPr>
          <w:spacing w:val="-2"/>
          <w:sz w:val="12"/>
        </w:rPr>
        <w:t>bioinformatics/btv519.</w:t>
      </w:r>
    </w:p>
    <w:p>
      <w:pPr>
        <w:pStyle w:val="ListParagraph"/>
        <w:numPr>
          <w:ilvl w:val="0"/>
          <w:numId w:val="5"/>
        </w:numPr>
        <w:tabs>
          <w:tab w:pos="1431" w:val="left" w:leader="none"/>
        </w:tabs>
        <w:spacing w:line="240" w:lineRule="auto" w:before="128" w:after="0"/>
        <w:ind w:left="1431" w:right="0" w:hanging="298"/>
        <w:jc w:val="both"/>
        <w:rPr>
          <w:sz w:val="12"/>
        </w:rPr>
      </w:pPr>
      <w:r>
        <w:rPr>
          <w:sz w:val="12"/>
        </w:rPr>
        <w:t>Devin K Schweppe,</w:t>
      </w:r>
      <w:r>
        <w:rPr>
          <w:spacing w:val="2"/>
          <w:sz w:val="12"/>
        </w:rPr>
        <w:t> </w:t>
      </w:r>
      <w:r>
        <w:rPr>
          <w:sz w:val="12"/>
        </w:rPr>
        <w:t>Chunxiang Zheng,</w:t>
      </w:r>
      <w:r>
        <w:rPr>
          <w:spacing w:val="2"/>
          <w:sz w:val="12"/>
        </w:rPr>
        <w:t> </w:t>
      </w:r>
      <w:r>
        <w:rPr>
          <w:sz w:val="12"/>
        </w:rPr>
        <w:t>Juan</w:t>
      </w:r>
      <w:r>
        <w:rPr>
          <w:spacing w:val="1"/>
          <w:sz w:val="12"/>
        </w:rPr>
        <w:t> </w:t>
      </w:r>
      <w:r>
        <w:rPr>
          <w:sz w:val="12"/>
        </w:rPr>
        <w:t>D Chavez,</w:t>
      </w:r>
      <w:r>
        <w:rPr>
          <w:spacing w:val="2"/>
          <w:sz w:val="12"/>
        </w:rPr>
        <w:t> </w:t>
      </w:r>
      <w:r>
        <w:rPr>
          <w:sz w:val="12"/>
        </w:rPr>
        <w:t>et </w:t>
      </w:r>
      <w:r>
        <w:rPr>
          <w:spacing w:val="-5"/>
          <w:sz w:val="12"/>
        </w:rPr>
        <w:t>al.</w:t>
      </w:r>
    </w:p>
    <w:p>
      <w:pPr>
        <w:spacing w:line="463" w:lineRule="auto" w:before="128"/>
        <w:ind w:left="1432" w:right="0" w:firstLine="0"/>
        <w:jc w:val="both"/>
        <w:rPr>
          <w:sz w:val="12"/>
        </w:rPr>
      </w:pPr>
      <w:r>
        <w:rPr>
          <w:sz w:val="12"/>
        </w:rPr>
        <w:t>Xlinkdb 2.0:</w:t>
      </w:r>
      <w:r>
        <w:rPr>
          <w:spacing w:val="15"/>
          <w:sz w:val="12"/>
        </w:rPr>
        <w:t> </w:t>
      </w:r>
      <w:r>
        <w:rPr>
          <w:sz w:val="12"/>
        </w:rPr>
        <w:t>Integrated, large-scale structural analysis of pro-</w:t>
      </w:r>
      <w:r>
        <w:rPr>
          <w:spacing w:val="40"/>
          <w:sz w:val="12"/>
        </w:rPr>
        <w:t> </w:t>
      </w:r>
      <w:r>
        <w:rPr>
          <w:sz w:val="12"/>
        </w:rPr>
        <w:t>tein crosslinking data.</w:t>
      </w:r>
      <w:r>
        <w:rPr>
          <w:spacing w:val="40"/>
          <w:sz w:val="12"/>
        </w:rPr>
        <w:t> </w:t>
      </w:r>
      <w:r>
        <w:rPr>
          <w:i/>
          <w:sz w:val="12"/>
        </w:rPr>
        <w:t>Bioinformatics</w:t>
      </w:r>
      <w:r>
        <w:rPr>
          <w:sz w:val="12"/>
        </w:rPr>
        <w:t>, 32(17):2716–2718,</w:t>
      </w:r>
      <w:r>
        <w:rPr>
          <w:spacing w:val="40"/>
          <w:sz w:val="12"/>
        </w:rPr>
        <w:t> </w:t>
      </w:r>
      <w:r>
        <w:rPr>
          <w:sz w:val="12"/>
        </w:rPr>
        <w:t>2016. doi: 10.1093/bioinformatics/btw232.</w:t>
      </w:r>
    </w:p>
    <w:p>
      <w:pPr>
        <w:pStyle w:val="ListParagraph"/>
        <w:numPr>
          <w:ilvl w:val="0"/>
          <w:numId w:val="5"/>
        </w:numPr>
        <w:tabs>
          <w:tab w:pos="455" w:val="left" w:leader="none"/>
          <w:tab w:pos="457" w:val="left" w:leader="none"/>
        </w:tabs>
        <w:spacing w:line="463" w:lineRule="auto" w:before="95" w:after="0"/>
        <w:ind w:left="457" w:right="1131" w:hanging="300"/>
        <w:jc w:val="both"/>
        <w:rPr>
          <w:sz w:val="12"/>
        </w:rPr>
      </w:pPr>
      <w:r>
        <w:rPr/>
        <w:br w:type="column"/>
      </w:r>
      <w:bookmarkStart w:name="_bookmark136" w:id="143"/>
      <w:bookmarkEnd w:id="143"/>
      <w:r>
        <w:rPr/>
      </w:r>
      <w:r>
        <w:rPr>
          <w:sz w:val="12"/>
        </w:rPr>
        <w:t>Victor Solis-Mezarino and Franz Herzog.</w:t>
      </w:r>
      <w:r>
        <w:rPr>
          <w:spacing w:val="40"/>
          <w:sz w:val="12"/>
        </w:rPr>
        <w:t> </w:t>
      </w:r>
      <w:r>
        <w:rPr>
          <w:sz w:val="12"/>
        </w:rPr>
        <w:t>Complexview: A</w:t>
      </w:r>
      <w:r>
        <w:rPr>
          <w:spacing w:val="40"/>
          <w:sz w:val="12"/>
        </w:rPr>
        <w:t> </w:t>
      </w:r>
      <w:r>
        <w:rPr>
          <w:sz w:val="12"/>
        </w:rPr>
        <w:t>server for the interpretation of protein abundance and con-</w:t>
      </w:r>
      <w:r>
        <w:rPr>
          <w:spacing w:val="40"/>
          <w:sz w:val="12"/>
        </w:rPr>
        <w:t> </w:t>
      </w:r>
      <w:r>
        <w:rPr>
          <w:sz w:val="12"/>
        </w:rPr>
        <w:t>nectivity information to identify protein complexes.</w:t>
      </w:r>
      <w:r>
        <w:rPr>
          <w:spacing w:val="40"/>
          <w:sz w:val="12"/>
        </w:rPr>
        <w:t> </w:t>
      </w:r>
      <w:r>
        <w:rPr>
          <w:i/>
          <w:sz w:val="12"/>
        </w:rPr>
        <w:t>Nucleic</w:t>
      </w:r>
      <w:r>
        <w:rPr>
          <w:i/>
          <w:spacing w:val="40"/>
          <w:sz w:val="12"/>
        </w:rPr>
        <w:t> </w:t>
      </w:r>
      <w:r>
        <w:rPr>
          <w:i/>
          <w:sz w:val="12"/>
        </w:rPr>
        <w:t>Acids Research</w:t>
      </w:r>
      <w:r>
        <w:rPr>
          <w:sz w:val="12"/>
        </w:rPr>
        <w:t>, 45(1):276–284, 2017.</w:t>
      </w:r>
      <w:r>
        <w:rPr>
          <w:spacing w:val="25"/>
          <w:sz w:val="12"/>
        </w:rPr>
        <w:t> </w:t>
      </w:r>
      <w:r>
        <w:rPr>
          <w:sz w:val="12"/>
        </w:rPr>
        <w:t>ISSN 13624962.</w:t>
      </w:r>
      <w:r>
        <w:rPr>
          <w:spacing w:val="25"/>
          <w:sz w:val="12"/>
        </w:rPr>
        <w:t> </w:t>
      </w:r>
      <w:r>
        <w:rPr>
          <w:sz w:val="12"/>
        </w:rPr>
        <w:t>doi:</w:t>
      </w:r>
    </w:p>
    <w:p>
      <w:pPr>
        <w:spacing w:line="136" w:lineRule="exact" w:before="0"/>
        <w:ind w:left="457" w:right="0" w:firstLine="0"/>
        <w:jc w:val="left"/>
        <w:rPr>
          <w:sz w:val="12"/>
        </w:rPr>
      </w:pPr>
      <w:r>
        <w:rPr/>
        <mc:AlternateContent>
          <mc:Choice Requires="wps">
            <w:drawing>
              <wp:anchor distT="0" distB="0" distL="0" distR="0" allowOverlap="1" layoutInCell="1" locked="0" behindDoc="0" simplePos="0" relativeHeight="15773696">
                <wp:simplePos x="0" y="0"/>
                <wp:positionH relativeFrom="page">
                  <wp:posOffset>5772658</wp:posOffset>
                </wp:positionH>
                <wp:positionV relativeFrom="paragraph">
                  <wp:posOffset>-149615</wp:posOffset>
                </wp:positionV>
                <wp:extent cx="347345" cy="90043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347345" cy="900430"/>
                        </a:xfrm>
                        <a:prstGeom prst="rect">
                          <a:avLst/>
                        </a:prstGeom>
                        <a:solidFill>
                          <a:srgbClr val="7F7F7F"/>
                        </a:solidFill>
                      </wps:spPr>
                      <wps:txbx>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2</w:t>
                            </w:r>
                          </w:p>
                        </w:txbxContent>
                      </wps:txbx>
                      <wps:bodyPr wrap="square" lIns="0" tIns="0" rIns="0" bIns="0" rtlCol="0">
                        <a:noAutofit/>
                      </wps:bodyPr>
                    </wps:wsp>
                  </a:graphicData>
                </a:graphic>
              </wp:anchor>
            </w:drawing>
          </mc:Choice>
          <mc:Fallback>
            <w:pict>
              <v:shape style="position:absolute;margin-left:454.540009pt;margin-top:-11.780747pt;width:27.35pt;height:70.9pt;mso-position-horizontal-relative:page;mso-position-vertical-relative:paragraph;z-index:15773696" type="#_x0000_t202" id="docshape243" filled="true" fillcolor="#7f7f7f" stroked="false">
                <v:textbox inset="0,0,0,0">
                  <w:txbxContent>
                    <w:p>
                      <w:pPr>
                        <w:pStyle w:val="BodyText"/>
                        <w:spacing w:before="314"/>
                        <w:rPr>
                          <w:color w:val="000000"/>
                          <w:sz w:val="28"/>
                        </w:rPr>
                      </w:pPr>
                    </w:p>
                    <w:p>
                      <w:pPr>
                        <w:spacing w:before="0"/>
                        <w:ind w:left="208" w:right="0" w:firstLine="0"/>
                        <w:jc w:val="left"/>
                        <w:rPr>
                          <w:color w:val="000000"/>
                          <w:sz w:val="28"/>
                        </w:rPr>
                      </w:pPr>
                      <w:r>
                        <w:rPr>
                          <w:color w:val="FFFFFF"/>
                          <w:spacing w:val="-10"/>
                          <w:sz w:val="28"/>
                        </w:rPr>
                        <w:t>2</w:t>
                      </w:r>
                    </w:p>
                  </w:txbxContent>
                </v:textbox>
                <v:fill type="solid"/>
                <w10:wrap type="none"/>
              </v:shape>
            </w:pict>
          </mc:Fallback>
        </mc:AlternateContent>
      </w:r>
      <w:bookmarkStart w:name="_bookmark137" w:id="144"/>
      <w:bookmarkEnd w:id="144"/>
      <w:r>
        <w:rPr/>
      </w:r>
      <w:r>
        <w:rPr>
          <w:spacing w:val="-2"/>
          <w:sz w:val="12"/>
        </w:rPr>
        <w:t>10.1093/nar/gkx411.</w:t>
      </w:r>
    </w:p>
    <w:p>
      <w:pPr>
        <w:pStyle w:val="ListParagraph"/>
        <w:numPr>
          <w:ilvl w:val="0"/>
          <w:numId w:val="5"/>
        </w:numPr>
        <w:tabs>
          <w:tab w:pos="455" w:val="left" w:leader="none"/>
          <w:tab w:pos="457" w:val="left" w:leader="none"/>
        </w:tabs>
        <w:spacing w:line="463" w:lineRule="auto" w:before="128" w:after="0"/>
        <w:ind w:left="457" w:right="1131" w:hanging="300"/>
        <w:jc w:val="both"/>
        <w:rPr>
          <w:sz w:val="12"/>
        </w:rPr>
      </w:pPr>
      <w:r>
        <w:rPr>
          <w:sz w:val="12"/>
        </w:rPr>
        <w:t>Colin W Combe, Lutz Fischer, and Juri Rappsilber.</w:t>
      </w:r>
      <w:r>
        <w:rPr>
          <w:spacing w:val="40"/>
          <w:sz w:val="12"/>
        </w:rPr>
        <w:t> </w:t>
      </w:r>
      <w:r>
        <w:rPr>
          <w:sz w:val="12"/>
        </w:rPr>
        <w:t>xinet:</w:t>
      </w:r>
      <w:r>
        <w:rPr>
          <w:spacing w:val="40"/>
          <w:sz w:val="12"/>
        </w:rPr>
        <w:t> </w:t>
      </w:r>
      <w:r>
        <w:rPr>
          <w:sz w:val="12"/>
        </w:rPr>
        <w:t>cross-link</w:t>
      </w:r>
      <w:r>
        <w:rPr>
          <w:spacing w:val="-9"/>
          <w:sz w:val="12"/>
        </w:rPr>
        <w:t> </w:t>
      </w:r>
      <w:r>
        <w:rPr>
          <w:sz w:val="12"/>
        </w:rPr>
        <w:t>network</w:t>
      </w:r>
      <w:r>
        <w:rPr>
          <w:spacing w:val="-8"/>
          <w:sz w:val="12"/>
        </w:rPr>
        <w:t> </w:t>
      </w:r>
      <w:r>
        <w:rPr>
          <w:sz w:val="12"/>
        </w:rPr>
        <w:t>maps</w:t>
      </w:r>
      <w:r>
        <w:rPr>
          <w:spacing w:val="-8"/>
          <w:sz w:val="12"/>
        </w:rPr>
        <w:t> </w:t>
      </w:r>
      <w:r>
        <w:rPr>
          <w:sz w:val="12"/>
        </w:rPr>
        <w:t>with</w:t>
      </w:r>
      <w:r>
        <w:rPr>
          <w:spacing w:val="-9"/>
          <w:sz w:val="12"/>
        </w:rPr>
        <w:t> </w:t>
      </w:r>
      <w:r>
        <w:rPr>
          <w:sz w:val="12"/>
        </w:rPr>
        <w:t>residue</w:t>
      </w:r>
      <w:r>
        <w:rPr>
          <w:spacing w:val="-8"/>
          <w:sz w:val="12"/>
        </w:rPr>
        <w:t> </w:t>
      </w:r>
      <w:r>
        <w:rPr>
          <w:sz w:val="12"/>
        </w:rPr>
        <w:t>resolution.</w:t>
      </w:r>
      <w:r>
        <w:rPr>
          <w:spacing w:val="-8"/>
          <w:sz w:val="12"/>
        </w:rPr>
        <w:t> </w:t>
      </w:r>
      <w:r>
        <w:rPr>
          <w:i/>
          <w:sz w:val="12"/>
        </w:rPr>
        <w:t>Molecular</w:t>
      </w:r>
      <w:r>
        <w:rPr>
          <w:i/>
          <w:spacing w:val="-9"/>
          <w:sz w:val="12"/>
        </w:rPr>
        <w:t> </w:t>
      </w:r>
      <w:r>
        <w:rPr>
          <w:i/>
          <w:sz w:val="12"/>
        </w:rPr>
        <w:t>and</w:t>
      </w:r>
      <w:r>
        <w:rPr>
          <w:i/>
          <w:spacing w:val="40"/>
          <w:sz w:val="12"/>
        </w:rPr>
        <w:t> </w:t>
      </w:r>
      <w:r>
        <w:rPr>
          <w:i/>
          <w:sz w:val="12"/>
        </w:rPr>
        <w:t>Cellular Proteomics</w:t>
      </w:r>
      <w:r>
        <w:rPr>
          <w:sz w:val="12"/>
        </w:rPr>
        <w:t>, 14(4):1137–1147, 2015.</w:t>
      </w:r>
      <w:r>
        <w:rPr>
          <w:spacing w:val="40"/>
          <w:sz w:val="12"/>
        </w:rPr>
        <w:t> </w:t>
      </w:r>
      <w:r>
        <w:rPr>
          <w:sz w:val="12"/>
        </w:rPr>
        <w:t>doi: 10.1074/</w:t>
      </w:r>
      <w:r>
        <w:rPr>
          <w:spacing w:val="40"/>
          <w:sz w:val="12"/>
        </w:rPr>
        <w:t> </w:t>
      </w:r>
      <w:bookmarkStart w:name="_bookmark138" w:id="145"/>
      <w:bookmarkEnd w:id="145"/>
      <w:r>
        <w:rPr>
          <w:spacing w:val="-2"/>
          <w:sz w:val="12"/>
        </w:rPr>
        <w:t>mcp.o114.042259.</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Maximilian</w:t>
      </w:r>
      <w:r>
        <w:rPr>
          <w:spacing w:val="-8"/>
          <w:sz w:val="12"/>
        </w:rPr>
        <w:t> </w:t>
      </w:r>
      <w:r>
        <w:rPr>
          <w:sz w:val="12"/>
        </w:rPr>
        <w:t>Grimm,</w:t>
      </w:r>
      <w:r>
        <w:rPr>
          <w:spacing w:val="-7"/>
          <w:sz w:val="12"/>
        </w:rPr>
        <w:t> </w:t>
      </w:r>
      <w:r>
        <w:rPr>
          <w:sz w:val="12"/>
        </w:rPr>
        <w:t>Tomasz</w:t>
      </w:r>
      <w:r>
        <w:rPr>
          <w:spacing w:val="-8"/>
          <w:sz w:val="12"/>
        </w:rPr>
        <w:t> </w:t>
      </w:r>
      <w:r>
        <w:rPr>
          <w:sz w:val="12"/>
        </w:rPr>
        <w:t>Zimniak,</w:t>
      </w:r>
      <w:r>
        <w:rPr>
          <w:spacing w:val="-7"/>
          <w:sz w:val="12"/>
        </w:rPr>
        <w:t> </w:t>
      </w:r>
      <w:r>
        <w:rPr>
          <w:sz w:val="12"/>
        </w:rPr>
        <w:t>Abdullah</w:t>
      </w:r>
      <w:r>
        <w:rPr>
          <w:spacing w:val="-8"/>
          <w:sz w:val="12"/>
        </w:rPr>
        <w:t> </w:t>
      </w:r>
      <w:r>
        <w:rPr>
          <w:sz w:val="12"/>
        </w:rPr>
        <w:t>Kahraman,</w:t>
      </w:r>
      <w:r>
        <w:rPr>
          <w:spacing w:val="-7"/>
          <w:sz w:val="12"/>
        </w:rPr>
        <w:t> </w:t>
      </w:r>
      <w:r>
        <w:rPr>
          <w:sz w:val="12"/>
        </w:rPr>
        <w:t>and</w:t>
      </w:r>
      <w:r>
        <w:rPr>
          <w:spacing w:val="40"/>
          <w:sz w:val="12"/>
        </w:rPr>
        <w:t> </w:t>
      </w:r>
      <w:r>
        <w:rPr>
          <w:sz w:val="12"/>
        </w:rPr>
        <w:t>Franz Herzog.</w:t>
      </w:r>
      <w:r>
        <w:rPr>
          <w:spacing w:val="40"/>
          <w:sz w:val="12"/>
        </w:rPr>
        <w:t> </w:t>
      </w:r>
      <w:r>
        <w:rPr>
          <w:sz w:val="12"/>
        </w:rPr>
        <w:t>xvis: a web server for the schematic visual-</w:t>
      </w:r>
      <w:r>
        <w:rPr>
          <w:spacing w:val="40"/>
          <w:sz w:val="12"/>
        </w:rPr>
        <w:t> </w:t>
      </w:r>
      <w:r>
        <w:rPr>
          <w:sz w:val="12"/>
        </w:rPr>
        <w:t>ization</w:t>
      </w:r>
      <w:r>
        <w:rPr>
          <w:spacing w:val="-11"/>
          <w:sz w:val="12"/>
        </w:rPr>
        <w:t> </w:t>
      </w:r>
      <w:r>
        <w:rPr>
          <w:sz w:val="12"/>
        </w:rPr>
        <w:t>and</w:t>
      </w:r>
      <w:r>
        <w:rPr>
          <w:spacing w:val="-8"/>
          <w:sz w:val="12"/>
        </w:rPr>
        <w:t> </w:t>
      </w:r>
      <w:r>
        <w:rPr>
          <w:sz w:val="12"/>
        </w:rPr>
        <w:t>interpretation</w:t>
      </w:r>
      <w:r>
        <w:rPr>
          <w:spacing w:val="-8"/>
          <w:sz w:val="12"/>
        </w:rPr>
        <w:t> </w:t>
      </w:r>
      <w:r>
        <w:rPr>
          <w:sz w:val="12"/>
        </w:rPr>
        <w:t>of</w:t>
      </w:r>
      <w:r>
        <w:rPr>
          <w:spacing w:val="-9"/>
          <w:sz w:val="12"/>
        </w:rPr>
        <w:t> </w:t>
      </w:r>
      <w:r>
        <w:rPr>
          <w:sz w:val="12"/>
        </w:rPr>
        <w:t>crosslink-derived</w:t>
      </w:r>
      <w:r>
        <w:rPr>
          <w:spacing w:val="-8"/>
          <w:sz w:val="12"/>
        </w:rPr>
        <w:t> </w:t>
      </w:r>
      <w:r>
        <w:rPr>
          <w:sz w:val="12"/>
        </w:rPr>
        <w:t>spatial</w:t>
      </w:r>
      <w:r>
        <w:rPr>
          <w:spacing w:val="-8"/>
          <w:sz w:val="12"/>
        </w:rPr>
        <w:t> </w:t>
      </w:r>
      <w:r>
        <w:rPr>
          <w:sz w:val="12"/>
        </w:rPr>
        <w:t>restraints.</w:t>
      </w:r>
      <w:r>
        <w:rPr>
          <w:spacing w:val="40"/>
          <w:sz w:val="12"/>
        </w:rPr>
        <w:t> </w:t>
      </w:r>
      <w:r>
        <w:rPr>
          <w:i/>
          <w:sz w:val="12"/>
        </w:rPr>
        <w:t>Nucleic acids research</w:t>
      </w:r>
      <w:r>
        <w:rPr>
          <w:sz w:val="12"/>
        </w:rPr>
        <w:t>, 43(May):362—369, 2015.</w:t>
      </w:r>
      <w:r>
        <w:rPr>
          <w:spacing w:val="40"/>
          <w:sz w:val="12"/>
        </w:rPr>
        <w:t> </w:t>
      </w:r>
      <w:r>
        <w:rPr>
          <w:sz w:val="12"/>
        </w:rPr>
        <w:t>doi: 10.</w:t>
      </w:r>
      <w:r>
        <w:rPr>
          <w:spacing w:val="40"/>
          <w:sz w:val="12"/>
        </w:rPr>
        <w:t> </w:t>
      </w:r>
      <w:bookmarkStart w:name="_bookmark139" w:id="146"/>
      <w:bookmarkEnd w:id="146"/>
      <w:r>
        <w:rPr>
          <w:spacing w:val="-2"/>
          <w:sz w:val="12"/>
        </w:rPr>
        <w:t>1093/nar/gkv463.</w:t>
      </w:r>
    </w:p>
    <w:p>
      <w:pPr>
        <w:pStyle w:val="ListParagraph"/>
        <w:numPr>
          <w:ilvl w:val="0"/>
          <w:numId w:val="5"/>
        </w:numPr>
        <w:tabs>
          <w:tab w:pos="456" w:val="left" w:leader="none"/>
        </w:tabs>
        <w:spacing w:line="135" w:lineRule="exact" w:before="0" w:after="0"/>
        <w:ind w:left="456" w:right="0" w:hanging="298"/>
        <w:jc w:val="both"/>
        <w:rPr>
          <w:sz w:val="12"/>
        </w:rPr>
      </w:pPr>
      <w:r>
        <w:rPr>
          <w:spacing w:val="-2"/>
          <w:sz w:val="12"/>
        </w:rPr>
        <w:t>Yasumasa</w:t>
      </w:r>
      <w:r>
        <w:rPr>
          <w:spacing w:val="4"/>
          <w:sz w:val="12"/>
        </w:rPr>
        <w:t> </w:t>
      </w:r>
      <w:r>
        <w:rPr>
          <w:spacing w:val="-2"/>
          <w:sz w:val="12"/>
        </w:rPr>
        <w:t>Morimoto,</w:t>
      </w:r>
      <w:r>
        <w:rPr>
          <w:spacing w:val="6"/>
          <w:sz w:val="12"/>
        </w:rPr>
        <w:t> </w:t>
      </w:r>
      <w:r>
        <w:rPr>
          <w:spacing w:val="-2"/>
          <w:sz w:val="12"/>
        </w:rPr>
        <w:t>Takashi</w:t>
      </w:r>
      <w:r>
        <w:rPr>
          <w:spacing w:val="5"/>
          <w:sz w:val="12"/>
        </w:rPr>
        <w:t> </w:t>
      </w:r>
      <w:r>
        <w:rPr>
          <w:spacing w:val="-2"/>
          <w:sz w:val="12"/>
        </w:rPr>
        <w:t>Nakagawa,</w:t>
      </w:r>
      <w:r>
        <w:rPr>
          <w:spacing w:val="5"/>
          <w:sz w:val="12"/>
        </w:rPr>
        <w:t> </w:t>
      </w:r>
      <w:r>
        <w:rPr>
          <w:spacing w:val="-2"/>
          <w:sz w:val="12"/>
        </w:rPr>
        <w:t>and</w:t>
      </w:r>
      <w:r>
        <w:rPr>
          <w:spacing w:val="5"/>
          <w:sz w:val="12"/>
        </w:rPr>
        <w:t> </w:t>
      </w:r>
      <w:r>
        <w:rPr>
          <w:spacing w:val="-2"/>
          <w:sz w:val="12"/>
        </w:rPr>
        <w:t>Masaki</w:t>
      </w:r>
      <w:r>
        <w:rPr>
          <w:spacing w:val="4"/>
          <w:sz w:val="12"/>
        </w:rPr>
        <w:t> </w:t>
      </w:r>
      <w:r>
        <w:rPr>
          <w:spacing w:val="-2"/>
          <w:sz w:val="12"/>
        </w:rPr>
        <w:t>Kojima.</w:t>
      </w:r>
    </w:p>
    <w:p>
      <w:pPr>
        <w:spacing w:line="463" w:lineRule="auto" w:before="126"/>
        <w:ind w:left="457" w:right="1131" w:firstLine="0"/>
        <w:jc w:val="both"/>
        <w:rPr>
          <w:sz w:val="12"/>
        </w:rPr>
      </w:pPr>
      <w:r>
        <w:rPr>
          <w:sz w:val="12"/>
        </w:rPr>
        <w:t>Small-angle x-ray scattering constraints and local geometry</w:t>
      </w:r>
      <w:r>
        <w:rPr>
          <w:spacing w:val="40"/>
          <w:sz w:val="12"/>
        </w:rPr>
        <w:t> </w:t>
      </w:r>
      <w:r>
        <w:rPr>
          <w:sz w:val="12"/>
        </w:rPr>
        <w:t>like</w:t>
      </w:r>
      <w:r>
        <w:rPr>
          <w:spacing w:val="-1"/>
          <w:sz w:val="12"/>
        </w:rPr>
        <w:t> </w:t>
      </w:r>
      <w:r>
        <w:rPr>
          <w:sz w:val="12"/>
        </w:rPr>
        <w:t>secondary</w:t>
      </w:r>
      <w:r>
        <w:rPr>
          <w:spacing w:val="-1"/>
          <w:sz w:val="12"/>
        </w:rPr>
        <w:t> </w:t>
      </w:r>
      <w:r>
        <w:rPr>
          <w:sz w:val="12"/>
        </w:rPr>
        <w:t>structures</w:t>
      </w:r>
      <w:r>
        <w:rPr>
          <w:spacing w:val="-1"/>
          <w:sz w:val="12"/>
        </w:rPr>
        <w:t> </w:t>
      </w:r>
      <w:r>
        <w:rPr>
          <w:sz w:val="12"/>
        </w:rPr>
        <w:t>can</w:t>
      </w:r>
      <w:r>
        <w:rPr>
          <w:spacing w:val="-1"/>
          <w:sz w:val="12"/>
        </w:rPr>
        <w:t> </w:t>
      </w:r>
      <w:r>
        <w:rPr>
          <w:sz w:val="12"/>
        </w:rPr>
        <w:t>construct</w:t>
      </w:r>
      <w:r>
        <w:rPr>
          <w:spacing w:val="-1"/>
          <w:sz w:val="12"/>
        </w:rPr>
        <w:t> </w:t>
      </w:r>
      <w:r>
        <w:rPr>
          <w:sz w:val="12"/>
        </w:rPr>
        <w:t>a</w:t>
      </w:r>
      <w:r>
        <w:rPr>
          <w:spacing w:val="-1"/>
          <w:sz w:val="12"/>
        </w:rPr>
        <w:t> </w:t>
      </w:r>
      <w:r>
        <w:rPr>
          <w:sz w:val="12"/>
        </w:rPr>
        <w:t>coarse-grained</w:t>
      </w:r>
      <w:r>
        <w:rPr>
          <w:spacing w:val="-1"/>
          <w:sz w:val="12"/>
        </w:rPr>
        <w:t> </w:t>
      </w:r>
      <w:r>
        <w:rPr>
          <w:sz w:val="12"/>
        </w:rPr>
        <w:t>pro-</w:t>
      </w:r>
      <w:r>
        <w:rPr>
          <w:spacing w:val="40"/>
          <w:sz w:val="12"/>
        </w:rPr>
        <w:t> </w:t>
      </w:r>
      <w:r>
        <w:rPr>
          <w:sz w:val="12"/>
        </w:rPr>
        <w:t>tein model at amino acid residue resolution.</w:t>
      </w:r>
      <w:r>
        <w:rPr>
          <w:spacing w:val="22"/>
          <w:sz w:val="12"/>
        </w:rPr>
        <w:t> </w:t>
      </w:r>
      <w:r>
        <w:rPr>
          <w:i/>
          <w:sz w:val="12"/>
        </w:rPr>
        <w:t>Biochemical and</w:t>
      </w:r>
      <w:r>
        <w:rPr>
          <w:i/>
          <w:spacing w:val="40"/>
          <w:sz w:val="12"/>
        </w:rPr>
        <w:t> </w:t>
      </w:r>
      <w:r>
        <w:rPr>
          <w:i/>
          <w:sz w:val="12"/>
        </w:rPr>
        <w:t>Biophysical Research Communications</w:t>
      </w:r>
      <w:r>
        <w:rPr>
          <w:sz w:val="12"/>
        </w:rPr>
        <w:t>, 431(1):65–69, 2013.</w:t>
      </w:r>
      <w:r>
        <w:rPr>
          <w:spacing w:val="40"/>
          <w:sz w:val="12"/>
        </w:rPr>
        <w:t> </w:t>
      </w:r>
      <w:bookmarkStart w:name="_bookmark140" w:id="147"/>
      <w:bookmarkEnd w:id="147"/>
      <w:r>
        <w:rPr>
          <w:sz w:val="12"/>
        </w:rPr>
        <w:t>ISS</w:t>
      </w:r>
      <w:r>
        <w:rPr>
          <w:sz w:val="12"/>
        </w:rPr>
        <w:t>N 0006291. doi: 10.1016/j.bbrc.2012.12.091.</w:t>
      </w:r>
    </w:p>
    <w:p>
      <w:pPr>
        <w:pStyle w:val="ListParagraph"/>
        <w:numPr>
          <w:ilvl w:val="0"/>
          <w:numId w:val="5"/>
        </w:numPr>
        <w:tabs>
          <w:tab w:pos="456" w:val="left" w:leader="none"/>
        </w:tabs>
        <w:spacing w:line="135" w:lineRule="exact" w:before="0" w:after="0"/>
        <w:ind w:left="456" w:right="0" w:hanging="298"/>
        <w:jc w:val="left"/>
        <w:rPr>
          <w:sz w:val="12"/>
        </w:rPr>
      </w:pPr>
      <w:r>
        <w:rPr>
          <w:sz w:val="12"/>
        </w:rPr>
        <w:t>Alex</w:t>
      </w:r>
      <w:r>
        <w:rPr>
          <w:spacing w:val="12"/>
          <w:sz w:val="12"/>
        </w:rPr>
        <w:t> </w:t>
      </w:r>
      <w:r>
        <w:rPr>
          <w:sz w:val="12"/>
        </w:rPr>
        <w:t>Bateman,</w:t>
      </w:r>
      <w:r>
        <w:rPr>
          <w:spacing w:val="16"/>
          <w:sz w:val="12"/>
        </w:rPr>
        <w:t> </w:t>
      </w:r>
      <w:r>
        <w:rPr>
          <w:sz w:val="12"/>
        </w:rPr>
        <w:t>Maria</w:t>
      </w:r>
      <w:r>
        <w:rPr>
          <w:spacing w:val="13"/>
          <w:sz w:val="12"/>
        </w:rPr>
        <w:t> </w:t>
      </w:r>
      <w:r>
        <w:rPr>
          <w:sz w:val="12"/>
        </w:rPr>
        <w:t>Jesus</w:t>
      </w:r>
      <w:r>
        <w:rPr>
          <w:spacing w:val="12"/>
          <w:sz w:val="12"/>
        </w:rPr>
        <w:t> </w:t>
      </w:r>
      <w:r>
        <w:rPr>
          <w:sz w:val="12"/>
        </w:rPr>
        <w:t>Martin,</w:t>
      </w:r>
      <w:r>
        <w:rPr>
          <w:spacing w:val="17"/>
          <w:sz w:val="12"/>
        </w:rPr>
        <w:t> </w:t>
      </w:r>
      <w:r>
        <w:rPr>
          <w:sz w:val="12"/>
        </w:rPr>
        <w:t>Claire</w:t>
      </w:r>
      <w:r>
        <w:rPr>
          <w:spacing w:val="12"/>
          <w:sz w:val="12"/>
        </w:rPr>
        <w:t> </w:t>
      </w:r>
      <w:r>
        <w:rPr>
          <w:sz w:val="12"/>
        </w:rPr>
        <w:t>ODonovan,</w:t>
      </w:r>
      <w:r>
        <w:rPr>
          <w:spacing w:val="16"/>
          <w:sz w:val="12"/>
        </w:rPr>
        <w:t> </w:t>
      </w:r>
      <w:r>
        <w:rPr>
          <w:sz w:val="12"/>
        </w:rPr>
        <w:t>et</w:t>
      </w:r>
      <w:r>
        <w:rPr>
          <w:spacing w:val="13"/>
          <w:sz w:val="12"/>
        </w:rPr>
        <w:t> </w:t>
      </w:r>
      <w:r>
        <w:rPr>
          <w:spacing w:val="-5"/>
          <w:sz w:val="12"/>
        </w:rPr>
        <w:t>al.</w:t>
      </w:r>
    </w:p>
    <w:p>
      <w:pPr>
        <w:spacing w:line="463" w:lineRule="auto" w:before="127"/>
        <w:ind w:left="457" w:right="645" w:firstLine="0"/>
        <w:jc w:val="left"/>
        <w:rPr>
          <w:sz w:val="12"/>
        </w:rPr>
      </w:pPr>
      <w:r>
        <w:rPr>
          <w:sz w:val="12"/>
        </w:rPr>
        <w:t>Uniprot:</w:t>
      </w:r>
      <w:r>
        <w:rPr>
          <w:spacing w:val="11"/>
          <w:sz w:val="12"/>
        </w:rPr>
        <w:t> </w:t>
      </w:r>
      <w:r>
        <w:rPr>
          <w:sz w:val="12"/>
        </w:rPr>
        <w:t>The</w:t>
      </w:r>
      <w:r>
        <w:rPr>
          <w:spacing w:val="-2"/>
          <w:sz w:val="12"/>
        </w:rPr>
        <w:t> </w:t>
      </w:r>
      <w:r>
        <w:rPr>
          <w:sz w:val="12"/>
        </w:rPr>
        <w:t>universal</w:t>
      </w:r>
      <w:r>
        <w:rPr>
          <w:spacing w:val="-2"/>
          <w:sz w:val="12"/>
        </w:rPr>
        <w:t> </w:t>
      </w:r>
      <w:r>
        <w:rPr>
          <w:sz w:val="12"/>
        </w:rPr>
        <w:t>protein</w:t>
      </w:r>
      <w:r>
        <w:rPr>
          <w:spacing w:val="-2"/>
          <w:sz w:val="12"/>
        </w:rPr>
        <w:t> </w:t>
      </w:r>
      <w:r>
        <w:rPr>
          <w:sz w:val="12"/>
        </w:rPr>
        <w:t>knowledgebase.</w:t>
      </w:r>
      <w:r>
        <w:rPr>
          <w:spacing w:val="19"/>
          <w:sz w:val="12"/>
        </w:rPr>
        <w:t> </w:t>
      </w:r>
      <w:r>
        <w:rPr>
          <w:i/>
          <w:sz w:val="12"/>
        </w:rPr>
        <w:t>Nucleic</w:t>
      </w:r>
      <w:r>
        <w:rPr>
          <w:i/>
          <w:spacing w:val="-2"/>
          <w:sz w:val="12"/>
        </w:rPr>
        <w:t> </w:t>
      </w:r>
      <w:r>
        <w:rPr>
          <w:i/>
          <w:sz w:val="12"/>
        </w:rPr>
        <w:t>Acids</w:t>
      </w:r>
      <w:r>
        <w:rPr>
          <w:i/>
          <w:spacing w:val="40"/>
          <w:sz w:val="12"/>
        </w:rPr>
        <w:t> </w:t>
      </w:r>
      <w:r>
        <w:rPr>
          <w:i/>
          <w:sz w:val="12"/>
        </w:rPr>
        <w:t>Research</w:t>
      </w:r>
      <w:r>
        <w:rPr>
          <w:sz w:val="12"/>
        </w:rPr>
        <w:t>,</w:t>
      </w:r>
      <w:r>
        <w:rPr>
          <w:spacing w:val="-2"/>
          <w:sz w:val="12"/>
        </w:rPr>
        <w:t> </w:t>
      </w:r>
      <w:r>
        <w:rPr>
          <w:sz w:val="12"/>
        </w:rPr>
        <w:t>45:158–169,</w:t>
      </w:r>
      <w:r>
        <w:rPr>
          <w:spacing w:val="-2"/>
          <w:sz w:val="12"/>
        </w:rPr>
        <w:t> </w:t>
      </w:r>
      <w:r>
        <w:rPr>
          <w:sz w:val="12"/>
        </w:rPr>
        <w:t>2017.</w:t>
      </w:r>
      <w:r>
        <w:rPr>
          <w:spacing w:val="16"/>
          <w:sz w:val="12"/>
        </w:rPr>
        <w:t> </w:t>
      </w:r>
      <w:r>
        <w:rPr>
          <w:sz w:val="12"/>
        </w:rPr>
        <w:t>ISSN</w:t>
      </w:r>
      <w:r>
        <w:rPr>
          <w:spacing w:val="-3"/>
          <w:sz w:val="12"/>
        </w:rPr>
        <w:t> </w:t>
      </w:r>
      <w:r>
        <w:rPr>
          <w:sz w:val="12"/>
        </w:rPr>
        <w:t>13624962.</w:t>
      </w:r>
      <w:r>
        <w:rPr>
          <w:spacing w:val="15"/>
          <w:sz w:val="12"/>
        </w:rPr>
        <w:t> </w:t>
      </w:r>
      <w:r>
        <w:rPr>
          <w:sz w:val="12"/>
        </w:rPr>
        <w:t>doi:</w:t>
      </w:r>
      <w:r>
        <w:rPr>
          <w:spacing w:val="10"/>
          <w:sz w:val="12"/>
        </w:rPr>
        <w:t> </w:t>
      </w:r>
      <w:r>
        <w:rPr>
          <w:spacing w:val="-2"/>
          <w:sz w:val="12"/>
        </w:rPr>
        <w:t>10.1093/</w:t>
      </w:r>
    </w:p>
    <w:p>
      <w:pPr>
        <w:spacing w:line="137" w:lineRule="exact" w:before="0"/>
        <w:ind w:left="457" w:right="0" w:firstLine="0"/>
        <w:jc w:val="left"/>
        <w:rPr>
          <w:sz w:val="12"/>
        </w:rPr>
      </w:pPr>
      <w:bookmarkStart w:name="_bookmark141" w:id="148"/>
      <w:bookmarkEnd w:id="148"/>
      <w:r>
        <w:rPr/>
      </w:r>
      <w:r>
        <w:rPr>
          <w:spacing w:val="-2"/>
          <w:sz w:val="12"/>
        </w:rPr>
        <w:t>nar/gkw1099.</w:t>
      </w:r>
    </w:p>
    <w:p>
      <w:pPr>
        <w:pStyle w:val="ListParagraph"/>
        <w:numPr>
          <w:ilvl w:val="0"/>
          <w:numId w:val="5"/>
        </w:numPr>
        <w:tabs>
          <w:tab w:pos="455" w:val="left" w:leader="none"/>
          <w:tab w:pos="457" w:val="left" w:leader="none"/>
        </w:tabs>
        <w:spacing w:line="463" w:lineRule="auto" w:before="128" w:after="0"/>
        <w:ind w:left="457" w:right="1131" w:hanging="300"/>
        <w:jc w:val="both"/>
        <w:rPr>
          <w:sz w:val="12"/>
        </w:rPr>
      </w:pPr>
      <w:r>
        <w:rPr>
          <w:spacing w:val="-2"/>
          <w:sz w:val="12"/>
        </w:rPr>
        <w:t>G.C.P.</w:t>
      </w:r>
      <w:r>
        <w:rPr>
          <w:spacing w:val="-4"/>
          <w:sz w:val="12"/>
        </w:rPr>
        <w:t> </w:t>
      </w:r>
      <w:r>
        <w:rPr>
          <w:spacing w:val="-2"/>
          <w:sz w:val="12"/>
        </w:rPr>
        <w:t>van</w:t>
      </w:r>
      <w:r>
        <w:rPr>
          <w:spacing w:val="-4"/>
          <w:sz w:val="12"/>
        </w:rPr>
        <w:t> </w:t>
      </w:r>
      <w:r>
        <w:rPr>
          <w:spacing w:val="-2"/>
          <w:sz w:val="12"/>
        </w:rPr>
        <w:t>Zundert, M.</w:t>
      </w:r>
      <w:r>
        <w:rPr>
          <w:spacing w:val="-4"/>
          <w:sz w:val="12"/>
        </w:rPr>
        <w:t> </w:t>
      </w:r>
      <w:r>
        <w:rPr>
          <w:spacing w:val="-2"/>
          <w:sz w:val="12"/>
        </w:rPr>
        <w:t>Trellet, J.</w:t>
      </w:r>
      <w:r>
        <w:rPr>
          <w:spacing w:val="-4"/>
          <w:sz w:val="12"/>
        </w:rPr>
        <w:t> </w:t>
      </w:r>
      <w:r>
        <w:rPr>
          <w:spacing w:val="-2"/>
          <w:sz w:val="12"/>
        </w:rPr>
        <w:t>Schaarschmidt, et</w:t>
      </w:r>
      <w:r>
        <w:rPr>
          <w:spacing w:val="-4"/>
          <w:sz w:val="12"/>
        </w:rPr>
        <w:t> </w:t>
      </w:r>
      <w:r>
        <w:rPr>
          <w:spacing w:val="-2"/>
          <w:sz w:val="12"/>
        </w:rPr>
        <w:t>al.</w:t>
      </w:r>
      <w:r>
        <w:rPr>
          <w:spacing w:val="6"/>
          <w:sz w:val="12"/>
        </w:rPr>
        <w:t> </w:t>
      </w:r>
      <w:r>
        <w:rPr>
          <w:spacing w:val="-2"/>
          <w:sz w:val="12"/>
        </w:rPr>
        <w:t>The</w:t>
      </w:r>
      <w:r>
        <w:rPr>
          <w:spacing w:val="-4"/>
          <w:sz w:val="12"/>
        </w:rPr>
        <w:t> </w:t>
      </w:r>
      <w:r>
        <w:rPr>
          <w:spacing w:val="-2"/>
          <w:sz w:val="12"/>
        </w:rPr>
        <w:t>dis-</w:t>
      </w:r>
      <w:r>
        <w:rPr>
          <w:spacing w:val="40"/>
          <w:sz w:val="12"/>
        </w:rPr>
        <w:t> </w:t>
      </w:r>
      <w:r>
        <w:rPr>
          <w:sz w:val="12"/>
        </w:rPr>
        <w:t>vis</w:t>
      </w:r>
      <w:r>
        <w:rPr>
          <w:spacing w:val="-8"/>
          <w:sz w:val="12"/>
        </w:rPr>
        <w:t> </w:t>
      </w:r>
      <w:r>
        <w:rPr>
          <w:sz w:val="12"/>
        </w:rPr>
        <w:t>and</w:t>
      </w:r>
      <w:r>
        <w:rPr>
          <w:spacing w:val="-8"/>
          <w:sz w:val="12"/>
        </w:rPr>
        <w:t> </w:t>
      </w:r>
      <w:r>
        <w:rPr>
          <w:sz w:val="12"/>
        </w:rPr>
        <w:t>powerfit</w:t>
      </w:r>
      <w:r>
        <w:rPr>
          <w:spacing w:val="-7"/>
          <w:sz w:val="12"/>
        </w:rPr>
        <w:t> </w:t>
      </w:r>
      <w:r>
        <w:rPr>
          <w:sz w:val="12"/>
        </w:rPr>
        <w:t>web</w:t>
      </w:r>
      <w:r>
        <w:rPr>
          <w:spacing w:val="-8"/>
          <w:sz w:val="12"/>
        </w:rPr>
        <w:t> </w:t>
      </w:r>
      <w:r>
        <w:rPr>
          <w:sz w:val="12"/>
        </w:rPr>
        <w:t>servers:</w:t>
      </w:r>
      <w:r>
        <w:rPr>
          <w:spacing w:val="3"/>
          <w:sz w:val="12"/>
        </w:rPr>
        <w:t> </w:t>
      </w:r>
      <w:r>
        <w:rPr>
          <w:sz w:val="12"/>
        </w:rPr>
        <w:t>Explorative</w:t>
      </w:r>
      <w:r>
        <w:rPr>
          <w:spacing w:val="-8"/>
          <w:sz w:val="12"/>
        </w:rPr>
        <w:t> </w:t>
      </w:r>
      <w:r>
        <w:rPr>
          <w:sz w:val="12"/>
        </w:rPr>
        <w:t>and</w:t>
      </w:r>
      <w:r>
        <w:rPr>
          <w:spacing w:val="-8"/>
          <w:sz w:val="12"/>
        </w:rPr>
        <w:t> </w:t>
      </w:r>
      <w:r>
        <w:rPr>
          <w:sz w:val="12"/>
        </w:rPr>
        <w:t>integrative</w:t>
      </w:r>
      <w:r>
        <w:rPr>
          <w:spacing w:val="-7"/>
          <w:sz w:val="12"/>
        </w:rPr>
        <w:t> </w:t>
      </w:r>
      <w:r>
        <w:rPr>
          <w:sz w:val="12"/>
        </w:rPr>
        <w:t>mod-</w:t>
      </w:r>
      <w:r>
        <w:rPr>
          <w:spacing w:val="40"/>
          <w:sz w:val="12"/>
        </w:rPr>
        <w:t> </w:t>
      </w:r>
      <w:r>
        <w:rPr>
          <w:sz w:val="12"/>
        </w:rPr>
        <w:t>eling</w:t>
      </w:r>
      <w:r>
        <w:rPr>
          <w:spacing w:val="-9"/>
          <w:sz w:val="12"/>
        </w:rPr>
        <w:t> </w:t>
      </w:r>
      <w:r>
        <w:rPr>
          <w:sz w:val="12"/>
        </w:rPr>
        <w:t>of</w:t>
      </w:r>
      <w:r>
        <w:rPr>
          <w:spacing w:val="-8"/>
          <w:sz w:val="12"/>
        </w:rPr>
        <w:t> </w:t>
      </w:r>
      <w:r>
        <w:rPr>
          <w:sz w:val="12"/>
        </w:rPr>
        <w:t>biomolecular</w:t>
      </w:r>
      <w:r>
        <w:rPr>
          <w:spacing w:val="-8"/>
          <w:sz w:val="12"/>
        </w:rPr>
        <w:t> </w:t>
      </w:r>
      <w:r>
        <w:rPr>
          <w:sz w:val="12"/>
        </w:rPr>
        <w:t>complexes.</w:t>
      </w:r>
      <w:r>
        <w:rPr>
          <w:spacing w:val="-9"/>
          <w:sz w:val="12"/>
        </w:rPr>
        <w:t> </w:t>
      </w:r>
      <w:r>
        <w:rPr>
          <w:i/>
          <w:sz w:val="12"/>
        </w:rPr>
        <w:t>Journal</w:t>
      </w:r>
      <w:r>
        <w:rPr>
          <w:i/>
          <w:spacing w:val="-8"/>
          <w:sz w:val="12"/>
        </w:rPr>
        <w:t> </w:t>
      </w:r>
      <w:r>
        <w:rPr>
          <w:i/>
          <w:sz w:val="12"/>
        </w:rPr>
        <w:t>of</w:t>
      </w:r>
      <w:r>
        <w:rPr>
          <w:i/>
          <w:spacing w:val="-8"/>
          <w:sz w:val="12"/>
        </w:rPr>
        <w:t> </w:t>
      </w:r>
      <w:r>
        <w:rPr>
          <w:i/>
          <w:sz w:val="12"/>
        </w:rPr>
        <w:t>Molecular</w:t>
      </w:r>
      <w:r>
        <w:rPr>
          <w:i/>
          <w:spacing w:val="-9"/>
          <w:sz w:val="12"/>
        </w:rPr>
        <w:t> </w:t>
      </w:r>
      <w:r>
        <w:rPr>
          <w:i/>
          <w:sz w:val="12"/>
        </w:rPr>
        <w:t>Biology</w:t>
      </w:r>
      <w:r>
        <w:rPr>
          <w:sz w:val="12"/>
        </w:rPr>
        <w:t>,</w:t>
      </w:r>
      <w:r>
        <w:rPr>
          <w:spacing w:val="40"/>
          <w:sz w:val="12"/>
        </w:rPr>
        <w:t> </w:t>
      </w:r>
      <w:r>
        <w:rPr>
          <w:sz w:val="12"/>
        </w:rPr>
        <w:t>429(3):399–407, 2016.</w:t>
      </w:r>
      <w:r>
        <w:rPr>
          <w:spacing w:val="37"/>
          <w:sz w:val="12"/>
        </w:rPr>
        <w:t> </w:t>
      </w:r>
      <w:r>
        <w:rPr>
          <w:sz w:val="12"/>
        </w:rPr>
        <w:t>ISSN 00222836.</w:t>
      </w:r>
      <w:r>
        <w:rPr>
          <w:spacing w:val="37"/>
          <w:sz w:val="12"/>
        </w:rPr>
        <w:t> </w:t>
      </w:r>
      <w:r>
        <w:rPr>
          <w:sz w:val="12"/>
        </w:rPr>
        <w:t>doi:</w:t>
      </w:r>
      <w:r>
        <w:rPr>
          <w:spacing w:val="23"/>
          <w:sz w:val="12"/>
        </w:rPr>
        <w:t> </w:t>
      </w:r>
      <w:r>
        <w:rPr>
          <w:sz w:val="12"/>
        </w:rPr>
        <w:t>10.1016/j.jmb.</w:t>
      </w:r>
    </w:p>
    <w:p>
      <w:pPr>
        <w:spacing w:line="136" w:lineRule="exact" w:before="0"/>
        <w:ind w:left="457" w:right="0" w:firstLine="0"/>
        <w:jc w:val="left"/>
        <w:rPr>
          <w:sz w:val="12"/>
        </w:rPr>
      </w:pPr>
      <w:bookmarkStart w:name="_bookmark142" w:id="149"/>
      <w:bookmarkEnd w:id="149"/>
      <w:r>
        <w:rPr/>
      </w:r>
      <w:r>
        <w:rPr>
          <w:spacing w:val="-2"/>
          <w:sz w:val="12"/>
        </w:rPr>
        <w:t>2016.11.032.</w:t>
      </w:r>
    </w:p>
    <w:p>
      <w:pPr>
        <w:pStyle w:val="ListParagraph"/>
        <w:numPr>
          <w:ilvl w:val="0"/>
          <w:numId w:val="5"/>
        </w:numPr>
        <w:tabs>
          <w:tab w:pos="455" w:val="left" w:leader="none"/>
          <w:tab w:pos="457" w:val="left" w:leader="none"/>
        </w:tabs>
        <w:spacing w:line="463" w:lineRule="auto" w:before="128" w:after="0"/>
        <w:ind w:left="457" w:right="1131" w:hanging="300"/>
        <w:jc w:val="both"/>
        <w:rPr>
          <w:sz w:val="12"/>
        </w:rPr>
      </w:pPr>
      <w:r>
        <w:rPr>
          <w:sz w:val="12"/>
        </w:rPr>
        <w:t>G. C.P. van Zundert and A. M.J.J. Bonvin.</w:t>
      </w:r>
      <w:r>
        <w:rPr>
          <w:spacing w:val="40"/>
          <w:sz w:val="12"/>
        </w:rPr>
        <w:t> </w:t>
      </w:r>
      <w:r>
        <w:rPr>
          <w:sz w:val="12"/>
        </w:rPr>
        <w:t>Disvis:</w:t>
      </w:r>
      <w:r>
        <w:rPr>
          <w:spacing w:val="26"/>
          <w:sz w:val="12"/>
        </w:rPr>
        <w:t> </w:t>
      </w:r>
      <w:r>
        <w:rPr>
          <w:sz w:val="12"/>
        </w:rPr>
        <w:t>Quantify-</w:t>
      </w:r>
      <w:r>
        <w:rPr>
          <w:spacing w:val="40"/>
          <w:sz w:val="12"/>
        </w:rPr>
        <w:t> </w:t>
      </w:r>
      <w:r>
        <w:rPr>
          <w:sz w:val="12"/>
        </w:rPr>
        <w:t>ing and visualizing accessible interaction space of distance-</w:t>
      </w:r>
      <w:r>
        <w:rPr>
          <w:spacing w:val="40"/>
          <w:sz w:val="12"/>
        </w:rPr>
        <w:t> </w:t>
      </w:r>
      <w:r>
        <w:rPr>
          <w:sz w:val="12"/>
        </w:rPr>
        <w:t>restrained biomolecular complexes.</w:t>
      </w:r>
      <w:r>
        <w:rPr>
          <w:spacing w:val="40"/>
          <w:sz w:val="12"/>
        </w:rPr>
        <w:t> </w:t>
      </w:r>
      <w:r>
        <w:rPr>
          <w:i/>
          <w:sz w:val="12"/>
        </w:rPr>
        <w:t>Bioinformatics</w:t>
      </w:r>
      <w:r>
        <w:rPr>
          <w:sz w:val="12"/>
        </w:rPr>
        <w:t>, 31(19):</w:t>
      </w:r>
      <w:r>
        <w:rPr>
          <w:spacing w:val="40"/>
          <w:sz w:val="12"/>
        </w:rPr>
        <w:t> </w:t>
      </w:r>
      <w:r>
        <w:rPr>
          <w:sz w:val="12"/>
        </w:rPr>
        <w:t>3222–3224,</w:t>
      </w:r>
      <w:r>
        <w:rPr>
          <w:spacing w:val="70"/>
          <w:sz w:val="12"/>
        </w:rPr>
        <w:t> </w:t>
      </w:r>
      <w:r>
        <w:rPr>
          <w:sz w:val="12"/>
        </w:rPr>
        <w:t>2015.</w:t>
      </w:r>
      <w:r>
        <w:rPr>
          <w:spacing w:val="69"/>
          <w:w w:val="150"/>
          <w:sz w:val="12"/>
        </w:rPr>
        <w:t>  </w:t>
      </w:r>
      <w:r>
        <w:rPr>
          <w:sz w:val="12"/>
        </w:rPr>
        <w:t>ISSN</w:t>
      </w:r>
      <w:r>
        <w:rPr>
          <w:spacing w:val="56"/>
          <w:sz w:val="12"/>
        </w:rPr>
        <w:t> </w:t>
      </w:r>
      <w:r>
        <w:rPr>
          <w:sz w:val="12"/>
        </w:rPr>
        <w:t>14602059.</w:t>
      </w:r>
      <w:r>
        <w:rPr>
          <w:spacing w:val="69"/>
          <w:w w:val="150"/>
          <w:sz w:val="12"/>
        </w:rPr>
        <w:t>  </w:t>
      </w:r>
      <w:r>
        <w:rPr>
          <w:sz w:val="12"/>
        </w:rPr>
        <w:t>doi:</w:t>
      </w:r>
      <w:r>
        <w:rPr>
          <w:spacing w:val="45"/>
          <w:sz w:val="12"/>
        </w:rPr>
        <w:t>  </w:t>
      </w:r>
      <w:r>
        <w:rPr>
          <w:spacing w:val="-2"/>
          <w:sz w:val="12"/>
        </w:rPr>
        <w:t>10.1093/</w:t>
      </w:r>
    </w:p>
    <w:p>
      <w:pPr>
        <w:spacing w:line="136" w:lineRule="exact" w:before="0"/>
        <w:ind w:left="457" w:right="0" w:firstLine="0"/>
        <w:jc w:val="left"/>
        <w:rPr>
          <w:sz w:val="12"/>
        </w:rPr>
      </w:pPr>
      <w:bookmarkStart w:name="_bookmark143" w:id="150"/>
      <w:bookmarkEnd w:id="150"/>
      <w:r>
        <w:rPr/>
      </w:r>
      <w:r>
        <w:rPr>
          <w:spacing w:val="-2"/>
          <w:sz w:val="12"/>
        </w:rPr>
        <w:t>bioinformatics/btv333.</w:t>
      </w:r>
    </w:p>
    <w:p>
      <w:pPr>
        <w:pStyle w:val="ListParagraph"/>
        <w:numPr>
          <w:ilvl w:val="0"/>
          <w:numId w:val="5"/>
        </w:numPr>
        <w:tabs>
          <w:tab w:pos="455" w:val="left" w:leader="none"/>
          <w:tab w:pos="457" w:val="left" w:leader="none"/>
        </w:tabs>
        <w:spacing w:line="463" w:lineRule="auto" w:before="127" w:after="0"/>
        <w:ind w:left="457" w:right="1131" w:hanging="300"/>
        <w:jc w:val="both"/>
        <w:rPr>
          <w:sz w:val="12"/>
        </w:rPr>
      </w:pPr>
      <w:r>
        <w:rPr>
          <w:sz w:val="12"/>
        </w:rPr>
        <w:t>Oleg Klykov, Barbara Steigenberger, Sibel Pekta, et al.</w:t>
      </w:r>
      <w:r>
        <w:rPr>
          <w:spacing w:val="40"/>
          <w:sz w:val="12"/>
        </w:rPr>
        <w:t> </w:t>
      </w:r>
      <w:r>
        <w:rPr>
          <w:sz w:val="12"/>
        </w:rPr>
        <w:t>Effi-</w:t>
      </w:r>
      <w:r>
        <w:rPr>
          <w:spacing w:val="40"/>
          <w:sz w:val="12"/>
        </w:rPr>
        <w:t> </w:t>
      </w:r>
      <w:r>
        <w:rPr>
          <w:sz w:val="12"/>
        </w:rPr>
        <w:t>cient and robust proteome-wide approaches for cross-linking</w:t>
      </w:r>
      <w:r>
        <w:rPr>
          <w:spacing w:val="40"/>
          <w:sz w:val="12"/>
        </w:rPr>
        <w:t> </w:t>
      </w:r>
      <w:r>
        <w:rPr>
          <w:sz w:val="12"/>
        </w:rPr>
        <w:t>mass spectrometry.</w:t>
      </w:r>
      <w:r>
        <w:rPr>
          <w:spacing w:val="40"/>
          <w:sz w:val="12"/>
        </w:rPr>
        <w:t> </w:t>
      </w:r>
      <w:r>
        <w:rPr>
          <w:i/>
          <w:sz w:val="12"/>
        </w:rPr>
        <w:t>Nature Protocols</w:t>
      </w:r>
      <w:r>
        <w:rPr>
          <w:sz w:val="12"/>
        </w:rPr>
        <w:t>, 13(12):2964–2990,</w:t>
      </w:r>
      <w:r>
        <w:rPr>
          <w:spacing w:val="40"/>
          <w:sz w:val="12"/>
        </w:rPr>
        <w:t> </w:t>
      </w:r>
      <w:r>
        <w:rPr>
          <w:sz w:val="12"/>
        </w:rPr>
        <w:t>2018. ISSN 1754-2189. doi: 10.1038/s41596-018-0074-x.</w:t>
      </w:r>
    </w:p>
    <w:p>
      <w:pPr>
        <w:spacing w:after="0" w:line="463" w:lineRule="auto"/>
        <w:jc w:val="both"/>
        <w:rPr>
          <w:sz w:val="12"/>
        </w:rPr>
        <w:sectPr>
          <w:type w:val="continuous"/>
          <w:pgSz w:w="9640" w:h="13610"/>
          <w:pgMar w:header="769" w:footer="646" w:top="3180" w:bottom="280" w:left="0" w:right="0"/>
          <w:cols w:num="2" w:equalWidth="0">
            <w:col w:w="4720" w:space="40"/>
            <w:col w:w="4880"/>
          </w:cols>
        </w:sectPr>
      </w:pPr>
    </w:p>
    <w:p>
      <w:pPr>
        <w:pStyle w:val="BodyText"/>
        <w:spacing w:before="113"/>
      </w:pPr>
    </w:p>
    <w:p>
      <w:pPr>
        <w:spacing w:after="0"/>
        <w:sectPr>
          <w:pgSz w:w="9640" w:h="13610"/>
          <w:pgMar w:header="769" w:footer="646" w:top="1060" w:bottom="840" w:left="0" w:right="0"/>
        </w:sectPr>
      </w:pPr>
    </w:p>
    <w:p>
      <w:pPr>
        <w:pStyle w:val="ListParagraph"/>
        <w:numPr>
          <w:ilvl w:val="0"/>
          <w:numId w:val="5"/>
        </w:numPr>
        <w:tabs>
          <w:tab w:pos="1430" w:val="left" w:leader="none"/>
          <w:tab w:pos="1432" w:val="left" w:leader="none"/>
        </w:tabs>
        <w:spacing w:line="463" w:lineRule="auto" w:before="95" w:after="0"/>
        <w:ind w:left="1432" w:right="0" w:hanging="300"/>
        <w:jc w:val="both"/>
        <w:rPr>
          <w:sz w:val="12"/>
        </w:rPr>
      </w:pPr>
      <w:bookmarkStart w:name="_bookmark144" w:id="151"/>
      <w:bookmarkEnd w:id="151"/>
      <w:r>
        <w:rPr/>
      </w:r>
      <w:r>
        <w:rPr>
          <w:sz w:val="12"/>
        </w:rPr>
        <w:t>Marco</w:t>
      </w:r>
      <w:r>
        <w:rPr>
          <w:spacing w:val="-8"/>
          <w:sz w:val="12"/>
        </w:rPr>
        <w:t> </w:t>
      </w:r>
      <w:r>
        <w:rPr>
          <w:sz w:val="12"/>
        </w:rPr>
        <w:t>L.</w:t>
      </w:r>
      <w:r>
        <w:rPr>
          <w:spacing w:val="-8"/>
          <w:sz w:val="12"/>
        </w:rPr>
        <w:t> </w:t>
      </w:r>
      <w:r>
        <w:rPr>
          <w:sz w:val="12"/>
        </w:rPr>
        <w:t>Hennrich,</w:t>
      </w:r>
      <w:r>
        <w:rPr>
          <w:spacing w:val="-7"/>
          <w:sz w:val="12"/>
        </w:rPr>
        <w:t> </w:t>
      </w:r>
      <w:r>
        <w:rPr>
          <w:sz w:val="12"/>
        </w:rPr>
        <w:t>Vincent</w:t>
      </w:r>
      <w:r>
        <w:rPr>
          <w:spacing w:val="-8"/>
          <w:sz w:val="12"/>
        </w:rPr>
        <w:t> </w:t>
      </w:r>
      <w:r>
        <w:rPr>
          <w:sz w:val="12"/>
        </w:rPr>
        <w:t>Groenewold,</w:t>
      </w:r>
      <w:r>
        <w:rPr>
          <w:spacing w:val="-7"/>
          <w:sz w:val="12"/>
        </w:rPr>
        <w:t> </w:t>
      </w:r>
      <w:r>
        <w:rPr>
          <w:sz w:val="12"/>
        </w:rPr>
        <w:t>Geert</w:t>
      </w:r>
      <w:r>
        <w:rPr>
          <w:spacing w:val="-8"/>
          <w:sz w:val="12"/>
        </w:rPr>
        <w:t> </w:t>
      </w:r>
      <w:r>
        <w:rPr>
          <w:sz w:val="12"/>
        </w:rPr>
        <w:t>J</w:t>
      </w:r>
      <w:r>
        <w:rPr>
          <w:spacing w:val="-8"/>
          <w:sz w:val="12"/>
        </w:rPr>
        <w:t> </w:t>
      </w:r>
      <w:r>
        <w:rPr>
          <w:sz w:val="12"/>
        </w:rPr>
        <w:t>P</w:t>
      </w:r>
      <w:r>
        <w:rPr>
          <w:spacing w:val="-8"/>
          <w:sz w:val="12"/>
        </w:rPr>
        <w:t> </w:t>
      </w:r>
      <w:r>
        <w:rPr>
          <w:sz w:val="12"/>
        </w:rPr>
        <w:t>L</w:t>
      </w:r>
      <w:r>
        <w:rPr>
          <w:spacing w:val="-8"/>
          <w:sz w:val="12"/>
        </w:rPr>
        <w:t> </w:t>
      </w:r>
      <w:r>
        <w:rPr>
          <w:sz w:val="12"/>
        </w:rPr>
        <w:t>Kops,</w:t>
      </w:r>
      <w:r>
        <w:rPr>
          <w:spacing w:val="-7"/>
          <w:sz w:val="12"/>
        </w:rPr>
        <w:t> </w:t>
      </w:r>
      <w:r>
        <w:rPr>
          <w:sz w:val="12"/>
        </w:rPr>
        <w:t>Al-</w:t>
      </w:r>
      <w:r>
        <w:rPr>
          <w:spacing w:val="40"/>
          <w:sz w:val="12"/>
        </w:rPr>
        <w:t> </w:t>
      </w:r>
      <w:r>
        <w:rPr>
          <w:sz w:val="12"/>
        </w:rPr>
        <w:t>bert J R Heck, and Shabaz Mohammed.</w:t>
      </w:r>
      <w:r>
        <w:rPr>
          <w:spacing w:val="40"/>
          <w:sz w:val="12"/>
        </w:rPr>
        <w:t> </w:t>
      </w:r>
      <w:r>
        <w:rPr>
          <w:sz w:val="12"/>
        </w:rPr>
        <w:t>Improving depth in</w:t>
      </w:r>
      <w:r>
        <w:rPr>
          <w:spacing w:val="40"/>
          <w:sz w:val="12"/>
        </w:rPr>
        <w:t> </w:t>
      </w:r>
      <w:r>
        <w:rPr>
          <w:sz w:val="12"/>
        </w:rPr>
        <w:t>phosphoproteomics by using a strong cation exchange-weak</w:t>
      </w:r>
      <w:r>
        <w:rPr>
          <w:spacing w:val="40"/>
          <w:sz w:val="12"/>
        </w:rPr>
        <w:t> </w:t>
      </w:r>
      <w:r>
        <w:rPr>
          <w:sz w:val="12"/>
        </w:rPr>
        <w:t>anion exchange-reversed phase multidimensional separation</w:t>
      </w:r>
      <w:r>
        <w:rPr>
          <w:spacing w:val="40"/>
          <w:sz w:val="12"/>
        </w:rPr>
        <w:t> </w:t>
      </w:r>
      <w:r>
        <w:rPr>
          <w:sz w:val="12"/>
        </w:rPr>
        <w:t>approach.</w:t>
      </w:r>
      <w:r>
        <w:rPr>
          <w:spacing w:val="40"/>
          <w:sz w:val="12"/>
        </w:rPr>
        <w:t> </w:t>
      </w:r>
      <w:r>
        <w:rPr>
          <w:i/>
          <w:sz w:val="12"/>
        </w:rPr>
        <w:t>Analytical Chemistry</w:t>
      </w:r>
      <w:r>
        <w:rPr>
          <w:sz w:val="12"/>
        </w:rPr>
        <w:t>, 83(18):7137–7143, 2011.</w:t>
      </w:r>
      <w:r>
        <w:rPr>
          <w:spacing w:val="40"/>
          <w:sz w:val="12"/>
        </w:rPr>
        <w:t> </w:t>
      </w:r>
      <w:bookmarkStart w:name="_bookmark145" w:id="152"/>
      <w:bookmarkEnd w:id="152"/>
      <w:r>
        <w:rPr>
          <w:sz w:val="12"/>
        </w:rPr>
        <w:t>ISS</w:t>
      </w:r>
      <w:r>
        <w:rPr>
          <w:sz w:val="12"/>
        </w:rPr>
        <w:t>N 00032700. doi: 10.1021/ac2015068.</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Juan</w:t>
      </w:r>
      <w:r>
        <w:rPr>
          <w:spacing w:val="-9"/>
          <w:sz w:val="12"/>
        </w:rPr>
        <w:t> </w:t>
      </w:r>
      <w:r>
        <w:rPr>
          <w:sz w:val="12"/>
        </w:rPr>
        <w:t>A</w:t>
      </w:r>
      <w:r>
        <w:rPr>
          <w:spacing w:val="-8"/>
          <w:sz w:val="12"/>
        </w:rPr>
        <w:t> </w:t>
      </w:r>
      <w:r>
        <w:rPr>
          <w:sz w:val="12"/>
        </w:rPr>
        <w:t>Vizcaíno,</w:t>
      </w:r>
      <w:r>
        <w:rPr>
          <w:spacing w:val="-8"/>
          <w:sz w:val="12"/>
        </w:rPr>
        <w:t> </w:t>
      </w:r>
      <w:r>
        <w:rPr>
          <w:sz w:val="12"/>
        </w:rPr>
        <w:t>Eric</w:t>
      </w:r>
      <w:r>
        <w:rPr>
          <w:spacing w:val="-9"/>
          <w:sz w:val="12"/>
        </w:rPr>
        <w:t> </w:t>
      </w:r>
      <w:r>
        <w:rPr>
          <w:sz w:val="12"/>
        </w:rPr>
        <w:t>W</w:t>
      </w:r>
      <w:r>
        <w:rPr>
          <w:spacing w:val="-8"/>
          <w:sz w:val="12"/>
        </w:rPr>
        <w:t> </w:t>
      </w:r>
      <w:r>
        <w:rPr>
          <w:sz w:val="12"/>
        </w:rPr>
        <w:t>Deutsch,</w:t>
      </w:r>
      <w:r>
        <w:rPr>
          <w:spacing w:val="-8"/>
          <w:sz w:val="12"/>
        </w:rPr>
        <w:t> </w:t>
      </w:r>
      <w:r>
        <w:rPr>
          <w:sz w:val="12"/>
        </w:rPr>
        <w:t>Rui</w:t>
      </w:r>
      <w:r>
        <w:rPr>
          <w:spacing w:val="-9"/>
          <w:sz w:val="12"/>
        </w:rPr>
        <w:t> </w:t>
      </w:r>
      <w:r>
        <w:rPr>
          <w:sz w:val="12"/>
        </w:rPr>
        <w:t>Wang,</w:t>
      </w:r>
      <w:r>
        <w:rPr>
          <w:spacing w:val="-8"/>
          <w:sz w:val="12"/>
        </w:rPr>
        <w:t> </w:t>
      </w:r>
      <w:r>
        <w:rPr>
          <w:sz w:val="12"/>
        </w:rPr>
        <w:t>et</w:t>
      </w:r>
      <w:r>
        <w:rPr>
          <w:spacing w:val="-9"/>
          <w:sz w:val="12"/>
        </w:rPr>
        <w:t> </w:t>
      </w:r>
      <w:r>
        <w:rPr>
          <w:sz w:val="12"/>
        </w:rPr>
        <w:t>al.</w:t>
      </w:r>
      <w:r>
        <w:rPr>
          <w:spacing w:val="-8"/>
          <w:sz w:val="12"/>
        </w:rPr>
        <w:t> </w:t>
      </w:r>
      <w:r>
        <w:rPr>
          <w:sz w:val="12"/>
        </w:rPr>
        <w:t>Proteomex-</w:t>
      </w:r>
      <w:r>
        <w:rPr>
          <w:spacing w:val="40"/>
          <w:sz w:val="12"/>
        </w:rPr>
        <w:t> </w:t>
      </w:r>
      <w:r>
        <w:rPr>
          <w:sz w:val="12"/>
        </w:rPr>
        <w:t>change</w:t>
      </w:r>
      <w:r>
        <w:rPr>
          <w:spacing w:val="-11"/>
          <w:sz w:val="12"/>
        </w:rPr>
        <w:t> </w:t>
      </w:r>
      <w:r>
        <w:rPr>
          <w:sz w:val="12"/>
        </w:rPr>
        <w:t>provides</w:t>
      </w:r>
      <w:r>
        <w:rPr>
          <w:spacing w:val="-8"/>
          <w:sz w:val="12"/>
        </w:rPr>
        <w:t> </w:t>
      </w:r>
      <w:r>
        <w:rPr>
          <w:sz w:val="12"/>
        </w:rPr>
        <w:t>globally</w:t>
      </w:r>
      <w:r>
        <w:rPr>
          <w:spacing w:val="-8"/>
          <w:sz w:val="12"/>
        </w:rPr>
        <w:t> </w:t>
      </w:r>
      <w:r>
        <w:rPr>
          <w:sz w:val="12"/>
        </w:rPr>
        <w:t>coordinated</w:t>
      </w:r>
      <w:r>
        <w:rPr>
          <w:spacing w:val="-9"/>
          <w:sz w:val="12"/>
        </w:rPr>
        <w:t> </w:t>
      </w:r>
      <w:r>
        <w:rPr>
          <w:sz w:val="12"/>
        </w:rPr>
        <w:t>proteomics</w:t>
      </w:r>
      <w:r>
        <w:rPr>
          <w:spacing w:val="-8"/>
          <w:sz w:val="12"/>
        </w:rPr>
        <w:t> </w:t>
      </w:r>
      <w:r>
        <w:rPr>
          <w:sz w:val="12"/>
        </w:rPr>
        <w:t>data</w:t>
      </w:r>
      <w:r>
        <w:rPr>
          <w:spacing w:val="-8"/>
          <w:sz w:val="12"/>
        </w:rPr>
        <w:t> </w:t>
      </w:r>
      <w:r>
        <w:rPr>
          <w:sz w:val="12"/>
        </w:rPr>
        <w:t>submis-</w:t>
      </w:r>
      <w:r>
        <w:rPr>
          <w:spacing w:val="40"/>
          <w:sz w:val="12"/>
        </w:rPr>
        <w:t> </w:t>
      </w:r>
      <w:r>
        <w:rPr>
          <w:sz w:val="12"/>
        </w:rPr>
        <w:t>sion</w:t>
      </w:r>
      <w:r>
        <w:rPr>
          <w:spacing w:val="-9"/>
          <w:sz w:val="12"/>
        </w:rPr>
        <w:t> </w:t>
      </w:r>
      <w:r>
        <w:rPr>
          <w:sz w:val="12"/>
        </w:rPr>
        <w:t>and</w:t>
      </w:r>
      <w:r>
        <w:rPr>
          <w:spacing w:val="-8"/>
          <w:sz w:val="12"/>
        </w:rPr>
        <w:t> </w:t>
      </w:r>
      <w:r>
        <w:rPr>
          <w:sz w:val="12"/>
        </w:rPr>
        <w:t>dissemination.</w:t>
      </w:r>
      <w:r>
        <w:rPr>
          <w:spacing w:val="-8"/>
          <w:sz w:val="12"/>
        </w:rPr>
        <w:t> </w:t>
      </w:r>
      <w:r>
        <w:rPr>
          <w:i/>
          <w:sz w:val="12"/>
        </w:rPr>
        <w:t>Nature</w:t>
      </w:r>
      <w:r>
        <w:rPr>
          <w:i/>
          <w:spacing w:val="-9"/>
          <w:sz w:val="12"/>
        </w:rPr>
        <w:t> </w:t>
      </w:r>
      <w:r>
        <w:rPr>
          <w:i/>
          <w:sz w:val="12"/>
        </w:rPr>
        <w:t>Biotechnology</w:t>
      </w:r>
      <w:r>
        <w:rPr>
          <w:sz w:val="12"/>
        </w:rPr>
        <w:t>,</w:t>
      </w:r>
      <w:r>
        <w:rPr>
          <w:spacing w:val="-8"/>
          <w:sz w:val="12"/>
        </w:rPr>
        <w:t> </w:t>
      </w:r>
      <w:r>
        <w:rPr>
          <w:sz w:val="12"/>
        </w:rPr>
        <w:t>32(3):223–226,</w:t>
      </w:r>
      <w:r>
        <w:rPr>
          <w:spacing w:val="40"/>
          <w:sz w:val="12"/>
        </w:rPr>
        <w:t> </w:t>
      </w:r>
      <w:bookmarkStart w:name="_bookmark146" w:id="153"/>
      <w:bookmarkEnd w:id="153"/>
      <w:r>
        <w:rPr>
          <w:sz w:val="12"/>
        </w:rPr>
        <w:t>2014.</w:t>
      </w:r>
      <w:r>
        <w:rPr>
          <w:sz w:val="12"/>
        </w:rPr>
        <w:t> ISSN 15461696. doi: 10.1038/nbt.2839.</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V.</w:t>
      </w:r>
      <w:r>
        <w:rPr>
          <w:spacing w:val="-6"/>
          <w:sz w:val="12"/>
        </w:rPr>
        <w:t> </w:t>
      </w:r>
      <w:r>
        <w:rPr>
          <w:sz w:val="12"/>
        </w:rPr>
        <w:t>I.</w:t>
      </w:r>
      <w:r>
        <w:rPr>
          <w:spacing w:val="-6"/>
          <w:sz w:val="12"/>
        </w:rPr>
        <w:t> </w:t>
      </w:r>
      <w:r>
        <w:rPr>
          <w:sz w:val="12"/>
        </w:rPr>
        <w:t>Levenstein.</w:t>
      </w:r>
      <w:r>
        <w:rPr>
          <w:spacing w:val="7"/>
          <w:sz w:val="12"/>
        </w:rPr>
        <w:t> </w:t>
      </w:r>
      <w:r>
        <w:rPr>
          <w:sz w:val="12"/>
        </w:rPr>
        <w:t>Binary</w:t>
      </w:r>
      <w:r>
        <w:rPr>
          <w:spacing w:val="-6"/>
          <w:sz w:val="12"/>
        </w:rPr>
        <w:t> </w:t>
      </w:r>
      <w:r>
        <w:rPr>
          <w:sz w:val="12"/>
        </w:rPr>
        <w:t>codes</w:t>
      </w:r>
      <w:r>
        <w:rPr>
          <w:spacing w:val="-6"/>
          <w:sz w:val="12"/>
        </w:rPr>
        <w:t> </w:t>
      </w:r>
      <w:r>
        <w:rPr>
          <w:sz w:val="12"/>
        </w:rPr>
        <w:t>capable</w:t>
      </w:r>
      <w:r>
        <w:rPr>
          <w:spacing w:val="-6"/>
          <w:sz w:val="12"/>
        </w:rPr>
        <w:t> </w:t>
      </w:r>
      <w:r>
        <w:rPr>
          <w:sz w:val="12"/>
        </w:rPr>
        <w:t>of</w:t>
      </w:r>
      <w:r>
        <w:rPr>
          <w:spacing w:val="-6"/>
          <w:sz w:val="12"/>
        </w:rPr>
        <w:t> </w:t>
      </w:r>
      <w:r>
        <w:rPr>
          <w:sz w:val="12"/>
        </w:rPr>
        <w:t>correcting</w:t>
      </w:r>
      <w:r>
        <w:rPr>
          <w:spacing w:val="-6"/>
          <w:sz w:val="12"/>
        </w:rPr>
        <w:t> </w:t>
      </w:r>
      <w:r>
        <w:rPr>
          <w:sz w:val="12"/>
        </w:rPr>
        <w:t>deletions,</w:t>
      </w:r>
      <w:r>
        <w:rPr>
          <w:spacing w:val="40"/>
          <w:sz w:val="12"/>
        </w:rPr>
        <w:t> </w:t>
      </w:r>
      <w:r>
        <w:rPr>
          <w:sz w:val="12"/>
        </w:rPr>
        <w:t>insertions,</w:t>
      </w:r>
      <w:r>
        <w:rPr>
          <w:spacing w:val="-5"/>
          <w:sz w:val="12"/>
        </w:rPr>
        <w:t> </w:t>
      </w:r>
      <w:r>
        <w:rPr>
          <w:sz w:val="12"/>
        </w:rPr>
        <w:t>and</w:t>
      </w:r>
      <w:r>
        <w:rPr>
          <w:spacing w:val="-5"/>
          <w:sz w:val="12"/>
        </w:rPr>
        <w:t> </w:t>
      </w:r>
      <w:r>
        <w:rPr>
          <w:sz w:val="12"/>
        </w:rPr>
        <w:t>reversals.</w:t>
      </w:r>
      <w:r>
        <w:rPr>
          <w:spacing w:val="10"/>
          <w:sz w:val="12"/>
        </w:rPr>
        <w:t> </w:t>
      </w:r>
      <w:r>
        <w:rPr>
          <w:i/>
          <w:sz w:val="12"/>
        </w:rPr>
        <w:t>Cybernetics</w:t>
      </w:r>
      <w:r>
        <w:rPr>
          <w:i/>
          <w:spacing w:val="-5"/>
          <w:sz w:val="12"/>
        </w:rPr>
        <w:t> </w:t>
      </w:r>
      <w:r>
        <w:rPr>
          <w:i/>
          <w:sz w:val="12"/>
        </w:rPr>
        <w:t>and</w:t>
      </w:r>
      <w:r>
        <w:rPr>
          <w:i/>
          <w:spacing w:val="-5"/>
          <w:sz w:val="12"/>
        </w:rPr>
        <w:t> </w:t>
      </w:r>
      <w:r>
        <w:rPr>
          <w:i/>
          <w:sz w:val="12"/>
        </w:rPr>
        <w:t>Control</w:t>
      </w:r>
      <w:r>
        <w:rPr>
          <w:i/>
          <w:spacing w:val="-5"/>
          <w:sz w:val="12"/>
        </w:rPr>
        <w:t> </w:t>
      </w:r>
      <w:r>
        <w:rPr>
          <w:i/>
          <w:sz w:val="12"/>
        </w:rPr>
        <w:t>Theory</w:t>
      </w:r>
      <w:r>
        <w:rPr>
          <w:sz w:val="12"/>
        </w:rPr>
        <w:t>,</w:t>
      </w:r>
      <w:r>
        <w:rPr>
          <w:spacing w:val="-5"/>
          <w:sz w:val="12"/>
        </w:rPr>
        <w:t> </w:t>
      </w:r>
      <w:r>
        <w:rPr>
          <w:sz w:val="12"/>
        </w:rPr>
        <w:t>10</w:t>
      </w:r>
      <w:r>
        <w:rPr>
          <w:spacing w:val="40"/>
          <w:sz w:val="12"/>
        </w:rPr>
        <w:t> </w:t>
      </w:r>
      <w:bookmarkStart w:name="_bookmark147" w:id="154"/>
      <w:bookmarkEnd w:id="154"/>
      <w:r>
        <w:rPr>
          <w:sz w:val="12"/>
        </w:rPr>
        <w:t>(8):707–710,</w:t>
      </w:r>
      <w:r>
        <w:rPr>
          <w:spacing w:val="-9"/>
          <w:sz w:val="12"/>
        </w:rPr>
        <w:t> </w:t>
      </w:r>
      <w:r>
        <w:rPr>
          <w:sz w:val="12"/>
        </w:rPr>
        <w:t>1966.</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Andreas</w:t>
      </w:r>
      <w:r>
        <w:rPr>
          <w:spacing w:val="-1"/>
          <w:sz w:val="12"/>
        </w:rPr>
        <w:t> </w:t>
      </w:r>
      <w:r>
        <w:rPr>
          <w:sz w:val="12"/>
        </w:rPr>
        <w:t>Noack.</w:t>
      </w:r>
      <w:r>
        <w:rPr>
          <w:spacing w:val="22"/>
          <w:sz w:val="12"/>
        </w:rPr>
        <w:t> </w:t>
      </w:r>
      <w:r>
        <w:rPr>
          <w:sz w:val="12"/>
        </w:rPr>
        <w:t>Energy</w:t>
      </w:r>
      <w:r>
        <w:rPr>
          <w:spacing w:val="-1"/>
          <w:sz w:val="12"/>
        </w:rPr>
        <w:t> </w:t>
      </w:r>
      <w:r>
        <w:rPr>
          <w:sz w:val="12"/>
        </w:rPr>
        <w:t>models</w:t>
      </w:r>
      <w:r>
        <w:rPr>
          <w:spacing w:val="-1"/>
          <w:sz w:val="12"/>
        </w:rPr>
        <w:t> </w:t>
      </w:r>
      <w:r>
        <w:rPr>
          <w:sz w:val="12"/>
        </w:rPr>
        <w:t>for</w:t>
      </w:r>
      <w:r>
        <w:rPr>
          <w:spacing w:val="-1"/>
          <w:sz w:val="12"/>
        </w:rPr>
        <w:t> </w:t>
      </w:r>
      <w:r>
        <w:rPr>
          <w:sz w:val="12"/>
        </w:rPr>
        <w:t>graph</w:t>
      </w:r>
      <w:r>
        <w:rPr>
          <w:spacing w:val="-1"/>
          <w:sz w:val="12"/>
        </w:rPr>
        <w:t> </w:t>
      </w:r>
      <w:r>
        <w:rPr>
          <w:sz w:val="12"/>
        </w:rPr>
        <w:t>clustering.</w:t>
      </w:r>
      <w:r>
        <w:rPr>
          <w:spacing w:val="21"/>
          <w:sz w:val="12"/>
        </w:rPr>
        <w:t> </w:t>
      </w:r>
      <w:r>
        <w:rPr>
          <w:i/>
          <w:sz w:val="12"/>
        </w:rPr>
        <w:t>Journal</w:t>
      </w:r>
      <w:r>
        <w:rPr>
          <w:i/>
          <w:spacing w:val="40"/>
          <w:sz w:val="12"/>
        </w:rPr>
        <w:t> </w:t>
      </w:r>
      <w:bookmarkStart w:name="_bookmark148" w:id="155"/>
      <w:bookmarkEnd w:id="155"/>
      <w:r>
        <w:rPr>
          <w:i/>
          <w:sz w:val="12"/>
        </w:rPr>
        <w:t>of</w:t>
      </w:r>
      <w:r>
        <w:rPr>
          <w:i/>
          <w:sz w:val="12"/>
        </w:rPr>
        <w:t> Graph Algorithms and Applications</w:t>
      </w:r>
      <w:r>
        <w:rPr>
          <w:sz w:val="12"/>
        </w:rPr>
        <w:t>, 11(2):453–480, 2007.</w:t>
      </w:r>
    </w:p>
    <w:p>
      <w:pPr>
        <w:pStyle w:val="ListParagraph"/>
        <w:numPr>
          <w:ilvl w:val="0"/>
          <w:numId w:val="5"/>
        </w:numPr>
        <w:tabs>
          <w:tab w:pos="1431" w:val="left" w:leader="none"/>
        </w:tabs>
        <w:spacing w:line="137" w:lineRule="exact" w:before="0" w:after="0"/>
        <w:ind w:left="1431" w:right="0" w:hanging="298"/>
        <w:jc w:val="both"/>
        <w:rPr>
          <w:sz w:val="12"/>
        </w:rPr>
      </w:pPr>
      <w:r>
        <w:rPr>
          <w:sz w:val="12"/>
        </w:rPr>
        <w:t>Boštjan</w:t>
      </w:r>
      <w:r>
        <w:rPr>
          <w:spacing w:val="13"/>
          <w:sz w:val="12"/>
        </w:rPr>
        <w:t> </w:t>
      </w:r>
      <w:r>
        <w:rPr>
          <w:sz w:val="12"/>
        </w:rPr>
        <w:t>Pajntar.</w:t>
      </w:r>
      <w:r>
        <w:rPr>
          <w:spacing w:val="67"/>
          <w:sz w:val="12"/>
        </w:rPr>
        <w:t> </w:t>
      </w:r>
      <w:r>
        <w:rPr>
          <w:sz w:val="12"/>
        </w:rPr>
        <w:t>Overview</w:t>
      </w:r>
      <w:r>
        <w:rPr>
          <w:spacing w:val="13"/>
          <w:sz w:val="12"/>
        </w:rPr>
        <w:t> </w:t>
      </w:r>
      <w:r>
        <w:rPr>
          <w:sz w:val="12"/>
        </w:rPr>
        <w:t>of</w:t>
      </w:r>
      <w:r>
        <w:rPr>
          <w:spacing w:val="13"/>
          <w:sz w:val="12"/>
        </w:rPr>
        <w:t> </w:t>
      </w:r>
      <w:r>
        <w:rPr>
          <w:sz w:val="12"/>
        </w:rPr>
        <w:t>algorithms</w:t>
      </w:r>
      <w:r>
        <w:rPr>
          <w:spacing w:val="13"/>
          <w:sz w:val="12"/>
        </w:rPr>
        <w:t> </w:t>
      </w:r>
      <w:r>
        <w:rPr>
          <w:sz w:val="12"/>
        </w:rPr>
        <w:t>for</w:t>
      </w:r>
      <w:r>
        <w:rPr>
          <w:spacing w:val="13"/>
          <w:sz w:val="12"/>
        </w:rPr>
        <w:t> </w:t>
      </w:r>
      <w:r>
        <w:rPr>
          <w:sz w:val="12"/>
        </w:rPr>
        <w:t>graph</w:t>
      </w:r>
      <w:r>
        <w:rPr>
          <w:spacing w:val="13"/>
          <w:sz w:val="12"/>
        </w:rPr>
        <w:t> </w:t>
      </w:r>
      <w:r>
        <w:rPr>
          <w:spacing w:val="-2"/>
          <w:sz w:val="12"/>
        </w:rPr>
        <w:t>drawing.</w:t>
      </w:r>
    </w:p>
    <w:p>
      <w:pPr>
        <w:spacing w:before="121"/>
        <w:ind w:left="1432" w:right="0" w:firstLine="0"/>
        <w:jc w:val="both"/>
        <w:rPr>
          <w:sz w:val="12"/>
        </w:rPr>
      </w:pPr>
      <w:bookmarkStart w:name="_bookmark149" w:id="156"/>
      <w:bookmarkEnd w:id="156"/>
      <w:r>
        <w:rPr/>
      </w:r>
      <w:r>
        <w:rPr>
          <w:i/>
          <w:spacing w:val="-2"/>
          <w:sz w:val="12"/>
        </w:rPr>
        <w:t>Knowledge</w:t>
      </w:r>
      <w:r>
        <w:rPr>
          <w:i/>
          <w:spacing w:val="4"/>
          <w:sz w:val="12"/>
        </w:rPr>
        <w:t> </w:t>
      </w:r>
      <w:r>
        <w:rPr>
          <w:i/>
          <w:spacing w:val="-2"/>
          <w:sz w:val="12"/>
        </w:rPr>
        <w:t>Creation</w:t>
      </w:r>
      <w:r>
        <w:rPr>
          <w:i/>
          <w:spacing w:val="5"/>
          <w:sz w:val="12"/>
        </w:rPr>
        <w:t> </w:t>
      </w:r>
      <w:r>
        <w:rPr>
          <w:i/>
          <w:spacing w:val="-2"/>
          <w:sz w:val="12"/>
        </w:rPr>
        <w:t>Diffusion</w:t>
      </w:r>
      <w:r>
        <w:rPr>
          <w:i/>
          <w:spacing w:val="5"/>
          <w:sz w:val="12"/>
        </w:rPr>
        <w:t> </w:t>
      </w:r>
      <w:r>
        <w:rPr>
          <w:i/>
          <w:spacing w:val="-2"/>
          <w:sz w:val="12"/>
        </w:rPr>
        <w:t>Utilization</w:t>
      </w:r>
      <w:r>
        <w:rPr>
          <w:spacing w:val="-2"/>
          <w:sz w:val="12"/>
        </w:rPr>
        <w:t>,</w:t>
      </w:r>
      <w:r>
        <w:rPr>
          <w:spacing w:val="5"/>
          <w:sz w:val="12"/>
        </w:rPr>
        <w:t> </w:t>
      </w:r>
      <w:r>
        <w:rPr>
          <w:spacing w:val="-2"/>
          <w:sz w:val="12"/>
        </w:rPr>
        <w:t>pages</w:t>
      </w:r>
      <w:r>
        <w:rPr>
          <w:spacing w:val="4"/>
          <w:sz w:val="12"/>
        </w:rPr>
        <w:t> </w:t>
      </w:r>
      <w:r>
        <w:rPr>
          <w:spacing w:val="-2"/>
          <w:sz w:val="12"/>
        </w:rPr>
        <w:t>3–6,</w:t>
      </w:r>
      <w:r>
        <w:rPr>
          <w:spacing w:val="5"/>
          <w:sz w:val="12"/>
        </w:rPr>
        <w:t> </w:t>
      </w:r>
      <w:r>
        <w:rPr>
          <w:spacing w:val="-2"/>
          <w:sz w:val="12"/>
        </w:rPr>
        <w:t>1900.</w:t>
      </w:r>
    </w:p>
    <w:p>
      <w:pPr>
        <w:pStyle w:val="ListParagraph"/>
        <w:numPr>
          <w:ilvl w:val="0"/>
          <w:numId w:val="5"/>
        </w:numPr>
        <w:tabs>
          <w:tab w:pos="1430" w:val="left" w:leader="none"/>
          <w:tab w:pos="1432" w:val="left" w:leader="none"/>
        </w:tabs>
        <w:spacing w:line="463" w:lineRule="auto" w:before="127" w:after="0"/>
        <w:ind w:left="1432" w:right="0" w:hanging="300"/>
        <w:jc w:val="both"/>
        <w:rPr>
          <w:sz w:val="12"/>
        </w:rPr>
      </w:pPr>
      <w:r>
        <w:rPr>
          <w:sz w:val="12"/>
        </w:rPr>
        <w:t>Jaime</w:t>
      </w:r>
      <w:r>
        <w:rPr>
          <w:spacing w:val="-5"/>
          <w:sz w:val="12"/>
        </w:rPr>
        <w:t> </w:t>
      </w:r>
      <w:r>
        <w:rPr>
          <w:sz w:val="12"/>
        </w:rPr>
        <w:t>Huerta-Cepas,</w:t>
      </w:r>
      <w:r>
        <w:rPr>
          <w:spacing w:val="-3"/>
          <w:sz w:val="12"/>
        </w:rPr>
        <w:t> </w:t>
      </w:r>
      <w:r>
        <w:rPr>
          <w:sz w:val="12"/>
        </w:rPr>
        <w:t>Damian</w:t>
      </w:r>
      <w:r>
        <w:rPr>
          <w:spacing w:val="-5"/>
          <w:sz w:val="12"/>
        </w:rPr>
        <w:t> </w:t>
      </w:r>
      <w:r>
        <w:rPr>
          <w:sz w:val="12"/>
        </w:rPr>
        <w:t>Szklarczyk,</w:t>
      </w:r>
      <w:r>
        <w:rPr>
          <w:spacing w:val="-3"/>
          <w:sz w:val="12"/>
        </w:rPr>
        <w:t> </w:t>
      </w:r>
      <w:r>
        <w:rPr>
          <w:sz w:val="12"/>
        </w:rPr>
        <w:t>Kristoffer</w:t>
      </w:r>
      <w:r>
        <w:rPr>
          <w:spacing w:val="-5"/>
          <w:sz w:val="12"/>
        </w:rPr>
        <w:t> </w:t>
      </w:r>
      <w:r>
        <w:rPr>
          <w:sz w:val="12"/>
        </w:rPr>
        <w:t>Forslund,</w:t>
      </w:r>
      <w:r>
        <w:rPr>
          <w:spacing w:val="40"/>
          <w:sz w:val="12"/>
        </w:rPr>
        <w:t> </w:t>
      </w:r>
      <w:r>
        <w:rPr>
          <w:sz w:val="12"/>
        </w:rPr>
        <w:t>et</w:t>
      </w:r>
      <w:r>
        <w:rPr>
          <w:spacing w:val="-5"/>
          <w:sz w:val="12"/>
        </w:rPr>
        <w:t> </w:t>
      </w:r>
      <w:r>
        <w:rPr>
          <w:sz w:val="12"/>
        </w:rPr>
        <w:t>al. Eggnog</w:t>
      </w:r>
      <w:r>
        <w:rPr>
          <w:spacing w:val="-5"/>
          <w:sz w:val="12"/>
        </w:rPr>
        <w:t> </w:t>
      </w:r>
      <w:r>
        <w:rPr>
          <w:sz w:val="12"/>
        </w:rPr>
        <w:t>4.5: A</w:t>
      </w:r>
      <w:r>
        <w:rPr>
          <w:spacing w:val="-5"/>
          <w:sz w:val="12"/>
        </w:rPr>
        <w:t> </w:t>
      </w:r>
      <w:r>
        <w:rPr>
          <w:sz w:val="12"/>
        </w:rPr>
        <w:t>hierarchical</w:t>
      </w:r>
      <w:r>
        <w:rPr>
          <w:spacing w:val="-5"/>
          <w:sz w:val="12"/>
        </w:rPr>
        <w:t> </w:t>
      </w:r>
      <w:r>
        <w:rPr>
          <w:sz w:val="12"/>
        </w:rPr>
        <w:t>orthology</w:t>
      </w:r>
      <w:r>
        <w:rPr>
          <w:spacing w:val="-5"/>
          <w:sz w:val="12"/>
        </w:rPr>
        <w:t> </w:t>
      </w:r>
      <w:r>
        <w:rPr>
          <w:sz w:val="12"/>
        </w:rPr>
        <w:t>framework</w:t>
      </w:r>
      <w:r>
        <w:rPr>
          <w:spacing w:val="-5"/>
          <w:sz w:val="12"/>
        </w:rPr>
        <w:t> </w:t>
      </w:r>
      <w:r>
        <w:rPr>
          <w:sz w:val="12"/>
        </w:rPr>
        <w:t>with</w:t>
      </w:r>
      <w:r>
        <w:rPr>
          <w:spacing w:val="-5"/>
          <w:sz w:val="12"/>
        </w:rPr>
        <w:t> </w:t>
      </w:r>
      <w:r>
        <w:rPr>
          <w:sz w:val="12"/>
        </w:rPr>
        <w:t>im-</w:t>
      </w:r>
      <w:r>
        <w:rPr>
          <w:spacing w:val="40"/>
          <w:sz w:val="12"/>
        </w:rPr>
        <w:t> </w:t>
      </w:r>
      <w:r>
        <w:rPr>
          <w:sz w:val="12"/>
        </w:rPr>
        <w:t>proved functional annotations for eukaryotic, prokaryotic and</w:t>
      </w:r>
      <w:r>
        <w:rPr>
          <w:spacing w:val="40"/>
          <w:sz w:val="12"/>
        </w:rPr>
        <w:t> </w:t>
      </w:r>
      <w:r>
        <w:rPr>
          <w:sz w:val="12"/>
        </w:rPr>
        <w:t>viral</w:t>
      </w:r>
      <w:r>
        <w:rPr>
          <w:spacing w:val="-2"/>
          <w:sz w:val="12"/>
        </w:rPr>
        <w:t> </w:t>
      </w:r>
      <w:r>
        <w:rPr>
          <w:sz w:val="12"/>
        </w:rPr>
        <w:t>sequences.</w:t>
      </w:r>
      <w:r>
        <w:rPr>
          <w:spacing w:val="19"/>
          <w:sz w:val="12"/>
        </w:rPr>
        <w:t> </w:t>
      </w:r>
      <w:r>
        <w:rPr>
          <w:i/>
          <w:sz w:val="12"/>
        </w:rPr>
        <w:t>Nucleic</w:t>
      </w:r>
      <w:r>
        <w:rPr>
          <w:i/>
          <w:spacing w:val="-2"/>
          <w:sz w:val="12"/>
        </w:rPr>
        <w:t> </w:t>
      </w:r>
      <w:r>
        <w:rPr>
          <w:i/>
          <w:sz w:val="12"/>
        </w:rPr>
        <w:t>Acids</w:t>
      </w:r>
      <w:r>
        <w:rPr>
          <w:i/>
          <w:spacing w:val="-2"/>
          <w:sz w:val="12"/>
        </w:rPr>
        <w:t> </w:t>
      </w:r>
      <w:r>
        <w:rPr>
          <w:i/>
          <w:sz w:val="12"/>
        </w:rPr>
        <w:t>Research</w:t>
      </w:r>
      <w:r>
        <w:rPr>
          <w:sz w:val="12"/>
        </w:rPr>
        <w:t>,</w:t>
      </w:r>
      <w:r>
        <w:rPr>
          <w:spacing w:val="-1"/>
          <w:sz w:val="12"/>
        </w:rPr>
        <w:t> </w:t>
      </w:r>
      <w:r>
        <w:rPr>
          <w:sz w:val="12"/>
        </w:rPr>
        <w:t>44:286–293,</w:t>
      </w:r>
      <w:r>
        <w:rPr>
          <w:spacing w:val="-1"/>
          <w:sz w:val="12"/>
        </w:rPr>
        <w:t> </w:t>
      </w:r>
      <w:r>
        <w:rPr>
          <w:sz w:val="12"/>
        </w:rPr>
        <w:t>2016.</w:t>
      </w:r>
      <w:r>
        <w:rPr>
          <w:spacing w:val="40"/>
          <w:sz w:val="12"/>
        </w:rPr>
        <w:t> </w:t>
      </w:r>
      <w:bookmarkStart w:name="_bookmark150" w:id="157"/>
      <w:bookmarkEnd w:id="157"/>
      <w:r>
        <w:rPr>
          <w:sz w:val="12"/>
        </w:rPr>
        <w:t>ISS</w:t>
      </w:r>
      <w:r>
        <w:rPr>
          <w:sz w:val="12"/>
        </w:rPr>
        <w:t>N 13624962. doi: 10.1093/nar/gkv1248.</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Isabelle</w:t>
      </w:r>
      <w:r>
        <w:rPr>
          <w:spacing w:val="40"/>
          <w:sz w:val="12"/>
        </w:rPr>
        <w:t> </w:t>
      </w:r>
      <w:r>
        <w:rPr>
          <w:sz w:val="12"/>
        </w:rPr>
        <w:t>Rivals,</w:t>
      </w:r>
      <w:r>
        <w:rPr>
          <w:spacing w:val="80"/>
          <w:sz w:val="12"/>
        </w:rPr>
        <w:t> </w:t>
      </w:r>
      <w:r>
        <w:rPr>
          <w:sz w:val="12"/>
        </w:rPr>
        <w:t>Léon</w:t>
      </w:r>
      <w:r>
        <w:rPr>
          <w:spacing w:val="40"/>
          <w:sz w:val="12"/>
        </w:rPr>
        <w:t> </w:t>
      </w:r>
      <w:r>
        <w:rPr>
          <w:sz w:val="12"/>
        </w:rPr>
        <w:t>Personnaz,</w:t>
      </w:r>
      <w:r>
        <w:rPr>
          <w:spacing w:val="80"/>
          <w:sz w:val="12"/>
        </w:rPr>
        <w:t> </w:t>
      </w:r>
      <w:r>
        <w:rPr>
          <w:sz w:val="12"/>
        </w:rPr>
        <w:t>Lieng</w:t>
      </w:r>
      <w:r>
        <w:rPr>
          <w:spacing w:val="40"/>
          <w:sz w:val="12"/>
        </w:rPr>
        <w:t> </w:t>
      </w:r>
      <w:r>
        <w:rPr>
          <w:sz w:val="12"/>
        </w:rPr>
        <w:t>Taing,</w:t>
      </w:r>
      <w:r>
        <w:rPr>
          <w:spacing w:val="80"/>
          <w:sz w:val="12"/>
        </w:rPr>
        <w:t> </w:t>
      </w:r>
      <w:r>
        <w:rPr>
          <w:sz w:val="12"/>
        </w:rPr>
        <w:t>and</w:t>
      </w:r>
      <w:r>
        <w:rPr>
          <w:spacing w:val="40"/>
          <w:sz w:val="12"/>
        </w:rPr>
        <w:t> </w:t>
      </w:r>
      <w:r>
        <w:rPr>
          <w:sz w:val="12"/>
        </w:rPr>
        <w:t>Marie Claude Potier.</w:t>
      </w:r>
      <w:r>
        <w:rPr>
          <w:spacing w:val="40"/>
          <w:sz w:val="12"/>
        </w:rPr>
        <w:t> </w:t>
      </w:r>
      <w:r>
        <w:rPr>
          <w:sz w:val="12"/>
        </w:rPr>
        <w:t>Enrichment or depletion of a go</w:t>
      </w:r>
      <w:r>
        <w:rPr>
          <w:spacing w:val="40"/>
          <w:sz w:val="12"/>
        </w:rPr>
        <w:t> </w:t>
      </w:r>
      <w:r>
        <w:rPr>
          <w:sz w:val="12"/>
        </w:rPr>
        <w:t>category within a class of genes:</w:t>
      </w:r>
      <w:r>
        <w:rPr>
          <w:spacing w:val="40"/>
          <w:sz w:val="12"/>
        </w:rPr>
        <w:t> </w:t>
      </w:r>
      <w:r>
        <w:rPr>
          <w:sz w:val="12"/>
        </w:rPr>
        <w:t>Which test?</w:t>
      </w:r>
      <w:r>
        <w:rPr>
          <w:spacing w:val="80"/>
          <w:sz w:val="12"/>
        </w:rPr>
        <w:t> </w:t>
      </w:r>
      <w:r>
        <w:rPr>
          <w:i/>
          <w:sz w:val="12"/>
        </w:rPr>
        <w:t>Bioin-</w:t>
      </w:r>
      <w:r>
        <w:rPr>
          <w:i/>
          <w:spacing w:val="40"/>
          <w:sz w:val="12"/>
        </w:rPr>
        <w:t> </w:t>
      </w:r>
      <w:r>
        <w:rPr>
          <w:i/>
          <w:sz w:val="12"/>
        </w:rPr>
        <w:t>formatics</w:t>
      </w:r>
      <w:r>
        <w:rPr>
          <w:sz w:val="12"/>
        </w:rPr>
        <w:t>,</w:t>
      </w:r>
      <w:r>
        <w:rPr>
          <w:spacing w:val="40"/>
          <w:sz w:val="12"/>
        </w:rPr>
        <w:t> </w:t>
      </w:r>
      <w:r>
        <w:rPr>
          <w:sz w:val="12"/>
        </w:rPr>
        <w:t>23(4):401–407,</w:t>
      </w:r>
      <w:r>
        <w:rPr>
          <w:spacing w:val="40"/>
          <w:sz w:val="12"/>
        </w:rPr>
        <w:t> </w:t>
      </w:r>
      <w:r>
        <w:rPr>
          <w:sz w:val="12"/>
        </w:rPr>
        <w:t>2007.</w:t>
      </w:r>
      <w:r>
        <w:rPr>
          <w:spacing w:val="40"/>
          <w:sz w:val="12"/>
        </w:rPr>
        <w:t>  </w:t>
      </w:r>
      <w:r>
        <w:rPr>
          <w:sz w:val="12"/>
        </w:rPr>
        <w:t>ISSN</w:t>
      </w:r>
      <w:r>
        <w:rPr>
          <w:spacing w:val="35"/>
          <w:sz w:val="12"/>
        </w:rPr>
        <w:t> </w:t>
      </w:r>
      <w:r>
        <w:rPr>
          <w:sz w:val="12"/>
        </w:rPr>
        <w:t>13674803.</w:t>
      </w:r>
      <w:r>
        <w:rPr>
          <w:spacing w:val="40"/>
          <w:sz w:val="12"/>
        </w:rPr>
        <w:t>  </w:t>
      </w:r>
      <w:r>
        <w:rPr>
          <w:sz w:val="12"/>
        </w:rPr>
        <w:t>doi:</w:t>
      </w:r>
    </w:p>
    <w:p>
      <w:pPr>
        <w:spacing w:line="136" w:lineRule="exact" w:before="0"/>
        <w:ind w:left="1432" w:right="0" w:firstLine="0"/>
        <w:jc w:val="left"/>
        <w:rPr>
          <w:sz w:val="12"/>
        </w:rPr>
      </w:pPr>
      <w:bookmarkStart w:name="_bookmark151" w:id="158"/>
      <w:bookmarkEnd w:id="158"/>
      <w:r>
        <w:rPr/>
      </w:r>
      <w:r>
        <w:rPr>
          <w:spacing w:val="-2"/>
          <w:sz w:val="12"/>
        </w:rPr>
        <w:t>10.1093/bioinformatics/btl633.</w:t>
      </w:r>
    </w:p>
    <w:p>
      <w:pPr>
        <w:pStyle w:val="ListParagraph"/>
        <w:numPr>
          <w:ilvl w:val="0"/>
          <w:numId w:val="5"/>
        </w:numPr>
        <w:tabs>
          <w:tab w:pos="1431" w:val="left" w:leader="none"/>
        </w:tabs>
        <w:spacing w:line="240" w:lineRule="auto" w:before="125" w:after="0"/>
        <w:ind w:left="1431" w:right="0" w:hanging="298"/>
        <w:jc w:val="both"/>
        <w:rPr>
          <w:sz w:val="12"/>
        </w:rPr>
      </w:pPr>
      <w:r>
        <w:rPr>
          <w:spacing w:val="-2"/>
          <w:sz w:val="12"/>
        </w:rPr>
        <w:t>Eric</w:t>
      </w:r>
      <w:r>
        <w:rPr>
          <w:spacing w:val="-3"/>
          <w:sz w:val="12"/>
        </w:rPr>
        <w:t> </w:t>
      </w:r>
      <w:r>
        <w:rPr>
          <w:spacing w:val="-2"/>
          <w:sz w:val="12"/>
        </w:rPr>
        <w:t>F. Pettersen,</w:t>
      </w:r>
      <w:r>
        <w:rPr>
          <w:spacing w:val="-1"/>
          <w:sz w:val="12"/>
        </w:rPr>
        <w:t> </w:t>
      </w:r>
      <w:r>
        <w:rPr>
          <w:spacing w:val="-2"/>
          <w:sz w:val="12"/>
        </w:rPr>
        <w:t>Thomas D.</w:t>
      </w:r>
      <w:r>
        <w:rPr>
          <w:spacing w:val="-3"/>
          <w:sz w:val="12"/>
        </w:rPr>
        <w:t> </w:t>
      </w:r>
      <w:r>
        <w:rPr>
          <w:spacing w:val="-2"/>
          <w:sz w:val="12"/>
        </w:rPr>
        <w:t>Goddard,</w:t>
      </w:r>
      <w:r>
        <w:rPr>
          <w:spacing w:val="-1"/>
          <w:sz w:val="12"/>
        </w:rPr>
        <w:t> </w:t>
      </w:r>
      <w:r>
        <w:rPr>
          <w:spacing w:val="-2"/>
          <w:sz w:val="12"/>
        </w:rPr>
        <w:t>Conrad C. Huang,</w:t>
      </w:r>
      <w:r>
        <w:rPr>
          <w:spacing w:val="-1"/>
          <w:sz w:val="12"/>
        </w:rPr>
        <w:t> </w:t>
      </w:r>
      <w:r>
        <w:rPr>
          <w:spacing w:val="-2"/>
          <w:sz w:val="12"/>
        </w:rPr>
        <w:t>et</w:t>
      </w:r>
      <w:r>
        <w:rPr>
          <w:spacing w:val="-3"/>
          <w:sz w:val="12"/>
        </w:rPr>
        <w:t> </w:t>
      </w:r>
      <w:r>
        <w:rPr>
          <w:spacing w:val="-5"/>
          <w:sz w:val="12"/>
        </w:rPr>
        <w:t>al.</w:t>
      </w:r>
    </w:p>
    <w:p>
      <w:pPr>
        <w:spacing w:line="463" w:lineRule="auto" w:before="128"/>
        <w:ind w:left="1432" w:right="0" w:firstLine="0"/>
        <w:jc w:val="both"/>
        <w:rPr>
          <w:sz w:val="12"/>
        </w:rPr>
      </w:pPr>
      <w:r>
        <w:rPr>
          <w:sz w:val="12"/>
        </w:rPr>
        <w:t>Ucsf</w:t>
      </w:r>
      <w:r>
        <w:rPr>
          <w:spacing w:val="-4"/>
          <w:sz w:val="12"/>
        </w:rPr>
        <w:t> </w:t>
      </w:r>
      <w:r>
        <w:rPr>
          <w:sz w:val="12"/>
        </w:rPr>
        <w:t>chimera</w:t>
      </w:r>
      <w:r>
        <w:rPr>
          <w:spacing w:val="-4"/>
          <w:sz w:val="12"/>
        </w:rPr>
        <w:t> </w:t>
      </w:r>
      <w:r>
        <w:rPr>
          <w:sz w:val="12"/>
        </w:rPr>
        <w:t>-</w:t>
      </w:r>
      <w:r>
        <w:rPr>
          <w:spacing w:val="-4"/>
          <w:sz w:val="12"/>
        </w:rPr>
        <w:t> </w:t>
      </w:r>
      <w:r>
        <w:rPr>
          <w:sz w:val="12"/>
        </w:rPr>
        <w:t>a</w:t>
      </w:r>
      <w:r>
        <w:rPr>
          <w:spacing w:val="-4"/>
          <w:sz w:val="12"/>
        </w:rPr>
        <w:t> </w:t>
      </w:r>
      <w:r>
        <w:rPr>
          <w:sz w:val="12"/>
        </w:rPr>
        <w:t>visualization</w:t>
      </w:r>
      <w:r>
        <w:rPr>
          <w:spacing w:val="-4"/>
          <w:sz w:val="12"/>
        </w:rPr>
        <w:t> </w:t>
      </w:r>
      <w:r>
        <w:rPr>
          <w:sz w:val="12"/>
        </w:rPr>
        <w:t>system</w:t>
      </w:r>
      <w:r>
        <w:rPr>
          <w:spacing w:val="-4"/>
          <w:sz w:val="12"/>
        </w:rPr>
        <w:t> </w:t>
      </w:r>
      <w:r>
        <w:rPr>
          <w:sz w:val="12"/>
        </w:rPr>
        <w:t>for</w:t>
      </w:r>
      <w:r>
        <w:rPr>
          <w:spacing w:val="-4"/>
          <w:sz w:val="12"/>
        </w:rPr>
        <w:t> </w:t>
      </w:r>
      <w:r>
        <w:rPr>
          <w:sz w:val="12"/>
        </w:rPr>
        <w:t>exploratory</w:t>
      </w:r>
      <w:r>
        <w:rPr>
          <w:spacing w:val="-4"/>
          <w:sz w:val="12"/>
        </w:rPr>
        <w:t> </w:t>
      </w:r>
      <w:r>
        <w:rPr>
          <w:sz w:val="12"/>
        </w:rPr>
        <w:t>research</w:t>
      </w:r>
      <w:r>
        <w:rPr>
          <w:spacing w:val="40"/>
          <w:sz w:val="12"/>
        </w:rPr>
        <w:t> </w:t>
      </w:r>
      <w:r>
        <w:rPr>
          <w:sz w:val="12"/>
        </w:rPr>
        <w:t>and analysis.</w:t>
      </w:r>
      <w:r>
        <w:rPr>
          <w:spacing w:val="40"/>
          <w:sz w:val="12"/>
        </w:rPr>
        <w:t> </w:t>
      </w:r>
      <w:r>
        <w:rPr>
          <w:i/>
          <w:sz w:val="12"/>
        </w:rPr>
        <w:t>Journal of Computational Chemistry</w:t>
      </w:r>
      <w:r>
        <w:rPr>
          <w:sz w:val="12"/>
        </w:rPr>
        <w:t>, 25(13):</w:t>
      </w:r>
      <w:r>
        <w:rPr>
          <w:spacing w:val="40"/>
          <w:sz w:val="12"/>
        </w:rPr>
        <w:t> </w:t>
      </w:r>
      <w:bookmarkStart w:name="_bookmark152" w:id="159"/>
      <w:bookmarkEnd w:id="159"/>
      <w:r>
        <w:rPr>
          <w:sz w:val="12"/>
        </w:rPr>
        <w:t>1605–1612,</w:t>
      </w:r>
      <w:r>
        <w:rPr>
          <w:sz w:val="12"/>
        </w:rPr>
        <w:t> 2004. ISSN 01928651. doi: 10.1002/jcc.20084.</w:t>
      </w:r>
    </w:p>
    <w:p>
      <w:pPr>
        <w:pStyle w:val="ListParagraph"/>
        <w:numPr>
          <w:ilvl w:val="0"/>
          <w:numId w:val="5"/>
        </w:numPr>
        <w:tabs>
          <w:tab w:pos="1430" w:val="left" w:leader="none"/>
          <w:tab w:pos="1432" w:val="left" w:leader="none"/>
        </w:tabs>
        <w:spacing w:line="463" w:lineRule="auto" w:before="0" w:after="0"/>
        <w:ind w:left="1432" w:right="0" w:hanging="300"/>
        <w:jc w:val="both"/>
        <w:rPr>
          <w:sz w:val="12"/>
        </w:rPr>
      </w:pPr>
      <w:r>
        <w:rPr>
          <w:sz w:val="12"/>
        </w:rPr>
        <w:t>S.</w:t>
      </w:r>
      <w:r>
        <w:rPr>
          <w:spacing w:val="-9"/>
          <w:sz w:val="12"/>
        </w:rPr>
        <w:t> </w:t>
      </w:r>
      <w:r>
        <w:rPr>
          <w:sz w:val="12"/>
        </w:rPr>
        <w:t>Henikoff</w:t>
      </w:r>
      <w:r>
        <w:rPr>
          <w:spacing w:val="-8"/>
          <w:sz w:val="12"/>
        </w:rPr>
        <w:t> </w:t>
      </w:r>
      <w:r>
        <w:rPr>
          <w:sz w:val="12"/>
        </w:rPr>
        <w:t>and</w:t>
      </w:r>
      <w:r>
        <w:rPr>
          <w:spacing w:val="-8"/>
          <w:sz w:val="12"/>
        </w:rPr>
        <w:t> </w:t>
      </w:r>
      <w:r>
        <w:rPr>
          <w:sz w:val="12"/>
        </w:rPr>
        <w:t>Jorja</w:t>
      </w:r>
      <w:r>
        <w:rPr>
          <w:spacing w:val="-9"/>
          <w:sz w:val="12"/>
        </w:rPr>
        <w:t> </w:t>
      </w:r>
      <w:r>
        <w:rPr>
          <w:sz w:val="12"/>
        </w:rPr>
        <w:t>G</w:t>
      </w:r>
      <w:r>
        <w:rPr>
          <w:spacing w:val="-8"/>
          <w:sz w:val="12"/>
        </w:rPr>
        <w:t> </w:t>
      </w:r>
      <w:r>
        <w:rPr>
          <w:sz w:val="12"/>
        </w:rPr>
        <w:t>Henikoff.</w:t>
      </w:r>
      <w:r>
        <w:rPr>
          <w:spacing w:val="-8"/>
          <w:sz w:val="12"/>
        </w:rPr>
        <w:t> </w:t>
      </w:r>
      <w:r>
        <w:rPr>
          <w:sz w:val="12"/>
        </w:rPr>
        <w:t>Amino</w:t>
      </w:r>
      <w:r>
        <w:rPr>
          <w:spacing w:val="-9"/>
          <w:sz w:val="12"/>
        </w:rPr>
        <w:t> </w:t>
      </w:r>
      <w:r>
        <w:rPr>
          <w:sz w:val="12"/>
        </w:rPr>
        <w:t>acid</w:t>
      </w:r>
      <w:r>
        <w:rPr>
          <w:spacing w:val="-8"/>
          <w:sz w:val="12"/>
        </w:rPr>
        <w:t> </w:t>
      </w:r>
      <w:r>
        <w:rPr>
          <w:sz w:val="12"/>
        </w:rPr>
        <w:t>substitution</w:t>
      </w:r>
      <w:r>
        <w:rPr>
          <w:spacing w:val="-9"/>
          <w:sz w:val="12"/>
        </w:rPr>
        <w:t> </w:t>
      </w:r>
      <w:r>
        <w:rPr>
          <w:sz w:val="12"/>
        </w:rPr>
        <w:t>matri-</w:t>
      </w:r>
      <w:r>
        <w:rPr>
          <w:spacing w:val="40"/>
          <w:sz w:val="12"/>
        </w:rPr>
        <w:t> </w:t>
      </w:r>
      <w:r>
        <w:rPr>
          <w:sz w:val="12"/>
        </w:rPr>
        <w:t>ces</w:t>
      </w:r>
      <w:r>
        <w:rPr>
          <w:spacing w:val="-9"/>
          <w:sz w:val="12"/>
        </w:rPr>
        <w:t> </w:t>
      </w:r>
      <w:r>
        <w:rPr>
          <w:sz w:val="12"/>
        </w:rPr>
        <w:t>from</w:t>
      </w:r>
      <w:r>
        <w:rPr>
          <w:spacing w:val="-8"/>
          <w:sz w:val="12"/>
        </w:rPr>
        <w:t> </w:t>
      </w:r>
      <w:r>
        <w:rPr>
          <w:sz w:val="12"/>
        </w:rPr>
        <w:t>protein</w:t>
      </w:r>
      <w:r>
        <w:rPr>
          <w:spacing w:val="-8"/>
          <w:sz w:val="12"/>
        </w:rPr>
        <w:t> </w:t>
      </w:r>
      <w:r>
        <w:rPr>
          <w:sz w:val="12"/>
        </w:rPr>
        <w:t>blocks.</w:t>
      </w:r>
      <w:r>
        <w:rPr>
          <w:spacing w:val="-3"/>
          <w:sz w:val="12"/>
        </w:rPr>
        <w:t> </w:t>
      </w:r>
      <w:r>
        <w:rPr>
          <w:i/>
          <w:sz w:val="12"/>
        </w:rPr>
        <w:t>Proceedings</w:t>
      </w:r>
      <w:r>
        <w:rPr>
          <w:i/>
          <w:spacing w:val="-8"/>
          <w:sz w:val="12"/>
        </w:rPr>
        <w:t> </w:t>
      </w:r>
      <w:r>
        <w:rPr>
          <w:i/>
          <w:sz w:val="12"/>
        </w:rPr>
        <w:t>of</w:t>
      </w:r>
      <w:r>
        <w:rPr>
          <w:i/>
          <w:spacing w:val="-8"/>
          <w:sz w:val="12"/>
        </w:rPr>
        <w:t> </w:t>
      </w:r>
      <w:r>
        <w:rPr>
          <w:i/>
          <w:sz w:val="12"/>
        </w:rPr>
        <w:t>the</w:t>
      </w:r>
      <w:r>
        <w:rPr>
          <w:i/>
          <w:spacing w:val="-9"/>
          <w:sz w:val="12"/>
        </w:rPr>
        <w:t> </w:t>
      </w:r>
      <w:r>
        <w:rPr>
          <w:i/>
          <w:sz w:val="12"/>
        </w:rPr>
        <w:t>National</w:t>
      </w:r>
      <w:r>
        <w:rPr>
          <w:i/>
          <w:spacing w:val="-8"/>
          <w:sz w:val="12"/>
        </w:rPr>
        <w:t> </w:t>
      </w:r>
      <w:r>
        <w:rPr>
          <w:i/>
          <w:sz w:val="12"/>
        </w:rPr>
        <w:t>Academy</w:t>
      </w:r>
      <w:r>
        <w:rPr>
          <w:i/>
          <w:spacing w:val="40"/>
          <w:sz w:val="12"/>
        </w:rPr>
        <w:t> </w:t>
      </w:r>
      <w:r>
        <w:rPr>
          <w:i/>
          <w:spacing w:val="-2"/>
          <w:sz w:val="12"/>
        </w:rPr>
        <w:t>of</w:t>
      </w:r>
      <w:r>
        <w:rPr>
          <w:i/>
          <w:spacing w:val="-3"/>
          <w:sz w:val="12"/>
        </w:rPr>
        <w:t> </w:t>
      </w:r>
      <w:r>
        <w:rPr>
          <w:i/>
          <w:spacing w:val="-2"/>
          <w:sz w:val="12"/>
        </w:rPr>
        <w:t>Sciences</w:t>
      </w:r>
      <w:r>
        <w:rPr>
          <w:spacing w:val="-2"/>
          <w:sz w:val="12"/>
        </w:rPr>
        <w:t>, 89(22):10915–10919, 1992. ISSN</w:t>
      </w:r>
      <w:r>
        <w:rPr>
          <w:spacing w:val="-3"/>
          <w:sz w:val="12"/>
        </w:rPr>
        <w:t> </w:t>
      </w:r>
      <w:r>
        <w:rPr>
          <w:spacing w:val="-2"/>
          <w:sz w:val="12"/>
        </w:rPr>
        <w:t>0027-8424. </w:t>
      </w:r>
      <w:r>
        <w:rPr>
          <w:spacing w:val="-2"/>
          <w:sz w:val="12"/>
        </w:rPr>
        <w:t>doi:</w:t>
      </w:r>
      <w:r>
        <w:rPr>
          <w:spacing w:val="40"/>
          <w:sz w:val="12"/>
        </w:rPr>
        <w:t> </w:t>
      </w:r>
      <w:bookmarkStart w:name="_bookmark153" w:id="160"/>
      <w:bookmarkEnd w:id="160"/>
      <w:r>
        <w:rPr>
          <w:spacing w:val="-2"/>
          <w:sz w:val="12"/>
        </w:rPr>
        <w:t>10.1073/pnas.89.22.10915.</w:t>
      </w:r>
    </w:p>
    <w:p>
      <w:pPr>
        <w:pStyle w:val="ListParagraph"/>
        <w:numPr>
          <w:ilvl w:val="0"/>
          <w:numId w:val="5"/>
        </w:numPr>
        <w:tabs>
          <w:tab w:pos="1431" w:val="left" w:leader="none"/>
        </w:tabs>
        <w:spacing w:line="136" w:lineRule="exact" w:before="0" w:after="0"/>
        <w:ind w:left="1431" w:right="0" w:hanging="298"/>
        <w:jc w:val="both"/>
        <w:rPr>
          <w:sz w:val="12"/>
        </w:rPr>
      </w:pPr>
      <w:r>
        <w:rPr>
          <w:sz w:val="12"/>
        </w:rPr>
        <w:t>Cyril</w:t>
      </w:r>
      <w:r>
        <w:rPr>
          <w:spacing w:val="-1"/>
          <w:sz w:val="12"/>
        </w:rPr>
        <w:t> </w:t>
      </w:r>
      <w:r>
        <w:rPr>
          <w:sz w:val="12"/>
        </w:rPr>
        <w:t>Dominguez,</w:t>
      </w:r>
      <w:r>
        <w:rPr>
          <w:spacing w:val="1"/>
          <w:sz w:val="12"/>
        </w:rPr>
        <w:t> </w:t>
      </w:r>
      <w:r>
        <w:rPr>
          <w:sz w:val="12"/>
        </w:rPr>
        <w:t>Rolf</w:t>
      </w:r>
      <w:r>
        <w:rPr>
          <w:spacing w:val="-1"/>
          <w:sz w:val="12"/>
        </w:rPr>
        <w:t> </w:t>
      </w:r>
      <w:r>
        <w:rPr>
          <w:sz w:val="12"/>
        </w:rPr>
        <w:t>Boelens,</w:t>
      </w:r>
      <w:r>
        <w:rPr>
          <w:spacing w:val="1"/>
          <w:sz w:val="12"/>
        </w:rPr>
        <w:t> </w:t>
      </w:r>
      <w:r>
        <w:rPr>
          <w:sz w:val="12"/>
        </w:rPr>
        <w:t>and Alexandre</w:t>
      </w:r>
      <w:r>
        <w:rPr>
          <w:spacing w:val="-1"/>
          <w:sz w:val="12"/>
        </w:rPr>
        <w:t> </w:t>
      </w:r>
      <w:r>
        <w:rPr>
          <w:sz w:val="12"/>
        </w:rPr>
        <w:t>M.J.J.</w:t>
      </w:r>
      <w:r>
        <w:rPr>
          <w:spacing w:val="-1"/>
          <w:sz w:val="12"/>
        </w:rPr>
        <w:t> </w:t>
      </w:r>
      <w:r>
        <w:rPr>
          <w:spacing w:val="-2"/>
          <w:sz w:val="12"/>
        </w:rPr>
        <w:t>Bonvin.</w:t>
      </w:r>
    </w:p>
    <w:p>
      <w:pPr>
        <w:spacing w:line="463" w:lineRule="auto" w:before="126"/>
        <w:ind w:left="1432" w:right="0" w:firstLine="0"/>
        <w:jc w:val="both"/>
        <w:rPr>
          <w:sz w:val="12"/>
        </w:rPr>
      </w:pPr>
      <w:r>
        <w:rPr>
          <w:sz w:val="12"/>
        </w:rPr>
        <w:t>Haddock:</w:t>
      </w:r>
      <w:r>
        <w:rPr>
          <w:spacing w:val="30"/>
          <w:sz w:val="12"/>
        </w:rPr>
        <w:t> </w:t>
      </w:r>
      <w:r>
        <w:rPr>
          <w:sz w:val="12"/>
        </w:rPr>
        <w:t>A protein-protein docking approach based on bio-</w:t>
      </w:r>
      <w:r>
        <w:rPr>
          <w:spacing w:val="40"/>
          <w:sz w:val="12"/>
        </w:rPr>
        <w:t> </w:t>
      </w:r>
      <w:r>
        <w:rPr>
          <w:sz w:val="12"/>
        </w:rPr>
        <w:t>chemical or biophysical information.</w:t>
      </w:r>
      <w:r>
        <w:rPr>
          <w:spacing w:val="32"/>
          <w:sz w:val="12"/>
        </w:rPr>
        <w:t> </w:t>
      </w:r>
      <w:r>
        <w:rPr>
          <w:i/>
          <w:sz w:val="12"/>
        </w:rPr>
        <w:t>Journal of the American</w:t>
      </w:r>
      <w:r>
        <w:rPr>
          <w:i/>
          <w:spacing w:val="40"/>
          <w:sz w:val="12"/>
        </w:rPr>
        <w:t> </w:t>
      </w:r>
      <w:r>
        <w:rPr>
          <w:i/>
          <w:sz w:val="12"/>
        </w:rPr>
        <w:t>Chemical</w:t>
      </w:r>
      <w:r>
        <w:rPr>
          <w:i/>
          <w:spacing w:val="-4"/>
          <w:sz w:val="12"/>
        </w:rPr>
        <w:t> </w:t>
      </w:r>
      <w:r>
        <w:rPr>
          <w:i/>
          <w:sz w:val="12"/>
        </w:rPr>
        <w:t>Society</w:t>
      </w:r>
      <w:r>
        <w:rPr>
          <w:sz w:val="12"/>
        </w:rPr>
        <w:t>,</w:t>
      </w:r>
      <w:r>
        <w:rPr>
          <w:spacing w:val="-2"/>
          <w:sz w:val="12"/>
        </w:rPr>
        <w:t> </w:t>
      </w:r>
      <w:r>
        <w:rPr>
          <w:sz w:val="12"/>
        </w:rPr>
        <w:t>125(7):1731–1737,</w:t>
      </w:r>
      <w:r>
        <w:rPr>
          <w:spacing w:val="-2"/>
          <w:sz w:val="12"/>
        </w:rPr>
        <w:t> </w:t>
      </w:r>
      <w:r>
        <w:rPr>
          <w:sz w:val="12"/>
        </w:rPr>
        <w:t>2003.</w:t>
      </w:r>
      <w:r>
        <w:rPr>
          <w:spacing w:val="15"/>
          <w:sz w:val="12"/>
        </w:rPr>
        <w:t> </w:t>
      </w:r>
      <w:r>
        <w:rPr>
          <w:sz w:val="12"/>
        </w:rPr>
        <w:t>ISSN</w:t>
      </w:r>
      <w:r>
        <w:rPr>
          <w:spacing w:val="-4"/>
          <w:sz w:val="12"/>
        </w:rPr>
        <w:t> </w:t>
      </w:r>
      <w:r>
        <w:rPr>
          <w:spacing w:val="-2"/>
          <w:sz w:val="12"/>
        </w:rPr>
        <w:t>00027863.</w:t>
      </w:r>
    </w:p>
    <w:p>
      <w:pPr>
        <w:spacing w:line="136" w:lineRule="exact" w:before="0"/>
        <w:ind w:left="1432" w:right="0" w:firstLine="0"/>
        <w:jc w:val="both"/>
        <w:rPr>
          <w:sz w:val="12"/>
        </w:rPr>
      </w:pPr>
      <w:r>
        <w:rPr>
          <w:sz w:val="12"/>
        </w:rPr>
        <w:t>doi:</w:t>
      </w:r>
      <w:r>
        <w:rPr>
          <w:spacing w:val="8"/>
          <w:sz w:val="12"/>
        </w:rPr>
        <w:t> </w:t>
      </w:r>
      <w:r>
        <w:rPr>
          <w:spacing w:val="-2"/>
          <w:sz w:val="12"/>
        </w:rPr>
        <w:t>10.1021/ja026939x.</w:t>
      </w:r>
    </w:p>
    <w:p>
      <w:pPr>
        <w:pStyle w:val="ListParagraph"/>
        <w:numPr>
          <w:ilvl w:val="0"/>
          <w:numId w:val="5"/>
        </w:numPr>
        <w:tabs>
          <w:tab w:pos="456" w:val="left" w:leader="none"/>
        </w:tabs>
        <w:spacing w:line="240" w:lineRule="auto" w:before="95" w:after="0"/>
        <w:ind w:left="456" w:right="0" w:hanging="298"/>
        <w:jc w:val="both"/>
        <w:rPr>
          <w:sz w:val="12"/>
        </w:rPr>
      </w:pPr>
      <w:r>
        <w:rPr/>
        <w:br w:type="column"/>
      </w:r>
      <w:bookmarkStart w:name="_bookmark154" w:id="161"/>
      <w:bookmarkEnd w:id="161"/>
      <w:r>
        <w:rPr/>
      </w:r>
      <w:r>
        <w:rPr>
          <w:sz w:val="12"/>
        </w:rPr>
        <w:t>G.</w:t>
      </w:r>
      <w:r>
        <w:rPr>
          <w:spacing w:val="4"/>
          <w:sz w:val="12"/>
        </w:rPr>
        <w:t> </w:t>
      </w:r>
      <w:r>
        <w:rPr>
          <w:sz w:val="12"/>
        </w:rPr>
        <w:t>C.P.</w:t>
      </w:r>
      <w:r>
        <w:rPr>
          <w:spacing w:val="4"/>
          <w:sz w:val="12"/>
        </w:rPr>
        <w:t> </w:t>
      </w:r>
      <w:r>
        <w:rPr>
          <w:sz w:val="12"/>
        </w:rPr>
        <w:t>van</w:t>
      </w:r>
      <w:r>
        <w:rPr>
          <w:spacing w:val="5"/>
          <w:sz w:val="12"/>
        </w:rPr>
        <w:t> </w:t>
      </w:r>
      <w:r>
        <w:rPr>
          <w:sz w:val="12"/>
        </w:rPr>
        <w:t>Zundert,</w:t>
      </w:r>
      <w:r>
        <w:rPr>
          <w:spacing w:val="7"/>
          <w:sz w:val="12"/>
        </w:rPr>
        <w:t> </w:t>
      </w:r>
      <w:r>
        <w:rPr>
          <w:sz w:val="12"/>
        </w:rPr>
        <w:t>J.</w:t>
      </w:r>
      <w:r>
        <w:rPr>
          <w:spacing w:val="4"/>
          <w:sz w:val="12"/>
        </w:rPr>
        <w:t> </w:t>
      </w:r>
      <w:r>
        <w:rPr>
          <w:sz w:val="12"/>
        </w:rPr>
        <w:t>P.G.L.M.</w:t>
      </w:r>
      <w:r>
        <w:rPr>
          <w:spacing w:val="5"/>
          <w:sz w:val="12"/>
        </w:rPr>
        <w:t> </w:t>
      </w:r>
      <w:r>
        <w:rPr>
          <w:sz w:val="12"/>
        </w:rPr>
        <w:t>Rodrigues,</w:t>
      </w:r>
      <w:r>
        <w:rPr>
          <w:spacing w:val="7"/>
          <w:sz w:val="12"/>
        </w:rPr>
        <w:t> </w:t>
      </w:r>
      <w:r>
        <w:rPr>
          <w:sz w:val="12"/>
        </w:rPr>
        <w:t>M.</w:t>
      </w:r>
      <w:r>
        <w:rPr>
          <w:spacing w:val="5"/>
          <w:sz w:val="12"/>
        </w:rPr>
        <w:t> </w:t>
      </w:r>
      <w:r>
        <w:rPr>
          <w:sz w:val="12"/>
        </w:rPr>
        <w:t>Trellet,</w:t>
      </w:r>
      <w:r>
        <w:rPr>
          <w:spacing w:val="7"/>
          <w:sz w:val="12"/>
        </w:rPr>
        <w:t> </w:t>
      </w:r>
      <w:r>
        <w:rPr>
          <w:sz w:val="12"/>
        </w:rPr>
        <w:t>et</w:t>
      </w:r>
      <w:r>
        <w:rPr>
          <w:spacing w:val="4"/>
          <w:sz w:val="12"/>
        </w:rPr>
        <w:t> </w:t>
      </w:r>
      <w:r>
        <w:rPr>
          <w:spacing w:val="-5"/>
          <w:sz w:val="12"/>
        </w:rPr>
        <w:t>al.</w:t>
      </w:r>
    </w:p>
    <w:p>
      <w:pPr>
        <w:spacing w:line="463" w:lineRule="auto" w:before="128"/>
        <w:ind w:left="457" w:right="1131" w:firstLine="0"/>
        <w:jc w:val="both"/>
        <w:rPr>
          <w:sz w:val="12"/>
        </w:rPr>
      </w:pPr>
      <w:r>
        <w:rPr>
          <w:sz w:val="12"/>
        </w:rPr>
        <w:t>The haddock2.2 web server:</w:t>
      </w:r>
      <w:r>
        <w:rPr>
          <w:spacing w:val="20"/>
          <w:sz w:val="12"/>
        </w:rPr>
        <w:t> </w:t>
      </w:r>
      <w:r>
        <w:rPr>
          <w:sz w:val="12"/>
        </w:rPr>
        <w:t>User-friendly integrative model-</w:t>
      </w:r>
      <w:r>
        <w:rPr>
          <w:spacing w:val="40"/>
          <w:sz w:val="12"/>
        </w:rPr>
        <w:t> </w:t>
      </w:r>
      <w:r>
        <w:rPr>
          <w:sz w:val="12"/>
        </w:rPr>
        <w:t>ing of biomolecular complexes.</w:t>
      </w:r>
      <w:r>
        <w:rPr>
          <w:spacing w:val="25"/>
          <w:sz w:val="12"/>
        </w:rPr>
        <w:t> </w:t>
      </w:r>
      <w:r>
        <w:rPr>
          <w:i/>
          <w:sz w:val="12"/>
        </w:rPr>
        <w:t>Journal of Molecular Biology</w:t>
      </w:r>
      <w:r>
        <w:rPr>
          <w:sz w:val="12"/>
        </w:rPr>
        <w:t>,</w:t>
      </w:r>
      <w:r>
        <w:rPr>
          <w:spacing w:val="40"/>
          <w:sz w:val="12"/>
        </w:rPr>
        <w:t> </w:t>
      </w:r>
      <w:r>
        <w:rPr>
          <w:sz w:val="12"/>
        </w:rPr>
        <w:t>428(4):720–725,</w:t>
      </w:r>
      <w:r>
        <w:rPr>
          <w:spacing w:val="9"/>
          <w:sz w:val="12"/>
        </w:rPr>
        <w:t> </w:t>
      </w:r>
      <w:r>
        <w:rPr>
          <w:sz w:val="12"/>
        </w:rPr>
        <w:t>2016.</w:t>
      </w:r>
      <w:r>
        <w:rPr>
          <w:spacing w:val="42"/>
          <w:sz w:val="12"/>
        </w:rPr>
        <w:t> </w:t>
      </w:r>
      <w:r>
        <w:rPr>
          <w:sz w:val="12"/>
        </w:rPr>
        <w:t>ISSN</w:t>
      </w:r>
      <w:r>
        <w:rPr>
          <w:spacing w:val="7"/>
          <w:sz w:val="12"/>
        </w:rPr>
        <w:t> </w:t>
      </w:r>
      <w:r>
        <w:rPr>
          <w:sz w:val="12"/>
        </w:rPr>
        <w:t>10898638.</w:t>
      </w:r>
      <w:r>
        <w:rPr>
          <w:spacing w:val="42"/>
          <w:sz w:val="12"/>
        </w:rPr>
        <w:t> </w:t>
      </w:r>
      <w:r>
        <w:rPr>
          <w:sz w:val="12"/>
        </w:rPr>
        <w:t>doi:</w:t>
      </w:r>
      <w:r>
        <w:rPr>
          <w:spacing w:val="27"/>
          <w:sz w:val="12"/>
        </w:rPr>
        <w:t> </w:t>
      </w:r>
      <w:r>
        <w:rPr>
          <w:spacing w:val="-2"/>
          <w:sz w:val="12"/>
        </w:rPr>
        <w:t>10.1016/j.jmb.</w:t>
      </w:r>
    </w:p>
    <w:p>
      <w:pPr>
        <w:spacing w:line="136" w:lineRule="exact" w:before="0"/>
        <w:ind w:left="457" w:right="0" w:firstLine="0"/>
        <w:jc w:val="left"/>
        <w:rPr>
          <w:sz w:val="12"/>
        </w:rPr>
      </w:pPr>
      <w:bookmarkStart w:name="_bookmark155" w:id="162"/>
      <w:bookmarkEnd w:id="162"/>
      <w:r>
        <w:rPr/>
      </w:r>
      <w:r>
        <w:rPr>
          <w:spacing w:val="-2"/>
          <w:sz w:val="12"/>
        </w:rPr>
        <w:t>2015.09.014.</w:t>
      </w:r>
    </w:p>
    <w:p>
      <w:pPr>
        <w:pStyle w:val="ListParagraph"/>
        <w:numPr>
          <w:ilvl w:val="0"/>
          <w:numId w:val="5"/>
        </w:numPr>
        <w:tabs>
          <w:tab w:pos="455" w:val="left" w:leader="none"/>
          <w:tab w:pos="457" w:val="left" w:leader="none"/>
        </w:tabs>
        <w:spacing w:line="463" w:lineRule="auto" w:before="128" w:after="0"/>
        <w:ind w:left="457" w:right="1131" w:hanging="300"/>
        <w:jc w:val="both"/>
        <w:rPr>
          <w:sz w:val="12"/>
        </w:rPr>
      </w:pPr>
      <w:r>
        <w:rPr>
          <w:sz w:val="12"/>
        </w:rPr>
        <w:t>Anil</w:t>
      </w:r>
      <w:r>
        <w:rPr>
          <w:spacing w:val="-9"/>
          <w:sz w:val="12"/>
        </w:rPr>
        <w:t> </w:t>
      </w:r>
      <w:r>
        <w:rPr>
          <w:sz w:val="12"/>
        </w:rPr>
        <w:t>K</w:t>
      </w:r>
      <w:r>
        <w:rPr>
          <w:spacing w:val="-8"/>
          <w:sz w:val="12"/>
        </w:rPr>
        <w:t> </w:t>
      </w:r>
      <w:r>
        <w:rPr>
          <w:sz w:val="12"/>
        </w:rPr>
        <w:t>Jain.</w:t>
      </w:r>
      <w:r>
        <w:rPr>
          <w:spacing w:val="-8"/>
          <w:sz w:val="12"/>
        </w:rPr>
        <w:t> </w:t>
      </w:r>
      <w:r>
        <w:rPr>
          <w:sz w:val="12"/>
        </w:rPr>
        <w:t>Data</w:t>
      </w:r>
      <w:r>
        <w:rPr>
          <w:spacing w:val="-9"/>
          <w:sz w:val="12"/>
        </w:rPr>
        <w:t> </w:t>
      </w:r>
      <w:r>
        <w:rPr>
          <w:sz w:val="12"/>
        </w:rPr>
        <w:t>clustering:</w:t>
      </w:r>
      <w:r>
        <w:rPr>
          <w:spacing w:val="-8"/>
          <w:sz w:val="12"/>
        </w:rPr>
        <w:t> </w:t>
      </w:r>
      <w:r>
        <w:rPr>
          <w:sz w:val="12"/>
        </w:rPr>
        <w:t>50</w:t>
      </w:r>
      <w:r>
        <w:rPr>
          <w:spacing w:val="-8"/>
          <w:sz w:val="12"/>
        </w:rPr>
        <w:t> </w:t>
      </w:r>
      <w:r>
        <w:rPr>
          <w:sz w:val="12"/>
        </w:rPr>
        <w:t>years</w:t>
      </w:r>
      <w:r>
        <w:rPr>
          <w:spacing w:val="-9"/>
          <w:sz w:val="12"/>
        </w:rPr>
        <w:t> </w:t>
      </w:r>
      <w:r>
        <w:rPr>
          <w:sz w:val="12"/>
        </w:rPr>
        <w:t>beyond</w:t>
      </w:r>
      <w:r>
        <w:rPr>
          <w:spacing w:val="-8"/>
          <w:sz w:val="12"/>
        </w:rPr>
        <w:t> </w:t>
      </w:r>
      <w:r>
        <w:rPr>
          <w:sz w:val="12"/>
        </w:rPr>
        <w:t>k-means</w:t>
      </w:r>
      <w:r>
        <w:rPr>
          <w:spacing w:val="-9"/>
          <w:sz w:val="12"/>
        </w:rPr>
        <w:t> </w:t>
      </w:r>
      <w:r>
        <w:rPr>
          <w:sz w:val="12"/>
        </w:rPr>
        <w:t>q.</w:t>
      </w:r>
      <w:r>
        <w:rPr>
          <w:spacing w:val="-8"/>
          <w:sz w:val="12"/>
        </w:rPr>
        <w:t> </w:t>
      </w:r>
      <w:r>
        <w:rPr>
          <w:sz w:val="12"/>
        </w:rPr>
        <w:t>1900.</w:t>
      </w:r>
      <w:r>
        <w:rPr>
          <w:spacing w:val="40"/>
          <w:sz w:val="12"/>
        </w:rPr>
        <w:t> </w:t>
      </w:r>
      <w:bookmarkStart w:name="_bookmark156" w:id="163"/>
      <w:bookmarkEnd w:id="163"/>
      <w:r>
        <w:rPr>
          <w:sz w:val="12"/>
        </w:rPr>
        <w:t>doi:</w:t>
      </w:r>
      <w:r>
        <w:rPr>
          <w:sz w:val="12"/>
        </w:rPr>
        <w:t> 10.1016/j.patrec.2009.09.011.</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Jianyi Yang, Renxiang Yan, Ambrish Roy, et al.</w:t>
      </w:r>
      <w:r>
        <w:rPr>
          <w:spacing w:val="34"/>
          <w:sz w:val="12"/>
        </w:rPr>
        <w:t> </w:t>
      </w:r>
      <w:r>
        <w:rPr>
          <w:sz w:val="12"/>
        </w:rPr>
        <w:t>The i-tasser</w:t>
      </w:r>
      <w:r>
        <w:rPr>
          <w:spacing w:val="40"/>
          <w:sz w:val="12"/>
        </w:rPr>
        <w:t> </w:t>
      </w:r>
      <w:r>
        <w:rPr>
          <w:sz w:val="12"/>
        </w:rPr>
        <w:t>suite: protein structure and function prediction.</w:t>
      </w:r>
      <w:r>
        <w:rPr>
          <w:spacing w:val="29"/>
          <w:sz w:val="12"/>
        </w:rPr>
        <w:t> </w:t>
      </w:r>
      <w:r>
        <w:rPr>
          <w:i/>
          <w:sz w:val="12"/>
        </w:rPr>
        <w:t>Nature Meth-</w:t>
      </w:r>
      <w:r>
        <w:rPr>
          <w:i/>
          <w:spacing w:val="40"/>
          <w:sz w:val="12"/>
        </w:rPr>
        <w:t> </w:t>
      </w:r>
      <w:r>
        <w:rPr>
          <w:i/>
          <w:sz w:val="12"/>
        </w:rPr>
        <w:t>ods</w:t>
      </w:r>
      <w:r>
        <w:rPr>
          <w:sz w:val="12"/>
        </w:rPr>
        <w:t>, 12(1):7–8, 2014.</w:t>
      </w:r>
      <w:r>
        <w:rPr>
          <w:spacing w:val="22"/>
          <w:sz w:val="12"/>
        </w:rPr>
        <w:t> </w:t>
      </w:r>
      <w:r>
        <w:rPr>
          <w:sz w:val="12"/>
        </w:rPr>
        <w:t>ISSN</w:t>
      </w:r>
      <w:r>
        <w:rPr>
          <w:spacing w:val="-1"/>
          <w:sz w:val="12"/>
        </w:rPr>
        <w:t> </w:t>
      </w:r>
      <w:r>
        <w:rPr>
          <w:sz w:val="12"/>
        </w:rPr>
        <w:t>1548-7091.</w:t>
      </w:r>
      <w:r>
        <w:rPr>
          <w:spacing w:val="22"/>
          <w:sz w:val="12"/>
        </w:rPr>
        <w:t> </w:t>
      </w:r>
      <w:r>
        <w:rPr>
          <w:sz w:val="12"/>
        </w:rPr>
        <w:t>doi:</w:t>
      </w:r>
      <w:r>
        <w:rPr>
          <w:spacing w:val="14"/>
          <w:sz w:val="12"/>
        </w:rPr>
        <w:t> </w:t>
      </w:r>
      <w:r>
        <w:rPr>
          <w:sz w:val="12"/>
        </w:rPr>
        <w:t>10.1038/nmeth.</w:t>
      </w:r>
    </w:p>
    <w:p>
      <w:pPr>
        <w:spacing w:line="136" w:lineRule="exact" w:before="0"/>
        <w:ind w:left="457" w:right="0" w:firstLine="0"/>
        <w:jc w:val="left"/>
        <w:rPr>
          <w:sz w:val="12"/>
        </w:rPr>
      </w:pPr>
      <w:bookmarkStart w:name="_bookmark157" w:id="164"/>
      <w:bookmarkEnd w:id="164"/>
      <w:r>
        <w:rPr/>
      </w:r>
      <w:r>
        <w:rPr>
          <w:spacing w:val="-2"/>
          <w:sz w:val="12"/>
        </w:rPr>
        <w:t>3213.</w:t>
      </w:r>
    </w:p>
    <w:p>
      <w:pPr>
        <w:pStyle w:val="ListParagraph"/>
        <w:numPr>
          <w:ilvl w:val="0"/>
          <w:numId w:val="5"/>
        </w:numPr>
        <w:tabs>
          <w:tab w:pos="456" w:val="left" w:leader="none"/>
        </w:tabs>
        <w:spacing w:line="240" w:lineRule="auto" w:before="126" w:after="0"/>
        <w:ind w:left="456" w:right="0" w:hanging="298"/>
        <w:jc w:val="both"/>
        <w:rPr>
          <w:sz w:val="12"/>
        </w:rPr>
      </w:pPr>
      <w:r>
        <w:rPr>
          <w:spacing w:val="-2"/>
          <w:sz w:val="12"/>
        </w:rPr>
        <w:t>Stefan</w:t>
      </w:r>
      <w:r>
        <w:rPr>
          <w:sz w:val="12"/>
        </w:rPr>
        <w:t> </w:t>
      </w:r>
      <w:r>
        <w:rPr>
          <w:spacing w:val="-2"/>
          <w:sz w:val="12"/>
        </w:rPr>
        <w:t>Bienert,</w:t>
      </w:r>
      <w:r>
        <w:rPr>
          <w:spacing w:val="1"/>
          <w:sz w:val="12"/>
        </w:rPr>
        <w:t> </w:t>
      </w:r>
      <w:r>
        <w:rPr>
          <w:spacing w:val="-2"/>
          <w:sz w:val="12"/>
        </w:rPr>
        <w:t>Andrew</w:t>
      </w:r>
      <w:r>
        <w:rPr>
          <w:sz w:val="12"/>
        </w:rPr>
        <w:t> </w:t>
      </w:r>
      <w:r>
        <w:rPr>
          <w:spacing w:val="-2"/>
          <w:sz w:val="12"/>
        </w:rPr>
        <w:t>Waterhouse,</w:t>
      </w:r>
      <w:r>
        <w:rPr>
          <w:spacing w:val="1"/>
          <w:sz w:val="12"/>
        </w:rPr>
        <w:t> </w:t>
      </w:r>
      <w:r>
        <w:rPr>
          <w:spacing w:val="-2"/>
          <w:sz w:val="12"/>
        </w:rPr>
        <w:t>Tjaart</w:t>
      </w:r>
      <w:r>
        <w:rPr>
          <w:sz w:val="12"/>
        </w:rPr>
        <w:t> </w:t>
      </w:r>
      <w:r>
        <w:rPr>
          <w:spacing w:val="-2"/>
          <w:sz w:val="12"/>
        </w:rPr>
        <w:t>A.P.</w:t>
      </w:r>
      <w:r>
        <w:rPr>
          <w:sz w:val="12"/>
        </w:rPr>
        <w:t> </w:t>
      </w:r>
      <w:r>
        <w:rPr>
          <w:spacing w:val="-2"/>
          <w:sz w:val="12"/>
        </w:rPr>
        <w:t>De</w:t>
      </w:r>
      <w:r>
        <w:rPr>
          <w:sz w:val="12"/>
        </w:rPr>
        <w:t> </w:t>
      </w:r>
      <w:r>
        <w:rPr>
          <w:spacing w:val="-2"/>
          <w:sz w:val="12"/>
        </w:rPr>
        <w:t>Beer,</w:t>
      </w:r>
      <w:r>
        <w:rPr>
          <w:spacing w:val="1"/>
          <w:sz w:val="12"/>
        </w:rPr>
        <w:t> </w:t>
      </w:r>
      <w:r>
        <w:rPr>
          <w:spacing w:val="-2"/>
          <w:sz w:val="12"/>
        </w:rPr>
        <w:t>et</w:t>
      </w:r>
      <w:r>
        <w:rPr>
          <w:sz w:val="12"/>
        </w:rPr>
        <w:t> </w:t>
      </w:r>
      <w:r>
        <w:rPr>
          <w:spacing w:val="-5"/>
          <w:sz w:val="12"/>
        </w:rPr>
        <w:t>al.</w:t>
      </w:r>
    </w:p>
    <w:p>
      <w:pPr>
        <w:spacing w:line="463" w:lineRule="auto" w:before="128"/>
        <w:ind w:left="457" w:right="1131" w:firstLine="0"/>
        <w:jc w:val="both"/>
        <w:rPr>
          <w:sz w:val="12"/>
        </w:rPr>
      </w:pPr>
      <w:r>
        <w:rPr>
          <w:spacing w:val="-2"/>
          <w:sz w:val="12"/>
        </w:rPr>
        <w:t>The swiss-model repository-new features and functionality.</w:t>
      </w:r>
      <w:r>
        <w:rPr>
          <w:spacing w:val="11"/>
          <w:sz w:val="12"/>
        </w:rPr>
        <w:t> </w:t>
      </w:r>
      <w:r>
        <w:rPr>
          <w:i/>
          <w:spacing w:val="-2"/>
          <w:sz w:val="12"/>
        </w:rPr>
        <w:t>Nu-</w:t>
      </w:r>
      <w:r>
        <w:rPr>
          <w:i/>
          <w:spacing w:val="40"/>
          <w:sz w:val="12"/>
        </w:rPr>
        <w:t> </w:t>
      </w:r>
      <w:r>
        <w:rPr>
          <w:i/>
          <w:sz w:val="12"/>
        </w:rPr>
        <w:t>cleic</w:t>
      </w:r>
      <w:r>
        <w:rPr>
          <w:i/>
          <w:spacing w:val="-9"/>
          <w:sz w:val="12"/>
        </w:rPr>
        <w:t> </w:t>
      </w:r>
      <w:r>
        <w:rPr>
          <w:i/>
          <w:sz w:val="12"/>
        </w:rPr>
        <w:t>Acids</w:t>
      </w:r>
      <w:r>
        <w:rPr>
          <w:i/>
          <w:spacing w:val="-8"/>
          <w:sz w:val="12"/>
        </w:rPr>
        <w:t> </w:t>
      </w:r>
      <w:r>
        <w:rPr>
          <w:i/>
          <w:sz w:val="12"/>
        </w:rPr>
        <w:t>Research</w:t>
      </w:r>
      <w:r>
        <w:rPr>
          <w:sz w:val="12"/>
        </w:rPr>
        <w:t>,</w:t>
      </w:r>
      <w:r>
        <w:rPr>
          <w:spacing w:val="-8"/>
          <w:sz w:val="12"/>
        </w:rPr>
        <w:t> </w:t>
      </w:r>
      <w:r>
        <w:rPr>
          <w:sz w:val="12"/>
        </w:rPr>
        <w:t>45:313–319,</w:t>
      </w:r>
      <w:r>
        <w:rPr>
          <w:spacing w:val="-9"/>
          <w:sz w:val="12"/>
        </w:rPr>
        <w:t> </w:t>
      </w:r>
      <w:r>
        <w:rPr>
          <w:sz w:val="12"/>
        </w:rPr>
        <w:t>2017.</w:t>
      </w:r>
      <w:r>
        <w:rPr>
          <w:spacing w:val="-8"/>
          <w:sz w:val="12"/>
        </w:rPr>
        <w:t> </w:t>
      </w:r>
      <w:r>
        <w:rPr>
          <w:sz w:val="12"/>
        </w:rPr>
        <w:t>ISSN</w:t>
      </w:r>
      <w:r>
        <w:rPr>
          <w:spacing w:val="-8"/>
          <w:sz w:val="12"/>
        </w:rPr>
        <w:t> </w:t>
      </w:r>
      <w:r>
        <w:rPr>
          <w:sz w:val="12"/>
        </w:rPr>
        <w:t>13624962.</w:t>
      </w:r>
      <w:r>
        <w:rPr>
          <w:spacing w:val="-9"/>
          <w:sz w:val="12"/>
        </w:rPr>
        <w:t> </w:t>
      </w:r>
      <w:r>
        <w:rPr>
          <w:sz w:val="12"/>
        </w:rPr>
        <w:t>doi:</w:t>
      </w:r>
      <w:r>
        <w:rPr>
          <w:spacing w:val="40"/>
          <w:sz w:val="12"/>
        </w:rPr>
        <w:t> </w:t>
      </w:r>
      <w:bookmarkStart w:name="_bookmark158" w:id="165"/>
      <w:bookmarkEnd w:id="165"/>
      <w:r>
        <w:rPr>
          <w:spacing w:val="-2"/>
          <w:sz w:val="12"/>
        </w:rPr>
        <w:t>10.1093/nar/gkw1132.</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Pearl</w:t>
      </w:r>
      <w:r>
        <w:rPr>
          <w:spacing w:val="-9"/>
          <w:sz w:val="12"/>
        </w:rPr>
        <w:t> </w:t>
      </w:r>
      <w:r>
        <w:rPr>
          <w:sz w:val="12"/>
        </w:rPr>
        <w:t>Akamine,</w:t>
      </w:r>
      <w:r>
        <w:rPr>
          <w:spacing w:val="-8"/>
          <w:sz w:val="12"/>
        </w:rPr>
        <w:t> </w:t>
      </w:r>
      <w:r>
        <w:rPr>
          <w:sz w:val="12"/>
        </w:rPr>
        <w:t>Madhusudan,</w:t>
      </w:r>
      <w:r>
        <w:rPr>
          <w:spacing w:val="-8"/>
          <w:sz w:val="12"/>
        </w:rPr>
        <w:t> </w:t>
      </w:r>
      <w:r>
        <w:rPr>
          <w:sz w:val="12"/>
        </w:rPr>
        <w:t>Jian</w:t>
      </w:r>
      <w:r>
        <w:rPr>
          <w:spacing w:val="-9"/>
          <w:sz w:val="12"/>
        </w:rPr>
        <w:t> </w:t>
      </w:r>
      <w:r>
        <w:rPr>
          <w:sz w:val="12"/>
        </w:rPr>
        <w:t>Wu,</w:t>
      </w:r>
      <w:r>
        <w:rPr>
          <w:spacing w:val="-8"/>
          <w:sz w:val="12"/>
        </w:rPr>
        <w:t> </w:t>
      </w:r>
      <w:r>
        <w:rPr>
          <w:sz w:val="12"/>
        </w:rPr>
        <w:t>et</w:t>
      </w:r>
      <w:r>
        <w:rPr>
          <w:spacing w:val="-8"/>
          <w:sz w:val="12"/>
        </w:rPr>
        <w:t> </w:t>
      </w:r>
      <w:r>
        <w:rPr>
          <w:sz w:val="12"/>
        </w:rPr>
        <w:t>al.</w:t>
      </w:r>
      <w:r>
        <w:rPr>
          <w:spacing w:val="-9"/>
          <w:sz w:val="12"/>
        </w:rPr>
        <w:t> </w:t>
      </w:r>
      <w:r>
        <w:rPr>
          <w:sz w:val="12"/>
        </w:rPr>
        <w:t>Dynamic</w:t>
      </w:r>
      <w:r>
        <w:rPr>
          <w:spacing w:val="-8"/>
          <w:sz w:val="12"/>
        </w:rPr>
        <w:t> </w:t>
      </w:r>
      <w:r>
        <w:rPr>
          <w:sz w:val="12"/>
        </w:rPr>
        <w:t>features</w:t>
      </w:r>
      <w:r>
        <w:rPr>
          <w:spacing w:val="40"/>
          <w:sz w:val="12"/>
        </w:rPr>
        <w:t> </w:t>
      </w:r>
      <w:r>
        <w:rPr>
          <w:sz w:val="12"/>
        </w:rPr>
        <w:t>of camp-dependent protein kinase revealed by apoenzyme</w:t>
      </w:r>
      <w:r>
        <w:rPr>
          <w:spacing w:val="40"/>
          <w:sz w:val="12"/>
        </w:rPr>
        <w:t> </w:t>
      </w:r>
      <w:r>
        <w:rPr>
          <w:sz w:val="12"/>
        </w:rPr>
        <w:t>crystal structure.</w:t>
      </w:r>
      <w:r>
        <w:rPr>
          <w:spacing w:val="40"/>
          <w:sz w:val="12"/>
        </w:rPr>
        <w:t> </w:t>
      </w:r>
      <w:r>
        <w:rPr>
          <w:i/>
          <w:sz w:val="12"/>
        </w:rPr>
        <w:t>Journal of Molecular Biology</w:t>
      </w:r>
      <w:r>
        <w:rPr>
          <w:sz w:val="12"/>
        </w:rPr>
        <w:t>, 327(1):159–</w:t>
      </w:r>
      <w:r>
        <w:rPr>
          <w:spacing w:val="40"/>
          <w:sz w:val="12"/>
        </w:rPr>
        <w:t> </w:t>
      </w:r>
      <w:r>
        <w:rPr>
          <w:sz w:val="12"/>
        </w:rPr>
        <w:t>171,</w:t>
      </w:r>
      <w:r>
        <w:rPr>
          <w:spacing w:val="16"/>
          <w:sz w:val="12"/>
        </w:rPr>
        <w:t> </w:t>
      </w:r>
      <w:r>
        <w:rPr>
          <w:sz w:val="12"/>
        </w:rPr>
        <w:t>2003.</w:t>
      </w:r>
      <w:r>
        <w:rPr>
          <w:spacing w:val="40"/>
          <w:sz w:val="12"/>
        </w:rPr>
        <w:t> </w:t>
      </w:r>
      <w:r>
        <w:rPr>
          <w:sz w:val="12"/>
        </w:rPr>
        <w:t>ISSN 00222836.</w:t>
      </w:r>
      <w:r>
        <w:rPr>
          <w:spacing w:val="40"/>
          <w:sz w:val="12"/>
        </w:rPr>
        <w:t> </w:t>
      </w:r>
      <w:r>
        <w:rPr>
          <w:sz w:val="12"/>
        </w:rPr>
        <w:t>doi:</w:t>
      </w:r>
      <w:r>
        <w:rPr>
          <w:spacing w:val="38"/>
          <w:sz w:val="12"/>
        </w:rPr>
        <w:t> </w:t>
      </w:r>
      <w:r>
        <w:rPr>
          <w:sz w:val="12"/>
        </w:rPr>
        <w:t>10.1016/s0022-2836(02)</w:t>
      </w:r>
    </w:p>
    <w:p>
      <w:pPr>
        <w:spacing w:line="136" w:lineRule="exact" w:before="0"/>
        <w:ind w:left="457" w:right="0" w:firstLine="0"/>
        <w:jc w:val="left"/>
        <w:rPr>
          <w:sz w:val="12"/>
        </w:rPr>
      </w:pPr>
      <w:bookmarkStart w:name="_bookmark159" w:id="166"/>
      <w:bookmarkEnd w:id="166"/>
      <w:r>
        <w:rPr/>
      </w:r>
      <w:r>
        <w:rPr>
          <w:sz w:val="12"/>
        </w:rPr>
        <w:t>01446-</w:t>
      </w:r>
      <w:r>
        <w:rPr>
          <w:spacing w:val="-5"/>
          <w:sz w:val="12"/>
        </w:rPr>
        <w:t>8.</w:t>
      </w:r>
    </w:p>
    <w:p>
      <w:pPr>
        <w:pStyle w:val="ListParagraph"/>
        <w:numPr>
          <w:ilvl w:val="0"/>
          <w:numId w:val="5"/>
        </w:numPr>
        <w:tabs>
          <w:tab w:pos="456" w:val="left" w:leader="none"/>
        </w:tabs>
        <w:spacing w:line="240" w:lineRule="auto" w:before="126" w:after="0"/>
        <w:ind w:left="456" w:right="0" w:hanging="298"/>
        <w:jc w:val="both"/>
        <w:rPr>
          <w:sz w:val="12"/>
        </w:rPr>
      </w:pPr>
      <w:r>
        <w:rPr>
          <w:spacing w:val="-2"/>
          <w:sz w:val="12"/>
        </w:rPr>
        <w:t>Damian</w:t>
      </w:r>
      <w:r>
        <w:rPr>
          <w:spacing w:val="5"/>
          <w:sz w:val="12"/>
        </w:rPr>
        <w:t> </w:t>
      </w:r>
      <w:r>
        <w:rPr>
          <w:spacing w:val="-2"/>
          <w:sz w:val="12"/>
        </w:rPr>
        <w:t>Szklarczyk,</w:t>
      </w:r>
      <w:r>
        <w:rPr>
          <w:spacing w:val="6"/>
          <w:sz w:val="12"/>
        </w:rPr>
        <w:t> </w:t>
      </w:r>
      <w:r>
        <w:rPr>
          <w:spacing w:val="-2"/>
          <w:sz w:val="12"/>
        </w:rPr>
        <w:t>Andrea</w:t>
      </w:r>
      <w:r>
        <w:rPr>
          <w:spacing w:val="6"/>
          <w:sz w:val="12"/>
        </w:rPr>
        <w:t> </w:t>
      </w:r>
      <w:r>
        <w:rPr>
          <w:spacing w:val="-2"/>
          <w:sz w:val="12"/>
        </w:rPr>
        <w:t>Franceschini,</w:t>
      </w:r>
      <w:r>
        <w:rPr>
          <w:spacing w:val="6"/>
          <w:sz w:val="12"/>
        </w:rPr>
        <w:t> </w:t>
      </w:r>
      <w:r>
        <w:rPr>
          <w:spacing w:val="-2"/>
          <w:sz w:val="12"/>
        </w:rPr>
        <w:t>Stefan</w:t>
      </w:r>
      <w:r>
        <w:rPr>
          <w:spacing w:val="5"/>
          <w:sz w:val="12"/>
        </w:rPr>
        <w:t> </w:t>
      </w:r>
      <w:r>
        <w:rPr>
          <w:spacing w:val="-2"/>
          <w:sz w:val="12"/>
        </w:rPr>
        <w:t>Wyder,</w:t>
      </w:r>
      <w:r>
        <w:rPr>
          <w:spacing w:val="6"/>
          <w:sz w:val="12"/>
        </w:rPr>
        <w:t> </w:t>
      </w:r>
      <w:r>
        <w:rPr>
          <w:spacing w:val="-2"/>
          <w:sz w:val="12"/>
        </w:rPr>
        <w:t>et</w:t>
      </w:r>
      <w:r>
        <w:rPr>
          <w:spacing w:val="6"/>
          <w:sz w:val="12"/>
        </w:rPr>
        <w:t> </w:t>
      </w:r>
      <w:r>
        <w:rPr>
          <w:spacing w:val="-5"/>
          <w:sz w:val="12"/>
        </w:rPr>
        <w:t>al.</w:t>
      </w:r>
    </w:p>
    <w:p>
      <w:pPr>
        <w:spacing w:line="463" w:lineRule="auto" w:before="128"/>
        <w:ind w:left="457" w:right="1131" w:firstLine="0"/>
        <w:jc w:val="both"/>
        <w:rPr>
          <w:sz w:val="12"/>
        </w:rPr>
      </w:pPr>
      <w:r>
        <w:rPr>
          <w:sz w:val="12"/>
        </w:rPr>
        <w:t>String v10:</w:t>
      </w:r>
      <w:r>
        <w:rPr>
          <w:spacing w:val="40"/>
          <w:sz w:val="12"/>
        </w:rPr>
        <w:t> </w:t>
      </w:r>
      <w:r>
        <w:rPr>
          <w:sz w:val="12"/>
        </w:rPr>
        <w:t>Protein-protein interaction networks, integrated</w:t>
      </w:r>
      <w:r>
        <w:rPr>
          <w:spacing w:val="40"/>
          <w:sz w:val="12"/>
        </w:rPr>
        <w:t> </w:t>
      </w:r>
      <w:r>
        <w:rPr>
          <w:sz w:val="12"/>
        </w:rPr>
        <w:t>over</w:t>
      </w:r>
      <w:r>
        <w:rPr>
          <w:spacing w:val="-4"/>
          <w:sz w:val="12"/>
        </w:rPr>
        <w:t> </w:t>
      </w:r>
      <w:r>
        <w:rPr>
          <w:sz w:val="12"/>
        </w:rPr>
        <w:t>the</w:t>
      </w:r>
      <w:r>
        <w:rPr>
          <w:spacing w:val="-4"/>
          <w:sz w:val="12"/>
        </w:rPr>
        <w:t> </w:t>
      </w:r>
      <w:r>
        <w:rPr>
          <w:sz w:val="12"/>
        </w:rPr>
        <w:t>tree</w:t>
      </w:r>
      <w:r>
        <w:rPr>
          <w:spacing w:val="-4"/>
          <w:sz w:val="12"/>
        </w:rPr>
        <w:t> </w:t>
      </w:r>
      <w:r>
        <w:rPr>
          <w:sz w:val="12"/>
        </w:rPr>
        <w:t>of</w:t>
      </w:r>
      <w:r>
        <w:rPr>
          <w:spacing w:val="-4"/>
          <w:sz w:val="12"/>
        </w:rPr>
        <w:t> </w:t>
      </w:r>
      <w:r>
        <w:rPr>
          <w:sz w:val="12"/>
        </w:rPr>
        <w:t>life.</w:t>
      </w:r>
      <w:r>
        <w:rPr>
          <w:spacing w:val="12"/>
          <w:sz w:val="12"/>
        </w:rPr>
        <w:t> </w:t>
      </w:r>
      <w:r>
        <w:rPr>
          <w:i/>
          <w:sz w:val="12"/>
        </w:rPr>
        <w:t>Nucleic</w:t>
      </w:r>
      <w:r>
        <w:rPr>
          <w:i/>
          <w:spacing w:val="-4"/>
          <w:sz w:val="12"/>
        </w:rPr>
        <w:t> </w:t>
      </w:r>
      <w:r>
        <w:rPr>
          <w:i/>
          <w:sz w:val="12"/>
        </w:rPr>
        <w:t>Acids</w:t>
      </w:r>
      <w:r>
        <w:rPr>
          <w:i/>
          <w:spacing w:val="-4"/>
          <w:sz w:val="12"/>
        </w:rPr>
        <w:t> </w:t>
      </w:r>
      <w:r>
        <w:rPr>
          <w:i/>
          <w:sz w:val="12"/>
        </w:rPr>
        <w:t>Research</w:t>
      </w:r>
      <w:r>
        <w:rPr>
          <w:sz w:val="12"/>
        </w:rPr>
        <w:t>,</w:t>
      </w:r>
      <w:r>
        <w:rPr>
          <w:spacing w:val="-4"/>
          <w:sz w:val="12"/>
        </w:rPr>
        <w:t> </w:t>
      </w:r>
      <w:r>
        <w:rPr>
          <w:sz w:val="12"/>
        </w:rPr>
        <w:t>43(1):447—452,</w:t>
      </w:r>
      <w:r>
        <w:rPr>
          <w:spacing w:val="40"/>
          <w:sz w:val="12"/>
        </w:rPr>
        <w:t> </w:t>
      </w:r>
      <w:bookmarkStart w:name="_bookmark160" w:id="167"/>
      <w:bookmarkEnd w:id="167"/>
      <w:r>
        <w:rPr>
          <w:sz w:val="12"/>
        </w:rPr>
        <w:t>2015.</w:t>
      </w:r>
      <w:r>
        <w:rPr>
          <w:sz w:val="12"/>
        </w:rPr>
        <w:t> ISSN 13624962. doi: 10.1093/nar/gku1003.</w:t>
      </w:r>
    </w:p>
    <w:p>
      <w:pPr>
        <w:pStyle w:val="ListParagraph"/>
        <w:numPr>
          <w:ilvl w:val="0"/>
          <w:numId w:val="5"/>
        </w:numPr>
        <w:tabs>
          <w:tab w:pos="455" w:val="left" w:leader="none"/>
          <w:tab w:pos="457" w:val="left" w:leader="none"/>
        </w:tabs>
        <w:spacing w:line="463" w:lineRule="auto" w:before="0" w:after="0"/>
        <w:ind w:left="457" w:right="1130" w:hanging="300"/>
        <w:jc w:val="both"/>
        <w:rPr>
          <w:sz w:val="12"/>
        </w:rPr>
      </w:pPr>
      <w:r>
        <w:rPr>
          <w:sz w:val="12"/>
        </w:rPr>
        <w:t>Andreas Ruepp, Barbara Brauner, Irmtraud Dunger-</w:t>
      </w:r>
      <w:r>
        <w:rPr>
          <w:spacing w:val="40"/>
          <w:sz w:val="12"/>
        </w:rPr>
        <w:t> </w:t>
      </w:r>
      <w:r>
        <w:rPr>
          <w:sz w:val="12"/>
        </w:rPr>
        <w:t>Kaltenbach,</w:t>
      </w:r>
      <w:r>
        <w:rPr>
          <w:spacing w:val="36"/>
          <w:sz w:val="12"/>
        </w:rPr>
        <w:t> </w:t>
      </w:r>
      <w:r>
        <w:rPr>
          <w:sz w:val="12"/>
        </w:rPr>
        <w:t>et</w:t>
      </w:r>
      <w:r>
        <w:rPr>
          <w:spacing w:val="29"/>
          <w:sz w:val="12"/>
        </w:rPr>
        <w:t> </w:t>
      </w:r>
      <w:r>
        <w:rPr>
          <w:sz w:val="12"/>
        </w:rPr>
        <w:t>al.</w:t>
      </w:r>
      <w:r>
        <w:rPr>
          <w:spacing w:val="80"/>
          <w:w w:val="150"/>
          <w:sz w:val="12"/>
        </w:rPr>
        <w:t> </w:t>
      </w:r>
      <w:r>
        <w:rPr>
          <w:sz w:val="12"/>
        </w:rPr>
        <w:t>Corum:</w:t>
      </w:r>
      <w:r>
        <w:rPr>
          <w:spacing w:val="71"/>
          <w:sz w:val="12"/>
        </w:rPr>
        <w:t> </w:t>
      </w:r>
      <w:r>
        <w:rPr>
          <w:sz w:val="12"/>
        </w:rPr>
        <w:t>The</w:t>
      </w:r>
      <w:r>
        <w:rPr>
          <w:spacing w:val="28"/>
          <w:sz w:val="12"/>
        </w:rPr>
        <w:t> </w:t>
      </w:r>
      <w:r>
        <w:rPr>
          <w:sz w:val="12"/>
        </w:rPr>
        <w:t>comprehensive</w:t>
      </w:r>
      <w:r>
        <w:rPr>
          <w:spacing w:val="28"/>
          <w:sz w:val="12"/>
        </w:rPr>
        <w:t> </w:t>
      </w:r>
      <w:r>
        <w:rPr>
          <w:sz w:val="12"/>
        </w:rPr>
        <w:t>resource</w:t>
      </w:r>
      <w:r>
        <w:rPr>
          <w:spacing w:val="40"/>
          <w:sz w:val="12"/>
        </w:rPr>
        <w:t> </w:t>
      </w:r>
      <w:r>
        <w:rPr>
          <w:sz w:val="12"/>
        </w:rPr>
        <w:t>of</w:t>
      </w:r>
      <w:r>
        <w:rPr>
          <w:spacing w:val="-8"/>
          <w:sz w:val="12"/>
        </w:rPr>
        <w:t> </w:t>
      </w:r>
      <w:r>
        <w:rPr>
          <w:sz w:val="12"/>
        </w:rPr>
        <w:t>mammalian</w:t>
      </w:r>
      <w:r>
        <w:rPr>
          <w:spacing w:val="-8"/>
          <w:sz w:val="12"/>
        </w:rPr>
        <w:t> </w:t>
      </w:r>
      <w:r>
        <w:rPr>
          <w:sz w:val="12"/>
        </w:rPr>
        <w:t>protein</w:t>
      </w:r>
      <w:r>
        <w:rPr>
          <w:spacing w:val="-8"/>
          <w:sz w:val="12"/>
        </w:rPr>
        <w:t> </w:t>
      </w:r>
      <w:r>
        <w:rPr>
          <w:sz w:val="12"/>
        </w:rPr>
        <w:t>complexes.</w:t>
      </w:r>
      <w:r>
        <w:rPr>
          <w:spacing w:val="3"/>
          <w:sz w:val="12"/>
        </w:rPr>
        <w:t> </w:t>
      </w:r>
      <w:r>
        <w:rPr>
          <w:i/>
          <w:sz w:val="12"/>
        </w:rPr>
        <w:t>Nucleic</w:t>
      </w:r>
      <w:r>
        <w:rPr>
          <w:i/>
          <w:spacing w:val="-8"/>
          <w:sz w:val="12"/>
        </w:rPr>
        <w:t> </w:t>
      </w:r>
      <w:r>
        <w:rPr>
          <w:i/>
          <w:sz w:val="12"/>
        </w:rPr>
        <w:t>Acids</w:t>
      </w:r>
      <w:r>
        <w:rPr>
          <w:i/>
          <w:spacing w:val="-8"/>
          <w:sz w:val="12"/>
        </w:rPr>
        <w:t> </w:t>
      </w:r>
      <w:r>
        <w:rPr>
          <w:i/>
          <w:sz w:val="12"/>
        </w:rPr>
        <w:t>Research</w:t>
      </w:r>
      <w:r>
        <w:rPr>
          <w:sz w:val="12"/>
        </w:rPr>
        <w:t>,</w:t>
      </w:r>
      <w:r>
        <w:rPr>
          <w:spacing w:val="-8"/>
          <w:sz w:val="12"/>
        </w:rPr>
        <w:t> </w:t>
      </w:r>
      <w:r>
        <w:rPr>
          <w:sz w:val="12"/>
        </w:rPr>
        <w:t>36</w:t>
      </w:r>
      <w:r>
        <w:rPr>
          <w:spacing w:val="40"/>
          <w:sz w:val="12"/>
        </w:rPr>
        <w:t> </w:t>
      </w:r>
      <w:bookmarkStart w:name="_bookmark161" w:id="168"/>
      <w:bookmarkEnd w:id="168"/>
      <w:r>
        <w:rPr>
          <w:sz w:val="12"/>
        </w:rPr>
        <w:t>(1):646–650,</w:t>
      </w:r>
      <w:r>
        <w:rPr>
          <w:spacing w:val="-11"/>
          <w:sz w:val="12"/>
        </w:rPr>
        <w:t> </w:t>
      </w:r>
      <w:r>
        <w:rPr>
          <w:sz w:val="12"/>
        </w:rPr>
        <w:t>2008.</w:t>
      </w:r>
      <w:r>
        <w:rPr>
          <w:spacing w:val="-9"/>
          <w:sz w:val="12"/>
        </w:rPr>
        <w:t> </w:t>
      </w:r>
      <w:r>
        <w:rPr>
          <w:sz w:val="12"/>
        </w:rPr>
        <w:t>ISSN</w:t>
      </w:r>
      <w:r>
        <w:rPr>
          <w:spacing w:val="-11"/>
          <w:sz w:val="12"/>
        </w:rPr>
        <w:t> </w:t>
      </w:r>
      <w:r>
        <w:rPr>
          <w:sz w:val="12"/>
        </w:rPr>
        <w:t>03051048.</w:t>
      </w:r>
      <w:r>
        <w:rPr>
          <w:spacing w:val="-8"/>
          <w:sz w:val="12"/>
        </w:rPr>
        <w:t> </w:t>
      </w:r>
      <w:r>
        <w:rPr>
          <w:sz w:val="12"/>
        </w:rPr>
        <w:t>doi:</w:t>
      </w:r>
      <w:r>
        <w:rPr>
          <w:spacing w:val="-8"/>
          <w:sz w:val="12"/>
        </w:rPr>
        <w:t> </w:t>
      </w:r>
      <w:r>
        <w:rPr>
          <w:sz w:val="12"/>
        </w:rPr>
        <w:t>10.1093/nar/gkm936.</w:t>
      </w:r>
    </w:p>
    <w:p>
      <w:pPr>
        <w:pStyle w:val="ListParagraph"/>
        <w:numPr>
          <w:ilvl w:val="0"/>
          <w:numId w:val="5"/>
        </w:numPr>
        <w:tabs>
          <w:tab w:pos="455" w:val="left" w:leader="none"/>
          <w:tab w:pos="457" w:val="left" w:leader="none"/>
        </w:tabs>
        <w:spacing w:line="463" w:lineRule="auto" w:before="0" w:after="0"/>
        <w:ind w:left="457" w:right="1131" w:hanging="300"/>
        <w:jc w:val="both"/>
        <w:rPr>
          <w:sz w:val="12"/>
        </w:rPr>
      </w:pPr>
      <w:r>
        <w:rPr>
          <w:sz w:val="12"/>
        </w:rPr>
        <w:t>Michael R Hoopmann, Luis Mendoza, Eric W Deutsch, David</w:t>
      </w:r>
      <w:r>
        <w:rPr>
          <w:spacing w:val="40"/>
          <w:sz w:val="12"/>
        </w:rPr>
        <w:t> </w:t>
      </w:r>
      <w:r>
        <w:rPr>
          <w:sz w:val="12"/>
        </w:rPr>
        <w:t>Shteynberg, and Robert L Moritz.</w:t>
      </w:r>
      <w:r>
        <w:rPr>
          <w:spacing w:val="23"/>
          <w:sz w:val="12"/>
        </w:rPr>
        <w:t> </w:t>
      </w:r>
      <w:r>
        <w:rPr>
          <w:sz w:val="12"/>
        </w:rPr>
        <w:t>An open data format for vi-</w:t>
      </w:r>
      <w:r>
        <w:rPr>
          <w:spacing w:val="40"/>
          <w:sz w:val="12"/>
        </w:rPr>
        <w:t> </w:t>
      </w:r>
      <w:r>
        <w:rPr>
          <w:sz w:val="12"/>
        </w:rPr>
        <w:t>sualization</w:t>
      </w:r>
      <w:r>
        <w:rPr>
          <w:spacing w:val="-8"/>
          <w:sz w:val="12"/>
        </w:rPr>
        <w:t> </w:t>
      </w:r>
      <w:r>
        <w:rPr>
          <w:sz w:val="12"/>
        </w:rPr>
        <w:t>and</w:t>
      </w:r>
      <w:r>
        <w:rPr>
          <w:spacing w:val="-8"/>
          <w:sz w:val="12"/>
        </w:rPr>
        <w:t> </w:t>
      </w:r>
      <w:r>
        <w:rPr>
          <w:sz w:val="12"/>
        </w:rPr>
        <w:t>analysis</w:t>
      </w:r>
      <w:r>
        <w:rPr>
          <w:spacing w:val="-8"/>
          <w:sz w:val="12"/>
        </w:rPr>
        <w:t> </w:t>
      </w:r>
      <w:r>
        <w:rPr>
          <w:sz w:val="12"/>
        </w:rPr>
        <w:t>of</w:t>
      </w:r>
      <w:r>
        <w:rPr>
          <w:spacing w:val="-8"/>
          <w:sz w:val="12"/>
        </w:rPr>
        <w:t> </w:t>
      </w:r>
      <w:r>
        <w:rPr>
          <w:sz w:val="12"/>
        </w:rPr>
        <w:t>cross-linked</w:t>
      </w:r>
      <w:r>
        <w:rPr>
          <w:spacing w:val="-8"/>
          <w:sz w:val="12"/>
        </w:rPr>
        <w:t> </w:t>
      </w:r>
      <w:r>
        <w:rPr>
          <w:sz w:val="12"/>
        </w:rPr>
        <w:t>mass</w:t>
      </w:r>
      <w:r>
        <w:rPr>
          <w:spacing w:val="-8"/>
          <w:sz w:val="12"/>
        </w:rPr>
        <w:t> </w:t>
      </w:r>
      <w:r>
        <w:rPr>
          <w:sz w:val="12"/>
        </w:rPr>
        <w:t>spectrometry</w:t>
      </w:r>
      <w:r>
        <w:rPr>
          <w:spacing w:val="-8"/>
          <w:sz w:val="12"/>
        </w:rPr>
        <w:t> </w:t>
      </w:r>
      <w:r>
        <w:rPr>
          <w:sz w:val="12"/>
        </w:rPr>
        <w:t>re-</w:t>
      </w:r>
      <w:r>
        <w:rPr>
          <w:spacing w:val="40"/>
          <w:sz w:val="12"/>
        </w:rPr>
        <w:t> </w:t>
      </w:r>
      <w:r>
        <w:rPr>
          <w:sz w:val="12"/>
        </w:rPr>
        <w:t>sults.</w:t>
      </w:r>
      <w:r>
        <w:rPr>
          <w:spacing w:val="33"/>
          <w:sz w:val="12"/>
        </w:rPr>
        <w:t> </w:t>
      </w:r>
      <w:r>
        <w:rPr>
          <w:i/>
          <w:sz w:val="12"/>
        </w:rPr>
        <w:t>Journal of The American Society for Mass Spectrome-</w:t>
      </w:r>
      <w:r>
        <w:rPr>
          <w:i/>
          <w:spacing w:val="40"/>
          <w:sz w:val="12"/>
        </w:rPr>
        <w:t> </w:t>
      </w:r>
      <w:r>
        <w:rPr>
          <w:i/>
          <w:sz w:val="12"/>
        </w:rPr>
        <w:t>try</w:t>
      </w:r>
      <w:r>
        <w:rPr>
          <w:sz w:val="12"/>
        </w:rPr>
        <w:t>, pages 1–7, 2016.</w:t>
      </w:r>
      <w:r>
        <w:rPr>
          <w:spacing w:val="40"/>
          <w:sz w:val="12"/>
        </w:rPr>
        <w:t> </w:t>
      </w:r>
      <w:r>
        <w:rPr>
          <w:sz w:val="12"/>
        </w:rPr>
        <w:t>ISSN 1336101614358.</w:t>
      </w:r>
      <w:r>
        <w:rPr>
          <w:spacing w:val="40"/>
          <w:sz w:val="12"/>
        </w:rPr>
        <w:t> </w:t>
      </w:r>
      <w:r>
        <w:rPr>
          <w:sz w:val="12"/>
        </w:rPr>
        <w:t>doi: 10.1007/</w:t>
      </w:r>
      <w:r>
        <w:rPr>
          <w:spacing w:val="40"/>
          <w:sz w:val="12"/>
        </w:rPr>
        <w:t> </w:t>
      </w:r>
      <w:bookmarkStart w:name="_bookmark162" w:id="169"/>
      <w:bookmarkEnd w:id="169"/>
      <w:r>
        <w:rPr>
          <w:spacing w:val="-2"/>
          <w:sz w:val="12"/>
        </w:rPr>
        <w:t>s13361</w:t>
      </w:r>
      <w:r>
        <w:rPr>
          <w:spacing w:val="-2"/>
          <w:sz w:val="12"/>
        </w:rPr>
        <w:t>-016-1435-8.</w:t>
      </w:r>
    </w:p>
    <w:p>
      <w:pPr>
        <w:pStyle w:val="ListParagraph"/>
        <w:numPr>
          <w:ilvl w:val="0"/>
          <w:numId w:val="5"/>
        </w:numPr>
        <w:tabs>
          <w:tab w:pos="455" w:val="left" w:leader="none"/>
          <w:tab w:pos="457" w:val="left" w:leader="none"/>
        </w:tabs>
        <w:spacing w:line="463" w:lineRule="auto" w:before="0" w:after="0"/>
        <w:ind w:left="457" w:right="1132" w:hanging="300"/>
        <w:jc w:val="both"/>
        <w:rPr>
          <w:sz w:val="12"/>
        </w:rPr>
      </w:pPr>
      <w:r>
        <w:rPr>
          <w:sz w:val="12"/>
        </w:rPr>
        <w:t>Xiaojing Wang.</w:t>
      </w:r>
      <w:r>
        <w:rPr>
          <w:spacing w:val="40"/>
          <w:sz w:val="12"/>
        </w:rPr>
        <w:t> </w:t>
      </w:r>
      <w:r>
        <w:rPr>
          <w:sz w:val="12"/>
        </w:rPr>
        <w:t>pepxmltab: Parsing pepxml files and filter</w:t>
      </w:r>
      <w:r>
        <w:rPr>
          <w:spacing w:val="40"/>
          <w:sz w:val="12"/>
        </w:rPr>
        <w:t> </w:t>
      </w:r>
      <w:r>
        <w:rPr>
          <w:sz w:val="12"/>
        </w:rPr>
        <w:t>based</w:t>
      </w:r>
      <w:r>
        <w:rPr>
          <w:spacing w:val="-8"/>
          <w:sz w:val="12"/>
        </w:rPr>
        <w:t> </w:t>
      </w:r>
      <w:r>
        <w:rPr>
          <w:sz w:val="12"/>
        </w:rPr>
        <w:t>on</w:t>
      </w:r>
      <w:r>
        <w:rPr>
          <w:spacing w:val="-8"/>
          <w:sz w:val="12"/>
        </w:rPr>
        <w:t> </w:t>
      </w:r>
      <w:r>
        <w:rPr>
          <w:sz w:val="12"/>
        </w:rPr>
        <w:t>peptide</w:t>
      </w:r>
      <w:r>
        <w:rPr>
          <w:spacing w:val="-8"/>
          <w:sz w:val="12"/>
        </w:rPr>
        <w:t> </w:t>
      </w:r>
      <w:r>
        <w:rPr>
          <w:sz w:val="12"/>
        </w:rPr>
        <w:t>fdr. 2018. doi: 10.18129/b9.bioc.pepxmltab.</w:t>
      </w:r>
    </w:p>
    <w:p>
      <w:pPr>
        <w:spacing w:after="0" w:line="463" w:lineRule="auto"/>
        <w:jc w:val="both"/>
        <w:rPr>
          <w:sz w:val="12"/>
        </w:rPr>
        <w:sectPr>
          <w:type w:val="continuous"/>
          <w:pgSz w:w="9640" w:h="13610"/>
          <w:pgMar w:header="769" w:footer="646" w:top="3180" w:bottom="280" w:left="0" w:right="0"/>
          <w:cols w:num="2" w:equalWidth="0">
            <w:col w:w="4720" w:space="40"/>
            <w:col w:w="4880"/>
          </w:cols>
        </w:sectPr>
      </w:pPr>
    </w:p>
    <w:p>
      <w:pPr>
        <w:pStyle w:val="BodyText"/>
        <w:spacing w:before="4"/>
        <w:rPr>
          <w:sz w:val="17"/>
        </w:rPr>
      </w:pPr>
    </w:p>
    <w:p>
      <w:pPr>
        <w:spacing w:after="0"/>
        <w:rPr>
          <w:sz w:val="17"/>
        </w:rPr>
        <w:sectPr>
          <w:pgSz w:w="9640" w:h="13610"/>
          <w:pgMar w:header="769" w:footer="646" w:top="1060" w:bottom="840" w:left="0" w:right="0"/>
        </w:sectPr>
      </w:pPr>
    </w:p>
    <w:p>
      <w:pPr>
        <w:pStyle w:val="BodyText"/>
      </w:pPr>
      <w:r>
        <w:rPr/>
        <mc:AlternateContent>
          <mc:Choice Requires="wps">
            <w:drawing>
              <wp:anchor distT="0" distB="0" distL="0" distR="0" allowOverlap="1" layoutInCell="1" locked="0" behindDoc="0" simplePos="0" relativeHeight="15774720">
                <wp:simplePos x="0" y="0"/>
                <wp:positionH relativeFrom="page">
                  <wp:posOffset>2338139</wp:posOffset>
                </wp:positionH>
                <wp:positionV relativeFrom="page">
                  <wp:posOffset>5802757</wp:posOffset>
                </wp:positionV>
                <wp:extent cx="3378835" cy="2378075"/>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3378835" cy="2378075"/>
                          <a:chExt cx="3378835" cy="2378075"/>
                        </a:xfrm>
                      </wpg:grpSpPr>
                      <wps:wsp>
                        <wps:cNvPr id="337" name="Graphic 337"/>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338" name="Graphic 338"/>
                        <wps:cNvSpPr/>
                        <wps:spPr>
                          <a:xfrm>
                            <a:off x="63637" y="63637"/>
                            <a:ext cx="3251835" cy="1740535"/>
                          </a:xfrm>
                          <a:custGeom>
                            <a:avLst/>
                            <a:gdLst/>
                            <a:ahLst/>
                            <a:cxnLst/>
                            <a:rect l="l" t="t" r="r" b="b"/>
                            <a:pathLst>
                              <a:path w="3251835" h="1740535">
                                <a:moveTo>
                                  <a:pt x="3059996" y="0"/>
                                </a:moveTo>
                                <a:lnTo>
                                  <a:pt x="191250" y="0"/>
                                </a:ln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close/>
                              </a:path>
                            </a:pathLst>
                          </a:custGeom>
                          <a:solidFill>
                            <a:srgbClr val="FFFFFF"/>
                          </a:solidFill>
                        </wps:spPr>
                        <wps:bodyPr wrap="square" lIns="0" tIns="0" rIns="0" bIns="0" rtlCol="0">
                          <a:prstTxWarp prst="textNoShape">
                            <a:avLst/>
                          </a:prstTxWarp>
                          <a:noAutofit/>
                        </wps:bodyPr>
                      </wps:wsp>
                      <wps:wsp>
                        <wps:cNvPr id="339" name="Graphic 339"/>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340" name="Graphic 340"/>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pic:pic>
                        <pic:nvPicPr>
                          <pic:cNvPr id="341" name="Image 341"/>
                          <pic:cNvPicPr/>
                        </pic:nvPicPr>
                        <pic:blipFill>
                          <a:blip r:embed="rId68" cstate="print"/>
                          <a:stretch>
                            <a:fillRect/>
                          </a:stretch>
                        </pic:blipFill>
                        <pic:spPr>
                          <a:xfrm>
                            <a:off x="1678193" y="254452"/>
                            <a:ext cx="1517670" cy="1363282"/>
                          </a:xfrm>
                          <a:prstGeom prst="rect">
                            <a:avLst/>
                          </a:prstGeom>
                        </pic:spPr>
                      </pic:pic>
                      <wps:wsp>
                        <wps:cNvPr id="342" name="Graphic 342"/>
                        <wps:cNvSpPr/>
                        <wps:spPr>
                          <a:xfrm>
                            <a:off x="2302124" y="254457"/>
                            <a:ext cx="793750" cy="579120"/>
                          </a:xfrm>
                          <a:custGeom>
                            <a:avLst/>
                            <a:gdLst/>
                            <a:ahLst/>
                            <a:cxnLst/>
                            <a:rect l="l" t="t" r="r" b="b"/>
                            <a:pathLst>
                              <a:path w="793750" h="579120">
                                <a:moveTo>
                                  <a:pt x="0" y="576994"/>
                                </a:moveTo>
                                <a:lnTo>
                                  <a:pt x="11682" y="577332"/>
                                </a:lnTo>
                                <a:lnTo>
                                  <a:pt x="23365" y="577895"/>
                                </a:lnTo>
                                <a:lnTo>
                                  <a:pt x="35048" y="578008"/>
                                </a:lnTo>
                                <a:lnTo>
                                  <a:pt x="46731" y="576994"/>
                                </a:lnTo>
                                <a:lnTo>
                                  <a:pt x="51273" y="577356"/>
                                </a:lnTo>
                                <a:lnTo>
                                  <a:pt x="59710" y="578305"/>
                                </a:lnTo>
                                <a:lnTo>
                                  <a:pt x="70094" y="578551"/>
                                </a:lnTo>
                                <a:lnTo>
                                  <a:pt x="97607" y="527777"/>
                                </a:lnTo>
                                <a:lnTo>
                                  <a:pt x="101849" y="478400"/>
                                </a:lnTo>
                                <a:lnTo>
                                  <a:pt x="106088" y="418213"/>
                                </a:lnTo>
                                <a:lnTo>
                                  <a:pt x="110324" y="350986"/>
                                </a:lnTo>
                                <a:lnTo>
                                  <a:pt x="114559" y="280489"/>
                                </a:lnTo>
                                <a:lnTo>
                                  <a:pt x="118794" y="210494"/>
                                </a:lnTo>
                                <a:lnTo>
                                  <a:pt x="123029" y="144771"/>
                                </a:lnTo>
                                <a:lnTo>
                                  <a:pt x="127265" y="87089"/>
                                </a:lnTo>
                                <a:lnTo>
                                  <a:pt x="131504" y="41219"/>
                                </a:lnTo>
                                <a:lnTo>
                                  <a:pt x="139991" y="0"/>
                                </a:lnTo>
                                <a:lnTo>
                                  <a:pt x="144240" y="10933"/>
                                </a:lnTo>
                                <a:lnTo>
                                  <a:pt x="152734" y="87089"/>
                                </a:lnTo>
                                <a:lnTo>
                                  <a:pt x="156980" y="144771"/>
                                </a:lnTo>
                                <a:lnTo>
                                  <a:pt x="161224" y="210494"/>
                                </a:lnTo>
                                <a:lnTo>
                                  <a:pt x="165465" y="280489"/>
                                </a:lnTo>
                                <a:lnTo>
                                  <a:pt x="169704" y="350986"/>
                                </a:lnTo>
                                <a:lnTo>
                                  <a:pt x="173939" y="418213"/>
                                </a:lnTo>
                                <a:lnTo>
                                  <a:pt x="178171" y="478400"/>
                                </a:lnTo>
                                <a:lnTo>
                                  <a:pt x="182398" y="527777"/>
                                </a:lnTo>
                                <a:lnTo>
                                  <a:pt x="189307" y="569671"/>
                                </a:lnTo>
                                <a:lnTo>
                                  <a:pt x="216264" y="578523"/>
                                </a:lnTo>
                                <a:lnTo>
                                  <a:pt x="224018" y="577921"/>
                                </a:lnTo>
                                <a:lnTo>
                                  <a:pt x="230025" y="577192"/>
                                </a:lnTo>
                                <a:lnTo>
                                  <a:pt x="233264" y="576994"/>
                                </a:lnTo>
                                <a:lnTo>
                                  <a:pt x="244940" y="578346"/>
                                </a:lnTo>
                                <a:lnTo>
                                  <a:pt x="256619" y="578796"/>
                                </a:lnTo>
                                <a:lnTo>
                                  <a:pt x="268300" y="578346"/>
                                </a:lnTo>
                                <a:lnTo>
                                  <a:pt x="279983" y="576994"/>
                                </a:lnTo>
                                <a:lnTo>
                                  <a:pt x="291615" y="575971"/>
                                </a:lnTo>
                                <a:lnTo>
                                  <a:pt x="338282" y="543013"/>
                                </a:lnTo>
                                <a:lnTo>
                                  <a:pt x="349935" y="515637"/>
                                </a:lnTo>
                                <a:lnTo>
                                  <a:pt x="361587" y="491273"/>
                                </a:lnTo>
                                <a:lnTo>
                                  <a:pt x="373256" y="480745"/>
                                </a:lnTo>
                                <a:lnTo>
                                  <a:pt x="384937" y="498034"/>
                                </a:lnTo>
                                <a:lnTo>
                                  <a:pt x="396609" y="533667"/>
                                </a:lnTo>
                                <a:lnTo>
                                  <a:pt x="408262" y="563296"/>
                                </a:lnTo>
                                <a:lnTo>
                                  <a:pt x="419886" y="562574"/>
                                </a:lnTo>
                                <a:lnTo>
                                  <a:pt x="427674" y="531115"/>
                                </a:lnTo>
                                <a:lnTo>
                                  <a:pt x="435460" y="477229"/>
                                </a:lnTo>
                                <a:lnTo>
                                  <a:pt x="443239" y="413468"/>
                                </a:lnTo>
                                <a:lnTo>
                                  <a:pt x="451010" y="352383"/>
                                </a:lnTo>
                                <a:lnTo>
                                  <a:pt x="458770" y="306527"/>
                                </a:lnTo>
                                <a:lnTo>
                                  <a:pt x="466516" y="288452"/>
                                </a:lnTo>
                                <a:lnTo>
                                  <a:pt x="474305" y="305419"/>
                                </a:lnTo>
                                <a:lnTo>
                                  <a:pt x="482093" y="348836"/>
                                </a:lnTo>
                                <a:lnTo>
                                  <a:pt x="489882" y="407483"/>
                                </a:lnTo>
                                <a:lnTo>
                                  <a:pt x="497671" y="470136"/>
                                </a:lnTo>
                                <a:lnTo>
                                  <a:pt x="505459" y="525574"/>
                                </a:lnTo>
                                <a:lnTo>
                                  <a:pt x="513248" y="562574"/>
                                </a:lnTo>
                                <a:lnTo>
                                  <a:pt x="522644" y="574469"/>
                                </a:lnTo>
                                <a:lnTo>
                                  <a:pt x="536563" y="578043"/>
                                </a:lnTo>
                                <a:lnTo>
                                  <a:pt x="550482" y="577487"/>
                                </a:lnTo>
                                <a:lnTo>
                                  <a:pt x="559878" y="576994"/>
                                </a:lnTo>
                                <a:lnTo>
                                  <a:pt x="571545" y="578346"/>
                                </a:lnTo>
                                <a:lnTo>
                                  <a:pt x="583193" y="578796"/>
                                </a:lnTo>
                                <a:lnTo>
                                  <a:pt x="594841" y="578346"/>
                                </a:lnTo>
                                <a:lnTo>
                                  <a:pt x="606508" y="576994"/>
                                </a:lnTo>
                                <a:lnTo>
                                  <a:pt x="617530" y="576729"/>
                                </a:lnTo>
                                <a:lnTo>
                                  <a:pt x="653138" y="562574"/>
                                </a:lnTo>
                                <a:lnTo>
                                  <a:pt x="676504" y="488614"/>
                                </a:lnTo>
                                <a:lnTo>
                                  <a:pt x="688187" y="449595"/>
                                </a:lnTo>
                                <a:lnTo>
                                  <a:pt x="699870" y="432679"/>
                                </a:lnTo>
                                <a:lnTo>
                                  <a:pt x="711499" y="449595"/>
                                </a:lnTo>
                                <a:lnTo>
                                  <a:pt x="723151" y="488614"/>
                                </a:lnTo>
                                <a:lnTo>
                                  <a:pt x="734820" y="532139"/>
                                </a:lnTo>
                                <a:lnTo>
                                  <a:pt x="746500" y="562574"/>
                                </a:lnTo>
                                <a:lnTo>
                                  <a:pt x="757522" y="573167"/>
                                </a:lnTo>
                                <a:lnTo>
                                  <a:pt x="769821" y="576670"/>
                                </a:lnTo>
                                <a:lnTo>
                                  <a:pt x="782121" y="576729"/>
                                </a:lnTo>
                                <a:lnTo>
                                  <a:pt x="793143" y="576994"/>
                                </a:lnTo>
                              </a:path>
                            </a:pathLst>
                          </a:custGeom>
                          <a:ln w="15081">
                            <a:solidFill>
                              <a:srgbClr val="5498D2"/>
                            </a:solidFill>
                            <a:prstDash val="solid"/>
                          </a:ln>
                        </wps:spPr>
                        <wps:bodyPr wrap="square" lIns="0" tIns="0" rIns="0" bIns="0" rtlCol="0">
                          <a:prstTxWarp prst="textNoShape">
                            <a:avLst/>
                          </a:prstTxWarp>
                          <a:noAutofit/>
                        </wps:bodyPr>
                      </wps:wsp>
                      <pic:pic>
                        <pic:nvPicPr>
                          <pic:cNvPr id="343" name="Image 343"/>
                          <pic:cNvPicPr/>
                        </pic:nvPicPr>
                        <pic:blipFill>
                          <a:blip r:embed="rId69" cstate="print"/>
                          <a:stretch>
                            <a:fillRect/>
                          </a:stretch>
                        </pic:blipFill>
                        <pic:spPr>
                          <a:xfrm>
                            <a:off x="2836281" y="449024"/>
                            <a:ext cx="211923" cy="215022"/>
                          </a:xfrm>
                          <a:prstGeom prst="rect">
                            <a:avLst/>
                          </a:prstGeom>
                        </pic:spPr>
                      </pic:pic>
                      <pic:pic>
                        <pic:nvPicPr>
                          <pic:cNvPr id="344" name="Image 344"/>
                          <pic:cNvPicPr/>
                        </pic:nvPicPr>
                        <pic:blipFill>
                          <a:blip r:embed="rId70" cstate="print"/>
                          <a:stretch>
                            <a:fillRect/>
                          </a:stretch>
                        </pic:blipFill>
                        <pic:spPr>
                          <a:xfrm>
                            <a:off x="2522841" y="386155"/>
                            <a:ext cx="212131" cy="216017"/>
                          </a:xfrm>
                          <a:prstGeom prst="rect">
                            <a:avLst/>
                          </a:prstGeom>
                        </pic:spPr>
                      </pic:pic>
                      <pic:pic>
                        <pic:nvPicPr>
                          <pic:cNvPr id="345" name="Image 345"/>
                          <pic:cNvPicPr/>
                        </pic:nvPicPr>
                        <pic:blipFill>
                          <a:blip r:embed="rId71" cstate="print"/>
                          <a:stretch>
                            <a:fillRect/>
                          </a:stretch>
                        </pic:blipFill>
                        <pic:spPr>
                          <a:xfrm>
                            <a:off x="2195689" y="241401"/>
                            <a:ext cx="212114" cy="215641"/>
                          </a:xfrm>
                          <a:prstGeom prst="rect">
                            <a:avLst/>
                          </a:prstGeom>
                        </pic:spPr>
                      </pic:pic>
                      <wps:wsp>
                        <wps:cNvPr id="346" name="Graphic 346"/>
                        <wps:cNvSpPr/>
                        <wps:spPr>
                          <a:xfrm>
                            <a:off x="2830097" y="1553870"/>
                            <a:ext cx="111760" cy="1270"/>
                          </a:xfrm>
                          <a:custGeom>
                            <a:avLst/>
                            <a:gdLst/>
                            <a:ahLst/>
                            <a:cxnLst/>
                            <a:rect l="l" t="t" r="r" b="b"/>
                            <a:pathLst>
                              <a:path w="111760" h="0">
                                <a:moveTo>
                                  <a:pt x="0" y="0"/>
                                </a:moveTo>
                                <a:lnTo>
                                  <a:pt x="111393" y="0"/>
                                </a:lnTo>
                              </a:path>
                            </a:pathLst>
                          </a:custGeom>
                          <a:ln w="5849">
                            <a:solidFill>
                              <a:srgbClr val="231F20"/>
                            </a:solidFill>
                            <a:prstDash val="solid"/>
                          </a:ln>
                        </wps:spPr>
                        <wps:bodyPr wrap="square" lIns="0" tIns="0" rIns="0" bIns="0" rtlCol="0">
                          <a:prstTxWarp prst="textNoShape">
                            <a:avLst/>
                          </a:prstTxWarp>
                          <a:noAutofit/>
                        </wps:bodyPr>
                      </wps:wsp>
                      <wps:wsp>
                        <wps:cNvPr id="347" name="Graphic 347"/>
                        <wps:cNvSpPr/>
                        <wps:spPr>
                          <a:xfrm>
                            <a:off x="2830097" y="1581766"/>
                            <a:ext cx="106680" cy="1270"/>
                          </a:xfrm>
                          <a:custGeom>
                            <a:avLst/>
                            <a:gdLst/>
                            <a:ahLst/>
                            <a:cxnLst/>
                            <a:rect l="l" t="t" r="r" b="b"/>
                            <a:pathLst>
                              <a:path w="106680" h="0">
                                <a:moveTo>
                                  <a:pt x="0" y="0"/>
                                </a:moveTo>
                                <a:lnTo>
                                  <a:pt x="106077" y="0"/>
                                </a:lnTo>
                              </a:path>
                            </a:pathLst>
                          </a:custGeom>
                          <a:ln w="5849">
                            <a:solidFill>
                              <a:srgbClr val="231F20"/>
                            </a:solidFill>
                            <a:prstDash val="solid"/>
                          </a:ln>
                        </wps:spPr>
                        <wps:bodyPr wrap="square" lIns="0" tIns="0" rIns="0" bIns="0" rtlCol="0">
                          <a:prstTxWarp prst="textNoShape">
                            <a:avLst/>
                          </a:prstTxWarp>
                          <a:noAutofit/>
                        </wps:bodyPr>
                      </wps:wsp>
                      <wps:wsp>
                        <wps:cNvPr id="348" name="Graphic 348"/>
                        <wps:cNvSpPr/>
                        <wps:spPr>
                          <a:xfrm>
                            <a:off x="2895462" y="1567818"/>
                            <a:ext cx="46355" cy="1270"/>
                          </a:xfrm>
                          <a:custGeom>
                            <a:avLst/>
                            <a:gdLst/>
                            <a:ahLst/>
                            <a:cxnLst/>
                            <a:rect l="l" t="t" r="r" b="b"/>
                            <a:pathLst>
                              <a:path w="46355" h="0">
                                <a:moveTo>
                                  <a:pt x="0" y="0"/>
                                </a:moveTo>
                                <a:lnTo>
                                  <a:pt x="46019" y="0"/>
                                </a:lnTo>
                              </a:path>
                            </a:pathLst>
                          </a:custGeom>
                          <a:ln w="5849">
                            <a:solidFill>
                              <a:srgbClr val="231F20"/>
                            </a:solidFill>
                            <a:prstDash val="solid"/>
                          </a:ln>
                        </wps:spPr>
                        <wps:bodyPr wrap="square" lIns="0" tIns="0" rIns="0" bIns="0" rtlCol="0">
                          <a:prstTxWarp prst="textNoShape">
                            <a:avLst/>
                          </a:prstTxWarp>
                          <a:noAutofit/>
                        </wps:bodyPr>
                      </wps:wsp>
                      <wps:wsp>
                        <wps:cNvPr id="349" name="Graphic 349"/>
                        <wps:cNvSpPr/>
                        <wps:spPr>
                          <a:xfrm>
                            <a:off x="2891203" y="1595715"/>
                            <a:ext cx="45085" cy="1270"/>
                          </a:xfrm>
                          <a:custGeom>
                            <a:avLst/>
                            <a:gdLst/>
                            <a:ahLst/>
                            <a:cxnLst/>
                            <a:rect l="l" t="t" r="r" b="b"/>
                            <a:pathLst>
                              <a:path w="45085" h="0">
                                <a:moveTo>
                                  <a:pt x="0" y="0"/>
                                </a:moveTo>
                                <a:lnTo>
                                  <a:pt x="44964" y="0"/>
                                </a:lnTo>
                              </a:path>
                            </a:pathLst>
                          </a:custGeom>
                          <a:ln w="5849">
                            <a:solidFill>
                              <a:srgbClr val="231F20"/>
                            </a:solidFill>
                            <a:prstDash val="solid"/>
                          </a:ln>
                        </wps:spPr>
                        <wps:bodyPr wrap="square" lIns="0" tIns="0" rIns="0" bIns="0" rtlCol="0">
                          <a:prstTxWarp prst="textNoShape">
                            <a:avLst/>
                          </a:prstTxWarp>
                          <a:noAutofit/>
                        </wps:bodyPr>
                      </wps:wsp>
                      <wps:wsp>
                        <wps:cNvPr id="350" name="Graphic 350"/>
                        <wps:cNvSpPr/>
                        <wps:spPr>
                          <a:xfrm>
                            <a:off x="3075488" y="1553870"/>
                            <a:ext cx="67310" cy="1270"/>
                          </a:xfrm>
                          <a:custGeom>
                            <a:avLst/>
                            <a:gdLst/>
                            <a:ahLst/>
                            <a:cxnLst/>
                            <a:rect l="l" t="t" r="r" b="b"/>
                            <a:pathLst>
                              <a:path w="67310" h="0">
                                <a:moveTo>
                                  <a:pt x="0" y="0"/>
                                </a:moveTo>
                                <a:lnTo>
                                  <a:pt x="67026" y="0"/>
                                </a:lnTo>
                              </a:path>
                            </a:pathLst>
                          </a:custGeom>
                          <a:ln w="5849">
                            <a:solidFill>
                              <a:srgbClr val="231F20"/>
                            </a:solidFill>
                            <a:prstDash val="solid"/>
                          </a:ln>
                        </wps:spPr>
                        <wps:bodyPr wrap="square" lIns="0" tIns="0" rIns="0" bIns="0" rtlCol="0">
                          <a:prstTxWarp prst="textNoShape">
                            <a:avLst/>
                          </a:prstTxWarp>
                          <a:noAutofit/>
                        </wps:bodyPr>
                      </wps:wsp>
                      <wps:wsp>
                        <wps:cNvPr id="351" name="Graphic 351"/>
                        <wps:cNvSpPr/>
                        <wps:spPr>
                          <a:xfrm>
                            <a:off x="3090770" y="1567818"/>
                            <a:ext cx="52705" cy="1270"/>
                          </a:xfrm>
                          <a:custGeom>
                            <a:avLst/>
                            <a:gdLst/>
                            <a:ahLst/>
                            <a:cxnLst/>
                            <a:rect l="l" t="t" r="r" b="b"/>
                            <a:pathLst>
                              <a:path w="52705" h="0">
                                <a:moveTo>
                                  <a:pt x="0" y="0"/>
                                </a:moveTo>
                                <a:lnTo>
                                  <a:pt x="52314" y="0"/>
                                </a:lnTo>
                              </a:path>
                            </a:pathLst>
                          </a:custGeom>
                          <a:ln w="5849">
                            <a:solidFill>
                              <a:srgbClr val="231F20"/>
                            </a:solidFill>
                            <a:prstDash val="solid"/>
                          </a:ln>
                        </wps:spPr>
                        <wps:bodyPr wrap="square" lIns="0" tIns="0" rIns="0" bIns="0" rtlCol="0">
                          <a:prstTxWarp prst="textNoShape">
                            <a:avLst/>
                          </a:prstTxWarp>
                          <a:noAutofit/>
                        </wps:bodyPr>
                      </wps:wsp>
                      <wps:wsp>
                        <wps:cNvPr id="352" name="Graphic 352"/>
                        <wps:cNvSpPr/>
                        <wps:spPr>
                          <a:xfrm>
                            <a:off x="3082824" y="1581766"/>
                            <a:ext cx="50165" cy="1270"/>
                          </a:xfrm>
                          <a:custGeom>
                            <a:avLst/>
                            <a:gdLst/>
                            <a:ahLst/>
                            <a:cxnLst/>
                            <a:rect l="l" t="t" r="r" b="b"/>
                            <a:pathLst>
                              <a:path w="50165" h="0">
                                <a:moveTo>
                                  <a:pt x="0" y="0"/>
                                </a:moveTo>
                                <a:lnTo>
                                  <a:pt x="49821" y="0"/>
                                </a:lnTo>
                              </a:path>
                            </a:pathLst>
                          </a:custGeom>
                          <a:ln w="5849">
                            <a:solidFill>
                              <a:srgbClr val="231F20"/>
                            </a:solidFill>
                            <a:prstDash val="solid"/>
                          </a:ln>
                        </wps:spPr>
                        <wps:bodyPr wrap="square" lIns="0" tIns="0" rIns="0" bIns="0" rtlCol="0">
                          <a:prstTxWarp prst="textNoShape">
                            <a:avLst/>
                          </a:prstTxWarp>
                          <a:noAutofit/>
                        </wps:bodyPr>
                      </wps:wsp>
                      <wps:wsp>
                        <wps:cNvPr id="353" name="Graphic 353"/>
                        <wps:cNvSpPr/>
                        <wps:spPr>
                          <a:xfrm>
                            <a:off x="3070948" y="1595715"/>
                            <a:ext cx="71755" cy="1270"/>
                          </a:xfrm>
                          <a:custGeom>
                            <a:avLst/>
                            <a:gdLst/>
                            <a:ahLst/>
                            <a:cxnLst/>
                            <a:rect l="l" t="t" r="r" b="b"/>
                            <a:pathLst>
                              <a:path w="71755" h="0">
                                <a:moveTo>
                                  <a:pt x="0" y="0"/>
                                </a:moveTo>
                                <a:lnTo>
                                  <a:pt x="71566" y="0"/>
                                </a:lnTo>
                              </a:path>
                            </a:pathLst>
                          </a:custGeom>
                          <a:ln w="5849">
                            <a:solidFill>
                              <a:srgbClr val="231F20"/>
                            </a:solidFill>
                            <a:prstDash val="solid"/>
                          </a:ln>
                        </wps:spPr>
                        <wps:bodyPr wrap="square" lIns="0" tIns="0" rIns="0" bIns="0" rtlCol="0">
                          <a:prstTxWarp prst="textNoShape">
                            <a:avLst/>
                          </a:prstTxWarp>
                          <a:noAutofit/>
                        </wps:bodyPr>
                      </wps:wsp>
                      <wps:wsp>
                        <wps:cNvPr id="354" name="Graphic 354"/>
                        <wps:cNvSpPr/>
                        <wps:spPr>
                          <a:xfrm>
                            <a:off x="2961412" y="1553870"/>
                            <a:ext cx="102870" cy="1270"/>
                          </a:xfrm>
                          <a:custGeom>
                            <a:avLst/>
                            <a:gdLst/>
                            <a:ahLst/>
                            <a:cxnLst/>
                            <a:rect l="l" t="t" r="r" b="b"/>
                            <a:pathLst>
                              <a:path w="102870" h="0">
                                <a:moveTo>
                                  <a:pt x="0" y="0"/>
                                </a:moveTo>
                                <a:lnTo>
                                  <a:pt x="102517" y="0"/>
                                </a:lnTo>
                              </a:path>
                            </a:pathLst>
                          </a:custGeom>
                          <a:ln w="5849">
                            <a:solidFill>
                              <a:srgbClr val="231F20"/>
                            </a:solidFill>
                            <a:prstDash val="solid"/>
                          </a:ln>
                        </wps:spPr>
                        <wps:bodyPr wrap="square" lIns="0" tIns="0" rIns="0" bIns="0" rtlCol="0">
                          <a:prstTxWarp prst="textNoShape">
                            <a:avLst/>
                          </a:prstTxWarp>
                          <a:noAutofit/>
                        </wps:bodyPr>
                      </wps:wsp>
                      <wps:wsp>
                        <wps:cNvPr id="355" name="Graphic 355"/>
                        <wps:cNvSpPr/>
                        <wps:spPr>
                          <a:xfrm>
                            <a:off x="2961412" y="1581766"/>
                            <a:ext cx="97790" cy="1270"/>
                          </a:xfrm>
                          <a:custGeom>
                            <a:avLst/>
                            <a:gdLst/>
                            <a:ahLst/>
                            <a:cxnLst/>
                            <a:rect l="l" t="t" r="r" b="b"/>
                            <a:pathLst>
                              <a:path w="97790" h="0">
                                <a:moveTo>
                                  <a:pt x="0" y="0"/>
                                </a:moveTo>
                                <a:lnTo>
                                  <a:pt x="97621" y="0"/>
                                </a:lnTo>
                              </a:path>
                            </a:pathLst>
                          </a:custGeom>
                          <a:ln w="5849">
                            <a:solidFill>
                              <a:srgbClr val="231F20"/>
                            </a:solidFill>
                            <a:prstDash val="solid"/>
                          </a:ln>
                        </wps:spPr>
                        <wps:bodyPr wrap="square" lIns="0" tIns="0" rIns="0" bIns="0" rtlCol="0">
                          <a:prstTxWarp prst="textNoShape">
                            <a:avLst/>
                          </a:prstTxWarp>
                          <a:noAutofit/>
                        </wps:bodyPr>
                      </wps:wsp>
                      <wps:wsp>
                        <wps:cNvPr id="356" name="Graphic 356"/>
                        <wps:cNvSpPr/>
                        <wps:spPr>
                          <a:xfrm>
                            <a:off x="3040725" y="1567818"/>
                            <a:ext cx="42545" cy="1270"/>
                          </a:xfrm>
                          <a:custGeom>
                            <a:avLst/>
                            <a:gdLst/>
                            <a:ahLst/>
                            <a:cxnLst/>
                            <a:rect l="l" t="t" r="r" b="b"/>
                            <a:pathLst>
                              <a:path w="42545" h="0">
                                <a:moveTo>
                                  <a:pt x="0" y="0"/>
                                </a:moveTo>
                                <a:lnTo>
                                  <a:pt x="42357" y="0"/>
                                </a:lnTo>
                              </a:path>
                            </a:pathLst>
                          </a:custGeom>
                          <a:ln w="5849">
                            <a:solidFill>
                              <a:srgbClr val="231F20"/>
                            </a:solidFill>
                            <a:prstDash val="solid"/>
                          </a:ln>
                        </wps:spPr>
                        <wps:bodyPr wrap="square" lIns="0" tIns="0" rIns="0" bIns="0" rtlCol="0">
                          <a:prstTxWarp prst="textNoShape">
                            <a:avLst/>
                          </a:prstTxWarp>
                          <a:noAutofit/>
                        </wps:bodyPr>
                      </wps:wsp>
                      <wps:wsp>
                        <wps:cNvPr id="357" name="Graphic 357"/>
                        <wps:cNvSpPr/>
                        <wps:spPr>
                          <a:xfrm>
                            <a:off x="3017651" y="1595715"/>
                            <a:ext cx="41910" cy="1270"/>
                          </a:xfrm>
                          <a:custGeom>
                            <a:avLst/>
                            <a:gdLst/>
                            <a:ahLst/>
                            <a:cxnLst/>
                            <a:rect l="l" t="t" r="r" b="b"/>
                            <a:pathLst>
                              <a:path w="41910" h="0">
                                <a:moveTo>
                                  <a:pt x="0" y="0"/>
                                </a:moveTo>
                                <a:lnTo>
                                  <a:pt x="41391" y="0"/>
                                </a:lnTo>
                              </a:path>
                            </a:pathLst>
                          </a:custGeom>
                          <a:ln w="5849">
                            <a:solidFill>
                              <a:srgbClr val="231F20"/>
                            </a:solidFill>
                            <a:prstDash val="solid"/>
                          </a:ln>
                        </wps:spPr>
                        <wps:bodyPr wrap="square" lIns="0" tIns="0" rIns="0" bIns="0" rtlCol="0">
                          <a:prstTxWarp prst="textNoShape">
                            <a:avLst/>
                          </a:prstTxWarp>
                          <a:noAutofit/>
                        </wps:bodyPr>
                      </wps:wsp>
                      <pic:pic>
                        <pic:nvPicPr>
                          <pic:cNvPr id="358" name="Image 358"/>
                          <pic:cNvPicPr/>
                        </pic:nvPicPr>
                        <pic:blipFill>
                          <a:blip r:embed="rId72" cstate="print"/>
                          <a:stretch>
                            <a:fillRect/>
                          </a:stretch>
                        </pic:blipFill>
                        <pic:spPr>
                          <a:xfrm>
                            <a:off x="1724815" y="1099655"/>
                            <a:ext cx="1423491" cy="519183"/>
                          </a:xfrm>
                          <a:prstGeom prst="rect">
                            <a:avLst/>
                          </a:prstGeom>
                        </pic:spPr>
                      </pic:pic>
                      <wps:wsp>
                        <wps:cNvPr id="359" name="Graphic 359"/>
                        <wps:cNvSpPr/>
                        <wps:spPr>
                          <a:xfrm>
                            <a:off x="284836" y="449100"/>
                            <a:ext cx="126364" cy="228600"/>
                          </a:xfrm>
                          <a:custGeom>
                            <a:avLst/>
                            <a:gdLst/>
                            <a:ahLst/>
                            <a:cxnLst/>
                            <a:rect l="l" t="t" r="r" b="b"/>
                            <a:pathLst>
                              <a:path w="126364" h="228600">
                                <a:moveTo>
                                  <a:pt x="63059" y="0"/>
                                </a:moveTo>
                                <a:lnTo>
                                  <a:pt x="53206" y="20880"/>
                                </a:lnTo>
                                <a:lnTo>
                                  <a:pt x="31529" y="69428"/>
                                </a:lnTo>
                                <a:lnTo>
                                  <a:pt x="9853" y="124507"/>
                                </a:lnTo>
                                <a:lnTo>
                                  <a:pt x="0" y="164979"/>
                                </a:lnTo>
                                <a:lnTo>
                                  <a:pt x="4955" y="189525"/>
                                </a:lnTo>
                                <a:lnTo>
                                  <a:pt x="18468" y="209569"/>
                                </a:lnTo>
                                <a:lnTo>
                                  <a:pt x="38512" y="223083"/>
                                </a:lnTo>
                                <a:lnTo>
                                  <a:pt x="63059" y="228038"/>
                                </a:lnTo>
                                <a:lnTo>
                                  <a:pt x="87605" y="223083"/>
                                </a:lnTo>
                                <a:lnTo>
                                  <a:pt x="107649" y="209569"/>
                                </a:lnTo>
                                <a:lnTo>
                                  <a:pt x="121163" y="189525"/>
                                </a:lnTo>
                                <a:lnTo>
                                  <a:pt x="126118" y="164979"/>
                                </a:lnTo>
                                <a:lnTo>
                                  <a:pt x="125133" y="142809"/>
                                </a:lnTo>
                                <a:lnTo>
                                  <a:pt x="118236" y="118234"/>
                                </a:lnTo>
                                <a:lnTo>
                                  <a:pt x="99515" y="75786"/>
                                </a:lnTo>
                                <a:lnTo>
                                  <a:pt x="63059" y="0"/>
                                </a:lnTo>
                                <a:close/>
                              </a:path>
                            </a:pathLst>
                          </a:custGeom>
                          <a:solidFill>
                            <a:srgbClr val="EF5454"/>
                          </a:solidFill>
                        </wps:spPr>
                        <wps:bodyPr wrap="square" lIns="0" tIns="0" rIns="0" bIns="0" rtlCol="0">
                          <a:prstTxWarp prst="textNoShape">
                            <a:avLst/>
                          </a:prstTxWarp>
                          <a:noAutofit/>
                        </wps:bodyPr>
                      </wps:wsp>
                      <wps:wsp>
                        <wps:cNvPr id="360" name="Graphic 360"/>
                        <wps:cNvSpPr/>
                        <wps:spPr>
                          <a:xfrm>
                            <a:off x="284836" y="449100"/>
                            <a:ext cx="126364" cy="228600"/>
                          </a:xfrm>
                          <a:custGeom>
                            <a:avLst/>
                            <a:gdLst/>
                            <a:ahLst/>
                            <a:cxnLst/>
                            <a:rect l="l" t="t" r="r" b="b"/>
                            <a:pathLst>
                              <a:path w="126364" h="228600">
                                <a:moveTo>
                                  <a:pt x="126118" y="164979"/>
                                </a:moveTo>
                                <a:lnTo>
                                  <a:pt x="121163" y="189525"/>
                                </a:lnTo>
                                <a:lnTo>
                                  <a:pt x="107649" y="209569"/>
                                </a:lnTo>
                                <a:lnTo>
                                  <a:pt x="87605" y="223083"/>
                                </a:lnTo>
                                <a:lnTo>
                                  <a:pt x="63059" y="228038"/>
                                </a:lnTo>
                                <a:lnTo>
                                  <a:pt x="38512" y="223083"/>
                                </a:lnTo>
                                <a:lnTo>
                                  <a:pt x="18468" y="209569"/>
                                </a:lnTo>
                                <a:lnTo>
                                  <a:pt x="4955" y="189525"/>
                                </a:lnTo>
                                <a:lnTo>
                                  <a:pt x="0" y="164979"/>
                                </a:lnTo>
                                <a:lnTo>
                                  <a:pt x="9853" y="124507"/>
                                </a:lnTo>
                                <a:lnTo>
                                  <a:pt x="31529" y="69428"/>
                                </a:lnTo>
                                <a:lnTo>
                                  <a:pt x="53206" y="20880"/>
                                </a:lnTo>
                                <a:lnTo>
                                  <a:pt x="63059" y="0"/>
                                </a:lnTo>
                                <a:lnTo>
                                  <a:pt x="99515" y="75786"/>
                                </a:lnTo>
                                <a:lnTo>
                                  <a:pt x="118236" y="118234"/>
                                </a:lnTo>
                                <a:lnTo>
                                  <a:pt x="125133" y="142809"/>
                                </a:lnTo>
                                <a:lnTo>
                                  <a:pt x="126118" y="164979"/>
                                </a:lnTo>
                                <a:close/>
                              </a:path>
                            </a:pathLst>
                          </a:custGeom>
                          <a:ln w="13224">
                            <a:solidFill>
                              <a:srgbClr val="BE1E2D"/>
                            </a:solidFill>
                            <a:prstDash val="solid"/>
                          </a:ln>
                        </wps:spPr>
                        <wps:bodyPr wrap="square" lIns="0" tIns="0" rIns="0" bIns="0" rtlCol="0">
                          <a:prstTxWarp prst="textNoShape">
                            <a:avLst/>
                          </a:prstTxWarp>
                          <a:noAutofit/>
                        </wps:bodyPr>
                      </wps:wsp>
                      <pic:pic>
                        <pic:nvPicPr>
                          <pic:cNvPr id="361" name="Image 361"/>
                          <pic:cNvPicPr/>
                        </pic:nvPicPr>
                        <pic:blipFill>
                          <a:blip r:embed="rId73" cstate="print"/>
                          <a:stretch>
                            <a:fillRect/>
                          </a:stretch>
                        </pic:blipFill>
                        <pic:spPr>
                          <a:xfrm>
                            <a:off x="345123" y="483075"/>
                            <a:ext cx="541185" cy="374693"/>
                          </a:xfrm>
                          <a:prstGeom prst="rect">
                            <a:avLst/>
                          </a:prstGeom>
                        </pic:spPr>
                      </pic:pic>
                      <wps:wsp>
                        <wps:cNvPr id="362" name="Graphic 362"/>
                        <wps:cNvSpPr/>
                        <wps:spPr>
                          <a:xfrm>
                            <a:off x="321770" y="582954"/>
                            <a:ext cx="65405" cy="66040"/>
                          </a:xfrm>
                          <a:custGeom>
                            <a:avLst/>
                            <a:gdLst/>
                            <a:ahLst/>
                            <a:cxnLst/>
                            <a:rect l="l" t="t" r="r" b="b"/>
                            <a:pathLst>
                              <a:path w="65405" h="66040">
                                <a:moveTo>
                                  <a:pt x="37552" y="0"/>
                                </a:moveTo>
                                <a:lnTo>
                                  <a:pt x="25010" y="527"/>
                                </a:lnTo>
                                <a:lnTo>
                                  <a:pt x="13196" y="5965"/>
                                </a:lnTo>
                                <a:lnTo>
                                  <a:pt x="4322" y="15640"/>
                                </a:lnTo>
                                <a:lnTo>
                                  <a:pt x="0" y="27555"/>
                                </a:lnTo>
                                <a:lnTo>
                                  <a:pt x="460" y="40222"/>
                                </a:lnTo>
                                <a:lnTo>
                                  <a:pt x="31809" y="65737"/>
                                </a:lnTo>
                                <a:lnTo>
                                  <a:pt x="42303" y="64318"/>
                                </a:lnTo>
                                <a:lnTo>
                                  <a:pt x="52120" y="59411"/>
                                </a:lnTo>
                                <a:lnTo>
                                  <a:pt x="60984" y="49740"/>
                                </a:lnTo>
                                <a:lnTo>
                                  <a:pt x="65298" y="37833"/>
                                </a:lnTo>
                                <a:lnTo>
                                  <a:pt x="64832" y="25176"/>
                                </a:lnTo>
                                <a:lnTo>
                                  <a:pt x="59355" y="13251"/>
                                </a:lnTo>
                                <a:lnTo>
                                  <a:pt x="49376" y="4171"/>
                                </a:lnTo>
                                <a:lnTo>
                                  <a:pt x="37552" y="0"/>
                                </a:lnTo>
                                <a:close/>
                              </a:path>
                            </a:pathLst>
                          </a:custGeom>
                          <a:solidFill>
                            <a:srgbClr val="EF5454"/>
                          </a:solidFill>
                        </wps:spPr>
                        <wps:bodyPr wrap="square" lIns="0" tIns="0" rIns="0" bIns="0" rtlCol="0">
                          <a:prstTxWarp prst="textNoShape">
                            <a:avLst/>
                          </a:prstTxWarp>
                          <a:noAutofit/>
                        </wps:bodyPr>
                      </wps:wsp>
                      <wps:wsp>
                        <wps:cNvPr id="363" name="Graphic 363"/>
                        <wps:cNvSpPr/>
                        <wps:spPr>
                          <a:xfrm>
                            <a:off x="321770" y="582954"/>
                            <a:ext cx="65405" cy="66040"/>
                          </a:xfrm>
                          <a:custGeom>
                            <a:avLst/>
                            <a:gdLst/>
                            <a:ahLst/>
                            <a:cxnLst/>
                            <a:rect l="l" t="t" r="r" b="b"/>
                            <a:pathLst>
                              <a:path w="65405" h="66040">
                                <a:moveTo>
                                  <a:pt x="52120" y="59411"/>
                                </a:moveTo>
                                <a:lnTo>
                                  <a:pt x="42303" y="64318"/>
                                </a:lnTo>
                                <a:lnTo>
                                  <a:pt x="31809" y="65737"/>
                                </a:lnTo>
                                <a:lnTo>
                                  <a:pt x="21491" y="63799"/>
                                </a:lnTo>
                                <a:lnTo>
                                  <a:pt x="0" y="27555"/>
                                </a:lnTo>
                                <a:lnTo>
                                  <a:pt x="4322" y="15640"/>
                                </a:lnTo>
                                <a:lnTo>
                                  <a:pt x="13196" y="5965"/>
                                </a:lnTo>
                                <a:lnTo>
                                  <a:pt x="25010" y="527"/>
                                </a:lnTo>
                                <a:lnTo>
                                  <a:pt x="37552" y="0"/>
                                </a:lnTo>
                                <a:lnTo>
                                  <a:pt x="49376" y="4171"/>
                                </a:lnTo>
                                <a:lnTo>
                                  <a:pt x="59037" y="12832"/>
                                </a:lnTo>
                                <a:lnTo>
                                  <a:pt x="59177" y="12959"/>
                                </a:lnTo>
                                <a:lnTo>
                                  <a:pt x="59253" y="13086"/>
                                </a:lnTo>
                                <a:lnTo>
                                  <a:pt x="59355" y="13251"/>
                                </a:lnTo>
                                <a:lnTo>
                                  <a:pt x="64832" y="25176"/>
                                </a:lnTo>
                                <a:lnTo>
                                  <a:pt x="65298" y="37833"/>
                                </a:lnTo>
                                <a:lnTo>
                                  <a:pt x="60984" y="49740"/>
                                </a:lnTo>
                                <a:lnTo>
                                  <a:pt x="52120" y="59411"/>
                                </a:lnTo>
                                <a:close/>
                              </a:path>
                            </a:pathLst>
                          </a:custGeom>
                          <a:ln w="13224">
                            <a:solidFill>
                              <a:srgbClr val="BE1E2D"/>
                            </a:solidFill>
                            <a:prstDash val="solid"/>
                          </a:ln>
                        </wps:spPr>
                        <wps:bodyPr wrap="square" lIns="0" tIns="0" rIns="0" bIns="0" rtlCol="0">
                          <a:prstTxWarp prst="textNoShape">
                            <a:avLst/>
                          </a:prstTxWarp>
                          <a:noAutofit/>
                        </wps:bodyPr>
                      </wps:wsp>
                      <pic:pic>
                        <pic:nvPicPr>
                          <pic:cNvPr id="364" name="Image 364"/>
                          <pic:cNvPicPr/>
                        </pic:nvPicPr>
                        <pic:blipFill>
                          <a:blip r:embed="rId74" cstate="print"/>
                          <a:stretch>
                            <a:fillRect/>
                          </a:stretch>
                        </pic:blipFill>
                        <pic:spPr>
                          <a:xfrm>
                            <a:off x="333958" y="641582"/>
                            <a:ext cx="15526" cy="6752"/>
                          </a:xfrm>
                          <a:prstGeom prst="rect">
                            <a:avLst/>
                          </a:prstGeom>
                        </pic:spPr>
                      </pic:pic>
                      <pic:pic>
                        <pic:nvPicPr>
                          <pic:cNvPr id="365" name="Image 365"/>
                          <pic:cNvPicPr/>
                        </pic:nvPicPr>
                        <pic:blipFill>
                          <a:blip r:embed="rId75" cstate="print"/>
                          <a:stretch>
                            <a:fillRect/>
                          </a:stretch>
                        </pic:blipFill>
                        <pic:spPr>
                          <a:xfrm>
                            <a:off x="867321" y="281500"/>
                            <a:ext cx="826353" cy="876922"/>
                          </a:xfrm>
                          <a:prstGeom prst="rect">
                            <a:avLst/>
                          </a:prstGeom>
                        </pic:spPr>
                      </pic:pic>
                      <pic:pic>
                        <pic:nvPicPr>
                          <pic:cNvPr id="366" name="Image 366"/>
                          <pic:cNvPicPr/>
                        </pic:nvPicPr>
                        <pic:blipFill>
                          <a:blip r:embed="rId76" cstate="print"/>
                          <a:stretch>
                            <a:fillRect/>
                          </a:stretch>
                        </pic:blipFill>
                        <pic:spPr>
                          <a:xfrm>
                            <a:off x="787403" y="224874"/>
                            <a:ext cx="998292" cy="998279"/>
                          </a:xfrm>
                          <a:prstGeom prst="rect">
                            <a:avLst/>
                          </a:prstGeom>
                        </pic:spPr>
                      </pic:pic>
                      <wps:wsp>
                        <wps:cNvPr id="367" name="Graphic 367"/>
                        <wps:cNvSpPr/>
                        <wps:spPr>
                          <a:xfrm>
                            <a:off x="787399" y="224866"/>
                            <a:ext cx="998855" cy="998855"/>
                          </a:xfrm>
                          <a:custGeom>
                            <a:avLst/>
                            <a:gdLst/>
                            <a:ahLst/>
                            <a:cxnLst/>
                            <a:rect l="l" t="t" r="r" b="b"/>
                            <a:pathLst>
                              <a:path w="998855" h="998855">
                                <a:moveTo>
                                  <a:pt x="998292" y="499146"/>
                                </a:moveTo>
                                <a:lnTo>
                                  <a:pt x="996007" y="547217"/>
                                </a:lnTo>
                                <a:lnTo>
                                  <a:pt x="989292" y="593996"/>
                                </a:lnTo>
                                <a:lnTo>
                                  <a:pt x="978355" y="639272"/>
                                </a:lnTo>
                                <a:lnTo>
                                  <a:pt x="963406" y="682837"/>
                                </a:lnTo>
                                <a:lnTo>
                                  <a:pt x="944655" y="724482"/>
                                </a:lnTo>
                                <a:lnTo>
                                  <a:pt x="922310" y="763998"/>
                                </a:lnTo>
                                <a:lnTo>
                                  <a:pt x="896580" y="801174"/>
                                </a:lnTo>
                                <a:lnTo>
                                  <a:pt x="867674" y="835803"/>
                                </a:lnTo>
                                <a:lnTo>
                                  <a:pt x="835803" y="867674"/>
                                </a:lnTo>
                                <a:lnTo>
                                  <a:pt x="801174" y="896580"/>
                                </a:lnTo>
                                <a:lnTo>
                                  <a:pt x="763998" y="922310"/>
                                </a:lnTo>
                                <a:lnTo>
                                  <a:pt x="724482" y="944655"/>
                                </a:lnTo>
                                <a:lnTo>
                                  <a:pt x="682837" y="963406"/>
                                </a:lnTo>
                                <a:lnTo>
                                  <a:pt x="639272" y="978355"/>
                                </a:lnTo>
                                <a:lnTo>
                                  <a:pt x="593996" y="989292"/>
                                </a:lnTo>
                                <a:lnTo>
                                  <a:pt x="547217" y="996007"/>
                                </a:lnTo>
                                <a:lnTo>
                                  <a:pt x="499146" y="998292"/>
                                </a:lnTo>
                                <a:lnTo>
                                  <a:pt x="451076" y="996007"/>
                                </a:lnTo>
                                <a:lnTo>
                                  <a:pt x="404299" y="989292"/>
                                </a:lnTo>
                                <a:lnTo>
                                  <a:pt x="359024" y="978355"/>
                                </a:lnTo>
                                <a:lnTo>
                                  <a:pt x="315459" y="963406"/>
                                </a:lnTo>
                                <a:lnTo>
                                  <a:pt x="273815" y="944655"/>
                                </a:lnTo>
                                <a:lnTo>
                                  <a:pt x="234300" y="922310"/>
                                </a:lnTo>
                                <a:lnTo>
                                  <a:pt x="197123" y="896580"/>
                                </a:lnTo>
                                <a:lnTo>
                                  <a:pt x="162494" y="867674"/>
                                </a:lnTo>
                                <a:lnTo>
                                  <a:pt x="130622" y="835803"/>
                                </a:lnTo>
                                <a:lnTo>
                                  <a:pt x="101716" y="801174"/>
                                </a:lnTo>
                                <a:lnTo>
                                  <a:pt x="75985" y="763998"/>
                                </a:lnTo>
                                <a:lnTo>
                                  <a:pt x="53639" y="724482"/>
                                </a:lnTo>
                                <a:lnTo>
                                  <a:pt x="34887" y="682837"/>
                                </a:lnTo>
                                <a:lnTo>
                                  <a:pt x="19937" y="639272"/>
                                </a:lnTo>
                                <a:lnTo>
                                  <a:pt x="9000" y="593996"/>
                                </a:lnTo>
                                <a:lnTo>
                                  <a:pt x="2285" y="547217"/>
                                </a:lnTo>
                                <a:lnTo>
                                  <a:pt x="0" y="499146"/>
                                </a:lnTo>
                                <a:lnTo>
                                  <a:pt x="2285" y="451074"/>
                                </a:lnTo>
                                <a:lnTo>
                                  <a:pt x="9000" y="404296"/>
                                </a:lnTo>
                                <a:lnTo>
                                  <a:pt x="19937" y="359019"/>
                                </a:lnTo>
                                <a:lnTo>
                                  <a:pt x="34887" y="315454"/>
                                </a:lnTo>
                                <a:lnTo>
                                  <a:pt x="53639" y="273809"/>
                                </a:lnTo>
                                <a:lnTo>
                                  <a:pt x="75985" y="234294"/>
                                </a:lnTo>
                                <a:lnTo>
                                  <a:pt x="101716" y="197117"/>
                                </a:lnTo>
                                <a:lnTo>
                                  <a:pt x="130622" y="162489"/>
                                </a:lnTo>
                                <a:lnTo>
                                  <a:pt x="162494" y="130617"/>
                                </a:lnTo>
                                <a:lnTo>
                                  <a:pt x="197123" y="101712"/>
                                </a:lnTo>
                                <a:lnTo>
                                  <a:pt x="234300" y="75982"/>
                                </a:lnTo>
                                <a:lnTo>
                                  <a:pt x="273815" y="53637"/>
                                </a:lnTo>
                                <a:lnTo>
                                  <a:pt x="315459" y="34885"/>
                                </a:lnTo>
                                <a:lnTo>
                                  <a:pt x="359024" y="19936"/>
                                </a:lnTo>
                                <a:lnTo>
                                  <a:pt x="404299" y="9000"/>
                                </a:lnTo>
                                <a:lnTo>
                                  <a:pt x="451076" y="2284"/>
                                </a:lnTo>
                                <a:lnTo>
                                  <a:pt x="499146" y="0"/>
                                </a:lnTo>
                                <a:lnTo>
                                  <a:pt x="547217" y="2284"/>
                                </a:lnTo>
                                <a:lnTo>
                                  <a:pt x="593996" y="9000"/>
                                </a:lnTo>
                                <a:lnTo>
                                  <a:pt x="639272" y="19936"/>
                                </a:lnTo>
                                <a:lnTo>
                                  <a:pt x="682837" y="34885"/>
                                </a:lnTo>
                                <a:lnTo>
                                  <a:pt x="724482" y="53637"/>
                                </a:lnTo>
                                <a:lnTo>
                                  <a:pt x="763998" y="75982"/>
                                </a:lnTo>
                                <a:lnTo>
                                  <a:pt x="801174" y="101712"/>
                                </a:lnTo>
                                <a:lnTo>
                                  <a:pt x="835803" y="130617"/>
                                </a:lnTo>
                                <a:lnTo>
                                  <a:pt x="867674" y="162489"/>
                                </a:lnTo>
                                <a:lnTo>
                                  <a:pt x="896580" y="197117"/>
                                </a:lnTo>
                                <a:lnTo>
                                  <a:pt x="922310" y="234294"/>
                                </a:lnTo>
                                <a:lnTo>
                                  <a:pt x="944655" y="273809"/>
                                </a:lnTo>
                                <a:lnTo>
                                  <a:pt x="963406" y="315454"/>
                                </a:lnTo>
                                <a:lnTo>
                                  <a:pt x="978355" y="359019"/>
                                </a:lnTo>
                                <a:lnTo>
                                  <a:pt x="989292" y="404296"/>
                                </a:lnTo>
                                <a:lnTo>
                                  <a:pt x="996007" y="451074"/>
                                </a:lnTo>
                                <a:lnTo>
                                  <a:pt x="998292" y="499146"/>
                                </a:lnTo>
                                <a:close/>
                              </a:path>
                            </a:pathLst>
                          </a:custGeom>
                          <a:ln w="18489">
                            <a:solidFill>
                              <a:srgbClr val="F1F1F2"/>
                            </a:solidFill>
                            <a:prstDash val="solid"/>
                          </a:ln>
                        </wps:spPr>
                        <wps:bodyPr wrap="square" lIns="0" tIns="0" rIns="0" bIns="0" rtlCol="0">
                          <a:prstTxWarp prst="textNoShape">
                            <a:avLst/>
                          </a:prstTxWarp>
                          <a:noAutofit/>
                        </wps:bodyPr>
                      </wps:wsp>
                      <wps:wsp>
                        <wps:cNvPr id="368" name="Graphic 368"/>
                        <wps:cNvSpPr/>
                        <wps:spPr>
                          <a:xfrm>
                            <a:off x="787460" y="224940"/>
                            <a:ext cx="998855" cy="998219"/>
                          </a:xfrm>
                          <a:custGeom>
                            <a:avLst/>
                            <a:gdLst/>
                            <a:ahLst/>
                            <a:cxnLst/>
                            <a:rect l="l" t="t" r="r" b="b"/>
                            <a:pathLst>
                              <a:path w="998855" h="998219">
                                <a:moveTo>
                                  <a:pt x="499146" y="0"/>
                                </a:moveTo>
                                <a:lnTo>
                                  <a:pt x="451058" y="2543"/>
                                </a:lnTo>
                                <a:lnTo>
                                  <a:pt x="404268" y="10172"/>
                                </a:lnTo>
                                <a:lnTo>
                                  <a:pt x="358983" y="20345"/>
                                </a:lnTo>
                                <a:lnTo>
                                  <a:pt x="315412" y="35605"/>
                                </a:lnTo>
                                <a:lnTo>
                                  <a:pt x="273764" y="54679"/>
                                </a:lnTo>
                                <a:lnTo>
                                  <a:pt x="234249" y="76296"/>
                                </a:lnTo>
                                <a:lnTo>
                                  <a:pt x="197074" y="101729"/>
                                </a:lnTo>
                                <a:lnTo>
                                  <a:pt x="162448" y="130976"/>
                                </a:lnTo>
                                <a:lnTo>
                                  <a:pt x="130581" y="162766"/>
                                </a:lnTo>
                                <a:lnTo>
                                  <a:pt x="101681" y="197100"/>
                                </a:lnTo>
                                <a:lnTo>
                                  <a:pt x="75957" y="235248"/>
                                </a:lnTo>
                                <a:lnTo>
                                  <a:pt x="53618" y="274668"/>
                                </a:lnTo>
                                <a:lnTo>
                                  <a:pt x="34872" y="316631"/>
                                </a:lnTo>
                                <a:lnTo>
                                  <a:pt x="19929" y="359866"/>
                                </a:lnTo>
                                <a:lnTo>
                                  <a:pt x="8996" y="404372"/>
                                </a:lnTo>
                                <a:lnTo>
                                  <a:pt x="2283" y="451422"/>
                                </a:lnTo>
                                <a:lnTo>
                                  <a:pt x="0" y="499743"/>
                                </a:lnTo>
                                <a:lnTo>
                                  <a:pt x="2283" y="548065"/>
                                </a:lnTo>
                                <a:lnTo>
                                  <a:pt x="8996" y="595114"/>
                                </a:lnTo>
                                <a:lnTo>
                                  <a:pt x="19929" y="639621"/>
                                </a:lnTo>
                                <a:lnTo>
                                  <a:pt x="34872" y="682856"/>
                                </a:lnTo>
                                <a:lnTo>
                                  <a:pt x="53618" y="724819"/>
                                </a:lnTo>
                                <a:lnTo>
                                  <a:pt x="75957" y="764239"/>
                                </a:lnTo>
                                <a:lnTo>
                                  <a:pt x="101681" y="801116"/>
                                </a:lnTo>
                                <a:lnTo>
                                  <a:pt x="130581" y="836721"/>
                                </a:lnTo>
                                <a:lnTo>
                                  <a:pt x="162448" y="868511"/>
                                </a:lnTo>
                                <a:lnTo>
                                  <a:pt x="197074" y="896487"/>
                                </a:lnTo>
                                <a:lnTo>
                                  <a:pt x="234249" y="923191"/>
                                </a:lnTo>
                                <a:lnTo>
                                  <a:pt x="273764" y="944808"/>
                                </a:lnTo>
                                <a:lnTo>
                                  <a:pt x="315412" y="963882"/>
                                </a:lnTo>
                                <a:lnTo>
                                  <a:pt x="358983" y="979141"/>
                                </a:lnTo>
                                <a:lnTo>
                                  <a:pt x="404268" y="989314"/>
                                </a:lnTo>
                                <a:lnTo>
                                  <a:pt x="451058" y="996944"/>
                                </a:lnTo>
                                <a:lnTo>
                                  <a:pt x="499146" y="998216"/>
                                </a:lnTo>
                                <a:lnTo>
                                  <a:pt x="547205" y="996944"/>
                                </a:lnTo>
                                <a:lnTo>
                                  <a:pt x="593975" y="989314"/>
                                </a:lnTo>
                                <a:lnTo>
                                  <a:pt x="639245" y="979141"/>
                                </a:lnTo>
                                <a:lnTo>
                                  <a:pt x="682806" y="963882"/>
                                </a:lnTo>
                                <a:lnTo>
                                  <a:pt x="688358" y="961339"/>
                                </a:lnTo>
                                <a:lnTo>
                                  <a:pt x="484891" y="961339"/>
                                </a:lnTo>
                                <a:lnTo>
                                  <a:pt x="477935" y="960067"/>
                                </a:lnTo>
                                <a:lnTo>
                                  <a:pt x="462778" y="960067"/>
                                </a:lnTo>
                                <a:lnTo>
                                  <a:pt x="457615" y="958796"/>
                                </a:lnTo>
                                <a:lnTo>
                                  <a:pt x="451905" y="958796"/>
                                </a:lnTo>
                                <a:lnTo>
                                  <a:pt x="446387" y="957524"/>
                                </a:lnTo>
                                <a:lnTo>
                                  <a:pt x="440499" y="957524"/>
                                </a:lnTo>
                                <a:lnTo>
                                  <a:pt x="429093" y="954981"/>
                                </a:lnTo>
                                <a:lnTo>
                                  <a:pt x="421425" y="954981"/>
                                </a:lnTo>
                                <a:lnTo>
                                  <a:pt x="413757" y="952438"/>
                                </a:lnTo>
                                <a:lnTo>
                                  <a:pt x="406267" y="951166"/>
                                </a:lnTo>
                                <a:lnTo>
                                  <a:pt x="397184" y="949894"/>
                                </a:lnTo>
                                <a:lnTo>
                                  <a:pt x="370255" y="942265"/>
                                </a:lnTo>
                                <a:lnTo>
                                  <a:pt x="368297" y="942265"/>
                                </a:lnTo>
                                <a:lnTo>
                                  <a:pt x="364736" y="940993"/>
                                </a:lnTo>
                                <a:lnTo>
                                  <a:pt x="361341" y="939721"/>
                                </a:lnTo>
                                <a:lnTo>
                                  <a:pt x="357781" y="938450"/>
                                </a:lnTo>
                                <a:lnTo>
                                  <a:pt x="324452" y="927005"/>
                                </a:lnTo>
                                <a:lnTo>
                                  <a:pt x="320700" y="924462"/>
                                </a:lnTo>
                                <a:lnTo>
                                  <a:pt x="317140" y="923191"/>
                                </a:lnTo>
                                <a:lnTo>
                                  <a:pt x="312854" y="921919"/>
                                </a:lnTo>
                                <a:lnTo>
                                  <a:pt x="308582" y="919376"/>
                                </a:lnTo>
                                <a:lnTo>
                                  <a:pt x="304475" y="918104"/>
                                </a:lnTo>
                                <a:lnTo>
                                  <a:pt x="295929" y="914289"/>
                                </a:lnTo>
                                <a:lnTo>
                                  <a:pt x="291822" y="911746"/>
                                </a:lnTo>
                                <a:lnTo>
                                  <a:pt x="278340" y="904116"/>
                                </a:lnTo>
                                <a:lnTo>
                                  <a:pt x="271740" y="900301"/>
                                </a:lnTo>
                                <a:lnTo>
                                  <a:pt x="265258" y="896487"/>
                                </a:lnTo>
                                <a:lnTo>
                                  <a:pt x="261875" y="895215"/>
                                </a:lnTo>
                                <a:lnTo>
                                  <a:pt x="258671" y="892672"/>
                                </a:lnTo>
                                <a:lnTo>
                                  <a:pt x="255454" y="891400"/>
                                </a:lnTo>
                                <a:lnTo>
                                  <a:pt x="249502" y="887585"/>
                                </a:lnTo>
                                <a:lnTo>
                                  <a:pt x="243669" y="883771"/>
                                </a:lnTo>
                                <a:lnTo>
                                  <a:pt x="237937" y="879956"/>
                                </a:lnTo>
                                <a:lnTo>
                                  <a:pt x="226701" y="872326"/>
                                </a:lnTo>
                                <a:lnTo>
                                  <a:pt x="221184" y="867240"/>
                                </a:lnTo>
                                <a:lnTo>
                                  <a:pt x="215733" y="863425"/>
                                </a:lnTo>
                                <a:lnTo>
                                  <a:pt x="210350" y="858338"/>
                                </a:lnTo>
                                <a:lnTo>
                                  <a:pt x="203585" y="853252"/>
                                </a:lnTo>
                                <a:lnTo>
                                  <a:pt x="200368" y="850709"/>
                                </a:lnTo>
                                <a:lnTo>
                                  <a:pt x="199833" y="850709"/>
                                </a:lnTo>
                                <a:lnTo>
                                  <a:pt x="199299" y="849437"/>
                                </a:lnTo>
                                <a:lnTo>
                                  <a:pt x="198765" y="849437"/>
                                </a:lnTo>
                                <a:lnTo>
                                  <a:pt x="193751" y="845622"/>
                                </a:lnTo>
                                <a:lnTo>
                                  <a:pt x="188832" y="840536"/>
                                </a:lnTo>
                                <a:lnTo>
                                  <a:pt x="183979" y="836721"/>
                                </a:lnTo>
                                <a:lnTo>
                                  <a:pt x="179157" y="831634"/>
                                </a:lnTo>
                                <a:lnTo>
                                  <a:pt x="175775" y="827820"/>
                                </a:lnTo>
                                <a:lnTo>
                                  <a:pt x="172570" y="825276"/>
                                </a:lnTo>
                                <a:lnTo>
                                  <a:pt x="169353" y="821461"/>
                                </a:lnTo>
                                <a:lnTo>
                                  <a:pt x="164822" y="817647"/>
                                </a:lnTo>
                                <a:lnTo>
                                  <a:pt x="160355" y="812560"/>
                                </a:lnTo>
                                <a:lnTo>
                                  <a:pt x="156018" y="807474"/>
                                </a:lnTo>
                                <a:lnTo>
                                  <a:pt x="149745" y="799844"/>
                                </a:lnTo>
                                <a:lnTo>
                                  <a:pt x="148676" y="798572"/>
                                </a:lnTo>
                                <a:lnTo>
                                  <a:pt x="146184" y="796029"/>
                                </a:lnTo>
                                <a:lnTo>
                                  <a:pt x="143857" y="793486"/>
                                </a:lnTo>
                                <a:lnTo>
                                  <a:pt x="141721" y="790943"/>
                                </a:lnTo>
                                <a:lnTo>
                                  <a:pt x="133163" y="779498"/>
                                </a:lnTo>
                                <a:lnTo>
                                  <a:pt x="130136" y="776955"/>
                                </a:lnTo>
                                <a:lnTo>
                                  <a:pt x="127466" y="773140"/>
                                </a:lnTo>
                                <a:lnTo>
                                  <a:pt x="124961" y="769325"/>
                                </a:lnTo>
                                <a:lnTo>
                                  <a:pt x="121934" y="765511"/>
                                </a:lnTo>
                                <a:lnTo>
                                  <a:pt x="119264" y="761696"/>
                                </a:lnTo>
                                <a:lnTo>
                                  <a:pt x="116772" y="757881"/>
                                </a:lnTo>
                                <a:lnTo>
                                  <a:pt x="109994" y="747708"/>
                                </a:lnTo>
                                <a:lnTo>
                                  <a:pt x="106790" y="741350"/>
                                </a:lnTo>
                                <a:lnTo>
                                  <a:pt x="104463" y="738807"/>
                                </a:lnTo>
                                <a:lnTo>
                                  <a:pt x="102326" y="734992"/>
                                </a:lnTo>
                                <a:lnTo>
                                  <a:pt x="100368" y="731177"/>
                                </a:lnTo>
                                <a:lnTo>
                                  <a:pt x="97876" y="727362"/>
                                </a:lnTo>
                                <a:lnTo>
                                  <a:pt x="95548" y="722276"/>
                                </a:lnTo>
                                <a:lnTo>
                                  <a:pt x="93234" y="718461"/>
                                </a:lnTo>
                                <a:lnTo>
                                  <a:pt x="86456" y="705745"/>
                                </a:lnTo>
                                <a:lnTo>
                                  <a:pt x="83430" y="699387"/>
                                </a:lnTo>
                                <a:lnTo>
                                  <a:pt x="80048" y="693029"/>
                                </a:lnTo>
                                <a:lnTo>
                                  <a:pt x="77008" y="685399"/>
                                </a:lnTo>
                                <a:lnTo>
                                  <a:pt x="74160" y="679041"/>
                                </a:lnTo>
                                <a:lnTo>
                                  <a:pt x="72024" y="673954"/>
                                </a:lnTo>
                                <a:lnTo>
                                  <a:pt x="70065" y="668868"/>
                                </a:lnTo>
                                <a:lnTo>
                                  <a:pt x="68463" y="665053"/>
                                </a:lnTo>
                                <a:lnTo>
                                  <a:pt x="66670" y="661238"/>
                                </a:lnTo>
                                <a:lnTo>
                                  <a:pt x="65246" y="656152"/>
                                </a:lnTo>
                                <a:lnTo>
                                  <a:pt x="64000" y="652337"/>
                                </a:lnTo>
                                <a:lnTo>
                                  <a:pt x="61664" y="645979"/>
                                </a:lnTo>
                                <a:lnTo>
                                  <a:pt x="59476" y="639621"/>
                                </a:lnTo>
                                <a:lnTo>
                                  <a:pt x="46529" y="588756"/>
                                </a:lnTo>
                                <a:lnTo>
                                  <a:pt x="40653" y="550608"/>
                                </a:lnTo>
                                <a:lnTo>
                                  <a:pt x="39216" y="535349"/>
                                </a:lnTo>
                                <a:lnTo>
                                  <a:pt x="38682" y="528990"/>
                                </a:lnTo>
                                <a:lnTo>
                                  <a:pt x="38326" y="523904"/>
                                </a:lnTo>
                                <a:lnTo>
                                  <a:pt x="38148" y="518818"/>
                                </a:lnTo>
                                <a:lnTo>
                                  <a:pt x="37792" y="506101"/>
                                </a:lnTo>
                                <a:lnTo>
                                  <a:pt x="37792" y="499743"/>
                                </a:lnTo>
                                <a:lnTo>
                                  <a:pt x="40900" y="446336"/>
                                </a:lnTo>
                                <a:lnTo>
                                  <a:pt x="49992" y="394200"/>
                                </a:lnTo>
                                <a:lnTo>
                                  <a:pt x="64723" y="344607"/>
                                </a:lnTo>
                                <a:lnTo>
                                  <a:pt x="84746" y="297557"/>
                                </a:lnTo>
                                <a:lnTo>
                                  <a:pt x="109715" y="253050"/>
                                </a:lnTo>
                                <a:lnTo>
                                  <a:pt x="139283" y="211087"/>
                                </a:lnTo>
                                <a:lnTo>
                                  <a:pt x="173104" y="174210"/>
                                </a:lnTo>
                                <a:lnTo>
                                  <a:pt x="214454" y="137334"/>
                                </a:lnTo>
                                <a:lnTo>
                                  <a:pt x="260095" y="105543"/>
                                </a:lnTo>
                                <a:lnTo>
                                  <a:pt x="299223" y="83926"/>
                                </a:lnTo>
                                <a:lnTo>
                                  <a:pt x="362043" y="59765"/>
                                </a:lnTo>
                                <a:lnTo>
                                  <a:pt x="406224" y="48321"/>
                                </a:lnTo>
                                <a:lnTo>
                                  <a:pt x="451943" y="40691"/>
                                </a:lnTo>
                                <a:lnTo>
                                  <a:pt x="498968" y="38148"/>
                                </a:lnTo>
                                <a:lnTo>
                                  <a:pt x="688358" y="38148"/>
                                </a:lnTo>
                                <a:lnTo>
                                  <a:pt x="682806" y="35605"/>
                                </a:lnTo>
                                <a:lnTo>
                                  <a:pt x="639245" y="20345"/>
                                </a:lnTo>
                                <a:lnTo>
                                  <a:pt x="593975" y="10172"/>
                                </a:lnTo>
                                <a:lnTo>
                                  <a:pt x="547205" y="2543"/>
                                </a:lnTo>
                                <a:lnTo>
                                  <a:pt x="499146" y="0"/>
                                </a:lnTo>
                                <a:close/>
                              </a:path>
                              <a:path w="998855" h="998219">
                                <a:moveTo>
                                  <a:pt x="688358" y="38148"/>
                                </a:moveTo>
                                <a:lnTo>
                                  <a:pt x="512879" y="38148"/>
                                </a:lnTo>
                                <a:lnTo>
                                  <a:pt x="519644" y="39420"/>
                                </a:lnTo>
                                <a:lnTo>
                                  <a:pt x="526244" y="39420"/>
                                </a:lnTo>
                                <a:lnTo>
                                  <a:pt x="539430" y="40691"/>
                                </a:lnTo>
                                <a:lnTo>
                                  <a:pt x="542826" y="40691"/>
                                </a:lnTo>
                                <a:lnTo>
                                  <a:pt x="556190" y="41963"/>
                                </a:lnTo>
                                <a:lnTo>
                                  <a:pt x="562790" y="43234"/>
                                </a:lnTo>
                                <a:lnTo>
                                  <a:pt x="580636" y="45778"/>
                                </a:lnTo>
                                <a:lnTo>
                                  <a:pt x="614303" y="53407"/>
                                </a:lnTo>
                                <a:lnTo>
                                  <a:pt x="616630" y="53407"/>
                                </a:lnTo>
                                <a:lnTo>
                                  <a:pt x="622505" y="54679"/>
                                </a:lnTo>
                                <a:lnTo>
                                  <a:pt x="628392" y="57222"/>
                                </a:lnTo>
                                <a:lnTo>
                                  <a:pt x="640207" y="61037"/>
                                </a:lnTo>
                                <a:lnTo>
                                  <a:pt x="646259" y="62309"/>
                                </a:lnTo>
                                <a:lnTo>
                                  <a:pt x="658161" y="67395"/>
                                </a:lnTo>
                                <a:lnTo>
                                  <a:pt x="663502" y="68667"/>
                                </a:lnTo>
                                <a:lnTo>
                                  <a:pt x="668855" y="71210"/>
                                </a:lnTo>
                                <a:lnTo>
                                  <a:pt x="674209" y="72481"/>
                                </a:lnTo>
                                <a:lnTo>
                                  <a:pt x="680965" y="76296"/>
                                </a:lnTo>
                                <a:lnTo>
                                  <a:pt x="694204" y="81383"/>
                                </a:lnTo>
                                <a:lnTo>
                                  <a:pt x="700760" y="85198"/>
                                </a:lnTo>
                                <a:lnTo>
                                  <a:pt x="735886" y="104272"/>
                                </a:lnTo>
                                <a:lnTo>
                                  <a:pt x="769046" y="125889"/>
                                </a:lnTo>
                                <a:lnTo>
                                  <a:pt x="773140" y="128432"/>
                                </a:lnTo>
                                <a:lnTo>
                                  <a:pt x="777247" y="132247"/>
                                </a:lnTo>
                                <a:lnTo>
                                  <a:pt x="781164" y="134790"/>
                                </a:lnTo>
                                <a:lnTo>
                                  <a:pt x="787544" y="139877"/>
                                </a:lnTo>
                                <a:lnTo>
                                  <a:pt x="793823" y="144963"/>
                                </a:lnTo>
                                <a:lnTo>
                                  <a:pt x="799969" y="150050"/>
                                </a:lnTo>
                                <a:lnTo>
                                  <a:pt x="805948" y="156408"/>
                                </a:lnTo>
                                <a:lnTo>
                                  <a:pt x="808796" y="157680"/>
                                </a:lnTo>
                                <a:lnTo>
                                  <a:pt x="811645" y="160223"/>
                                </a:lnTo>
                                <a:lnTo>
                                  <a:pt x="814493" y="164038"/>
                                </a:lnTo>
                                <a:lnTo>
                                  <a:pt x="816820" y="165309"/>
                                </a:lnTo>
                                <a:lnTo>
                                  <a:pt x="821093" y="170396"/>
                                </a:lnTo>
                                <a:lnTo>
                                  <a:pt x="829117" y="178025"/>
                                </a:lnTo>
                                <a:lnTo>
                                  <a:pt x="835004" y="184383"/>
                                </a:lnTo>
                                <a:lnTo>
                                  <a:pt x="840701" y="189470"/>
                                </a:lnTo>
                                <a:lnTo>
                                  <a:pt x="846054" y="197100"/>
                                </a:lnTo>
                                <a:lnTo>
                                  <a:pt x="857913" y="209816"/>
                                </a:lnTo>
                                <a:lnTo>
                                  <a:pt x="869157" y="225075"/>
                                </a:lnTo>
                                <a:lnTo>
                                  <a:pt x="879766" y="239063"/>
                                </a:lnTo>
                                <a:lnTo>
                                  <a:pt x="893651" y="260680"/>
                                </a:lnTo>
                                <a:lnTo>
                                  <a:pt x="895431" y="264495"/>
                                </a:lnTo>
                                <a:lnTo>
                                  <a:pt x="901049" y="273396"/>
                                </a:lnTo>
                                <a:lnTo>
                                  <a:pt x="906415" y="283569"/>
                                </a:lnTo>
                                <a:lnTo>
                                  <a:pt x="911547" y="293742"/>
                                </a:lnTo>
                                <a:lnTo>
                                  <a:pt x="916464" y="303915"/>
                                </a:lnTo>
                                <a:lnTo>
                                  <a:pt x="918422" y="307730"/>
                                </a:lnTo>
                                <a:lnTo>
                                  <a:pt x="920215" y="311545"/>
                                </a:lnTo>
                                <a:lnTo>
                                  <a:pt x="921817" y="315360"/>
                                </a:lnTo>
                                <a:lnTo>
                                  <a:pt x="925858" y="325532"/>
                                </a:lnTo>
                                <a:lnTo>
                                  <a:pt x="929701" y="334434"/>
                                </a:lnTo>
                                <a:lnTo>
                                  <a:pt x="943683" y="376397"/>
                                </a:lnTo>
                                <a:lnTo>
                                  <a:pt x="946439" y="387841"/>
                                </a:lnTo>
                                <a:lnTo>
                                  <a:pt x="948961" y="398014"/>
                                </a:lnTo>
                                <a:lnTo>
                                  <a:pt x="951230" y="408187"/>
                                </a:lnTo>
                                <a:lnTo>
                                  <a:pt x="952654" y="415817"/>
                                </a:lnTo>
                                <a:lnTo>
                                  <a:pt x="953900" y="422175"/>
                                </a:lnTo>
                                <a:lnTo>
                                  <a:pt x="954968" y="429805"/>
                                </a:lnTo>
                                <a:lnTo>
                                  <a:pt x="956036" y="436163"/>
                                </a:lnTo>
                                <a:lnTo>
                                  <a:pt x="956748" y="442521"/>
                                </a:lnTo>
                                <a:lnTo>
                                  <a:pt x="957651" y="448879"/>
                                </a:lnTo>
                                <a:lnTo>
                                  <a:pt x="958363" y="455237"/>
                                </a:lnTo>
                                <a:lnTo>
                                  <a:pt x="958897" y="461595"/>
                                </a:lnTo>
                                <a:lnTo>
                                  <a:pt x="959253" y="467953"/>
                                </a:lnTo>
                                <a:lnTo>
                                  <a:pt x="959610" y="473040"/>
                                </a:lnTo>
                                <a:lnTo>
                                  <a:pt x="959966" y="481941"/>
                                </a:lnTo>
                                <a:lnTo>
                                  <a:pt x="960322" y="493385"/>
                                </a:lnTo>
                                <a:lnTo>
                                  <a:pt x="960322" y="499743"/>
                                </a:lnTo>
                                <a:lnTo>
                                  <a:pt x="957935" y="546793"/>
                                </a:lnTo>
                                <a:lnTo>
                                  <a:pt x="950932" y="592571"/>
                                </a:lnTo>
                                <a:lnTo>
                                  <a:pt x="939545" y="637078"/>
                                </a:lnTo>
                                <a:lnTo>
                                  <a:pt x="924008" y="679041"/>
                                </a:lnTo>
                                <a:lnTo>
                                  <a:pt x="904556" y="719732"/>
                                </a:lnTo>
                                <a:lnTo>
                                  <a:pt x="881421" y="757881"/>
                                </a:lnTo>
                                <a:lnTo>
                                  <a:pt x="854838" y="793486"/>
                                </a:lnTo>
                                <a:lnTo>
                                  <a:pt x="825039" y="825276"/>
                                </a:lnTo>
                                <a:lnTo>
                                  <a:pt x="792260" y="855795"/>
                                </a:lnTo>
                                <a:lnTo>
                                  <a:pt x="756734" y="882499"/>
                                </a:lnTo>
                                <a:lnTo>
                                  <a:pt x="718694" y="905388"/>
                                </a:lnTo>
                                <a:lnTo>
                                  <a:pt x="678373" y="924462"/>
                                </a:lnTo>
                                <a:lnTo>
                                  <a:pt x="636007" y="939721"/>
                                </a:lnTo>
                                <a:lnTo>
                                  <a:pt x="591828" y="951166"/>
                                </a:lnTo>
                                <a:lnTo>
                                  <a:pt x="546070" y="958796"/>
                                </a:lnTo>
                                <a:lnTo>
                                  <a:pt x="498968" y="961339"/>
                                </a:lnTo>
                                <a:lnTo>
                                  <a:pt x="688358" y="961339"/>
                                </a:lnTo>
                                <a:lnTo>
                                  <a:pt x="724449" y="944808"/>
                                </a:lnTo>
                                <a:lnTo>
                                  <a:pt x="763964" y="923191"/>
                                </a:lnTo>
                                <a:lnTo>
                                  <a:pt x="801141" y="896487"/>
                                </a:lnTo>
                                <a:lnTo>
                                  <a:pt x="835773" y="868511"/>
                                </a:lnTo>
                                <a:lnTo>
                                  <a:pt x="867647" y="836721"/>
                                </a:lnTo>
                                <a:lnTo>
                                  <a:pt x="896557" y="801116"/>
                                </a:lnTo>
                                <a:lnTo>
                                  <a:pt x="922291" y="764239"/>
                                </a:lnTo>
                                <a:lnTo>
                                  <a:pt x="944641" y="724819"/>
                                </a:lnTo>
                                <a:lnTo>
                                  <a:pt x="963397" y="682856"/>
                                </a:lnTo>
                                <a:lnTo>
                                  <a:pt x="978349" y="639621"/>
                                </a:lnTo>
                                <a:lnTo>
                                  <a:pt x="989289" y="595114"/>
                                </a:lnTo>
                                <a:lnTo>
                                  <a:pt x="996006" y="548065"/>
                                </a:lnTo>
                                <a:lnTo>
                                  <a:pt x="998292" y="499743"/>
                                </a:lnTo>
                                <a:lnTo>
                                  <a:pt x="996006" y="451422"/>
                                </a:lnTo>
                                <a:lnTo>
                                  <a:pt x="989289" y="404372"/>
                                </a:lnTo>
                                <a:lnTo>
                                  <a:pt x="978349" y="359866"/>
                                </a:lnTo>
                                <a:lnTo>
                                  <a:pt x="963397" y="316631"/>
                                </a:lnTo>
                                <a:lnTo>
                                  <a:pt x="944641" y="274668"/>
                                </a:lnTo>
                                <a:lnTo>
                                  <a:pt x="922291" y="235248"/>
                                </a:lnTo>
                                <a:lnTo>
                                  <a:pt x="896557" y="197100"/>
                                </a:lnTo>
                                <a:lnTo>
                                  <a:pt x="867647" y="162766"/>
                                </a:lnTo>
                                <a:lnTo>
                                  <a:pt x="835773" y="130976"/>
                                </a:lnTo>
                                <a:lnTo>
                                  <a:pt x="801141" y="101729"/>
                                </a:lnTo>
                                <a:lnTo>
                                  <a:pt x="763964" y="76296"/>
                                </a:lnTo>
                                <a:lnTo>
                                  <a:pt x="724449" y="54679"/>
                                </a:lnTo>
                                <a:lnTo>
                                  <a:pt x="688358" y="38148"/>
                                </a:lnTo>
                                <a:close/>
                              </a:path>
                            </a:pathLst>
                          </a:custGeom>
                          <a:solidFill>
                            <a:srgbClr val="652D90">
                              <a:alpha val="29998"/>
                            </a:srgbClr>
                          </a:solidFill>
                        </wps:spPr>
                        <wps:bodyPr wrap="square" lIns="0" tIns="0" rIns="0" bIns="0" rtlCol="0">
                          <a:prstTxWarp prst="textNoShape">
                            <a:avLst/>
                          </a:prstTxWarp>
                          <a:noAutofit/>
                        </wps:bodyPr>
                      </wps:wsp>
                      <pic:pic>
                        <pic:nvPicPr>
                          <pic:cNvPr id="369" name="Image 369"/>
                          <pic:cNvPicPr/>
                        </pic:nvPicPr>
                        <pic:blipFill>
                          <a:blip r:embed="rId77" cstate="print"/>
                          <a:stretch>
                            <a:fillRect/>
                          </a:stretch>
                        </pic:blipFill>
                        <pic:spPr>
                          <a:xfrm>
                            <a:off x="787403" y="224874"/>
                            <a:ext cx="998292" cy="998279"/>
                          </a:xfrm>
                          <a:prstGeom prst="rect">
                            <a:avLst/>
                          </a:prstGeom>
                        </pic:spPr>
                      </pic:pic>
                      <wps:wsp>
                        <wps:cNvPr id="370" name="Graphic 370"/>
                        <wps:cNvSpPr/>
                        <wps:spPr>
                          <a:xfrm>
                            <a:off x="787399" y="224866"/>
                            <a:ext cx="998855" cy="998855"/>
                          </a:xfrm>
                          <a:custGeom>
                            <a:avLst/>
                            <a:gdLst/>
                            <a:ahLst/>
                            <a:cxnLst/>
                            <a:rect l="l" t="t" r="r" b="b"/>
                            <a:pathLst>
                              <a:path w="998855" h="998855">
                                <a:moveTo>
                                  <a:pt x="998292" y="499146"/>
                                </a:moveTo>
                                <a:lnTo>
                                  <a:pt x="996007" y="547217"/>
                                </a:lnTo>
                                <a:lnTo>
                                  <a:pt x="989292" y="593996"/>
                                </a:lnTo>
                                <a:lnTo>
                                  <a:pt x="978355" y="639272"/>
                                </a:lnTo>
                                <a:lnTo>
                                  <a:pt x="963406" y="682837"/>
                                </a:lnTo>
                                <a:lnTo>
                                  <a:pt x="944655" y="724482"/>
                                </a:lnTo>
                                <a:lnTo>
                                  <a:pt x="922310" y="763998"/>
                                </a:lnTo>
                                <a:lnTo>
                                  <a:pt x="896580" y="801174"/>
                                </a:lnTo>
                                <a:lnTo>
                                  <a:pt x="867674" y="835803"/>
                                </a:lnTo>
                                <a:lnTo>
                                  <a:pt x="835803" y="867674"/>
                                </a:lnTo>
                                <a:lnTo>
                                  <a:pt x="801174" y="896580"/>
                                </a:lnTo>
                                <a:lnTo>
                                  <a:pt x="763998" y="922310"/>
                                </a:lnTo>
                                <a:lnTo>
                                  <a:pt x="724482" y="944655"/>
                                </a:lnTo>
                                <a:lnTo>
                                  <a:pt x="682837" y="963406"/>
                                </a:lnTo>
                                <a:lnTo>
                                  <a:pt x="639272" y="978355"/>
                                </a:lnTo>
                                <a:lnTo>
                                  <a:pt x="593996" y="989292"/>
                                </a:lnTo>
                                <a:lnTo>
                                  <a:pt x="547217" y="996007"/>
                                </a:lnTo>
                                <a:lnTo>
                                  <a:pt x="499146" y="998292"/>
                                </a:lnTo>
                                <a:lnTo>
                                  <a:pt x="451076" y="996007"/>
                                </a:lnTo>
                                <a:lnTo>
                                  <a:pt x="404299" y="989292"/>
                                </a:lnTo>
                                <a:lnTo>
                                  <a:pt x="359024" y="978355"/>
                                </a:lnTo>
                                <a:lnTo>
                                  <a:pt x="315459" y="963406"/>
                                </a:lnTo>
                                <a:lnTo>
                                  <a:pt x="273815" y="944655"/>
                                </a:lnTo>
                                <a:lnTo>
                                  <a:pt x="234300" y="922310"/>
                                </a:lnTo>
                                <a:lnTo>
                                  <a:pt x="197123" y="896580"/>
                                </a:lnTo>
                                <a:lnTo>
                                  <a:pt x="162494" y="867674"/>
                                </a:lnTo>
                                <a:lnTo>
                                  <a:pt x="130622" y="835803"/>
                                </a:lnTo>
                                <a:lnTo>
                                  <a:pt x="101716" y="801174"/>
                                </a:lnTo>
                                <a:lnTo>
                                  <a:pt x="75985" y="763998"/>
                                </a:lnTo>
                                <a:lnTo>
                                  <a:pt x="53639" y="724482"/>
                                </a:lnTo>
                                <a:lnTo>
                                  <a:pt x="34887" y="682837"/>
                                </a:lnTo>
                                <a:lnTo>
                                  <a:pt x="19937" y="639272"/>
                                </a:lnTo>
                                <a:lnTo>
                                  <a:pt x="9000" y="593996"/>
                                </a:lnTo>
                                <a:lnTo>
                                  <a:pt x="2285" y="547217"/>
                                </a:lnTo>
                                <a:lnTo>
                                  <a:pt x="0" y="499146"/>
                                </a:lnTo>
                                <a:lnTo>
                                  <a:pt x="2285" y="451074"/>
                                </a:lnTo>
                                <a:lnTo>
                                  <a:pt x="9000" y="404296"/>
                                </a:lnTo>
                                <a:lnTo>
                                  <a:pt x="19937" y="359019"/>
                                </a:lnTo>
                                <a:lnTo>
                                  <a:pt x="34887" y="315454"/>
                                </a:lnTo>
                                <a:lnTo>
                                  <a:pt x="53639" y="273809"/>
                                </a:lnTo>
                                <a:lnTo>
                                  <a:pt x="75985" y="234294"/>
                                </a:lnTo>
                                <a:lnTo>
                                  <a:pt x="101716" y="197117"/>
                                </a:lnTo>
                                <a:lnTo>
                                  <a:pt x="130622" y="162489"/>
                                </a:lnTo>
                                <a:lnTo>
                                  <a:pt x="162494" y="130617"/>
                                </a:lnTo>
                                <a:lnTo>
                                  <a:pt x="197123" y="101712"/>
                                </a:lnTo>
                                <a:lnTo>
                                  <a:pt x="234300" y="75982"/>
                                </a:lnTo>
                                <a:lnTo>
                                  <a:pt x="273815" y="53637"/>
                                </a:lnTo>
                                <a:lnTo>
                                  <a:pt x="315459" y="34885"/>
                                </a:lnTo>
                                <a:lnTo>
                                  <a:pt x="359024" y="19936"/>
                                </a:lnTo>
                                <a:lnTo>
                                  <a:pt x="404299" y="9000"/>
                                </a:lnTo>
                                <a:lnTo>
                                  <a:pt x="451076" y="2284"/>
                                </a:lnTo>
                                <a:lnTo>
                                  <a:pt x="499146" y="0"/>
                                </a:lnTo>
                                <a:lnTo>
                                  <a:pt x="547217" y="2284"/>
                                </a:lnTo>
                                <a:lnTo>
                                  <a:pt x="593996" y="9000"/>
                                </a:lnTo>
                                <a:lnTo>
                                  <a:pt x="639272" y="19936"/>
                                </a:lnTo>
                                <a:lnTo>
                                  <a:pt x="682837" y="34885"/>
                                </a:lnTo>
                                <a:lnTo>
                                  <a:pt x="724482" y="53637"/>
                                </a:lnTo>
                                <a:lnTo>
                                  <a:pt x="763998" y="75982"/>
                                </a:lnTo>
                                <a:lnTo>
                                  <a:pt x="801174" y="101712"/>
                                </a:lnTo>
                                <a:lnTo>
                                  <a:pt x="835803" y="130617"/>
                                </a:lnTo>
                                <a:lnTo>
                                  <a:pt x="867674" y="162489"/>
                                </a:lnTo>
                                <a:lnTo>
                                  <a:pt x="896580" y="197117"/>
                                </a:lnTo>
                                <a:lnTo>
                                  <a:pt x="922310" y="234294"/>
                                </a:lnTo>
                                <a:lnTo>
                                  <a:pt x="944655" y="273809"/>
                                </a:lnTo>
                                <a:lnTo>
                                  <a:pt x="963406" y="315454"/>
                                </a:lnTo>
                                <a:lnTo>
                                  <a:pt x="978355" y="359019"/>
                                </a:lnTo>
                                <a:lnTo>
                                  <a:pt x="989292" y="404296"/>
                                </a:lnTo>
                                <a:lnTo>
                                  <a:pt x="996007" y="451074"/>
                                </a:lnTo>
                                <a:lnTo>
                                  <a:pt x="998292" y="499146"/>
                                </a:lnTo>
                                <a:close/>
                              </a:path>
                            </a:pathLst>
                          </a:custGeom>
                          <a:ln w="18489">
                            <a:solidFill>
                              <a:srgbClr val="F1F1F2"/>
                            </a:solidFill>
                            <a:prstDash val="solid"/>
                          </a:ln>
                        </wps:spPr>
                        <wps:bodyPr wrap="square" lIns="0" tIns="0" rIns="0" bIns="0" rtlCol="0">
                          <a:prstTxWarp prst="textNoShape">
                            <a:avLst/>
                          </a:prstTxWarp>
                          <a:noAutofit/>
                        </wps:bodyPr>
                      </wps:wsp>
                      <wps:wsp>
                        <wps:cNvPr id="371" name="Graphic 371"/>
                        <wps:cNvSpPr/>
                        <wps:spPr>
                          <a:xfrm>
                            <a:off x="1174489" y="338577"/>
                            <a:ext cx="131445" cy="17145"/>
                          </a:xfrm>
                          <a:custGeom>
                            <a:avLst/>
                            <a:gdLst/>
                            <a:ahLst/>
                            <a:cxnLst/>
                            <a:rect l="l" t="t" r="r" b="b"/>
                            <a:pathLst>
                              <a:path w="131445" h="17145">
                                <a:moveTo>
                                  <a:pt x="0" y="16607"/>
                                </a:moveTo>
                                <a:lnTo>
                                  <a:pt x="26989" y="9457"/>
                                </a:lnTo>
                                <a:lnTo>
                                  <a:pt x="54707" y="4255"/>
                                </a:lnTo>
                                <a:lnTo>
                                  <a:pt x="83080" y="1076"/>
                                </a:lnTo>
                                <a:lnTo>
                                  <a:pt x="112029" y="0"/>
                                </a:lnTo>
                                <a:lnTo>
                                  <a:pt x="118476" y="0"/>
                                </a:lnTo>
                                <a:lnTo>
                                  <a:pt x="124885" y="152"/>
                                </a:lnTo>
                                <a:lnTo>
                                  <a:pt x="131268" y="470"/>
                                </a:lnTo>
                              </a:path>
                            </a:pathLst>
                          </a:custGeom>
                          <a:ln w="36978">
                            <a:solidFill>
                              <a:srgbClr val="FFFFFF"/>
                            </a:solidFill>
                            <a:prstDash val="solid"/>
                          </a:ln>
                        </wps:spPr>
                        <wps:bodyPr wrap="square" lIns="0" tIns="0" rIns="0" bIns="0" rtlCol="0">
                          <a:prstTxWarp prst="textNoShape">
                            <a:avLst/>
                          </a:prstTxWarp>
                          <a:noAutofit/>
                        </wps:bodyPr>
                      </wps:wsp>
                      <wps:wsp>
                        <wps:cNvPr id="372" name="Graphic 372"/>
                        <wps:cNvSpPr/>
                        <wps:spPr>
                          <a:xfrm>
                            <a:off x="1063303" y="382479"/>
                            <a:ext cx="45085" cy="27940"/>
                          </a:xfrm>
                          <a:custGeom>
                            <a:avLst/>
                            <a:gdLst/>
                            <a:ahLst/>
                            <a:cxnLst/>
                            <a:rect l="l" t="t" r="r" b="b"/>
                            <a:pathLst>
                              <a:path w="45085" h="27940">
                                <a:moveTo>
                                  <a:pt x="0" y="27504"/>
                                </a:moveTo>
                                <a:lnTo>
                                  <a:pt x="10794" y="20079"/>
                                </a:lnTo>
                                <a:lnTo>
                                  <a:pt x="21847" y="13013"/>
                                </a:lnTo>
                                <a:lnTo>
                                  <a:pt x="33151" y="6316"/>
                                </a:lnTo>
                                <a:lnTo>
                                  <a:pt x="44697" y="0"/>
                                </a:lnTo>
                              </a:path>
                            </a:pathLst>
                          </a:custGeom>
                          <a:ln w="36978">
                            <a:solidFill>
                              <a:srgbClr val="FFFFFF"/>
                            </a:solidFill>
                            <a:prstDash val="solid"/>
                          </a:ln>
                        </wps:spPr>
                        <wps:bodyPr wrap="square" lIns="0" tIns="0" rIns="0" bIns="0" rtlCol="0">
                          <a:prstTxWarp prst="textNoShape">
                            <a:avLst/>
                          </a:prstTxWarp>
                          <a:noAutofit/>
                        </wps:bodyPr>
                      </wps:wsp>
                      <pic:pic>
                        <pic:nvPicPr>
                          <pic:cNvPr id="373" name="Image 373"/>
                          <pic:cNvPicPr/>
                        </pic:nvPicPr>
                        <pic:blipFill>
                          <a:blip r:embed="rId78" cstate="print"/>
                          <a:stretch>
                            <a:fillRect/>
                          </a:stretch>
                        </pic:blipFill>
                        <pic:spPr>
                          <a:xfrm>
                            <a:off x="825258" y="262844"/>
                            <a:ext cx="922517" cy="922339"/>
                          </a:xfrm>
                          <a:prstGeom prst="rect">
                            <a:avLst/>
                          </a:prstGeom>
                        </pic:spPr>
                      </pic:pic>
                      <wps:wsp>
                        <wps:cNvPr id="374" name="Graphic 374"/>
                        <wps:cNvSpPr/>
                        <wps:spPr>
                          <a:xfrm>
                            <a:off x="904407" y="309365"/>
                            <a:ext cx="843915" cy="876300"/>
                          </a:xfrm>
                          <a:custGeom>
                            <a:avLst/>
                            <a:gdLst/>
                            <a:ahLst/>
                            <a:cxnLst/>
                            <a:rect l="l" t="t" r="r" b="b"/>
                            <a:pathLst>
                              <a:path w="843915" h="876300">
                                <a:moveTo>
                                  <a:pt x="583822" y="0"/>
                                </a:moveTo>
                                <a:lnTo>
                                  <a:pt x="611182" y="45906"/>
                                </a:lnTo>
                                <a:lnTo>
                                  <a:pt x="633118" y="95011"/>
                                </a:lnTo>
                                <a:lnTo>
                                  <a:pt x="649252" y="146922"/>
                                </a:lnTo>
                                <a:lnTo>
                                  <a:pt x="659209" y="201246"/>
                                </a:lnTo>
                                <a:lnTo>
                                  <a:pt x="662612" y="257590"/>
                                </a:lnTo>
                                <a:lnTo>
                                  <a:pt x="660227" y="304693"/>
                                </a:lnTo>
                                <a:lnTo>
                                  <a:pt x="653229" y="350451"/>
                                </a:lnTo>
                                <a:lnTo>
                                  <a:pt x="641851" y="394629"/>
                                </a:lnTo>
                                <a:lnTo>
                                  <a:pt x="626326" y="436996"/>
                                </a:lnTo>
                                <a:lnTo>
                                  <a:pt x="606887" y="477316"/>
                                </a:lnTo>
                                <a:lnTo>
                                  <a:pt x="583767" y="515356"/>
                                </a:lnTo>
                                <a:lnTo>
                                  <a:pt x="557200" y="550883"/>
                                </a:lnTo>
                                <a:lnTo>
                                  <a:pt x="527418" y="583662"/>
                                </a:lnTo>
                                <a:lnTo>
                                  <a:pt x="494656" y="613460"/>
                                </a:lnTo>
                                <a:lnTo>
                                  <a:pt x="459145" y="640043"/>
                                </a:lnTo>
                                <a:lnTo>
                                  <a:pt x="421120" y="663178"/>
                                </a:lnTo>
                                <a:lnTo>
                                  <a:pt x="380814" y="682631"/>
                                </a:lnTo>
                                <a:lnTo>
                                  <a:pt x="338459" y="698167"/>
                                </a:lnTo>
                                <a:lnTo>
                                  <a:pt x="294289" y="709554"/>
                                </a:lnTo>
                                <a:lnTo>
                                  <a:pt x="248536" y="716558"/>
                                </a:lnTo>
                                <a:lnTo>
                                  <a:pt x="201436" y="718944"/>
                                </a:lnTo>
                                <a:lnTo>
                                  <a:pt x="148054" y="715860"/>
                                </a:lnTo>
                                <a:lnTo>
                                  <a:pt x="96440" y="706843"/>
                                </a:lnTo>
                                <a:lnTo>
                                  <a:pt x="46965" y="692244"/>
                                </a:lnTo>
                                <a:lnTo>
                                  <a:pt x="0" y="672416"/>
                                </a:lnTo>
                                <a:lnTo>
                                  <a:pt x="5162" y="680084"/>
                                </a:lnTo>
                                <a:lnTo>
                                  <a:pt x="39148" y="722509"/>
                                </a:lnTo>
                                <a:lnTo>
                                  <a:pt x="71884" y="755535"/>
                                </a:lnTo>
                                <a:lnTo>
                                  <a:pt x="104235" y="782432"/>
                                </a:lnTo>
                                <a:lnTo>
                                  <a:pt x="141721" y="808084"/>
                                </a:lnTo>
                                <a:lnTo>
                                  <a:pt x="183252" y="830719"/>
                                </a:lnTo>
                                <a:lnTo>
                                  <a:pt x="211240" y="842837"/>
                                </a:lnTo>
                                <a:lnTo>
                                  <a:pt x="225902" y="848612"/>
                                </a:lnTo>
                                <a:lnTo>
                                  <a:pt x="280234" y="864501"/>
                                </a:lnTo>
                                <a:lnTo>
                                  <a:pt x="317839" y="871360"/>
                                </a:lnTo>
                                <a:lnTo>
                                  <a:pt x="367941" y="875645"/>
                                </a:lnTo>
                                <a:lnTo>
                                  <a:pt x="382017" y="875823"/>
                                </a:lnTo>
                                <a:lnTo>
                                  <a:pt x="429120" y="873438"/>
                                </a:lnTo>
                                <a:lnTo>
                                  <a:pt x="474878" y="866441"/>
                                </a:lnTo>
                                <a:lnTo>
                                  <a:pt x="519057" y="855062"/>
                                </a:lnTo>
                                <a:lnTo>
                                  <a:pt x="561423" y="839537"/>
                                </a:lnTo>
                                <a:lnTo>
                                  <a:pt x="601743" y="820098"/>
                                </a:lnTo>
                                <a:lnTo>
                                  <a:pt x="639784" y="796978"/>
                                </a:lnTo>
                                <a:lnTo>
                                  <a:pt x="675310" y="770411"/>
                                </a:lnTo>
                                <a:lnTo>
                                  <a:pt x="708089" y="740630"/>
                                </a:lnTo>
                                <a:lnTo>
                                  <a:pt x="737887" y="707867"/>
                                </a:lnTo>
                                <a:lnTo>
                                  <a:pt x="764471" y="672357"/>
                                </a:lnTo>
                                <a:lnTo>
                                  <a:pt x="787605" y="634332"/>
                                </a:lnTo>
                                <a:lnTo>
                                  <a:pt x="807058" y="594025"/>
                                </a:lnTo>
                                <a:lnTo>
                                  <a:pt x="822594" y="551670"/>
                                </a:lnTo>
                                <a:lnTo>
                                  <a:pt x="833981" y="507500"/>
                                </a:lnTo>
                                <a:lnTo>
                                  <a:pt x="840985" y="461748"/>
                                </a:lnTo>
                                <a:lnTo>
                                  <a:pt x="843371" y="414647"/>
                                </a:lnTo>
                                <a:lnTo>
                                  <a:pt x="843015" y="396819"/>
                                </a:lnTo>
                                <a:lnTo>
                                  <a:pt x="839099" y="351003"/>
                                </a:lnTo>
                                <a:lnTo>
                                  <a:pt x="832010" y="312789"/>
                                </a:lnTo>
                                <a:lnTo>
                                  <a:pt x="819847" y="269009"/>
                                </a:lnTo>
                                <a:lnTo>
                                  <a:pt x="803265" y="226397"/>
                                </a:lnTo>
                                <a:lnTo>
                                  <a:pt x="784101" y="188671"/>
                                </a:lnTo>
                                <a:lnTo>
                                  <a:pt x="762823" y="154586"/>
                                </a:lnTo>
                                <a:lnTo>
                                  <a:pt x="723751" y="104997"/>
                                </a:lnTo>
                                <a:lnTo>
                                  <a:pt x="676873" y="60210"/>
                                </a:lnTo>
                                <a:lnTo>
                                  <a:pt x="635749" y="29670"/>
                                </a:lnTo>
                                <a:lnTo>
                                  <a:pt x="595748" y="6048"/>
                                </a:lnTo>
                                <a:lnTo>
                                  <a:pt x="583822" y="0"/>
                                </a:lnTo>
                                <a:close/>
                              </a:path>
                            </a:pathLst>
                          </a:custGeom>
                          <a:solidFill>
                            <a:srgbClr val="F1F1F2">
                              <a:alpha val="39999"/>
                            </a:srgbClr>
                          </a:solidFill>
                        </wps:spPr>
                        <wps:bodyPr wrap="square" lIns="0" tIns="0" rIns="0" bIns="0" rtlCol="0">
                          <a:prstTxWarp prst="textNoShape">
                            <a:avLst/>
                          </a:prstTxWarp>
                          <a:noAutofit/>
                        </wps:bodyPr>
                      </wps:wsp>
                    </wpg:wgp>
                  </a:graphicData>
                </a:graphic>
              </wp:anchor>
            </w:drawing>
          </mc:Choice>
          <mc:Fallback>
            <w:pict>
              <v:group style="position:absolute;margin-left:184.105469pt;margin-top:456.910004pt;width:266.05pt;height:187.25pt;mso-position-horizontal-relative:page;mso-position-vertical-relative:page;z-index:15774720" id="docshapegroup244" coordorigin="3682,9138" coordsize="5321,3745">
                <v:shape style="position:absolute;left:5107;top:11917;width:2500;height:966" id="docshape245" coordorigin="5108,11918" coordsize="2500,966" path="m6403,11918l6192,11918,6148,11922,6112,11933,6083,11952,6062,11978,6122,11978,6113,11997,6107,12018,6103,12042,6101,12068,6101,12317,6014,12323,5929,12331,5847,12341,5767,12353,5690,12367,5615,12382,5543,12400,5473,12419,5362,12457,5270,12498,5199,12541,5148,12587,5108,12686,5118,12734,5203,12808,5278,12833,5373,12851,5490,12860,5633,12866,5785,12871,5946,12875,6116,12878,6295,12881,6480,12882,6570,12883,6657,12883,6741,12882,6823,12881,6902,12880,6978,12878,7052,12875,7123,12872,7191,12869,7256,12865,7364,12854,7451,12835,7520,12809,7598,12734,7607,12686,7597,12635,7516,12541,7445,12498,7353,12457,7241,12419,7172,12400,7100,12382,7025,12367,6948,12353,6868,12341,6786,12331,6701,12323,6613,12317,6613,12068,6612,12042,6609,12018,6602,11997,6594,11978,6534,11978,6512,11952,6483,11933,6446,11922,6403,11918xe" filled="true" fillcolor="#333333" stroked="false">
                  <v:path arrowok="t"/>
                  <v:fill type="solid"/>
                </v:shape>
                <v:shape style="position:absolute;left:3782;top:9238;width:5121;height:2741" id="docshape246" coordorigin="3782,9238" coordsize="5121,2741" path="m8601,9238l4084,9238,4004,9245,3936,9263,3881,9294,3838,9337,3807,9392,3788,9460,3782,9540,3782,11678,3788,11758,3807,11825,3838,11881,3881,11924,3936,11955,4004,11973,4084,11979,8601,11979,8681,11973,8749,11955,8804,11924,8847,11881,8878,11825,8896,11758,8902,11678,8902,9540,8896,9460,8878,9392,8847,9337,8804,9294,8749,9263,8681,9245,8601,9238xe" filled="true" fillcolor="#ffffff" stroked="false">
                  <v:path arrowok="t"/>
                  <v:fill type="solid"/>
                </v:shape>
                <v:shape style="position:absolute;left:3782;top:9238;width:5121;height:2741" id="docshape247" coordorigin="3782,9238" coordsize="5121,2741" path="m4084,9238l4004,9245,3936,9263,3881,9294,3838,9337,3807,9392,3788,9460,3782,9540,3782,11678,3788,11758,3807,11825,3838,11881,3881,11924,3936,11955,4004,11973,4084,11979,8601,11979,8681,11973,8749,11955,8804,11924,8847,11881,8878,11825,8896,11758,8902,11678,8902,9540,8896,9460,8878,9392,8847,9337,8804,9294,8749,9263,8681,9245,8601,9238,4084,9238xe" filled="false" stroked="true" strokeweight="10.021712pt" strokecolor="#333333">
                  <v:path arrowok="t"/>
                  <v:stroke dashstyle="solid"/>
                </v:shape>
                <v:shape style="position:absolute;left:8000;top:11896;width:472;height:151" id="docshape248" coordorigin="8000,11896" coordsize="472,151" path="m8396,11896l8381,11898,8367,11902,8354,11908,8342,11917,8333,11929,8326,11942,8322,11956,8321,11972,8322,11987,8326,12001,8333,12013,8342,12024,8354,12034,8367,12041,8381,12046,8396,12047,8412,12046,8425,12041,8438,12034,8449,12024,8459,12013,8466,12001,8470,11987,8472,11972,8470,11956,8466,11942,8459,11929,8449,11917,8438,11908,8425,11902,8412,11898,8396,11896xm8217,11934l8206,11935,8196,11938,8186,11942,8177,11949,8170,11958,8165,11967,8162,11978,8161,11990,8162,12001,8165,12012,8170,12021,8177,12029,8186,12037,8196,12042,8206,12046,8217,12047,8229,12046,8239,12042,8249,12037,8258,12029,8265,12021,8270,12012,8273,12001,8274,11990,8273,11978,8270,11967,8265,11958,8258,11949,8249,11942,8239,11938,8229,11935,8217,11934xm8056,11934l8045,11935,8035,11938,8025,11942,8015,11949,8009,11958,8004,11967,8001,11978,8000,11990,8001,12001,8004,12012,8009,12021,8015,12029,8025,12037,8035,12042,8045,12046,8056,12047,8068,12046,8078,12042,8088,12037,8097,12029,8104,12021,8109,12012,8112,12001,8113,11990,8112,11978,8109,11967,8104,11958,8097,11949,8088,11942,8078,11938,8068,11935,8056,11934xe" filled="true" fillcolor="#ffffff" stroked="false">
                  <v:path arrowok="t"/>
                  <v:fill type="solid"/>
                </v:shape>
                <v:shape style="position:absolute;left:6324;top:9538;width:2391;height:2147" type="#_x0000_t75" id="docshape249" stroked="false">
                  <v:imagedata r:id="rId68" o:title=""/>
                </v:shape>
                <v:shape style="position:absolute;left:7307;top:9538;width:1250;height:912" id="docshape250" coordorigin="7308,9539" coordsize="1250,912" path="m7308,10448l7326,10448,7344,10449,7363,10449,7381,10448,7388,10448,7402,10450,7418,10450,7461,10370,7468,10292,7475,10198,7481,10092,7488,9981,7495,9870,7501,9767,7508,9676,7515,9604,7528,9539,7535,9556,7548,9676,7555,9767,7561,9870,7568,9981,7575,10092,7581,10198,7588,10292,7595,10370,7606,10436,7648,10450,7660,10449,7670,10448,7675,10448,7693,10450,7712,10450,7730,10450,7748,10448,7767,10446,7840,10394,7859,10351,7877,10313,7895,10296,7914,10323,7932,10379,7950,10426,7969,10425,7981,10375,7993,10290,8006,10190,8018,10094,8030,10022,8042,9993,8054,10020,8067,10088,8079,10181,8091,10279,8104,10367,8116,10425,8131,10444,8152,10449,8174,10448,8189,10448,8208,10450,8226,10450,8244,10450,8263,10448,8280,10447,8336,10425,8373,10308,8391,10247,8410,10220,8428,10247,8446,10308,8465,10377,8483,10425,8500,10442,8520,10447,8539,10447,8557,10448e" filled="false" stroked="true" strokeweight="1.187506pt" strokecolor="#5498d2">
                  <v:path arrowok="t"/>
                  <v:stroke dashstyle="solid"/>
                </v:shape>
                <v:shape style="position:absolute;left:8148;top:9845;width:334;height:339" type="#_x0000_t75" id="docshape251" stroked="false">
                  <v:imagedata r:id="rId69" o:title=""/>
                </v:shape>
                <v:shape style="position:absolute;left:7655;top:9746;width:335;height:341" type="#_x0000_t75" id="docshape252" stroked="false">
                  <v:imagedata r:id="rId70" o:title=""/>
                </v:shape>
                <v:shape style="position:absolute;left:7139;top:9518;width:335;height:340" type="#_x0000_t75" id="docshape253" stroked="false">
                  <v:imagedata r:id="rId71" o:title=""/>
                </v:shape>
                <v:line style="position:absolute" from="8139,11585" to="8314,11585" stroked="true" strokeweight=".460584pt" strokecolor="#231f20">
                  <v:stroke dashstyle="solid"/>
                </v:line>
                <v:line style="position:absolute" from="8139,11629" to="8306,11629" stroked="true" strokeweight=".460584pt" strokecolor="#231f20">
                  <v:stroke dashstyle="solid"/>
                </v:line>
                <v:line style="position:absolute" from="8242,11607" to="8314,11607" stroked="true" strokeweight=".460584pt" strokecolor="#231f20">
                  <v:stroke dashstyle="solid"/>
                </v:line>
                <v:line style="position:absolute" from="8235,11651" to="8306,11651" stroked="true" strokeweight=".460584pt" strokecolor="#231f20">
                  <v:stroke dashstyle="solid"/>
                </v:line>
                <v:line style="position:absolute" from="8525,11585" to="8631,11585" stroked="true" strokeweight=".460584pt" strokecolor="#231f20">
                  <v:stroke dashstyle="solid"/>
                </v:line>
                <v:line style="position:absolute" from="8549,11607" to="8632,11607" stroked="true" strokeweight=".460584pt" strokecolor="#231f20">
                  <v:stroke dashstyle="solid"/>
                </v:line>
                <v:line style="position:absolute" from="8537,11629" to="8615,11629" stroked="true" strokeweight=".460584pt" strokecolor="#231f20">
                  <v:stroke dashstyle="solid"/>
                </v:line>
                <v:line style="position:absolute" from="8518,11651" to="8631,11651" stroked="true" strokeweight=".460584pt" strokecolor="#231f20">
                  <v:stroke dashstyle="solid"/>
                </v:line>
                <v:line style="position:absolute" from="8346,11585" to="8507,11585" stroked="true" strokeweight=".460584pt" strokecolor="#231f20">
                  <v:stroke dashstyle="solid"/>
                </v:line>
                <v:line style="position:absolute" from="8346,11629" to="8499,11629" stroked="true" strokeweight=".460584pt" strokecolor="#231f20">
                  <v:stroke dashstyle="solid"/>
                </v:line>
                <v:line style="position:absolute" from="8471,11607" to="8537,11607" stroked="true" strokeweight=".460584pt" strokecolor="#231f20">
                  <v:stroke dashstyle="solid"/>
                </v:line>
                <v:line style="position:absolute" from="8434,11651" to="8499,11651" stroked="true" strokeweight=".460584pt" strokecolor="#231f20">
                  <v:stroke dashstyle="solid"/>
                </v:line>
                <v:shape style="position:absolute;left:6398;top:10869;width:2242;height:818" type="#_x0000_t75" id="docshape254" stroked="false">
                  <v:imagedata r:id="rId72" o:title=""/>
                </v:shape>
                <v:shape style="position:absolute;left:4130;top:9845;width:199;height:360" id="docshape255" coordorigin="4131,9845" coordsize="199,360" path="m4230,9845l4214,9878,4180,9955,4146,10042,4131,10105,4138,10144,4160,10175,4191,10197,4230,10205,4269,10197,4300,10175,4321,10144,4329,10105,4328,10070,4317,10032,4287,9965,4230,9845xe" filled="true" fillcolor="#ef5454" stroked="false">
                  <v:path arrowok="t"/>
                  <v:fill type="solid"/>
                </v:shape>
                <v:shape style="position:absolute;left:4130;top:9845;width:199;height:360" id="docshape256" coordorigin="4131,9845" coordsize="199,360" path="m4329,10105l4321,10144,4300,10175,4269,10197,4230,10205,4191,10197,4160,10175,4138,10144,4131,10105,4146,10042,4180,9955,4214,9878,4230,9845,4287,9965,4317,10032,4328,10070,4329,10105xe" filled="false" stroked="true" strokeweight="1.041321pt" strokecolor="#be1e2d">
                  <v:path arrowok="t"/>
                  <v:stroke dashstyle="solid"/>
                </v:shape>
                <v:shape style="position:absolute;left:4225;top:9898;width:853;height:591" type="#_x0000_t75" id="docshape257" stroked="false">
                  <v:imagedata r:id="rId73" o:title=""/>
                </v:shape>
                <v:shape style="position:absolute;left:4188;top:10056;width:103;height:104" id="docshape258" coordorigin="4189,10056" coordsize="103,104" path="m4248,10056l4228,10057,4210,10066,4196,10081,4189,10100,4190,10120,4239,10160,4255,10158,4271,10150,4285,10135,4292,10116,4291,10096,4282,10077,4267,10063,4248,10056xe" filled="true" fillcolor="#ef5454" stroked="false">
                  <v:path arrowok="t"/>
                  <v:fill type="solid"/>
                </v:shape>
                <v:shape style="position:absolute;left:4188;top:10056;width:103;height:104" id="docshape259" coordorigin="4189,10056" coordsize="103,104" path="m4271,10150l4255,10158,4239,10160,4223,10157,4189,10100,4196,10081,4210,10066,4228,10057,4248,10056,4267,10063,4282,10076,4282,10077,4282,10077,4282,10077,4291,10096,4292,10116,4285,10135,4271,10150xe" filled="false" stroked="true" strokeweight="1.041321pt" strokecolor="#be1e2d">
                  <v:path arrowok="t"/>
                  <v:stroke dashstyle="solid"/>
                </v:shape>
                <v:shape style="position:absolute;left:4208;top:10148;width:25;height:11" type="#_x0000_t75" id="docshape260" stroked="false">
                  <v:imagedata r:id="rId74" o:title=""/>
                </v:shape>
                <v:shape style="position:absolute;left:5047;top:9581;width:1302;height:1381" type="#_x0000_t75" id="docshape261" stroked="false">
                  <v:imagedata r:id="rId75" o:title=""/>
                </v:shape>
                <v:shape style="position:absolute;left:4922;top:9492;width:1573;height:1573" type="#_x0000_t75" id="docshape262" stroked="false">
                  <v:imagedata r:id="rId76" o:title=""/>
                </v:shape>
                <v:shape style="position:absolute;left:4922;top:9492;width:1573;height:1573" id="docshape263" coordorigin="4922,9492" coordsize="1573,1573" path="m6494,10278l6491,10354,6480,10428,6463,10499,6439,10568,6410,10633,6375,10695,6334,10754,6289,10809,6238,10859,6184,10904,6125,10945,6063,10980,5997,11009,5929,11033,5858,11050,5784,11061,5708,11064,5632,11061,5559,11050,5488,11033,5419,11009,5353,10980,5291,10945,5233,10904,5178,10859,5128,10809,5082,10754,5042,10695,5007,10633,4977,10568,4954,10499,4936,10428,4926,10354,4922,10278,4926,10203,4936,10129,4954,10058,4977,9989,5007,9924,5042,9861,5082,9803,5128,9748,5178,9698,5233,9652,5291,9612,5353,9577,5419,9547,5488,9524,5559,9506,5632,9496,5708,9492,5784,9496,5858,9506,5929,9524,5997,9547,6063,9577,6125,9612,6184,9652,6238,9698,6289,9748,6334,9803,6375,9861,6410,9924,6439,9989,6463,10058,6480,10129,6491,10203,6494,10278xe" filled="false" stroked="true" strokeweight="1.455847pt" strokecolor="#f1f1f2">
                  <v:path arrowok="t"/>
                  <v:stroke dashstyle="solid"/>
                </v:shape>
                <v:shape style="position:absolute;left:4922;top:9492;width:1573;height:1572" id="docshape264" coordorigin="4922,9492" coordsize="1573,1572" path="m5708,9492l5633,9496,5559,9508,5488,9524,5419,9549,5353,9579,5291,9613,5233,9653,5178,9699,5128,9749,5082,9803,5042,9863,5007,9925,4977,9991,4954,10059,4936,10129,4926,10203,4922,10279,4926,10356,4936,10430,4954,10500,4977,10568,5007,10634,5042,10696,5082,10754,5128,10810,5178,10860,5233,10904,5291,10946,5353,10980,5419,11010,5488,11034,5559,11050,5633,11062,5708,11064,5784,11062,5858,11050,5929,11034,5997,11010,6006,11006,5686,11006,5675,11004,5651,11004,5643,11002,5634,11002,5625,11000,5616,11000,5598,10996,5586,10996,5574,10992,5562,10990,5548,10988,5505,10976,5502,10976,5497,10974,5491,10972,5486,10970,5433,10952,5427,10948,5422,10946,5415,10944,5408,10940,5402,10938,5388,10932,5382,10928,5361,10916,5350,10910,5340,10904,5335,10902,5330,10898,5324,10896,5315,10890,5306,10884,5297,10878,5279,10866,5271,10858,5262,10852,5253,10844,5243,10836,5238,10832,5237,10832,5236,10830,5235,10830,5227,10824,5220,10816,5212,10810,5204,10802,5199,10796,5194,10792,5189,10786,5182,10780,5175,10772,5168,10764,5158,10752,5156,10750,5152,10746,5149,10742,5145,10738,5132,10720,5127,10716,5123,10710,5119,10704,5114,10698,5110,10692,5106,10686,5095,10670,5090,10660,5087,10656,5083,10650,5080,10644,5076,10638,5073,10630,5069,10624,5058,10604,5054,10594,5048,10584,5043,10572,5039,10562,5036,10554,5033,10546,5030,10540,5027,10534,5025,10526,5023,10520,5019,10510,5016,10500,5013,10490,5002,10450,4995,10420,4990,10392,4986,10360,4985,10344,4984,10336,4983,10325,4983,10317,4982,10309,4982,10289,4982,10279,4987,10195,5001,10113,5024,10035,5056,9961,5095,9891,5142,9825,5195,9767,5226,9737,5260,9709,5295,9683,5332,9659,5342,9653,5352,9647,5362,9641,5393,9625,5409,9617,5426,9611,5492,9587,5562,9569,5634,9557,5708,9553,6006,9553,5997,9549,5929,9524,5858,9508,5784,9496,5708,9492xm6006,9553l5730,9553,5741,9555,5751,9555,5772,9557,5777,9557,5798,9559,5808,9561,5837,9565,5890,9577,5893,9577,5903,9579,5912,9583,5930,9589,5940,9591,5959,9599,5967,9601,5976,9605,5984,9607,5995,9613,6015,9621,6026,9627,6063,9647,6081,9657,6099,9667,6116,9679,6133,9691,6140,9695,6146,9701,6152,9705,6162,9713,6172,9721,6182,9729,6191,9739,6196,9741,6200,9745,6205,9751,6209,9753,6215,9761,6228,9773,6237,9783,6246,9791,6255,9803,6273,9823,6291,9847,6308,9869,6330,9903,6332,9909,6341,9923,6350,9939,6358,9955,6365,9971,6369,9977,6371,9983,6374,9989,6380,10005,6386,10019,6392,10035,6400,10057,6404,10069,6408,10085,6413,10103,6417,10119,6420,10135,6422,10147,6424,10157,6426,10169,6428,10179,6429,10189,6430,10199,6431,10209,6432,10219,6433,10229,6433,10237,6434,10251,6435,10269,6435,10279,6431,10354,6420,10426,6402,10496,6377,10562,6347,10626,6310,10686,6268,10742,6221,10792,6170,10840,6114,10882,6054,10918,5991,10948,5924,10972,5854,10990,5782,11002,5708,11006,6006,11006,6063,10980,6125,10946,6184,10904,6238,10860,6289,10810,6334,10754,6375,10696,6410,10634,6439,10568,6463,10500,6480,10430,6491,10356,6494,10279,6491,10203,6480,10129,6463,10059,6439,9991,6410,9925,6375,9863,6334,9803,6289,9749,6238,9699,6184,9653,6125,9613,6063,9579,6006,9553xe" filled="true" fillcolor="#652d90" stroked="false">
                  <v:path arrowok="t"/>
                  <v:fill opacity="19660f" type="solid"/>
                </v:shape>
                <v:shape style="position:absolute;left:4922;top:9492;width:1573;height:1573" type="#_x0000_t75" id="docshape265" stroked="false">
                  <v:imagedata r:id="rId77" o:title=""/>
                </v:shape>
                <v:shape style="position:absolute;left:4922;top:9492;width:1573;height:1573" id="docshape266" coordorigin="4922,9492" coordsize="1573,1573" path="m6494,10278l6491,10354,6480,10428,6463,10499,6439,10568,6410,10633,6375,10695,6334,10754,6289,10809,6238,10859,6184,10904,6125,10945,6063,10980,5997,11009,5929,11033,5858,11050,5784,11061,5708,11064,5632,11061,5559,11050,5488,11033,5419,11009,5353,10980,5291,10945,5233,10904,5178,10859,5128,10809,5082,10754,5042,10695,5007,10633,4977,10568,4954,10499,4936,10428,4926,10354,4922,10278,4926,10203,4936,10129,4954,10058,4977,9989,5007,9924,5042,9861,5082,9803,5128,9748,5178,9698,5233,9652,5291,9612,5353,9577,5419,9547,5488,9524,5559,9506,5632,9496,5708,9492,5784,9496,5858,9506,5929,9524,5997,9547,6063,9577,6125,9612,6184,9652,6238,9698,6289,9748,6334,9803,6375,9861,6410,9924,6439,9989,6463,10058,6480,10129,6491,10203,6494,10278xe" filled="false" stroked="true" strokeweight="1.455847pt" strokecolor="#f1f1f2">
                  <v:path arrowok="t"/>
                  <v:stroke dashstyle="solid"/>
                </v:shape>
                <v:shape style="position:absolute;left:5531;top:9671;width:207;height:27" id="docshape267" coordorigin="5532,9671" coordsize="207,27" path="m5532,9698l5574,9686,5618,9678,5663,9673,5708,9671,5718,9671,5728,9672,5738,9672e" filled="false" stroked="true" strokeweight="2.911693pt" strokecolor="#ffffff">
                  <v:path arrowok="t"/>
                  <v:stroke dashstyle="solid"/>
                </v:shape>
                <v:shape style="position:absolute;left:5356;top:9740;width:71;height:44" id="docshape268" coordorigin="5357,9741" coordsize="71,44" path="m5357,9784l5374,9772,5391,9761,5409,9750,5427,9741e" filled="false" stroked="true" strokeweight="2.911693pt" strokecolor="#ffffff">
                  <v:path arrowok="t"/>
                  <v:stroke dashstyle="solid"/>
                </v:shape>
                <v:shape style="position:absolute;left:4981;top:9552;width:1453;height:1453" type="#_x0000_t75" id="docshape269" stroked="false">
                  <v:imagedata r:id="rId78" o:title=""/>
                </v:shape>
                <v:shape style="position:absolute;left:5106;top:9625;width:1329;height:1380" id="docshape270" coordorigin="5106,9625" coordsize="1329,1380" path="m6026,9625l6069,9698,6103,9775,6129,9857,6144,9942,6150,10031,6146,10105,6135,10177,6117,10247,6093,10314,6062,10377,6026,10437,5984,10493,5937,10545,5885,10591,5829,10633,5770,10670,5706,10700,5639,10725,5570,10743,5498,10754,5424,10758,5340,10753,5258,10739,5180,10716,5106,10684,5115,10696,5168,10763,5220,10815,5271,10858,5330,10898,5395,10934,5439,10953,5462,10962,5548,10987,5607,10998,5686,11004,5708,11005,5782,11001,5854,10990,5924,10972,5991,10947,6054,10917,6114,10880,6170,10839,6221,10792,6268,10740,6310,10684,6347,10624,6377,10561,6402,10494,6420,10425,6431,10353,6435,10278,6434,10250,6428,10178,6417,10118,6397,10049,6371,9982,6341,9923,6308,9869,6246,9791,6172,9720,6108,9672,6045,9635,6026,9625xe" filled="true" fillcolor="#f1f1f2" stroked="false">
                  <v:path arrowok="t"/>
                  <v:fill opacity="26214f" type="solid"/>
                </v:shape>
                <w10:wrap type="none"/>
              </v:group>
            </w:pict>
          </mc:Fallback>
        </mc:AlternateContent>
      </w:r>
      <w:r>
        <w:rPr/>
        <mc:AlternateContent>
          <mc:Choice Requires="wps">
            <w:drawing>
              <wp:anchor distT="0" distB="0" distL="0" distR="0" allowOverlap="1" layoutInCell="1" locked="0" behindDoc="0" simplePos="0" relativeHeight="15775232">
                <wp:simplePos x="0" y="0"/>
                <wp:positionH relativeFrom="page">
                  <wp:posOffset>-29107</wp:posOffset>
                </wp:positionH>
                <wp:positionV relativeFrom="page">
                  <wp:posOffset>640519</wp:posOffset>
                </wp:positionV>
                <wp:extent cx="6178550" cy="4770755"/>
                <wp:effectExtent l="0" t="0" r="0" b="0"/>
                <wp:wrapNone/>
                <wp:docPr id="375" name="Group 375"/>
                <wp:cNvGraphicFramePr>
                  <a:graphicFrameLocks/>
                </wp:cNvGraphicFramePr>
                <a:graphic>
                  <a:graphicData uri="http://schemas.microsoft.com/office/word/2010/wordprocessingGroup">
                    <wpg:wgp>
                      <wpg:cNvPr id="375" name="Group 375"/>
                      <wpg:cNvGrpSpPr/>
                      <wpg:grpSpPr>
                        <a:xfrm>
                          <a:off x="0" y="0"/>
                          <a:ext cx="6178550" cy="4770755"/>
                          <a:chExt cx="6178550" cy="4770755"/>
                        </a:xfrm>
                      </wpg:grpSpPr>
                      <wps:wsp>
                        <wps:cNvPr id="376" name="Graphic 376"/>
                        <wps:cNvSpPr/>
                        <wps:spPr>
                          <a:xfrm>
                            <a:off x="3500556" y="103687"/>
                            <a:ext cx="1517650" cy="2523490"/>
                          </a:xfrm>
                          <a:custGeom>
                            <a:avLst/>
                            <a:gdLst/>
                            <a:ahLst/>
                            <a:cxnLst/>
                            <a:rect l="l" t="t" r="r" b="b"/>
                            <a:pathLst>
                              <a:path w="1517650" h="2523490">
                                <a:moveTo>
                                  <a:pt x="745902" y="0"/>
                                </a:moveTo>
                                <a:lnTo>
                                  <a:pt x="691216" y="1630"/>
                                </a:lnTo>
                                <a:lnTo>
                                  <a:pt x="638041" y="6440"/>
                                </a:lnTo>
                                <a:lnTo>
                                  <a:pt x="586516" y="14310"/>
                                </a:lnTo>
                                <a:lnTo>
                                  <a:pt x="536783" y="25117"/>
                                </a:lnTo>
                                <a:lnTo>
                                  <a:pt x="488980" y="38742"/>
                                </a:lnTo>
                                <a:lnTo>
                                  <a:pt x="443248" y="55062"/>
                                </a:lnTo>
                                <a:lnTo>
                                  <a:pt x="399726" y="73956"/>
                                </a:lnTo>
                                <a:lnTo>
                                  <a:pt x="358554" y="95305"/>
                                </a:lnTo>
                                <a:lnTo>
                                  <a:pt x="319872" y="118985"/>
                                </a:lnTo>
                                <a:lnTo>
                                  <a:pt x="283820" y="144878"/>
                                </a:lnTo>
                                <a:lnTo>
                                  <a:pt x="250538" y="172860"/>
                                </a:lnTo>
                                <a:lnTo>
                                  <a:pt x="220166" y="202812"/>
                                </a:lnTo>
                                <a:lnTo>
                                  <a:pt x="192843" y="234612"/>
                                </a:lnTo>
                                <a:lnTo>
                                  <a:pt x="168709" y="268139"/>
                                </a:lnTo>
                                <a:lnTo>
                                  <a:pt x="147905" y="303272"/>
                                </a:lnTo>
                                <a:lnTo>
                                  <a:pt x="130569" y="339890"/>
                                </a:lnTo>
                                <a:lnTo>
                                  <a:pt x="116843" y="377872"/>
                                </a:lnTo>
                                <a:lnTo>
                                  <a:pt x="106865" y="417097"/>
                                </a:lnTo>
                                <a:lnTo>
                                  <a:pt x="100776" y="457443"/>
                                </a:lnTo>
                                <a:lnTo>
                                  <a:pt x="98715" y="498790"/>
                                </a:lnTo>
                                <a:lnTo>
                                  <a:pt x="103479" y="547468"/>
                                </a:lnTo>
                                <a:lnTo>
                                  <a:pt x="117134" y="589537"/>
                                </a:lnTo>
                                <a:lnTo>
                                  <a:pt x="138719" y="624676"/>
                                </a:lnTo>
                                <a:lnTo>
                                  <a:pt x="167277" y="652564"/>
                                </a:lnTo>
                                <a:lnTo>
                                  <a:pt x="201848" y="672881"/>
                                </a:lnTo>
                                <a:lnTo>
                                  <a:pt x="241474" y="685306"/>
                                </a:lnTo>
                                <a:lnTo>
                                  <a:pt x="285197" y="689519"/>
                                </a:lnTo>
                                <a:lnTo>
                                  <a:pt x="338369" y="683049"/>
                                </a:lnTo>
                                <a:lnTo>
                                  <a:pt x="383923" y="664658"/>
                                </a:lnTo>
                                <a:lnTo>
                                  <a:pt x="420945" y="635876"/>
                                </a:lnTo>
                                <a:lnTo>
                                  <a:pt x="448521" y="598230"/>
                                </a:lnTo>
                                <a:lnTo>
                                  <a:pt x="465737" y="553250"/>
                                </a:lnTo>
                                <a:lnTo>
                                  <a:pt x="471679" y="502465"/>
                                </a:lnTo>
                                <a:lnTo>
                                  <a:pt x="464188" y="441935"/>
                                </a:lnTo>
                                <a:lnTo>
                                  <a:pt x="443971" y="396448"/>
                                </a:lnTo>
                                <a:lnTo>
                                  <a:pt x="414413" y="363856"/>
                                </a:lnTo>
                                <a:lnTo>
                                  <a:pt x="378899" y="342008"/>
                                </a:lnTo>
                                <a:lnTo>
                                  <a:pt x="340813" y="328756"/>
                                </a:lnTo>
                                <a:lnTo>
                                  <a:pt x="270467" y="319444"/>
                                </a:lnTo>
                                <a:lnTo>
                                  <a:pt x="244976" y="319085"/>
                                </a:lnTo>
                                <a:lnTo>
                                  <a:pt x="275842" y="276866"/>
                                </a:lnTo>
                                <a:lnTo>
                                  <a:pt x="311217" y="239853"/>
                                </a:lnTo>
                                <a:lnTo>
                                  <a:pt x="350273" y="207754"/>
                                </a:lnTo>
                                <a:lnTo>
                                  <a:pt x="392186" y="180275"/>
                                </a:lnTo>
                                <a:lnTo>
                                  <a:pt x="436131" y="157125"/>
                                </a:lnTo>
                                <a:lnTo>
                                  <a:pt x="481281" y="138011"/>
                                </a:lnTo>
                                <a:lnTo>
                                  <a:pt x="526812" y="122640"/>
                                </a:lnTo>
                                <a:lnTo>
                                  <a:pt x="571899" y="110720"/>
                                </a:lnTo>
                                <a:lnTo>
                                  <a:pt x="615715" y="101958"/>
                                </a:lnTo>
                                <a:lnTo>
                                  <a:pt x="657437" y="96062"/>
                                </a:lnTo>
                                <a:lnTo>
                                  <a:pt x="696237" y="92738"/>
                                </a:lnTo>
                                <a:lnTo>
                                  <a:pt x="731291" y="91696"/>
                                </a:lnTo>
                                <a:lnTo>
                                  <a:pt x="764104" y="92992"/>
                                </a:lnTo>
                                <a:lnTo>
                                  <a:pt x="832227" y="104472"/>
                                </a:lnTo>
                                <a:lnTo>
                                  <a:pt x="900001" y="130258"/>
                                </a:lnTo>
                                <a:lnTo>
                                  <a:pt x="963011" y="173303"/>
                                </a:lnTo>
                                <a:lnTo>
                                  <a:pt x="991351" y="202219"/>
                                </a:lnTo>
                                <a:lnTo>
                                  <a:pt x="1016844" y="236556"/>
                                </a:lnTo>
                                <a:lnTo>
                                  <a:pt x="1038939" y="276683"/>
                                </a:lnTo>
                                <a:lnTo>
                                  <a:pt x="1057085" y="322968"/>
                                </a:lnTo>
                                <a:lnTo>
                                  <a:pt x="1070730" y="375781"/>
                                </a:lnTo>
                                <a:lnTo>
                                  <a:pt x="1079321" y="435490"/>
                                </a:lnTo>
                                <a:lnTo>
                                  <a:pt x="1082307" y="502465"/>
                                </a:lnTo>
                                <a:lnTo>
                                  <a:pt x="1081926" y="523075"/>
                                </a:lnTo>
                                <a:lnTo>
                                  <a:pt x="1076888" y="594549"/>
                                </a:lnTo>
                                <a:lnTo>
                                  <a:pt x="1070909" y="641789"/>
                                </a:lnTo>
                                <a:lnTo>
                                  <a:pt x="1061741" y="694283"/>
                                </a:lnTo>
                                <a:lnTo>
                                  <a:pt x="1048722" y="750219"/>
                                </a:lnTo>
                                <a:lnTo>
                                  <a:pt x="1031190" y="807785"/>
                                </a:lnTo>
                                <a:lnTo>
                                  <a:pt x="1008484" y="865168"/>
                                </a:lnTo>
                                <a:lnTo>
                                  <a:pt x="979943" y="920558"/>
                                </a:lnTo>
                                <a:lnTo>
                                  <a:pt x="938207" y="979137"/>
                                </a:lnTo>
                                <a:lnTo>
                                  <a:pt x="895659" y="1024094"/>
                                </a:lnTo>
                                <a:lnTo>
                                  <a:pt x="852855" y="1057276"/>
                                </a:lnTo>
                                <a:lnTo>
                                  <a:pt x="810352" y="1080532"/>
                                </a:lnTo>
                                <a:lnTo>
                                  <a:pt x="768707" y="1095709"/>
                                </a:lnTo>
                                <a:lnTo>
                                  <a:pt x="728476" y="1104656"/>
                                </a:lnTo>
                                <a:lnTo>
                                  <a:pt x="690217" y="1109220"/>
                                </a:lnTo>
                                <a:lnTo>
                                  <a:pt x="654486" y="1111249"/>
                                </a:lnTo>
                                <a:lnTo>
                                  <a:pt x="623470" y="1114513"/>
                                </a:lnTo>
                                <a:lnTo>
                                  <a:pt x="581829" y="1118122"/>
                                </a:lnTo>
                                <a:lnTo>
                                  <a:pt x="540871" y="1121045"/>
                                </a:lnTo>
                                <a:lnTo>
                                  <a:pt x="511900" y="1122249"/>
                                </a:lnTo>
                                <a:lnTo>
                                  <a:pt x="490990" y="1125521"/>
                                </a:lnTo>
                                <a:lnTo>
                                  <a:pt x="473504" y="1131888"/>
                                </a:lnTo>
                                <a:lnTo>
                                  <a:pt x="461501" y="1144444"/>
                                </a:lnTo>
                                <a:lnTo>
                                  <a:pt x="457043" y="1166285"/>
                                </a:lnTo>
                                <a:lnTo>
                                  <a:pt x="462015" y="1189596"/>
                                </a:lnTo>
                                <a:lnTo>
                                  <a:pt x="477617" y="1201567"/>
                                </a:lnTo>
                                <a:lnTo>
                                  <a:pt x="504874" y="1205978"/>
                                </a:lnTo>
                                <a:lnTo>
                                  <a:pt x="544809" y="1206608"/>
                                </a:lnTo>
                                <a:lnTo>
                                  <a:pt x="705681" y="1206608"/>
                                </a:lnTo>
                                <a:lnTo>
                                  <a:pt x="751660" y="1208660"/>
                                </a:lnTo>
                                <a:lnTo>
                                  <a:pt x="794930" y="1214735"/>
                                </a:lnTo>
                                <a:lnTo>
                                  <a:pt x="835516" y="1224711"/>
                                </a:lnTo>
                                <a:lnTo>
                                  <a:pt x="873444" y="1238467"/>
                                </a:lnTo>
                                <a:lnTo>
                                  <a:pt x="908740" y="1255880"/>
                                </a:lnTo>
                                <a:lnTo>
                                  <a:pt x="941428" y="1276828"/>
                                </a:lnTo>
                                <a:lnTo>
                                  <a:pt x="971536" y="1301189"/>
                                </a:lnTo>
                                <a:lnTo>
                                  <a:pt x="999087" y="1328842"/>
                                </a:lnTo>
                                <a:lnTo>
                                  <a:pt x="1024109" y="1359665"/>
                                </a:lnTo>
                                <a:lnTo>
                                  <a:pt x="1046626" y="1393535"/>
                                </a:lnTo>
                                <a:lnTo>
                                  <a:pt x="1066664" y="1430331"/>
                                </a:lnTo>
                                <a:lnTo>
                                  <a:pt x="1084249" y="1469930"/>
                                </a:lnTo>
                                <a:lnTo>
                                  <a:pt x="1099407" y="1512212"/>
                                </a:lnTo>
                                <a:lnTo>
                                  <a:pt x="1112162" y="1557053"/>
                                </a:lnTo>
                                <a:lnTo>
                                  <a:pt x="1122540" y="1604333"/>
                                </a:lnTo>
                                <a:lnTo>
                                  <a:pt x="1130568" y="1653928"/>
                                </a:lnTo>
                                <a:lnTo>
                                  <a:pt x="1136270" y="1705718"/>
                                </a:lnTo>
                                <a:lnTo>
                                  <a:pt x="1139673" y="1759580"/>
                                </a:lnTo>
                                <a:lnTo>
                                  <a:pt x="1140802" y="1815392"/>
                                </a:lnTo>
                                <a:lnTo>
                                  <a:pt x="1138524" y="1894938"/>
                                </a:lnTo>
                                <a:lnTo>
                                  <a:pt x="1131928" y="1967510"/>
                                </a:lnTo>
                                <a:lnTo>
                                  <a:pt x="1121367" y="2033405"/>
                                </a:lnTo>
                                <a:lnTo>
                                  <a:pt x="1107194" y="2092915"/>
                                </a:lnTo>
                                <a:lnTo>
                                  <a:pt x="1089764" y="2146336"/>
                                </a:lnTo>
                                <a:lnTo>
                                  <a:pt x="1069429" y="2193961"/>
                                </a:lnTo>
                                <a:lnTo>
                                  <a:pt x="1046544" y="2236086"/>
                                </a:lnTo>
                                <a:lnTo>
                                  <a:pt x="1021462" y="2273003"/>
                                </a:lnTo>
                                <a:lnTo>
                                  <a:pt x="994538" y="2305008"/>
                                </a:lnTo>
                                <a:lnTo>
                                  <a:pt x="966123" y="2332394"/>
                                </a:lnTo>
                                <a:lnTo>
                                  <a:pt x="906241" y="2374489"/>
                                </a:lnTo>
                                <a:lnTo>
                                  <a:pt x="844645" y="2401643"/>
                                </a:lnTo>
                                <a:lnTo>
                                  <a:pt x="784164" y="2416208"/>
                                </a:lnTo>
                                <a:lnTo>
                                  <a:pt x="727629" y="2420540"/>
                                </a:lnTo>
                                <a:lnTo>
                                  <a:pt x="692241" y="2419552"/>
                                </a:lnTo>
                                <a:lnTo>
                                  <a:pt x="653847" y="2416454"/>
                                </a:lnTo>
                                <a:lnTo>
                                  <a:pt x="613022" y="2411047"/>
                                </a:lnTo>
                                <a:lnTo>
                                  <a:pt x="570343" y="2403128"/>
                                </a:lnTo>
                                <a:lnTo>
                                  <a:pt x="526384" y="2392500"/>
                                </a:lnTo>
                                <a:lnTo>
                                  <a:pt x="481722" y="2378960"/>
                                </a:lnTo>
                                <a:lnTo>
                                  <a:pt x="436932" y="2362308"/>
                                </a:lnTo>
                                <a:lnTo>
                                  <a:pt x="392590" y="2342345"/>
                                </a:lnTo>
                                <a:lnTo>
                                  <a:pt x="349270" y="2318870"/>
                                </a:lnTo>
                                <a:lnTo>
                                  <a:pt x="307550" y="2291683"/>
                                </a:lnTo>
                                <a:lnTo>
                                  <a:pt x="268004" y="2260583"/>
                                </a:lnTo>
                                <a:lnTo>
                                  <a:pt x="231209" y="2225370"/>
                                </a:lnTo>
                                <a:lnTo>
                                  <a:pt x="197739" y="2185843"/>
                                </a:lnTo>
                                <a:lnTo>
                                  <a:pt x="168170" y="2141803"/>
                                </a:lnTo>
                                <a:lnTo>
                                  <a:pt x="215287" y="2144116"/>
                                </a:lnTo>
                                <a:lnTo>
                                  <a:pt x="259876" y="2137619"/>
                                </a:lnTo>
                                <a:lnTo>
                                  <a:pt x="300780" y="2122786"/>
                                </a:lnTo>
                                <a:lnTo>
                                  <a:pt x="336842" y="2100087"/>
                                </a:lnTo>
                                <a:lnTo>
                                  <a:pt x="366904" y="2069998"/>
                                </a:lnTo>
                                <a:lnTo>
                                  <a:pt x="389809" y="2032990"/>
                                </a:lnTo>
                                <a:lnTo>
                                  <a:pt x="404401" y="1989537"/>
                                </a:lnTo>
                                <a:lnTo>
                                  <a:pt x="409522" y="1940112"/>
                                </a:lnTo>
                                <a:lnTo>
                                  <a:pt x="403745" y="1887153"/>
                                </a:lnTo>
                                <a:lnTo>
                                  <a:pt x="387479" y="1841640"/>
                                </a:lnTo>
                                <a:lnTo>
                                  <a:pt x="362322" y="1803827"/>
                                </a:lnTo>
                                <a:lnTo>
                                  <a:pt x="329874" y="1773972"/>
                                </a:lnTo>
                                <a:lnTo>
                                  <a:pt x="291733" y="1752330"/>
                                </a:lnTo>
                                <a:lnTo>
                                  <a:pt x="249498" y="1739156"/>
                                </a:lnTo>
                                <a:lnTo>
                                  <a:pt x="204767" y="1734708"/>
                                </a:lnTo>
                                <a:lnTo>
                                  <a:pt x="165786" y="1738024"/>
                                </a:lnTo>
                                <a:lnTo>
                                  <a:pt x="125784" y="1748654"/>
                                </a:lnTo>
                                <a:lnTo>
                                  <a:pt x="87322" y="1767626"/>
                                </a:lnTo>
                                <a:lnTo>
                                  <a:pt x="52954" y="1795964"/>
                                </a:lnTo>
                                <a:lnTo>
                                  <a:pt x="25240" y="1834694"/>
                                </a:lnTo>
                                <a:lnTo>
                                  <a:pt x="6736" y="1884843"/>
                                </a:lnTo>
                                <a:lnTo>
                                  <a:pt x="0" y="1947437"/>
                                </a:lnTo>
                                <a:lnTo>
                                  <a:pt x="1905" y="1990432"/>
                                </a:lnTo>
                                <a:lnTo>
                                  <a:pt x="7528" y="2032313"/>
                                </a:lnTo>
                                <a:lnTo>
                                  <a:pt x="16731" y="2073007"/>
                                </a:lnTo>
                                <a:lnTo>
                                  <a:pt x="29374" y="2112439"/>
                                </a:lnTo>
                                <a:lnTo>
                                  <a:pt x="45319" y="2150535"/>
                                </a:lnTo>
                                <a:lnTo>
                                  <a:pt x="64426" y="2187220"/>
                                </a:lnTo>
                                <a:lnTo>
                                  <a:pt x="86557" y="2222421"/>
                                </a:lnTo>
                                <a:lnTo>
                                  <a:pt x="111573" y="2256063"/>
                                </a:lnTo>
                                <a:lnTo>
                                  <a:pt x="139335" y="2288072"/>
                                </a:lnTo>
                                <a:lnTo>
                                  <a:pt x="169705" y="2318374"/>
                                </a:lnTo>
                                <a:lnTo>
                                  <a:pt x="202543" y="2346895"/>
                                </a:lnTo>
                                <a:lnTo>
                                  <a:pt x="237710" y="2373561"/>
                                </a:lnTo>
                                <a:lnTo>
                                  <a:pt x="275068" y="2398297"/>
                                </a:lnTo>
                                <a:lnTo>
                                  <a:pt x="314478" y="2421029"/>
                                </a:lnTo>
                                <a:lnTo>
                                  <a:pt x="355801" y="2441683"/>
                                </a:lnTo>
                                <a:lnTo>
                                  <a:pt x="398898" y="2460185"/>
                                </a:lnTo>
                                <a:lnTo>
                                  <a:pt x="443631" y="2476461"/>
                                </a:lnTo>
                                <a:lnTo>
                                  <a:pt x="489860" y="2490436"/>
                                </a:lnTo>
                                <a:lnTo>
                                  <a:pt x="537446" y="2502037"/>
                                </a:lnTo>
                                <a:lnTo>
                                  <a:pt x="586251" y="2511189"/>
                                </a:lnTo>
                                <a:lnTo>
                                  <a:pt x="636136" y="2517818"/>
                                </a:lnTo>
                                <a:lnTo>
                                  <a:pt x="686962" y="2521850"/>
                                </a:lnTo>
                                <a:lnTo>
                                  <a:pt x="738590" y="2523210"/>
                                </a:lnTo>
                                <a:lnTo>
                                  <a:pt x="791565" y="2521627"/>
                                </a:lnTo>
                                <a:lnTo>
                                  <a:pt x="843367" y="2516953"/>
                                </a:lnTo>
                                <a:lnTo>
                                  <a:pt x="893911" y="2509300"/>
                                </a:lnTo>
                                <a:lnTo>
                                  <a:pt x="943114" y="2498782"/>
                                </a:lnTo>
                                <a:lnTo>
                                  <a:pt x="990892" y="2485510"/>
                                </a:lnTo>
                                <a:lnTo>
                                  <a:pt x="1037160" y="2469598"/>
                                </a:lnTo>
                                <a:lnTo>
                                  <a:pt x="1081834" y="2451158"/>
                                </a:lnTo>
                                <a:lnTo>
                                  <a:pt x="1124830" y="2430303"/>
                                </a:lnTo>
                                <a:lnTo>
                                  <a:pt x="1166064" y="2407146"/>
                                </a:lnTo>
                                <a:lnTo>
                                  <a:pt x="1205451" y="2381798"/>
                                </a:lnTo>
                                <a:lnTo>
                                  <a:pt x="1242907" y="2354373"/>
                                </a:lnTo>
                                <a:lnTo>
                                  <a:pt x="1278348" y="2324984"/>
                                </a:lnTo>
                                <a:lnTo>
                                  <a:pt x="1311690" y="2293742"/>
                                </a:lnTo>
                                <a:lnTo>
                                  <a:pt x="1342849" y="2260761"/>
                                </a:lnTo>
                                <a:lnTo>
                                  <a:pt x="1371740" y="2226154"/>
                                </a:lnTo>
                                <a:lnTo>
                                  <a:pt x="1398279" y="2190032"/>
                                </a:lnTo>
                                <a:lnTo>
                                  <a:pt x="1422382" y="2152509"/>
                                </a:lnTo>
                                <a:lnTo>
                                  <a:pt x="1443964" y="2113697"/>
                                </a:lnTo>
                                <a:lnTo>
                                  <a:pt x="1462943" y="2073709"/>
                                </a:lnTo>
                                <a:lnTo>
                                  <a:pt x="1479232" y="2032658"/>
                                </a:lnTo>
                                <a:lnTo>
                                  <a:pt x="1492749" y="1990656"/>
                                </a:lnTo>
                                <a:lnTo>
                                  <a:pt x="1503409" y="1947816"/>
                                </a:lnTo>
                                <a:lnTo>
                                  <a:pt x="1511127" y="1904250"/>
                                </a:lnTo>
                                <a:lnTo>
                                  <a:pt x="1515820" y="1860071"/>
                                </a:lnTo>
                                <a:lnTo>
                                  <a:pt x="1517403" y="1815392"/>
                                </a:lnTo>
                                <a:lnTo>
                                  <a:pt x="1515844" y="1772553"/>
                                </a:lnTo>
                                <a:lnTo>
                                  <a:pt x="1511205" y="1730038"/>
                                </a:lnTo>
                                <a:lnTo>
                                  <a:pt x="1503535" y="1687976"/>
                                </a:lnTo>
                                <a:lnTo>
                                  <a:pt x="1492888" y="1646491"/>
                                </a:lnTo>
                                <a:lnTo>
                                  <a:pt x="1479316" y="1605709"/>
                                </a:lnTo>
                                <a:lnTo>
                                  <a:pt x="1462871" y="1565756"/>
                                </a:lnTo>
                                <a:lnTo>
                                  <a:pt x="1443604" y="1526759"/>
                                </a:lnTo>
                                <a:lnTo>
                                  <a:pt x="1421568" y="1488843"/>
                                </a:lnTo>
                                <a:lnTo>
                                  <a:pt x="1396815" y="1452133"/>
                                </a:lnTo>
                                <a:lnTo>
                                  <a:pt x="1369397" y="1416757"/>
                                </a:lnTo>
                                <a:lnTo>
                                  <a:pt x="1339366" y="1382840"/>
                                </a:lnTo>
                                <a:lnTo>
                                  <a:pt x="1306774" y="1350507"/>
                                </a:lnTo>
                                <a:lnTo>
                                  <a:pt x="1271673" y="1319886"/>
                                </a:lnTo>
                                <a:lnTo>
                                  <a:pt x="1234115" y="1291101"/>
                                </a:lnTo>
                                <a:lnTo>
                                  <a:pt x="1194153" y="1264278"/>
                                </a:lnTo>
                                <a:lnTo>
                                  <a:pt x="1151839" y="1239544"/>
                                </a:lnTo>
                                <a:lnTo>
                                  <a:pt x="1107224" y="1217025"/>
                                </a:lnTo>
                                <a:lnTo>
                                  <a:pt x="1060360" y="1196846"/>
                                </a:lnTo>
                                <a:lnTo>
                                  <a:pt x="1011300" y="1179133"/>
                                </a:lnTo>
                                <a:lnTo>
                                  <a:pt x="960096" y="1164013"/>
                                </a:lnTo>
                                <a:lnTo>
                                  <a:pt x="906799" y="1151610"/>
                                </a:lnTo>
                                <a:lnTo>
                                  <a:pt x="955938" y="1133666"/>
                                </a:lnTo>
                                <a:lnTo>
                                  <a:pt x="1003323" y="1112930"/>
                                </a:lnTo>
                                <a:lnTo>
                                  <a:pt x="1048827" y="1089530"/>
                                </a:lnTo>
                                <a:lnTo>
                                  <a:pt x="1092322" y="1063595"/>
                                </a:lnTo>
                                <a:lnTo>
                                  <a:pt x="1133680" y="1035252"/>
                                </a:lnTo>
                                <a:lnTo>
                                  <a:pt x="1172774" y="1004631"/>
                                </a:lnTo>
                                <a:lnTo>
                                  <a:pt x="1209475" y="971860"/>
                                </a:lnTo>
                                <a:lnTo>
                                  <a:pt x="1243655" y="937066"/>
                                </a:lnTo>
                                <a:lnTo>
                                  <a:pt x="1275187" y="900378"/>
                                </a:lnTo>
                                <a:lnTo>
                                  <a:pt x="1303943" y="861924"/>
                                </a:lnTo>
                                <a:lnTo>
                                  <a:pt x="1329795" y="821833"/>
                                </a:lnTo>
                                <a:lnTo>
                                  <a:pt x="1352615" y="780233"/>
                                </a:lnTo>
                                <a:lnTo>
                                  <a:pt x="1372275" y="737253"/>
                                </a:lnTo>
                                <a:lnTo>
                                  <a:pt x="1388647" y="693019"/>
                                </a:lnTo>
                                <a:lnTo>
                                  <a:pt x="1401603" y="647662"/>
                                </a:lnTo>
                                <a:lnTo>
                                  <a:pt x="1411016" y="601308"/>
                                </a:lnTo>
                                <a:lnTo>
                                  <a:pt x="1416758" y="554087"/>
                                </a:lnTo>
                                <a:lnTo>
                                  <a:pt x="1418700" y="506127"/>
                                </a:lnTo>
                                <a:lnTo>
                                  <a:pt x="1416323" y="461747"/>
                                </a:lnTo>
                                <a:lnTo>
                                  <a:pt x="1409339" y="418879"/>
                                </a:lnTo>
                                <a:lnTo>
                                  <a:pt x="1397967" y="377607"/>
                                </a:lnTo>
                                <a:lnTo>
                                  <a:pt x="1382427" y="338012"/>
                                </a:lnTo>
                                <a:lnTo>
                                  <a:pt x="1362937" y="300177"/>
                                </a:lnTo>
                                <a:lnTo>
                                  <a:pt x="1339718" y="264184"/>
                                </a:lnTo>
                                <a:lnTo>
                                  <a:pt x="1312988" y="230117"/>
                                </a:lnTo>
                                <a:lnTo>
                                  <a:pt x="1282968" y="198057"/>
                                </a:lnTo>
                                <a:lnTo>
                                  <a:pt x="1249876" y="168088"/>
                                </a:lnTo>
                                <a:lnTo>
                                  <a:pt x="1213932" y="140292"/>
                                </a:lnTo>
                                <a:lnTo>
                                  <a:pt x="1175356" y="114751"/>
                                </a:lnTo>
                                <a:lnTo>
                                  <a:pt x="1134366" y="91548"/>
                                </a:lnTo>
                                <a:lnTo>
                                  <a:pt x="1091182" y="70766"/>
                                </a:lnTo>
                                <a:lnTo>
                                  <a:pt x="1046025" y="52486"/>
                                </a:lnTo>
                                <a:lnTo>
                                  <a:pt x="999112" y="36793"/>
                                </a:lnTo>
                                <a:lnTo>
                                  <a:pt x="950663" y="23767"/>
                                </a:lnTo>
                                <a:lnTo>
                                  <a:pt x="900899" y="13493"/>
                                </a:lnTo>
                                <a:lnTo>
                                  <a:pt x="850037" y="6052"/>
                                </a:lnTo>
                                <a:lnTo>
                                  <a:pt x="798299" y="1526"/>
                                </a:lnTo>
                                <a:lnTo>
                                  <a:pt x="745902" y="0"/>
                                </a:lnTo>
                                <a:close/>
                              </a:path>
                            </a:pathLst>
                          </a:custGeom>
                          <a:solidFill>
                            <a:srgbClr val="8FADBB"/>
                          </a:solidFill>
                        </wps:spPr>
                        <wps:bodyPr wrap="square" lIns="0" tIns="0" rIns="0" bIns="0" rtlCol="0">
                          <a:prstTxWarp prst="textNoShape">
                            <a:avLst/>
                          </a:prstTxWarp>
                          <a:noAutofit/>
                        </wps:bodyPr>
                      </wps:wsp>
                      <wps:wsp>
                        <wps:cNvPr id="377" name="Graphic 377"/>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378" name="Graphic 378"/>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79" name="Graphic 379"/>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380" name="Graphic 380"/>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81" name="Graphic 381"/>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382" name="Graphic 382"/>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83" name="Graphic 383"/>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384" name="Graphic 384"/>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85" name="Graphic 385"/>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386" name="Graphic 386"/>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87" name="Graphic 387"/>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388" name="Graphic 388"/>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89" name="Graphic 389"/>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390" name="Graphic 390"/>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391" name="Graphic 391"/>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392" name="Graphic 392"/>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393" name="Image 393"/>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775232" id="docshapegroup271" coordorigin="-46,1009" coordsize="9730,7513">
                <v:shape style="position:absolute;left:5466;top:1171;width:2390;height:3974" id="docshape272" coordorigin="5467,1172" coordsize="2390,3974" path="m6641,1172l6555,1175,6472,1182,6390,1195,6312,1212,6237,1233,6165,1259,6096,1288,6032,1322,5971,1359,5914,1400,5861,1444,5814,1491,5771,1541,5733,1594,5700,1650,5672,1707,5651,1767,5635,1829,5626,1892,5622,1957,5630,2034,5651,2100,5685,2156,5730,2200,5785,2232,5847,2251,5916,2258,6000,2248,6071,2219,6130,2173,6173,2114,6200,2043,6210,1963,6198,1868,6166,1796,6119,1745,6064,1711,6004,1690,5893,1675,5853,1674,5901,1608,5957,1550,6018,1499,6084,1456,6154,1419,6225,1389,6296,1365,6367,1346,6436,1333,6502,1323,6563,1318,6618,1316,6670,1318,6777,1337,6884,1377,6983,1445,7028,1490,7068,1545,7103,1608,7132,1681,7153,1764,7167,1858,7171,1963,7171,1996,7163,2108,7153,2183,7139,2265,7118,2353,7091,2444,7055,2534,7010,2622,6944,2714,6877,2785,6810,2837,6743,2874,6677,2898,6614,2912,6554,2919,6498,2922,6449,2927,6383,2933,6319,2937,6273,2939,6240,2944,6213,2954,6194,2974,6187,3009,6194,3045,6219,3064,6262,3071,6325,3072,6578,3072,6651,3075,6719,3085,6783,3101,6842,3122,6898,3150,6949,3183,6997,3221,7040,3265,7080,3313,7115,3367,7147,3424,7174,3487,7198,3553,7218,3624,7235,3698,7247,3777,7256,3858,7262,3943,7263,4031,7260,4156,7249,4270,7233,4374,7210,4468,7183,4552,7151,4627,7115,4693,7075,4752,7033,4802,6988,4845,6894,4911,6797,4954,6702,4977,6613,4984,6557,4982,6497,4977,6432,4969,6365,4956,6296,4940,6225,4918,6155,4892,6085,4861,6017,4824,5951,4781,5889,4732,5831,4676,5778,4614,5732,4545,5806,4549,5876,4538,5941,4515,5997,4479,6045,4432,6081,4374,6104,4305,6112,4227,6103,4144,6077,4072,6037,4013,5986,3966,5926,3932,5860,3911,5789,3904,5728,3909,5665,3926,5604,3956,5550,4000,5507,4061,5477,4140,5467,4239,5470,4307,5479,4372,5493,4437,5513,4499,5538,4559,5568,4616,5603,4672,5643,4725,5686,4775,5734,4823,5786,4868,5841,4910,5900,4949,5962,4985,6027,5017,6095,5046,6165,5072,6238,5094,6313,5112,6390,5127,6469,5137,6549,5143,6630,5146,6713,5143,6795,5136,6875,5124,6952,5107,7027,5086,7100,5061,7171,5032,7238,4999,7303,4963,7365,4923,7424,4880,7480,4833,7533,4784,7582,4732,7627,4678,7669,4621,7707,4562,7741,4501,7771,4438,7796,4373,7818,4307,7834,4239,7847,4171,7854,4101,7856,4031,7854,3963,7847,3896,7835,3830,7818,3765,7796,3701,7771,3638,7740,3576,7706,3517,7667,3459,7623,3403,7576,3350,7525,3299,7469,3251,7410,3205,7347,3163,7281,3124,7211,3089,7137,3057,7059,3029,6979,3005,6895,2986,6972,2957,7047,2925,7119,2888,7187,2847,7252,2802,7314,2754,7372,2702,7425,2648,7475,2590,7520,2529,7561,2466,7597,2401,7628,2333,7654,2263,7674,2192,7689,2119,7698,2045,7701,1969,7697,1899,7686,1832,7668,1767,7644,1704,7613,1645,7577,1588,7535,1534,7487,1484,7435,1437,7379,1393,7318,1353,7253,1316,7185,1283,7114,1255,7040,1230,6964,1209,6886,1193,6805,1182,6724,1174,6641,1172xe" filled="true" fillcolor="#8fadbb" stroked="false">
                  <v:path arrowok="t"/>
                  <v:fill type="solid"/>
                </v:shape>
                <v:shape style="position:absolute;left:0;top:7033;width:1678;height:1443" id="docshape273"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274"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275"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276"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277"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278"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279"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280"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281" stroked="false">
                  <v:imagedata r:id="rId11" o:title=""/>
                </v:shape>
                <w10:wrap type="none"/>
              </v:group>
            </w:pict>
          </mc:Fallback>
        </mc:AlternateContent>
      </w:r>
      <w:r>
        <w:rPr/>
        <mc:AlternateContent>
          <mc:Choice Requires="wps">
            <w:drawing>
              <wp:anchor distT="0" distB="0" distL="0" distR="0" allowOverlap="1" layoutInCell="1" locked="0" behindDoc="0" simplePos="0" relativeHeight="15775744">
                <wp:simplePos x="0" y="0"/>
                <wp:positionH relativeFrom="page">
                  <wp:posOffset>5070092</wp:posOffset>
                </wp:positionH>
                <wp:positionV relativeFrom="page">
                  <wp:posOffset>7011286</wp:posOffset>
                </wp:positionV>
                <wp:extent cx="179070" cy="62230"/>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rot="3540000">
                          <a:off x="0" y="0"/>
                          <a:ext cx="179070" cy="62230"/>
                        </a:xfrm>
                        <a:prstGeom prst="rect">
                          <a:avLst/>
                        </a:prstGeom>
                      </wps:spPr>
                      <wps:txbx>
                        <w:txbxContent>
                          <w:p>
                            <w:pPr>
                              <w:spacing w:line="97" w:lineRule="exact" w:before="0"/>
                              <w:ind w:left="0" w:right="0" w:firstLine="0"/>
                              <w:jc w:val="left"/>
                              <w:rPr>
                                <w:b/>
                                <w:sz w:val="9"/>
                              </w:rPr>
                            </w:pPr>
                            <w:bookmarkStart w:name="Human plasma IgG1 repertoires are simple" w:id="170"/>
                            <w:bookmarkEnd w:id="170"/>
                            <w:r>
                              <w:rPr/>
                            </w:r>
                            <w:bookmarkStart w:name="_bookmark163" w:id="171"/>
                            <w:bookmarkEnd w:id="171"/>
                            <w:r>
                              <w:rPr/>
                            </w:r>
                            <w:r>
                              <w:rPr>
                                <w:b/>
                                <w:color w:val="ED2B2B"/>
                                <w:spacing w:val="-4"/>
                                <w:w w:val="105"/>
                                <w:sz w:val="9"/>
                              </w:rPr>
                              <w:t>CDRH</w:t>
                            </w:r>
                          </w:p>
                        </w:txbxContent>
                      </wps:txbx>
                      <wps:bodyPr wrap="square" lIns="0" tIns="0" rIns="0" bIns="0" rtlCol="0">
                        <a:noAutofit/>
                      </wps:bodyPr>
                    </wps:wsp>
                  </a:graphicData>
                </a:graphic>
              </wp:anchor>
            </w:drawing>
          </mc:Choice>
          <mc:Fallback>
            <w:pict>
              <v:shape style="position:absolute;margin-left:399.219916pt;margin-top:552.069788pt;width:14.1pt;height:4.9pt;mso-position-horizontal-relative:page;mso-position-vertical-relative:page;z-index:15775744;rotation:59" type="#_x0000_t136" fillcolor="#ed2b2b" stroked="f">
                <o:extrusion v:ext="view" autorotationcenter="t"/>
                <v:textpath style="font-family:&quot;Arial&quot;;font-size:4pt;v-text-kern:t;mso-text-shadow:auto;font-weight:bold" string="CDRH"/>
                <w10:wrap type="none"/>
              </v:shape>
            </w:pict>
          </mc:Fallback>
        </mc:AlternateContent>
      </w:r>
      <w:r>
        <w:rPr/>
        <mc:AlternateContent>
          <mc:Choice Requires="wps">
            <w:drawing>
              <wp:anchor distT="0" distB="0" distL="0" distR="0" allowOverlap="1" layoutInCell="1" locked="0" behindDoc="0" simplePos="0" relativeHeight="15776256">
                <wp:simplePos x="0" y="0"/>
                <wp:positionH relativeFrom="page">
                  <wp:posOffset>4982781</wp:posOffset>
                </wp:positionH>
                <wp:positionV relativeFrom="page">
                  <wp:posOffset>7064243</wp:posOffset>
                </wp:positionV>
                <wp:extent cx="172085" cy="62230"/>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rot="3540000">
                          <a:off x="0" y="0"/>
                          <a:ext cx="172085" cy="62230"/>
                        </a:xfrm>
                        <a:prstGeom prst="rect">
                          <a:avLst/>
                        </a:prstGeom>
                      </wps:spPr>
                      <wps:txbx>
                        <w:txbxContent>
                          <w:p>
                            <w:pPr>
                              <w:spacing w:line="97" w:lineRule="exact" w:before="0"/>
                              <w:ind w:left="0" w:right="0" w:firstLine="0"/>
                              <w:jc w:val="left"/>
                              <w:rPr>
                                <w:b/>
                                <w:sz w:val="9"/>
                              </w:rPr>
                            </w:pPr>
                            <w:r>
                              <w:rPr>
                                <w:b/>
                                <w:color w:val="ED2B2B"/>
                                <w:spacing w:val="-4"/>
                                <w:w w:val="105"/>
                                <w:sz w:val="9"/>
                              </w:rPr>
                              <w:t>CDRL</w:t>
                            </w:r>
                          </w:p>
                        </w:txbxContent>
                      </wps:txbx>
                      <wps:bodyPr wrap="square" lIns="0" tIns="0" rIns="0" bIns="0" rtlCol="0">
                        <a:noAutofit/>
                      </wps:bodyPr>
                    </wps:wsp>
                  </a:graphicData>
                </a:graphic>
              </wp:anchor>
            </w:drawing>
          </mc:Choice>
          <mc:Fallback>
            <w:pict>
              <v:shape style="position:absolute;margin-left:392.344983pt;margin-top:556.239673pt;width:13.55pt;height:4.9pt;mso-position-horizontal-relative:page;mso-position-vertical-relative:page;z-index:15776256;rotation:59" type="#_x0000_t136" fillcolor="#ed2b2b" stroked="f">
                <o:extrusion v:ext="view" autorotationcenter="t"/>
                <v:textpath style="font-family:&quot;Arial&quot;;font-size:4pt;v-text-kern:t;mso-text-shadow:auto;font-weight:bold" string="CDRL"/>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4411198</wp:posOffset>
                </wp:positionH>
                <wp:positionV relativeFrom="page">
                  <wp:posOffset>7005202</wp:posOffset>
                </wp:positionV>
                <wp:extent cx="165100" cy="62230"/>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rot="3540000">
                          <a:off x="0" y="0"/>
                          <a:ext cx="165100" cy="62230"/>
                        </a:xfrm>
                        <a:prstGeom prst="rect">
                          <a:avLst/>
                        </a:prstGeom>
                      </wps:spPr>
                      <wps:txbx>
                        <w:txbxContent>
                          <w:p>
                            <w:pPr>
                              <w:spacing w:line="97" w:lineRule="exact" w:before="0"/>
                              <w:ind w:left="0" w:right="0" w:firstLine="0"/>
                              <w:jc w:val="left"/>
                              <w:rPr>
                                <w:b/>
                                <w:sz w:val="9"/>
                              </w:rPr>
                            </w:pPr>
                            <w:r>
                              <w:rPr>
                                <w:b/>
                                <w:color w:val="6D6E70"/>
                                <w:spacing w:val="-4"/>
                                <w:w w:val="105"/>
                                <w:sz w:val="9"/>
                              </w:rPr>
                              <w:t>XXXX</w:t>
                            </w:r>
                          </w:p>
                        </w:txbxContent>
                      </wps:txbx>
                      <wps:bodyPr wrap="square" lIns="0" tIns="0" rIns="0" bIns="0" rtlCol="0">
                        <a:noAutofit/>
                      </wps:bodyPr>
                    </wps:wsp>
                  </a:graphicData>
                </a:graphic>
              </wp:anchor>
            </w:drawing>
          </mc:Choice>
          <mc:Fallback>
            <w:pict>
              <v:shape style="position:absolute;margin-left:347.338489pt;margin-top:551.590710pt;width:13pt;height:4.9pt;mso-position-horizontal-relative:page;mso-position-vertical-relative:page;z-index:15776768;rotation:59" type="#_x0000_t136" fillcolor="#6d6e70" stroked="f">
                <o:extrusion v:ext="view" autorotationcenter="t"/>
                <v:textpath style="font-family:&quot;Arial&quot;;font-size:4pt;v-text-kern:t;mso-text-shadow:auto;font-weight:bold" string="XXXX"/>
                <w10:wrap type="none"/>
              </v:shape>
            </w:pict>
          </mc:Fallback>
        </mc:AlternateContent>
      </w:r>
      <w:r>
        <w:rPr/>
        <mc:AlternateContent>
          <mc:Choice Requires="wps">
            <w:drawing>
              <wp:anchor distT="0" distB="0" distL="0" distR="0" allowOverlap="1" layoutInCell="1" locked="0" behindDoc="0" simplePos="0" relativeHeight="15777280">
                <wp:simplePos x="0" y="0"/>
                <wp:positionH relativeFrom="page">
                  <wp:posOffset>4322133</wp:posOffset>
                </wp:positionH>
                <wp:positionV relativeFrom="page">
                  <wp:posOffset>7061243</wp:posOffset>
                </wp:positionV>
                <wp:extent cx="165100" cy="62230"/>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rot="3540000">
                          <a:off x="0" y="0"/>
                          <a:ext cx="165100" cy="62230"/>
                        </a:xfrm>
                        <a:prstGeom prst="rect">
                          <a:avLst/>
                        </a:prstGeom>
                      </wps:spPr>
                      <wps:txbx>
                        <w:txbxContent>
                          <w:p>
                            <w:pPr>
                              <w:spacing w:line="97" w:lineRule="exact" w:before="0"/>
                              <w:ind w:left="0" w:right="0" w:firstLine="0"/>
                              <w:jc w:val="left"/>
                              <w:rPr>
                                <w:b/>
                                <w:sz w:val="9"/>
                              </w:rPr>
                            </w:pPr>
                            <w:r>
                              <w:rPr>
                                <w:b/>
                                <w:color w:val="6D6E70"/>
                                <w:spacing w:val="-4"/>
                                <w:w w:val="105"/>
                                <w:sz w:val="9"/>
                              </w:rPr>
                              <w:t>XXXX</w:t>
                            </w:r>
                          </w:p>
                        </w:txbxContent>
                      </wps:txbx>
                      <wps:bodyPr wrap="square" lIns="0" tIns="0" rIns="0" bIns="0" rtlCol="0">
                        <a:noAutofit/>
                      </wps:bodyPr>
                    </wps:wsp>
                  </a:graphicData>
                </a:graphic>
              </wp:anchor>
            </w:drawing>
          </mc:Choice>
          <mc:Fallback>
            <w:pict>
              <v:shape style="position:absolute;margin-left:340.325488pt;margin-top:556.00343pt;width:13pt;height:4.9pt;mso-position-horizontal-relative:page;mso-position-vertical-relative:page;z-index:15777280;rotation:59" type="#_x0000_t136" fillcolor="#6d6e70" stroked="f">
                <o:extrusion v:ext="view" autorotationcenter="t"/>
                <v:textpath style="font-family:&quot;Arial&quot;;font-size:4pt;v-text-kern:t;mso-text-shadow:auto;font-weight:bold" string="XXXX"/>
                <w10:wrap type="none"/>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pStyle w:val="BodyText"/>
        <w:ind w:left="735"/>
      </w:pPr>
      <w:r>
        <w:rPr/>
        <mc:AlternateContent>
          <mc:Choice Requires="wps">
            <w:drawing>
              <wp:inline distT="0" distB="0" distL="0" distR="0">
                <wp:extent cx="1530350" cy="2562860"/>
                <wp:effectExtent l="0" t="0" r="0" b="8889"/>
                <wp:docPr id="398" name="Group 398"/>
                <wp:cNvGraphicFramePr>
                  <a:graphicFrameLocks/>
                </wp:cNvGraphicFramePr>
                <a:graphic>
                  <a:graphicData uri="http://schemas.microsoft.com/office/word/2010/wordprocessingGroup">
                    <wpg:wgp>
                      <wpg:cNvPr id="398" name="Group 398"/>
                      <wpg:cNvGrpSpPr/>
                      <wpg:grpSpPr>
                        <a:xfrm>
                          <a:off x="0" y="0"/>
                          <a:ext cx="1530350" cy="2562860"/>
                          <a:chExt cx="1530350" cy="2562860"/>
                        </a:xfrm>
                      </wpg:grpSpPr>
                      <wps:wsp>
                        <wps:cNvPr id="399" name="Graphic 399"/>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400" name="Graphic 400"/>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401" name="Graphic 401"/>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282" coordorigin="0,0" coordsize="2410,4036">
                <v:shape style="position:absolute;left:0;top:0;width:2410;height:4036" id="docshape283"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284"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285"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r>
    </w:p>
    <w:p>
      <w:pPr>
        <w:spacing w:after="0"/>
        <w:sectPr>
          <w:headerReference w:type="even" r:id="rId66"/>
          <w:footerReference w:type="even" r:id="rId67"/>
          <w:pgSz w:w="9640" w:h="13610"/>
          <w:pgMar w:header="0" w:footer="0" w:top="1000" w:bottom="280" w:left="0" w:right="0"/>
        </w:sectPr>
      </w:pPr>
    </w:p>
    <w:p>
      <w:pPr>
        <w:pStyle w:val="Heading1"/>
        <w:spacing w:line="297" w:lineRule="auto" w:before="77"/>
        <w:ind w:left="1133" w:right="1073" w:firstLine="0"/>
      </w:pPr>
      <w:r>
        <w:rPr/>
        <w:t>Human</w:t>
      </w:r>
      <w:r>
        <w:rPr>
          <w:spacing w:val="-6"/>
        </w:rPr>
        <w:t> </w:t>
      </w:r>
      <w:r>
        <w:rPr/>
        <w:t>plasma</w:t>
      </w:r>
      <w:r>
        <w:rPr>
          <w:spacing w:val="-6"/>
        </w:rPr>
        <w:t> </w:t>
      </w:r>
      <w:r>
        <w:rPr/>
        <w:t>IgG1</w:t>
      </w:r>
      <w:r>
        <w:rPr>
          <w:spacing w:val="-6"/>
        </w:rPr>
        <w:t> </w:t>
      </w:r>
      <w:r>
        <w:rPr/>
        <w:t>repertoires</w:t>
      </w:r>
      <w:r>
        <w:rPr>
          <w:spacing w:val="-6"/>
        </w:rPr>
        <w:t> </w:t>
      </w:r>
      <w:r>
        <w:rPr/>
        <w:t>are</w:t>
      </w:r>
      <w:r>
        <w:rPr>
          <w:spacing w:val="-6"/>
        </w:rPr>
        <w:t> </w:t>
      </w:r>
      <w:r>
        <w:rPr/>
        <w:t>simple, unique, and </w:t>
      </w:r>
      <w:r>
        <w:rPr>
          <w:spacing w:val="-2"/>
        </w:rPr>
        <w:t>dynamic</w:t>
      </w:r>
    </w:p>
    <w:p>
      <w:pPr>
        <w:spacing w:before="253"/>
        <w:ind w:left="1133" w:right="0" w:firstLine="0"/>
        <w:jc w:val="left"/>
        <w:rPr>
          <w:sz w:val="16"/>
        </w:rPr>
      </w:pPr>
      <w:r>
        <w:rPr>
          <w:sz w:val="16"/>
        </w:rPr>
        <w:t>Albert</w:t>
      </w:r>
      <w:r>
        <w:rPr>
          <w:spacing w:val="-3"/>
          <w:sz w:val="16"/>
        </w:rPr>
        <w:t> </w:t>
      </w:r>
      <w:r>
        <w:rPr>
          <w:sz w:val="16"/>
        </w:rPr>
        <w:t>Bondt,</w:t>
      </w:r>
      <w:r>
        <w:rPr>
          <w:spacing w:val="-2"/>
          <w:sz w:val="16"/>
        </w:rPr>
        <w:t> </w:t>
      </w:r>
      <w:r>
        <w:rPr>
          <w:sz w:val="16"/>
        </w:rPr>
        <w:t>Max</w:t>
      </w:r>
      <w:r>
        <w:rPr>
          <w:spacing w:val="-2"/>
          <w:sz w:val="16"/>
        </w:rPr>
        <w:t> </w:t>
      </w:r>
      <w:r>
        <w:rPr>
          <w:sz w:val="16"/>
        </w:rPr>
        <w:t>Hoek,</w:t>
      </w:r>
      <w:r>
        <w:rPr>
          <w:spacing w:val="-1"/>
          <w:sz w:val="16"/>
        </w:rPr>
        <w:t> </w:t>
      </w:r>
      <w:r>
        <w:rPr>
          <w:sz w:val="16"/>
        </w:rPr>
        <w:t>Sem</w:t>
      </w:r>
      <w:r>
        <w:rPr>
          <w:spacing w:val="-3"/>
          <w:sz w:val="16"/>
        </w:rPr>
        <w:t> </w:t>
      </w:r>
      <w:r>
        <w:rPr>
          <w:sz w:val="16"/>
        </w:rPr>
        <w:t>Tamara,</w:t>
      </w:r>
      <w:r>
        <w:rPr>
          <w:spacing w:val="-1"/>
          <w:sz w:val="16"/>
        </w:rPr>
        <w:t> </w:t>
      </w:r>
      <w:r>
        <w:rPr>
          <w:sz w:val="16"/>
        </w:rPr>
        <w:t>Sebastiaan</w:t>
      </w:r>
      <w:r>
        <w:rPr>
          <w:spacing w:val="-3"/>
          <w:sz w:val="16"/>
        </w:rPr>
        <w:t> </w:t>
      </w:r>
      <w:r>
        <w:rPr>
          <w:sz w:val="16"/>
        </w:rPr>
        <w:t>C.</w:t>
      </w:r>
      <w:r>
        <w:rPr>
          <w:spacing w:val="-3"/>
          <w:sz w:val="16"/>
        </w:rPr>
        <w:t> </w:t>
      </w:r>
      <w:r>
        <w:rPr>
          <w:sz w:val="16"/>
        </w:rPr>
        <w:t>de</w:t>
      </w:r>
      <w:r>
        <w:rPr>
          <w:spacing w:val="-2"/>
          <w:sz w:val="16"/>
        </w:rPr>
        <w:t> </w:t>
      </w:r>
      <w:r>
        <w:rPr>
          <w:sz w:val="16"/>
        </w:rPr>
        <w:t>Graaf,</w:t>
      </w:r>
      <w:r>
        <w:rPr>
          <w:spacing w:val="-1"/>
          <w:sz w:val="16"/>
        </w:rPr>
        <w:t> </w:t>
      </w:r>
      <w:r>
        <w:rPr>
          <w:sz w:val="16"/>
        </w:rPr>
        <w:t>Weiwei</w:t>
      </w:r>
      <w:r>
        <w:rPr>
          <w:spacing w:val="-3"/>
          <w:sz w:val="16"/>
        </w:rPr>
        <w:t> </w:t>
      </w:r>
      <w:r>
        <w:rPr>
          <w:sz w:val="16"/>
        </w:rPr>
        <w:t>Peng,</w:t>
      </w:r>
      <w:r>
        <w:rPr>
          <w:spacing w:val="-1"/>
          <w:sz w:val="16"/>
        </w:rPr>
        <w:t> </w:t>
      </w:r>
      <w:r>
        <w:rPr>
          <w:sz w:val="16"/>
        </w:rPr>
        <w:t>Douwe</w:t>
      </w:r>
      <w:r>
        <w:rPr>
          <w:spacing w:val="-2"/>
          <w:sz w:val="16"/>
        </w:rPr>
        <w:t> </w:t>
      </w:r>
      <w:r>
        <w:rPr>
          <w:sz w:val="16"/>
        </w:rPr>
        <w:t>Schulte,</w:t>
      </w:r>
      <w:r>
        <w:rPr>
          <w:spacing w:val="-2"/>
          <w:sz w:val="16"/>
        </w:rPr>
        <w:t> Danique</w:t>
      </w:r>
    </w:p>
    <w:p>
      <w:pPr>
        <w:pStyle w:val="BodyText"/>
        <w:spacing w:before="30"/>
        <w:rPr>
          <w:sz w:val="16"/>
        </w:rPr>
      </w:pPr>
    </w:p>
    <w:p>
      <w:pPr>
        <w:spacing w:line="520" w:lineRule="auto" w:before="1"/>
        <w:ind w:left="1133" w:right="1073" w:firstLine="0"/>
        <w:jc w:val="left"/>
        <w:rPr>
          <w:sz w:val="16"/>
        </w:rPr>
      </w:pPr>
      <w:r>
        <w:rPr>
          <w:sz w:val="16"/>
        </w:rPr>
        <w:t>M.H.</w:t>
      </w:r>
      <w:r>
        <w:rPr>
          <w:spacing w:val="-1"/>
          <w:sz w:val="16"/>
        </w:rPr>
        <w:t> </w:t>
      </w:r>
      <w:r>
        <w:rPr>
          <w:sz w:val="16"/>
        </w:rPr>
        <w:t>van</w:t>
      </w:r>
      <w:r>
        <w:rPr>
          <w:spacing w:val="-1"/>
          <w:sz w:val="16"/>
        </w:rPr>
        <w:t> </w:t>
      </w:r>
      <w:r>
        <w:rPr>
          <w:sz w:val="16"/>
        </w:rPr>
        <w:t>Rijswijck, Maurits</w:t>
      </w:r>
      <w:r>
        <w:rPr>
          <w:spacing w:val="-1"/>
          <w:sz w:val="16"/>
        </w:rPr>
        <w:t> </w:t>
      </w:r>
      <w:r>
        <w:rPr>
          <w:sz w:val="16"/>
        </w:rPr>
        <w:t>A.</w:t>
      </w:r>
      <w:r>
        <w:rPr>
          <w:spacing w:val="-1"/>
          <w:sz w:val="16"/>
        </w:rPr>
        <w:t> </w:t>
      </w:r>
      <w:r>
        <w:rPr>
          <w:sz w:val="16"/>
        </w:rPr>
        <w:t>den</w:t>
      </w:r>
      <w:r>
        <w:rPr>
          <w:spacing w:val="-1"/>
          <w:sz w:val="16"/>
        </w:rPr>
        <w:t> </w:t>
      </w:r>
      <w:r>
        <w:rPr>
          <w:sz w:val="16"/>
        </w:rPr>
        <w:t>Boer, Jean-François</w:t>
      </w:r>
      <w:r>
        <w:rPr>
          <w:spacing w:val="-1"/>
          <w:sz w:val="16"/>
        </w:rPr>
        <w:t> </w:t>
      </w:r>
      <w:r>
        <w:rPr>
          <w:sz w:val="16"/>
        </w:rPr>
        <w:t>Greisch, Meri</w:t>
      </w:r>
      <w:r>
        <w:rPr>
          <w:spacing w:val="-1"/>
          <w:sz w:val="16"/>
        </w:rPr>
        <w:t> </w:t>
      </w:r>
      <w:r>
        <w:rPr>
          <w:sz w:val="16"/>
        </w:rPr>
        <w:t>R.J.</w:t>
      </w:r>
      <w:r>
        <w:rPr>
          <w:spacing w:val="-1"/>
          <w:sz w:val="16"/>
        </w:rPr>
        <w:t> </w:t>
      </w:r>
      <w:r>
        <w:rPr>
          <w:sz w:val="16"/>
        </w:rPr>
        <w:t>Varkila, Joost</w:t>
      </w:r>
      <w:r>
        <w:rPr>
          <w:spacing w:val="-1"/>
          <w:sz w:val="16"/>
        </w:rPr>
        <w:t> </w:t>
      </w:r>
      <w:r>
        <w:rPr>
          <w:sz w:val="16"/>
        </w:rPr>
        <w:t>Snijder, Olaf</w:t>
      </w:r>
      <w:r>
        <w:rPr>
          <w:spacing w:val="-1"/>
          <w:sz w:val="16"/>
        </w:rPr>
        <w:t> </w:t>
      </w:r>
      <w:r>
        <w:rPr>
          <w:sz w:val="16"/>
        </w:rPr>
        <w:t>L. Cremer, Marc J.M. Bonten, Albert J.R. Heck</w:t>
      </w:r>
    </w:p>
    <w:p>
      <w:pPr>
        <w:pStyle w:val="BodyText"/>
      </w:pPr>
    </w:p>
    <w:p>
      <w:pPr>
        <w:pStyle w:val="BodyText"/>
        <w:spacing w:before="15"/>
      </w:pPr>
      <w:r>
        <w:rPr/>
        <w:drawing>
          <wp:anchor distT="0" distB="0" distL="0" distR="0" allowOverlap="1" layoutInCell="1" locked="0" behindDoc="1" simplePos="0" relativeHeight="487636992">
            <wp:simplePos x="0" y="0"/>
            <wp:positionH relativeFrom="page">
              <wp:posOffset>875296</wp:posOffset>
            </wp:positionH>
            <wp:positionV relativeFrom="paragraph">
              <wp:posOffset>171255</wp:posOffset>
            </wp:positionV>
            <wp:extent cx="4334256" cy="4334256"/>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81" cstate="print"/>
                    <a:stretch>
                      <a:fillRect/>
                    </a:stretch>
                  </pic:blipFill>
                  <pic:spPr>
                    <a:xfrm>
                      <a:off x="0" y="0"/>
                      <a:ext cx="4334256" cy="4334256"/>
                    </a:xfrm>
                    <a:prstGeom prst="rect">
                      <a:avLst/>
                    </a:prstGeom>
                  </pic:spPr>
                </pic:pic>
              </a:graphicData>
            </a:graphic>
          </wp:anchor>
        </w:drawing>
      </w:r>
    </w:p>
    <w:p>
      <w:pPr>
        <w:pStyle w:val="BodyText"/>
      </w:pPr>
    </w:p>
    <w:p>
      <w:pPr>
        <w:pStyle w:val="BodyText"/>
        <w:spacing w:before="186"/>
      </w:pPr>
      <w:r>
        <w:rPr/>
        <mc:AlternateContent>
          <mc:Choice Requires="wps">
            <w:drawing>
              <wp:anchor distT="0" distB="0" distL="0" distR="0" allowOverlap="1" layoutInCell="1" locked="0" behindDoc="1" simplePos="0" relativeHeight="487637504">
                <wp:simplePos x="0" y="0"/>
                <wp:positionH relativeFrom="page">
                  <wp:posOffset>720001</wp:posOffset>
                </wp:positionH>
                <wp:positionV relativeFrom="paragraph">
                  <wp:posOffset>279789</wp:posOffset>
                </wp:positionV>
                <wp:extent cx="4680585" cy="1270"/>
                <wp:effectExtent l="0" t="0" r="0" b="0"/>
                <wp:wrapTopAndBottom/>
                <wp:docPr id="403" name="Graphic 403"/>
                <wp:cNvGraphicFramePr>
                  <a:graphicFrameLocks/>
                </wp:cNvGraphicFramePr>
                <a:graphic>
                  <a:graphicData uri="http://schemas.microsoft.com/office/word/2010/wordprocessingShape">
                    <wps:wsp>
                      <wps:cNvPr id="403" name="Graphic 403"/>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22.030636pt;width:368.55pt;height:.1pt;mso-position-horizontal-relative:page;mso-position-vertical-relative:paragraph;z-index:-15678976;mso-wrap-distance-left:0;mso-wrap-distance-right:0" id="docshape286" coordorigin="1134,441" coordsize="7371,0" path="m1134,441l8504,441e" filled="false" stroked="true" strokeweight=".9963pt" strokecolor="#000000">
                <v:path arrowok="t"/>
                <v:stroke dashstyle="solid"/>
                <w10:wrap type="topAndBottom"/>
              </v:shape>
            </w:pict>
          </mc:Fallback>
        </mc:AlternateContent>
      </w:r>
    </w:p>
    <w:p>
      <w:pPr>
        <w:pStyle w:val="Heading3"/>
        <w:spacing w:before="211"/>
        <w:jc w:val="left"/>
      </w:pPr>
      <w:r>
        <w:rPr/>
        <w:t>This</w:t>
      </w:r>
      <w:r>
        <w:rPr>
          <w:spacing w:val="-8"/>
        </w:rPr>
        <w:t> </w:t>
      </w:r>
      <w:r>
        <w:rPr/>
        <w:t>chapter</w:t>
      </w:r>
      <w:r>
        <w:rPr>
          <w:spacing w:val="-7"/>
        </w:rPr>
        <w:t> </w:t>
      </w:r>
      <w:r>
        <w:rPr/>
        <w:t>is</w:t>
      </w:r>
      <w:r>
        <w:rPr>
          <w:spacing w:val="-7"/>
        </w:rPr>
        <w:t> </w:t>
      </w:r>
      <w:r>
        <w:rPr/>
        <w:t>based</w:t>
      </w:r>
      <w:r>
        <w:rPr>
          <w:spacing w:val="-7"/>
        </w:rPr>
        <w:t> </w:t>
      </w:r>
      <w:r>
        <w:rPr/>
        <w:t>on</w:t>
      </w:r>
      <w:r>
        <w:rPr>
          <w:spacing w:val="-7"/>
        </w:rPr>
        <w:t> </w:t>
      </w:r>
      <w:r>
        <w:rPr/>
        <w:t>work</w:t>
      </w:r>
      <w:r>
        <w:rPr>
          <w:spacing w:val="-7"/>
        </w:rPr>
        <w:t> </w:t>
      </w:r>
      <w:r>
        <w:rPr/>
        <w:t>in</w:t>
      </w:r>
      <w:r>
        <w:rPr>
          <w:spacing w:val="-7"/>
        </w:rPr>
        <w:t> </w:t>
      </w:r>
      <w:r>
        <w:rPr/>
        <w:t>the</w:t>
      </w:r>
      <w:r>
        <w:rPr>
          <w:spacing w:val="-7"/>
        </w:rPr>
        <w:t> </w:t>
      </w:r>
      <w:r>
        <w:rPr/>
        <w:t>following</w:t>
      </w:r>
      <w:r>
        <w:rPr>
          <w:spacing w:val="-7"/>
        </w:rPr>
        <w:t> </w:t>
      </w:r>
      <w:r>
        <w:rPr>
          <w:spacing w:val="-2"/>
        </w:rPr>
        <w:t>publication:</w:t>
      </w:r>
    </w:p>
    <w:p>
      <w:pPr>
        <w:spacing w:before="123"/>
        <w:ind w:left="1133" w:right="0" w:firstLine="0"/>
        <w:jc w:val="left"/>
        <w:rPr>
          <w:sz w:val="16"/>
        </w:rPr>
      </w:pPr>
      <w:r>
        <w:rPr>
          <w:b/>
          <w:i/>
          <w:spacing w:val="-2"/>
          <w:sz w:val="16"/>
        </w:rPr>
        <w:t>Cell</w:t>
      </w:r>
      <w:r>
        <w:rPr>
          <w:b/>
          <w:i/>
          <w:spacing w:val="-1"/>
          <w:sz w:val="16"/>
        </w:rPr>
        <w:t> </w:t>
      </w:r>
      <w:r>
        <w:rPr>
          <w:b/>
          <w:i/>
          <w:spacing w:val="-2"/>
          <w:sz w:val="16"/>
        </w:rPr>
        <w:t>Systems</w:t>
      </w:r>
      <w:r>
        <w:rPr>
          <w:b/>
          <w:i/>
          <w:spacing w:val="1"/>
          <w:sz w:val="16"/>
        </w:rPr>
        <w:t> </w:t>
      </w:r>
      <w:r>
        <w:rPr>
          <w:spacing w:val="-2"/>
          <w:sz w:val="16"/>
        </w:rPr>
        <w:t>(2021),</w:t>
      </w:r>
      <w:r>
        <w:rPr>
          <w:sz w:val="16"/>
        </w:rPr>
        <w:t> </w:t>
      </w:r>
      <w:r>
        <w:rPr>
          <w:spacing w:val="-2"/>
          <w:sz w:val="16"/>
        </w:rPr>
        <w:t>12:1131-1143.e5,</w:t>
      </w:r>
      <w:r>
        <w:rPr>
          <w:sz w:val="16"/>
        </w:rPr>
        <w:t> </w:t>
      </w:r>
      <w:r>
        <w:rPr>
          <w:spacing w:val="-2"/>
          <w:sz w:val="16"/>
        </w:rPr>
        <w:t>doi:10.1016/j.cels.2021.08.008</w:t>
      </w:r>
    </w:p>
    <w:p>
      <w:pPr>
        <w:spacing w:after="0"/>
        <w:jc w:val="left"/>
        <w:rPr>
          <w:sz w:val="16"/>
        </w:rPr>
        <w:sectPr>
          <w:headerReference w:type="default" r:id="rId79"/>
          <w:footerReference w:type="default" r:id="rId80"/>
          <w:pgSz w:w="9640" w:h="13610"/>
          <w:pgMar w:header="0" w:footer="0" w:top="1280" w:bottom="280" w:left="0" w:right="0"/>
        </w:sectPr>
      </w:pPr>
    </w:p>
    <w:p>
      <w:pPr>
        <w:pStyle w:val="BodyText"/>
        <w:spacing w:before="166"/>
      </w:pPr>
    </w:p>
    <w:p>
      <w:pPr>
        <w:spacing w:line="415" w:lineRule="auto" w:before="0"/>
        <w:ind w:left="1472" w:right="1417" w:firstLine="0"/>
        <w:jc w:val="both"/>
        <w:rPr>
          <w:i/>
          <w:sz w:val="20"/>
        </w:rPr>
      </w:pPr>
      <w:r>
        <w:rPr/>
        <mc:AlternateContent>
          <mc:Choice Requires="wps">
            <w:drawing>
              <wp:anchor distT="0" distB="0" distL="0" distR="0" allowOverlap="1" layoutInCell="1" locked="0" behindDoc="0" simplePos="0" relativeHeight="15778816">
                <wp:simplePos x="0" y="0"/>
                <wp:positionH relativeFrom="page">
                  <wp:posOffset>491944</wp:posOffset>
                </wp:positionH>
                <wp:positionV relativeFrom="paragraph">
                  <wp:posOffset>-40586</wp:posOffset>
                </wp:positionV>
                <wp:extent cx="229235" cy="764540"/>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229235" cy="764540"/>
                        </a:xfrm>
                        <a:prstGeom prst="rect">
                          <a:avLst/>
                        </a:prstGeom>
                      </wps:spPr>
                      <wps:txbx>
                        <w:txbxContent>
                          <w:p>
                            <w:pPr>
                              <w:spacing w:before="17"/>
                              <w:ind w:left="20" w:right="0" w:firstLine="0"/>
                              <w:jc w:val="left"/>
                              <w:rPr>
                                <w:b/>
                                <w:sz w:val="28"/>
                              </w:rPr>
                            </w:pPr>
                            <w:r>
                              <w:rPr>
                                <w:b/>
                                <w:spacing w:val="-2"/>
                                <w:sz w:val="28"/>
                                <w:u w:val="single"/>
                              </w:rPr>
                              <w:t>Abstract</w:t>
                            </w:r>
                          </w:p>
                        </w:txbxContent>
                      </wps:txbx>
                      <wps:bodyPr wrap="square" lIns="0" tIns="0" rIns="0" bIns="0" rtlCol="0" vert="vert270">
                        <a:noAutofit/>
                      </wps:bodyPr>
                    </wps:wsp>
                  </a:graphicData>
                </a:graphic>
              </wp:anchor>
            </w:drawing>
          </mc:Choice>
          <mc:Fallback>
            <w:pict>
              <v:shape style="position:absolute;margin-left:38.735767pt;margin-top:-3.195757pt;width:18.05pt;height:60.2pt;mso-position-horizontal-relative:page;mso-position-vertical-relative:paragraph;z-index:15778816" type="#_x0000_t202" id="docshape291" filled="false" stroked="false">
                <v:textbox inset="0,0,0,0" style="layout-flow:vertical;mso-layout-flow-alt:bottom-to-top">
                  <w:txbxContent>
                    <w:p>
                      <w:pPr>
                        <w:spacing w:before="17"/>
                        <w:ind w:left="20" w:right="0" w:firstLine="0"/>
                        <w:jc w:val="left"/>
                        <w:rPr>
                          <w:b/>
                          <w:sz w:val="28"/>
                        </w:rPr>
                      </w:pPr>
                      <w:r>
                        <w:rPr>
                          <w:b/>
                          <w:spacing w:val="-2"/>
                          <w:sz w:val="28"/>
                          <w:u w:val="single"/>
                        </w:rPr>
                        <w:t>Abstract</w:t>
                      </w:r>
                    </w:p>
                  </w:txbxContent>
                </v:textbox>
                <w10:wrap type="none"/>
              </v:shape>
            </w:pict>
          </mc:Fallback>
        </mc:AlternateContent>
      </w:r>
      <w:r>
        <w:rPr>
          <w:i/>
          <w:spacing w:val="-2"/>
          <w:sz w:val="20"/>
        </w:rPr>
        <w:t>Although</w:t>
      </w:r>
      <w:r>
        <w:rPr>
          <w:i/>
          <w:spacing w:val="-6"/>
          <w:sz w:val="20"/>
        </w:rPr>
        <w:t> </w:t>
      </w:r>
      <w:r>
        <w:rPr>
          <w:i/>
          <w:spacing w:val="-2"/>
          <w:sz w:val="20"/>
        </w:rPr>
        <w:t>humans</w:t>
      </w:r>
      <w:r>
        <w:rPr>
          <w:i/>
          <w:spacing w:val="-6"/>
          <w:sz w:val="20"/>
        </w:rPr>
        <w:t> </w:t>
      </w:r>
      <w:r>
        <w:rPr>
          <w:i/>
          <w:spacing w:val="-2"/>
          <w:sz w:val="20"/>
        </w:rPr>
        <w:t>can</w:t>
      </w:r>
      <w:r>
        <w:rPr>
          <w:i/>
          <w:spacing w:val="-6"/>
          <w:sz w:val="20"/>
        </w:rPr>
        <w:t> </w:t>
      </w:r>
      <w:r>
        <w:rPr>
          <w:i/>
          <w:spacing w:val="-2"/>
          <w:sz w:val="20"/>
        </w:rPr>
        <w:t>produce</w:t>
      </w:r>
      <w:r>
        <w:rPr>
          <w:i/>
          <w:spacing w:val="-6"/>
          <w:sz w:val="20"/>
        </w:rPr>
        <w:t> </w:t>
      </w:r>
      <w:r>
        <w:rPr>
          <w:i/>
          <w:spacing w:val="-2"/>
          <w:sz w:val="20"/>
        </w:rPr>
        <w:t>billions</w:t>
      </w:r>
      <w:r>
        <w:rPr>
          <w:i/>
          <w:spacing w:val="-6"/>
          <w:sz w:val="20"/>
        </w:rPr>
        <w:t> </w:t>
      </w:r>
      <w:r>
        <w:rPr>
          <w:i/>
          <w:spacing w:val="-2"/>
          <w:sz w:val="20"/>
        </w:rPr>
        <w:t>of</w:t>
      </w:r>
      <w:r>
        <w:rPr>
          <w:i/>
          <w:spacing w:val="-6"/>
          <w:sz w:val="20"/>
        </w:rPr>
        <w:t> </w:t>
      </w:r>
      <w:r>
        <w:rPr>
          <w:i/>
          <w:spacing w:val="-2"/>
          <w:sz w:val="20"/>
        </w:rPr>
        <w:t>IgG1</w:t>
      </w:r>
      <w:r>
        <w:rPr>
          <w:i/>
          <w:spacing w:val="-6"/>
          <w:sz w:val="20"/>
        </w:rPr>
        <w:t> </w:t>
      </w:r>
      <w:r>
        <w:rPr>
          <w:i/>
          <w:spacing w:val="-2"/>
          <w:sz w:val="20"/>
        </w:rPr>
        <w:t>variants</w:t>
      </w:r>
      <w:r>
        <w:rPr>
          <w:i/>
          <w:spacing w:val="-6"/>
          <w:sz w:val="20"/>
        </w:rPr>
        <w:t> </w:t>
      </w:r>
      <w:r>
        <w:rPr>
          <w:i/>
          <w:spacing w:val="-2"/>
          <w:sz w:val="20"/>
        </w:rPr>
        <w:t>through</w:t>
      </w:r>
      <w:r>
        <w:rPr>
          <w:i/>
          <w:spacing w:val="-6"/>
          <w:sz w:val="20"/>
        </w:rPr>
        <w:t> </w:t>
      </w:r>
      <w:r>
        <w:rPr>
          <w:i/>
          <w:spacing w:val="-2"/>
          <w:sz w:val="20"/>
        </w:rPr>
        <w:t>recombination</w:t>
      </w:r>
      <w:r>
        <w:rPr>
          <w:i/>
          <w:spacing w:val="-2"/>
          <w:sz w:val="20"/>
        </w:rPr>
        <w:t> </w:t>
      </w:r>
      <w:r>
        <w:rPr>
          <w:i/>
          <w:sz w:val="20"/>
        </w:rPr>
        <w:t>and hypermutation, the diversity of IgG1 clones circulating in human blood plasma has largely eluded direct characterization.</w:t>
      </w:r>
      <w:r>
        <w:rPr>
          <w:i/>
          <w:spacing w:val="40"/>
          <w:sz w:val="20"/>
        </w:rPr>
        <w:t> </w:t>
      </w:r>
      <w:r>
        <w:rPr>
          <w:i/>
          <w:sz w:val="20"/>
        </w:rPr>
        <w:t>Here, we combined sev- eral</w:t>
      </w:r>
      <w:r>
        <w:rPr>
          <w:i/>
          <w:spacing w:val="-11"/>
          <w:sz w:val="20"/>
        </w:rPr>
        <w:t> </w:t>
      </w:r>
      <w:r>
        <w:rPr>
          <w:i/>
          <w:sz w:val="20"/>
        </w:rPr>
        <w:t>mass-spectrometry-based</w:t>
      </w:r>
      <w:r>
        <w:rPr>
          <w:i/>
          <w:spacing w:val="-11"/>
          <w:sz w:val="20"/>
        </w:rPr>
        <w:t> </w:t>
      </w:r>
      <w:r>
        <w:rPr>
          <w:i/>
          <w:sz w:val="20"/>
        </w:rPr>
        <w:t>approaches</w:t>
      </w:r>
      <w:r>
        <w:rPr>
          <w:i/>
          <w:spacing w:val="-11"/>
          <w:sz w:val="20"/>
        </w:rPr>
        <w:t> </w:t>
      </w:r>
      <w:r>
        <w:rPr>
          <w:i/>
          <w:sz w:val="20"/>
        </w:rPr>
        <w:t>to</w:t>
      </w:r>
      <w:r>
        <w:rPr>
          <w:i/>
          <w:spacing w:val="-11"/>
          <w:sz w:val="20"/>
        </w:rPr>
        <w:t> </w:t>
      </w:r>
      <w:r>
        <w:rPr>
          <w:i/>
          <w:sz w:val="20"/>
        </w:rPr>
        <w:t>reveal</w:t>
      </w:r>
      <w:r>
        <w:rPr>
          <w:i/>
          <w:spacing w:val="-11"/>
          <w:sz w:val="20"/>
        </w:rPr>
        <w:t> </w:t>
      </w:r>
      <w:r>
        <w:rPr>
          <w:i/>
          <w:sz w:val="20"/>
        </w:rPr>
        <w:t>that</w:t>
      </w:r>
      <w:r>
        <w:rPr>
          <w:i/>
          <w:spacing w:val="-11"/>
          <w:sz w:val="20"/>
        </w:rPr>
        <w:t> </w:t>
      </w:r>
      <w:r>
        <w:rPr>
          <w:i/>
          <w:sz w:val="20"/>
        </w:rPr>
        <w:t>the</w:t>
      </w:r>
      <w:r>
        <w:rPr>
          <w:i/>
          <w:spacing w:val="-11"/>
          <w:sz w:val="20"/>
        </w:rPr>
        <w:t> </w:t>
      </w:r>
      <w:r>
        <w:rPr>
          <w:i/>
          <w:sz w:val="20"/>
        </w:rPr>
        <w:t>circulating</w:t>
      </w:r>
      <w:r>
        <w:rPr>
          <w:i/>
          <w:spacing w:val="-11"/>
          <w:sz w:val="20"/>
        </w:rPr>
        <w:t> </w:t>
      </w:r>
      <w:r>
        <w:rPr>
          <w:i/>
          <w:sz w:val="20"/>
        </w:rPr>
        <w:t>IgG1 repertoire in human plasma is dominated by a limited number of clones in healthy donors and septic patients.</w:t>
      </w:r>
      <w:r>
        <w:rPr>
          <w:i/>
          <w:spacing w:val="40"/>
          <w:sz w:val="20"/>
        </w:rPr>
        <w:t> </w:t>
      </w:r>
      <w:r>
        <w:rPr>
          <w:i/>
          <w:sz w:val="20"/>
        </w:rPr>
        <w:t>We observe that each individual donor exhibits</w:t>
      </w:r>
      <w:r>
        <w:rPr>
          <w:i/>
          <w:spacing w:val="-6"/>
          <w:sz w:val="20"/>
        </w:rPr>
        <w:t> </w:t>
      </w:r>
      <w:r>
        <w:rPr>
          <w:i/>
          <w:sz w:val="20"/>
        </w:rPr>
        <w:t>a</w:t>
      </w:r>
      <w:r>
        <w:rPr>
          <w:i/>
          <w:spacing w:val="-6"/>
          <w:sz w:val="20"/>
        </w:rPr>
        <w:t> </w:t>
      </w:r>
      <w:r>
        <w:rPr>
          <w:i/>
          <w:sz w:val="20"/>
        </w:rPr>
        <w:t>unique</w:t>
      </w:r>
      <w:r>
        <w:rPr>
          <w:i/>
          <w:spacing w:val="-6"/>
          <w:sz w:val="20"/>
        </w:rPr>
        <w:t> </w:t>
      </w:r>
      <w:r>
        <w:rPr>
          <w:i/>
          <w:sz w:val="20"/>
        </w:rPr>
        <w:t>serological</w:t>
      </w:r>
      <w:r>
        <w:rPr>
          <w:i/>
          <w:spacing w:val="-6"/>
          <w:sz w:val="20"/>
        </w:rPr>
        <w:t> </w:t>
      </w:r>
      <w:r>
        <w:rPr>
          <w:i/>
          <w:sz w:val="20"/>
        </w:rPr>
        <w:t>IgG1</w:t>
      </w:r>
      <w:r>
        <w:rPr>
          <w:i/>
          <w:spacing w:val="-6"/>
          <w:sz w:val="20"/>
        </w:rPr>
        <w:t> </w:t>
      </w:r>
      <w:r>
        <w:rPr>
          <w:i/>
          <w:sz w:val="20"/>
        </w:rPr>
        <w:t>repertoire,</w:t>
      </w:r>
      <w:r>
        <w:rPr>
          <w:i/>
          <w:spacing w:val="-6"/>
          <w:sz w:val="20"/>
        </w:rPr>
        <w:t> </w:t>
      </w:r>
      <w:r>
        <w:rPr>
          <w:i/>
          <w:sz w:val="20"/>
        </w:rPr>
        <w:t>which</w:t>
      </w:r>
      <w:r>
        <w:rPr>
          <w:i/>
          <w:spacing w:val="-6"/>
          <w:sz w:val="20"/>
        </w:rPr>
        <w:t> </w:t>
      </w:r>
      <w:r>
        <w:rPr>
          <w:i/>
          <w:sz w:val="20"/>
        </w:rPr>
        <w:t>remains</w:t>
      </w:r>
      <w:r>
        <w:rPr>
          <w:i/>
          <w:spacing w:val="-6"/>
          <w:sz w:val="20"/>
        </w:rPr>
        <w:t> </w:t>
      </w:r>
      <w:r>
        <w:rPr>
          <w:i/>
          <w:sz w:val="20"/>
        </w:rPr>
        <w:t>stable</w:t>
      </w:r>
      <w:r>
        <w:rPr>
          <w:i/>
          <w:spacing w:val="-6"/>
          <w:sz w:val="20"/>
        </w:rPr>
        <w:t> </w:t>
      </w:r>
      <w:r>
        <w:rPr>
          <w:i/>
          <w:sz w:val="20"/>
        </w:rPr>
        <w:t>over</w:t>
      </w:r>
      <w:r>
        <w:rPr>
          <w:i/>
          <w:spacing w:val="-6"/>
          <w:sz w:val="20"/>
        </w:rPr>
        <w:t> </w:t>
      </w:r>
      <w:r>
        <w:rPr>
          <w:i/>
          <w:sz w:val="20"/>
        </w:rPr>
        <w:t>time but can adapt rapidly to changes in physiology.</w:t>
      </w:r>
      <w:r>
        <w:rPr>
          <w:i/>
          <w:spacing w:val="35"/>
          <w:sz w:val="20"/>
        </w:rPr>
        <w:t> </w:t>
      </w:r>
      <w:r>
        <w:rPr>
          <w:i/>
          <w:sz w:val="20"/>
        </w:rPr>
        <w:t>We introduce an integrative </w:t>
      </w:r>
      <w:r>
        <w:rPr>
          <w:i/>
          <w:spacing w:val="-2"/>
          <w:sz w:val="20"/>
        </w:rPr>
        <w:t>protein-</w:t>
      </w:r>
      <w:r>
        <w:rPr>
          <w:i/>
          <w:spacing w:val="-6"/>
          <w:sz w:val="20"/>
        </w:rPr>
        <w:t> </w:t>
      </w:r>
      <w:r>
        <w:rPr>
          <w:i/>
          <w:spacing w:val="-2"/>
          <w:sz w:val="20"/>
        </w:rPr>
        <w:t>and</w:t>
      </w:r>
      <w:r>
        <w:rPr>
          <w:i/>
          <w:spacing w:val="-6"/>
          <w:sz w:val="20"/>
        </w:rPr>
        <w:t> </w:t>
      </w:r>
      <w:r>
        <w:rPr>
          <w:i/>
          <w:spacing w:val="-2"/>
          <w:sz w:val="20"/>
        </w:rPr>
        <w:t>peptide-centric</w:t>
      </w:r>
      <w:r>
        <w:rPr>
          <w:i/>
          <w:spacing w:val="-6"/>
          <w:sz w:val="20"/>
        </w:rPr>
        <w:t> </w:t>
      </w:r>
      <w:r>
        <w:rPr>
          <w:i/>
          <w:spacing w:val="-2"/>
          <w:sz w:val="20"/>
        </w:rPr>
        <w:t>approach</w:t>
      </w:r>
      <w:r>
        <w:rPr>
          <w:i/>
          <w:spacing w:val="-6"/>
          <w:sz w:val="20"/>
        </w:rPr>
        <w:t> </w:t>
      </w:r>
      <w:r>
        <w:rPr>
          <w:i/>
          <w:spacing w:val="-2"/>
          <w:sz w:val="20"/>
        </w:rPr>
        <w:t>to</w:t>
      </w:r>
      <w:r>
        <w:rPr>
          <w:i/>
          <w:spacing w:val="-6"/>
          <w:sz w:val="20"/>
        </w:rPr>
        <w:t> </w:t>
      </w:r>
      <w:r>
        <w:rPr>
          <w:i/>
          <w:spacing w:val="-2"/>
          <w:sz w:val="20"/>
        </w:rPr>
        <w:t>obtain</w:t>
      </w:r>
      <w:r>
        <w:rPr>
          <w:i/>
          <w:spacing w:val="-6"/>
          <w:sz w:val="20"/>
        </w:rPr>
        <w:t> </w:t>
      </w:r>
      <w:r>
        <w:rPr>
          <w:i/>
          <w:spacing w:val="-2"/>
          <w:sz w:val="20"/>
        </w:rPr>
        <w:t>and</w:t>
      </w:r>
      <w:r>
        <w:rPr>
          <w:i/>
          <w:spacing w:val="-6"/>
          <w:sz w:val="20"/>
        </w:rPr>
        <w:t> </w:t>
      </w:r>
      <w:r>
        <w:rPr>
          <w:i/>
          <w:spacing w:val="-2"/>
          <w:sz w:val="20"/>
        </w:rPr>
        <w:t>validate</w:t>
      </w:r>
      <w:r>
        <w:rPr>
          <w:i/>
          <w:spacing w:val="-6"/>
          <w:sz w:val="20"/>
        </w:rPr>
        <w:t> </w:t>
      </w:r>
      <w:r>
        <w:rPr>
          <w:i/>
          <w:spacing w:val="-2"/>
          <w:sz w:val="20"/>
        </w:rPr>
        <w:t>a</w:t>
      </w:r>
      <w:r>
        <w:rPr>
          <w:i/>
          <w:spacing w:val="-6"/>
          <w:sz w:val="20"/>
        </w:rPr>
        <w:t> </w:t>
      </w:r>
      <w:r>
        <w:rPr>
          <w:i/>
          <w:spacing w:val="-2"/>
          <w:sz w:val="20"/>
        </w:rPr>
        <w:t>full</w:t>
      </w:r>
      <w:r>
        <w:rPr>
          <w:i/>
          <w:spacing w:val="-6"/>
          <w:sz w:val="20"/>
        </w:rPr>
        <w:t> </w:t>
      </w:r>
      <w:r>
        <w:rPr>
          <w:i/>
          <w:spacing w:val="-2"/>
          <w:sz w:val="20"/>
        </w:rPr>
        <w:t>sequence</w:t>
      </w:r>
      <w:r>
        <w:rPr>
          <w:i/>
          <w:spacing w:val="-6"/>
          <w:sz w:val="20"/>
        </w:rPr>
        <w:t> </w:t>
      </w:r>
      <w:r>
        <w:rPr>
          <w:i/>
          <w:spacing w:val="-2"/>
          <w:sz w:val="20"/>
        </w:rPr>
        <w:t>of </w:t>
      </w:r>
      <w:r>
        <w:rPr>
          <w:i/>
          <w:sz w:val="20"/>
        </w:rPr>
        <w:t>an</w:t>
      </w:r>
      <w:r>
        <w:rPr>
          <w:i/>
          <w:spacing w:val="-14"/>
          <w:sz w:val="20"/>
        </w:rPr>
        <w:t> </w:t>
      </w:r>
      <w:r>
        <w:rPr>
          <w:i/>
          <w:sz w:val="20"/>
        </w:rPr>
        <w:t>individual</w:t>
      </w:r>
      <w:r>
        <w:rPr>
          <w:i/>
          <w:spacing w:val="-14"/>
          <w:sz w:val="20"/>
        </w:rPr>
        <w:t> </w:t>
      </w:r>
      <w:r>
        <w:rPr>
          <w:i/>
          <w:sz w:val="20"/>
        </w:rPr>
        <w:t>plasma</w:t>
      </w:r>
      <w:r>
        <w:rPr>
          <w:i/>
          <w:spacing w:val="-13"/>
          <w:sz w:val="20"/>
        </w:rPr>
        <w:t> </w:t>
      </w:r>
      <w:r>
        <w:rPr>
          <w:i/>
          <w:sz w:val="20"/>
        </w:rPr>
        <w:t>IgG1</w:t>
      </w:r>
      <w:r>
        <w:rPr>
          <w:i/>
          <w:spacing w:val="-14"/>
          <w:sz w:val="20"/>
        </w:rPr>
        <w:t> </w:t>
      </w:r>
      <w:r>
        <w:rPr>
          <w:i/>
          <w:sz w:val="20"/>
        </w:rPr>
        <w:t>clone</w:t>
      </w:r>
      <w:r>
        <w:rPr>
          <w:i/>
          <w:spacing w:val="-13"/>
          <w:sz w:val="20"/>
        </w:rPr>
        <w:t> </w:t>
      </w:r>
      <w:r>
        <w:rPr>
          <w:sz w:val="20"/>
        </w:rPr>
        <w:t>de</w:t>
      </w:r>
      <w:r>
        <w:rPr>
          <w:spacing w:val="-14"/>
          <w:sz w:val="20"/>
        </w:rPr>
        <w:t> </w:t>
      </w:r>
      <w:r>
        <w:rPr>
          <w:sz w:val="20"/>
        </w:rPr>
        <w:t>novo</w:t>
      </w:r>
      <w:r>
        <w:rPr>
          <w:i/>
          <w:sz w:val="20"/>
        </w:rPr>
        <w:t>.</w:t>
      </w:r>
      <w:r>
        <w:rPr>
          <w:i/>
          <w:spacing w:val="8"/>
          <w:sz w:val="20"/>
        </w:rPr>
        <w:t> </w:t>
      </w:r>
      <w:r>
        <w:rPr>
          <w:i/>
          <w:sz w:val="20"/>
        </w:rPr>
        <w:t>This</w:t>
      </w:r>
      <w:r>
        <w:rPr>
          <w:i/>
          <w:spacing w:val="-14"/>
          <w:sz w:val="20"/>
        </w:rPr>
        <w:t> </w:t>
      </w:r>
      <w:r>
        <w:rPr>
          <w:i/>
          <w:sz w:val="20"/>
        </w:rPr>
        <w:t>IgG1</w:t>
      </w:r>
      <w:r>
        <w:rPr>
          <w:i/>
          <w:spacing w:val="-14"/>
          <w:sz w:val="20"/>
        </w:rPr>
        <w:t> </w:t>
      </w:r>
      <w:r>
        <w:rPr>
          <w:i/>
          <w:sz w:val="20"/>
        </w:rPr>
        <w:t>clone</w:t>
      </w:r>
      <w:r>
        <w:rPr>
          <w:i/>
          <w:spacing w:val="-13"/>
          <w:sz w:val="20"/>
        </w:rPr>
        <w:t> </w:t>
      </w:r>
      <w:r>
        <w:rPr>
          <w:i/>
          <w:sz w:val="20"/>
        </w:rPr>
        <w:t>emerged</w:t>
      </w:r>
      <w:r>
        <w:rPr>
          <w:i/>
          <w:spacing w:val="-14"/>
          <w:sz w:val="20"/>
        </w:rPr>
        <w:t> </w:t>
      </w:r>
      <w:r>
        <w:rPr>
          <w:i/>
          <w:sz w:val="20"/>
        </w:rPr>
        <w:t>at</w:t>
      </w:r>
      <w:r>
        <w:rPr>
          <w:i/>
          <w:spacing w:val="-14"/>
          <w:sz w:val="20"/>
        </w:rPr>
        <w:t> </w:t>
      </w:r>
      <w:r>
        <w:rPr>
          <w:i/>
          <w:sz w:val="20"/>
        </w:rPr>
        <w:t>the</w:t>
      </w:r>
      <w:r>
        <w:rPr>
          <w:i/>
          <w:spacing w:val="-13"/>
          <w:sz w:val="20"/>
        </w:rPr>
        <w:t> </w:t>
      </w:r>
      <w:r>
        <w:rPr>
          <w:i/>
          <w:sz w:val="20"/>
        </w:rPr>
        <w:t>on-</w:t>
      </w:r>
      <w:r>
        <w:rPr>
          <w:i/>
          <w:sz w:val="20"/>
        </w:rPr>
        <w:t> </w:t>
      </w:r>
      <w:r>
        <w:rPr>
          <w:i/>
          <w:spacing w:val="-2"/>
          <w:sz w:val="20"/>
        </w:rPr>
        <w:t>set</w:t>
      </w:r>
      <w:r>
        <w:rPr>
          <w:i/>
          <w:spacing w:val="-12"/>
          <w:sz w:val="20"/>
        </w:rPr>
        <w:t> </w:t>
      </w:r>
      <w:r>
        <w:rPr>
          <w:i/>
          <w:spacing w:val="-2"/>
          <w:sz w:val="20"/>
        </w:rPr>
        <w:t>of</w:t>
      </w:r>
      <w:r>
        <w:rPr>
          <w:i/>
          <w:spacing w:val="-12"/>
          <w:sz w:val="20"/>
        </w:rPr>
        <w:t> </w:t>
      </w:r>
      <w:r>
        <w:rPr>
          <w:i/>
          <w:spacing w:val="-2"/>
          <w:sz w:val="20"/>
        </w:rPr>
        <w:t>a</w:t>
      </w:r>
      <w:r>
        <w:rPr>
          <w:i/>
          <w:spacing w:val="-12"/>
          <w:sz w:val="20"/>
        </w:rPr>
        <w:t> </w:t>
      </w:r>
      <w:r>
        <w:rPr>
          <w:i/>
          <w:spacing w:val="-2"/>
          <w:sz w:val="20"/>
        </w:rPr>
        <w:t>septic</w:t>
      </w:r>
      <w:r>
        <w:rPr>
          <w:i/>
          <w:spacing w:val="-12"/>
          <w:sz w:val="20"/>
        </w:rPr>
        <w:t> </w:t>
      </w:r>
      <w:r>
        <w:rPr>
          <w:i/>
          <w:spacing w:val="-2"/>
          <w:sz w:val="20"/>
        </w:rPr>
        <w:t>episode</w:t>
      </w:r>
      <w:r>
        <w:rPr>
          <w:i/>
          <w:spacing w:val="-12"/>
          <w:sz w:val="20"/>
        </w:rPr>
        <w:t> </w:t>
      </w:r>
      <w:r>
        <w:rPr>
          <w:i/>
          <w:spacing w:val="-2"/>
          <w:sz w:val="20"/>
        </w:rPr>
        <w:t>and</w:t>
      </w:r>
      <w:r>
        <w:rPr>
          <w:i/>
          <w:spacing w:val="-12"/>
          <w:sz w:val="20"/>
        </w:rPr>
        <w:t> </w:t>
      </w:r>
      <w:r>
        <w:rPr>
          <w:i/>
          <w:spacing w:val="-2"/>
          <w:sz w:val="20"/>
        </w:rPr>
        <w:t>exhibited</w:t>
      </w:r>
      <w:r>
        <w:rPr>
          <w:i/>
          <w:spacing w:val="-12"/>
          <w:sz w:val="20"/>
        </w:rPr>
        <w:t> </w:t>
      </w:r>
      <w:r>
        <w:rPr>
          <w:i/>
          <w:spacing w:val="-2"/>
          <w:sz w:val="20"/>
        </w:rPr>
        <w:t>a</w:t>
      </w:r>
      <w:r>
        <w:rPr>
          <w:i/>
          <w:spacing w:val="-12"/>
          <w:sz w:val="20"/>
        </w:rPr>
        <w:t> </w:t>
      </w:r>
      <w:r>
        <w:rPr>
          <w:i/>
          <w:spacing w:val="-2"/>
          <w:sz w:val="20"/>
        </w:rPr>
        <w:t>high</w:t>
      </w:r>
      <w:r>
        <w:rPr>
          <w:i/>
          <w:spacing w:val="-12"/>
          <w:sz w:val="20"/>
        </w:rPr>
        <w:t> </w:t>
      </w:r>
      <w:r>
        <w:rPr>
          <w:i/>
          <w:spacing w:val="-2"/>
          <w:sz w:val="20"/>
        </w:rPr>
        <w:t>mutation</w:t>
      </w:r>
      <w:r>
        <w:rPr>
          <w:i/>
          <w:spacing w:val="-11"/>
          <w:sz w:val="20"/>
        </w:rPr>
        <w:t> </w:t>
      </w:r>
      <w:r>
        <w:rPr>
          <w:i/>
          <w:spacing w:val="-2"/>
          <w:sz w:val="20"/>
        </w:rPr>
        <w:t>rate</w:t>
      </w:r>
      <w:r>
        <w:rPr>
          <w:i/>
          <w:spacing w:val="-12"/>
          <w:sz w:val="20"/>
        </w:rPr>
        <w:t> </w:t>
      </w:r>
      <w:r>
        <w:rPr>
          <w:i/>
          <w:spacing w:val="-2"/>
          <w:sz w:val="20"/>
        </w:rPr>
        <w:t>(13%)</w:t>
      </w:r>
      <w:r>
        <w:rPr>
          <w:i/>
          <w:spacing w:val="-12"/>
          <w:sz w:val="20"/>
        </w:rPr>
        <w:t> </w:t>
      </w:r>
      <w:r>
        <w:rPr>
          <w:i/>
          <w:spacing w:val="-2"/>
          <w:sz w:val="20"/>
        </w:rPr>
        <w:t>compared</w:t>
      </w:r>
      <w:r>
        <w:rPr>
          <w:i/>
          <w:spacing w:val="-12"/>
          <w:sz w:val="20"/>
        </w:rPr>
        <w:t> </w:t>
      </w:r>
      <w:r>
        <w:rPr>
          <w:i/>
          <w:spacing w:val="-2"/>
          <w:sz w:val="20"/>
        </w:rPr>
        <w:t>with </w:t>
      </w:r>
      <w:r>
        <w:rPr>
          <w:i/>
          <w:sz w:val="20"/>
        </w:rPr>
        <w:t>the</w:t>
      </w:r>
      <w:r>
        <w:rPr>
          <w:i/>
          <w:spacing w:val="-7"/>
          <w:sz w:val="20"/>
        </w:rPr>
        <w:t> </w:t>
      </w:r>
      <w:r>
        <w:rPr>
          <w:i/>
          <w:sz w:val="20"/>
        </w:rPr>
        <w:t>closest</w:t>
      </w:r>
      <w:r>
        <w:rPr>
          <w:i/>
          <w:spacing w:val="-7"/>
          <w:sz w:val="20"/>
        </w:rPr>
        <w:t> </w:t>
      </w:r>
      <w:r>
        <w:rPr>
          <w:i/>
          <w:sz w:val="20"/>
        </w:rPr>
        <w:t>matching</w:t>
      </w:r>
      <w:r>
        <w:rPr>
          <w:i/>
          <w:spacing w:val="-7"/>
          <w:sz w:val="20"/>
        </w:rPr>
        <w:t> </w:t>
      </w:r>
      <w:r>
        <w:rPr>
          <w:i/>
          <w:sz w:val="20"/>
        </w:rPr>
        <w:t>germline</w:t>
      </w:r>
      <w:r>
        <w:rPr>
          <w:i/>
          <w:spacing w:val="-7"/>
          <w:sz w:val="20"/>
        </w:rPr>
        <w:t> </w:t>
      </w:r>
      <w:r>
        <w:rPr>
          <w:i/>
          <w:sz w:val="20"/>
        </w:rPr>
        <w:t>DNA</w:t>
      </w:r>
      <w:r>
        <w:rPr>
          <w:i/>
          <w:spacing w:val="-7"/>
          <w:sz w:val="20"/>
        </w:rPr>
        <w:t> </w:t>
      </w:r>
      <w:r>
        <w:rPr>
          <w:i/>
          <w:sz w:val="20"/>
        </w:rPr>
        <w:t>sequence,</w:t>
      </w:r>
      <w:r>
        <w:rPr>
          <w:i/>
          <w:spacing w:val="-7"/>
          <w:sz w:val="20"/>
        </w:rPr>
        <w:t> </w:t>
      </w:r>
      <w:r>
        <w:rPr>
          <w:i/>
          <w:sz w:val="20"/>
        </w:rPr>
        <w:t>highlighting</w:t>
      </w:r>
      <w:r>
        <w:rPr>
          <w:i/>
          <w:spacing w:val="-7"/>
          <w:sz w:val="20"/>
        </w:rPr>
        <w:t> </w:t>
      </w:r>
      <w:r>
        <w:rPr>
          <w:i/>
          <w:sz w:val="20"/>
        </w:rPr>
        <w:t>the</w:t>
      </w:r>
      <w:r>
        <w:rPr>
          <w:i/>
          <w:spacing w:val="-7"/>
          <w:sz w:val="20"/>
        </w:rPr>
        <w:t> </w:t>
      </w:r>
      <w:r>
        <w:rPr>
          <w:i/>
          <w:sz w:val="20"/>
        </w:rPr>
        <w:t>importance</w:t>
      </w:r>
      <w:r>
        <w:rPr>
          <w:i/>
          <w:spacing w:val="-7"/>
          <w:sz w:val="20"/>
        </w:rPr>
        <w:t> </w:t>
      </w:r>
      <w:r>
        <w:rPr>
          <w:i/>
          <w:sz w:val="20"/>
        </w:rPr>
        <w:t>of </w:t>
      </w:r>
      <w:r>
        <w:rPr>
          <w:sz w:val="20"/>
        </w:rPr>
        <w:t>de novo </w:t>
      </w:r>
      <w:r>
        <w:rPr>
          <w:i/>
          <w:sz w:val="20"/>
        </w:rPr>
        <w:t>sequencing at the protein level.</w:t>
      </w:r>
    </w:p>
    <w:p>
      <w:pPr>
        <w:spacing w:after="0" w:line="415" w:lineRule="auto"/>
        <w:jc w:val="both"/>
        <w:rPr>
          <w:sz w:val="20"/>
        </w:rPr>
        <w:sectPr>
          <w:headerReference w:type="even" r:id="rId82"/>
          <w:headerReference w:type="default" r:id="rId83"/>
          <w:footerReference w:type="even" r:id="rId84"/>
          <w:footerReference w:type="default" r:id="rId85"/>
          <w:pgSz w:w="9640" w:h="13610"/>
          <w:pgMar w:header="769" w:footer="646" w:top="1060" w:bottom="840" w:left="0" w:right="0"/>
          <w:pgNumType w:start="70"/>
        </w:sectPr>
      </w:pPr>
    </w:p>
    <w:p>
      <w:pPr>
        <w:pStyle w:val="Heading1"/>
        <w:numPr>
          <w:ilvl w:val="1"/>
          <w:numId w:val="6"/>
        </w:numPr>
        <w:tabs>
          <w:tab w:pos="1819" w:val="left" w:leader="none"/>
        </w:tabs>
        <w:spacing w:line="240" w:lineRule="auto" w:before="295" w:after="0"/>
        <w:ind w:left="1819" w:right="0" w:hanging="686"/>
        <w:jc w:val="left"/>
      </w:pPr>
      <w:r>
        <w:rPr>
          <w:spacing w:val="-2"/>
        </w:rPr>
        <w:t>Introduction</w:t>
      </w:r>
    </w:p>
    <w:p>
      <w:pPr>
        <w:pStyle w:val="BodyText"/>
        <w:spacing w:before="315"/>
        <w:rPr>
          <w:b/>
          <w:sz w:val="28"/>
        </w:rPr>
      </w:pPr>
    </w:p>
    <w:p>
      <w:pPr>
        <w:pStyle w:val="BodyText"/>
        <w:spacing w:line="415" w:lineRule="auto" w:before="1"/>
        <w:ind w:left="1133" w:right="1131" w:firstLine="434"/>
        <w:jc w:val="right"/>
      </w:pPr>
      <w:r>
        <w:rPr/>
        <mc:AlternateContent>
          <mc:Choice Requires="wps">
            <w:drawing>
              <wp:anchor distT="0" distB="0" distL="0" distR="0" allowOverlap="1" layoutInCell="1" locked="0" behindDoc="0" simplePos="0" relativeHeight="15779328">
                <wp:simplePos x="0" y="0"/>
                <wp:positionH relativeFrom="page">
                  <wp:posOffset>5772658</wp:posOffset>
                </wp:positionH>
                <wp:positionV relativeFrom="paragraph">
                  <wp:posOffset>1034687</wp:posOffset>
                </wp:positionV>
                <wp:extent cx="347345" cy="90043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81.471489pt;width:27.35pt;height:70.9pt;mso-position-horizontal-relative:page;mso-position-vertical-relative:paragraph;z-index:15779328" type="#_x0000_t202" id="docshape292"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720001</wp:posOffset>
                </wp:positionH>
                <wp:positionV relativeFrom="paragraph">
                  <wp:posOffset>-68446</wp:posOffset>
                </wp:positionV>
                <wp:extent cx="276225" cy="504825"/>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276225" cy="504825"/>
                        </a:xfrm>
                        <a:prstGeom prst="rect">
                          <a:avLst/>
                        </a:prstGeom>
                      </wps:spPr>
                      <wps:txbx>
                        <w:txbxContent>
                          <w:p>
                            <w:pPr>
                              <w:spacing w:line="794" w:lineRule="exact" w:before="0"/>
                              <w:ind w:left="0" w:right="0" w:firstLine="0"/>
                              <w:jc w:val="left"/>
                              <w:rPr>
                                <w:sz w:val="71"/>
                              </w:rPr>
                            </w:pPr>
                            <w:r>
                              <w:rPr>
                                <w:spacing w:val="-10"/>
                                <w:sz w:val="71"/>
                              </w:rPr>
                              <w:t>T</w:t>
                            </w:r>
                          </w:p>
                        </w:txbxContent>
                      </wps:txbx>
                      <wps:bodyPr wrap="square" lIns="0" tIns="0" rIns="0" bIns="0" rtlCol="0">
                        <a:noAutofit/>
                      </wps:bodyPr>
                    </wps:wsp>
                  </a:graphicData>
                </a:graphic>
              </wp:anchor>
            </w:drawing>
          </mc:Choice>
          <mc:Fallback>
            <w:pict>
              <v:shape style="position:absolute;margin-left:56.693001pt;margin-top:-5.389462pt;width:21.75pt;height:39.75pt;mso-position-horizontal-relative:page;mso-position-vertical-relative:paragraph;z-index:15779840" type="#_x0000_t202" id="docshape293" filled="false" stroked="false">
                <v:textbox inset="0,0,0,0">
                  <w:txbxContent>
                    <w:p>
                      <w:pPr>
                        <w:spacing w:line="794" w:lineRule="exact" w:before="0"/>
                        <w:ind w:left="0" w:right="0" w:firstLine="0"/>
                        <w:jc w:val="left"/>
                        <w:rPr>
                          <w:sz w:val="71"/>
                        </w:rPr>
                      </w:pPr>
                      <w:r>
                        <w:rPr>
                          <w:spacing w:val="-10"/>
                          <w:sz w:val="71"/>
                        </w:rPr>
                        <w:t>T</w:t>
                      </w:r>
                    </w:p>
                  </w:txbxContent>
                </v:textbox>
                <w10:wrap type="none"/>
              </v:shape>
            </w:pict>
          </mc:Fallback>
        </mc:AlternateContent>
      </w:r>
      <w:r>
        <w:rPr>
          <w:spacing w:val="-2"/>
        </w:rPr>
        <w:t>HE</w:t>
      </w:r>
      <w:r>
        <w:rPr>
          <w:spacing w:val="-12"/>
        </w:rPr>
        <w:t> </w:t>
      </w:r>
      <w:r>
        <w:rPr>
          <w:spacing w:val="-2"/>
        </w:rPr>
        <w:t>human</w:t>
      </w:r>
      <w:r>
        <w:rPr>
          <w:spacing w:val="-12"/>
        </w:rPr>
        <w:t> </w:t>
      </w:r>
      <w:r>
        <w:rPr>
          <w:spacing w:val="-2"/>
        </w:rPr>
        <w:t>immune</w:t>
      </w:r>
      <w:r>
        <w:rPr>
          <w:spacing w:val="-12"/>
        </w:rPr>
        <w:t> </w:t>
      </w:r>
      <w:r>
        <w:rPr>
          <w:spacing w:val="-2"/>
        </w:rPr>
        <w:t>system</w:t>
      </w:r>
      <w:r>
        <w:rPr>
          <w:spacing w:val="-12"/>
        </w:rPr>
        <w:t> </w:t>
      </w:r>
      <w:r>
        <w:rPr>
          <w:spacing w:val="-2"/>
        </w:rPr>
        <w:t>protects</w:t>
      </w:r>
      <w:r>
        <w:rPr>
          <w:spacing w:val="-12"/>
        </w:rPr>
        <w:t> </w:t>
      </w:r>
      <w:r>
        <w:rPr>
          <w:spacing w:val="-2"/>
        </w:rPr>
        <w:t>us</w:t>
      </w:r>
      <w:r>
        <w:rPr>
          <w:spacing w:val="-12"/>
        </w:rPr>
        <w:t> </w:t>
      </w:r>
      <w:r>
        <w:rPr>
          <w:spacing w:val="-2"/>
        </w:rPr>
        <w:t>not</w:t>
      </w:r>
      <w:r>
        <w:rPr>
          <w:spacing w:val="-12"/>
        </w:rPr>
        <w:t> </w:t>
      </w:r>
      <w:r>
        <w:rPr>
          <w:spacing w:val="-2"/>
        </w:rPr>
        <w:t>only</w:t>
      </w:r>
      <w:r>
        <w:rPr>
          <w:spacing w:val="-12"/>
        </w:rPr>
        <w:t> </w:t>
      </w:r>
      <w:r>
        <w:rPr>
          <w:spacing w:val="-2"/>
        </w:rPr>
        <w:t>from</w:t>
      </w:r>
      <w:r>
        <w:rPr>
          <w:spacing w:val="-12"/>
        </w:rPr>
        <w:t> </w:t>
      </w:r>
      <w:r>
        <w:rPr>
          <w:spacing w:val="-2"/>
        </w:rPr>
        <w:t>threats</w:t>
      </w:r>
      <w:r>
        <w:rPr>
          <w:spacing w:val="-12"/>
        </w:rPr>
        <w:t> </w:t>
      </w:r>
      <w:r>
        <w:rPr>
          <w:spacing w:val="-2"/>
        </w:rPr>
        <w:t>posed</w:t>
      </w:r>
      <w:r>
        <w:rPr>
          <w:spacing w:val="-12"/>
        </w:rPr>
        <w:t> </w:t>
      </w:r>
      <w:r>
        <w:rPr>
          <w:spacing w:val="-2"/>
        </w:rPr>
        <w:t>by</w:t>
      </w:r>
      <w:r>
        <w:rPr>
          <w:spacing w:val="-12"/>
        </w:rPr>
        <w:t> </w:t>
      </w:r>
      <w:r>
        <w:rPr>
          <w:spacing w:val="-2"/>
        </w:rPr>
        <w:t>pathogens </w:t>
      </w:r>
      <w:r>
        <w:rPr/>
        <w:t>but</w:t>
      </w:r>
      <w:r>
        <w:rPr>
          <w:spacing w:val="-7"/>
        </w:rPr>
        <w:t> </w:t>
      </w:r>
      <w:r>
        <w:rPr/>
        <w:t>also</w:t>
      </w:r>
      <w:r>
        <w:rPr>
          <w:spacing w:val="-7"/>
        </w:rPr>
        <w:t> </w:t>
      </w:r>
      <w:r>
        <w:rPr/>
        <w:t>cancer</w:t>
      </w:r>
      <w:r>
        <w:rPr>
          <w:spacing w:val="-7"/>
        </w:rPr>
        <w:t> </w:t>
      </w:r>
      <w:r>
        <w:rPr/>
        <w:t>and</w:t>
      </w:r>
      <w:r>
        <w:rPr>
          <w:spacing w:val="-7"/>
        </w:rPr>
        <w:t> </w:t>
      </w:r>
      <w:r>
        <w:rPr/>
        <w:t>various</w:t>
      </w:r>
      <w:r>
        <w:rPr>
          <w:spacing w:val="-7"/>
        </w:rPr>
        <w:t> </w:t>
      </w:r>
      <w:r>
        <w:rPr/>
        <w:t>other</w:t>
      </w:r>
      <w:r>
        <w:rPr>
          <w:spacing w:val="-7"/>
        </w:rPr>
        <w:t> </w:t>
      </w:r>
      <w:r>
        <w:rPr/>
        <w:t>diseases.</w:t>
      </w:r>
      <w:r>
        <w:rPr>
          <w:spacing w:val="27"/>
        </w:rPr>
        <w:t> </w:t>
      </w:r>
      <w:r>
        <w:rPr/>
        <w:t>The</w:t>
      </w:r>
      <w:r>
        <w:rPr>
          <w:spacing w:val="-7"/>
        </w:rPr>
        <w:t> </w:t>
      </w:r>
      <w:r>
        <w:rPr/>
        <w:t>immune</w:t>
      </w:r>
      <w:r>
        <w:rPr>
          <w:spacing w:val="-7"/>
        </w:rPr>
        <w:t> </w:t>
      </w:r>
      <w:r>
        <w:rPr/>
        <w:t>response</w:t>
      </w:r>
      <w:r>
        <w:rPr>
          <w:spacing w:val="-7"/>
        </w:rPr>
        <w:t> </w:t>
      </w:r>
      <w:r>
        <w:rPr/>
        <w:t>in</w:t>
      </w:r>
      <w:r>
        <w:rPr>
          <w:spacing w:val="-7"/>
        </w:rPr>
        <w:t> </w:t>
      </w:r>
      <w:r>
        <w:rPr/>
        <w:t>health</w:t>
      </w:r>
      <w:r>
        <w:rPr>
          <w:spacing w:val="-7"/>
        </w:rPr>
        <w:t> </w:t>
      </w:r>
      <w:r>
        <w:rPr/>
        <w:t>and disease</w:t>
      </w:r>
      <w:r>
        <w:rPr>
          <w:spacing w:val="-10"/>
        </w:rPr>
        <w:t> </w:t>
      </w:r>
      <w:r>
        <w:rPr/>
        <w:t>is</w:t>
      </w:r>
      <w:r>
        <w:rPr>
          <w:spacing w:val="-10"/>
        </w:rPr>
        <w:t> </w:t>
      </w:r>
      <w:r>
        <w:rPr/>
        <w:t>crucially</w:t>
      </w:r>
      <w:r>
        <w:rPr>
          <w:spacing w:val="-10"/>
        </w:rPr>
        <w:t> </w:t>
      </w:r>
      <w:r>
        <w:rPr/>
        <w:t>dependent</w:t>
      </w:r>
      <w:r>
        <w:rPr>
          <w:spacing w:val="-10"/>
        </w:rPr>
        <w:t> </w:t>
      </w:r>
      <w:r>
        <w:rPr/>
        <w:t>on</w:t>
      </w:r>
      <w:r>
        <w:rPr>
          <w:spacing w:val="-10"/>
        </w:rPr>
        <w:t> </w:t>
      </w:r>
      <w:r>
        <w:rPr/>
        <w:t>each</w:t>
      </w:r>
      <w:r>
        <w:rPr>
          <w:spacing w:val="-10"/>
        </w:rPr>
        <w:t> </w:t>
      </w:r>
      <w:r>
        <w:rPr/>
        <w:t>person’s</w:t>
      </w:r>
      <w:r>
        <w:rPr>
          <w:spacing w:val="-10"/>
        </w:rPr>
        <w:t> </w:t>
      </w:r>
      <w:r>
        <w:rPr/>
        <w:t>repertoire</w:t>
      </w:r>
      <w:r>
        <w:rPr>
          <w:spacing w:val="-10"/>
        </w:rPr>
        <w:t> </w:t>
      </w:r>
      <w:r>
        <w:rPr/>
        <w:t>of</w:t>
      </w:r>
      <w:r>
        <w:rPr>
          <w:spacing w:val="-10"/>
        </w:rPr>
        <w:t> </w:t>
      </w:r>
      <w:r>
        <w:rPr/>
        <w:t>immune</w:t>
      </w:r>
      <w:r>
        <w:rPr>
          <w:spacing w:val="-10"/>
        </w:rPr>
        <w:t> </w:t>
      </w:r>
      <w:r>
        <w:rPr/>
        <w:t>cells,</w:t>
      </w:r>
      <w:r>
        <w:rPr>
          <w:spacing w:val="-9"/>
        </w:rPr>
        <w:t> </w:t>
      </w:r>
      <w:r>
        <w:rPr/>
        <w:t>antibod- ies,</w:t>
      </w:r>
      <w:r>
        <w:rPr>
          <w:spacing w:val="-14"/>
        </w:rPr>
        <w:t> </w:t>
      </w:r>
      <w:r>
        <w:rPr/>
        <w:t>and</w:t>
      </w:r>
      <w:r>
        <w:rPr>
          <w:spacing w:val="-14"/>
        </w:rPr>
        <w:t> </w:t>
      </w:r>
      <w:r>
        <w:rPr/>
        <w:t>other</w:t>
      </w:r>
      <w:r>
        <w:rPr>
          <w:spacing w:val="-14"/>
        </w:rPr>
        <w:t> </w:t>
      </w:r>
      <w:r>
        <w:rPr/>
        <w:t>circulating</w:t>
      </w:r>
      <w:r>
        <w:rPr>
          <w:spacing w:val="-14"/>
        </w:rPr>
        <w:t> </w:t>
      </w:r>
      <w:r>
        <w:rPr/>
        <w:t>plasma</w:t>
      </w:r>
      <w:r>
        <w:rPr>
          <w:spacing w:val="-14"/>
        </w:rPr>
        <w:t> </w:t>
      </w:r>
      <w:r>
        <w:rPr/>
        <w:t>proteins.</w:t>
      </w:r>
      <w:r>
        <w:rPr>
          <w:spacing w:val="7"/>
        </w:rPr>
        <w:t> </w:t>
      </w:r>
      <w:r>
        <w:rPr/>
        <w:t>A</w:t>
      </w:r>
      <w:r>
        <w:rPr>
          <w:spacing w:val="-14"/>
        </w:rPr>
        <w:t> </w:t>
      </w:r>
      <w:r>
        <w:rPr/>
        <w:t>detailed</w:t>
      </w:r>
      <w:r>
        <w:rPr>
          <w:spacing w:val="-14"/>
        </w:rPr>
        <w:t> </w:t>
      </w:r>
      <w:r>
        <w:rPr/>
        <w:t>molecular</w:t>
      </w:r>
      <w:r>
        <w:rPr>
          <w:spacing w:val="-14"/>
        </w:rPr>
        <w:t> </w:t>
      </w:r>
      <w:r>
        <w:rPr/>
        <w:t>view</w:t>
      </w:r>
      <w:r>
        <w:rPr>
          <w:spacing w:val="-14"/>
        </w:rPr>
        <w:t> </w:t>
      </w:r>
      <w:r>
        <w:rPr/>
        <w:t>of</w:t>
      </w:r>
      <w:r>
        <w:rPr>
          <w:spacing w:val="-14"/>
        </w:rPr>
        <w:t> </w:t>
      </w:r>
      <w:r>
        <w:rPr/>
        <w:t>these</w:t>
      </w:r>
      <w:r>
        <w:rPr>
          <w:spacing w:val="-14"/>
        </w:rPr>
        <w:t> </w:t>
      </w:r>
      <w:r>
        <w:rPr/>
        <w:t>plasma components is crucial to understanding how they affect each individual’s immune response.</w:t>
      </w:r>
      <w:r>
        <w:rPr>
          <w:spacing w:val="40"/>
        </w:rPr>
        <w:t> </w:t>
      </w:r>
      <w:r>
        <w:rPr/>
        <w:t>Immunoglobulins (Igs) represent some of the most important molecules in the human immune system.</w:t>
      </w:r>
      <w:r>
        <w:rPr>
          <w:spacing w:val="40"/>
        </w:rPr>
        <w:t> </w:t>
      </w:r>
      <w:r>
        <w:rPr/>
        <w:t>Ig molecules consist of two identical heavy chains and two identical light chains, held together by a network of disulfide bridges.</w:t>
      </w:r>
      <w:r>
        <w:rPr>
          <w:spacing w:val="40"/>
        </w:rPr>
        <w:t> </w:t>
      </w:r>
      <w:r>
        <w:rPr/>
        <w:t>The heavy chains possess three (IgG, IgA, and IgD) to four (IgM and IgE) immunoglob- ulin domains with large,</w:t>
      </w:r>
      <w:r>
        <w:rPr>
          <w:spacing w:val="25"/>
        </w:rPr>
        <w:t> </w:t>
      </w:r>
      <w:r>
        <w:rPr/>
        <w:t>conserved regions,</w:t>
      </w:r>
      <w:r>
        <w:rPr>
          <w:spacing w:val="25"/>
        </w:rPr>
        <w:t> </w:t>
      </w:r>
      <w:r>
        <w:rPr/>
        <w:t>which play a role in receptor binding and</w:t>
      </w:r>
      <w:r>
        <w:rPr>
          <w:spacing w:val="-9"/>
        </w:rPr>
        <w:t> </w:t>
      </w:r>
      <w:r>
        <w:rPr/>
        <w:t>complement</w:t>
      </w:r>
      <w:r>
        <w:rPr>
          <w:spacing w:val="-9"/>
        </w:rPr>
        <w:t> </w:t>
      </w:r>
      <w:r>
        <w:rPr/>
        <w:t>activation.</w:t>
      </w:r>
      <w:r>
        <w:rPr>
          <w:spacing w:val="11"/>
        </w:rPr>
        <w:t> </w:t>
      </w:r>
      <w:r>
        <w:rPr/>
        <w:t>Similar</w:t>
      </w:r>
      <w:r>
        <w:rPr>
          <w:spacing w:val="-9"/>
        </w:rPr>
        <w:t> </w:t>
      </w:r>
      <w:r>
        <w:rPr/>
        <w:t>to</w:t>
      </w:r>
      <w:r>
        <w:rPr>
          <w:spacing w:val="-9"/>
        </w:rPr>
        <w:t> </w:t>
      </w:r>
      <w:r>
        <w:rPr/>
        <w:t>the</w:t>
      </w:r>
      <w:r>
        <w:rPr>
          <w:spacing w:val="-9"/>
        </w:rPr>
        <w:t> </w:t>
      </w:r>
      <w:r>
        <w:rPr/>
        <w:t>heavy</w:t>
      </w:r>
      <w:r>
        <w:rPr>
          <w:spacing w:val="-9"/>
        </w:rPr>
        <w:t> </w:t>
      </w:r>
      <w:r>
        <w:rPr/>
        <w:t>chain,</w:t>
      </w:r>
      <w:r>
        <w:rPr>
          <w:spacing w:val="-8"/>
        </w:rPr>
        <w:t> </w:t>
      </w:r>
      <w:r>
        <w:rPr/>
        <w:t>the</w:t>
      </w:r>
      <w:r>
        <w:rPr>
          <w:spacing w:val="-9"/>
        </w:rPr>
        <w:t> </w:t>
      </w:r>
      <w:r>
        <w:rPr/>
        <w:t>C-terminal</w:t>
      </w:r>
      <w:r>
        <w:rPr>
          <w:spacing w:val="-9"/>
        </w:rPr>
        <w:t> </w:t>
      </w:r>
      <w:r>
        <w:rPr/>
        <w:t>domain</w:t>
      </w:r>
      <w:r>
        <w:rPr>
          <w:spacing w:val="-9"/>
        </w:rPr>
        <w:t> </w:t>
      </w:r>
      <w:r>
        <w:rPr/>
        <w:t>of</w:t>
      </w:r>
      <w:r>
        <w:rPr>
          <w:spacing w:val="-9"/>
        </w:rPr>
        <w:t> </w:t>
      </w:r>
      <w:r>
        <w:rPr/>
        <w:t>the light chain is constant.</w:t>
      </w:r>
      <w:r>
        <w:rPr>
          <w:spacing w:val="40"/>
        </w:rPr>
        <w:t> </w:t>
      </w:r>
      <w:r>
        <w:rPr/>
        <w:t>On the other hand, for both heavy and light chain, the se-</w:t>
      </w:r>
      <w:r>
        <w:rPr>
          <w:spacing w:val="40"/>
        </w:rPr>
        <w:t> </w:t>
      </w:r>
      <w:r>
        <w:rPr/>
        <w:t>quence of the N-terminal Ig domains is hypervariable and contains the recognition- determining</w:t>
      </w:r>
      <w:r>
        <w:rPr>
          <w:spacing w:val="-11"/>
        </w:rPr>
        <w:t> </w:t>
      </w:r>
      <w:r>
        <w:rPr/>
        <w:t>parts,</w:t>
      </w:r>
      <w:r>
        <w:rPr>
          <w:spacing w:val="-10"/>
        </w:rPr>
        <w:t> </w:t>
      </w:r>
      <w:r>
        <w:rPr/>
        <w:t>better</w:t>
      </w:r>
      <w:r>
        <w:rPr>
          <w:spacing w:val="-11"/>
        </w:rPr>
        <w:t> </w:t>
      </w:r>
      <w:r>
        <w:rPr/>
        <w:t>known</w:t>
      </w:r>
      <w:r>
        <w:rPr>
          <w:spacing w:val="-11"/>
        </w:rPr>
        <w:t> </w:t>
      </w:r>
      <w:r>
        <w:rPr/>
        <w:t>as</w:t>
      </w:r>
      <w:r>
        <w:rPr>
          <w:spacing w:val="-11"/>
        </w:rPr>
        <w:t> </w:t>
      </w:r>
      <w:r>
        <w:rPr/>
        <w:t>complementarity-determining</w:t>
      </w:r>
      <w:r>
        <w:rPr>
          <w:spacing w:val="-11"/>
        </w:rPr>
        <w:t> </w:t>
      </w:r>
      <w:r>
        <w:rPr/>
        <w:t>regions</w:t>
      </w:r>
      <w:r>
        <w:rPr>
          <w:spacing w:val="-11"/>
        </w:rPr>
        <w:t> </w:t>
      </w:r>
      <w:r>
        <w:rPr/>
        <w:t>(CDRs),</w:t>
      </w:r>
      <w:r>
        <w:rPr>
          <w:spacing w:val="-10"/>
        </w:rPr>
        <w:t> </w:t>
      </w:r>
      <w:r>
        <w:rPr/>
        <w:t>of the</w:t>
      </w:r>
      <w:r>
        <w:rPr>
          <w:spacing w:val="-2"/>
        </w:rPr>
        <w:t> </w:t>
      </w:r>
      <w:r>
        <w:rPr/>
        <w:t>molecule.</w:t>
      </w:r>
      <w:r>
        <w:rPr>
          <w:spacing w:val="22"/>
        </w:rPr>
        <w:t> </w:t>
      </w:r>
      <w:r>
        <w:rPr/>
        <w:t>They</w:t>
      </w:r>
      <w:r>
        <w:rPr>
          <w:spacing w:val="-2"/>
        </w:rPr>
        <w:t> </w:t>
      </w:r>
      <w:r>
        <w:rPr/>
        <w:t>are</w:t>
      </w:r>
      <w:r>
        <w:rPr>
          <w:spacing w:val="-2"/>
        </w:rPr>
        <w:t> </w:t>
      </w:r>
      <w:r>
        <w:rPr/>
        <w:t>enclosed</w:t>
      </w:r>
      <w:r>
        <w:rPr>
          <w:spacing w:val="-2"/>
        </w:rPr>
        <w:t> </w:t>
      </w:r>
      <w:r>
        <w:rPr/>
        <w:t>in</w:t>
      </w:r>
      <w:r>
        <w:rPr>
          <w:spacing w:val="-2"/>
        </w:rPr>
        <w:t> </w:t>
      </w:r>
      <w:r>
        <w:rPr/>
        <w:t>the</w:t>
      </w:r>
      <w:r>
        <w:rPr>
          <w:spacing w:val="-2"/>
        </w:rPr>
        <w:t> </w:t>
      </w:r>
      <w:r>
        <w:rPr/>
        <w:t>two</w:t>
      </w:r>
      <w:r>
        <w:rPr>
          <w:spacing w:val="-2"/>
        </w:rPr>
        <w:t> </w:t>
      </w:r>
      <w:r>
        <w:rPr/>
        <w:t>fragment</w:t>
      </w:r>
      <w:r>
        <w:rPr>
          <w:spacing w:val="-2"/>
        </w:rPr>
        <w:t> </w:t>
      </w:r>
      <w:r>
        <w:rPr/>
        <w:t>antigen-binding</w:t>
      </w:r>
      <w:r>
        <w:rPr>
          <w:spacing w:val="-2"/>
        </w:rPr>
        <w:t> </w:t>
      </w:r>
      <w:r>
        <w:rPr/>
        <w:t>(Fab)</w:t>
      </w:r>
      <w:r>
        <w:rPr>
          <w:spacing w:val="-2"/>
        </w:rPr>
        <w:t> </w:t>
      </w:r>
      <w:r>
        <w:rPr/>
        <w:t>arms</w:t>
      </w:r>
      <w:r>
        <w:rPr>
          <w:spacing w:val="-2"/>
        </w:rPr>
        <w:t> </w:t>
      </w:r>
      <w:r>
        <w:rPr/>
        <w:t>of the</w:t>
      </w:r>
      <w:r>
        <w:rPr>
          <w:spacing w:val="-11"/>
        </w:rPr>
        <w:t> </w:t>
      </w:r>
      <w:r>
        <w:rPr/>
        <w:t>antibody,</w:t>
      </w:r>
      <w:r>
        <w:rPr>
          <w:spacing w:val="-10"/>
        </w:rPr>
        <w:t> </w:t>
      </w:r>
      <w:r>
        <w:rPr/>
        <w:t>consisting</w:t>
      </w:r>
      <w:r>
        <w:rPr>
          <w:spacing w:val="-11"/>
        </w:rPr>
        <w:t> </w:t>
      </w:r>
      <w:r>
        <w:rPr/>
        <w:t>of</w:t>
      </w:r>
      <w:r>
        <w:rPr>
          <w:spacing w:val="-11"/>
        </w:rPr>
        <w:t> </w:t>
      </w:r>
      <w:r>
        <w:rPr/>
        <w:t>the</w:t>
      </w:r>
      <w:r>
        <w:rPr>
          <w:spacing w:val="-11"/>
        </w:rPr>
        <w:t> </w:t>
      </w:r>
      <w:r>
        <w:rPr/>
        <w:t>light</w:t>
      </w:r>
      <w:r>
        <w:rPr>
          <w:spacing w:val="-11"/>
        </w:rPr>
        <w:t> </w:t>
      </w:r>
      <w:r>
        <w:rPr/>
        <w:t>chain</w:t>
      </w:r>
      <w:r>
        <w:rPr>
          <w:spacing w:val="-11"/>
        </w:rPr>
        <w:t> </w:t>
      </w:r>
      <w:r>
        <w:rPr/>
        <w:t>and</w:t>
      </w:r>
      <w:r>
        <w:rPr>
          <w:spacing w:val="-11"/>
        </w:rPr>
        <w:t> </w:t>
      </w:r>
      <w:r>
        <w:rPr/>
        <w:t>the</w:t>
      </w:r>
      <w:r>
        <w:rPr>
          <w:spacing w:val="-11"/>
        </w:rPr>
        <w:t> </w:t>
      </w:r>
      <w:r>
        <w:rPr/>
        <w:t>N-terminal</w:t>
      </w:r>
      <w:r>
        <w:rPr>
          <w:spacing w:val="-11"/>
        </w:rPr>
        <w:t> </w:t>
      </w:r>
      <w:r>
        <w:rPr/>
        <w:t>parts</w:t>
      </w:r>
      <w:r>
        <w:rPr>
          <w:spacing w:val="-11"/>
        </w:rPr>
        <w:t> </w:t>
      </w:r>
      <w:r>
        <w:rPr/>
        <w:t>of</w:t>
      </w:r>
      <w:r>
        <w:rPr>
          <w:spacing w:val="-11"/>
        </w:rPr>
        <w:t> </w:t>
      </w:r>
      <w:r>
        <w:rPr/>
        <w:t>the</w:t>
      </w:r>
      <w:r>
        <w:rPr>
          <w:spacing w:val="-11"/>
        </w:rPr>
        <w:t> </w:t>
      </w:r>
      <w:r>
        <w:rPr/>
        <w:t>heavy</w:t>
      </w:r>
      <w:r>
        <w:rPr>
          <w:spacing w:val="-11"/>
        </w:rPr>
        <w:t> </w:t>
      </w:r>
      <w:r>
        <w:rPr/>
        <w:t>chain (Fd).</w:t>
      </w:r>
      <w:r>
        <w:rPr>
          <w:spacing w:val="80"/>
        </w:rPr>
        <w:t> </w:t>
      </w:r>
      <w:r>
        <w:rPr/>
        <w:t>The</w:t>
      </w:r>
      <w:r>
        <w:rPr>
          <w:spacing w:val="18"/>
        </w:rPr>
        <w:t> </w:t>
      </w:r>
      <w:r>
        <w:rPr/>
        <w:t>variable</w:t>
      </w:r>
      <w:r>
        <w:rPr>
          <w:spacing w:val="18"/>
        </w:rPr>
        <w:t> </w:t>
      </w:r>
      <w:r>
        <w:rPr/>
        <w:t>regions</w:t>
      </w:r>
      <w:r>
        <w:rPr>
          <w:spacing w:val="18"/>
        </w:rPr>
        <w:t> </w:t>
      </w:r>
      <w:r>
        <w:rPr/>
        <w:t>of</w:t>
      </w:r>
      <w:r>
        <w:rPr>
          <w:spacing w:val="18"/>
        </w:rPr>
        <w:t> </w:t>
      </w:r>
      <w:r>
        <w:rPr/>
        <w:t>the</w:t>
      </w:r>
      <w:r>
        <w:rPr>
          <w:spacing w:val="18"/>
        </w:rPr>
        <w:t> </w:t>
      </w:r>
      <w:r>
        <w:rPr/>
        <w:t>antibody,</w:t>
      </w:r>
      <w:r>
        <w:rPr>
          <w:spacing w:val="23"/>
        </w:rPr>
        <w:t> </w:t>
      </w:r>
      <w:r>
        <w:rPr/>
        <w:t>in</w:t>
      </w:r>
      <w:r>
        <w:rPr>
          <w:spacing w:val="18"/>
        </w:rPr>
        <w:t> </w:t>
      </w:r>
      <w:r>
        <w:rPr/>
        <w:t>particular</w:t>
      </w:r>
      <w:r>
        <w:rPr>
          <w:spacing w:val="18"/>
        </w:rPr>
        <w:t> </w:t>
      </w:r>
      <w:r>
        <w:rPr/>
        <w:t>the</w:t>
      </w:r>
      <w:r>
        <w:rPr>
          <w:spacing w:val="18"/>
        </w:rPr>
        <w:t> </w:t>
      </w:r>
      <w:r>
        <w:rPr/>
        <w:t>CDRs,</w:t>
      </w:r>
      <w:r>
        <w:rPr>
          <w:spacing w:val="23"/>
        </w:rPr>
        <w:t> </w:t>
      </w:r>
      <w:r>
        <w:rPr/>
        <w:t>are</w:t>
      </w:r>
      <w:r>
        <w:rPr>
          <w:spacing w:val="18"/>
        </w:rPr>
        <w:t> </w:t>
      </w:r>
      <w:r>
        <w:rPr/>
        <w:t>optimized to recognize antigens by a process known as affinity maturation.</w:t>
      </w:r>
      <w:r>
        <w:rPr>
          <w:spacing w:val="40"/>
        </w:rPr>
        <w:t> </w:t>
      </w:r>
      <w:r>
        <w:rPr/>
        <w:t>The best antigen binders,</w:t>
      </w:r>
      <w:r>
        <w:rPr>
          <w:spacing w:val="22"/>
        </w:rPr>
        <w:t> </w:t>
      </w:r>
      <w:r>
        <w:rPr/>
        <w:t>modified through somatic recombination and hypermutation of numerous coding</w:t>
      </w:r>
      <w:r>
        <w:rPr>
          <w:spacing w:val="-2"/>
        </w:rPr>
        <w:t> </w:t>
      </w:r>
      <w:r>
        <w:rPr/>
        <w:t>gene</w:t>
      </w:r>
      <w:r>
        <w:rPr>
          <w:spacing w:val="-2"/>
        </w:rPr>
        <w:t> </w:t>
      </w:r>
      <w:r>
        <w:rPr/>
        <w:t>segment</w:t>
      </w:r>
      <w:r>
        <w:rPr>
          <w:spacing w:val="-2"/>
        </w:rPr>
        <w:t> </w:t>
      </w:r>
      <w:r>
        <w:rPr/>
        <w:t>variants,</w:t>
      </w:r>
      <w:r>
        <w:rPr>
          <w:spacing w:val="-1"/>
        </w:rPr>
        <w:t> </w:t>
      </w:r>
      <w:r>
        <w:rPr/>
        <w:t>give</w:t>
      </w:r>
      <w:r>
        <w:rPr>
          <w:spacing w:val="-2"/>
        </w:rPr>
        <w:t> </w:t>
      </w:r>
      <w:r>
        <w:rPr/>
        <w:t>rise</w:t>
      </w:r>
      <w:r>
        <w:rPr>
          <w:spacing w:val="-2"/>
        </w:rPr>
        <w:t> </w:t>
      </w:r>
      <w:r>
        <w:rPr/>
        <w:t>to</w:t>
      </w:r>
      <w:r>
        <w:rPr>
          <w:spacing w:val="-2"/>
        </w:rPr>
        <w:t> </w:t>
      </w:r>
      <w:r>
        <w:rPr/>
        <w:t>the</w:t>
      </w:r>
      <w:r>
        <w:rPr>
          <w:spacing w:val="-2"/>
        </w:rPr>
        <w:t> </w:t>
      </w:r>
      <w:r>
        <w:rPr/>
        <w:t>mature</w:t>
      </w:r>
      <w:r>
        <w:rPr>
          <w:spacing w:val="-2"/>
        </w:rPr>
        <w:t> </w:t>
      </w:r>
      <w:r>
        <w:rPr/>
        <w:t>IgG</w:t>
      </w:r>
      <w:r>
        <w:rPr>
          <w:spacing w:val="-2"/>
        </w:rPr>
        <w:t> </w:t>
      </w:r>
      <w:r>
        <w:rPr/>
        <w:t>secreting</w:t>
      </w:r>
      <w:r>
        <w:rPr>
          <w:spacing w:val="-2"/>
        </w:rPr>
        <w:t> </w:t>
      </w:r>
      <w:r>
        <w:rPr/>
        <w:t>plasma</w:t>
      </w:r>
      <w:r>
        <w:rPr>
          <w:spacing w:val="-2"/>
        </w:rPr>
        <w:t> </w:t>
      </w:r>
      <w:r>
        <w:rPr/>
        <w:t>B</w:t>
      </w:r>
      <w:r>
        <w:rPr>
          <w:spacing w:val="-2"/>
        </w:rPr>
        <w:t> </w:t>
      </w:r>
      <w:r>
        <w:rPr/>
        <w:t>cells that</w:t>
      </w:r>
      <w:r>
        <w:rPr>
          <w:spacing w:val="-9"/>
        </w:rPr>
        <w:t> </w:t>
      </w:r>
      <w:r>
        <w:rPr/>
        <w:t>produce</w:t>
      </w:r>
      <w:r>
        <w:rPr>
          <w:spacing w:val="-9"/>
        </w:rPr>
        <w:t> </w:t>
      </w:r>
      <w:r>
        <w:rPr/>
        <w:t>the</w:t>
      </w:r>
      <w:r>
        <w:rPr>
          <w:spacing w:val="-9"/>
        </w:rPr>
        <w:t> </w:t>
      </w:r>
      <w:r>
        <w:rPr/>
        <w:t>antibodies</w:t>
      </w:r>
      <w:r>
        <w:rPr>
          <w:spacing w:val="-9"/>
        </w:rPr>
        <w:t> </w:t>
      </w:r>
      <w:r>
        <w:rPr/>
        <w:t>that</w:t>
      </w:r>
      <w:r>
        <w:rPr>
          <w:spacing w:val="-9"/>
        </w:rPr>
        <w:t> </w:t>
      </w:r>
      <w:r>
        <w:rPr/>
        <w:t>end</w:t>
      </w:r>
      <w:r>
        <w:rPr>
          <w:spacing w:val="-9"/>
        </w:rPr>
        <w:t> </w:t>
      </w:r>
      <w:r>
        <w:rPr/>
        <w:t>up</w:t>
      </w:r>
      <w:r>
        <w:rPr>
          <w:spacing w:val="-9"/>
        </w:rPr>
        <w:t> </w:t>
      </w:r>
      <w:r>
        <w:rPr/>
        <w:t>in</w:t>
      </w:r>
      <w:r>
        <w:rPr>
          <w:spacing w:val="-9"/>
        </w:rPr>
        <w:t> </w:t>
      </w:r>
      <w:r>
        <w:rPr/>
        <w:t>our</w:t>
      </w:r>
      <w:r>
        <w:rPr>
          <w:spacing w:val="-9"/>
        </w:rPr>
        <w:t> </w:t>
      </w:r>
      <w:r>
        <w:rPr/>
        <w:t>circulation.</w:t>
      </w:r>
      <w:r>
        <w:rPr>
          <w:spacing w:val="10"/>
        </w:rPr>
        <w:t> </w:t>
      </w:r>
      <w:r>
        <w:rPr/>
        <w:t>The</w:t>
      </w:r>
      <w:r>
        <w:rPr>
          <w:spacing w:val="-9"/>
        </w:rPr>
        <w:t> </w:t>
      </w:r>
      <w:r>
        <w:rPr/>
        <w:t>circulating</w:t>
      </w:r>
      <w:r>
        <w:rPr>
          <w:spacing w:val="-9"/>
        </w:rPr>
        <w:t> </w:t>
      </w:r>
      <w:r>
        <w:rPr/>
        <w:t>antibodies, thus,</w:t>
      </w:r>
      <w:r>
        <w:rPr>
          <w:spacing w:val="-4"/>
        </w:rPr>
        <w:t> </w:t>
      </w:r>
      <w:r>
        <w:rPr/>
        <w:t>consist</w:t>
      </w:r>
      <w:r>
        <w:rPr>
          <w:spacing w:val="-4"/>
        </w:rPr>
        <w:t> </w:t>
      </w:r>
      <w:r>
        <w:rPr/>
        <w:t>of</w:t>
      </w:r>
      <w:r>
        <w:rPr>
          <w:spacing w:val="-4"/>
        </w:rPr>
        <w:t> </w:t>
      </w:r>
      <w:r>
        <w:rPr/>
        <w:t>the</w:t>
      </w:r>
      <w:r>
        <w:rPr>
          <w:spacing w:val="-4"/>
        </w:rPr>
        <w:t> </w:t>
      </w:r>
      <w:r>
        <w:rPr/>
        <w:t>fully</w:t>
      </w:r>
      <w:r>
        <w:rPr>
          <w:spacing w:val="-4"/>
        </w:rPr>
        <w:t> </w:t>
      </w:r>
      <w:r>
        <w:rPr/>
        <w:t>matured</w:t>
      </w:r>
      <w:r>
        <w:rPr>
          <w:spacing w:val="-4"/>
        </w:rPr>
        <w:t> </w:t>
      </w:r>
      <w:r>
        <w:rPr/>
        <w:t>heavy-</w:t>
      </w:r>
      <w:r>
        <w:rPr>
          <w:spacing w:val="-4"/>
        </w:rPr>
        <w:t> </w:t>
      </w:r>
      <w:r>
        <w:rPr/>
        <w:t>and</w:t>
      </w:r>
      <w:r>
        <w:rPr>
          <w:spacing w:val="-4"/>
        </w:rPr>
        <w:t> </w:t>
      </w:r>
      <w:r>
        <w:rPr/>
        <w:t>light-chain</w:t>
      </w:r>
      <w:r>
        <w:rPr>
          <w:spacing w:val="-4"/>
        </w:rPr>
        <w:t> </w:t>
      </w:r>
      <w:r>
        <w:rPr/>
        <w:t>variable</w:t>
      </w:r>
      <w:r>
        <w:rPr>
          <w:spacing w:val="-5"/>
        </w:rPr>
        <w:t> </w:t>
      </w:r>
      <w:r>
        <w:rPr/>
        <w:t>domain</w:t>
      </w:r>
      <w:r>
        <w:rPr>
          <w:spacing w:val="-4"/>
        </w:rPr>
        <w:t> </w:t>
      </w:r>
      <w:r>
        <w:rPr/>
        <w:t>sequences that</w:t>
      </w:r>
      <w:r>
        <w:rPr>
          <w:spacing w:val="-14"/>
        </w:rPr>
        <w:t> </w:t>
      </w:r>
      <w:r>
        <w:rPr/>
        <w:t>harbor</w:t>
      </w:r>
      <w:r>
        <w:rPr>
          <w:spacing w:val="-14"/>
        </w:rPr>
        <w:t> </w:t>
      </w:r>
      <w:r>
        <w:rPr/>
        <w:t>the</w:t>
      </w:r>
      <w:r>
        <w:rPr>
          <w:spacing w:val="-14"/>
        </w:rPr>
        <w:t> </w:t>
      </w:r>
      <w:r>
        <w:rPr/>
        <w:t>CDRs,</w:t>
      </w:r>
      <w:r>
        <w:rPr>
          <w:spacing w:val="-13"/>
        </w:rPr>
        <w:t> </w:t>
      </w:r>
      <w:r>
        <w:rPr/>
        <w:t>joined</w:t>
      </w:r>
      <w:r>
        <w:rPr>
          <w:spacing w:val="-14"/>
        </w:rPr>
        <w:t> </w:t>
      </w:r>
      <w:r>
        <w:rPr/>
        <w:t>by</w:t>
      </w:r>
      <w:r>
        <w:rPr>
          <w:spacing w:val="-14"/>
        </w:rPr>
        <w:t> </w:t>
      </w:r>
      <w:r>
        <w:rPr/>
        <w:t>generally</w:t>
      </w:r>
      <w:r>
        <w:rPr>
          <w:spacing w:val="-14"/>
        </w:rPr>
        <w:t> </w:t>
      </w:r>
      <w:r>
        <w:rPr/>
        <w:t>less</w:t>
      </w:r>
      <w:r>
        <w:rPr>
          <w:spacing w:val="-13"/>
        </w:rPr>
        <w:t> </w:t>
      </w:r>
      <w:r>
        <w:rPr/>
        <w:t>sequence-variable</w:t>
      </w:r>
      <w:r>
        <w:rPr>
          <w:spacing w:val="-14"/>
        </w:rPr>
        <w:t> </w:t>
      </w:r>
      <w:r>
        <w:rPr/>
        <w:t>framework</w:t>
      </w:r>
      <w:r>
        <w:rPr>
          <w:spacing w:val="-14"/>
        </w:rPr>
        <w:t> </w:t>
      </w:r>
      <w:r>
        <w:rPr/>
        <w:t>regions (FR). Each unique combination of mature chains is called an Ig clone.</w:t>
      </w:r>
      <w:r>
        <w:rPr>
          <w:spacing w:val="31"/>
        </w:rPr>
        <w:t> </w:t>
      </w:r>
      <w:r>
        <w:rPr/>
        <w:t>Considering the</w:t>
      </w:r>
      <w:r>
        <w:rPr>
          <w:spacing w:val="-14"/>
        </w:rPr>
        <w:t> </w:t>
      </w:r>
      <w:r>
        <w:rPr/>
        <w:t>genes</w:t>
      </w:r>
      <w:r>
        <w:rPr>
          <w:spacing w:val="-14"/>
        </w:rPr>
        <w:t> </w:t>
      </w:r>
      <w:r>
        <w:rPr/>
        <w:t>encoding</w:t>
      </w:r>
      <w:r>
        <w:rPr>
          <w:spacing w:val="-14"/>
        </w:rPr>
        <w:t> </w:t>
      </w:r>
      <w:r>
        <w:rPr/>
        <w:t>the</w:t>
      </w:r>
      <w:r>
        <w:rPr>
          <w:spacing w:val="-14"/>
        </w:rPr>
        <w:t> </w:t>
      </w:r>
      <w:r>
        <w:rPr/>
        <w:t>variable</w:t>
      </w:r>
      <w:r>
        <w:rPr>
          <w:spacing w:val="-14"/>
        </w:rPr>
        <w:t> </w:t>
      </w:r>
      <w:r>
        <w:rPr/>
        <w:t>domain</w:t>
      </w:r>
      <w:r>
        <w:rPr>
          <w:spacing w:val="-14"/>
        </w:rPr>
        <w:t> </w:t>
      </w:r>
      <w:r>
        <w:rPr/>
        <w:t>sections</w:t>
      </w:r>
      <w:r>
        <w:rPr>
          <w:spacing w:val="-14"/>
        </w:rPr>
        <w:t> </w:t>
      </w:r>
      <w:r>
        <w:rPr/>
        <w:t>and</w:t>
      </w:r>
      <w:r>
        <w:rPr>
          <w:spacing w:val="-14"/>
        </w:rPr>
        <w:t> </w:t>
      </w:r>
      <w:r>
        <w:rPr/>
        <w:t>the</w:t>
      </w:r>
      <w:r>
        <w:rPr>
          <w:spacing w:val="-14"/>
        </w:rPr>
        <w:t> </w:t>
      </w:r>
      <w:r>
        <w:rPr/>
        <w:t>known</w:t>
      </w:r>
      <w:r>
        <w:rPr>
          <w:spacing w:val="-13"/>
        </w:rPr>
        <w:t> </w:t>
      </w:r>
      <w:r>
        <w:rPr/>
        <w:t>genomic</w:t>
      </w:r>
      <w:r>
        <w:rPr>
          <w:spacing w:val="-14"/>
        </w:rPr>
        <w:t> </w:t>
      </w:r>
      <w:r>
        <w:rPr/>
        <w:t>rearrange- ments,</w:t>
      </w:r>
      <w:r>
        <w:rPr>
          <w:spacing w:val="12"/>
        </w:rPr>
        <w:t> </w:t>
      </w:r>
      <w:r>
        <w:rPr/>
        <w:t>somatic</w:t>
      </w:r>
      <w:r>
        <w:rPr>
          <w:spacing w:val="8"/>
        </w:rPr>
        <w:t> </w:t>
      </w:r>
      <w:r>
        <w:rPr/>
        <w:t>hypermutations,</w:t>
      </w:r>
      <w:r>
        <w:rPr>
          <w:spacing w:val="13"/>
        </w:rPr>
        <w:t> </w:t>
      </w:r>
      <w:r>
        <w:rPr/>
        <w:t>and</w:t>
      </w:r>
      <w:r>
        <w:rPr>
          <w:spacing w:val="8"/>
        </w:rPr>
        <w:t> </w:t>
      </w:r>
      <w:r>
        <w:rPr/>
        <w:t>post-transcriptional</w:t>
      </w:r>
      <w:r>
        <w:rPr>
          <w:spacing w:val="9"/>
        </w:rPr>
        <w:t> </w:t>
      </w:r>
      <w:r>
        <w:rPr/>
        <w:t>processes</w:t>
      </w:r>
      <w:r>
        <w:rPr>
          <w:spacing w:val="8"/>
        </w:rPr>
        <w:t> </w:t>
      </w:r>
      <w:r>
        <w:rPr/>
        <w:t>that</w:t>
      </w:r>
      <w:r>
        <w:rPr>
          <w:spacing w:val="8"/>
        </w:rPr>
        <w:t> </w:t>
      </w:r>
      <w:r>
        <w:rPr/>
        <w:t>join</w:t>
      </w:r>
      <w:r>
        <w:rPr>
          <w:spacing w:val="9"/>
        </w:rPr>
        <w:t> </w:t>
      </w:r>
      <w:r>
        <w:rPr>
          <w:spacing w:val="-2"/>
        </w:rPr>
        <w:t>these</w:t>
      </w:r>
    </w:p>
    <w:p>
      <w:pPr>
        <w:spacing w:after="0" w:line="415" w:lineRule="auto"/>
        <w:jc w:val="right"/>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sections—resulting</w:t>
      </w:r>
      <w:r>
        <w:rPr>
          <w:spacing w:val="-2"/>
        </w:rPr>
        <w:t> </w:t>
      </w:r>
      <w:r>
        <w:rPr/>
        <w:t>into</w:t>
      </w:r>
      <w:r>
        <w:rPr>
          <w:spacing w:val="-2"/>
        </w:rPr>
        <w:t> </w:t>
      </w:r>
      <w:r>
        <w:rPr/>
        <w:t>the</w:t>
      </w:r>
      <w:r>
        <w:rPr>
          <w:spacing w:val="-2"/>
        </w:rPr>
        <w:t> </w:t>
      </w:r>
      <w:r>
        <w:rPr/>
        <w:t>ultimate</w:t>
      </w:r>
      <w:r>
        <w:rPr>
          <w:spacing w:val="-2"/>
        </w:rPr>
        <w:t> </w:t>
      </w:r>
      <w:r>
        <w:rPr/>
        <w:t>protein</w:t>
      </w:r>
      <w:r>
        <w:rPr>
          <w:spacing w:val="-2"/>
        </w:rPr>
        <w:t> </w:t>
      </w:r>
      <w:r>
        <w:rPr/>
        <w:t>products—it</w:t>
      </w:r>
      <w:r>
        <w:rPr>
          <w:spacing w:val="-2"/>
        </w:rPr>
        <w:t> </w:t>
      </w:r>
      <w:r>
        <w:rPr/>
        <w:t>has</w:t>
      </w:r>
      <w:r>
        <w:rPr>
          <w:spacing w:val="-2"/>
        </w:rPr>
        <w:t> </w:t>
      </w:r>
      <w:r>
        <w:rPr/>
        <w:t>been</w:t>
      </w:r>
      <w:r>
        <w:rPr>
          <w:spacing w:val="-2"/>
        </w:rPr>
        <w:t> </w:t>
      </w:r>
      <w:r>
        <w:rPr/>
        <w:t>estimated</w:t>
      </w:r>
      <w:r>
        <w:rPr>
          <w:spacing w:val="-2"/>
        </w:rPr>
        <w:t> </w:t>
      </w:r>
      <w:r>
        <w:rPr/>
        <w:t>that</w:t>
      </w:r>
      <w:r>
        <w:rPr>
          <w:spacing w:val="-2"/>
        </w:rPr>
        <w:t> </w:t>
      </w:r>
      <w:r>
        <w:rPr/>
        <w:t>in humans the theoretical molecular Ig diversity may extend beyond 10</w:t>
      </w:r>
      <w:r>
        <w:rPr>
          <w:vertAlign w:val="superscript"/>
        </w:rPr>
        <w:t>15</w:t>
      </w:r>
      <w:r>
        <w:rPr>
          <w:vertAlign w:val="baseline"/>
        </w:rPr>
        <w:t> (</w:t>
      </w:r>
      <w:hyperlink w:history="true" w:anchor="_bookmark180">
        <w:r>
          <w:rPr>
            <w:vertAlign w:val="baseline"/>
          </w:rPr>
          <w:t>1</w:t>
        </w:r>
      </w:hyperlink>
      <w:r>
        <w:rPr>
          <w:vertAlign w:val="baseline"/>
        </w:rPr>
        <w:t>).</w:t>
      </w:r>
      <w:r>
        <w:rPr>
          <w:spacing w:val="40"/>
          <w:vertAlign w:val="baseline"/>
        </w:rPr>
        <w:t> </w:t>
      </w:r>
      <w:r>
        <w:rPr>
          <w:vertAlign w:val="baseline"/>
        </w:rPr>
        <w:t>Not all theoretically</w:t>
      </w:r>
      <w:r>
        <w:rPr>
          <w:spacing w:val="-7"/>
          <w:vertAlign w:val="baseline"/>
        </w:rPr>
        <w:t> </w:t>
      </w:r>
      <w:r>
        <w:rPr>
          <w:vertAlign w:val="baseline"/>
        </w:rPr>
        <w:t>possible</w:t>
      </w:r>
      <w:r>
        <w:rPr>
          <w:spacing w:val="-7"/>
          <w:vertAlign w:val="baseline"/>
        </w:rPr>
        <w:t> </w:t>
      </w:r>
      <w:r>
        <w:rPr>
          <w:vertAlign w:val="baseline"/>
        </w:rPr>
        <w:t>Ig</w:t>
      </w:r>
      <w:r>
        <w:rPr>
          <w:spacing w:val="-7"/>
          <w:vertAlign w:val="baseline"/>
        </w:rPr>
        <w:t> </w:t>
      </w:r>
      <w:r>
        <w:rPr>
          <w:vertAlign w:val="baseline"/>
        </w:rPr>
        <w:t>clones</w:t>
      </w:r>
      <w:r>
        <w:rPr>
          <w:spacing w:val="-7"/>
          <w:vertAlign w:val="baseline"/>
        </w:rPr>
        <w:t> </w:t>
      </w:r>
      <w:r>
        <w:rPr>
          <w:vertAlign w:val="baseline"/>
        </w:rPr>
        <w:t>will</w:t>
      </w:r>
      <w:r>
        <w:rPr>
          <w:spacing w:val="-7"/>
          <w:vertAlign w:val="baseline"/>
        </w:rPr>
        <w:t> </w:t>
      </w:r>
      <w:r>
        <w:rPr>
          <w:vertAlign w:val="baseline"/>
        </w:rPr>
        <w:t>be</w:t>
      </w:r>
      <w:r>
        <w:rPr>
          <w:spacing w:val="-7"/>
          <w:vertAlign w:val="baseline"/>
        </w:rPr>
        <w:t> </w:t>
      </w:r>
      <w:r>
        <w:rPr>
          <w:vertAlign w:val="baseline"/>
        </w:rPr>
        <w:t>expressed</w:t>
      </w:r>
      <w:r>
        <w:rPr>
          <w:spacing w:val="-7"/>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human</w:t>
      </w:r>
      <w:r>
        <w:rPr>
          <w:spacing w:val="-7"/>
          <w:vertAlign w:val="baseline"/>
        </w:rPr>
        <w:t> </w:t>
      </w:r>
      <w:r>
        <w:rPr>
          <w:vertAlign w:val="baseline"/>
        </w:rPr>
        <w:t>body,</w:t>
      </w:r>
      <w:r>
        <w:rPr>
          <w:spacing w:val="-7"/>
          <w:vertAlign w:val="baseline"/>
        </w:rPr>
        <w:t> </w:t>
      </w:r>
      <w:r>
        <w:rPr>
          <w:vertAlign w:val="baseline"/>
        </w:rPr>
        <w:t>since</w:t>
      </w:r>
      <w:r>
        <w:rPr>
          <w:spacing w:val="-7"/>
          <w:vertAlign w:val="baseline"/>
        </w:rPr>
        <w:t> </w:t>
      </w:r>
      <w:r>
        <w:rPr>
          <w:vertAlign w:val="baseline"/>
        </w:rPr>
        <w:t>the</w:t>
      </w:r>
      <w:r>
        <w:rPr>
          <w:spacing w:val="-7"/>
          <w:vertAlign w:val="baseline"/>
        </w:rPr>
        <w:t> </w:t>
      </w:r>
      <w:r>
        <w:rPr>
          <w:vertAlign w:val="baseline"/>
        </w:rPr>
        <w:t>num- ber</w:t>
      </w:r>
      <w:r>
        <w:rPr>
          <w:spacing w:val="13"/>
          <w:vertAlign w:val="baseline"/>
        </w:rPr>
        <w:t> </w:t>
      </w:r>
      <w:r>
        <w:rPr>
          <w:vertAlign w:val="baseline"/>
        </w:rPr>
        <w:t>of</w:t>
      </w:r>
      <w:r>
        <w:rPr>
          <w:spacing w:val="14"/>
          <w:vertAlign w:val="baseline"/>
        </w:rPr>
        <w:t> </w:t>
      </w:r>
      <w:r>
        <w:rPr>
          <w:vertAlign w:val="baseline"/>
        </w:rPr>
        <w:t>B</w:t>
      </w:r>
      <w:r>
        <w:rPr>
          <w:spacing w:val="13"/>
          <w:vertAlign w:val="baseline"/>
        </w:rPr>
        <w:t> </w:t>
      </w:r>
      <w:r>
        <w:rPr>
          <w:vertAlign w:val="baseline"/>
        </w:rPr>
        <w:t>cells</w:t>
      </w:r>
      <w:r>
        <w:rPr>
          <w:spacing w:val="14"/>
          <w:vertAlign w:val="baseline"/>
        </w:rPr>
        <w:t> </w:t>
      </w:r>
      <w:r>
        <w:rPr>
          <w:vertAlign w:val="baseline"/>
        </w:rPr>
        <w:t>in</w:t>
      </w:r>
      <w:r>
        <w:rPr>
          <w:spacing w:val="14"/>
          <w:vertAlign w:val="baseline"/>
        </w:rPr>
        <w:t> </w:t>
      </w:r>
      <w:r>
        <w:rPr>
          <w:vertAlign w:val="baseline"/>
        </w:rPr>
        <w:t>a</w:t>
      </w:r>
      <w:r>
        <w:rPr>
          <w:spacing w:val="14"/>
          <w:vertAlign w:val="baseline"/>
        </w:rPr>
        <w:t> </w:t>
      </w:r>
      <w:r>
        <w:rPr>
          <w:vertAlign w:val="baseline"/>
        </w:rPr>
        <w:t>human</w:t>
      </w:r>
      <w:r>
        <w:rPr>
          <w:spacing w:val="14"/>
          <w:vertAlign w:val="baseline"/>
        </w:rPr>
        <w:t> </w:t>
      </w:r>
      <w:r>
        <w:rPr>
          <w:vertAlign w:val="baseline"/>
        </w:rPr>
        <w:t>body</w:t>
      </w:r>
      <w:r>
        <w:rPr>
          <w:spacing w:val="14"/>
          <w:vertAlign w:val="baseline"/>
        </w:rPr>
        <w:t> </w:t>
      </w:r>
      <w:r>
        <w:rPr>
          <w:vertAlign w:val="baseline"/>
        </w:rPr>
        <w:t>is</w:t>
      </w:r>
      <w:r>
        <w:rPr>
          <w:spacing w:val="14"/>
          <w:vertAlign w:val="baseline"/>
        </w:rPr>
        <w:t> </w:t>
      </w:r>
      <w:r>
        <w:rPr>
          <w:vertAlign w:val="baseline"/>
        </w:rPr>
        <w:t>several</w:t>
      </w:r>
      <w:r>
        <w:rPr>
          <w:spacing w:val="14"/>
          <w:vertAlign w:val="baseline"/>
        </w:rPr>
        <w:t> </w:t>
      </w:r>
      <w:r>
        <w:rPr>
          <w:vertAlign w:val="baseline"/>
        </w:rPr>
        <w:t>orders</w:t>
      </w:r>
      <w:r>
        <w:rPr>
          <w:spacing w:val="14"/>
          <w:vertAlign w:val="baseline"/>
        </w:rPr>
        <w:t> </w:t>
      </w:r>
      <w:r>
        <w:rPr>
          <w:vertAlign w:val="baseline"/>
        </w:rPr>
        <w:t>of</w:t>
      </w:r>
      <w:r>
        <w:rPr>
          <w:spacing w:val="14"/>
          <w:vertAlign w:val="baseline"/>
        </w:rPr>
        <w:t> </w:t>
      </w:r>
      <w:r>
        <w:rPr>
          <w:vertAlign w:val="baseline"/>
        </w:rPr>
        <w:t>magnitude</w:t>
      </w:r>
      <w:r>
        <w:rPr>
          <w:spacing w:val="14"/>
          <w:vertAlign w:val="baseline"/>
        </w:rPr>
        <w:t> </w:t>
      </w:r>
      <w:r>
        <w:rPr>
          <w:vertAlign w:val="baseline"/>
        </w:rPr>
        <w:t>lower</w:t>
      </w:r>
      <w:r>
        <w:rPr>
          <w:spacing w:val="14"/>
          <w:vertAlign w:val="baseline"/>
        </w:rPr>
        <w:t> </w:t>
      </w:r>
      <w:r>
        <w:rPr>
          <w:vertAlign w:val="baseline"/>
        </w:rPr>
        <w:t>(1–2</w:t>
      </w:r>
      <w:r>
        <w:rPr>
          <w:spacing w:val="14"/>
          <w:vertAlign w:val="baseline"/>
        </w:rPr>
        <w:t> </w:t>
      </w:r>
      <w:r>
        <w:rPr>
          <w:vertAlign w:val="baseline"/>
        </w:rPr>
        <w:t>×</w:t>
      </w:r>
      <w:r>
        <w:rPr>
          <w:spacing w:val="14"/>
          <w:vertAlign w:val="baseline"/>
        </w:rPr>
        <w:t> </w:t>
      </w:r>
      <w:r>
        <w:rPr>
          <w:spacing w:val="-2"/>
          <w:vertAlign w:val="baseline"/>
        </w:rPr>
        <w:t>10</w:t>
      </w:r>
      <w:r>
        <w:rPr>
          <w:spacing w:val="-2"/>
          <w:vertAlign w:val="superscript"/>
        </w:rPr>
        <w:t>11</w:t>
      </w:r>
      <w:r>
        <w:rPr>
          <w:spacing w:val="-2"/>
          <w:vertAlign w:val="baseline"/>
        </w:rPr>
        <w:t>)</w:t>
      </w:r>
    </w:p>
    <w:p>
      <w:pPr>
        <w:pStyle w:val="BodyText"/>
        <w:spacing w:line="415" w:lineRule="auto" w:before="3"/>
        <w:ind w:left="1133" w:right="1131"/>
        <w:jc w:val="both"/>
      </w:pPr>
      <w:r>
        <w:rPr/>
        <mc:AlternateContent>
          <mc:Choice Requires="wps">
            <w:drawing>
              <wp:anchor distT="0" distB="0" distL="0" distR="0" allowOverlap="1" layoutInCell="1" locked="0" behindDoc="0" simplePos="0" relativeHeight="15780352">
                <wp:simplePos x="0" y="0"/>
                <wp:positionH relativeFrom="page">
                  <wp:posOffset>0</wp:posOffset>
                </wp:positionH>
                <wp:positionV relativeFrom="paragraph">
                  <wp:posOffset>589870</wp:posOffset>
                </wp:positionV>
                <wp:extent cx="347345" cy="900430"/>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46.446487pt;width:27.35pt;height:70.9pt;mso-position-horizontal-relative:page;mso-position-vertical-relative:paragraph;z-index:15780352" type="#_x0000_t202" id="docshape294"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w:t>
      </w:r>
      <w:hyperlink w:history="true" w:anchor="_bookmark181">
        <w:r>
          <w:rPr/>
          <w:t>2</w:t>
        </w:r>
      </w:hyperlink>
      <w:r>
        <w:rPr/>
        <w:t>).</w:t>
      </w:r>
      <w:r>
        <w:rPr>
          <w:spacing w:val="40"/>
        </w:rPr>
        <w:t> </w:t>
      </w:r>
      <w:r>
        <w:rPr/>
        <w:t>Nevertheless, it has been assumed that the actual repertoire of circulating Igs is</w:t>
      </w:r>
      <w:r>
        <w:rPr>
          <w:spacing w:val="-5"/>
        </w:rPr>
        <w:t> </w:t>
      </w:r>
      <w:r>
        <w:rPr/>
        <w:t>extremely</w:t>
      </w:r>
      <w:r>
        <w:rPr>
          <w:spacing w:val="-5"/>
        </w:rPr>
        <w:t> </w:t>
      </w:r>
      <w:r>
        <w:rPr/>
        <w:t>large</w:t>
      </w:r>
      <w:r>
        <w:rPr>
          <w:spacing w:val="-5"/>
        </w:rPr>
        <w:t> </w:t>
      </w:r>
      <w:r>
        <w:rPr/>
        <w:t>and</w:t>
      </w:r>
      <w:r>
        <w:rPr>
          <w:spacing w:val="-5"/>
        </w:rPr>
        <w:t> </w:t>
      </w:r>
      <w:r>
        <w:rPr/>
        <w:t>diverse</w:t>
      </w:r>
      <w:r>
        <w:rPr>
          <w:spacing w:val="-5"/>
        </w:rPr>
        <w:t> </w:t>
      </w:r>
      <w:r>
        <w:rPr/>
        <w:t>(</w:t>
      </w:r>
      <w:hyperlink w:history="true" w:anchor="_bookmark182">
        <w:r>
          <w:rPr/>
          <w:t>3</w:t>
        </w:r>
      </w:hyperlink>
      <w:r>
        <w:rPr/>
        <w:t>,</w:t>
      </w:r>
      <w:r>
        <w:rPr>
          <w:spacing w:val="-5"/>
        </w:rPr>
        <w:t> </w:t>
      </w:r>
      <w:hyperlink w:history="true" w:anchor="_bookmark183">
        <w:r>
          <w:rPr/>
          <w:t>4</w:t>
        </w:r>
      </w:hyperlink>
      <w:r>
        <w:rPr/>
        <w:t>). Recombinantly</w:t>
      </w:r>
      <w:r>
        <w:rPr>
          <w:spacing w:val="-5"/>
        </w:rPr>
        <w:t> </w:t>
      </w:r>
      <w:r>
        <w:rPr/>
        <w:t>expressed</w:t>
      </w:r>
      <w:r>
        <w:rPr>
          <w:spacing w:val="-5"/>
        </w:rPr>
        <w:t> </w:t>
      </w:r>
      <w:r>
        <w:rPr/>
        <w:t>clones</w:t>
      </w:r>
      <w:r>
        <w:rPr>
          <w:spacing w:val="-5"/>
        </w:rPr>
        <w:t> </w:t>
      </w:r>
      <w:r>
        <w:rPr/>
        <w:t>(mainly</w:t>
      </w:r>
      <w:r>
        <w:rPr>
          <w:spacing w:val="-5"/>
        </w:rPr>
        <w:t> </w:t>
      </w:r>
      <w:r>
        <w:rPr/>
        <w:t>IgG) have become a major class of therapeutics, used to fight multiple types of patholo- gies such as cancers and various infectious diseases.</w:t>
      </w:r>
      <w:r>
        <w:rPr>
          <w:spacing w:val="40"/>
        </w:rPr>
        <w:t> </w:t>
      </w:r>
      <w:r>
        <w:rPr/>
        <w:t>Recent developments have moved</w:t>
      </w:r>
      <w:r>
        <w:rPr>
          <w:spacing w:val="-12"/>
        </w:rPr>
        <w:t> </w:t>
      </w:r>
      <w:r>
        <w:rPr/>
        <w:t>the</w:t>
      </w:r>
      <w:r>
        <w:rPr>
          <w:spacing w:val="-12"/>
        </w:rPr>
        <w:t> </w:t>
      </w:r>
      <w:r>
        <w:rPr/>
        <w:t>field</w:t>
      </w:r>
      <w:r>
        <w:rPr>
          <w:spacing w:val="-12"/>
        </w:rPr>
        <w:t> </w:t>
      </w:r>
      <w:r>
        <w:rPr/>
        <w:t>toward</w:t>
      </w:r>
      <w:r>
        <w:rPr>
          <w:spacing w:val="-12"/>
        </w:rPr>
        <w:t> </w:t>
      </w:r>
      <w:r>
        <w:rPr/>
        <w:t>using</w:t>
      </w:r>
      <w:r>
        <w:rPr>
          <w:spacing w:val="-12"/>
        </w:rPr>
        <w:t> </w:t>
      </w:r>
      <w:r>
        <w:rPr/>
        <w:t>therapeutic</w:t>
      </w:r>
      <w:r>
        <w:rPr>
          <w:spacing w:val="-12"/>
        </w:rPr>
        <w:t> </w:t>
      </w:r>
      <w:r>
        <w:rPr/>
        <w:t>monoclonal</w:t>
      </w:r>
      <w:r>
        <w:rPr>
          <w:spacing w:val="-12"/>
        </w:rPr>
        <w:t> </w:t>
      </w:r>
      <w:r>
        <w:rPr/>
        <w:t>antibody</w:t>
      </w:r>
      <w:r>
        <w:rPr>
          <w:spacing w:val="-12"/>
        </w:rPr>
        <w:t> </w:t>
      </w:r>
      <w:r>
        <w:rPr/>
        <w:t>(mAb)</w:t>
      </w:r>
      <w:r>
        <w:rPr>
          <w:spacing w:val="-12"/>
        </w:rPr>
        <w:t> </w:t>
      </w:r>
      <w:r>
        <w:rPr/>
        <w:t>sequences</w:t>
      </w:r>
      <w:r>
        <w:rPr>
          <w:spacing w:val="-12"/>
        </w:rPr>
        <w:t> </w:t>
      </w:r>
      <w:r>
        <w:rPr/>
        <w:t>de- rived from human subjects instead of laboratory animals; this trend is exemplified by</w:t>
      </w:r>
      <w:r>
        <w:rPr>
          <w:spacing w:val="-6"/>
        </w:rPr>
        <w:t> </w:t>
      </w:r>
      <w:r>
        <w:rPr/>
        <w:t>successful</w:t>
      </w:r>
      <w:r>
        <w:rPr>
          <w:spacing w:val="-6"/>
        </w:rPr>
        <w:t> </w:t>
      </w:r>
      <w:r>
        <w:rPr/>
        <w:t>new</w:t>
      </w:r>
      <w:r>
        <w:rPr>
          <w:spacing w:val="-6"/>
        </w:rPr>
        <w:t> </w:t>
      </w:r>
      <w:r>
        <w:rPr/>
        <w:t>treatments</w:t>
      </w:r>
      <w:r>
        <w:rPr>
          <w:spacing w:val="-6"/>
        </w:rPr>
        <w:t> </w:t>
      </w:r>
      <w:r>
        <w:rPr/>
        <w:t>for</w:t>
      </w:r>
      <w:r>
        <w:rPr>
          <w:spacing w:val="-6"/>
        </w:rPr>
        <w:t> </w:t>
      </w:r>
      <w:r>
        <w:rPr/>
        <w:t>Ebola</w:t>
      </w:r>
      <w:r>
        <w:rPr>
          <w:spacing w:val="-6"/>
        </w:rPr>
        <w:t> </w:t>
      </w:r>
      <w:r>
        <w:rPr/>
        <w:t>(</w:t>
      </w:r>
      <w:hyperlink w:history="true" w:anchor="_bookmark184">
        <w:r>
          <w:rPr/>
          <w:t>5</w:t>
        </w:r>
      </w:hyperlink>
      <w:r>
        <w:rPr/>
        <w:t>–</w:t>
      </w:r>
      <w:hyperlink w:history="true" w:anchor="_bookmark185">
        <w:r>
          <w:rPr/>
          <w:t>7</w:t>
        </w:r>
      </w:hyperlink>
      <w:r>
        <w:rPr/>
        <w:t>)</w:t>
      </w:r>
      <w:r>
        <w:rPr>
          <w:spacing w:val="-6"/>
        </w:rPr>
        <w:t> </w:t>
      </w:r>
      <w:r>
        <w:rPr/>
        <w:t>and</w:t>
      </w:r>
      <w:r>
        <w:rPr>
          <w:spacing w:val="-6"/>
        </w:rPr>
        <w:t> </w:t>
      </w:r>
      <w:r>
        <w:rPr/>
        <w:t>COVID-19</w:t>
      </w:r>
      <w:r>
        <w:rPr>
          <w:spacing w:val="-6"/>
        </w:rPr>
        <w:t> </w:t>
      </w:r>
      <w:r>
        <w:rPr/>
        <w:t>(</w:t>
      </w:r>
      <w:hyperlink w:history="true" w:anchor="_bookmark186">
        <w:r>
          <w:rPr/>
          <w:t>8</w:t>
        </w:r>
      </w:hyperlink>
      <w:r>
        <w:rPr/>
        <w:t>). These</w:t>
      </w:r>
      <w:r>
        <w:rPr>
          <w:spacing w:val="-6"/>
        </w:rPr>
        <w:t> </w:t>
      </w:r>
      <w:r>
        <w:rPr/>
        <w:t>therapeutic antibody sequences are inferred from genetic material recovered from patients that successfully overcame the disease.</w:t>
      </w:r>
      <w:r>
        <w:rPr>
          <w:spacing w:val="28"/>
        </w:rPr>
        <w:t> </w:t>
      </w:r>
      <w:r>
        <w:rPr/>
        <w:t>The ability to detect and identify individual ma- ture</w:t>
      </w:r>
      <w:r>
        <w:rPr>
          <w:spacing w:val="-13"/>
        </w:rPr>
        <w:t> </w:t>
      </w:r>
      <w:r>
        <w:rPr/>
        <w:t>IgG</w:t>
      </w:r>
      <w:r>
        <w:rPr>
          <w:spacing w:val="-14"/>
        </w:rPr>
        <w:t> </w:t>
      </w:r>
      <w:r>
        <w:rPr/>
        <w:t>protein</w:t>
      </w:r>
      <w:r>
        <w:rPr>
          <w:spacing w:val="-13"/>
        </w:rPr>
        <w:t> </w:t>
      </w:r>
      <w:r>
        <w:rPr/>
        <w:t>sequences</w:t>
      </w:r>
      <w:r>
        <w:rPr>
          <w:spacing w:val="-13"/>
        </w:rPr>
        <w:t> </w:t>
      </w:r>
      <w:r>
        <w:rPr/>
        <w:t>directly</w:t>
      </w:r>
      <w:r>
        <w:rPr>
          <w:spacing w:val="-13"/>
        </w:rPr>
        <w:t> </w:t>
      </w:r>
      <w:r>
        <w:rPr/>
        <w:t>from</w:t>
      </w:r>
      <w:r>
        <w:rPr>
          <w:spacing w:val="-13"/>
        </w:rPr>
        <w:t> </w:t>
      </w:r>
      <w:r>
        <w:rPr/>
        <w:t>donor</w:t>
      </w:r>
      <w:r>
        <w:rPr>
          <w:spacing w:val="-13"/>
        </w:rPr>
        <w:t> </w:t>
      </w:r>
      <w:r>
        <w:rPr/>
        <w:t>specimens</w:t>
      </w:r>
      <w:r>
        <w:rPr>
          <w:spacing w:val="-13"/>
        </w:rPr>
        <w:t> </w:t>
      </w:r>
      <w:r>
        <w:rPr/>
        <w:t>would</w:t>
      </w:r>
      <w:r>
        <w:rPr>
          <w:spacing w:val="-13"/>
        </w:rPr>
        <w:t> </w:t>
      </w:r>
      <w:r>
        <w:rPr/>
        <w:t>aid</w:t>
      </w:r>
      <w:r>
        <w:rPr>
          <w:spacing w:val="-13"/>
        </w:rPr>
        <w:t> </w:t>
      </w:r>
      <w:r>
        <w:rPr/>
        <w:t>such</w:t>
      </w:r>
      <w:r>
        <w:rPr>
          <w:spacing w:val="-13"/>
        </w:rPr>
        <w:t> </w:t>
      </w:r>
      <w:r>
        <w:rPr/>
        <w:t>efforts.</w:t>
      </w:r>
      <w:r>
        <w:rPr>
          <w:spacing w:val="6"/>
        </w:rPr>
        <w:t> </w:t>
      </w:r>
      <w:r>
        <w:rPr/>
        <w:t>To experimentally determine the Ig repertoire, attempts have been made to sequence Ig nucleic acids from bulk B cell populations or B cell subsets from single donors. These</w:t>
      </w:r>
      <w:r>
        <w:rPr>
          <w:spacing w:val="-5"/>
        </w:rPr>
        <w:t> </w:t>
      </w:r>
      <w:r>
        <w:rPr/>
        <w:t>Igs</w:t>
      </w:r>
      <w:r>
        <w:rPr>
          <w:spacing w:val="-4"/>
        </w:rPr>
        <w:t> </w:t>
      </w:r>
      <w:r>
        <w:rPr/>
        <w:t>are</w:t>
      </w:r>
      <w:r>
        <w:rPr>
          <w:spacing w:val="-4"/>
        </w:rPr>
        <w:t> </w:t>
      </w:r>
      <w:r>
        <w:rPr/>
        <w:t>analyzed</w:t>
      </w:r>
      <w:r>
        <w:rPr>
          <w:spacing w:val="-4"/>
        </w:rPr>
        <w:t> </w:t>
      </w:r>
      <w:r>
        <w:rPr/>
        <w:t>with</w:t>
      </w:r>
      <w:r>
        <w:rPr>
          <w:spacing w:val="-4"/>
        </w:rPr>
        <w:t> </w:t>
      </w:r>
      <w:r>
        <w:rPr/>
        <w:t>high-throughput</w:t>
      </w:r>
      <w:r>
        <w:rPr>
          <w:spacing w:val="-4"/>
        </w:rPr>
        <w:t> </w:t>
      </w:r>
      <w:r>
        <w:rPr/>
        <w:t>sequencing</w:t>
      </w:r>
      <w:r>
        <w:rPr>
          <w:spacing w:val="-4"/>
        </w:rPr>
        <w:t> </w:t>
      </w:r>
      <w:r>
        <w:rPr/>
        <w:t>(Ig-seq</w:t>
      </w:r>
      <w:r>
        <w:rPr>
          <w:spacing w:val="-4"/>
        </w:rPr>
        <w:t> </w:t>
      </w:r>
      <w:r>
        <w:rPr/>
        <w:t>or</w:t>
      </w:r>
      <w:r>
        <w:rPr>
          <w:spacing w:val="-4"/>
        </w:rPr>
        <w:t> </w:t>
      </w:r>
      <w:r>
        <w:rPr/>
        <w:t>Rep-seq)</w:t>
      </w:r>
      <w:r>
        <w:rPr>
          <w:spacing w:val="-4"/>
        </w:rPr>
        <w:t> </w:t>
      </w:r>
      <w:r>
        <w:rPr/>
        <w:t>at</w:t>
      </w:r>
      <w:r>
        <w:rPr>
          <w:spacing w:val="-4"/>
        </w:rPr>
        <w:t> </w:t>
      </w:r>
      <w:r>
        <w:rPr/>
        <w:t>the </w:t>
      </w:r>
      <w:r>
        <w:rPr>
          <w:spacing w:val="-2"/>
        </w:rPr>
        <w:t>DNA</w:t>
      </w:r>
      <w:r>
        <w:rPr>
          <w:spacing w:val="-11"/>
        </w:rPr>
        <w:t> </w:t>
      </w:r>
      <w:r>
        <w:rPr>
          <w:spacing w:val="-2"/>
        </w:rPr>
        <w:t>or</w:t>
      </w:r>
      <w:r>
        <w:rPr>
          <w:spacing w:val="-11"/>
        </w:rPr>
        <w:t> </w:t>
      </w:r>
      <w:r>
        <w:rPr>
          <w:spacing w:val="-2"/>
        </w:rPr>
        <w:t>RNA</w:t>
      </w:r>
      <w:r>
        <w:rPr>
          <w:spacing w:val="-11"/>
        </w:rPr>
        <w:t> </w:t>
      </w:r>
      <w:r>
        <w:rPr>
          <w:spacing w:val="-2"/>
        </w:rPr>
        <w:t>level</w:t>
      </w:r>
      <w:r>
        <w:rPr>
          <w:spacing w:val="-11"/>
        </w:rPr>
        <w:t> </w:t>
      </w:r>
      <w:r>
        <w:rPr>
          <w:spacing w:val="-2"/>
        </w:rPr>
        <w:t>(</w:t>
      </w:r>
      <w:hyperlink w:history="true" w:anchor="_bookmark187">
        <w:r>
          <w:rPr>
            <w:spacing w:val="-2"/>
          </w:rPr>
          <w:t>9</w:t>
        </w:r>
      </w:hyperlink>
      <w:r>
        <w:rPr>
          <w:spacing w:val="-2"/>
        </w:rPr>
        <w:t>),</w:t>
      </w:r>
      <w:r>
        <w:rPr>
          <w:spacing w:val="-8"/>
        </w:rPr>
        <w:t> </w:t>
      </w:r>
      <w:r>
        <w:rPr>
          <w:spacing w:val="-2"/>
        </w:rPr>
        <w:t>resulting</w:t>
      </w:r>
      <w:r>
        <w:rPr>
          <w:spacing w:val="-11"/>
        </w:rPr>
        <w:t> </w:t>
      </w:r>
      <w:r>
        <w:rPr>
          <w:spacing w:val="-2"/>
        </w:rPr>
        <w:t>in</w:t>
      </w:r>
      <w:r>
        <w:rPr>
          <w:spacing w:val="-11"/>
        </w:rPr>
        <w:t> </w:t>
      </w:r>
      <w:r>
        <w:rPr>
          <w:spacing w:val="-2"/>
        </w:rPr>
        <w:t>datasets</w:t>
      </w:r>
      <w:r>
        <w:rPr>
          <w:spacing w:val="-11"/>
        </w:rPr>
        <w:t> </w:t>
      </w:r>
      <w:r>
        <w:rPr>
          <w:spacing w:val="-2"/>
        </w:rPr>
        <w:t>of</w:t>
      </w:r>
      <w:r>
        <w:rPr>
          <w:spacing w:val="-11"/>
        </w:rPr>
        <w:t> </w:t>
      </w:r>
      <w:r>
        <w:rPr>
          <w:spacing w:val="-2"/>
        </w:rPr>
        <w:t>tens</w:t>
      </w:r>
      <w:r>
        <w:rPr>
          <w:spacing w:val="-11"/>
        </w:rPr>
        <w:t> </w:t>
      </w:r>
      <w:r>
        <w:rPr>
          <w:spacing w:val="-2"/>
        </w:rPr>
        <w:t>to</w:t>
      </w:r>
      <w:r>
        <w:rPr>
          <w:spacing w:val="-11"/>
        </w:rPr>
        <w:t> </w:t>
      </w:r>
      <w:r>
        <w:rPr>
          <w:spacing w:val="-2"/>
        </w:rPr>
        <w:t>hundreds</w:t>
      </w:r>
      <w:r>
        <w:rPr>
          <w:spacing w:val="-11"/>
        </w:rPr>
        <w:t> </w:t>
      </w:r>
      <w:r>
        <w:rPr>
          <w:spacing w:val="-2"/>
        </w:rPr>
        <w:t>of</w:t>
      </w:r>
      <w:r>
        <w:rPr>
          <w:spacing w:val="-11"/>
        </w:rPr>
        <w:t> </w:t>
      </w:r>
      <w:r>
        <w:rPr>
          <w:spacing w:val="-2"/>
        </w:rPr>
        <w:t>thousands</w:t>
      </w:r>
      <w:r>
        <w:rPr>
          <w:spacing w:val="-11"/>
        </w:rPr>
        <w:t> </w:t>
      </w:r>
      <w:r>
        <w:rPr>
          <w:spacing w:val="-2"/>
        </w:rPr>
        <w:t>of</w:t>
      </w:r>
      <w:r>
        <w:rPr>
          <w:spacing w:val="-11"/>
        </w:rPr>
        <w:t> </w:t>
      </w:r>
      <w:r>
        <w:rPr>
          <w:spacing w:val="-2"/>
        </w:rPr>
        <w:t>unique </w:t>
      </w:r>
      <w:r>
        <w:rPr/>
        <w:t>reads</w:t>
      </w:r>
      <w:r>
        <w:rPr>
          <w:spacing w:val="-8"/>
        </w:rPr>
        <w:t> </w:t>
      </w:r>
      <w:r>
        <w:rPr/>
        <w:t>of</w:t>
      </w:r>
      <w:r>
        <w:rPr>
          <w:spacing w:val="-8"/>
        </w:rPr>
        <w:t> </w:t>
      </w:r>
      <w:r>
        <w:rPr/>
        <w:t>variable</w:t>
      </w:r>
      <w:r>
        <w:rPr>
          <w:spacing w:val="-8"/>
        </w:rPr>
        <w:t> </w:t>
      </w:r>
      <w:r>
        <w:rPr/>
        <w:t>abundance</w:t>
      </w:r>
      <w:r>
        <w:rPr>
          <w:spacing w:val="-8"/>
        </w:rPr>
        <w:t> </w:t>
      </w:r>
      <w:r>
        <w:rPr/>
        <w:t>(</w:t>
      </w:r>
      <w:hyperlink w:history="true" w:anchor="_bookmark188">
        <w:r>
          <w:rPr/>
          <w:t>10</w:t>
        </w:r>
      </w:hyperlink>
      <w:r>
        <w:rPr/>
        <w:t>). Unfortunately,</w:t>
      </w:r>
      <w:r>
        <w:rPr>
          <w:spacing w:val="-8"/>
        </w:rPr>
        <w:t> </w:t>
      </w:r>
      <w:r>
        <w:rPr/>
        <w:t>these</w:t>
      </w:r>
      <w:r>
        <w:rPr>
          <w:spacing w:val="-7"/>
        </w:rPr>
        <w:t> </w:t>
      </w:r>
      <w:r>
        <w:rPr/>
        <w:t>analyses</w:t>
      </w:r>
      <w:r>
        <w:rPr>
          <w:spacing w:val="-8"/>
        </w:rPr>
        <w:t> </w:t>
      </w:r>
      <w:r>
        <w:rPr/>
        <w:t>at</w:t>
      </w:r>
      <w:r>
        <w:rPr>
          <w:spacing w:val="-8"/>
        </w:rPr>
        <w:t> </w:t>
      </w:r>
      <w:r>
        <w:rPr/>
        <w:t>the</w:t>
      </w:r>
      <w:r>
        <w:rPr>
          <w:spacing w:val="-8"/>
        </w:rPr>
        <w:t> </w:t>
      </w:r>
      <w:r>
        <w:rPr/>
        <w:t>level</w:t>
      </w:r>
      <w:r>
        <w:rPr>
          <w:spacing w:val="-8"/>
        </w:rPr>
        <w:t> </w:t>
      </w:r>
      <w:r>
        <w:rPr/>
        <w:t>of</w:t>
      </w:r>
      <w:r>
        <w:rPr>
          <w:spacing w:val="-7"/>
        </w:rPr>
        <w:t> </w:t>
      </w:r>
      <w:r>
        <w:rPr/>
        <w:t>DNA and RNA do not measure the actual antibodies of interest, and the presence of a cognate BCR sequence in the B cell population provides no information regarding abundance</w:t>
      </w:r>
      <w:r>
        <w:rPr>
          <w:spacing w:val="-6"/>
        </w:rPr>
        <w:t> </w:t>
      </w:r>
      <w:r>
        <w:rPr/>
        <w:t>levels</w:t>
      </w:r>
      <w:r>
        <w:rPr>
          <w:spacing w:val="-6"/>
        </w:rPr>
        <w:t> </w:t>
      </w:r>
      <w:r>
        <w:rPr/>
        <w:t>of</w:t>
      </w:r>
      <w:r>
        <w:rPr>
          <w:spacing w:val="-6"/>
        </w:rPr>
        <w:t> </w:t>
      </w:r>
      <w:r>
        <w:rPr/>
        <w:t>the</w:t>
      </w:r>
      <w:r>
        <w:rPr>
          <w:spacing w:val="-6"/>
        </w:rPr>
        <w:t> </w:t>
      </w:r>
      <w:r>
        <w:rPr/>
        <w:t>antibodies</w:t>
      </w:r>
      <w:r>
        <w:rPr>
          <w:spacing w:val="-6"/>
        </w:rPr>
        <w:t> </w:t>
      </w:r>
      <w:r>
        <w:rPr/>
        <w:t>that</w:t>
      </w:r>
      <w:r>
        <w:rPr>
          <w:spacing w:val="-6"/>
        </w:rPr>
        <w:t> </w:t>
      </w:r>
      <w:r>
        <w:rPr/>
        <w:t>end</w:t>
      </w:r>
      <w:r>
        <w:rPr>
          <w:spacing w:val="-6"/>
        </w:rPr>
        <w:t> </w:t>
      </w:r>
      <w:r>
        <w:rPr/>
        <w:t>up</w:t>
      </w:r>
      <w:r>
        <w:rPr>
          <w:spacing w:val="-6"/>
        </w:rPr>
        <w:t> </w:t>
      </w:r>
      <w:r>
        <w:rPr/>
        <w:t>in</w:t>
      </w:r>
      <w:r>
        <w:rPr>
          <w:spacing w:val="-6"/>
        </w:rPr>
        <w:t> </w:t>
      </w:r>
      <w:r>
        <w:rPr/>
        <w:t>circulation. Alternatively,</w:t>
      </w:r>
      <w:r>
        <w:rPr>
          <w:spacing w:val="-6"/>
        </w:rPr>
        <w:t> </w:t>
      </w:r>
      <w:r>
        <w:rPr/>
        <w:t>the</w:t>
      </w:r>
      <w:r>
        <w:rPr>
          <w:spacing w:val="-6"/>
        </w:rPr>
        <w:t> </w:t>
      </w:r>
      <w:r>
        <w:rPr/>
        <w:t>chal- lenge</w:t>
      </w:r>
      <w:r>
        <w:rPr>
          <w:spacing w:val="-13"/>
        </w:rPr>
        <w:t> </w:t>
      </w:r>
      <w:r>
        <w:rPr/>
        <w:t>could</w:t>
      </w:r>
      <w:r>
        <w:rPr>
          <w:spacing w:val="-13"/>
        </w:rPr>
        <w:t> </w:t>
      </w:r>
      <w:r>
        <w:rPr/>
        <w:t>be</w:t>
      </w:r>
      <w:r>
        <w:rPr>
          <w:spacing w:val="-13"/>
        </w:rPr>
        <w:t> </w:t>
      </w:r>
      <w:r>
        <w:rPr/>
        <w:t>approached</w:t>
      </w:r>
      <w:r>
        <w:rPr>
          <w:spacing w:val="-13"/>
        </w:rPr>
        <w:t> </w:t>
      </w:r>
      <w:r>
        <w:rPr/>
        <w:t>from</w:t>
      </w:r>
      <w:r>
        <w:rPr>
          <w:spacing w:val="-13"/>
        </w:rPr>
        <w:t> </w:t>
      </w:r>
      <w:r>
        <w:rPr/>
        <w:t>the</w:t>
      </w:r>
      <w:r>
        <w:rPr>
          <w:spacing w:val="-13"/>
        </w:rPr>
        <w:t> </w:t>
      </w:r>
      <w:r>
        <w:rPr/>
        <w:t>protein</w:t>
      </w:r>
      <w:r>
        <w:rPr>
          <w:spacing w:val="-13"/>
        </w:rPr>
        <w:t> </w:t>
      </w:r>
      <w:r>
        <w:rPr/>
        <w:t>level,</w:t>
      </w:r>
      <w:r>
        <w:rPr>
          <w:spacing w:val="-11"/>
        </w:rPr>
        <w:t> </w:t>
      </w:r>
      <w:r>
        <w:rPr/>
        <w:t>analyzing</w:t>
      </w:r>
      <w:r>
        <w:rPr>
          <w:spacing w:val="-13"/>
        </w:rPr>
        <w:t> </w:t>
      </w:r>
      <w:r>
        <w:rPr/>
        <w:t>the</w:t>
      </w:r>
      <w:r>
        <w:rPr>
          <w:spacing w:val="-13"/>
        </w:rPr>
        <w:t> </w:t>
      </w:r>
      <w:r>
        <w:rPr/>
        <w:t>Ig</w:t>
      </w:r>
      <w:r>
        <w:rPr>
          <w:spacing w:val="-13"/>
        </w:rPr>
        <w:t> </w:t>
      </w:r>
      <w:r>
        <w:rPr/>
        <w:t>repertoire</w:t>
      </w:r>
      <w:r>
        <w:rPr>
          <w:spacing w:val="-13"/>
        </w:rPr>
        <w:t> </w:t>
      </w:r>
      <w:r>
        <w:rPr/>
        <w:t>present in circulation.</w:t>
      </w:r>
      <w:r>
        <w:rPr>
          <w:spacing w:val="36"/>
        </w:rPr>
        <w:t> </w:t>
      </w:r>
      <w:r>
        <w:rPr/>
        <w:t>The most abundant Ig in human plasma is IgG, at a concentration of approximately</w:t>
      </w:r>
      <w:r>
        <w:rPr>
          <w:spacing w:val="-5"/>
        </w:rPr>
        <w:t> </w:t>
      </w:r>
      <w:r>
        <w:rPr/>
        <w:t>10</w:t>
      </w:r>
      <w:r>
        <w:rPr>
          <w:spacing w:val="-5"/>
        </w:rPr>
        <w:t> </w:t>
      </w:r>
      <w:r>
        <w:rPr/>
        <w:t>mg/mL</w:t>
      </w:r>
      <w:r>
        <w:rPr>
          <w:spacing w:val="-5"/>
        </w:rPr>
        <w:t> </w:t>
      </w:r>
      <w:r>
        <w:rPr/>
        <w:t>during</w:t>
      </w:r>
      <w:r>
        <w:rPr>
          <w:spacing w:val="-5"/>
        </w:rPr>
        <w:t> </w:t>
      </w:r>
      <w:r>
        <w:rPr/>
        <w:t>health</w:t>
      </w:r>
      <w:r>
        <w:rPr>
          <w:spacing w:val="-5"/>
        </w:rPr>
        <w:t> </w:t>
      </w:r>
      <w:r>
        <w:rPr/>
        <w:t>(</w:t>
      </w:r>
      <w:hyperlink w:history="true" w:anchor="_bookmark189">
        <w:r>
          <w:rPr/>
          <w:t>11</w:t>
        </w:r>
      </w:hyperlink>
      <w:r>
        <w:rPr/>
        <w:t>,</w:t>
      </w:r>
      <w:r>
        <w:rPr>
          <w:spacing w:val="-5"/>
        </w:rPr>
        <w:t> </w:t>
      </w:r>
      <w:hyperlink w:history="true" w:anchor="_bookmark190">
        <w:r>
          <w:rPr/>
          <w:t>12</w:t>
        </w:r>
      </w:hyperlink>
      <w:r>
        <w:rPr/>
        <w:t>). Of</w:t>
      </w:r>
      <w:r>
        <w:rPr>
          <w:spacing w:val="-5"/>
        </w:rPr>
        <w:t> </w:t>
      </w:r>
      <w:r>
        <w:rPr/>
        <w:t>the</w:t>
      </w:r>
      <w:r>
        <w:rPr>
          <w:spacing w:val="-5"/>
        </w:rPr>
        <w:t> </w:t>
      </w:r>
      <w:r>
        <w:rPr/>
        <w:t>four</w:t>
      </w:r>
      <w:r>
        <w:rPr>
          <w:spacing w:val="-5"/>
        </w:rPr>
        <w:t> </w:t>
      </w:r>
      <w:r>
        <w:rPr/>
        <w:t>IgG</w:t>
      </w:r>
      <w:r>
        <w:rPr>
          <w:spacing w:val="-5"/>
        </w:rPr>
        <w:t> </w:t>
      </w:r>
      <w:r>
        <w:rPr/>
        <w:t>subclasses,</w:t>
      </w:r>
      <w:r>
        <w:rPr>
          <w:spacing w:val="-5"/>
        </w:rPr>
        <w:t> </w:t>
      </w:r>
      <w:r>
        <w:rPr/>
        <w:t>IgG1</w:t>
      </w:r>
      <w:r>
        <w:rPr>
          <w:spacing w:val="-5"/>
        </w:rPr>
        <w:t> </w:t>
      </w:r>
      <w:r>
        <w:rPr/>
        <w:t>is the most abundant, accounting for more than 50% of all IgGs (</w:t>
      </w:r>
      <w:hyperlink w:history="true" w:anchor="_bookmark191">
        <w:r>
          <w:rPr/>
          <w:t>13</w:t>
        </w:r>
      </w:hyperlink>
      <w:r>
        <w:rPr/>
        <w:t>) in most people. Given the extremely high theoretical limits on Ig diversity and the large number of </w:t>
      </w:r>
      <w:r>
        <w:rPr>
          <w:spacing w:val="-2"/>
        </w:rPr>
        <w:t>experimentally</w:t>
      </w:r>
      <w:r>
        <w:rPr>
          <w:spacing w:val="-1"/>
        </w:rPr>
        <w:t> </w:t>
      </w:r>
      <w:r>
        <w:rPr>
          <w:spacing w:val="-2"/>
        </w:rPr>
        <w:t>determined</w:t>
      </w:r>
      <w:r>
        <w:rPr>
          <w:spacing w:val="-1"/>
        </w:rPr>
        <w:t> </w:t>
      </w:r>
      <w:r>
        <w:rPr>
          <w:spacing w:val="-2"/>
        </w:rPr>
        <w:t>variants,</w:t>
      </w:r>
      <w:r>
        <w:rPr/>
        <w:t> </w:t>
      </w:r>
      <w:r>
        <w:rPr>
          <w:spacing w:val="-2"/>
        </w:rPr>
        <w:t>most</w:t>
      </w:r>
      <w:r>
        <w:rPr>
          <w:spacing w:val="-1"/>
        </w:rPr>
        <w:t> </w:t>
      </w:r>
      <w:r>
        <w:rPr>
          <w:spacing w:val="-2"/>
        </w:rPr>
        <w:t>researchers</w:t>
      </w:r>
      <w:r>
        <w:rPr>
          <w:spacing w:val="-1"/>
        </w:rPr>
        <w:t> </w:t>
      </w:r>
      <w:r>
        <w:rPr>
          <w:spacing w:val="-2"/>
        </w:rPr>
        <w:t>have</w:t>
      </w:r>
      <w:r>
        <w:rPr>
          <w:spacing w:val="-1"/>
        </w:rPr>
        <w:t> </w:t>
      </w:r>
      <w:r>
        <w:rPr>
          <w:spacing w:val="-2"/>
        </w:rPr>
        <w:t>refrained</w:t>
      </w:r>
      <w:r>
        <w:rPr>
          <w:spacing w:val="-1"/>
        </w:rPr>
        <w:t> </w:t>
      </w:r>
      <w:r>
        <w:rPr>
          <w:spacing w:val="-2"/>
        </w:rPr>
        <w:t>from</w:t>
      </w:r>
      <w:r>
        <w:rPr>
          <w:spacing w:val="-1"/>
        </w:rPr>
        <w:t> </w:t>
      </w:r>
      <w:r>
        <w:rPr>
          <w:spacing w:val="-2"/>
        </w:rPr>
        <w:t>analyzing</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0864">
                <wp:simplePos x="0" y="0"/>
                <wp:positionH relativeFrom="page">
                  <wp:posOffset>5772658</wp:posOffset>
                </wp:positionH>
                <wp:positionV relativeFrom="paragraph">
                  <wp:posOffset>1600450</wp:posOffset>
                </wp:positionV>
                <wp:extent cx="347345" cy="900430"/>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80864" type="#_x0000_t202" id="docshape295"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plasma</w:t>
      </w:r>
      <w:r>
        <w:rPr>
          <w:spacing w:val="-2"/>
        </w:rPr>
        <w:t> </w:t>
      </w:r>
      <w:r>
        <w:rPr/>
        <w:t>antibodies</w:t>
      </w:r>
      <w:r>
        <w:rPr>
          <w:spacing w:val="-2"/>
        </w:rPr>
        <w:t> </w:t>
      </w:r>
      <w:r>
        <w:rPr/>
        <w:t>directly</w:t>
      </w:r>
      <w:r>
        <w:rPr>
          <w:spacing w:val="-2"/>
        </w:rPr>
        <w:t> </w:t>
      </w:r>
      <w:r>
        <w:rPr/>
        <w:t>at</w:t>
      </w:r>
      <w:r>
        <w:rPr>
          <w:spacing w:val="-2"/>
        </w:rPr>
        <w:t> </w:t>
      </w:r>
      <w:r>
        <w:rPr/>
        <w:t>the</w:t>
      </w:r>
      <w:r>
        <w:rPr>
          <w:spacing w:val="-2"/>
        </w:rPr>
        <w:t> </w:t>
      </w:r>
      <w:r>
        <w:rPr/>
        <w:t>protein</w:t>
      </w:r>
      <w:r>
        <w:rPr>
          <w:spacing w:val="-2"/>
        </w:rPr>
        <w:t> </w:t>
      </w:r>
      <w:r>
        <w:rPr/>
        <w:t>level.</w:t>
      </w:r>
      <w:r>
        <w:rPr>
          <w:spacing w:val="20"/>
        </w:rPr>
        <w:t> </w:t>
      </w:r>
      <w:r>
        <w:rPr/>
        <w:t>It</w:t>
      </w:r>
      <w:r>
        <w:rPr>
          <w:spacing w:val="-2"/>
        </w:rPr>
        <w:t> </w:t>
      </w:r>
      <w:r>
        <w:rPr/>
        <w:t>has</w:t>
      </w:r>
      <w:r>
        <w:rPr>
          <w:spacing w:val="-2"/>
        </w:rPr>
        <w:t> </w:t>
      </w:r>
      <w:r>
        <w:rPr/>
        <w:t>been</w:t>
      </w:r>
      <w:r>
        <w:rPr>
          <w:spacing w:val="-2"/>
        </w:rPr>
        <w:t> </w:t>
      </w:r>
      <w:r>
        <w:rPr/>
        <w:t>mostly</w:t>
      </w:r>
      <w:r>
        <w:rPr>
          <w:spacing w:val="-2"/>
        </w:rPr>
        <w:t> </w:t>
      </w:r>
      <w:r>
        <w:rPr/>
        <w:t>assumed</w:t>
      </w:r>
      <w:r>
        <w:rPr>
          <w:spacing w:val="-2"/>
        </w:rPr>
        <w:t> </w:t>
      </w:r>
      <w:r>
        <w:rPr/>
        <w:t>that</w:t>
      </w:r>
      <w:r>
        <w:rPr>
          <w:spacing w:val="-2"/>
        </w:rPr>
        <w:t> </w:t>
      </w:r>
      <w:r>
        <w:rPr/>
        <w:t>it</w:t>
      </w:r>
      <w:r>
        <w:rPr>
          <w:spacing w:val="-2"/>
        </w:rPr>
        <w:t> </w:t>
      </w:r>
      <w:r>
        <w:rPr/>
        <w:t>is impossible to detect any single Ig clone against the expected background of thou- sands to millions of other clones.</w:t>
      </w:r>
      <w:r>
        <w:rPr>
          <w:spacing w:val="40"/>
        </w:rPr>
        <w:t> </w:t>
      </w:r>
      <w:r>
        <w:rPr/>
        <w:t>However, in recent years, several attempts have been made to identify plasma Igs directly.</w:t>
      </w:r>
      <w:r>
        <w:rPr>
          <w:spacing w:val="40"/>
        </w:rPr>
        <w:t> </w:t>
      </w:r>
      <w:r>
        <w:rPr/>
        <w:t>G. Georgiou and colleagues should be considered pioneers.</w:t>
      </w:r>
      <w:r>
        <w:rPr>
          <w:spacing w:val="37"/>
        </w:rPr>
        <w:t> </w:t>
      </w:r>
      <w:r>
        <w:rPr/>
        <w:t>In their method (also referred to as Ig-seq, but protein-based instead</w:t>
      </w:r>
      <w:r>
        <w:rPr>
          <w:spacing w:val="-8"/>
        </w:rPr>
        <w:t> </w:t>
      </w:r>
      <w:r>
        <w:rPr/>
        <w:t>of</w:t>
      </w:r>
      <w:r>
        <w:rPr>
          <w:spacing w:val="-8"/>
        </w:rPr>
        <w:t> </w:t>
      </w:r>
      <w:r>
        <w:rPr/>
        <w:t>solely</w:t>
      </w:r>
      <w:r>
        <w:rPr>
          <w:spacing w:val="-8"/>
        </w:rPr>
        <w:t> </w:t>
      </w:r>
      <w:r>
        <w:rPr/>
        <w:t>gene-based),</w:t>
      </w:r>
      <w:r>
        <w:rPr>
          <w:spacing w:val="-8"/>
        </w:rPr>
        <w:t> </w:t>
      </w:r>
      <w:r>
        <w:rPr/>
        <w:t>IgGs</w:t>
      </w:r>
      <w:r>
        <w:rPr>
          <w:spacing w:val="-8"/>
        </w:rPr>
        <w:t> </w:t>
      </w:r>
      <w:r>
        <w:rPr/>
        <w:t>are</w:t>
      </w:r>
      <w:r>
        <w:rPr>
          <w:spacing w:val="-8"/>
        </w:rPr>
        <w:t> </w:t>
      </w:r>
      <w:r>
        <w:rPr/>
        <w:t>purified</w:t>
      </w:r>
      <w:r>
        <w:rPr>
          <w:spacing w:val="-8"/>
        </w:rPr>
        <w:t> </w:t>
      </w:r>
      <w:r>
        <w:rPr/>
        <w:t>from</w:t>
      </w:r>
      <w:r>
        <w:rPr>
          <w:spacing w:val="-8"/>
        </w:rPr>
        <w:t> </w:t>
      </w:r>
      <w:r>
        <w:rPr/>
        <w:t>plasma,</w:t>
      </w:r>
      <w:r>
        <w:rPr>
          <w:spacing w:val="-7"/>
        </w:rPr>
        <w:t> </w:t>
      </w:r>
      <w:r>
        <w:rPr/>
        <w:t>and</w:t>
      </w:r>
      <w:r>
        <w:rPr>
          <w:spacing w:val="-8"/>
        </w:rPr>
        <w:t> </w:t>
      </w:r>
      <w:r>
        <w:rPr/>
        <w:t>tryptic</w:t>
      </w:r>
      <w:r>
        <w:rPr>
          <w:spacing w:val="-8"/>
        </w:rPr>
        <w:t> </w:t>
      </w:r>
      <w:r>
        <w:rPr/>
        <w:t>Ig</w:t>
      </w:r>
      <w:r>
        <w:rPr>
          <w:spacing w:val="-8"/>
        </w:rPr>
        <w:t> </w:t>
      </w:r>
      <w:r>
        <w:rPr/>
        <w:t>peptides are</w:t>
      </w:r>
      <w:r>
        <w:rPr>
          <w:spacing w:val="-14"/>
        </w:rPr>
        <w:t> </w:t>
      </w:r>
      <w:r>
        <w:rPr/>
        <w:t>characterized</w:t>
      </w:r>
      <w:r>
        <w:rPr>
          <w:spacing w:val="-14"/>
        </w:rPr>
        <w:t> </w:t>
      </w:r>
      <w:r>
        <w:rPr/>
        <w:t>using</w:t>
      </w:r>
      <w:r>
        <w:rPr>
          <w:spacing w:val="-14"/>
        </w:rPr>
        <w:t> </w:t>
      </w:r>
      <w:r>
        <w:rPr/>
        <w:t>liquid</w:t>
      </w:r>
      <w:r>
        <w:rPr>
          <w:spacing w:val="-14"/>
        </w:rPr>
        <w:t> </w:t>
      </w:r>
      <w:r>
        <w:rPr/>
        <w:t>chromatography</w:t>
      </w:r>
      <w:r>
        <w:rPr>
          <w:spacing w:val="-14"/>
        </w:rPr>
        <w:t> </w:t>
      </w:r>
      <w:r>
        <w:rPr/>
        <w:t>coupled</w:t>
      </w:r>
      <w:r>
        <w:rPr>
          <w:spacing w:val="-13"/>
        </w:rPr>
        <w:t> </w:t>
      </w:r>
      <w:r>
        <w:rPr/>
        <w:t>online</w:t>
      </w:r>
      <w:r>
        <w:rPr>
          <w:spacing w:val="-14"/>
        </w:rPr>
        <w:t> </w:t>
      </w:r>
      <w:r>
        <w:rPr/>
        <w:t>to</w:t>
      </w:r>
      <w:r>
        <w:rPr>
          <w:spacing w:val="-14"/>
        </w:rPr>
        <w:t> </w:t>
      </w:r>
      <w:r>
        <w:rPr/>
        <w:t>tandem</w:t>
      </w:r>
      <w:r>
        <w:rPr>
          <w:spacing w:val="-14"/>
        </w:rPr>
        <w:t> </w:t>
      </w:r>
      <w:r>
        <w:rPr/>
        <w:t>mass</w:t>
      </w:r>
      <w:r>
        <w:rPr>
          <w:spacing w:val="-14"/>
        </w:rPr>
        <w:t> </w:t>
      </w:r>
      <w:r>
        <w:rPr/>
        <w:t>spec- trometry</w:t>
      </w:r>
      <w:r>
        <w:rPr>
          <w:spacing w:val="-5"/>
        </w:rPr>
        <w:t> </w:t>
      </w:r>
      <w:r>
        <w:rPr/>
        <w:t>(LC-MS/MS),</w:t>
      </w:r>
      <w:r>
        <w:rPr>
          <w:spacing w:val="-5"/>
        </w:rPr>
        <w:t> </w:t>
      </w:r>
      <w:r>
        <w:rPr/>
        <w:t>focusing</w:t>
      </w:r>
      <w:r>
        <w:rPr>
          <w:spacing w:val="-5"/>
        </w:rPr>
        <w:t> </w:t>
      </w:r>
      <w:r>
        <w:rPr/>
        <w:t>on</w:t>
      </w:r>
      <w:r>
        <w:rPr>
          <w:spacing w:val="-5"/>
        </w:rPr>
        <w:t> </w:t>
      </w:r>
      <w:r>
        <w:rPr/>
        <w:t>the</w:t>
      </w:r>
      <w:r>
        <w:rPr>
          <w:spacing w:val="-5"/>
        </w:rPr>
        <w:t> </w:t>
      </w:r>
      <w:r>
        <w:rPr/>
        <w:t>detection</w:t>
      </w:r>
      <w:r>
        <w:rPr>
          <w:spacing w:val="-5"/>
        </w:rPr>
        <w:t> </w:t>
      </w:r>
      <w:r>
        <w:rPr/>
        <w:t>of</w:t>
      </w:r>
      <w:r>
        <w:rPr>
          <w:spacing w:val="-5"/>
        </w:rPr>
        <w:t> </w:t>
      </w:r>
      <w:r>
        <w:rPr/>
        <w:t>IgG</w:t>
      </w:r>
      <w:r>
        <w:rPr>
          <w:spacing w:val="-5"/>
        </w:rPr>
        <w:t> </w:t>
      </w:r>
      <w:r>
        <w:rPr/>
        <w:t>heavy-chain</w:t>
      </w:r>
      <w:r>
        <w:rPr>
          <w:spacing w:val="-5"/>
        </w:rPr>
        <w:t> </w:t>
      </w:r>
      <w:r>
        <w:rPr/>
        <w:t>CDR3</w:t>
      </w:r>
      <w:r>
        <w:rPr>
          <w:spacing w:val="-5"/>
        </w:rPr>
        <w:t> </w:t>
      </w:r>
      <w:r>
        <w:rPr/>
        <w:t>peptides (</w:t>
      </w:r>
      <w:hyperlink w:history="true" w:anchor="_bookmark192">
        <w:r>
          <w:rPr/>
          <w:t>14</w:t>
        </w:r>
      </w:hyperlink>
      <w:r>
        <w:rPr/>
        <w:t>–</w:t>
      </w:r>
      <w:hyperlink w:history="true" w:anchor="_bookmark194">
        <w:r>
          <w:rPr/>
          <w:t>18</w:t>
        </w:r>
      </w:hyperlink>
      <w:r>
        <w:rPr/>
        <w:t>).</w:t>
      </w:r>
      <w:r>
        <w:rPr>
          <w:spacing w:val="40"/>
        </w:rPr>
        <w:t> </w:t>
      </w:r>
      <w:r>
        <w:rPr/>
        <w:t>Another recently developed proteomics approach uses LC-MS to profile intact light chains purified from plasma (</w:t>
      </w:r>
      <w:hyperlink w:history="true" w:anchor="_bookmark196">
        <w:r>
          <w:rPr/>
          <w:t>19</w:t>
        </w:r>
      </w:hyperlink>
      <w:r>
        <w:rPr/>
        <w:t>–</w:t>
      </w:r>
      <w:hyperlink w:history="true" w:anchor="_bookmark197">
        <w:r>
          <w:rPr/>
          <w:t>24</w:t>
        </w:r>
      </w:hyperlink>
      <w:r>
        <w:rPr/>
        <w:t>).</w:t>
      </w:r>
      <w:r>
        <w:rPr>
          <w:spacing w:val="33"/>
        </w:rPr>
        <w:t> </w:t>
      </w:r>
      <w:r>
        <w:rPr/>
        <w:t>In another report, profiling and se- quencing of intact Fabs was attempted, but the sensitivity was too low, and only a few sequence tags could be derived from separated light chains (</w:t>
      </w:r>
      <w:hyperlink w:history="true" w:anchor="_bookmark198">
        <w:r>
          <w:rPr/>
          <w:t>25</w:t>
        </w:r>
      </w:hyperlink>
      <w:r>
        <w:rPr/>
        <w:t>).</w:t>
      </w:r>
      <w:r>
        <w:rPr>
          <w:spacing w:val="40"/>
        </w:rPr>
        <w:t> </w:t>
      </w:r>
      <w:r>
        <w:rPr/>
        <w:t>In these ap- proaches,</w:t>
      </w:r>
      <w:r>
        <w:rPr>
          <w:spacing w:val="-3"/>
        </w:rPr>
        <w:t> </w:t>
      </w:r>
      <w:r>
        <w:rPr/>
        <w:t>information</w:t>
      </w:r>
      <w:r>
        <w:rPr>
          <w:spacing w:val="-4"/>
        </w:rPr>
        <w:t> </w:t>
      </w:r>
      <w:r>
        <w:rPr/>
        <w:t>about</w:t>
      </w:r>
      <w:r>
        <w:rPr>
          <w:spacing w:val="-3"/>
        </w:rPr>
        <w:t> </w:t>
      </w:r>
      <w:r>
        <w:rPr/>
        <w:t>the</w:t>
      </w:r>
      <w:r>
        <w:rPr>
          <w:spacing w:val="-4"/>
        </w:rPr>
        <w:t> </w:t>
      </w:r>
      <w:r>
        <w:rPr/>
        <w:t>heavy-</w:t>
      </w:r>
      <w:r>
        <w:rPr>
          <w:spacing w:val="-4"/>
        </w:rPr>
        <w:t> </w:t>
      </w:r>
      <w:r>
        <w:rPr/>
        <w:t>and</w:t>
      </w:r>
      <w:r>
        <w:rPr>
          <w:spacing w:val="-4"/>
        </w:rPr>
        <w:t> </w:t>
      </w:r>
      <w:r>
        <w:rPr/>
        <w:t>light-chain</w:t>
      </w:r>
      <w:r>
        <w:rPr>
          <w:spacing w:val="-4"/>
        </w:rPr>
        <w:t> </w:t>
      </w:r>
      <w:r>
        <w:rPr/>
        <w:t>pairing</w:t>
      </w:r>
      <w:r>
        <w:rPr>
          <w:spacing w:val="-4"/>
        </w:rPr>
        <w:t> </w:t>
      </w:r>
      <w:r>
        <w:rPr/>
        <w:t>is</w:t>
      </w:r>
      <w:r>
        <w:rPr>
          <w:spacing w:val="-3"/>
        </w:rPr>
        <w:t> </w:t>
      </w:r>
      <w:r>
        <w:rPr/>
        <w:t>often</w:t>
      </w:r>
      <w:r>
        <w:rPr>
          <w:spacing w:val="-4"/>
        </w:rPr>
        <w:t> </w:t>
      </w:r>
      <w:r>
        <w:rPr/>
        <w:t>lost,</w:t>
      </w:r>
      <w:r>
        <w:rPr>
          <w:spacing w:val="-3"/>
        </w:rPr>
        <w:t> </w:t>
      </w:r>
      <w:r>
        <w:rPr/>
        <w:t>which</w:t>
      </w:r>
      <w:r>
        <w:rPr>
          <w:spacing w:val="-4"/>
        </w:rPr>
        <w:t> </w:t>
      </w:r>
      <w:r>
        <w:rPr/>
        <w:t>is unfortunate</w:t>
      </w:r>
      <w:r>
        <w:rPr>
          <w:spacing w:val="-7"/>
        </w:rPr>
        <w:t> </w:t>
      </w:r>
      <w:r>
        <w:rPr/>
        <w:t>as</w:t>
      </w:r>
      <w:r>
        <w:rPr>
          <w:spacing w:val="-7"/>
        </w:rPr>
        <w:t> </w:t>
      </w:r>
      <w:r>
        <w:rPr/>
        <w:t>only</w:t>
      </w:r>
      <w:r>
        <w:rPr>
          <w:spacing w:val="-7"/>
        </w:rPr>
        <w:t> </w:t>
      </w:r>
      <w:r>
        <w:rPr/>
        <w:t>the</w:t>
      </w:r>
      <w:r>
        <w:rPr>
          <w:spacing w:val="-7"/>
        </w:rPr>
        <w:t> </w:t>
      </w:r>
      <w:r>
        <w:rPr/>
        <w:t>combined</w:t>
      </w:r>
      <w:r>
        <w:rPr>
          <w:spacing w:val="-7"/>
        </w:rPr>
        <w:t> </w:t>
      </w:r>
      <w:r>
        <w:rPr/>
        <w:t>CDRs</w:t>
      </w:r>
      <w:r>
        <w:rPr>
          <w:spacing w:val="-7"/>
        </w:rPr>
        <w:t> </w:t>
      </w:r>
      <w:r>
        <w:rPr/>
        <w:t>from</w:t>
      </w:r>
      <w:r>
        <w:rPr>
          <w:spacing w:val="-7"/>
        </w:rPr>
        <w:t> </w:t>
      </w:r>
      <w:r>
        <w:rPr/>
        <w:t>both</w:t>
      </w:r>
      <w:r>
        <w:rPr>
          <w:spacing w:val="-7"/>
        </w:rPr>
        <w:t> </w:t>
      </w:r>
      <w:r>
        <w:rPr/>
        <w:t>heavy</w:t>
      </w:r>
      <w:r>
        <w:rPr>
          <w:spacing w:val="-7"/>
        </w:rPr>
        <w:t> </w:t>
      </w:r>
      <w:r>
        <w:rPr/>
        <w:t>and</w:t>
      </w:r>
      <w:r>
        <w:rPr>
          <w:spacing w:val="-7"/>
        </w:rPr>
        <w:t> </w:t>
      </w:r>
      <w:r>
        <w:rPr/>
        <w:t>light</w:t>
      </w:r>
      <w:r>
        <w:rPr>
          <w:spacing w:val="-7"/>
        </w:rPr>
        <w:t> </w:t>
      </w:r>
      <w:r>
        <w:rPr/>
        <w:t>chain</w:t>
      </w:r>
      <w:r>
        <w:rPr>
          <w:spacing w:val="-7"/>
        </w:rPr>
        <w:t> </w:t>
      </w:r>
      <w:r>
        <w:rPr/>
        <w:t>provide</w:t>
      </w:r>
      <w:r>
        <w:rPr>
          <w:spacing w:val="-7"/>
        </w:rPr>
        <w:t> </w:t>
      </w:r>
      <w:r>
        <w:rPr/>
        <w:t>the full complementarity against an antigen.</w:t>
      </w:r>
      <w:r>
        <w:rPr>
          <w:spacing w:val="38"/>
        </w:rPr>
        <w:t> </w:t>
      </w:r>
      <w:r>
        <w:rPr/>
        <w:t>Of note, in nearly all these studies, only a subset of plasma immunoglobulins recognizing and binding a specific antigen was targeted, or a mAb spiked into plasma was used as a model.</w:t>
      </w:r>
      <w:r>
        <w:rPr>
          <w:spacing w:val="31"/>
        </w:rPr>
        <w:t> </w:t>
      </w:r>
      <w:r>
        <w:rPr/>
        <w:t>Nevertheless, the re- </w:t>
      </w:r>
      <w:r>
        <w:rPr>
          <w:spacing w:val="-2"/>
        </w:rPr>
        <w:t>markable</w:t>
      </w:r>
      <w:r>
        <w:rPr>
          <w:spacing w:val="-10"/>
        </w:rPr>
        <w:t> </w:t>
      </w:r>
      <w:r>
        <w:rPr>
          <w:spacing w:val="-2"/>
        </w:rPr>
        <w:t>observation</w:t>
      </w:r>
      <w:r>
        <w:rPr>
          <w:spacing w:val="-10"/>
        </w:rPr>
        <w:t> </w:t>
      </w:r>
      <w:r>
        <w:rPr>
          <w:spacing w:val="-2"/>
        </w:rPr>
        <w:t>was</w:t>
      </w:r>
      <w:r>
        <w:rPr>
          <w:spacing w:val="-10"/>
        </w:rPr>
        <w:t> </w:t>
      </w:r>
      <w:r>
        <w:rPr>
          <w:spacing w:val="-2"/>
        </w:rPr>
        <w:t>made</w:t>
      </w:r>
      <w:r>
        <w:rPr>
          <w:spacing w:val="-10"/>
        </w:rPr>
        <w:t> </w:t>
      </w:r>
      <w:r>
        <w:rPr>
          <w:spacing w:val="-2"/>
        </w:rPr>
        <w:t>that</w:t>
      </w:r>
      <w:r>
        <w:rPr>
          <w:spacing w:val="-10"/>
        </w:rPr>
        <w:t> </w:t>
      </w:r>
      <w:r>
        <w:rPr>
          <w:spacing w:val="-2"/>
        </w:rPr>
        <w:t>a</w:t>
      </w:r>
      <w:r>
        <w:rPr>
          <w:spacing w:val="-10"/>
        </w:rPr>
        <w:t> </w:t>
      </w:r>
      <w:r>
        <w:rPr>
          <w:spacing w:val="-2"/>
        </w:rPr>
        <w:t>person’s</w:t>
      </w:r>
      <w:r>
        <w:rPr>
          <w:spacing w:val="-10"/>
        </w:rPr>
        <w:t> </w:t>
      </w:r>
      <w:r>
        <w:rPr>
          <w:spacing w:val="-2"/>
        </w:rPr>
        <w:t>plasma</w:t>
      </w:r>
      <w:r>
        <w:rPr>
          <w:spacing w:val="-10"/>
        </w:rPr>
        <w:t> </w:t>
      </w:r>
      <w:r>
        <w:rPr>
          <w:spacing w:val="-2"/>
        </w:rPr>
        <w:t>Ig</w:t>
      </w:r>
      <w:r>
        <w:rPr>
          <w:spacing w:val="-10"/>
        </w:rPr>
        <w:t> </w:t>
      </w:r>
      <w:r>
        <w:rPr>
          <w:spacing w:val="-2"/>
        </w:rPr>
        <w:t>repertoire</w:t>
      </w:r>
      <w:r>
        <w:rPr>
          <w:spacing w:val="-10"/>
        </w:rPr>
        <w:t> </w:t>
      </w:r>
      <w:r>
        <w:rPr>
          <w:spacing w:val="-2"/>
        </w:rPr>
        <w:t>could</w:t>
      </w:r>
      <w:r>
        <w:rPr>
          <w:spacing w:val="-10"/>
        </w:rPr>
        <w:t> </w:t>
      </w:r>
      <w:r>
        <w:rPr>
          <w:spacing w:val="-2"/>
        </w:rPr>
        <w:t>be</w:t>
      </w:r>
      <w:r>
        <w:rPr>
          <w:spacing w:val="-10"/>
        </w:rPr>
        <w:t> </w:t>
      </w:r>
      <w:r>
        <w:rPr>
          <w:spacing w:val="-2"/>
        </w:rPr>
        <w:t>several </w:t>
      </w:r>
      <w:r>
        <w:rPr/>
        <w:t>orders</w:t>
      </w:r>
      <w:r>
        <w:rPr>
          <w:spacing w:val="-9"/>
        </w:rPr>
        <w:t> </w:t>
      </w:r>
      <w:r>
        <w:rPr/>
        <w:t>less</w:t>
      </w:r>
      <w:r>
        <w:rPr>
          <w:spacing w:val="-9"/>
        </w:rPr>
        <w:t> </w:t>
      </w:r>
      <w:r>
        <w:rPr/>
        <w:t>variable</w:t>
      </w:r>
      <w:r>
        <w:rPr>
          <w:spacing w:val="-9"/>
        </w:rPr>
        <w:t> </w:t>
      </w:r>
      <w:r>
        <w:rPr/>
        <w:t>than</w:t>
      </w:r>
      <w:r>
        <w:rPr>
          <w:spacing w:val="-9"/>
        </w:rPr>
        <w:t> </w:t>
      </w:r>
      <w:r>
        <w:rPr/>
        <w:t>assumed</w:t>
      </w:r>
      <w:r>
        <w:rPr>
          <w:spacing w:val="-8"/>
        </w:rPr>
        <w:t> </w:t>
      </w:r>
      <w:r>
        <w:rPr/>
        <w:t>based</w:t>
      </w:r>
      <w:r>
        <w:rPr>
          <w:spacing w:val="-9"/>
        </w:rPr>
        <w:t> </w:t>
      </w:r>
      <w:r>
        <w:rPr/>
        <w:t>on</w:t>
      </w:r>
      <w:r>
        <w:rPr>
          <w:spacing w:val="-9"/>
        </w:rPr>
        <w:t> </w:t>
      </w:r>
      <w:r>
        <w:rPr/>
        <w:t>the</w:t>
      </w:r>
      <w:r>
        <w:rPr>
          <w:spacing w:val="-8"/>
        </w:rPr>
        <w:t> </w:t>
      </w:r>
      <w:r>
        <w:rPr/>
        <w:t>available</w:t>
      </w:r>
      <w:r>
        <w:rPr>
          <w:spacing w:val="-9"/>
        </w:rPr>
        <w:t> </w:t>
      </w:r>
      <w:r>
        <w:rPr/>
        <w:t>B</w:t>
      </w:r>
      <w:r>
        <w:rPr>
          <w:spacing w:val="-9"/>
        </w:rPr>
        <w:t> </w:t>
      </w:r>
      <w:r>
        <w:rPr/>
        <w:t>cell</w:t>
      </w:r>
      <w:r>
        <w:rPr>
          <w:spacing w:val="-9"/>
        </w:rPr>
        <w:t> </w:t>
      </w:r>
      <w:r>
        <w:rPr/>
        <w:t>repertoire</w:t>
      </w:r>
      <w:r>
        <w:rPr>
          <w:spacing w:val="-9"/>
        </w:rPr>
        <w:t> </w:t>
      </w:r>
      <w:r>
        <w:rPr/>
        <w:t>and</w:t>
      </w:r>
      <w:r>
        <w:rPr>
          <w:spacing w:val="-8"/>
        </w:rPr>
        <w:t> </w:t>
      </w:r>
      <w:r>
        <w:rPr/>
        <w:t>likely </w:t>
      </w:r>
      <w:r>
        <w:rPr>
          <w:spacing w:val="-2"/>
        </w:rPr>
        <w:t>dominated</w:t>
      </w:r>
      <w:r>
        <w:rPr>
          <w:spacing w:val="-10"/>
        </w:rPr>
        <w:t> </w:t>
      </w:r>
      <w:r>
        <w:rPr>
          <w:spacing w:val="-2"/>
        </w:rPr>
        <w:t>by</w:t>
      </w:r>
      <w:r>
        <w:rPr>
          <w:spacing w:val="-10"/>
        </w:rPr>
        <w:t> </w:t>
      </w:r>
      <w:r>
        <w:rPr>
          <w:spacing w:val="-2"/>
        </w:rPr>
        <w:t>only</w:t>
      </w:r>
      <w:r>
        <w:rPr>
          <w:spacing w:val="-10"/>
        </w:rPr>
        <w:t> </w:t>
      </w:r>
      <w:r>
        <w:rPr>
          <w:spacing w:val="-2"/>
        </w:rPr>
        <w:t>a</w:t>
      </w:r>
      <w:r>
        <w:rPr>
          <w:spacing w:val="-10"/>
        </w:rPr>
        <w:t> </w:t>
      </w:r>
      <w:r>
        <w:rPr>
          <w:spacing w:val="-2"/>
        </w:rPr>
        <w:t>limited</w:t>
      </w:r>
      <w:r>
        <w:rPr>
          <w:spacing w:val="-10"/>
        </w:rPr>
        <w:t> </w:t>
      </w:r>
      <w:r>
        <w:rPr>
          <w:spacing w:val="-2"/>
        </w:rPr>
        <w:t>number</w:t>
      </w:r>
      <w:r>
        <w:rPr>
          <w:spacing w:val="-10"/>
        </w:rPr>
        <w:t> </w:t>
      </w:r>
      <w:r>
        <w:rPr>
          <w:spacing w:val="-2"/>
        </w:rPr>
        <w:t>of</w:t>
      </w:r>
      <w:r>
        <w:rPr>
          <w:spacing w:val="-10"/>
        </w:rPr>
        <w:t> </w:t>
      </w:r>
      <w:r>
        <w:rPr>
          <w:spacing w:val="-2"/>
        </w:rPr>
        <w:t>clones.</w:t>
      </w:r>
      <w:r>
        <w:rPr>
          <w:spacing w:val="23"/>
        </w:rPr>
        <w:t> </w:t>
      </w:r>
      <w:r>
        <w:rPr>
          <w:spacing w:val="-2"/>
        </w:rPr>
        <w:t>Whether</w:t>
      </w:r>
      <w:r>
        <w:rPr>
          <w:spacing w:val="-10"/>
        </w:rPr>
        <w:t> </w:t>
      </w:r>
      <w:r>
        <w:rPr>
          <w:spacing w:val="-2"/>
        </w:rPr>
        <w:t>this</w:t>
      </w:r>
      <w:r>
        <w:rPr>
          <w:spacing w:val="-10"/>
        </w:rPr>
        <w:t> </w:t>
      </w:r>
      <w:r>
        <w:rPr>
          <w:spacing w:val="-2"/>
        </w:rPr>
        <w:t>observed</w:t>
      </w:r>
      <w:r>
        <w:rPr>
          <w:spacing w:val="-10"/>
        </w:rPr>
        <w:t> </w:t>
      </w:r>
      <w:r>
        <w:rPr>
          <w:spacing w:val="-2"/>
        </w:rPr>
        <w:t>number</w:t>
      </w:r>
      <w:r>
        <w:rPr>
          <w:spacing w:val="-10"/>
        </w:rPr>
        <w:t> </w:t>
      </w:r>
      <w:r>
        <w:rPr>
          <w:spacing w:val="-2"/>
        </w:rPr>
        <w:t>of</w:t>
      </w:r>
      <w:r>
        <w:rPr>
          <w:spacing w:val="-10"/>
        </w:rPr>
        <w:t> </w:t>
      </w:r>
      <w:r>
        <w:rPr>
          <w:spacing w:val="-2"/>
        </w:rPr>
        <w:t>IgGs </w:t>
      </w:r>
      <w:r>
        <w:rPr/>
        <w:t>is a consequence of the targeted analysis of antigen-specific IgGs or diseases with monoclonal IgG overexpression (gammopathy) remained unclear.</w:t>
      </w:r>
      <w:r>
        <w:rPr>
          <w:spacing w:val="40"/>
        </w:rPr>
        <w:t> </w:t>
      </w:r>
      <w:r>
        <w:rPr/>
        <w:t>Here, we intro- duce</w:t>
      </w:r>
      <w:r>
        <w:rPr>
          <w:spacing w:val="-3"/>
        </w:rPr>
        <w:t> </w:t>
      </w:r>
      <w:r>
        <w:rPr/>
        <w:t>a</w:t>
      </w:r>
      <w:r>
        <w:rPr>
          <w:spacing w:val="-3"/>
        </w:rPr>
        <w:t> </w:t>
      </w:r>
      <w:r>
        <w:rPr/>
        <w:t>sensitive</w:t>
      </w:r>
      <w:r>
        <w:rPr>
          <w:spacing w:val="-3"/>
        </w:rPr>
        <w:t> </w:t>
      </w:r>
      <w:r>
        <w:rPr/>
        <w:t>and</w:t>
      </w:r>
      <w:r>
        <w:rPr>
          <w:spacing w:val="-3"/>
        </w:rPr>
        <w:t> </w:t>
      </w:r>
      <w:r>
        <w:rPr/>
        <w:t>efficient</w:t>
      </w:r>
      <w:r>
        <w:rPr>
          <w:spacing w:val="-3"/>
        </w:rPr>
        <w:t> </w:t>
      </w:r>
      <w:r>
        <w:rPr/>
        <w:t>approach</w:t>
      </w:r>
      <w:r>
        <w:rPr>
          <w:spacing w:val="-3"/>
        </w:rPr>
        <w:t> </w:t>
      </w:r>
      <w:r>
        <w:rPr/>
        <w:t>for</w:t>
      </w:r>
      <w:r>
        <w:rPr>
          <w:spacing w:val="-3"/>
        </w:rPr>
        <w:t> </w:t>
      </w:r>
      <w:r>
        <w:rPr/>
        <w:t>quantitative</w:t>
      </w:r>
      <w:r>
        <w:rPr>
          <w:spacing w:val="-3"/>
        </w:rPr>
        <w:t> </w:t>
      </w:r>
      <w:r>
        <w:rPr/>
        <w:t>plasma</w:t>
      </w:r>
      <w:r>
        <w:rPr>
          <w:spacing w:val="-3"/>
        </w:rPr>
        <w:t> </w:t>
      </w:r>
      <w:r>
        <w:rPr/>
        <w:t>IgG1</w:t>
      </w:r>
      <w:r>
        <w:rPr>
          <w:spacing w:val="-3"/>
        </w:rPr>
        <w:t> </w:t>
      </w:r>
      <w:r>
        <w:rPr/>
        <w:t>clone</w:t>
      </w:r>
      <w:r>
        <w:rPr>
          <w:spacing w:val="-3"/>
        </w:rPr>
        <w:t> </w:t>
      </w:r>
      <w:r>
        <w:rPr/>
        <w:t>profiling. The method was applied to a sample set of two healthy control donors, as well as </w:t>
      </w:r>
      <w:r>
        <w:rPr>
          <w:spacing w:val="-2"/>
        </w:rPr>
        <w:t>eight</w:t>
      </w:r>
      <w:r>
        <w:rPr>
          <w:spacing w:val="-5"/>
        </w:rPr>
        <w:t> </w:t>
      </w:r>
      <w:r>
        <w:rPr>
          <w:spacing w:val="-2"/>
        </w:rPr>
        <w:t>critically</w:t>
      </w:r>
      <w:r>
        <w:rPr>
          <w:spacing w:val="-4"/>
        </w:rPr>
        <w:t> </w:t>
      </w:r>
      <w:r>
        <w:rPr>
          <w:spacing w:val="-2"/>
        </w:rPr>
        <w:t>ill</w:t>
      </w:r>
      <w:r>
        <w:rPr>
          <w:spacing w:val="-4"/>
        </w:rPr>
        <w:t> </w:t>
      </w:r>
      <w:r>
        <w:rPr>
          <w:spacing w:val="-2"/>
        </w:rPr>
        <w:t>patients, from</w:t>
      </w:r>
      <w:r>
        <w:rPr>
          <w:spacing w:val="-4"/>
        </w:rPr>
        <w:t> </w:t>
      </w:r>
      <w:r>
        <w:rPr>
          <w:spacing w:val="-2"/>
        </w:rPr>
        <w:t>which</w:t>
      </w:r>
      <w:r>
        <w:rPr>
          <w:spacing w:val="-4"/>
        </w:rPr>
        <w:t> </w:t>
      </w:r>
      <w:r>
        <w:rPr>
          <w:spacing w:val="-2"/>
        </w:rPr>
        <w:t>sequential</w:t>
      </w:r>
      <w:r>
        <w:rPr>
          <w:spacing w:val="-5"/>
        </w:rPr>
        <w:t> </w:t>
      </w:r>
      <w:r>
        <w:rPr>
          <w:spacing w:val="-2"/>
        </w:rPr>
        <w:t>plasma</w:t>
      </w:r>
      <w:r>
        <w:rPr>
          <w:spacing w:val="-4"/>
        </w:rPr>
        <w:t> </w:t>
      </w:r>
      <w:r>
        <w:rPr>
          <w:spacing w:val="-2"/>
        </w:rPr>
        <w:t>samples</w:t>
      </w:r>
      <w:r>
        <w:rPr>
          <w:spacing w:val="-4"/>
        </w:rPr>
        <w:t> </w:t>
      </w:r>
      <w:r>
        <w:rPr>
          <w:spacing w:val="-2"/>
        </w:rPr>
        <w:t>were</w:t>
      </w:r>
      <w:r>
        <w:rPr>
          <w:spacing w:val="-4"/>
        </w:rPr>
        <w:t> </w:t>
      </w:r>
      <w:r>
        <w:rPr>
          <w:spacing w:val="-2"/>
        </w:rPr>
        <w:t>retrieved</w:t>
      </w:r>
      <w:r>
        <w:rPr>
          <w:spacing w:val="-5"/>
        </w:rPr>
        <w:t> </w:t>
      </w:r>
      <w:r>
        <w:rPr>
          <w:spacing w:val="-2"/>
        </w:rPr>
        <w:t>while </w:t>
      </w:r>
      <w:r>
        <w:rPr/>
        <w:t>developing nosocomial sepsis, experiencing a dramatic immunological change in a relatively short time span (</w:t>
      </w:r>
      <w:hyperlink w:history="true" w:anchor="_bookmark164">
        <w:r>
          <w:rPr>
            <w:b/>
          </w:rPr>
          <w:t>Figure</w:t>
        </w:r>
        <w:r>
          <w:rPr>
            <w:b/>
            <w:spacing w:val="-1"/>
          </w:rPr>
          <w:t> </w:t>
        </w:r>
        <w:r>
          <w:rPr>
            <w:b/>
          </w:rPr>
          <w:t>1</w:t>
        </w:r>
      </w:hyperlink>
      <w:r>
        <w:rPr>
          <w:b/>
        </w:rPr>
        <w:t>a</w:t>
      </w:r>
      <w:r>
        <w:rPr/>
        <w:t>).</w:t>
      </w:r>
      <w:r>
        <w:rPr>
          <w:spacing w:val="26"/>
        </w:rPr>
        <w:t> </w:t>
      </w:r>
      <w:r>
        <w:rPr/>
        <w:t>The application of our method revealed sev- eral</w:t>
      </w:r>
      <w:r>
        <w:rPr>
          <w:spacing w:val="16"/>
        </w:rPr>
        <w:t> </w:t>
      </w:r>
      <w:r>
        <w:rPr/>
        <w:t>important</w:t>
      </w:r>
      <w:r>
        <w:rPr>
          <w:spacing w:val="16"/>
        </w:rPr>
        <w:t> </w:t>
      </w:r>
      <w:r>
        <w:rPr/>
        <w:t>properties</w:t>
      </w:r>
      <w:r>
        <w:rPr>
          <w:spacing w:val="16"/>
        </w:rPr>
        <w:t> </w:t>
      </w:r>
      <w:r>
        <w:rPr/>
        <w:t>of</w:t>
      </w:r>
      <w:r>
        <w:rPr>
          <w:spacing w:val="16"/>
        </w:rPr>
        <w:t> </w:t>
      </w:r>
      <w:r>
        <w:rPr/>
        <w:t>the</w:t>
      </w:r>
      <w:r>
        <w:rPr>
          <w:spacing w:val="16"/>
        </w:rPr>
        <w:t> </w:t>
      </w:r>
      <w:r>
        <w:rPr/>
        <w:t>human</w:t>
      </w:r>
      <w:r>
        <w:rPr>
          <w:spacing w:val="16"/>
        </w:rPr>
        <w:t> </w:t>
      </w:r>
      <w:r>
        <w:rPr/>
        <w:t>plasma</w:t>
      </w:r>
      <w:r>
        <w:rPr>
          <w:spacing w:val="16"/>
        </w:rPr>
        <w:t> </w:t>
      </w:r>
      <w:r>
        <w:rPr/>
        <w:t>IgG1</w:t>
      </w:r>
      <w:r>
        <w:rPr>
          <w:spacing w:val="16"/>
        </w:rPr>
        <w:t> </w:t>
      </w:r>
      <w:r>
        <w:rPr/>
        <w:t>repertoire:</w:t>
      </w:r>
      <w:r>
        <w:rPr>
          <w:spacing w:val="40"/>
        </w:rPr>
        <w:t> </w:t>
      </w:r>
      <w:r>
        <w:rPr/>
        <w:t>(1)</w:t>
      </w:r>
      <w:r>
        <w:rPr>
          <w:spacing w:val="16"/>
        </w:rPr>
        <w:t> </w:t>
      </w:r>
      <w:r>
        <w:rPr/>
        <w:t>the</w:t>
      </w:r>
      <w:r>
        <w:rPr>
          <w:spacing w:val="16"/>
        </w:rPr>
        <w:t> </w:t>
      </w:r>
      <w:r>
        <w:rPr/>
        <w:t>total</w:t>
      </w:r>
      <w:r>
        <w:rPr>
          <w:spacing w:val="16"/>
        </w:rPr>
        <w:t> </w:t>
      </w:r>
      <w:r>
        <w:rPr/>
        <w:t>IgG1</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1888">
                <wp:simplePos x="0" y="0"/>
                <wp:positionH relativeFrom="page">
                  <wp:posOffset>0</wp:posOffset>
                </wp:positionH>
                <wp:positionV relativeFrom="paragraph">
                  <wp:posOffset>1600450</wp:posOffset>
                </wp:positionV>
                <wp:extent cx="347345" cy="90043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81888" type="#_x0000_t202" id="docshape296"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repertoire</w:t>
      </w:r>
      <w:r>
        <w:rPr>
          <w:spacing w:val="-1"/>
        </w:rPr>
        <w:t> </w:t>
      </w:r>
      <w:r>
        <w:rPr/>
        <w:t>is</w:t>
      </w:r>
      <w:r>
        <w:rPr>
          <w:spacing w:val="-1"/>
        </w:rPr>
        <w:t> </w:t>
      </w:r>
      <w:r>
        <w:rPr/>
        <w:t>dominated</w:t>
      </w:r>
      <w:r>
        <w:rPr>
          <w:spacing w:val="-1"/>
        </w:rPr>
        <w:t> </w:t>
      </w:r>
      <w:r>
        <w:rPr/>
        <w:t>by</w:t>
      </w:r>
      <w:r>
        <w:rPr>
          <w:spacing w:val="-1"/>
        </w:rPr>
        <w:t> </w:t>
      </w:r>
      <w:r>
        <w:rPr/>
        <w:t>a</w:t>
      </w:r>
      <w:r>
        <w:rPr>
          <w:spacing w:val="-1"/>
        </w:rPr>
        <w:t> </w:t>
      </w:r>
      <w:r>
        <w:rPr/>
        <w:t>few</w:t>
      </w:r>
      <w:r>
        <w:rPr>
          <w:spacing w:val="-1"/>
        </w:rPr>
        <w:t> </w:t>
      </w:r>
      <w:r>
        <w:rPr/>
        <w:t>dozen</w:t>
      </w:r>
      <w:r>
        <w:rPr>
          <w:spacing w:val="-1"/>
        </w:rPr>
        <w:t> </w:t>
      </w:r>
      <w:r>
        <w:rPr/>
        <w:t>clones,</w:t>
      </w:r>
      <w:r>
        <w:rPr>
          <w:spacing w:val="-1"/>
        </w:rPr>
        <w:t> </w:t>
      </w:r>
      <w:r>
        <w:rPr/>
        <w:t>but</w:t>
      </w:r>
      <w:r>
        <w:rPr>
          <w:spacing w:val="-1"/>
        </w:rPr>
        <w:t> </w:t>
      </w:r>
      <w:r>
        <w:rPr/>
        <w:t>(2)</w:t>
      </w:r>
      <w:r>
        <w:rPr>
          <w:spacing w:val="-1"/>
        </w:rPr>
        <w:t> </w:t>
      </w:r>
      <w:r>
        <w:rPr/>
        <w:t>is</w:t>
      </w:r>
      <w:r>
        <w:rPr>
          <w:spacing w:val="-1"/>
        </w:rPr>
        <w:t> </w:t>
      </w:r>
      <w:r>
        <w:rPr/>
        <w:t>unique</w:t>
      </w:r>
      <w:r>
        <w:rPr>
          <w:spacing w:val="-1"/>
        </w:rPr>
        <w:t> </w:t>
      </w:r>
      <w:r>
        <w:rPr/>
        <w:t>for</w:t>
      </w:r>
      <w:r>
        <w:rPr>
          <w:spacing w:val="-1"/>
        </w:rPr>
        <w:t> </w:t>
      </w:r>
      <w:r>
        <w:rPr/>
        <w:t>each</w:t>
      </w:r>
      <w:r>
        <w:rPr>
          <w:spacing w:val="-1"/>
        </w:rPr>
        <w:t> </w:t>
      </w:r>
      <w:r>
        <w:rPr/>
        <w:t>individual, and (3) single clones are differentially affected by physiological changes.</w:t>
      </w:r>
      <w:r>
        <w:rPr>
          <w:spacing w:val="40"/>
        </w:rPr>
        <w:t> </w:t>
      </w:r>
      <w:r>
        <w:rPr/>
        <w:t>Next, as proof of concept, we </w:t>
      </w:r>
      <w:r>
        <w:rPr>
          <w:i/>
        </w:rPr>
        <w:t>de novo </w:t>
      </w:r>
      <w:r>
        <w:rPr/>
        <w:t>sequenced a single plasma clone—that appeared at sepsis onset—directly from human plasma, only made possible by using iteratively a</w:t>
      </w:r>
      <w:r>
        <w:rPr>
          <w:spacing w:val="-9"/>
        </w:rPr>
        <w:t> </w:t>
      </w:r>
      <w:r>
        <w:rPr/>
        <w:t>combination</w:t>
      </w:r>
      <w:r>
        <w:rPr>
          <w:spacing w:val="-9"/>
        </w:rPr>
        <w:t> </w:t>
      </w:r>
      <w:r>
        <w:rPr/>
        <w:t>of</w:t>
      </w:r>
      <w:r>
        <w:rPr>
          <w:spacing w:val="-9"/>
        </w:rPr>
        <w:t> </w:t>
      </w:r>
      <w:r>
        <w:rPr/>
        <w:t>protein-centric</w:t>
      </w:r>
      <w:r>
        <w:rPr>
          <w:spacing w:val="-9"/>
        </w:rPr>
        <w:t> </w:t>
      </w:r>
      <w:r>
        <w:rPr/>
        <w:t>and</w:t>
      </w:r>
      <w:r>
        <w:rPr>
          <w:spacing w:val="-9"/>
        </w:rPr>
        <w:t> </w:t>
      </w:r>
      <w:r>
        <w:rPr/>
        <w:t>peptide-centric</w:t>
      </w:r>
      <w:r>
        <w:rPr>
          <w:spacing w:val="-9"/>
        </w:rPr>
        <w:t> </w:t>
      </w:r>
      <w:r>
        <w:rPr/>
        <w:t>proteomics. To</w:t>
      </w:r>
      <w:r>
        <w:rPr>
          <w:spacing w:val="-9"/>
        </w:rPr>
        <w:t> </w:t>
      </w:r>
      <w:r>
        <w:rPr/>
        <w:t>validate</w:t>
      </w:r>
      <w:r>
        <w:rPr>
          <w:spacing w:val="-9"/>
        </w:rPr>
        <w:t> </w:t>
      </w:r>
      <w:r>
        <w:rPr/>
        <w:t>the</w:t>
      </w:r>
      <w:r>
        <w:rPr>
          <w:spacing w:val="-9"/>
        </w:rPr>
        <w:t> </w:t>
      </w:r>
      <w:r>
        <w:rPr/>
        <w:t>cor- rectness</w:t>
      </w:r>
      <w:r>
        <w:rPr>
          <w:spacing w:val="-1"/>
        </w:rPr>
        <w:t> </w:t>
      </w:r>
      <w:r>
        <w:rPr/>
        <w:t>of</w:t>
      </w:r>
      <w:r>
        <w:rPr>
          <w:spacing w:val="-1"/>
        </w:rPr>
        <w:t> </w:t>
      </w:r>
      <w:r>
        <w:rPr/>
        <w:t>the</w:t>
      </w:r>
      <w:r>
        <w:rPr>
          <w:spacing w:val="-1"/>
        </w:rPr>
        <w:t> </w:t>
      </w:r>
      <w:r>
        <w:rPr/>
        <w:t>derived</w:t>
      </w:r>
      <w:r>
        <w:rPr>
          <w:spacing w:val="-1"/>
        </w:rPr>
        <w:t> </w:t>
      </w:r>
      <w:r>
        <w:rPr>
          <w:i/>
        </w:rPr>
        <w:t>de</w:t>
      </w:r>
      <w:r>
        <w:rPr>
          <w:i/>
          <w:spacing w:val="-1"/>
        </w:rPr>
        <w:t> </w:t>
      </w:r>
      <w:r>
        <w:rPr>
          <w:i/>
        </w:rPr>
        <w:t>novo</w:t>
      </w:r>
      <w:r>
        <w:rPr>
          <w:i/>
          <w:spacing w:val="-1"/>
        </w:rPr>
        <w:t> </w:t>
      </w:r>
      <w:r>
        <w:rPr/>
        <w:t>IgG1</w:t>
      </w:r>
      <w:r>
        <w:rPr>
          <w:spacing w:val="-1"/>
        </w:rPr>
        <w:t> </w:t>
      </w:r>
      <w:r>
        <w:rPr/>
        <w:t>sequence, we</w:t>
      </w:r>
      <w:r>
        <w:rPr>
          <w:spacing w:val="-1"/>
        </w:rPr>
        <w:t> </w:t>
      </w:r>
      <w:r>
        <w:rPr/>
        <w:t>produced</w:t>
      </w:r>
      <w:r>
        <w:rPr>
          <w:spacing w:val="-1"/>
        </w:rPr>
        <w:t> </w:t>
      </w:r>
      <w:r>
        <w:rPr/>
        <w:t>its</w:t>
      </w:r>
      <w:r>
        <w:rPr>
          <w:spacing w:val="-1"/>
        </w:rPr>
        <w:t> </w:t>
      </w:r>
      <w:r>
        <w:rPr/>
        <w:t>recombinant</w:t>
      </w:r>
      <w:r>
        <w:rPr>
          <w:spacing w:val="-1"/>
        </w:rPr>
        <w:t> </w:t>
      </w:r>
      <w:r>
        <w:rPr/>
        <w:t>mAb equivalent</w:t>
      </w:r>
      <w:r>
        <w:rPr>
          <w:spacing w:val="-6"/>
        </w:rPr>
        <w:t> </w:t>
      </w:r>
      <w:r>
        <w:rPr/>
        <w:t>and</w:t>
      </w:r>
      <w:r>
        <w:rPr>
          <w:spacing w:val="-6"/>
        </w:rPr>
        <w:t> </w:t>
      </w:r>
      <w:r>
        <w:rPr/>
        <w:t>compared</w:t>
      </w:r>
      <w:r>
        <w:rPr>
          <w:spacing w:val="-5"/>
        </w:rPr>
        <w:t> </w:t>
      </w:r>
      <w:r>
        <w:rPr/>
        <w:t>its</w:t>
      </w:r>
      <w:r>
        <w:rPr>
          <w:spacing w:val="-6"/>
        </w:rPr>
        <w:t> </w:t>
      </w:r>
      <w:r>
        <w:rPr/>
        <w:t>key</w:t>
      </w:r>
      <w:r>
        <w:rPr>
          <w:spacing w:val="-6"/>
        </w:rPr>
        <w:t> </w:t>
      </w:r>
      <w:r>
        <w:rPr/>
        <w:t>structural</w:t>
      </w:r>
      <w:r>
        <w:rPr>
          <w:spacing w:val="-5"/>
        </w:rPr>
        <w:t> </w:t>
      </w:r>
      <w:r>
        <w:rPr/>
        <w:t>features</w:t>
      </w:r>
      <w:r>
        <w:rPr>
          <w:spacing w:val="-6"/>
        </w:rPr>
        <w:t> </w:t>
      </w:r>
      <w:r>
        <w:rPr/>
        <w:t>with</w:t>
      </w:r>
      <w:r>
        <w:rPr>
          <w:spacing w:val="-6"/>
        </w:rPr>
        <w:t> </w:t>
      </w:r>
      <w:r>
        <w:rPr/>
        <w:t>the</w:t>
      </w:r>
      <w:r>
        <w:rPr>
          <w:spacing w:val="-5"/>
        </w:rPr>
        <w:t> </w:t>
      </w:r>
      <w:r>
        <w:rPr/>
        <w:t>plasma</w:t>
      </w:r>
      <w:r>
        <w:rPr>
          <w:spacing w:val="-6"/>
        </w:rPr>
        <w:t> </w:t>
      </w:r>
      <w:r>
        <w:rPr/>
        <w:t>clone. We</w:t>
      </w:r>
      <w:r>
        <w:rPr>
          <w:spacing w:val="-6"/>
        </w:rPr>
        <w:t> </w:t>
      </w:r>
      <w:r>
        <w:rPr/>
        <w:t>fore- see that this approach will unlock the potential of mass spectrometric analysis and identification</w:t>
      </w:r>
      <w:r>
        <w:rPr>
          <w:spacing w:val="-11"/>
        </w:rPr>
        <w:t> </w:t>
      </w:r>
      <w:r>
        <w:rPr/>
        <w:t>of</w:t>
      </w:r>
      <w:r>
        <w:rPr>
          <w:spacing w:val="-11"/>
        </w:rPr>
        <w:t> </w:t>
      </w:r>
      <w:r>
        <w:rPr/>
        <w:t>disease-responsive</w:t>
      </w:r>
      <w:r>
        <w:rPr>
          <w:spacing w:val="-11"/>
        </w:rPr>
        <w:t> </w:t>
      </w:r>
      <w:r>
        <w:rPr/>
        <w:t>IgGs</w:t>
      </w:r>
      <w:r>
        <w:rPr>
          <w:spacing w:val="-11"/>
        </w:rPr>
        <w:t> </w:t>
      </w:r>
      <w:r>
        <w:rPr/>
        <w:t>that</w:t>
      </w:r>
      <w:r>
        <w:rPr>
          <w:spacing w:val="-11"/>
        </w:rPr>
        <w:t> </w:t>
      </w:r>
      <w:r>
        <w:rPr/>
        <w:t>may</w:t>
      </w:r>
      <w:r>
        <w:rPr>
          <w:spacing w:val="-11"/>
        </w:rPr>
        <w:t> </w:t>
      </w:r>
      <w:r>
        <w:rPr/>
        <w:t>be</w:t>
      </w:r>
      <w:r>
        <w:rPr>
          <w:spacing w:val="-11"/>
        </w:rPr>
        <w:t> </w:t>
      </w:r>
      <w:r>
        <w:rPr/>
        <w:t>directly</w:t>
      </w:r>
      <w:r>
        <w:rPr>
          <w:spacing w:val="-11"/>
        </w:rPr>
        <w:t> </w:t>
      </w:r>
      <w:r>
        <w:rPr/>
        <w:t>evaluated</w:t>
      </w:r>
      <w:r>
        <w:rPr>
          <w:spacing w:val="-11"/>
        </w:rPr>
        <w:t> </w:t>
      </w:r>
      <w:r>
        <w:rPr/>
        <w:t>and</w:t>
      </w:r>
      <w:r>
        <w:rPr>
          <w:spacing w:val="-11"/>
        </w:rPr>
        <w:t> </w:t>
      </w:r>
      <w:r>
        <w:rPr/>
        <w:t>used</w:t>
      </w:r>
      <w:r>
        <w:rPr>
          <w:spacing w:val="-11"/>
        </w:rPr>
        <w:t> </w:t>
      </w:r>
      <w:r>
        <w:rPr/>
        <w:t>as therapeutic agents, as they do already represent fully matured, fully human Abs.</w:t>
      </w:r>
    </w:p>
    <w:p>
      <w:pPr>
        <w:pStyle w:val="BodyText"/>
        <w:spacing w:before="59"/>
      </w:pPr>
      <w:r>
        <w:rPr/>
        <w:drawing>
          <wp:anchor distT="0" distB="0" distL="0" distR="0" allowOverlap="1" layoutInCell="1" locked="0" behindDoc="1" simplePos="0" relativeHeight="487640576">
            <wp:simplePos x="0" y="0"/>
            <wp:positionH relativeFrom="page">
              <wp:posOffset>865441</wp:posOffset>
            </wp:positionH>
            <wp:positionV relativeFrom="paragraph">
              <wp:posOffset>198948</wp:posOffset>
            </wp:positionV>
            <wp:extent cx="4373879" cy="2663952"/>
            <wp:effectExtent l="0" t="0" r="0" b="0"/>
            <wp:wrapTopAndBottom/>
            <wp:docPr id="416" name="Image 416"/>
            <wp:cNvGraphicFramePr>
              <a:graphicFrameLocks/>
            </wp:cNvGraphicFramePr>
            <a:graphic>
              <a:graphicData uri="http://schemas.openxmlformats.org/drawingml/2006/picture">
                <pic:pic>
                  <pic:nvPicPr>
                    <pic:cNvPr id="416" name="Image 416"/>
                    <pic:cNvPicPr/>
                  </pic:nvPicPr>
                  <pic:blipFill>
                    <a:blip r:embed="rId86" cstate="print"/>
                    <a:stretch>
                      <a:fillRect/>
                    </a:stretch>
                  </pic:blipFill>
                  <pic:spPr>
                    <a:xfrm>
                      <a:off x="0" y="0"/>
                      <a:ext cx="4373879" cy="2663952"/>
                    </a:xfrm>
                    <a:prstGeom prst="rect">
                      <a:avLst/>
                    </a:prstGeom>
                  </pic:spPr>
                </pic:pic>
              </a:graphicData>
            </a:graphic>
          </wp:anchor>
        </w:drawing>
      </w:r>
    </w:p>
    <w:p>
      <w:pPr>
        <w:pStyle w:val="BodyText"/>
        <w:spacing w:before="21"/>
        <w:rPr>
          <w:sz w:val="16"/>
        </w:rPr>
      </w:pPr>
    </w:p>
    <w:p>
      <w:pPr>
        <w:spacing w:line="247" w:lineRule="auto" w:before="0"/>
        <w:ind w:left="1133" w:right="1131" w:firstLine="0"/>
        <w:jc w:val="both"/>
        <w:rPr>
          <w:sz w:val="16"/>
        </w:rPr>
      </w:pPr>
      <w:bookmarkStart w:name="_bookmark164" w:id="172"/>
      <w:bookmarkEnd w:id="172"/>
      <w:r>
        <w:rPr/>
      </w:r>
      <w:r>
        <w:rPr>
          <w:b/>
          <w:sz w:val="16"/>
        </w:rPr>
        <w:t>Figure</w:t>
      </w:r>
      <w:r>
        <w:rPr>
          <w:b/>
          <w:spacing w:val="-5"/>
          <w:sz w:val="16"/>
        </w:rPr>
        <w:t> </w:t>
      </w:r>
      <w:r>
        <w:rPr>
          <w:b/>
          <w:sz w:val="16"/>
        </w:rPr>
        <w:t>1: Monitoring</w:t>
      </w:r>
      <w:r>
        <w:rPr>
          <w:b/>
          <w:spacing w:val="-5"/>
          <w:sz w:val="16"/>
        </w:rPr>
        <w:t> </w:t>
      </w:r>
      <w:r>
        <w:rPr>
          <w:b/>
          <w:sz w:val="16"/>
        </w:rPr>
        <w:t>individual</w:t>
      </w:r>
      <w:r>
        <w:rPr>
          <w:b/>
          <w:spacing w:val="-5"/>
          <w:sz w:val="16"/>
        </w:rPr>
        <w:t> </w:t>
      </w:r>
      <w:r>
        <w:rPr>
          <w:b/>
          <w:sz w:val="16"/>
        </w:rPr>
        <w:t>plasma</w:t>
      </w:r>
      <w:r>
        <w:rPr>
          <w:b/>
          <w:spacing w:val="-5"/>
          <w:sz w:val="16"/>
        </w:rPr>
        <w:t> </w:t>
      </w:r>
      <w:r>
        <w:rPr>
          <w:b/>
          <w:sz w:val="16"/>
        </w:rPr>
        <w:t>IgG1</w:t>
      </w:r>
      <w:r>
        <w:rPr>
          <w:b/>
          <w:spacing w:val="-5"/>
          <w:sz w:val="16"/>
        </w:rPr>
        <w:t> </w:t>
      </w:r>
      <w:r>
        <w:rPr>
          <w:b/>
          <w:sz w:val="16"/>
        </w:rPr>
        <w:t>profiles.</w:t>
      </w:r>
      <w:r>
        <w:rPr>
          <w:b/>
          <w:spacing w:val="80"/>
          <w:sz w:val="16"/>
        </w:rPr>
        <w:t> </w:t>
      </w:r>
      <w:r>
        <w:rPr>
          <w:sz w:val="16"/>
        </w:rPr>
        <w:t>a)</w:t>
      </w:r>
      <w:r>
        <w:rPr>
          <w:spacing w:val="-5"/>
          <w:sz w:val="16"/>
        </w:rPr>
        <w:t> </w:t>
      </w:r>
      <w:r>
        <w:rPr>
          <w:sz w:val="16"/>
        </w:rPr>
        <w:t>Longitudinal</w:t>
      </w:r>
      <w:r>
        <w:rPr>
          <w:spacing w:val="-5"/>
          <w:sz w:val="16"/>
        </w:rPr>
        <w:t> </w:t>
      </w:r>
      <w:r>
        <w:rPr>
          <w:sz w:val="16"/>
        </w:rPr>
        <w:t>analysis</w:t>
      </w:r>
      <w:r>
        <w:rPr>
          <w:spacing w:val="-5"/>
          <w:sz w:val="16"/>
        </w:rPr>
        <w:t> </w:t>
      </w:r>
      <w:r>
        <w:rPr>
          <w:sz w:val="16"/>
        </w:rPr>
        <w:t>of</w:t>
      </w:r>
      <w:r>
        <w:rPr>
          <w:spacing w:val="-5"/>
          <w:sz w:val="16"/>
        </w:rPr>
        <w:t> </w:t>
      </w:r>
      <w:r>
        <w:rPr>
          <w:sz w:val="16"/>
        </w:rPr>
        <w:t>the</w:t>
      </w:r>
      <w:r>
        <w:rPr>
          <w:spacing w:val="-5"/>
          <w:sz w:val="16"/>
        </w:rPr>
        <w:t> </w:t>
      </w:r>
      <w:r>
        <w:rPr>
          <w:sz w:val="16"/>
        </w:rPr>
        <w:t>IgG1</w:t>
      </w:r>
      <w:r>
        <w:rPr>
          <w:spacing w:val="-5"/>
          <w:sz w:val="16"/>
        </w:rPr>
        <w:t> </w:t>
      </w:r>
      <w:r>
        <w:rPr>
          <w:sz w:val="16"/>
        </w:rPr>
        <w:t>repertoire from</w:t>
      </w:r>
      <w:r>
        <w:rPr>
          <w:spacing w:val="-3"/>
          <w:sz w:val="16"/>
        </w:rPr>
        <w:t> </w:t>
      </w:r>
      <w:r>
        <w:rPr>
          <w:sz w:val="16"/>
        </w:rPr>
        <w:t>sepsis</w:t>
      </w:r>
      <w:r>
        <w:rPr>
          <w:spacing w:val="-3"/>
          <w:sz w:val="16"/>
        </w:rPr>
        <w:t> </w:t>
      </w:r>
      <w:r>
        <w:rPr>
          <w:sz w:val="16"/>
        </w:rPr>
        <w:t>patient</w:t>
      </w:r>
      <w:r>
        <w:rPr>
          <w:spacing w:val="-3"/>
          <w:sz w:val="16"/>
        </w:rPr>
        <w:t> </w:t>
      </w:r>
      <w:r>
        <w:rPr>
          <w:sz w:val="16"/>
        </w:rPr>
        <w:t>plasma</w:t>
      </w:r>
      <w:r>
        <w:rPr>
          <w:spacing w:val="-3"/>
          <w:sz w:val="16"/>
        </w:rPr>
        <w:t> </w:t>
      </w:r>
      <w:r>
        <w:rPr>
          <w:sz w:val="16"/>
        </w:rPr>
        <w:t>obtained</w:t>
      </w:r>
      <w:r>
        <w:rPr>
          <w:spacing w:val="-3"/>
          <w:sz w:val="16"/>
        </w:rPr>
        <w:t> </w:t>
      </w:r>
      <w:r>
        <w:rPr>
          <w:sz w:val="16"/>
        </w:rPr>
        <w:t>at</w:t>
      </w:r>
      <w:r>
        <w:rPr>
          <w:spacing w:val="-3"/>
          <w:sz w:val="16"/>
        </w:rPr>
        <w:t> </w:t>
      </w:r>
      <w:r>
        <w:rPr>
          <w:sz w:val="16"/>
        </w:rPr>
        <w:t>four</w:t>
      </w:r>
      <w:r>
        <w:rPr>
          <w:spacing w:val="-3"/>
          <w:sz w:val="16"/>
        </w:rPr>
        <w:t> </w:t>
      </w:r>
      <w:r>
        <w:rPr>
          <w:sz w:val="16"/>
        </w:rPr>
        <w:t>time</w:t>
      </w:r>
      <w:r>
        <w:rPr>
          <w:spacing w:val="-3"/>
          <w:sz w:val="16"/>
        </w:rPr>
        <w:t> </w:t>
      </w:r>
      <w:r>
        <w:rPr>
          <w:sz w:val="16"/>
        </w:rPr>
        <w:t>points,</w:t>
      </w:r>
      <w:r>
        <w:rPr>
          <w:spacing w:val="-3"/>
          <w:sz w:val="16"/>
        </w:rPr>
        <w:t> </w:t>
      </w:r>
      <w:r>
        <w:rPr>
          <w:sz w:val="16"/>
        </w:rPr>
        <w:t>reveals</w:t>
      </w:r>
      <w:r>
        <w:rPr>
          <w:spacing w:val="-3"/>
          <w:sz w:val="16"/>
        </w:rPr>
        <w:t> </w:t>
      </w:r>
      <w:r>
        <w:rPr>
          <w:sz w:val="16"/>
        </w:rPr>
        <w:t>its</w:t>
      </w:r>
      <w:r>
        <w:rPr>
          <w:spacing w:val="-3"/>
          <w:sz w:val="16"/>
        </w:rPr>
        <w:t> </w:t>
      </w:r>
      <w:r>
        <w:rPr>
          <w:sz w:val="16"/>
        </w:rPr>
        <w:t>simplicity</w:t>
      </w:r>
      <w:r>
        <w:rPr>
          <w:spacing w:val="-3"/>
          <w:sz w:val="16"/>
        </w:rPr>
        <w:t> </w:t>
      </w:r>
      <w:r>
        <w:rPr>
          <w:sz w:val="16"/>
        </w:rPr>
        <w:t>and</w:t>
      </w:r>
      <w:r>
        <w:rPr>
          <w:spacing w:val="-3"/>
          <w:sz w:val="16"/>
        </w:rPr>
        <w:t> </w:t>
      </w:r>
      <w:r>
        <w:rPr>
          <w:sz w:val="16"/>
        </w:rPr>
        <w:t>clonal</w:t>
      </w:r>
      <w:r>
        <w:rPr>
          <w:spacing w:val="-3"/>
          <w:sz w:val="16"/>
        </w:rPr>
        <w:t> </w:t>
      </w:r>
      <w:r>
        <w:rPr>
          <w:sz w:val="16"/>
        </w:rPr>
        <w:t>dynamics:</w:t>
      </w:r>
      <w:r>
        <w:rPr>
          <w:spacing w:val="13"/>
          <w:sz w:val="16"/>
        </w:rPr>
        <w:t> </w:t>
      </w:r>
      <w:r>
        <w:rPr>
          <w:sz w:val="16"/>
        </w:rPr>
        <w:t>some clones</w:t>
      </w:r>
      <w:r>
        <w:rPr>
          <w:spacing w:val="-9"/>
          <w:sz w:val="16"/>
        </w:rPr>
        <w:t> </w:t>
      </w:r>
      <w:r>
        <w:rPr>
          <w:sz w:val="16"/>
        </w:rPr>
        <w:t>are</w:t>
      </w:r>
      <w:r>
        <w:rPr>
          <w:spacing w:val="-9"/>
          <w:sz w:val="16"/>
        </w:rPr>
        <w:t> </w:t>
      </w:r>
      <w:r>
        <w:rPr>
          <w:sz w:val="16"/>
        </w:rPr>
        <w:t>fairly</w:t>
      </w:r>
      <w:r>
        <w:rPr>
          <w:spacing w:val="-9"/>
          <w:sz w:val="16"/>
        </w:rPr>
        <w:t> </w:t>
      </w:r>
      <w:r>
        <w:rPr>
          <w:sz w:val="16"/>
        </w:rPr>
        <w:t>constant</w:t>
      </w:r>
      <w:r>
        <w:rPr>
          <w:spacing w:val="-9"/>
          <w:sz w:val="16"/>
        </w:rPr>
        <w:t> </w:t>
      </w:r>
      <w:r>
        <w:rPr>
          <w:sz w:val="16"/>
        </w:rPr>
        <w:t>(green),</w:t>
      </w:r>
      <w:r>
        <w:rPr>
          <w:spacing w:val="-8"/>
          <w:sz w:val="16"/>
        </w:rPr>
        <w:t> </w:t>
      </w:r>
      <w:r>
        <w:rPr>
          <w:sz w:val="16"/>
        </w:rPr>
        <w:t>some</w:t>
      </w:r>
      <w:r>
        <w:rPr>
          <w:spacing w:val="-9"/>
          <w:sz w:val="16"/>
        </w:rPr>
        <w:t> </w:t>
      </w:r>
      <w:r>
        <w:rPr>
          <w:sz w:val="16"/>
        </w:rPr>
        <w:t>disappear</w:t>
      </w:r>
      <w:r>
        <w:rPr>
          <w:spacing w:val="-9"/>
          <w:sz w:val="16"/>
        </w:rPr>
        <w:t> </w:t>
      </w:r>
      <w:r>
        <w:rPr>
          <w:sz w:val="16"/>
        </w:rPr>
        <w:t>(blue),</w:t>
      </w:r>
      <w:r>
        <w:rPr>
          <w:spacing w:val="-7"/>
          <w:sz w:val="16"/>
        </w:rPr>
        <w:t> </w:t>
      </w:r>
      <w:r>
        <w:rPr>
          <w:sz w:val="16"/>
        </w:rPr>
        <w:t>whereas</w:t>
      </w:r>
      <w:r>
        <w:rPr>
          <w:spacing w:val="-9"/>
          <w:sz w:val="16"/>
        </w:rPr>
        <w:t> </w:t>
      </w:r>
      <w:r>
        <w:rPr>
          <w:sz w:val="16"/>
        </w:rPr>
        <w:t>others</w:t>
      </w:r>
      <w:r>
        <w:rPr>
          <w:spacing w:val="-9"/>
          <w:sz w:val="16"/>
        </w:rPr>
        <w:t> </w:t>
      </w:r>
      <w:r>
        <w:rPr>
          <w:sz w:val="16"/>
        </w:rPr>
        <w:t>appear</w:t>
      </w:r>
      <w:r>
        <w:rPr>
          <w:spacing w:val="-9"/>
          <w:sz w:val="16"/>
        </w:rPr>
        <w:t> </w:t>
      </w:r>
      <w:r>
        <w:rPr>
          <w:sz w:val="16"/>
        </w:rPr>
        <w:t>over</w:t>
      </w:r>
      <w:r>
        <w:rPr>
          <w:spacing w:val="-9"/>
          <w:sz w:val="16"/>
        </w:rPr>
        <w:t> </w:t>
      </w:r>
      <w:r>
        <w:rPr>
          <w:sz w:val="16"/>
        </w:rPr>
        <w:t>time</w:t>
      </w:r>
      <w:r>
        <w:rPr>
          <w:spacing w:val="-9"/>
          <w:sz w:val="16"/>
        </w:rPr>
        <w:t> </w:t>
      </w:r>
      <w:r>
        <w:rPr>
          <w:sz w:val="16"/>
        </w:rPr>
        <w:t>(red).</w:t>
      </w:r>
      <w:r>
        <w:rPr>
          <w:spacing w:val="80"/>
          <w:sz w:val="16"/>
        </w:rPr>
        <w:t> </w:t>
      </w:r>
      <w:r>
        <w:rPr>
          <w:sz w:val="16"/>
        </w:rPr>
        <w:t>b)</w:t>
      </w:r>
      <w:r>
        <w:rPr>
          <w:spacing w:val="-8"/>
          <w:sz w:val="16"/>
        </w:rPr>
        <w:t> </w:t>
      </w:r>
      <w:r>
        <w:rPr>
          <w:sz w:val="16"/>
        </w:rPr>
        <w:t>The experimental approach taken involves IgG capturing from 10–100 μL of serum, followed by the specific enzymatic digestion of the IgG1 molecules in their hinge region, generating two identical Fab portions. All</w:t>
      </w:r>
      <w:r>
        <w:rPr>
          <w:spacing w:val="-5"/>
          <w:sz w:val="16"/>
        </w:rPr>
        <w:t> </w:t>
      </w:r>
      <w:r>
        <w:rPr>
          <w:sz w:val="16"/>
        </w:rPr>
        <w:t>generated</w:t>
      </w:r>
      <w:r>
        <w:rPr>
          <w:spacing w:val="-5"/>
          <w:sz w:val="16"/>
        </w:rPr>
        <w:t> </w:t>
      </w:r>
      <w:r>
        <w:rPr>
          <w:sz w:val="16"/>
        </w:rPr>
        <w:t>Fabs</w:t>
      </w:r>
      <w:r>
        <w:rPr>
          <w:spacing w:val="-5"/>
          <w:sz w:val="16"/>
        </w:rPr>
        <w:t> </w:t>
      </w:r>
      <w:r>
        <w:rPr>
          <w:sz w:val="16"/>
        </w:rPr>
        <w:t>are</w:t>
      </w:r>
      <w:r>
        <w:rPr>
          <w:spacing w:val="-4"/>
          <w:sz w:val="16"/>
        </w:rPr>
        <w:t> </w:t>
      </w:r>
      <w:r>
        <w:rPr>
          <w:sz w:val="16"/>
        </w:rPr>
        <w:t>collected</w:t>
      </w:r>
      <w:r>
        <w:rPr>
          <w:spacing w:val="-5"/>
          <w:sz w:val="16"/>
        </w:rPr>
        <w:t> </w:t>
      </w:r>
      <w:r>
        <w:rPr>
          <w:sz w:val="16"/>
        </w:rPr>
        <w:t>and</w:t>
      </w:r>
      <w:r>
        <w:rPr>
          <w:spacing w:val="-5"/>
          <w:sz w:val="16"/>
        </w:rPr>
        <w:t> </w:t>
      </w:r>
      <w:r>
        <w:rPr>
          <w:sz w:val="16"/>
        </w:rPr>
        <w:t>subsequently</w:t>
      </w:r>
      <w:r>
        <w:rPr>
          <w:spacing w:val="-5"/>
          <w:sz w:val="16"/>
        </w:rPr>
        <w:t> </w:t>
      </w:r>
      <w:r>
        <w:rPr>
          <w:sz w:val="16"/>
        </w:rPr>
        <w:t>subjected</w:t>
      </w:r>
      <w:r>
        <w:rPr>
          <w:spacing w:val="-4"/>
          <w:sz w:val="16"/>
        </w:rPr>
        <w:t> </w:t>
      </w:r>
      <w:r>
        <w:rPr>
          <w:sz w:val="16"/>
        </w:rPr>
        <w:t>to</w:t>
      </w:r>
      <w:r>
        <w:rPr>
          <w:spacing w:val="-5"/>
          <w:sz w:val="16"/>
        </w:rPr>
        <w:t> </w:t>
      </w:r>
      <w:r>
        <w:rPr>
          <w:sz w:val="16"/>
        </w:rPr>
        <w:t>LC-MS</w:t>
      </w:r>
      <w:r>
        <w:rPr>
          <w:spacing w:val="-5"/>
          <w:sz w:val="16"/>
        </w:rPr>
        <w:t> </w:t>
      </w:r>
      <w:r>
        <w:rPr>
          <w:sz w:val="16"/>
        </w:rPr>
        <w:t>analysis. The</w:t>
      </w:r>
      <w:r>
        <w:rPr>
          <w:spacing w:val="-5"/>
          <w:sz w:val="16"/>
        </w:rPr>
        <w:t> </w:t>
      </w:r>
      <w:r>
        <w:rPr>
          <w:sz w:val="16"/>
        </w:rPr>
        <w:t>clonal</w:t>
      </w:r>
      <w:r>
        <w:rPr>
          <w:spacing w:val="-5"/>
          <w:sz w:val="16"/>
        </w:rPr>
        <w:t> </w:t>
      </w:r>
      <w:r>
        <w:rPr>
          <w:sz w:val="16"/>
        </w:rPr>
        <w:t>repertoire</w:t>
      </w:r>
      <w:r>
        <w:rPr>
          <w:spacing w:val="-4"/>
          <w:sz w:val="16"/>
        </w:rPr>
        <w:t> </w:t>
      </w:r>
      <w:r>
        <w:rPr>
          <w:sz w:val="16"/>
        </w:rPr>
        <w:t>is profiled, whereby each identified clone is characterized by its unique mass and retention time.</w:t>
      </w:r>
      <w:r>
        <w:rPr>
          <w:spacing w:val="32"/>
          <w:sz w:val="16"/>
        </w:rPr>
        <w:t> </w:t>
      </w:r>
      <w:r>
        <w:rPr>
          <w:sz w:val="16"/>
        </w:rPr>
        <w:t>A single post-sepsis</w:t>
      </w:r>
      <w:r>
        <w:rPr>
          <w:spacing w:val="-10"/>
          <w:sz w:val="16"/>
        </w:rPr>
        <w:t> </w:t>
      </w:r>
      <w:r>
        <w:rPr>
          <w:sz w:val="16"/>
        </w:rPr>
        <w:t>clone</w:t>
      </w:r>
      <w:r>
        <w:rPr>
          <w:spacing w:val="-10"/>
          <w:sz w:val="16"/>
        </w:rPr>
        <w:t> </w:t>
      </w:r>
      <w:r>
        <w:rPr>
          <w:sz w:val="16"/>
        </w:rPr>
        <w:t>from</w:t>
      </w:r>
      <w:r>
        <w:rPr>
          <w:spacing w:val="-10"/>
          <w:sz w:val="16"/>
        </w:rPr>
        <w:t> </w:t>
      </w:r>
      <w:r>
        <w:rPr>
          <w:sz w:val="16"/>
        </w:rPr>
        <w:t>one</w:t>
      </w:r>
      <w:r>
        <w:rPr>
          <w:spacing w:val="-10"/>
          <w:sz w:val="16"/>
        </w:rPr>
        <w:t> </w:t>
      </w:r>
      <w:r>
        <w:rPr>
          <w:sz w:val="16"/>
        </w:rPr>
        <w:t>of</w:t>
      </w:r>
      <w:r>
        <w:rPr>
          <w:spacing w:val="-10"/>
          <w:sz w:val="16"/>
        </w:rPr>
        <w:t> </w:t>
      </w:r>
      <w:r>
        <w:rPr>
          <w:sz w:val="16"/>
        </w:rPr>
        <w:t>the</w:t>
      </w:r>
      <w:r>
        <w:rPr>
          <w:spacing w:val="-10"/>
          <w:sz w:val="16"/>
        </w:rPr>
        <w:t> </w:t>
      </w:r>
      <w:r>
        <w:rPr>
          <w:sz w:val="16"/>
        </w:rPr>
        <w:t>patients</w:t>
      </w:r>
      <w:r>
        <w:rPr>
          <w:spacing w:val="-10"/>
          <w:sz w:val="16"/>
        </w:rPr>
        <w:t> </w:t>
      </w:r>
      <w:r>
        <w:rPr>
          <w:sz w:val="16"/>
        </w:rPr>
        <w:t>(F59)</w:t>
      </w:r>
      <w:r>
        <w:rPr>
          <w:spacing w:val="-10"/>
          <w:sz w:val="16"/>
        </w:rPr>
        <w:t> </w:t>
      </w:r>
      <w:r>
        <w:rPr>
          <w:sz w:val="16"/>
        </w:rPr>
        <w:t>was</w:t>
      </w:r>
      <w:r>
        <w:rPr>
          <w:spacing w:val="-10"/>
          <w:sz w:val="16"/>
        </w:rPr>
        <w:t> </w:t>
      </w:r>
      <w:r>
        <w:rPr>
          <w:sz w:val="16"/>
        </w:rPr>
        <w:t>selected</w:t>
      </w:r>
      <w:r>
        <w:rPr>
          <w:spacing w:val="-10"/>
          <w:sz w:val="16"/>
        </w:rPr>
        <w:t> </w:t>
      </w:r>
      <w:r>
        <w:rPr>
          <w:sz w:val="16"/>
        </w:rPr>
        <w:t>for</w:t>
      </w:r>
      <w:r>
        <w:rPr>
          <w:spacing w:val="-9"/>
          <w:sz w:val="16"/>
        </w:rPr>
        <w:t> </w:t>
      </w:r>
      <w:r>
        <w:rPr>
          <w:i/>
          <w:sz w:val="16"/>
        </w:rPr>
        <w:t>de</w:t>
      </w:r>
      <w:r>
        <w:rPr>
          <w:i/>
          <w:spacing w:val="-10"/>
          <w:sz w:val="16"/>
        </w:rPr>
        <w:t> </w:t>
      </w:r>
      <w:r>
        <w:rPr>
          <w:i/>
          <w:sz w:val="16"/>
        </w:rPr>
        <w:t>novo</w:t>
      </w:r>
      <w:r>
        <w:rPr>
          <w:i/>
          <w:spacing w:val="-9"/>
          <w:sz w:val="16"/>
        </w:rPr>
        <w:t> </w:t>
      </w:r>
      <w:r>
        <w:rPr>
          <w:sz w:val="16"/>
        </w:rPr>
        <w:t>sequencing,</w:t>
      </w:r>
      <w:r>
        <w:rPr>
          <w:spacing w:val="-9"/>
          <w:sz w:val="16"/>
        </w:rPr>
        <w:t> </w:t>
      </w:r>
      <w:r>
        <w:rPr>
          <w:sz w:val="16"/>
        </w:rPr>
        <w:t>combining</w:t>
      </w:r>
      <w:r>
        <w:rPr>
          <w:spacing w:val="-10"/>
          <w:sz w:val="16"/>
        </w:rPr>
        <w:t> </w:t>
      </w:r>
      <w:r>
        <w:rPr>
          <w:sz w:val="16"/>
        </w:rPr>
        <w:t>protein- and peptide-centric mass-spectrometry-based sequencing.</w:t>
      </w:r>
      <w:r>
        <w:rPr>
          <w:spacing w:val="40"/>
          <w:sz w:val="16"/>
        </w:rPr>
        <w:t> </w:t>
      </w:r>
      <w:r>
        <w:rPr>
          <w:sz w:val="16"/>
        </w:rPr>
        <w:t>The extracted full sequence of the plasma IgG1 was validated by analyzing, in a similar manner, a recombinant IgG1 analog of the plasma clone.</w:t>
      </w:r>
    </w:p>
    <w:p>
      <w:pPr>
        <w:spacing w:after="0" w:line="247" w:lineRule="auto"/>
        <w:jc w:val="both"/>
        <w:rPr>
          <w:sz w:val="16"/>
        </w:rPr>
        <w:sectPr>
          <w:pgSz w:w="9640" w:h="13610"/>
          <w:pgMar w:header="769" w:footer="646" w:top="1060" w:bottom="840" w:left="0" w:right="0"/>
        </w:sectPr>
      </w:pPr>
    </w:p>
    <w:p>
      <w:pPr>
        <w:pStyle w:val="Heading1"/>
        <w:numPr>
          <w:ilvl w:val="1"/>
          <w:numId w:val="6"/>
        </w:numPr>
        <w:tabs>
          <w:tab w:pos="1819" w:val="left" w:leader="none"/>
        </w:tabs>
        <w:spacing w:line="240" w:lineRule="auto" w:before="295" w:after="0"/>
        <w:ind w:left="1819" w:right="0" w:hanging="686"/>
        <w:jc w:val="left"/>
      </w:pPr>
      <w:r>
        <w:rPr>
          <w:spacing w:val="-2"/>
        </w:rPr>
        <w:t>Results</w:t>
      </w:r>
    </w:p>
    <w:p>
      <w:pPr>
        <w:pStyle w:val="BodyText"/>
        <w:spacing w:before="276"/>
        <w:rPr>
          <w:b/>
          <w:sz w:val="28"/>
        </w:rPr>
      </w:pPr>
    </w:p>
    <w:p>
      <w:pPr>
        <w:pStyle w:val="Heading2"/>
        <w:numPr>
          <w:ilvl w:val="2"/>
          <w:numId w:val="6"/>
        </w:numPr>
        <w:tabs>
          <w:tab w:pos="1904" w:val="left" w:leader="none"/>
        </w:tabs>
        <w:spacing w:line="405" w:lineRule="auto" w:before="0" w:after="0"/>
        <w:ind w:left="1904" w:right="927" w:hanging="771"/>
        <w:jc w:val="left"/>
      </w:pPr>
      <w:r>
        <w:rPr>
          <w:spacing w:val="-2"/>
        </w:rPr>
        <w:t>Mass-spectrometry-based</w:t>
      </w:r>
      <w:r>
        <w:rPr>
          <w:spacing w:val="-16"/>
        </w:rPr>
        <w:t> </w:t>
      </w:r>
      <w:r>
        <w:rPr>
          <w:spacing w:val="-2"/>
        </w:rPr>
        <w:t>Fab</w:t>
      </w:r>
      <w:r>
        <w:rPr>
          <w:spacing w:val="-16"/>
        </w:rPr>
        <w:t> </w:t>
      </w:r>
      <w:r>
        <w:rPr>
          <w:spacing w:val="-2"/>
        </w:rPr>
        <w:t>profiling</w:t>
      </w:r>
      <w:r>
        <w:rPr>
          <w:spacing w:val="-16"/>
        </w:rPr>
        <w:t> </w:t>
      </w:r>
      <w:r>
        <w:rPr>
          <w:spacing w:val="-2"/>
        </w:rPr>
        <w:t>of</w:t>
      </w:r>
      <w:r>
        <w:rPr>
          <w:spacing w:val="-16"/>
        </w:rPr>
        <w:t> </w:t>
      </w:r>
      <w:r>
        <w:rPr>
          <w:spacing w:val="-2"/>
        </w:rPr>
        <w:t>the</w:t>
      </w:r>
      <w:r>
        <w:rPr>
          <w:spacing w:val="-16"/>
        </w:rPr>
        <w:t> </w:t>
      </w:r>
      <w:r>
        <w:rPr>
          <w:spacing w:val="-2"/>
        </w:rPr>
        <w:t>human</w:t>
      </w:r>
      <w:r>
        <w:rPr>
          <w:spacing w:val="-16"/>
        </w:rPr>
        <w:t> </w:t>
      </w:r>
      <w:r>
        <w:rPr>
          <w:spacing w:val="-2"/>
        </w:rPr>
        <w:t>plasma repertoire</w:t>
      </w:r>
    </w:p>
    <w:p>
      <w:pPr>
        <w:pStyle w:val="BodyText"/>
        <w:spacing w:before="26"/>
        <w:rPr>
          <w:b/>
          <w:sz w:val="24"/>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782400">
                <wp:simplePos x="0" y="0"/>
                <wp:positionH relativeFrom="page">
                  <wp:posOffset>5772658</wp:posOffset>
                </wp:positionH>
                <wp:positionV relativeFrom="paragraph">
                  <wp:posOffset>275369</wp:posOffset>
                </wp:positionV>
                <wp:extent cx="347345" cy="900430"/>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21.682619pt;width:27.35pt;height:70.9pt;mso-position-horizontal-relative:page;mso-position-vertical-relative:paragraph;z-index:15782400" type="#_x0000_t202" id="docshape297"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spacing w:val="-2"/>
        </w:rPr>
        <w:t>To</w:t>
      </w:r>
      <w:r>
        <w:rPr>
          <w:spacing w:val="-10"/>
        </w:rPr>
        <w:t> </w:t>
      </w:r>
      <w:r>
        <w:rPr>
          <w:spacing w:val="-2"/>
        </w:rPr>
        <w:t>chart</w:t>
      </w:r>
      <w:r>
        <w:rPr>
          <w:spacing w:val="-10"/>
        </w:rPr>
        <w:t> </w:t>
      </w:r>
      <w:r>
        <w:rPr>
          <w:spacing w:val="-2"/>
        </w:rPr>
        <w:t>and</w:t>
      </w:r>
      <w:r>
        <w:rPr>
          <w:spacing w:val="-10"/>
        </w:rPr>
        <w:t> </w:t>
      </w:r>
      <w:r>
        <w:rPr>
          <w:spacing w:val="-2"/>
        </w:rPr>
        <w:t>monitor</w:t>
      </w:r>
      <w:r>
        <w:rPr>
          <w:spacing w:val="-10"/>
        </w:rPr>
        <w:t> </w:t>
      </w:r>
      <w:r>
        <w:rPr>
          <w:spacing w:val="-2"/>
        </w:rPr>
        <w:t>the</w:t>
      </w:r>
      <w:r>
        <w:rPr>
          <w:spacing w:val="-10"/>
        </w:rPr>
        <w:t> </w:t>
      </w:r>
      <w:r>
        <w:rPr>
          <w:spacing w:val="-2"/>
        </w:rPr>
        <w:t>nature</w:t>
      </w:r>
      <w:r>
        <w:rPr>
          <w:spacing w:val="-10"/>
        </w:rPr>
        <w:t> </w:t>
      </w:r>
      <w:r>
        <w:rPr>
          <w:spacing w:val="-2"/>
        </w:rPr>
        <w:t>of</w:t>
      </w:r>
      <w:r>
        <w:rPr>
          <w:spacing w:val="-10"/>
        </w:rPr>
        <w:t> </w:t>
      </w:r>
      <w:r>
        <w:rPr>
          <w:spacing w:val="-2"/>
        </w:rPr>
        <w:t>the</w:t>
      </w:r>
      <w:r>
        <w:rPr>
          <w:spacing w:val="-10"/>
        </w:rPr>
        <w:t> </w:t>
      </w:r>
      <w:r>
        <w:rPr>
          <w:spacing w:val="-2"/>
        </w:rPr>
        <w:t>plasma</w:t>
      </w:r>
      <w:r>
        <w:rPr>
          <w:spacing w:val="-10"/>
        </w:rPr>
        <w:t> </w:t>
      </w:r>
      <w:r>
        <w:rPr>
          <w:spacing w:val="-2"/>
        </w:rPr>
        <w:t>IgG1</w:t>
      </w:r>
      <w:r>
        <w:rPr>
          <w:spacing w:val="-10"/>
        </w:rPr>
        <w:t> </w:t>
      </w:r>
      <w:r>
        <w:rPr>
          <w:spacing w:val="-2"/>
        </w:rPr>
        <w:t>repertoire,</w:t>
      </w:r>
      <w:r>
        <w:rPr>
          <w:spacing w:val="-7"/>
        </w:rPr>
        <w:t> </w:t>
      </w:r>
      <w:r>
        <w:rPr>
          <w:spacing w:val="-2"/>
        </w:rPr>
        <w:t>we</w:t>
      </w:r>
      <w:r>
        <w:rPr>
          <w:spacing w:val="-10"/>
        </w:rPr>
        <w:t> </w:t>
      </w:r>
      <w:r>
        <w:rPr>
          <w:spacing w:val="-2"/>
        </w:rPr>
        <w:t>started</w:t>
      </w:r>
      <w:r>
        <w:rPr>
          <w:spacing w:val="-10"/>
        </w:rPr>
        <w:t> </w:t>
      </w:r>
      <w:r>
        <w:rPr>
          <w:spacing w:val="-2"/>
        </w:rPr>
        <w:t>our</w:t>
      </w:r>
      <w:r>
        <w:rPr>
          <w:spacing w:val="-10"/>
        </w:rPr>
        <w:t> </w:t>
      </w:r>
      <w:r>
        <w:rPr>
          <w:spacing w:val="-2"/>
        </w:rPr>
        <w:t>analysis </w:t>
      </w:r>
      <w:r>
        <w:rPr/>
        <w:t>with</w:t>
      </w:r>
      <w:r>
        <w:rPr>
          <w:spacing w:val="-11"/>
        </w:rPr>
        <w:t> </w:t>
      </w:r>
      <w:r>
        <w:rPr/>
        <w:t>10</w:t>
      </w:r>
      <w:r>
        <w:rPr>
          <w:spacing w:val="-11"/>
        </w:rPr>
        <w:t> </w:t>
      </w:r>
      <w:r>
        <w:rPr/>
        <w:t>μL</w:t>
      </w:r>
      <w:r>
        <w:rPr>
          <w:spacing w:val="-11"/>
        </w:rPr>
        <w:t> </w:t>
      </w:r>
      <w:r>
        <w:rPr/>
        <w:t>of</w:t>
      </w:r>
      <w:r>
        <w:rPr>
          <w:spacing w:val="-11"/>
        </w:rPr>
        <w:t> </w:t>
      </w:r>
      <w:r>
        <w:rPr/>
        <w:t>plasma,</w:t>
      </w:r>
      <w:r>
        <w:rPr>
          <w:spacing w:val="-10"/>
        </w:rPr>
        <w:t> </w:t>
      </w:r>
      <w:r>
        <w:rPr/>
        <w:t>derived</w:t>
      </w:r>
      <w:r>
        <w:rPr>
          <w:spacing w:val="-11"/>
        </w:rPr>
        <w:t> </w:t>
      </w:r>
      <w:r>
        <w:rPr/>
        <w:t>from</w:t>
      </w:r>
      <w:r>
        <w:rPr>
          <w:spacing w:val="-11"/>
        </w:rPr>
        <w:t> </w:t>
      </w:r>
      <w:r>
        <w:rPr/>
        <w:t>a</w:t>
      </w:r>
      <w:r>
        <w:rPr>
          <w:spacing w:val="-11"/>
        </w:rPr>
        <w:t> </w:t>
      </w:r>
      <w:r>
        <w:rPr/>
        <w:t>single</w:t>
      </w:r>
      <w:r>
        <w:rPr>
          <w:spacing w:val="-11"/>
        </w:rPr>
        <w:t> </w:t>
      </w:r>
      <w:r>
        <w:rPr/>
        <w:t>donor.</w:t>
      </w:r>
      <w:r>
        <w:rPr>
          <w:spacing w:val="10"/>
        </w:rPr>
        <w:t> </w:t>
      </w:r>
      <w:r>
        <w:rPr/>
        <w:t>From</w:t>
      </w:r>
      <w:r>
        <w:rPr>
          <w:spacing w:val="-11"/>
        </w:rPr>
        <w:t> </w:t>
      </w:r>
      <w:r>
        <w:rPr/>
        <w:t>such</w:t>
      </w:r>
      <w:r>
        <w:rPr>
          <w:spacing w:val="-11"/>
        </w:rPr>
        <w:t> </w:t>
      </w:r>
      <w:r>
        <w:rPr/>
        <w:t>a</w:t>
      </w:r>
      <w:r>
        <w:rPr>
          <w:spacing w:val="-11"/>
        </w:rPr>
        <w:t> </w:t>
      </w:r>
      <w:r>
        <w:rPr/>
        <w:t>sample,</w:t>
      </w:r>
      <w:r>
        <w:rPr>
          <w:spacing w:val="-10"/>
        </w:rPr>
        <w:t> </w:t>
      </w:r>
      <w:r>
        <w:rPr/>
        <w:t>we</w:t>
      </w:r>
      <w:r>
        <w:rPr>
          <w:spacing w:val="-11"/>
        </w:rPr>
        <w:t> </w:t>
      </w:r>
      <w:r>
        <w:rPr/>
        <w:t>first</w:t>
      </w:r>
      <w:r>
        <w:rPr>
          <w:spacing w:val="-11"/>
        </w:rPr>
        <w:t> </w:t>
      </w:r>
      <w:r>
        <w:rPr/>
        <w:t>cap- tured</w:t>
      </w:r>
      <w:r>
        <w:rPr>
          <w:spacing w:val="-6"/>
        </w:rPr>
        <w:t> </w:t>
      </w:r>
      <w:r>
        <w:rPr/>
        <w:t>all</w:t>
      </w:r>
      <w:r>
        <w:rPr>
          <w:spacing w:val="-6"/>
        </w:rPr>
        <w:t> </w:t>
      </w:r>
      <w:r>
        <w:rPr/>
        <w:t>intact</w:t>
      </w:r>
      <w:r>
        <w:rPr>
          <w:spacing w:val="-6"/>
        </w:rPr>
        <w:t> </w:t>
      </w:r>
      <w:r>
        <w:rPr/>
        <w:t>IgGs</w:t>
      </w:r>
      <w:r>
        <w:rPr>
          <w:spacing w:val="-6"/>
        </w:rPr>
        <w:t> </w:t>
      </w:r>
      <w:r>
        <w:rPr/>
        <w:t>using</w:t>
      </w:r>
      <w:r>
        <w:rPr>
          <w:spacing w:val="-6"/>
        </w:rPr>
        <w:t> </w:t>
      </w:r>
      <w:r>
        <w:rPr/>
        <w:t>affinity</w:t>
      </w:r>
      <w:r>
        <w:rPr>
          <w:spacing w:val="-6"/>
        </w:rPr>
        <w:t> </w:t>
      </w:r>
      <w:r>
        <w:rPr/>
        <w:t>beads.</w:t>
      </w:r>
      <w:r>
        <w:rPr>
          <w:spacing w:val="15"/>
        </w:rPr>
        <w:t> </w:t>
      </w:r>
      <w:r>
        <w:rPr/>
        <w:t>Subsequently,</w:t>
      </w:r>
      <w:r>
        <w:rPr>
          <w:spacing w:val="-5"/>
        </w:rPr>
        <w:t> </w:t>
      </w:r>
      <w:r>
        <w:rPr/>
        <w:t>the</w:t>
      </w:r>
      <w:r>
        <w:rPr>
          <w:spacing w:val="-6"/>
        </w:rPr>
        <w:t> </w:t>
      </w:r>
      <w:r>
        <w:rPr/>
        <w:t>captured</w:t>
      </w:r>
      <w:r>
        <w:rPr>
          <w:spacing w:val="-6"/>
        </w:rPr>
        <w:t> </w:t>
      </w:r>
      <w:r>
        <w:rPr/>
        <w:t>IgG</w:t>
      </w:r>
      <w:r>
        <w:rPr>
          <w:spacing w:val="-6"/>
        </w:rPr>
        <w:t> </w:t>
      </w:r>
      <w:r>
        <w:rPr/>
        <w:t>molecules were</w:t>
      </w:r>
      <w:r>
        <w:rPr>
          <w:spacing w:val="-9"/>
        </w:rPr>
        <w:t> </w:t>
      </w:r>
      <w:r>
        <w:rPr/>
        <w:t>digested</w:t>
      </w:r>
      <w:r>
        <w:rPr>
          <w:spacing w:val="-9"/>
        </w:rPr>
        <w:t> </w:t>
      </w:r>
      <w:r>
        <w:rPr/>
        <w:t>using</w:t>
      </w:r>
      <w:r>
        <w:rPr>
          <w:spacing w:val="-9"/>
        </w:rPr>
        <w:t> </w:t>
      </w:r>
      <w:r>
        <w:rPr/>
        <w:t>the</w:t>
      </w:r>
      <w:r>
        <w:rPr>
          <w:spacing w:val="-9"/>
        </w:rPr>
        <w:t> </w:t>
      </w:r>
      <w:r>
        <w:rPr/>
        <w:t>highly</w:t>
      </w:r>
      <w:r>
        <w:rPr>
          <w:spacing w:val="-9"/>
        </w:rPr>
        <w:t> </w:t>
      </w:r>
      <w:r>
        <w:rPr/>
        <w:t>specific</w:t>
      </w:r>
      <w:r>
        <w:rPr>
          <w:spacing w:val="-9"/>
        </w:rPr>
        <w:t> </w:t>
      </w:r>
      <w:r>
        <w:rPr/>
        <w:t>Ig</w:t>
      </w:r>
      <w:r>
        <w:rPr>
          <w:spacing w:val="-9"/>
        </w:rPr>
        <w:t> </w:t>
      </w:r>
      <w:r>
        <w:rPr/>
        <w:t>degrading</w:t>
      </w:r>
      <w:r>
        <w:rPr>
          <w:spacing w:val="-9"/>
        </w:rPr>
        <w:t> </w:t>
      </w:r>
      <w:r>
        <w:rPr/>
        <w:t>enzyme</w:t>
      </w:r>
      <w:r>
        <w:rPr>
          <w:spacing w:val="-9"/>
        </w:rPr>
        <w:t> </w:t>
      </w:r>
      <w:r>
        <w:rPr/>
        <w:t>(IgdE),</w:t>
      </w:r>
      <w:r>
        <w:rPr>
          <w:spacing w:val="-9"/>
        </w:rPr>
        <w:t> </w:t>
      </w:r>
      <w:r>
        <w:rPr/>
        <w:t>cleaving</w:t>
      </w:r>
      <w:r>
        <w:rPr>
          <w:spacing w:val="-9"/>
        </w:rPr>
        <w:t> </w:t>
      </w:r>
      <w:r>
        <w:rPr/>
        <w:t>specif- ically IgG1’s at a defined site in the upper hinge region, resulting in the segregated Fc</w:t>
      </w:r>
      <w:r>
        <w:rPr>
          <w:spacing w:val="-13"/>
        </w:rPr>
        <w:t> </w:t>
      </w:r>
      <w:r>
        <w:rPr/>
        <w:t>(that</w:t>
      </w:r>
      <w:r>
        <w:rPr>
          <w:spacing w:val="-13"/>
        </w:rPr>
        <w:t> </w:t>
      </w:r>
      <w:r>
        <w:rPr/>
        <w:t>remains</w:t>
      </w:r>
      <w:r>
        <w:rPr>
          <w:spacing w:val="-13"/>
        </w:rPr>
        <w:t> </w:t>
      </w:r>
      <w:r>
        <w:rPr/>
        <w:t>bound</w:t>
      </w:r>
      <w:r>
        <w:rPr>
          <w:spacing w:val="-13"/>
        </w:rPr>
        <w:t> </w:t>
      </w:r>
      <w:r>
        <w:rPr/>
        <w:t>to</w:t>
      </w:r>
      <w:r>
        <w:rPr>
          <w:spacing w:val="-13"/>
        </w:rPr>
        <w:t> </w:t>
      </w:r>
      <w:r>
        <w:rPr/>
        <w:t>the</w:t>
      </w:r>
      <w:r>
        <w:rPr>
          <w:spacing w:val="-13"/>
        </w:rPr>
        <w:t> </w:t>
      </w:r>
      <w:r>
        <w:rPr/>
        <w:t>affinity</w:t>
      </w:r>
      <w:r>
        <w:rPr>
          <w:spacing w:val="-13"/>
        </w:rPr>
        <w:t> </w:t>
      </w:r>
      <w:r>
        <w:rPr/>
        <w:t>beads)</w:t>
      </w:r>
      <w:r>
        <w:rPr>
          <w:spacing w:val="-13"/>
        </w:rPr>
        <w:t> </w:t>
      </w:r>
      <w:r>
        <w:rPr/>
        <w:t>and</w:t>
      </w:r>
      <w:r>
        <w:rPr>
          <w:spacing w:val="-13"/>
        </w:rPr>
        <w:t> </w:t>
      </w:r>
      <w:r>
        <w:rPr/>
        <w:t>two</w:t>
      </w:r>
      <w:r>
        <w:rPr>
          <w:spacing w:val="-13"/>
        </w:rPr>
        <w:t> </w:t>
      </w:r>
      <w:r>
        <w:rPr/>
        <w:t>identical</w:t>
      </w:r>
      <w:r>
        <w:rPr>
          <w:spacing w:val="-13"/>
        </w:rPr>
        <w:t> </w:t>
      </w:r>
      <w:r>
        <w:rPr/>
        <w:t>Fabs</w:t>
      </w:r>
      <w:r>
        <w:rPr>
          <w:spacing w:val="-13"/>
        </w:rPr>
        <w:t> </w:t>
      </w:r>
      <w:r>
        <w:rPr/>
        <w:t>(</w:t>
      </w:r>
      <w:hyperlink w:history="true" w:anchor="_bookmark164">
        <w:r>
          <w:rPr>
            <w:b/>
          </w:rPr>
          <w:t>Figure</w:t>
        </w:r>
        <w:r>
          <w:rPr>
            <w:b/>
            <w:spacing w:val="-13"/>
          </w:rPr>
          <w:t> </w:t>
        </w:r>
        <w:r>
          <w:rPr>
            <w:b/>
          </w:rPr>
          <w:t>1</w:t>
        </w:r>
      </w:hyperlink>
      <w:r>
        <w:rPr>
          <w:b/>
        </w:rPr>
        <w:t>b</w:t>
      </w:r>
      <w:r>
        <w:rPr/>
        <w:t>)</w:t>
      </w:r>
      <w:r>
        <w:rPr>
          <w:spacing w:val="-13"/>
        </w:rPr>
        <w:t> </w:t>
      </w:r>
      <w:r>
        <w:rPr/>
        <w:t>(</w:t>
      </w:r>
      <w:hyperlink w:history="true" w:anchor="_bookmark199">
        <w:r>
          <w:rPr/>
          <w:t>26</w:t>
        </w:r>
      </w:hyperlink>
      <w:r>
        <w:rPr/>
        <w:t>). We</w:t>
      </w:r>
      <w:r>
        <w:rPr>
          <w:spacing w:val="-9"/>
        </w:rPr>
        <w:t> </w:t>
      </w:r>
      <w:r>
        <w:rPr/>
        <w:t>focused</w:t>
      </w:r>
      <w:r>
        <w:rPr>
          <w:spacing w:val="-9"/>
        </w:rPr>
        <w:t> </w:t>
      </w:r>
      <w:r>
        <w:rPr/>
        <w:t>on</w:t>
      </w:r>
      <w:r>
        <w:rPr>
          <w:spacing w:val="-9"/>
        </w:rPr>
        <w:t> </w:t>
      </w:r>
      <w:r>
        <w:rPr/>
        <w:t>the</w:t>
      </w:r>
      <w:r>
        <w:rPr>
          <w:spacing w:val="-9"/>
        </w:rPr>
        <w:t> </w:t>
      </w:r>
      <w:r>
        <w:rPr/>
        <w:t>Fab</w:t>
      </w:r>
      <w:r>
        <w:rPr>
          <w:spacing w:val="-9"/>
        </w:rPr>
        <w:t> </w:t>
      </w:r>
      <w:r>
        <w:rPr/>
        <w:t>fragments</w:t>
      </w:r>
      <w:r>
        <w:rPr>
          <w:spacing w:val="-9"/>
        </w:rPr>
        <w:t> </w:t>
      </w:r>
      <w:r>
        <w:rPr/>
        <w:t>derived</w:t>
      </w:r>
      <w:r>
        <w:rPr>
          <w:spacing w:val="-9"/>
        </w:rPr>
        <w:t> </w:t>
      </w:r>
      <w:r>
        <w:rPr/>
        <w:t>from</w:t>
      </w:r>
      <w:r>
        <w:rPr>
          <w:spacing w:val="-9"/>
        </w:rPr>
        <w:t> </w:t>
      </w:r>
      <w:r>
        <w:rPr/>
        <w:t>the</w:t>
      </w:r>
      <w:r>
        <w:rPr>
          <w:spacing w:val="-9"/>
        </w:rPr>
        <w:t> </w:t>
      </w:r>
      <w:r>
        <w:rPr/>
        <w:t>intact</w:t>
      </w:r>
      <w:r>
        <w:rPr>
          <w:spacing w:val="-9"/>
        </w:rPr>
        <w:t> </w:t>
      </w:r>
      <w:r>
        <w:rPr/>
        <w:t>IgGs</w:t>
      </w:r>
      <w:r>
        <w:rPr>
          <w:spacing w:val="-9"/>
        </w:rPr>
        <w:t> </w:t>
      </w:r>
      <w:r>
        <w:rPr/>
        <w:t>because</w:t>
      </w:r>
      <w:r>
        <w:rPr>
          <w:spacing w:val="-9"/>
        </w:rPr>
        <w:t> </w:t>
      </w:r>
      <w:r>
        <w:rPr/>
        <w:t>this</w:t>
      </w:r>
      <w:r>
        <w:rPr>
          <w:spacing w:val="-9"/>
        </w:rPr>
        <w:t> </w:t>
      </w:r>
      <w:r>
        <w:rPr/>
        <w:t>(1)</w:t>
      </w:r>
      <w:r>
        <w:rPr>
          <w:spacing w:val="-9"/>
        </w:rPr>
        <w:t> </w:t>
      </w:r>
      <w:r>
        <w:rPr/>
        <w:t>con- centrates</w:t>
      </w:r>
      <w:r>
        <w:rPr>
          <w:spacing w:val="-14"/>
        </w:rPr>
        <w:t> </w:t>
      </w:r>
      <w:r>
        <w:rPr/>
        <w:t>the</w:t>
      </w:r>
      <w:r>
        <w:rPr>
          <w:spacing w:val="-14"/>
        </w:rPr>
        <w:t> </w:t>
      </w:r>
      <w:r>
        <w:rPr/>
        <w:t>clonal</w:t>
      </w:r>
      <w:r>
        <w:rPr>
          <w:spacing w:val="-14"/>
        </w:rPr>
        <w:t> </w:t>
      </w:r>
      <w:r>
        <w:rPr/>
        <w:t>signal</w:t>
      </w:r>
      <w:r>
        <w:rPr>
          <w:spacing w:val="-13"/>
        </w:rPr>
        <w:t> </w:t>
      </w:r>
      <w:r>
        <w:rPr/>
        <w:t>since</w:t>
      </w:r>
      <w:r>
        <w:rPr>
          <w:spacing w:val="-14"/>
        </w:rPr>
        <w:t> </w:t>
      </w:r>
      <w:r>
        <w:rPr/>
        <w:t>each</w:t>
      </w:r>
      <w:r>
        <w:rPr>
          <w:spacing w:val="-14"/>
        </w:rPr>
        <w:t> </w:t>
      </w:r>
      <w:r>
        <w:rPr/>
        <w:t>IgG1</w:t>
      </w:r>
      <w:r>
        <w:rPr>
          <w:spacing w:val="-14"/>
        </w:rPr>
        <w:t> </w:t>
      </w:r>
      <w:r>
        <w:rPr/>
        <w:t>provides</w:t>
      </w:r>
      <w:r>
        <w:rPr>
          <w:spacing w:val="-13"/>
        </w:rPr>
        <w:t> </w:t>
      </w:r>
      <w:r>
        <w:rPr/>
        <w:t>two</w:t>
      </w:r>
      <w:r>
        <w:rPr>
          <w:spacing w:val="-14"/>
        </w:rPr>
        <w:t> </w:t>
      </w:r>
      <w:r>
        <w:rPr/>
        <w:t>identical</w:t>
      </w:r>
      <w:r>
        <w:rPr>
          <w:spacing w:val="-14"/>
        </w:rPr>
        <w:t> </w:t>
      </w:r>
      <w:r>
        <w:rPr/>
        <w:t>Fab</w:t>
      </w:r>
      <w:r>
        <w:rPr>
          <w:spacing w:val="-14"/>
        </w:rPr>
        <w:t> </w:t>
      </w:r>
      <w:r>
        <w:rPr/>
        <w:t>molecules,</w:t>
      </w:r>
      <w:r>
        <w:rPr>
          <w:spacing w:val="-12"/>
        </w:rPr>
        <w:t> </w:t>
      </w:r>
      <w:r>
        <w:rPr/>
        <w:t>(2) results in more homogeneous mass profiles by removing the Fc portions that har- bor</w:t>
      </w:r>
      <w:r>
        <w:rPr>
          <w:spacing w:val="-14"/>
        </w:rPr>
        <w:t> </w:t>
      </w:r>
      <w:r>
        <w:rPr/>
        <w:t>two</w:t>
      </w:r>
      <w:r>
        <w:rPr>
          <w:spacing w:val="-14"/>
        </w:rPr>
        <w:t> </w:t>
      </w:r>
      <w:r>
        <w:rPr/>
        <w:t>heterogeneous</w:t>
      </w:r>
      <w:r>
        <w:rPr>
          <w:spacing w:val="-14"/>
        </w:rPr>
        <w:t> </w:t>
      </w:r>
      <w:r>
        <w:rPr/>
        <w:t>N-glycosylation</w:t>
      </w:r>
      <w:r>
        <w:rPr>
          <w:spacing w:val="-14"/>
        </w:rPr>
        <w:t> </w:t>
      </w:r>
      <w:r>
        <w:rPr/>
        <w:t>sites,</w:t>
      </w:r>
      <w:r>
        <w:rPr>
          <w:spacing w:val="-14"/>
        </w:rPr>
        <w:t> </w:t>
      </w:r>
      <w:r>
        <w:rPr/>
        <w:t>and</w:t>
      </w:r>
      <w:r>
        <w:rPr>
          <w:spacing w:val="-14"/>
        </w:rPr>
        <w:t> </w:t>
      </w:r>
      <w:r>
        <w:rPr/>
        <w:t>(3)</w:t>
      </w:r>
      <w:r>
        <w:rPr>
          <w:spacing w:val="-14"/>
        </w:rPr>
        <w:t> </w:t>
      </w:r>
      <w:r>
        <w:rPr/>
        <w:t>retains</w:t>
      </w:r>
      <w:r>
        <w:rPr>
          <w:spacing w:val="-14"/>
        </w:rPr>
        <w:t> </w:t>
      </w:r>
      <w:r>
        <w:rPr/>
        <w:t>all</w:t>
      </w:r>
      <w:r>
        <w:rPr>
          <w:spacing w:val="-14"/>
        </w:rPr>
        <w:t> </w:t>
      </w:r>
      <w:r>
        <w:rPr/>
        <w:t>hypervariable</w:t>
      </w:r>
      <w:r>
        <w:rPr>
          <w:spacing w:val="-13"/>
        </w:rPr>
        <w:t> </w:t>
      </w:r>
      <w:r>
        <w:rPr/>
        <w:t>CDRs, which define the unique identity and antigen recognition of each clone.</w:t>
      </w:r>
      <w:r>
        <w:rPr>
          <w:spacing w:val="40"/>
        </w:rPr>
        <w:t> </w:t>
      </w:r>
      <w:r>
        <w:rPr/>
        <w:t>Following elution of the IgG1 Fabs, all these intact 45–53-kDa Fab molecules were subjected to reversed-phase LC-MS. All individual Fab fragments were subsequently charac- terized</w:t>
      </w:r>
      <w:r>
        <w:rPr>
          <w:spacing w:val="-14"/>
        </w:rPr>
        <w:t> </w:t>
      </w:r>
      <w:r>
        <w:rPr/>
        <w:t>by</w:t>
      </w:r>
      <w:r>
        <w:rPr>
          <w:spacing w:val="-13"/>
        </w:rPr>
        <w:t> </w:t>
      </w:r>
      <w:r>
        <w:rPr/>
        <w:t>their</w:t>
      </w:r>
      <w:r>
        <w:rPr>
          <w:spacing w:val="-14"/>
        </w:rPr>
        <w:t> </w:t>
      </w:r>
      <w:r>
        <w:rPr/>
        <w:t>distinctive</w:t>
      </w:r>
      <w:r>
        <w:rPr>
          <w:spacing w:val="-13"/>
        </w:rPr>
        <w:t> </w:t>
      </w:r>
      <w:r>
        <w:rPr/>
        <w:t>mass</w:t>
      </w:r>
      <w:r>
        <w:rPr>
          <w:spacing w:val="-14"/>
        </w:rPr>
        <w:t> </w:t>
      </w:r>
      <w:r>
        <w:rPr/>
        <w:t>and</w:t>
      </w:r>
      <w:r>
        <w:rPr>
          <w:spacing w:val="-13"/>
        </w:rPr>
        <w:t> </w:t>
      </w:r>
      <w:r>
        <w:rPr/>
        <w:t>chromatography</w:t>
      </w:r>
      <w:r>
        <w:rPr>
          <w:spacing w:val="-14"/>
        </w:rPr>
        <w:t> </w:t>
      </w:r>
      <w:r>
        <w:rPr/>
        <w:t>retention</w:t>
      </w:r>
      <w:r>
        <w:rPr>
          <w:spacing w:val="-13"/>
        </w:rPr>
        <w:t> </w:t>
      </w:r>
      <w:r>
        <w:rPr/>
        <w:t>time.</w:t>
      </w:r>
      <w:r>
        <w:rPr>
          <w:spacing w:val="7"/>
        </w:rPr>
        <w:t> </w:t>
      </w:r>
      <w:r>
        <w:rPr/>
        <w:t>In</w:t>
      </w:r>
      <w:r>
        <w:rPr>
          <w:spacing w:val="-14"/>
        </w:rPr>
        <w:t> </w:t>
      </w:r>
      <w:r>
        <w:rPr/>
        <w:t>our</w:t>
      </w:r>
      <w:r>
        <w:rPr>
          <w:spacing w:val="-13"/>
        </w:rPr>
        <w:t> </w:t>
      </w:r>
      <w:r>
        <w:rPr/>
        <w:t>analyses, we</w:t>
      </w:r>
      <w:r>
        <w:rPr>
          <w:spacing w:val="-2"/>
        </w:rPr>
        <w:t> </w:t>
      </w:r>
      <w:r>
        <w:rPr/>
        <w:t>spiked-in</w:t>
      </w:r>
      <w:r>
        <w:rPr>
          <w:spacing w:val="-2"/>
        </w:rPr>
        <w:t> </w:t>
      </w:r>
      <w:r>
        <w:rPr/>
        <w:t>two</w:t>
      </w:r>
      <w:r>
        <w:rPr>
          <w:spacing w:val="-2"/>
        </w:rPr>
        <w:t> </w:t>
      </w:r>
      <w:r>
        <w:rPr/>
        <w:t>monoclonal</w:t>
      </w:r>
      <w:r>
        <w:rPr>
          <w:spacing w:val="-2"/>
        </w:rPr>
        <w:t> </w:t>
      </w:r>
      <w:r>
        <w:rPr/>
        <w:t>IgG1</w:t>
      </w:r>
      <w:r>
        <w:rPr>
          <w:spacing w:val="-2"/>
        </w:rPr>
        <w:t> </w:t>
      </w:r>
      <w:r>
        <w:rPr/>
        <w:t>antibodies</w:t>
      </w:r>
      <w:r>
        <w:rPr>
          <w:spacing w:val="-2"/>
        </w:rPr>
        <w:t> </w:t>
      </w:r>
      <w:r>
        <w:rPr/>
        <w:t>(</w:t>
      </w:r>
      <w:r>
        <w:rPr>
          <w:b/>
        </w:rPr>
        <w:t>Data</w:t>
      </w:r>
      <w:r>
        <w:rPr>
          <w:b/>
          <w:spacing w:val="-2"/>
        </w:rPr>
        <w:t> </w:t>
      </w:r>
      <w:hyperlink w:history="true" w:anchor="_bookmark169">
        <w:r>
          <w:rPr>
            <w:b/>
          </w:rPr>
          <w:t>S1</w:t>
        </w:r>
      </w:hyperlink>
      <w:r>
        <w:rPr/>
        <w:t>,</w:t>
      </w:r>
      <w:r>
        <w:rPr>
          <w:spacing w:val="-1"/>
        </w:rPr>
        <w:t> </w:t>
      </w:r>
      <w:r>
        <w:rPr/>
        <w:t>mAbs</w:t>
      </w:r>
      <w:r>
        <w:rPr>
          <w:spacing w:val="-2"/>
        </w:rPr>
        <w:t> </w:t>
      </w:r>
      <w:r>
        <w:rPr/>
        <w:t>#1</w:t>
      </w:r>
      <w:r>
        <w:rPr>
          <w:spacing w:val="-2"/>
        </w:rPr>
        <w:t> </w:t>
      </w:r>
      <w:r>
        <w:rPr/>
        <w:t>and</w:t>
      </w:r>
      <w:r>
        <w:rPr>
          <w:spacing w:val="-2"/>
        </w:rPr>
        <w:t> </w:t>
      </w:r>
      <w:r>
        <w:rPr/>
        <w:t>#2)</w:t>
      </w:r>
      <w:r>
        <w:rPr>
          <w:spacing w:val="-2"/>
        </w:rPr>
        <w:t> </w:t>
      </w:r>
      <w:r>
        <w:rPr/>
        <w:t>of</w:t>
      </w:r>
      <w:r>
        <w:rPr>
          <w:spacing w:val="-2"/>
        </w:rPr>
        <w:t> </w:t>
      </w:r>
      <w:r>
        <w:rPr/>
        <w:t>known sequence</w:t>
      </w:r>
      <w:r>
        <w:rPr>
          <w:spacing w:val="-4"/>
        </w:rPr>
        <w:t> </w:t>
      </w:r>
      <w:r>
        <w:rPr/>
        <w:t>at</w:t>
      </w:r>
      <w:r>
        <w:rPr>
          <w:spacing w:val="-3"/>
        </w:rPr>
        <w:t> </w:t>
      </w:r>
      <w:r>
        <w:rPr/>
        <w:t>a</w:t>
      </w:r>
      <w:r>
        <w:rPr>
          <w:spacing w:val="-3"/>
        </w:rPr>
        <w:t> </w:t>
      </w:r>
      <w:r>
        <w:rPr/>
        <w:t>defined</w:t>
      </w:r>
      <w:r>
        <w:rPr>
          <w:spacing w:val="-4"/>
        </w:rPr>
        <w:t> </w:t>
      </w:r>
      <w:r>
        <w:rPr/>
        <w:t>concentration.</w:t>
      </w:r>
      <w:r>
        <w:rPr>
          <w:spacing w:val="18"/>
        </w:rPr>
        <w:t> </w:t>
      </w:r>
      <w:r>
        <w:rPr/>
        <w:t>These</w:t>
      </w:r>
      <w:r>
        <w:rPr>
          <w:spacing w:val="-4"/>
        </w:rPr>
        <w:t> </w:t>
      </w:r>
      <w:r>
        <w:rPr/>
        <w:t>mAbs</w:t>
      </w:r>
      <w:r>
        <w:rPr>
          <w:spacing w:val="-3"/>
        </w:rPr>
        <w:t> </w:t>
      </w:r>
      <w:r>
        <w:rPr/>
        <w:t>were</w:t>
      </w:r>
      <w:r>
        <w:rPr>
          <w:spacing w:val="-4"/>
        </w:rPr>
        <w:t> </w:t>
      </w:r>
      <w:r>
        <w:rPr/>
        <w:t>used</w:t>
      </w:r>
      <w:r>
        <w:rPr>
          <w:spacing w:val="-3"/>
        </w:rPr>
        <w:t> </w:t>
      </w:r>
      <w:r>
        <w:rPr/>
        <w:t>as</w:t>
      </w:r>
      <w:r>
        <w:rPr>
          <w:spacing w:val="-3"/>
        </w:rPr>
        <w:t> </w:t>
      </w:r>
      <w:r>
        <w:rPr/>
        <w:t>internal</w:t>
      </w:r>
      <w:r>
        <w:rPr>
          <w:spacing w:val="-3"/>
        </w:rPr>
        <w:t> </w:t>
      </w:r>
      <w:r>
        <w:rPr/>
        <w:t>standards for mass and retention time calibration and quantification of all the other distinctive plasma IgG1 clones.</w:t>
      </w:r>
      <w:r>
        <w:rPr>
          <w:spacing w:val="40"/>
        </w:rPr>
        <w:t> </w:t>
      </w:r>
      <w:r>
        <w:rPr/>
        <w:t>This also allowed us to calculate the precision and accuracy of</w:t>
      </w:r>
      <w:r>
        <w:rPr>
          <w:spacing w:val="-10"/>
        </w:rPr>
        <w:t> </w:t>
      </w:r>
      <w:r>
        <w:rPr/>
        <w:t>retention</w:t>
      </w:r>
      <w:r>
        <w:rPr>
          <w:spacing w:val="-10"/>
        </w:rPr>
        <w:t> </w:t>
      </w:r>
      <w:r>
        <w:rPr/>
        <w:t>time,</w:t>
      </w:r>
      <w:r>
        <w:rPr>
          <w:spacing w:val="-9"/>
        </w:rPr>
        <w:t> </w:t>
      </w:r>
      <w:r>
        <w:rPr/>
        <w:t>mass,</w:t>
      </w:r>
      <w:r>
        <w:rPr>
          <w:spacing w:val="-9"/>
        </w:rPr>
        <w:t> </w:t>
      </w:r>
      <w:r>
        <w:rPr/>
        <w:t>and</w:t>
      </w:r>
      <w:r>
        <w:rPr>
          <w:spacing w:val="-10"/>
        </w:rPr>
        <w:t> </w:t>
      </w:r>
      <w:r>
        <w:rPr/>
        <w:t>quantification</w:t>
      </w:r>
      <w:r>
        <w:rPr>
          <w:spacing w:val="-10"/>
        </w:rPr>
        <w:t> </w:t>
      </w:r>
      <w:r>
        <w:rPr/>
        <w:t>in</w:t>
      </w:r>
      <w:r>
        <w:rPr>
          <w:spacing w:val="-10"/>
        </w:rPr>
        <w:t> </w:t>
      </w:r>
      <w:r>
        <w:rPr/>
        <w:t>our</w:t>
      </w:r>
      <w:r>
        <w:rPr>
          <w:spacing w:val="-10"/>
        </w:rPr>
        <w:t> </w:t>
      </w:r>
      <w:r>
        <w:rPr/>
        <w:t>measurements</w:t>
      </w:r>
      <w:r>
        <w:rPr>
          <w:spacing w:val="-10"/>
        </w:rPr>
        <w:t> </w:t>
      </w:r>
      <w:r>
        <w:rPr/>
        <w:t>as</w:t>
      </w:r>
      <w:r>
        <w:rPr>
          <w:spacing w:val="-10"/>
        </w:rPr>
        <w:t> </w:t>
      </w:r>
      <w:r>
        <w:rPr/>
        <w:t>illustrated</w:t>
      </w:r>
      <w:r>
        <w:rPr>
          <w:spacing w:val="-10"/>
        </w:rPr>
        <w:t> </w:t>
      </w:r>
      <w:r>
        <w:rPr/>
        <w:t>in</w:t>
      </w:r>
      <w:r>
        <w:rPr>
          <w:spacing w:val="-9"/>
        </w:rPr>
        <w:t> </w:t>
      </w:r>
      <w:hyperlink w:history="true" w:anchor="_bookmark170">
        <w:r>
          <w:rPr>
            <w:b/>
          </w:rPr>
          <w:t>Fig-</w:t>
        </w:r>
      </w:hyperlink>
      <w:r>
        <w:rPr>
          <w:b/>
        </w:rPr>
        <w:t> </w:t>
      </w:r>
      <w:hyperlink w:history="true" w:anchor="_bookmark170">
        <w:r>
          <w:rPr>
            <w:b/>
          </w:rPr>
          <w:t>ure</w:t>
        </w:r>
        <w:r>
          <w:rPr>
            <w:b/>
            <w:spacing w:val="-14"/>
          </w:rPr>
          <w:t> </w:t>
        </w:r>
        <w:r>
          <w:rPr>
            <w:b/>
          </w:rPr>
          <w:t>S1</w:t>
        </w:r>
      </w:hyperlink>
      <w:r>
        <w:rPr>
          <w:b/>
        </w:rPr>
        <w:t>a</w:t>
      </w:r>
      <w:r>
        <w:rPr/>
        <w:t>.</w:t>
      </w:r>
      <w:r>
        <w:rPr>
          <w:spacing w:val="-14"/>
        </w:rPr>
        <w:t> </w:t>
      </w:r>
      <w:r>
        <w:rPr/>
        <w:t>Using</w:t>
      </w:r>
      <w:r>
        <w:rPr>
          <w:spacing w:val="-14"/>
        </w:rPr>
        <w:t> </w:t>
      </w:r>
      <w:r>
        <w:rPr/>
        <w:t>a</w:t>
      </w:r>
      <w:r>
        <w:rPr>
          <w:spacing w:val="-14"/>
        </w:rPr>
        <w:t> </w:t>
      </w:r>
      <w:r>
        <w:rPr/>
        <w:t>mixture</w:t>
      </w:r>
      <w:r>
        <w:rPr>
          <w:spacing w:val="-14"/>
        </w:rPr>
        <w:t> </w:t>
      </w:r>
      <w:r>
        <w:rPr/>
        <w:t>of</w:t>
      </w:r>
      <w:r>
        <w:rPr>
          <w:spacing w:val="-14"/>
        </w:rPr>
        <w:t> </w:t>
      </w:r>
      <w:r>
        <w:rPr/>
        <w:t>six</w:t>
      </w:r>
      <w:r>
        <w:rPr>
          <w:spacing w:val="-14"/>
        </w:rPr>
        <w:t> </w:t>
      </w:r>
      <w:r>
        <w:rPr/>
        <w:t>monoclonal</w:t>
      </w:r>
      <w:r>
        <w:rPr>
          <w:spacing w:val="-14"/>
        </w:rPr>
        <w:t> </w:t>
      </w:r>
      <w:r>
        <w:rPr/>
        <w:t>antibodies</w:t>
      </w:r>
      <w:r>
        <w:rPr>
          <w:spacing w:val="-14"/>
        </w:rPr>
        <w:t> </w:t>
      </w:r>
      <w:r>
        <w:rPr/>
        <w:t>(</w:t>
      </w:r>
      <w:r>
        <w:rPr>
          <w:b/>
        </w:rPr>
        <w:t>Data</w:t>
      </w:r>
      <w:r>
        <w:rPr>
          <w:b/>
          <w:spacing w:val="-13"/>
        </w:rPr>
        <w:t> </w:t>
      </w:r>
      <w:hyperlink w:history="true" w:anchor="_bookmark169">
        <w:r>
          <w:rPr>
            <w:b/>
          </w:rPr>
          <w:t>S1</w:t>
        </w:r>
      </w:hyperlink>
      <w:r>
        <w:rPr/>
        <w:t>)</w:t>
      </w:r>
      <w:r>
        <w:rPr>
          <w:spacing w:val="-14"/>
        </w:rPr>
        <w:t> </w:t>
      </w:r>
      <w:r>
        <w:rPr/>
        <w:t>spiked</w:t>
      </w:r>
      <w:r>
        <w:rPr>
          <w:spacing w:val="-14"/>
        </w:rPr>
        <w:t> </w:t>
      </w:r>
      <w:r>
        <w:rPr/>
        <w:t>into</w:t>
      </w:r>
      <w:r>
        <w:rPr>
          <w:spacing w:val="-14"/>
        </w:rPr>
        <w:t> </w:t>
      </w:r>
      <w:r>
        <w:rPr/>
        <w:t>a</w:t>
      </w:r>
      <w:r>
        <w:rPr>
          <w:spacing w:val="-14"/>
        </w:rPr>
        <w:t> </w:t>
      </w:r>
      <w:r>
        <w:rPr/>
        <w:t>single- donor</w:t>
      </w:r>
      <w:r>
        <w:rPr>
          <w:spacing w:val="-6"/>
        </w:rPr>
        <w:t> </w:t>
      </w:r>
      <w:r>
        <w:rPr/>
        <w:t>plasma</w:t>
      </w:r>
      <w:r>
        <w:rPr>
          <w:spacing w:val="-6"/>
        </w:rPr>
        <w:t> </w:t>
      </w:r>
      <w:r>
        <w:rPr/>
        <w:t>background,</w:t>
      </w:r>
      <w:r>
        <w:rPr>
          <w:spacing w:val="-5"/>
        </w:rPr>
        <w:t> </w:t>
      </w:r>
      <w:r>
        <w:rPr/>
        <w:t>we</w:t>
      </w:r>
      <w:r>
        <w:rPr>
          <w:spacing w:val="-6"/>
        </w:rPr>
        <w:t> </w:t>
      </w:r>
      <w:r>
        <w:rPr/>
        <w:t>furthermore</w:t>
      </w:r>
      <w:r>
        <w:rPr>
          <w:spacing w:val="-6"/>
        </w:rPr>
        <w:t> </w:t>
      </w:r>
      <w:r>
        <w:rPr/>
        <w:t>observed</w:t>
      </w:r>
      <w:r>
        <w:rPr>
          <w:spacing w:val="-6"/>
        </w:rPr>
        <w:t> </w:t>
      </w:r>
      <w:r>
        <w:rPr/>
        <w:t>linear</w:t>
      </w:r>
      <w:r>
        <w:rPr>
          <w:spacing w:val="-6"/>
        </w:rPr>
        <w:t> </w:t>
      </w:r>
      <w:r>
        <w:rPr/>
        <w:t>relationship</w:t>
      </w:r>
      <w:r>
        <w:rPr>
          <w:spacing w:val="-6"/>
        </w:rPr>
        <w:t> </w:t>
      </w:r>
      <w:r>
        <w:rPr/>
        <w:t>between</w:t>
      </w:r>
      <w:r>
        <w:rPr>
          <w:spacing w:val="-6"/>
        </w:rPr>
        <w:t> </w:t>
      </w:r>
      <w:r>
        <w:rPr/>
        <w:t>(1) the quantity of mAbs that were spiked into the plasma sample, and (2) the quantity that is observed (R</w:t>
      </w:r>
      <w:r>
        <w:rPr>
          <w:vertAlign w:val="superscript"/>
        </w:rPr>
        <w:t>2</w:t>
      </w:r>
      <w:r>
        <w:rPr>
          <w:vertAlign w:val="baseline"/>
        </w:rPr>
        <w:t> = 0.99, </w:t>
      </w:r>
      <w:hyperlink w:history="true" w:anchor="_bookmark170">
        <w:r>
          <w:rPr>
            <w:b/>
            <w:vertAlign w:val="baseline"/>
          </w:rPr>
          <w:t>Figure S1</w:t>
        </w:r>
      </w:hyperlink>
      <w:r>
        <w:rPr>
          <w:b/>
          <w:vertAlign w:val="baseline"/>
        </w:rPr>
        <w:t>b</w:t>
      </w:r>
      <w:r>
        <w:rPr>
          <w:vertAlign w:val="baseline"/>
        </w:rPr>
        <w:t>), using a dilution/titration with 4,000, 800,</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2912">
                <wp:simplePos x="0" y="0"/>
                <wp:positionH relativeFrom="page">
                  <wp:posOffset>0</wp:posOffset>
                </wp:positionH>
                <wp:positionV relativeFrom="paragraph">
                  <wp:posOffset>1600450</wp:posOffset>
                </wp:positionV>
                <wp:extent cx="347345" cy="90043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82912" type="#_x0000_t202" id="docshape29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200,</w:t>
      </w:r>
      <w:r>
        <w:rPr>
          <w:spacing w:val="-10"/>
        </w:rPr>
        <w:t> </w:t>
      </w:r>
      <w:r>
        <w:rPr/>
        <w:t>and</w:t>
      </w:r>
      <w:r>
        <w:rPr>
          <w:spacing w:val="-11"/>
        </w:rPr>
        <w:t> </w:t>
      </w:r>
      <w:r>
        <w:rPr/>
        <w:t>20</w:t>
      </w:r>
      <w:r>
        <w:rPr>
          <w:spacing w:val="-11"/>
        </w:rPr>
        <w:t> </w:t>
      </w:r>
      <w:r>
        <w:rPr/>
        <w:t>ng</w:t>
      </w:r>
      <w:r>
        <w:rPr>
          <w:spacing w:val="-11"/>
        </w:rPr>
        <w:t> </w:t>
      </w:r>
      <w:r>
        <w:rPr/>
        <w:t>per</w:t>
      </w:r>
      <w:r>
        <w:rPr>
          <w:spacing w:val="-11"/>
        </w:rPr>
        <w:t> </w:t>
      </w:r>
      <w:r>
        <w:rPr/>
        <w:t>mAb.</w:t>
      </w:r>
      <w:r>
        <w:rPr>
          <w:spacing w:val="10"/>
        </w:rPr>
        <w:t> </w:t>
      </w:r>
      <w:r>
        <w:rPr/>
        <w:t>Of</w:t>
      </w:r>
      <w:r>
        <w:rPr>
          <w:spacing w:val="-11"/>
        </w:rPr>
        <w:t> </w:t>
      </w:r>
      <w:r>
        <w:rPr/>
        <w:t>note,</w:t>
      </w:r>
      <w:r>
        <w:rPr>
          <w:spacing w:val="-10"/>
        </w:rPr>
        <w:t> </w:t>
      </w:r>
      <w:r>
        <w:rPr/>
        <w:t>no</w:t>
      </w:r>
      <w:r>
        <w:rPr>
          <w:spacing w:val="-11"/>
        </w:rPr>
        <w:t> </w:t>
      </w:r>
      <w:r>
        <w:rPr/>
        <w:t>discrepancy</w:t>
      </w:r>
      <w:r>
        <w:rPr>
          <w:spacing w:val="-11"/>
        </w:rPr>
        <w:t> </w:t>
      </w:r>
      <w:r>
        <w:rPr/>
        <w:t>was</w:t>
      </w:r>
      <w:r>
        <w:rPr>
          <w:spacing w:val="-11"/>
        </w:rPr>
        <w:t> </w:t>
      </w:r>
      <w:r>
        <w:rPr/>
        <w:t>observed</w:t>
      </w:r>
      <w:r>
        <w:rPr>
          <w:spacing w:val="-11"/>
        </w:rPr>
        <w:t> </w:t>
      </w:r>
      <w:r>
        <w:rPr/>
        <w:t>for</w:t>
      </w:r>
      <w:r>
        <w:rPr>
          <w:spacing w:val="-11"/>
        </w:rPr>
        <w:t> </w:t>
      </w:r>
      <w:r>
        <w:rPr/>
        <w:t>the</w:t>
      </w:r>
      <w:r>
        <w:rPr>
          <w:spacing w:val="-11"/>
        </w:rPr>
        <w:t> </w:t>
      </w:r>
      <w:r>
        <w:rPr/>
        <w:t>Fab</w:t>
      </w:r>
      <w:r>
        <w:rPr>
          <w:spacing w:val="-11"/>
        </w:rPr>
        <w:t> </w:t>
      </w:r>
      <w:r>
        <w:rPr/>
        <w:t>glycosy- lated mAb as compared to the other mAbs.</w:t>
      </w:r>
      <w:r>
        <w:rPr>
          <w:spacing w:val="33"/>
        </w:rPr>
        <w:t> </w:t>
      </w:r>
      <w:r>
        <w:rPr/>
        <w:t>To evaluate the repeatability (technical replicate</w:t>
      </w:r>
      <w:r>
        <w:rPr>
          <w:spacing w:val="-5"/>
        </w:rPr>
        <w:t> </w:t>
      </w:r>
      <w:r>
        <w:rPr/>
        <w:t>and</w:t>
      </w:r>
      <w:r>
        <w:rPr>
          <w:spacing w:val="-5"/>
        </w:rPr>
        <w:t> </w:t>
      </w:r>
      <w:r>
        <w:rPr/>
        <w:t>sample</w:t>
      </w:r>
      <w:r>
        <w:rPr>
          <w:spacing w:val="-5"/>
        </w:rPr>
        <w:t> </w:t>
      </w:r>
      <w:r>
        <w:rPr/>
        <w:t>preparation</w:t>
      </w:r>
      <w:r>
        <w:rPr>
          <w:spacing w:val="-5"/>
        </w:rPr>
        <w:t> </w:t>
      </w:r>
      <w:r>
        <w:rPr/>
        <w:t>replicate),</w:t>
      </w:r>
      <w:r>
        <w:rPr>
          <w:spacing w:val="-4"/>
        </w:rPr>
        <w:t> </w:t>
      </w:r>
      <w:r>
        <w:rPr/>
        <w:t>the</w:t>
      </w:r>
      <w:r>
        <w:rPr>
          <w:spacing w:val="-5"/>
        </w:rPr>
        <w:t> </w:t>
      </w:r>
      <w:r>
        <w:rPr/>
        <w:t>100</w:t>
      </w:r>
      <w:r>
        <w:rPr>
          <w:spacing w:val="-5"/>
        </w:rPr>
        <w:t> </w:t>
      </w:r>
      <w:r>
        <w:rPr/>
        <w:t>most</w:t>
      </w:r>
      <w:r>
        <w:rPr>
          <w:spacing w:val="-5"/>
        </w:rPr>
        <w:t> </w:t>
      </w:r>
      <w:r>
        <w:rPr/>
        <w:t>abundant</w:t>
      </w:r>
      <w:r>
        <w:rPr>
          <w:spacing w:val="-5"/>
        </w:rPr>
        <w:t> </w:t>
      </w:r>
      <w:r>
        <w:rPr/>
        <w:t>plasma-derived clones</w:t>
      </w:r>
      <w:r>
        <w:rPr>
          <w:spacing w:val="-14"/>
        </w:rPr>
        <w:t> </w:t>
      </w:r>
      <w:r>
        <w:rPr/>
        <w:t>in</w:t>
      </w:r>
      <w:r>
        <w:rPr>
          <w:spacing w:val="-14"/>
        </w:rPr>
        <w:t> </w:t>
      </w:r>
      <w:r>
        <w:rPr/>
        <w:t>this</w:t>
      </w:r>
      <w:r>
        <w:rPr>
          <w:spacing w:val="-14"/>
        </w:rPr>
        <w:t> </w:t>
      </w:r>
      <w:r>
        <w:rPr/>
        <w:t>sample</w:t>
      </w:r>
      <w:r>
        <w:rPr>
          <w:spacing w:val="-14"/>
        </w:rPr>
        <w:t> </w:t>
      </w:r>
      <w:r>
        <w:rPr/>
        <w:t>were</w:t>
      </w:r>
      <w:r>
        <w:rPr>
          <w:spacing w:val="-14"/>
        </w:rPr>
        <w:t> </w:t>
      </w:r>
      <w:r>
        <w:rPr/>
        <w:t>quantified</w:t>
      </w:r>
      <w:r>
        <w:rPr>
          <w:spacing w:val="-14"/>
        </w:rPr>
        <w:t> </w:t>
      </w:r>
      <w:r>
        <w:rPr/>
        <w:t>in</w:t>
      </w:r>
      <w:r>
        <w:rPr>
          <w:spacing w:val="-14"/>
        </w:rPr>
        <w:t> </w:t>
      </w:r>
      <w:r>
        <w:rPr/>
        <w:t>multiple</w:t>
      </w:r>
      <w:r>
        <w:rPr>
          <w:spacing w:val="-14"/>
        </w:rPr>
        <w:t> </w:t>
      </w:r>
      <w:r>
        <w:rPr/>
        <w:t>replicates</w:t>
      </w:r>
      <w:r>
        <w:rPr>
          <w:spacing w:val="-14"/>
        </w:rPr>
        <w:t> </w:t>
      </w:r>
      <w:r>
        <w:rPr/>
        <w:t>(</w:t>
      </w:r>
      <w:hyperlink w:history="true" w:anchor="_bookmark170">
        <w:r>
          <w:rPr>
            <w:b/>
          </w:rPr>
          <w:t>Figure</w:t>
        </w:r>
        <w:r>
          <w:rPr>
            <w:b/>
            <w:spacing w:val="-13"/>
          </w:rPr>
          <w:t> </w:t>
        </w:r>
        <w:r>
          <w:rPr>
            <w:b/>
          </w:rPr>
          <w:t>S1</w:t>
        </w:r>
      </w:hyperlink>
      <w:r>
        <w:rPr>
          <w:b/>
        </w:rPr>
        <w:t>c</w:t>
      </w:r>
      <w:r>
        <w:rPr/>
        <w:t>).</w:t>
      </w:r>
      <w:r>
        <w:rPr>
          <w:spacing w:val="6"/>
        </w:rPr>
        <w:t> </w:t>
      </w:r>
      <w:r>
        <w:rPr/>
        <w:t>Finally,</w:t>
      </w:r>
      <w:r>
        <w:rPr>
          <w:spacing w:val="-13"/>
        </w:rPr>
        <w:t> </w:t>
      </w:r>
      <w:r>
        <w:rPr/>
        <w:t>one of</w:t>
      </w:r>
      <w:r>
        <w:rPr>
          <w:spacing w:val="-8"/>
        </w:rPr>
        <w:t> </w:t>
      </w:r>
      <w:r>
        <w:rPr/>
        <w:t>the</w:t>
      </w:r>
      <w:r>
        <w:rPr>
          <w:spacing w:val="-8"/>
        </w:rPr>
        <w:t> </w:t>
      </w:r>
      <w:r>
        <w:rPr/>
        <w:t>samples</w:t>
      </w:r>
      <w:r>
        <w:rPr>
          <w:spacing w:val="-8"/>
        </w:rPr>
        <w:t> </w:t>
      </w:r>
      <w:r>
        <w:rPr/>
        <w:t>was</w:t>
      </w:r>
      <w:r>
        <w:rPr>
          <w:spacing w:val="-8"/>
        </w:rPr>
        <w:t> </w:t>
      </w:r>
      <w:r>
        <w:rPr/>
        <w:t>injected</w:t>
      </w:r>
      <w:r>
        <w:rPr>
          <w:spacing w:val="-8"/>
        </w:rPr>
        <w:t> </w:t>
      </w:r>
      <w:r>
        <w:rPr/>
        <w:t>three</w:t>
      </w:r>
      <w:r>
        <w:rPr>
          <w:spacing w:val="-8"/>
        </w:rPr>
        <w:t> </w:t>
      </w:r>
      <w:r>
        <w:rPr/>
        <w:t>times</w:t>
      </w:r>
      <w:r>
        <w:rPr>
          <w:spacing w:val="-8"/>
        </w:rPr>
        <w:t> </w:t>
      </w:r>
      <w:r>
        <w:rPr/>
        <w:t>to</w:t>
      </w:r>
      <w:r>
        <w:rPr>
          <w:spacing w:val="-8"/>
        </w:rPr>
        <w:t> </w:t>
      </w:r>
      <w:r>
        <w:rPr/>
        <w:t>serve</w:t>
      </w:r>
      <w:r>
        <w:rPr>
          <w:spacing w:val="-8"/>
        </w:rPr>
        <w:t> </w:t>
      </w:r>
      <w:r>
        <w:rPr/>
        <w:t>as</w:t>
      </w:r>
      <w:r>
        <w:rPr>
          <w:spacing w:val="-8"/>
        </w:rPr>
        <w:t> </w:t>
      </w:r>
      <w:r>
        <w:rPr/>
        <w:t>injection</w:t>
      </w:r>
      <w:r>
        <w:rPr>
          <w:spacing w:val="-8"/>
        </w:rPr>
        <w:t> </w:t>
      </w:r>
      <w:r>
        <w:rPr/>
        <w:t>replicates</w:t>
      </w:r>
      <w:r>
        <w:rPr>
          <w:spacing w:val="-8"/>
        </w:rPr>
        <w:t> </w:t>
      </w:r>
      <w:r>
        <w:rPr/>
        <w:t>(</w:t>
      </w:r>
      <w:hyperlink w:history="true" w:anchor="_bookmark170">
        <w:r>
          <w:rPr>
            <w:b/>
          </w:rPr>
          <w:t>Figure</w:t>
        </w:r>
        <w:r>
          <w:rPr>
            <w:b/>
            <w:spacing w:val="-8"/>
          </w:rPr>
          <w:t> </w:t>
        </w:r>
        <w:r>
          <w:rPr>
            <w:b/>
          </w:rPr>
          <w:t>S1</w:t>
        </w:r>
      </w:hyperlink>
      <w:r>
        <w:rPr>
          <w:b/>
        </w:rPr>
        <w:t>c</w:t>
      </w:r>
      <w:r>
        <w:rPr/>
        <w:t>, #1).</w:t>
      </w:r>
      <w:r>
        <w:rPr>
          <w:spacing w:val="-14"/>
        </w:rPr>
        <w:t> </w:t>
      </w:r>
      <w:r>
        <w:rPr/>
        <w:t>From</w:t>
      </w:r>
      <w:r>
        <w:rPr>
          <w:spacing w:val="-14"/>
        </w:rPr>
        <w:t> </w:t>
      </w:r>
      <w:r>
        <w:rPr/>
        <w:t>all</w:t>
      </w:r>
      <w:r>
        <w:rPr>
          <w:spacing w:val="-14"/>
        </w:rPr>
        <w:t> </w:t>
      </w:r>
      <w:r>
        <w:rPr/>
        <w:t>these</w:t>
      </w:r>
      <w:r>
        <w:rPr>
          <w:spacing w:val="-14"/>
        </w:rPr>
        <w:t> </w:t>
      </w:r>
      <w:r>
        <w:rPr/>
        <w:t>validation</w:t>
      </w:r>
      <w:r>
        <w:rPr>
          <w:spacing w:val="-14"/>
        </w:rPr>
        <w:t> </w:t>
      </w:r>
      <w:r>
        <w:rPr/>
        <w:t>experiments,</w:t>
      </w:r>
      <w:r>
        <w:rPr>
          <w:spacing w:val="-14"/>
        </w:rPr>
        <w:t> </w:t>
      </w:r>
      <w:r>
        <w:rPr/>
        <w:t>we</w:t>
      </w:r>
      <w:r>
        <w:rPr>
          <w:spacing w:val="-14"/>
        </w:rPr>
        <w:t> </w:t>
      </w:r>
      <w:r>
        <w:rPr/>
        <w:t>concluded</w:t>
      </w:r>
      <w:r>
        <w:rPr>
          <w:spacing w:val="-14"/>
        </w:rPr>
        <w:t> </w:t>
      </w:r>
      <w:r>
        <w:rPr/>
        <w:t>that,</w:t>
      </w:r>
      <w:r>
        <w:rPr>
          <w:spacing w:val="-14"/>
        </w:rPr>
        <w:t> </w:t>
      </w:r>
      <w:r>
        <w:rPr/>
        <w:t>by</w:t>
      </w:r>
      <w:r>
        <w:rPr>
          <w:spacing w:val="-13"/>
        </w:rPr>
        <w:t> </w:t>
      </w:r>
      <w:r>
        <w:rPr/>
        <w:t>using</w:t>
      </w:r>
      <w:r>
        <w:rPr>
          <w:spacing w:val="-14"/>
        </w:rPr>
        <w:t> </w:t>
      </w:r>
      <w:r>
        <w:rPr/>
        <w:t>the</w:t>
      </w:r>
      <w:r>
        <w:rPr>
          <w:spacing w:val="-14"/>
        </w:rPr>
        <w:t> </w:t>
      </w:r>
      <w:r>
        <w:rPr/>
        <w:t>approach depicted</w:t>
      </w:r>
      <w:r>
        <w:rPr>
          <w:spacing w:val="-13"/>
        </w:rPr>
        <w:t> </w:t>
      </w:r>
      <w:r>
        <w:rPr/>
        <w:t>here</w:t>
      </w:r>
      <w:r>
        <w:rPr>
          <w:spacing w:val="-13"/>
        </w:rPr>
        <w:t> </w:t>
      </w:r>
      <w:r>
        <w:rPr/>
        <w:t>(</w:t>
      </w:r>
      <w:hyperlink w:history="true" w:anchor="_bookmark164">
        <w:r>
          <w:rPr>
            <w:b/>
          </w:rPr>
          <w:t>Figure</w:t>
        </w:r>
        <w:r>
          <w:rPr>
            <w:b/>
            <w:spacing w:val="-13"/>
          </w:rPr>
          <w:t> </w:t>
        </w:r>
        <w:r>
          <w:rPr>
            <w:b/>
          </w:rPr>
          <w:t>1</w:t>
        </w:r>
      </w:hyperlink>
      <w:r>
        <w:rPr/>
        <w:t>),</w:t>
      </w:r>
      <w:r>
        <w:rPr>
          <w:spacing w:val="-12"/>
        </w:rPr>
        <w:t> </w:t>
      </w:r>
      <w:r>
        <w:rPr/>
        <w:t>the</w:t>
      </w:r>
      <w:r>
        <w:rPr>
          <w:spacing w:val="-13"/>
        </w:rPr>
        <w:t> </w:t>
      </w:r>
      <w:r>
        <w:rPr/>
        <w:t>repertoire</w:t>
      </w:r>
      <w:r>
        <w:rPr>
          <w:spacing w:val="-13"/>
        </w:rPr>
        <w:t> </w:t>
      </w:r>
      <w:r>
        <w:rPr/>
        <w:t>of</w:t>
      </w:r>
      <w:r>
        <w:rPr>
          <w:spacing w:val="-13"/>
        </w:rPr>
        <w:t> </w:t>
      </w:r>
      <w:r>
        <w:rPr/>
        <w:t>Fab</w:t>
      </w:r>
      <w:r>
        <w:rPr>
          <w:spacing w:val="-13"/>
        </w:rPr>
        <w:t> </w:t>
      </w:r>
      <w:r>
        <w:rPr/>
        <w:t>clones</w:t>
      </w:r>
      <w:r>
        <w:rPr>
          <w:spacing w:val="-13"/>
        </w:rPr>
        <w:t> </w:t>
      </w:r>
      <w:r>
        <w:rPr/>
        <w:t>could</w:t>
      </w:r>
      <w:r>
        <w:rPr>
          <w:spacing w:val="-13"/>
        </w:rPr>
        <w:t> </w:t>
      </w:r>
      <w:r>
        <w:rPr/>
        <w:t>be</w:t>
      </w:r>
      <w:r>
        <w:rPr>
          <w:spacing w:val="-13"/>
        </w:rPr>
        <w:t> </w:t>
      </w:r>
      <w:r>
        <w:rPr/>
        <w:t>accurately</w:t>
      </w:r>
      <w:r>
        <w:rPr>
          <w:spacing w:val="-13"/>
        </w:rPr>
        <w:t> </w:t>
      </w:r>
      <w:r>
        <w:rPr/>
        <w:t>and</w:t>
      </w:r>
      <w:r>
        <w:rPr>
          <w:spacing w:val="-13"/>
        </w:rPr>
        <w:t> </w:t>
      </w:r>
      <w:r>
        <w:rPr/>
        <w:t>repro- ducibly</w:t>
      </w:r>
      <w:r>
        <w:rPr>
          <w:spacing w:val="-3"/>
        </w:rPr>
        <w:t> </w:t>
      </w:r>
      <w:r>
        <w:rPr/>
        <w:t>determined</w:t>
      </w:r>
      <w:r>
        <w:rPr>
          <w:spacing w:val="-3"/>
        </w:rPr>
        <w:t> </w:t>
      </w:r>
      <w:r>
        <w:rPr/>
        <w:t>from</w:t>
      </w:r>
      <w:r>
        <w:rPr>
          <w:spacing w:val="-3"/>
        </w:rPr>
        <w:t> </w:t>
      </w:r>
      <w:r>
        <w:rPr/>
        <w:t>as</w:t>
      </w:r>
      <w:r>
        <w:rPr>
          <w:spacing w:val="-3"/>
        </w:rPr>
        <w:t> </w:t>
      </w:r>
      <w:r>
        <w:rPr/>
        <w:t>little</w:t>
      </w:r>
      <w:r>
        <w:rPr>
          <w:spacing w:val="-3"/>
        </w:rPr>
        <w:t> </w:t>
      </w:r>
      <w:r>
        <w:rPr/>
        <w:t>as</w:t>
      </w:r>
      <w:r>
        <w:rPr>
          <w:spacing w:val="-3"/>
        </w:rPr>
        <w:t> </w:t>
      </w:r>
      <w:r>
        <w:rPr/>
        <w:t>10</w:t>
      </w:r>
      <w:r>
        <w:rPr>
          <w:spacing w:val="-3"/>
        </w:rPr>
        <w:t> </w:t>
      </w:r>
      <w:r>
        <w:rPr/>
        <w:t>μL</w:t>
      </w:r>
      <w:r>
        <w:rPr>
          <w:spacing w:val="-3"/>
        </w:rPr>
        <w:t> </w:t>
      </w:r>
      <w:r>
        <w:rPr/>
        <w:t>of</w:t>
      </w:r>
      <w:r>
        <w:rPr>
          <w:spacing w:val="-3"/>
        </w:rPr>
        <w:t> </w:t>
      </w:r>
      <w:r>
        <w:rPr/>
        <w:t>plasma</w:t>
      </w:r>
      <w:r>
        <w:rPr>
          <w:spacing w:val="-3"/>
        </w:rPr>
        <w:t> </w:t>
      </w:r>
      <w:r>
        <w:rPr/>
        <w:t>obtained</w:t>
      </w:r>
      <w:r>
        <w:rPr>
          <w:spacing w:val="-3"/>
        </w:rPr>
        <w:t> </w:t>
      </w:r>
      <w:r>
        <w:rPr/>
        <w:t>from</w:t>
      </w:r>
      <w:r>
        <w:rPr>
          <w:spacing w:val="-3"/>
        </w:rPr>
        <w:t> </w:t>
      </w:r>
      <w:r>
        <w:rPr/>
        <w:t>a</w:t>
      </w:r>
      <w:r>
        <w:rPr>
          <w:spacing w:val="-3"/>
        </w:rPr>
        <w:t> </w:t>
      </w:r>
      <w:r>
        <w:rPr/>
        <w:t>single</w:t>
      </w:r>
      <w:r>
        <w:rPr>
          <w:spacing w:val="-3"/>
        </w:rPr>
        <w:t> </w:t>
      </w:r>
      <w:r>
        <w:rPr/>
        <w:t>donor</w:t>
      </w:r>
      <w:r>
        <w:rPr>
          <w:spacing w:val="-3"/>
        </w:rPr>
        <w:t> </w:t>
      </w:r>
      <w:r>
        <w:rPr/>
        <w:t>at a single time point.</w:t>
      </w:r>
    </w:p>
    <w:p>
      <w:pPr>
        <w:pStyle w:val="BodyText"/>
      </w:pPr>
    </w:p>
    <w:p>
      <w:pPr>
        <w:pStyle w:val="BodyText"/>
        <w:spacing w:before="163"/>
      </w:pPr>
    </w:p>
    <w:p>
      <w:pPr>
        <w:pStyle w:val="Heading2"/>
        <w:numPr>
          <w:ilvl w:val="2"/>
          <w:numId w:val="6"/>
        </w:numPr>
        <w:tabs>
          <w:tab w:pos="1904" w:val="left" w:leader="none"/>
        </w:tabs>
        <w:spacing w:line="240" w:lineRule="auto" w:before="0" w:after="0"/>
        <w:ind w:left="1904" w:right="0" w:hanging="771"/>
        <w:jc w:val="left"/>
      </w:pPr>
      <w:r>
        <w:rPr/>
        <w:t>Plasma</w:t>
      </w:r>
      <w:r>
        <w:rPr>
          <w:spacing w:val="-10"/>
        </w:rPr>
        <w:t> </w:t>
      </w:r>
      <w:r>
        <w:rPr/>
        <w:t>IgG1</w:t>
      </w:r>
      <w:r>
        <w:rPr>
          <w:spacing w:val="-10"/>
        </w:rPr>
        <w:t> </w:t>
      </w:r>
      <w:r>
        <w:rPr/>
        <w:t>repertoires</w:t>
      </w:r>
      <w:r>
        <w:rPr>
          <w:spacing w:val="-10"/>
        </w:rPr>
        <w:t> </w:t>
      </w:r>
      <w:r>
        <w:rPr/>
        <w:t>are</w:t>
      </w:r>
      <w:r>
        <w:rPr>
          <w:spacing w:val="-10"/>
        </w:rPr>
        <w:t> </w:t>
      </w:r>
      <w:r>
        <w:rPr/>
        <w:t>dominated</w:t>
      </w:r>
      <w:r>
        <w:rPr>
          <w:spacing w:val="-10"/>
        </w:rPr>
        <w:t> </w:t>
      </w:r>
      <w:r>
        <w:rPr/>
        <w:t>by</w:t>
      </w:r>
      <w:r>
        <w:rPr>
          <w:spacing w:val="-10"/>
        </w:rPr>
        <w:t> </w:t>
      </w:r>
      <w:r>
        <w:rPr/>
        <w:t>a</w:t>
      </w:r>
      <w:r>
        <w:rPr>
          <w:spacing w:val="-10"/>
        </w:rPr>
        <w:t> </w:t>
      </w:r>
      <w:r>
        <w:rPr/>
        <w:t>few</w:t>
      </w:r>
      <w:r>
        <w:rPr>
          <w:spacing w:val="-10"/>
        </w:rPr>
        <w:t> </w:t>
      </w:r>
      <w:r>
        <w:rPr>
          <w:spacing w:val="-2"/>
        </w:rPr>
        <w:t>clones</w:t>
      </w:r>
    </w:p>
    <w:p>
      <w:pPr>
        <w:pStyle w:val="BodyText"/>
        <w:spacing w:before="122"/>
        <w:rPr>
          <w:b/>
          <w:sz w:val="24"/>
        </w:rPr>
      </w:pPr>
    </w:p>
    <w:p>
      <w:pPr>
        <w:pStyle w:val="BodyText"/>
        <w:spacing w:line="415" w:lineRule="auto"/>
        <w:ind w:left="1133" w:right="1131"/>
        <w:jc w:val="both"/>
      </w:pPr>
      <w:r>
        <w:rPr/>
        <w:t>Next, we analyzed in parallel a set of 32 plasma samples obtained from eight pa- </w:t>
      </w:r>
      <w:r>
        <w:rPr>
          <w:spacing w:val="-2"/>
        </w:rPr>
        <w:t>tients</w:t>
      </w:r>
      <w:r>
        <w:rPr>
          <w:spacing w:val="-5"/>
        </w:rPr>
        <w:t> </w:t>
      </w:r>
      <w:r>
        <w:rPr>
          <w:spacing w:val="-2"/>
        </w:rPr>
        <w:t>of</w:t>
      </w:r>
      <w:r>
        <w:rPr>
          <w:spacing w:val="-5"/>
        </w:rPr>
        <w:t> </w:t>
      </w:r>
      <w:r>
        <w:rPr>
          <w:spacing w:val="-2"/>
        </w:rPr>
        <w:t>the</w:t>
      </w:r>
      <w:r>
        <w:rPr>
          <w:spacing w:val="-5"/>
        </w:rPr>
        <w:t> </w:t>
      </w:r>
      <w:r>
        <w:rPr>
          <w:spacing w:val="-2"/>
        </w:rPr>
        <w:t>Dutch</w:t>
      </w:r>
      <w:r>
        <w:rPr>
          <w:spacing w:val="-5"/>
        </w:rPr>
        <w:t> </w:t>
      </w:r>
      <w:r>
        <w:rPr>
          <w:spacing w:val="-2"/>
        </w:rPr>
        <w:t>molecular</w:t>
      </w:r>
      <w:r>
        <w:rPr>
          <w:spacing w:val="-5"/>
        </w:rPr>
        <w:t> </w:t>
      </w:r>
      <w:r>
        <w:rPr>
          <w:spacing w:val="-2"/>
        </w:rPr>
        <w:t>diagnosis</w:t>
      </w:r>
      <w:r>
        <w:rPr>
          <w:spacing w:val="-5"/>
        </w:rPr>
        <w:t> </w:t>
      </w:r>
      <w:r>
        <w:rPr>
          <w:spacing w:val="-2"/>
        </w:rPr>
        <w:t>and</w:t>
      </w:r>
      <w:r>
        <w:rPr>
          <w:spacing w:val="-5"/>
        </w:rPr>
        <w:t> </w:t>
      </w:r>
      <w:r>
        <w:rPr>
          <w:spacing w:val="-2"/>
        </w:rPr>
        <w:t>risk</w:t>
      </w:r>
      <w:r>
        <w:rPr>
          <w:spacing w:val="-5"/>
        </w:rPr>
        <w:t> </w:t>
      </w:r>
      <w:r>
        <w:rPr>
          <w:spacing w:val="-2"/>
        </w:rPr>
        <w:t>stratification</w:t>
      </w:r>
      <w:r>
        <w:rPr>
          <w:spacing w:val="-5"/>
        </w:rPr>
        <w:t> </w:t>
      </w:r>
      <w:r>
        <w:rPr>
          <w:spacing w:val="-2"/>
        </w:rPr>
        <w:t>of</w:t>
      </w:r>
      <w:r>
        <w:rPr>
          <w:spacing w:val="-5"/>
        </w:rPr>
        <w:t> </w:t>
      </w:r>
      <w:r>
        <w:rPr>
          <w:spacing w:val="-2"/>
        </w:rPr>
        <w:t>sepsis</w:t>
      </w:r>
      <w:r>
        <w:rPr>
          <w:spacing w:val="-5"/>
        </w:rPr>
        <w:t> </w:t>
      </w:r>
      <w:r>
        <w:rPr>
          <w:spacing w:val="-2"/>
        </w:rPr>
        <w:t>(MARS)</w:t>
      </w:r>
      <w:r>
        <w:rPr>
          <w:spacing w:val="-5"/>
        </w:rPr>
        <w:t> </w:t>
      </w:r>
      <w:r>
        <w:rPr>
          <w:spacing w:val="-2"/>
        </w:rPr>
        <w:t>cohort </w:t>
      </w:r>
      <w:r>
        <w:rPr/>
        <w:t>(</w:t>
      </w:r>
      <w:hyperlink w:history="true" w:anchor="_bookmark164">
        <w:r>
          <w:rPr>
            <w:b/>
          </w:rPr>
          <w:t>Figure 1</w:t>
        </w:r>
      </w:hyperlink>
      <w:r>
        <w:rPr>
          <w:b/>
        </w:rPr>
        <w:t>a</w:t>
      </w:r>
      <w:r>
        <w:rPr/>
        <w:t>; </w:t>
      </w:r>
      <w:r>
        <w:rPr>
          <w:b/>
        </w:rPr>
        <w:t>Data </w:t>
      </w:r>
      <w:hyperlink w:history="true" w:anchor="_bookmark169">
        <w:r>
          <w:rPr>
            <w:b/>
          </w:rPr>
          <w:t>S2</w:t>
        </w:r>
      </w:hyperlink>
      <w:r>
        <w:rPr/>
        <w:t>).</w:t>
      </w:r>
      <w:r>
        <w:rPr>
          <w:spacing w:val="40"/>
        </w:rPr>
        <w:t> </w:t>
      </w:r>
      <w:r>
        <w:rPr/>
        <w:t>All these patients underwent major gastrointestinal surgery and</w:t>
      </w:r>
      <w:r>
        <w:rPr>
          <w:spacing w:val="-14"/>
        </w:rPr>
        <w:t> </w:t>
      </w:r>
      <w:r>
        <w:rPr/>
        <w:t>subsequently</w:t>
      </w:r>
      <w:r>
        <w:rPr>
          <w:spacing w:val="-14"/>
        </w:rPr>
        <w:t> </w:t>
      </w:r>
      <w:r>
        <w:rPr/>
        <w:t>developed</w:t>
      </w:r>
      <w:r>
        <w:rPr>
          <w:spacing w:val="-14"/>
        </w:rPr>
        <w:t> </w:t>
      </w:r>
      <w:r>
        <w:rPr/>
        <w:t>an</w:t>
      </w:r>
      <w:r>
        <w:rPr>
          <w:spacing w:val="-14"/>
        </w:rPr>
        <w:t> </w:t>
      </w:r>
      <w:r>
        <w:rPr/>
        <w:t>infectious</w:t>
      </w:r>
      <w:r>
        <w:rPr>
          <w:spacing w:val="-14"/>
        </w:rPr>
        <w:t> </w:t>
      </w:r>
      <w:r>
        <w:rPr/>
        <w:t>complication</w:t>
      </w:r>
      <w:r>
        <w:rPr>
          <w:spacing w:val="-14"/>
        </w:rPr>
        <w:t> </w:t>
      </w:r>
      <w:r>
        <w:rPr/>
        <w:t>(i.e.,</w:t>
      </w:r>
      <w:r>
        <w:rPr>
          <w:spacing w:val="-13"/>
        </w:rPr>
        <w:t> </w:t>
      </w:r>
      <w:r>
        <w:rPr/>
        <w:t>anastomotic</w:t>
      </w:r>
      <w:r>
        <w:rPr>
          <w:spacing w:val="-14"/>
        </w:rPr>
        <w:t> </w:t>
      </w:r>
      <w:r>
        <w:rPr/>
        <w:t>leakage</w:t>
      </w:r>
      <w:r>
        <w:rPr>
          <w:spacing w:val="-14"/>
        </w:rPr>
        <w:t> </w:t>
      </w:r>
      <w:r>
        <w:rPr/>
        <w:t>or pneumonia)</w:t>
      </w:r>
      <w:r>
        <w:rPr>
          <w:spacing w:val="-4"/>
        </w:rPr>
        <w:t> </w:t>
      </w:r>
      <w:r>
        <w:rPr/>
        <w:t>resulting</w:t>
      </w:r>
      <w:r>
        <w:rPr>
          <w:spacing w:val="-4"/>
        </w:rPr>
        <w:t> </w:t>
      </w:r>
      <w:r>
        <w:rPr/>
        <w:t>in</w:t>
      </w:r>
      <w:r>
        <w:rPr>
          <w:spacing w:val="-4"/>
        </w:rPr>
        <w:t> </w:t>
      </w:r>
      <w:r>
        <w:rPr/>
        <w:t>sepsis. Plasma</w:t>
      </w:r>
      <w:r>
        <w:rPr>
          <w:spacing w:val="-4"/>
        </w:rPr>
        <w:t> </w:t>
      </w:r>
      <w:r>
        <w:rPr/>
        <w:t>samples</w:t>
      </w:r>
      <w:r>
        <w:rPr>
          <w:spacing w:val="-4"/>
        </w:rPr>
        <w:t> </w:t>
      </w:r>
      <w:r>
        <w:rPr/>
        <w:t>were</w:t>
      </w:r>
      <w:r>
        <w:rPr>
          <w:spacing w:val="-4"/>
        </w:rPr>
        <w:t> </w:t>
      </w:r>
      <w:r>
        <w:rPr/>
        <w:t>obtained</w:t>
      </w:r>
      <w:r>
        <w:rPr>
          <w:spacing w:val="-4"/>
        </w:rPr>
        <w:t> </w:t>
      </w:r>
      <w:r>
        <w:rPr/>
        <w:t>from</w:t>
      </w:r>
      <w:r>
        <w:rPr>
          <w:spacing w:val="-4"/>
        </w:rPr>
        <w:t> </w:t>
      </w:r>
      <w:r>
        <w:rPr/>
        <w:t>the</w:t>
      </w:r>
      <w:r>
        <w:rPr>
          <w:spacing w:val="-4"/>
        </w:rPr>
        <w:t> </w:t>
      </w:r>
      <w:r>
        <w:rPr/>
        <w:t>patients</w:t>
      </w:r>
      <w:r>
        <w:rPr>
          <w:spacing w:val="-4"/>
        </w:rPr>
        <w:t> </w:t>
      </w:r>
      <w:r>
        <w:rPr/>
        <w:t>at four different stages:</w:t>
      </w:r>
      <w:r>
        <w:rPr>
          <w:spacing w:val="39"/>
        </w:rPr>
        <w:t> </w:t>
      </w:r>
      <w:r>
        <w:rPr/>
        <w:t>within 24 h of surgery when no signs of sepsis were present (sample</w:t>
      </w:r>
      <w:r>
        <w:rPr>
          <w:spacing w:val="-1"/>
        </w:rPr>
        <w:t> </w:t>
      </w:r>
      <w:r>
        <w:rPr/>
        <w:t>T1; between</w:t>
      </w:r>
      <w:r>
        <w:rPr>
          <w:spacing w:val="-1"/>
        </w:rPr>
        <w:t> </w:t>
      </w:r>
      <w:r>
        <w:rPr/>
        <w:t>t</w:t>
      </w:r>
      <w:r>
        <w:rPr>
          <w:spacing w:val="-1"/>
        </w:rPr>
        <w:t> </w:t>
      </w:r>
      <w:r>
        <w:rPr/>
        <w:t>=</w:t>
      </w:r>
      <w:r>
        <w:rPr>
          <w:spacing w:val="-1"/>
        </w:rPr>
        <w:t> </w:t>
      </w:r>
      <w:r>
        <w:rPr/>
        <w:t>−19</w:t>
      </w:r>
      <w:r>
        <w:rPr>
          <w:spacing w:val="-1"/>
        </w:rPr>
        <w:t> </w:t>
      </w:r>
      <w:r>
        <w:rPr/>
        <w:t>and</w:t>
      </w:r>
      <w:r>
        <w:rPr>
          <w:spacing w:val="-1"/>
        </w:rPr>
        <w:t> </w:t>
      </w:r>
      <w:r>
        <w:rPr/>
        <w:t>t</w:t>
      </w:r>
      <w:r>
        <w:rPr>
          <w:spacing w:val="-1"/>
        </w:rPr>
        <w:t> </w:t>
      </w:r>
      <w:r>
        <w:rPr/>
        <w:t>=</w:t>
      </w:r>
      <w:r>
        <w:rPr>
          <w:spacing w:val="-1"/>
        </w:rPr>
        <w:t> </w:t>
      </w:r>
      <w:r>
        <w:rPr/>
        <w:t>−2</w:t>
      </w:r>
      <w:r>
        <w:rPr>
          <w:spacing w:val="-1"/>
        </w:rPr>
        <w:t> </w:t>
      </w:r>
      <w:r>
        <w:rPr/>
        <w:t>days), on</w:t>
      </w:r>
      <w:r>
        <w:rPr>
          <w:spacing w:val="-1"/>
        </w:rPr>
        <w:t> </w:t>
      </w:r>
      <w:r>
        <w:rPr/>
        <w:t>two</w:t>
      </w:r>
      <w:r>
        <w:rPr>
          <w:spacing w:val="-1"/>
        </w:rPr>
        <w:t> </w:t>
      </w:r>
      <w:r>
        <w:rPr/>
        <w:t>consecutive</w:t>
      </w:r>
      <w:r>
        <w:rPr>
          <w:spacing w:val="-1"/>
        </w:rPr>
        <w:t> </w:t>
      </w:r>
      <w:r>
        <w:rPr/>
        <w:t>days</w:t>
      </w:r>
      <w:r>
        <w:rPr>
          <w:spacing w:val="-1"/>
        </w:rPr>
        <w:t> </w:t>
      </w:r>
      <w:r>
        <w:rPr/>
        <w:t>after</w:t>
      </w:r>
      <w:r>
        <w:rPr>
          <w:spacing w:val="-1"/>
        </w:rPr>
        <w:t> </w:t>
      </w:r>
      <w:r>
        <w:rPr/>
        <w:t>onset of</w:t>
      </w:r>
      <w:r>
        <w:rPr>
          <w:spacing w:val="-12"/>
        </w:rPr>
        <w:t> </w:t>
      </w:r>
      <w:r>
        <w:rPr/>
        <w:t>sepsis</w:t>
      </w:r>
      <w:r>
        <w:rPr>
          <w:spacing w:val="-12"/>
        </w:rPr>
        <w:t> </w:t>
      </w:r>
      <w:r>
        <w:rPr/>
        <w:t>(samples</w:t>
      </w:r>
      <w:r>
        <w:rPr>
          <w:spacing w:val="-12"/>
        </w:rPr>
        <w:t> </w:t>
      </w:r>
      <w:r>
        <w:rPr/>
        <w:t>T2</w:t>
      </w:r>
      <w:r>
        <w:rPr>
          <w:spacing w:val="-12"/>
        </w:rPr>
        <w:t> </w:t>
      </w:r>
      <w:r>
        <w:rPr/>
        <w:t>and</w:t>
      </w:r>
      <w:r>
        <w:rPr>
          <w:spacing w:val="-12"/>
        </w:rPr>
        <w:t> </w:t>
      </w:r>
      <w:r>
        <w:rPr/>
        <w:t>T3;</w:t>
      </w:r>
      <w:r>
        <w:rPr>
          <w:spacing w:val="-11"/>
        </w:rPr>
        <w:t> </w:t>
      </w:r>
      <w:r>
        <w:rPr/>
        <w:t>t</w:t>
      </w:r>
      <w:r>
        <w:rPr>
          <w:spacing w:val="-12"/>
        </w:rPr>
        <w:t> </w:t>
      </w:r>
      <w:r>
        <w:rPr/>
        <w:t>=</w:t>
      </w:r>
      <w:r>
        <w:rPr>
          <w:spacing w:val="-12"/>
        </w:rPr>
        <w:t> </w:t>
      </w:r>
      <w:r>
        <w:rPr/>
        <w:t>0</w:t>
      </w:r>
      <w:r>
        <w:rPr>
          <w:spacing w:val="-12"/>
        </w:rPr>
        <w:t> </w:t>
      </w:r>
      <w:r>
        <w:rPr/>
        <w:t>and</w:t>
      </w:r>
      <w:r>
        <w:rPr>
          <w:spacing w:val="-12"/>
        </w:rPr>
        <w:t> </w:t>
      </w:r>
      <w:r>
        <w:rPr/>
        <w:t>t</w:t>
      </w:r>
      <w:r>
        <w:rPr>
          <w:spacing w:val="-12"/>
        </w:rPr>
        <w:t> </w:t>
      </w:r>
      <w:r>
        <w:rPr/>
        <w:t>=</w:t>
      </w:r>
      <w:r>
        <w:rPr>
          <w:spacing w:val="-12"/>
        </w:rPr>
        <w:t> </w:t>
      </w:r>
      <w:r>
        <w:rPr/>
        <w:t>1</w:t>
      </w:r>
      <w:r>
        <w:rPr>
          <w:spacing w:val="-12"/>
        </w:rPr>
        <w:t> </w:t>
      </w:r>
      <w:r>
        <w:rPr/>
        <w:t>day),</w:t>
      </w:r>
      <w:r>
        <w:rPr>
          <w:spacing w:val="-11"/>
        </w:rPr>
        <w:t> </w:t>
      </w:r>
      <w:r>
        <w:rPr/>
        <w:t>and</w:t>
      </w:r>
      <w:r>
        <w:rPr>
          <w:spacing w:val="-12"/>
        </w:rPr>
        <w:t> </w:t>
      </w:r>
      <w:r>
        <w:rPr/>
        <w:t>upon</w:t>
      </w:r>
      <w:r>
        <w:rPr>
          <w:spacing w:val="-12"/>
        </w:rPr>
        <w:t> </w:t>
      </w:r>
      <w:r>
        <w:rPr/>
        <w:t>intensive</w:t>
      </w:r>
      <w:r>
        <w:rPr>
          <w:spacing w:val="-12"/>
        </w:rPr>
        <w:t> </w:t>
      </w:r>
      <w:r>
        <w:rPr/>
        <w:t>care</w:t>
      </w:r>
      <w:r>
        <w:rPr>
          <w:spacing w:val="-12"/>
        </w:rPr>
        <w:t> </w:t>
      </w:r>
      <w:r>
        <w:rPr/>
        <w:t>unit</w:t>
      </w:r>
      <w:r>
        <w:rPr>
          <w:spacing w:val="-12"/>
        </w:rPr>
        <w:t> </w:t>
      </w:r>
      <w:r>
        <w:rPr/>
        <w:t>(ICU) discharge,</w:t>
      </w:r>
      <w:r>
        <w:rPr>
          <w:spacing w:val="-7"/>
        </w:rPr>
        <w:t> </w:t>
      </w:r>
      <w:r>
        <w:rPr/>
        <w:t>when</w:t>
      </w:r>
      <w:r>
        <w:rPr>
          <w:spacing w:val="-7"/>
        </w:rPr>
        <w:t> </w:t>
      </w:r>
      <w:r>
        <w:rPr/>
        <w:t>the</w:t>
      </w:r>
      <w:r>
        <w:rPr>
          <w:spacing w:val="-7"/>
        </w:rPr>
        <w:t> </w:t>
      </w:r>
      <w:r>
        <w:rPr/>
        <w:t>sepsis</w:t>
      </w:r>
      <w:r>
        <w:rPr>
          <w:spacing w:val="-7"/>
        </w:rPr>
        <w:t> </w:t>
      </w:r>
      <w:r>
        <w:rPr/>
        <w:t>had</w:t>
      </w:r>
      <w:r>
        <w:rPr>
          <w:spacing w:val="-7"/>
        </w:rPr>
        <w:t> </w:t>
      </w:r>
      <w:r>
        <w:rPr/>
        <w:t>been</w:t>
      </w:r>
      <w:r>
        <w:rPr>
          <w:spacing w:val="-7"/>
        </w:rPr>
        <w:t> </w:t>
      </w:r>
      <w:r>
        <w:rPr/>
        <w:t>resolved</w:t>
      </w:r>
      <w:r>
        <w:rPr>
          <w:spacing w:val="-7"/>
        </w:rPr>
        <w:t> </w:t>
      </w:r>
      <w:r>
        <w:rPr/>
        <w:t>(sample</w:t>
      </w:r>
      <w:r>
        <w:rPr>
          <w:spacing w:val="-7"/>
        </w:rPr>
        <w:t> </w:t>
      </w:r>
      <w:r>
        <w:rPr/>
        <w:t>T4;</w:t>
      </w:r>
      <w:r>
        <w:rPr>
          <w:spacing w:val="-6"/>
        </w:rPr>
        <w:t> </w:t>
      </w:r>
      <w:r>
        <w:rPr/>
        <w:t>between</w:t>
      </w:r>
      <w:r>
        <w:rPr>
          <w:spacing w:val="-7"/>
        </w:rPr>
        <w:t> </w:t>
      </w:r>
      <w:r>
        <w:rPr/>
        <w:t>t</w:t>
      </w:r>
      <w:r>
        <w:rPr>
          <w:spacing w:val="-7"/>
        </w:rPr>
        <w:t> </w:t>
      </w:r>
      <w:r>
        <w:rPr/>
        <w:t>=</w:t>
      </w:r>
      <w:r>
        <w:rPr>
          <w:spacing w:val="-7"/>
        </w:rPr>
        <w:t> </w:t>
      </w:r>
      <w:r>
        <w:rPr/>
        <w:t>3</w:t>
      </w:r>
      <w:r>
        <w:rPr>
          <w:spacing w:val="-7"/>
        </w:rPr>
        <w:t> </w:t>
      </w:r>
      <w:r>
        <w:rPr/>
        <w:t>and</w:t>
      </w:r>
      <w:r>
        <w:rPr>
          <w:spacing w:val="-7"/>
        </w:rPr>
        <w:t> </w:t>
      </w:r>
      <w:r>
        <w:rPr/>
        <w:t>t</w:t>
      </w:r>
      <w:r>
        <w:rPr>
          <w:spacing w:val="-7"/>
        </w:rPr>
        <w:t> </w:t>
      </w:r>
      <w:r>
        <w:rPr/>
        <w:t>=</w:t>
      </w:r>
      <w:r>
        <w:rPr>
          <w:spacing w:val="-7"/>
        </w:rPr>
        <w:t> </w:t>
      </w:r>
      <w:r>
        <w:rPr/>
        <w:t>61 days) (</w:t>
      </w:r>
      <w:hyperlink w:history="true" w:anchor="_bookmark164">
        <w:r>
          <w:rPr>
            <w:b/>
          </w:rPr>
          <w:t>Figure 1</w:t>
        </w:r>
      </w:hyperlink>
      <w:r>
        <w:rPr>
          <w:b/>
        </w:rPr>
        <w:t>a</w:t>
      </w:r>
      <w:r>
        <w:rPr/>
        <w:t>).</w:t>
      </w:r>
      <w:r>
        <w:rPr>
          <w:spacing w:val="40"/>
        </w:rPr>
        <w:t> </w:t>
      </w:r>
      <w:r>
        <w:rPr/>
        <w:t>In addition, to monitor the nature of the plasma IgG1 repertoire in healthy donors, we performed an identical analysis on two sets of three sequen- tial</w:t>
      </w:r>
      <w:r>
        <w:rPr>
          <w:spacing w:val="-9"/>
        </w:rPr>
        <w:t> </w:t>
      </w:r>
      <w:r>
        <w:rPr/>
        <w:t>healthy</w:t>
      </w:r>
      <w:r>
        <w:rPr>
          <w:spacing w:val="-9"/>
        </w:rPr>
        <w:t> </w:t>
      </w:r>
      <w:r>
        <w:rPr/>
        <w:t>donor</w:t>
      </w:r>
      <w:r>
        <w:rPr>
          <w:spacing w:val="-9"/>
        </w:rPr>
        <w:t> </w:t>
      </w:r>
      <w:r>
        <w:rPr/>
        <w:t>plasma</w:t>
      </w:r>
      <w:r>
        <w:rPr>
          <w:spacing w:val="-9"/>
        </w:rPr>
        <w:t> </w:t>
      </w:r>
      <w:r>
        <w:rPr/>
        <w:t>samples,</w:t>
      </w:r>
      <w:r>
        <w:rPr>
          <w:spacing w:val="-8"/>
        </w:rPr>
        <w:t> </w:t>
      </w:r>
      <w:r>
        <w:rPr/>
        <w:t>each</w:t>
      </w:r>
      <w:r>
        <w:rPr>
          <w:spacing w:val="-9"/>
        </w:rPr>
        <w:t> </w:t>
      </w:r>
      <w:r>
        <w:rPr/>
        <w:t>collected</w:t>
      </w:r>
      <w:r>
        <w:rPr>
          <w:spacing w:val="-9"/>
        </w:rPr>
        <w:t> </w:t>
      </w:r>
      <w:r>
        <w:rPr/>
        <w:t>roughly</w:t>
      </w:r>
      <w:r>
        <w:rPr>
          <w:spacing w:val="-9"/>
        </w:rPr>
        <w:t> </w:t>
      </w:r>
      <w:r>
        <w:rPr/>
        <w:t>1</w:t>
      </w:r>
      <w:r>
        <w:rPr>
          <w:spacing w:val="-9"/>
        </w:rPr>
        <w:t> </w:t>
      </w:r>
      <w:r>
        <w:rPr/>
        <w:t>month</w:t>
      </w:r>
      <w:r>
        <w:rPr>
          <w:spacing w:val="-9"/>
        </w:rPr>
        <w:t> </w:t>
      </w:r>
      <w:r>
        <w:rPr/>
        <w:t>apart.</w:t>
      </w:r>
      <w:r>
        <w:rPr>
          <w:spacing w:val="10"/>
        </w:rPr>
        <w:t> </w:t>
      </w:r>
      <w:r>
        <w:rPr/>
        <w:t>In</w:t>
      </w:r>
      <w:r>
        <w:rPr>
          <w:spacing w:val="-9"/>
        </w:rPr>
        <w:t> </w:t>
      </w:r>
      <w:r>
        <w:rPr/>
        <w:t>marked contrast</w:t>
      </w:r>
      <w:r>
        <w:rPr>
          <w:spacing w:val="-7"/>
        </w:rPr>
        <w:t> </w:t>
      </w:r>
      <w:r>
        <w:rPr/>
        <w:t>to</w:t>
      </w:r>
      <w:r>
        <w:rPr>
          <w:spacing w:val="-7"/>
        </w:rPr>
        <w:t> </w:t>
      </w:r>
      <w:r>
        <w:rPr/>
        <w:t>expectations</w:t>
      </w:r>
      <w:r>
        <w:rPr>
          <w:spacing w:val="-7"/>
        </w:rPr>
        <w:t> </w:t>
      </w:r>
      <w:r>
        <w:rPr/>
        <w:t>of</w:t>
      </w:r>
      <w:r>
        <w:rPr>
          <w:spacing w:val="-7"/>
        </w:rPr>
        <w:t> </w:t>
      </w:r>
      <w:r>
        <w:rPr/>
        <w:t>extensive</w:t>
      </w:r>
      <w:r>
        <w:rPr>
          <w:spacing w:val="-7"/>
        </w:rPr>
        <w:t> </w:t>
      </w:r>
      <w:r>
        <w:rPr/>
        <w:t>IgG1</w:t>
      </w:r>
      <w:r>
        <w:rPr>
          <w:spacing w:val="-7"/>
        </w:rPr>
        <w:t> </w:t>
      </w:r>
      <w:r>
        <w:rPr/>
        <w:t>diversity,</w:t>
      </w:r>
      <w:r>
        <w:rPr>
          <w:spacing w:val="-7"/>
        </w:rPr>
        <w:t> </w:t>
      </w:r>
      <w:r>
        <w:rPr/>
        <w:t>we</w:t>
      </w:r>
      <w:r>
        <w:rPr>
          <w:spacing w:val="-7"/>
        </w:rPr>
        <w:t> </w:t>
      </w:r>
      <w:r>
        <w:rPr/>
        <w:t>observed</w:t>
      </w:r>
      <w:r>
        <w:rPr>
          <w:spacing w:val="-7"/>
        </w:rPr>
        <w:t> </w:t>
      </w:r>
      <w:r>
        <w:rPr/>
        <w:t>that</w:t>
      </w:r>
      <w:r>
        <w:rPr>
          <w:spacing w:val="-7"/>
        </w:rPr>
        <w:t> </w:t>
      </w:r>
      <w:r>
        <w:rPr/>
        <w:t>all</w:t>
      </w:r>
      <w:r>
        <w:rPr>
          <w:spacing w:val="-7"/>
        </w:rPr>
        <w:t> </w:t>
      </w:r>
      <w:r>
        <w:rPr/>
        <w:t>the</w:t>
      </w:r>
      <w:r>
        <w:rPr>
          <w:spacing w:val="-7"/>
        </w:rPr>
        <w:t> </w:t>
      </w:r>
      <w:r>
        <w:rPr/>
        <w:t>LC-MS profiles of IgG1 Fab molecules were dominated by just a few dozen peaks, both in the 32 sepsis plasma samples as well as in the six plasma samples of the healthy donors</w:t>
      </w:r>
      <w:r>
        <w:rPr>
          <w:spacing w:val="4"/>
        </w:rPr>
        <w:t> </w:t>
      </w:r>
      <w:r>
        <w:rPr/>
        <w:t>(</w:t>
      </w:r>
      <w:r>
        <w:rPr>
          <w:b/>
        </w:rPr>
        <w:t>Data</w:t>
      </w:r>
      <w:r>
        <w:rPr>
          <w:b/>
          <w:spacing w:val="4"/>
        </w:rPr>
        <w:t> </w:t>
      </w:r>
      <w:hyperlink w:history="true" w:anchor="_bookmark169">
        <w:r>
          <w:rPr>
            <w:b/>
          </w:rPr>
          <w:t>S1</w:t>
        </w:r>
      </w:hyperlink>
      <w:r>
        <w:rPr>
          <w:b/>
          <w:spacing w:val="5"/>
        </w:rPr>
        <w:t> </w:t>
      </w:r>
      <w:r>
        <w:rPr>
          <w:b/>
        </w:rPr>
        <w:t>and</w:t>
      </w:r>
      <w:r>
        <w:rPr>
          <w:b/>
          <w:spacing w:val="4"/>
        </w:rPr>
        <w:t> </w:t>
      </w:r>
      <w:hyperlink w:history="true" w:anchor="_bookmark169">
        <w:r>
          <w:rPr>
            <w:b/>
          </w:rPr>
          <w:t>S2</w:t>
        </w:r>
      </w:hyperlink>
      <w:r>
        <w:rPr/>
        <w:t>).</w:t>
      </w:r>
      <w:r>
        <w:rPr>
          <w:spacing w:val="39"/>
        </w:rPr>
        <w:t> </w:t>
      </w:r>
      <w:r>
        <w:rPr/>
        <w:t>In</w:t>
      </w:r>
      <w:r>
        <w:rPr>
          <w:spacing w:val="4"/>
        </w:rPr>
        <w:t> </w:t>
      </w:r>
      <w:r>
        <w:rPr/>
        <w:t>each</w:t>
      </w:r>
      <w:r>
        <w:rPr>
          <w:spacing w:val="5"/>
        </w:rPr>
        <w:t> </w:t>
      </w:r>
      <w:r>
        <w:rPr/>
        <w:t>of</w:t>
      </w:r>
      <w:r>
        <w:rPr>
          <w:spacing w:val="4"/>
        </w:rPr>
        <w:t> </w:t>
      </w:r>
      <w:r>
        <w:rPr/>
        <w:t>the</w:t>
      </w:r>
      <w:r>
        <w:rPr>
          <w:spacing w:val="4"/>
        </w:rPr>
        <w:t> </w:t>
      </w:r>
      <w:r>
        <w:rPr/>
        <w:t>LC-MS</w:t>
      </w:r>
      <w:r>
        <w:rPr>
          <w:spacing w:val="5"/>
        </w:rPr>
        <w:t> </w:t>
      </w:r>
      <w:r>
        <w:rPr/>
        <w:t>runs,</w:t>
      </w:r>
      <w:r>
        <w:rPr>
          <w:spacing w:val="6"/>
        </w:rPr>
        <w:t> </w:t>
      </w:r>
      <w:r>
        <w:rPr/>
        <w:t>we</w:t>
      </w:r>
      <w:r>
        <w:rPr>
          <w:spacing w:val="4"/>
        </w:rPr>
        <w:t> </w:t>
      </w:r>
      <w:r>
        <w:rPr/>
        <w:t>could</w:t>
      </w:r>
      <w:r>
        <w:rPr>
          <w:spacing w:val="5"/>
        </w:rPr>
        <w:t> </w:t>
      </w:r>
      <w:r>
        <w:rPr/>
        <w:t>pick</w:t>
      </w:r>
      <w:r>
        <w:rPr>
          <w:spacing w:val="4"/>
        </w:rPr>
        <w:t> </w:t>
      </w:r>
      <w:r>
        <w:rPr/>
        <w:t>up</w:t>
      </w:r>
      <w:r>
        <w:rPr>
          <w:spacing w:val="4"/>
        </w:rPr>
        <w:t> </w:t>
      </w:r>
      <w:r>
        <w:rPr>
          <w:spacing w:val="-2"/>
        </w:rPr>
        <w:t>distinctive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3424">
                <wp:simplePos x="0" y="0"/>
                <wp:positionH relativeFrom="page">
                  <wp:posOffset>5772658</wp:posOffset>
                </wp:positionH>
                <wp:positionV relativeFrom="paragraph">
                  <wp:posOffset>1600450</wp:posOffset>
                </wp:positionV>
                <wp:extent cx="347345" cy="900430"/>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83424" type="#_x0000_t202" id="docshape299"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IgG1 signals of between 35 and 543 in abundance dominant clones (median 196; </w:t>
      </w:r>
      <w:r>
        <w:rPr>
          <w:b/>
        </w:rPr>
        <w:t>Data </w:t>
      </w:r>
      <w:hyperlink w:history="true" w:anchor="_bookmark169">
        <w:r>
          <w:rPr>
            <w:b/>
          </w:rPr>
          <w:t>S1</w:t>
        </w:r>
      </w:hyperlink>
      <w:r>
        <w:rPr/>
        <w:t>) that we distinguished by their masses in Dalton and retention times (RT) in minutes. Each detected clone was given a unique identifier: </w:t>
      </w:r>
      <w:r>
        <w:rPr>
          <w:vertAlign w:val="superscript"/>
        </w:rPr>
        <w:t>RT</w:t>
      </w:r>
      <w:r>
        <w:rPr>
          <w:vertAlign w:val="baseline"/>
        </w:rPr>
        <w:t> # </w:t>
      </w:r>
      <w:r>
        <w:rPr>
          <w:vertAlign w:val="subscript"/>
        </w:rPr>
        <w:t>mass</w:t>
      </w:r>
      <w:r>
        <w:rPr>
          <w:vertAlign w:val="baseline"/>
        </w:rPr>
        <w:t>. We found that the summed concentrations of the 30 most abundant IgG1 clones account for more than two-thirds of all IgG1 molecules detected from plasma (median 71.8%, range</w:t>
      </w:r>
      <w:r>
        <w:rPr>
          <w:spacing w:val="-11"/>
          <w:vertAlign w:val="baseline"/>
        </w:rPr>
        <w:t> </w:t>
      </w:r>
      <w:r>
        <w:rPr>
          <w:vertAlign w:val="baseline"/>
        </w:rPr>
        <w:t>47.3%–98.3%,</w:t>
      </w:r>
      <w:r>
        <w:rPr>
          <w:spacing w:val="-10"/>
          <w:vertAlign w:val="baseline"/>
        </w:rPr>
        <w:t> </w:t>
      </w:r>
      <w:r>
        <w:rPr>
          <w:b/>
          <w:vertAlign w:val="baseline"/>
        </w:rPr>
        <w:t>Data</w:t>
      </w:r>
      <w:r>
        <w:rPr>
          <w:b/>
          <w:spacing w:val="-10"/>
          <w:vertAlign w:val="baseline"/>
        </w:rPr>
        <w:t> </w:t>
      </w:r>
      <w:hyperlink w:history="true" w:anchor="_bookmark169">
        <w:r>
          <w:rPr>
            <w:b/>
            <w:vertAlign w:val="baseline"/>
          </w:rPr>
          <w:t>S1</w:t>
        </w:r>
      </w:hyperlink>
      <w:r>
        <w:rPr>
          <w:vertAlign w:val="baseline"/>
        </w:rPr>
        <w:t>).</w:t>
      </w:r>
      <w:r>
        <w:rPr>
          <w:spacing w:val="10"/>
          <w:vertAlign w:val="baseline"/>
        </w:rPr>
        <w:t> </w:t>
      </w:r>
      <w:r>
        <w:rPr>
          <w:vertAlign w:val="baseline"/>
        </w:rPr>
        <w:t>The</w:t>
      </w:r>
      <w:r>
        <w:rPr>
          <w:spacing w:val="-10"/>
          <w:vertAlign w:val="baseline"/>
        </w:rPr>
        <w:t> </w:t>
      </w:r>
      <w:r>
        <w:rPr>
          <w:vertAlign w:val="baseline"/>
        </w:rPr>
        <w:t>full</w:t>
      </w:r>
      <w:r>
        <w:rPr>
          <w:spacing w:val="-10"/>
          <w:vertAlign w:val="baseline"/>
        </w:rPr>
        <w:t> </w:t>
      </w:r>
      <w:r>
        <w:rPr>
          <w:vertAlign w:val="baseline"/>
        </w:rPr>
        <w:t>lists</w:t>
      </w:r>
      <w:r>
        <w:rPr>
          <w:spacing w:val="-11"/>
          <w:vertAlign w:val="baseline"/>
        </w:rPr>
        <w:t> </w:t>
      </w:r>
      <w:r>
        <w:rPr>
          <w:vertAlign w:val="baseline"/>
        </w:rPr>
        <w:t>of</w:t>
      </w:r>
      <w:r>
        <w:rPr>
          <w:spacing w:val="-10"/>
          <w:vertAlign w:val="baseline"/>
        </w:rPr>
        <w:t> </w:t>
      </w:r>
      <w:r>
        <w:rPr>
          <w:vertAlign w:val="baseline"/>
        </w:rPr>
        <w:t>detected</w:t>
      </w:r>
      <w:r>
        <w:rPr>
          <w:spacing w:val="-10"/>
          <w:vertAlign w:val="baseline"/>
        </w:rPr>
        <w:t> </w:t>
      </w:r>
      <w:r>
        <w:rPr>
          <w:vertAlign w:val="baseline"/>
        </w:rPr>
        <w:t>clones</w:t>
      </w:r>
      <w:r>
        <w:rPr>
          <w:spacing w:val="-10"/>
          <w:vertAlign w:val="baseline"/>
        </w:rPr>
        <w:t> </w:t>
      </w:r>
      <w:r>
        <w:rPr>
          <w:vertAlign w:val="baseline"/>
        </w:rPr>
        <w:t>are</w:t>
      </w:r>
      <w:r>
        <w:rPr>
          <w:spacing w:val="-10"/>
          <w:vertAlign w:val="baseline"/>
        </w:rPr>
        <w:t> </w:t>
      </w:r>
      <w:r>
        <w:rPr>
          <w:vertAlign w:val="baseline"/>
        </w:rPr>
        <w:t>provided</w:t>
      </w:r>
      <w:r>
        <w:rPr>
          <w:spacing w:val="-11"/>
          <w:vertAlign w:val="baseline"/>
        </w:rPr>
        <w:t> </w:t>
      </w:r>
      <w:r>
        <w:rPr>
          <w:vertAlign w:val="baseline"/>
        </w:rPr>
        <w:t>in</w:t>
      </w:r>
      <w:r>
        <w:rPr>
          <w:spacing w:val="-10"/>
          <w:vertAlign w:val="baseline"/>
        </w:rPr>
        <w:t> </w:t>
      </w:r>
      <w:r>
        <w:rPr>
          <w:b/>
          <w:vertAlign w:val="baseline"/>
        </w:rPr>
        <w:t>Data </w:t>
      </w:r>
      <w:hyperlink w:history="true" w:anchor="_bookmark169">
        <w:r>
          <w:rPr>
            <w:b/>
            <w:vertAlign w:val="baseline"/>
          </w:rPr>
          <w:t>S1</w:t>
        </w:r>
      </w:hyperlink>
      <w:r>
        <w:rPr>
          <w:vertAlign w:val="baseline"/>
        </w:rPr>
        <w:t>.</w:t>
      </w:r>
      <w:r>
        <w:rPr>
          <w:spacing w:val="9"/>
          <w:vertAlign w:val="baseline"/>
        </w:rPr>
        <w:t> </w:t>
      </w:r>
      <w:r>
        <w:rPr>
          <w:vertAlign w:val="baseline"/>
        </w:rPr>
        <w:t>In</w:t>
      </w:r>
      <w:r>
        <w:rPr>
          <w:spacing w:val="-11"/>
          <w:vertAlign w:val="baseline"/>
        </w:rPr>
        <w:t> </w:t>
      </w:r>
      <w:r>
        <w:rPr>
          <w:vertAlign w:val="baseline"/>
        </w:rPr>
        <w:t>addition,</w:t>
      </w:r>
      <w:r>
        <w:rPr>
          <w:spacing w:val="-10"/>
          <w:vertAlign w:val="baseline"/>
        </w:rPr>
        <w:t> </w:t>
      </w:r>
      <w:r>
        <w:rPr>
          <w:vertAlign w:val="baseline"/>
        </w:rPr>
        <w:t>the</w:t>
      </w:r>
      <w:r>
        <w:rPr>
          <w:spacing w:val="-12"/>
          <w:vertAlign w:val="baseline"/>
        </w:rPr>
        <w:t> </w:t>
      </w:r>
      <w:r>
        <w:rPr>
          <w:vertAlign w:val="baseline"/>
        </w:rPr>
        <w:t>deconvoluted</w:t>
      </w:r>
      <w:r>
        <w:rPr>
          <w:spacing w:val="-12"/>
          <w:vertAlign w:val="baseline"/>
        </w:rPr>
        <w:t> </w:t>
      </w:r>
      <w:r>
        <w:rPr>
          <w:vertAlign w:val="baseline"/>
        </w:rPr>
        <w:t>mass</w:t>
      </w:r>
      <w:r>
        <w:rPr>
          <w:spacing w:val="-12"/>
          <w:vertAlign w:val="baseline"/>
        </w:rPr>
        <w:t> </w:t>
      </w:r>
      <w:r>
        <w:rPr>
          <w:vertAlign w:val="baseline"/>
        </w:rPr>
        <w:t>plots</w:t>
      </w:r>
      <w:r>
        <w:rPr>
          <w:spacing w:val="-12"/>
          <w:vertAlign w:val="baseline"/>
        </w:rPr>
        <w:t> </w:t>
      </w:r>
      <w:r>
        <w:rPr>
          <w:vertAlign w:val="baseline"/>
        </w:rPr>
        <w:t>(similar</w:t>
      </w:r>
      <w:r>
        <w:rPr>
          <w:spacing w:val="-11"/>
          <w:vertAlign w:val="baseline"/>
        </w:rPr>
        <w:t> </w:t>
      </w:r>
      <w:r>
        <w:rPr>
          <w:vertAlign w:val="baseline"/>
        </w:rPr>
        <w:t>to</w:t>
      </w:r>
      <w:r>
        <w:rPr>
          <w:spacing w:val="-11"/>
          <w:vertAlign w:val="baseline"/>
        </w:rPr>
        <w:t> </w:t>
      </w:r>
      <w:hyperlink w:history="true" w:anchor="_bookmark165">
        <w:r>
          <w:rPr>
            <w:b/>
            <w:vertAlign w:val="baseline"/>
          </w:rPr>
          <w:t>Figure</w:t>
        </w:r>
        <w:r>
          <w:rPr>
            <w:b/>
            <w:spacing w:val="-12"/>
            <w:vertAlign w:val="baseline"/>
          </w:rPr>
          <w:t> </w:t>
        </w:r>
        <w:r>
          <w:rPr>
            <w:b/>
            <w:vertAlign w:val="baseline"/>
          </w:rPr>
          <w:t>2</w:t>
        </w:r>
      </w:hyperlink>
      <w:r>
        <w:rPr>
          <w:b/>
          <w:vertAlign w:val="baseline"/>
        </w:rPr>
        <w:t>c</w:t>
      </w:r>
      <w:r>
        <w:rPr>
          <w:vertAlign w:val="baseline"/>
        </w:rPr>
        <w:t>)</w:t>
      </w:r>
      <w:r>
        <w:rPr>
          <w:spacing w:val="-12"/>
          <w:vertAlign w:val="baseline"/>
        </w:rPr>
        <w:t> </w:t>
      </w:r>
      <w:r>
        <w:rPr>
          <w:vertAlign w:val="baseline"/>
        </w:rPr>
        <w:t>and</w:t>
      </w:r>
      <w:r>
        <w:rPr>
          <w:spacing w:val="-12"/>
          <w:vertAlign w:val="baseline"/>
        </w:rPr>
        <w:t> </w:t>
      </w:r>
      <w:r>
        <w:rPr>
          <w:vertAlign w:val="baseline"/>
        </w:rPr>
        <w:t>the</w:t>
      </w:r>
      <w:r>
        <w:rPr>
          <w:spacing w:val="-12"/>
          <w:vertAlign w:val="baseline"/>
        </w:rPr>
        <w:t> </w:t>
      </w:r>
      <w:r>
        <w:rPr>
          <w:vertAlign w:val="baseline"/>
        </w:rPr>
        <w:t>raw</w:t>
      </w:r>
      <w:r>
        <w:rPr>
          <w:spacing w:val="-12"/>
          <w:vertAlign w:val="baseline"/>
        </w:rPr>
        <w:t> </w:t>
      </w:r>
      <w:r>
        <w:rPr>
          <w:vertAlign w:val="baseline"/>
        </w:rPr>
        <w:t>chro- matograms</w:t>
      </w:r>
      <w:r>
        <w:rPr>
          <w:spacing w:val="-14"/>
          <w:vertAlign w:val="baseline"/>
        </w:rPr>
        <w:t> </w:t>
      </w:r>
      <w:r>
        <w:rPr>
          <w:vertAlign w:val="baseline"/>
        </w:rPr>
        <w:t>supported</w:t>
      </w:r>
      <w:r>
        <w:rPr>
          <w:spacing w:val="-14"/>
          <w:vertAlign w:val="baseline"/>
        </w:rPr>
        <w:t> </w:t>
      </w:r>
      <w:r>
        <w:rPr>
          <w:vertAlign w:val="baseline"/>
        </w:rPr>
        <w:t>by</w:t>
      </w:r>
      <w:r>
        <w:rPr>
          <w:spacing w:val="-14"/>
          <w:vertAlign w:val="baseline"/>
        </w:rPr>
        <w:t> </w:t>
      </w:r>
      <w:r>
        <w:rPr>
          <w:vertAlign w:val="baseline"/>
        </w:rPr>
        <w:t>extracted</w:t>
      </w:r>
      <w:r>
        <w:rPr>
          <w:spacing w:val="-14"/>
          <w:vertAlign w:val="baseline"/>
        </w:rPr>
        <w:t> </w:t>
      </w:r>
      <w:r>
        <w:rPr>
          <w:vertAlign w:val="baseline"/>
        </w:rPr>
        <w:t>chromatograms</w:t>
      </w:r>
      <w:r>
        <w:rPr>
          <w:spacing w:val="-14"/>
          <w:vertAlign w:val="baseline"/>
        </w:rPr>
        <w:t> </w:t>
      </w:r>
      <w:r>
        <w:rPr>
          <w:vertAlign w:val="baseline"/>
        </w:rPr>
        <w:t>for</w:t>
      </w:r>
      <w:r>
        <w:rPr>
          <w:spacing w:val="-13"/>
          <w:vertAlign w:val="baseline"/>
        </w:rPr>
        <w:t> </w:t>
      </w:r>
      <w:r>
        <w:rPr>
          <w:vertAlign w:val="baseline"/>
        </w:rPr>
        <w:t>all</w:t>
      </w:r>
      <w:r>
        <w:rPr>
          <w:spacing w:val="-14"/>
          <w:vertAlign w:val="baseline"/>
        </w:rPr>
        <w:t> </w:t>
      </w:r>
      <w:r>
        <w:rPr>
          <w:vertAlign w:val="baseline"/>
        </w:rPr>
        <w:t>identified</w:t>
      </w:r>
      <w:r>
        <w:rPr>
          <w:spacing w:val="-14"/>
          <w:vertAlign w:val="baseline"/>
        </w:rPr>
        <w:t> </w:t>
      </w:r>
      <w:r>
        <w:rPr>
          <w:vertAlign w:val="baseline"/>
        </w:rPr>
        <w:t>Fabs</w:t>
      </w:r>
      <w:r>
        <w:rPr>
          <w:spacing w:val="-14"/>
          <w:vertAlign w:val="baseline"/>
        </w:rPr>
        <w:t> </w:t>
      </w:r>
      <w:r>
        <w:rPr>
          <w:vertAlign w:val="baseline"/>
        </w:rPr>
        <w:t>obtained</w:t>
      </w:r>
      <w:r>
        <w:rPr>
          <w:spacing w:val="-14"/>
          <w:vertAlign w:val="baseline"/>
        </w:rPr>
        <w:t> </w:t>
      </w:r>
      <w:r>
        <w:rPr>
          <w:vertAlign w:val="baseline"/>
        </w:rPr>
        <w:t>in the LC-MS measurements are provided in </w:t>
      </w:r>
      <w:r>
        <w:rPr>
          <w:b/>
          <w:vertAlign w:val="baseline"/>
        </w:rPr>
        <w:t>Data </w:t>
      </w:r>
      <w:hyperlink w:history="true" w:anchor="_bookmark169">
        <w:r>
          <w:rPr>
            <w:b/>
            <w:vertAlign w:val="baseline"/>
          </w:rPr>
          <w:t>S2</w:t>
        </w:r>
      </w:hyperlink>
      <w:r>
        <w:rPr>
          <w:vertAlign w:val="baseline"/>
        </w:rPr>
        <w:t>, and one example of the actual raw</w:t>
      </w:r>
      <w:r>
        <w:rPr>
          <w:spacing w:val="-2"/>
          <w:vertAlign w:val="baseline"/>
        </w:rPr>
        <w:t> </w:t>
      </w:r>
      <w:r>
        <w:rPr>
          <w:vertAlign w:val="baseline"/>
        </w:rPr>
        <w:t>mass</w:t>
      </w:r>
      <w:r>
        <w:rPr>
          <w:spacing w:val="-2"/>
          <w:vertAlign w:val="baseline"/>
        </w:rPr>
        <w:t> </w:t>
      </w:r>
      <w:r>
        <w:rPr>
          <w:vertAlign w:val="baseline"/>
        </w:rPr>
        <w:t>spectrometry</w:t>
      </w:r>
      <w:r>
        <w:rPr>
          <w:spacing w:val="-2"/>
          <w:vertAlign w:val="baseline"/>
        </w:rPr>
        <w:t> </w:t>
      </w:r>
      <w:r>
        <w:rPr>
          <w:vertAlign w:val="baseline"/>
        </w:rPr>
        <w:t>data</w:t>
      </w:r>
      <w:r>
        <w:rPr>
          <w:spacing w:val="-2"/>
          <w:vertAlign w:val="baseline"/>
        </w:rPr>
        <w:t> </w:t>
      </w:r>
      <w:r>
        <w:rPr>
          <w:vertAlign w:val="baseline"/>
        </w:rPr>
        <w:t>of</w:t>
      </w:r>
      <w:r>
        <w:rPr>
          <w:spacing w:val="-2"/>
          <w:vertAlign w:val="baseline"/>
        </w:rPr>
        <w:t> </w:t>
      </w:r>
      <w:r>
        <w:rPr>
          <w:vertAlign w:val="baseline"/>
        </w:rPr>
        <w:t>Fabs</w:t>
      </w:r>
      <w:r>
        <w:rPr>
          <w:spacing w:val="-2"/>
          <w:vertAlign w:val="baseline"/>
        </w:rPr>
        <w:t> </w:t>
      </w:r>
      <w:r>
        <w:rPr>
          <w:vertAlign w:val="baseline"/>
        </w:rPr>
        <w:t>that</w:t>
      </w:r>
      <w:r>
        <w:rPr>
          <w:spacing w:val="-2"/>
          <w:vertAlign w:val="baseline"/>
        </w:rPr>
        <w:t> </w:t>
      </w:r>
      <w:r>
        <w:rPr>
          <w:vertAlign w:val="baseline"/>
        </w:rPr>
        <w:t>we</w:t>
      </w:r>
      <w:r>
        <w:rPr>
          <w:spacing w:val="-2"/>
          <w:vertAlign w:val="baseline"/>
        </w:rPr>
        <w:t> </w:t>
      </w:r>
      <w:r>
        <w:rPr>
          <w:vertAlign w:val="baseline"/>
        </w:rPr>
        <w:t>have</w:t>
      </w:r>
      <w:r>
        <w:rPr>
          <w:spacing w:val="-2"/>
          <w:vertAlign w:val="baseline"/>
        </w:rPr>
        <w:t> </w:t>
      </w:r>
      <w:r>
        <w:rPr>
          <w:vertAlign w:val="baseline"/>
        </w:rPr>
        <w:t>analyzed</w:t>
      </w:r>
      <w:r>
        <w:rPr>
          <w:spacing w:val="-2"/>
          <w:vertAlign w:val="baseline"/>
        </w:rPr>
        <w:t> </w:t>
      </w:r>
      <w:r>
        <w:rPr>
          <w:vertAlign w:val="baseline"/>
        </w:rPr>
        <w:t>is</w:t>
      </w:r>
      <w:r>
        <w:rPr>
          <w:spacing w:val="-2"/>
          <w:vertAlign w:val="baseline"/>
        </w:rPr>
        <w:t> </w:t>
      </w:r>
      <w:r>
        <w:rPr>
          <w:vertAlign w:val="baseline"/>
        </w:rPr>
        <w:t>provided</w:t>
      </w:r>
      <w:r>
        <w:rPr>
          <w:spacing w:val="-2"/>
          <w:vertAlign w:val="baseline"/>
        </w:rPr>
        <w:t> </w:t>
      </w:r>
      <w:r>
        <w:rPr>
          <w:vertAlign w:val="baseline"/>
        </w:rPr>
        <w:t>in</w:t>
      </w:r>
      <w:r>
        <w:rPr>
          <w:spacing w:val="-1"/>
          <w:vertAlign w:val="baseline"/>
        </w:rPr>
        <w:t> </w:t>
      </w:r>
      <w:r>
        <w:rPr>
          <w:b/>
          <w:vertAlign w:val="baseline"/>
        </w:rPr>
        <w:t>Data</w:t>
      </w:r>
      <w:r>
        <w:rPr>
          <w:b/>
          <w:spacing w:val="-2"/>
          <w:vertAlign w:val="baseline"/>
        </w:rPr>
        <w:t> </w:t>
      </w:r>
      <w:hyperlink w:history="true" w:anchor="_bookmark169">
        <w:r>
          <w:rPr>
            <w:b/>
            <w:vertAlign w:val="baseline"/>
          </w:rPr>
          <w:t>S3</w:t>
        </w:r>
      </w:hyperlink>
      <w:r>
        <w:rPr>
          <w:vertAlign w:val="baseline"/>
        </w:rPr>
        <w:t>.</w:t>
      </w:r>
    </w:p>
    <w:p>
      <w:pPr>
        <w:pStyle w:val="BodyText"/>
        <w:spacing w:line="415" w:lineRule="auto" w:before="55"/>
        <w:ind w:left="1133" w:right="768"/>
      </w:pPr>
      <w:r>
        <w:rPr/>
        <w:t>Next,</w:t>
      </w:r>
      <w:r>
        <w:rPr>
          <w:spacing w:val="38"/>
        </w:rPr>
        <w:t> </w:t>
      </w:r>
      <w:r>
        <w:rPr/>
        <w:t>we</w:t>
      </w:r>
      <w:r>
        <w:rPr>
          <w:spacing w:val="33"/>
        </w:rPr>
        <w:t> </w:t>
      </w:r>
      <w:r>
        <w:rPr/>
        <w:t>looked</w:t>
      </w:r>
      <w:r>
        <w:rPr>
          <w:spacing w:val="33"/>
        </w:rPr>
        <w:t> </w:t>
      </w:r>
      <w:r>
        <w:rPr/>
        <w:t>at</w:t>
      </w:r>
      <w:r>
        <w:rPr>
          <w:spacing w:val="33"/>
        </w:rPr>
        <w:t> </w:t>
      </w:r>
      <w:r>
        <w:rPr/>
        <w:t>the</w:t>
      </w:r>
      <w:r>
        <w:rPr>
          <w:spacing w:val="32"/>
        </w:rPr>
        <w:t> </w:t>
      </w:r>
      <w:r>
        <w:rPr/>
        <w:t>cumulative</w:t>
      </w:r>
      <w:r>
        <w:rPr>
          <w:spacing w:val="33"/>
        </w:rPr>
        <w:t> </w:t>
      </w:r>
      <w:r>
        <w:rPr/>
        <w:t>mass</w:t>
      </w:r>
      <w:r>
        <w:rPr>
          <w:spacing w:val="33"/>
        </w:rPr>
        <w:t> </w:t>
      </w:r>
      <w:r>
        <w:rPr/>
        <w:t>distribution</w:t>
      </w:r>
      <w:r>
        <w:rPr>
          <w:spacing w:val="33"/>
        </w:rPr>
        <w:t> </w:t>
      </w:r>
      <w:r>
        <w:rPr/>
        <w:t>of</w:t>
      </w:r>
      <w:r>
        <w:rPr>
          <w:spacing w:val="33"/>
        </w:rPr>
        <w:t> </w:t>
      </w:r>
      <w:r>
        <w:rPr/>
        <w:t>all</w:t>
      </w:r>
      <w:r>
        <w:rPr>
          <w:spacing w:val="32"/>
        </w:rPr>
        <w:t> </w:t>
      </w:r>
      <w:r>
        <w:rPr/>
        <w:t>detected</w:t>
      </w:r>
      <w:r>
        <w:rPr>
          <w:spacing w:val="33"/>
        </w:rPr>
        <w:t> </w:t>
      </w:r>
      <w:r>
        <w:rPr/>
        <w:t>IgG1</w:t>
      </w:r>
      <w:r>
        <w:rPr>
          <w:spacing w:val="33"/>
        </w:rPr>
        <w:t> </w:t>
      </w:r>
      <w:r>
        <w:rPr/>
        <w:t>Fabs</w:t>
      </w:r>
      <w:r>
        <w:rPr>
          <w:spacing w:val="33"/>
        </w:rPr>
        <w:t> </w:t>
      </w:r>
      <w:r>
        <w:rPr/>
        <w:t>in the plasma samples from all donors and at all time points.</w:t>
      </w:r>
      <w:r>
        <w:rPr>
          <w:spacing w:val="40"/>
        </w:rPr>
        <w:t> </w:t>
      </w:r>
      <w:r>
        <w:rPr/>
        <w:t>This cumulative mass</w:t>
      </w:r>
      <w:r>
        <w:rPr>
          <w:spacing w:val="40"/>
        </w:rPr>
        <w:t> </w:t>
      </w:r>
      <w:r>
        <w:rPr>
          <w:spacing w:val="-2"/>
        </w:rPr>
        <w:t>distribution—representing</w:t>
      </w:r>
      <w:r>
        <w:rPr>
          <w:spacing w:val="-4"/>
        </w:rPr>
        <w:t> </w:t>
      </w:r>
      <w:r>
        <w:rPr>
          <w:spacing w:val="-2"/>
        </w:rPr>
        <w:t>more</w:t>
      </w:r>
      <w:r>
        <w:rPr>
          <w:spacing w:val="-4"/>
        </w:rPr>
        <w:t> </w:t>
      </w:r>
      <w:r>
        <w:rPr>
          <w:spacing w:val="-2"/>
        </w:rPr>
        <w:t>than</w:t>
      </w:r>
      <w:r>
        <w:rPr>
          <w:spacing w:val="-4"/>
        </w:rPr>
        <w:t> </w:t>
      </w:r>
      <w:r>
        <w:rPr>
          <w:spacing w:val="-2"/>
        </w:rPr>
        <w:t>5,500</w:t>
      </w:r>
      <w:r>
        <w:rPr>
          <w:spacing w:val="-4"/>
        </w:rPr>
        <w:t> </w:t>
      </w:r>
      <w:r>
        <w:rPr>
          <w:spacing w:val="-2"/>
        </w:rPr>
        <w:t>clones</w:t>
      </w:r>
      <w:r>
        <w:rPr>
          <w:spacing w:val="-4"/>
        </w:rPr>
        <w:t> </w:t>
      </w:r>
      <w:r>
        <w:rPr>
          <w:spacing w:val="-2"/>
        </w:rPr>
        <w:t>experimentally</w:t>
      </w:r>
      <w:r>
        <w:rPr>
          <w:spacing w:val="-4"/>
        </w:rPr>
        <w:t> </w:t>
      </w:r>
      <w:r>
        <w:rPr>
          <w:spacing w:val="-2"/>
        </w:rPr>
        <w:t>identified—resembled </w:t>
      </w:r>
      <w:r>
        <w:rPr/>
        <w:t>the</w:t>
      </w:r>
      <w:r>
        <w:rPr>
          <w:spacing w:val="-8"/>
        </w:rPr>
        <w:t> </w:t>
      </w:r>
      <w:r>
        <w:rPr/>
        <w:t>expected</w:t>
      </w:r>
      <w:r>
        <w:rPr>
          <w:spacing w:val="-8"/>
        </w:rPr>
        <w:t> </w:t>
      </w:r>
      <w:r>
        <w:rPr/>
        <w:t>mass</w:t>
      </w:r>
      <w:r>
        <w:rPr>
          <w:spacing w:val="-8"/>
        </w:rPr>
        <w:t> </w:t>
      </w:r>
      <w:r>
        <w:rPr/>
        <w:t>distribution</w:t>
      </w:r>
      <w:r>
        <w:rPr>
          <w:spacing w:val="-8"/>
        </w:rPr>
        <w:t> </w:t>
      </w:r>
      <w:r>
        <w:rPr/>
        <w:t>of</w:t>
      </w:r>
      <w:r>
        <w:rPr>
          <w:spacing w:val="-8"/>
        </w:rPr>
        <w:t> </w:t>
      </w:r>
      <w:r>
        <w:rPr/>
        <w:t>over</w:t>
      </w:r>
      <w:r>
        <w:rPr>
          <w:spacing w:val="-8"/>
        </w:rPr>
        <w:t> </w:t>
      </w:r>
      <w:r>
        <w:rPr/>
        <w:t>130</w:t>
      </w:r>
      <w:r>
        <w:rPr>
          <w:spacing w:val="-8"/>
        </w:rPr>
        <w:t> </w:t>
      </w:r>
      <w:r>
        <w:rPr/>
        <w:t>million</w:t>
      </w:r>
      <w:r>
        <w:rPr>
          <w:spacing w:val="-8"/>
        </w:rPr>
        <w:t> </w:t>
      </w:r>
      <w:r>
        <w:rPr/>
        <w:t>IgG1</w:t>
      </w:r>
      <w:r>
        <w:rPr>
          <w:spacing w:val="-8"/>
        </w:rPr>
        <w:t> </w:t>
      </w:r>
      <w:r>
        <w:rPr/>
        <w:t>Fabs</w:t>
      </w:r>
      <w:r>
        <w:rPr>
          <w:spacing w:val="-8"/>
        </w:rPr>
        <w:t> </w:t>
      </w:r>
      <w:r>
        <w:rPr/>
        <w:t>constructed</w:t>
      </w:r>
      <w:r>
        <w:rPr>
          <w:spacing w:val="-8"/>
        </w:rPr>
        <w:t> </w:t>
      </w:r>
      <w:r>
        <w:rPr/>
        <w:t>from</w:t>
      </w:r>
      <w:r>
        <w:rPr>
          <w:spacing w:val="-8"/>
        </w:rPr>
        <w:t> </w:t>
      </w:r>
      <w:r>
        <w:rPr/>
        <w:t>the</w:t>
      </w:r>
      <w:r>
        <w:rPr>
          <w:spacing w:val="-8"/>
        </w:rPr>
        <w:t> </w:t>
      </w:r>
      <w:r>
        <w:rPr/>
        <w:t>se-</w:t>
      </w:r>
    </w:p>
    <w:p>
      <w:pPr>
        <w:pStyle w:val="BodyText"/>
        <w:spacing w:line="415" w:lineRule="auto" w:before="3"/>
        <w:ind w:left="1133" w:right="768"/>
      </w:pPr>
      <w:r>
        <w:rPr>
          <w:spacing w:val="-2"/>
        </w:rPr>
        <w:t>quences</w:t>
      </w:r>
      <w:r>
        <w:rPr>
          <w:spacing w:val="-12"/>
        </w:rPr>
        <w:t> </w:t>
      </w:r>
      <w:r>
        <w:rPr>
          <w:spacing w:val="-2"/>
        </w:rPr>
        <w:t>in</w:t>
      </w:r>
      <w:r>
        <w:rPr>
          <w:spacing w:val="-12"/>
        </w:rPr>
        <w:t> </w:t>
      </w:r>
      <w:r>
        <w:rPr>
          <w:spacing w:val="-2"/>
        </w:rPr>
        <w:t>the</w:t>
      </w:r>
      <w:r>
        <w:rPr>
          <w:spacing w:val="-12"/>
        </w:rPr>
        <w:t> </w:t>
      </w:r>
      <w:r>
        <w:rPr>
          <w:spacing w:val="-2"/>
        </w:rPr>
        <w:t>ImMunoGeneTics</w:t>
      </w:r>
      <w:r>
        <w:rPr>
          <w:spacing w:val="-12"/>
        </w:rPr>
        <w:t> </w:t>
      </w:r>
      <w:r>
        <w:rPr>
          <w:spacing w:val="-2"/>
        </w:rPr>
        <w:t>information</w:t>
      </w:r>
      <w:r>
        <w:rPr>
          <w:spacing w:val="-12"/>
        </w:rPr>
        <w:t> </w:t>
      </w:r>
      <w:r>
        <w:rPr>
          <w:spacing w:val="-2"/>
        </w:rPr>
        <w:t>system</w:t>
      </w:r>
      <w:r>
        <w:rPr>
          <w:spacing w:val="-12"/>
        </w:rPr>
        <w:t> </w:t>
      </w:r>
      <w:r>
        <w:rPr>
          <w:spacing w:val="-2"/>
        </w:rPr>
        <w:t>(IMGT)</w:t>
      </w:r>
      <w:r>
        <w:rPr>
          <w:spacing w:val="-12"/>
        </w:rPr>
        <w:t> </w:t>
      </w:r>
      <w:r>
        <w:rPr>
          <w:spacing w:val="-2"/>
        </w:rPr>
        <w:t>(</w:t>
      </w:r>
      <w:hyperlink w:history="true" w:anchor="_bookmark200">
        <w:r>
          <w:rPr>
            <w:spacing w:val="-2"/>
          </w:rPr>
          <w:t>27</w:t>
        </w:r>
      </w:hyperlink>
      <w:r>
        <w:rPr>
          <w:spacing w:val="-2"/>
        </w:rPr>
        <w:t>)</w:t>
      </w:r>
      <w:r>
        <w:rPr>
          <w:spacing w:val="-12"/>
        </w:rPr>
        <w:t> </w:t>
      </w:r>
      <w:r>
        <w:rPr>
          <w:spacing w:val="-2"/>
        </w:rPr>
        <w:t>database</w:t>
      </w:r>
      <w:r>
        <w:rPr>
          <w:spacing w:val="-12"/>
        </w:rPr>
        <w:t> </w:t>
      </w:r>
      <w:r>
        <w:rPr>
          <w:spacing w:val="-2"/>
        </w:rPr>
        <w:t>(</w:t>
      </w:r>
      <w:hyperlink w:history="true" w:anchor="_bookmark170">
        <w:r>
          <w:rPr>
            <w:b/>
            <w:spacing w:val="-2"/>
          </w:rPr>
          <w:t>Figure</w:t>
        </w:r>
        <w:r>
          <w:rPr>
            <w:b/>
            <w:spacing w:val="-12"/>
          </w:rPr>
          <w:t> </w:t>
        </w:r>
        <w:r>
          <w:rPr>
            <w:b/>
            <w:spacing w:val="-2"/>
          </w:rPr>
          <w:t>S1</w:t>
        </w:r>
      </w:hyperlink>
      <w:r>
        <w:rPr>
          <w:b/>
          <w:spacing w:val="-2"/>
        </w:rPr>
        <w:t>d</w:t>
      </w:r>
      <w:r>
        <w:rPr>
          <w:spacing w:val="-2"/>
        </w:rPr>
        <w:t>), </w:t>
      </w:r>
      <w:r>
        <w:rPr/>
        <w:t>revealing that we profiled a representative IgG1 repertoire.</w:t>
      </w:r>
    </w:p>
    <w:p>
      <w:pPr>
        <w:pStyle w:val="BodyText"/>
        <w:spacing w:before="48"/>
        <w:ind w:left="1133"/>
      </w:pPr>
      <w:r>
        <w:rPr/>
        <w:t>As</w:t>
      </w:r>
      <w:r>
        <w:rPr>
          <w:spacing w:val="-10"/>
        </w:rPr>
        <w:t> </w:t>
      </w:r>
      <w:r>
        <w:rPr/>
        <w:t>can</w:t>
      </w:r>
      <w:r>
        <w:rPr>
          <w:spacing w:val="-9"/>
        </w:rPr>
        <w:t> </w:t>
      </w:r>
      <w:r>
        <w:rPr/>
        <w:t>be</w:t>
      </w:r>
      <w:r>
        <w:rPr>
          <w:spacing w:val="-9"/>
        </w:rPr>
        <w:t> </w:t>
      </w:r>
      <w:r>
        <w:rPr/>
        <w:t>seen</w:t>
      </w:r>
      <w:r>
        <w:rPr>
          <w:spacing w:val="-9"/>
        </w:rPr>
        <w:t> </w:t>
      </w:r>
      <w:r>
        <w:rPr/>
        <w:t>in</w:t>
      </w:r>
      <w:r>
        <w:rPr>
          <w:spacing w:val="-8"/>
        </w:rPr>
        <w:t> </w:t>
      </w:r>
      <w:hyperlink w:history="true" w:anchor="_bookmark170">
        <w:r>
          <w:rPr>
            <w:b/>
          </w:rPr>
          <w:t>Figure</w:t>
        </w:r>
        <w:r>
          <w:rPr>
            <w:b/>
            <w:spacing w:val="-9"/>
          </w:rPr>
          <w:t> </w:t>
        </w:r>
        <w:r>
          <w:rPr>
            <w:b/>
          </w:rPr>
          <w:t>S1</w:t>
        </w:r>
      </w:hyperlink>
      <w:r>
        <w:rPr>
          <w:b/>
        </w:rPr>
        <w:t>d</w:t>
      </w:r>
      <w:r>
        <w:rPr/>
        <w:t>,</w:t>
      </w:r>
      <w:r>
        <w:rPr>
          <w:spacing w:val="-8"/>
        </w:rPr>
        <w:t> </w:t>
      </w:r>
      <w:r>
        <w:rPr/>
        <w:t>most</w:t>
      </w:r>
      <w:r>
        <w:rPr>
          <w:spacing w:val="-9"/>
        </w:rPr>
        <w:t> </w:t>
      </w:r>
      <w:r>
        <w:rPr/>
        <w:t>Fab</w:t>
      </w:r>
      <w:r>
        <w:rPr>
          <w:spacing w:val="-9"/>
        </w:rPr>
        <w:t> </w:t>
      </w:r>
      <w:r>
        <w:rPr/>
        <w:t>fragments</w:t>
      </w:r>
      <w:r>
        <w:rPr>
          <w:spacing w:val="-9"/>
        </w:rPr>
        <w:t> </w:t>
      </w:r>
      <w:r>
        <w:rPr/>
        <w:t>exhibit</w:t>
      </w:r>
      <w:r>
        <w:rPr>
          <w:spacing w:val="-9"/>
        </w:rPr>
        <w:t> </w:t>
      </w:r>
      <w:r>
        <w:rPr/>
        <w:t>masses</w:t>
      </w:r>
      <w:r>
        <w:rPr>
          <w:spacing w:val="-10"/>
        </w:rPr>
        <w:t> </w:t>
      </w:r>
      <w:r>
        <w:rPr/>
        <w:t>between</w:t>
      </w:r>
      <w:r>
        <w:rPr>
          <w:spacing w:val="-9"/>
        </w:rPr>
        <w:t> </w:t>
      </w:r>
      <w:r>
        <w:rPr/>
        <w:t>46</w:t>
      </w:r>
      <w:r>
        <w:rPr>
          <w:spacing w:val="-9"/>
        </w:rPr>
        <w:t> </w:t>
      </w:r>
      <w:r>
        <w:rPr>
          <w:spacing w:val="-5"/>
        </w:rPr>
        <w:t>and</w:t>
      </w:r>
    </w:p>
    <w:p>
      <w:pPr>
        <w:pStyle w:val="BodyText"/>
        <w:spacing w:line="415" w:lineRule="auto" w:before="169"/>
        <w:ind w:left="1133" w:right="1132"/>
        <w:jc w:val="both"/>
      </w:pPr>
      <w:r>
        <w:rPr/>
        <w:t>49.5 kDa.</w:t>
      </w:r>
      <w:r>
        <w:rPr>
          <w:spacing w:val="40"/>
        </w:rPr>
        <w:t> </w:t>
      </w:r>
      <w:r>
        <w:rPr/>
        <w:t>However, we also did detect some higher Fab masses, which may be indicative of Fab glycosylation.</w:t>
      </w:r>
      <w:r>
        <w:rPr>
          <w:spacing w:val="40"/>
        </w:rPr>
        <w:t> </w:t>
      </w:r>
      <w:r>
        <w:rPr/>
        <w:t>The average mass of Fab glycans is estimated to be around 2,300 Da (</w:t>
      </w:r>
      <w:hyperlink w:history="true" w:anchor="_bookmark201">
        <w:r>
          <w:rPr/>
          <w:t>28</w:t>
        </w:r>
      </w:hyperlink>
      <w:r>
        <w:rPr/>
        <w:t>, </w:t>
      </w:r>
      <w:hyperlink w:history="true" w:anchor="_bookmark202">
        <w:r>
          <w:rPr/>
          <w:t>29</w:t>
        </w:r>
      </w:hyperlink>
      <w:r>
        <w:rPr/>
        <w:t>).</w:t>
      </w:r>
      <w:r>
        <w:rPr>
          <w:spacing w:val="40"/>
        </w:rPr>
        <w:t> </w:t>
      </w:r>
      <w:r>
        <w:rPr/>
        <w:t>In two of our donors, annotated M66 and M77, we</w:t>
      </w:r>
      <w:r>
        <w:rPr>
          <w:spacing w:val="40"/>
        </w:rPr>
        <w:t> </w:t>
      </w:r>
      <w:r>
        <w:rPr/>
        <w:t>did detect relatively high levels of Fab glycosylation as shown for M66,</w:t>
      </w:r>
      <w:r>
        <w:rPr>
          <w:spacing w:val="18"/>
        </w:rPr>
        <w:t> </w:t>
      </w:r>
      <w:r>
        <w:rPr/>
        <w:t>time point</w:t>
      </w:r>
      <w:r>
        <w:rPr>
          <w:spacing w:val="40"/>
        </w:rPr>
        <w:t> </w:t>
      </w:r>
      <w:r>
        <w:rPr/>
        <w:t>3,</w:t>
      </w:r>
      <w:r>
        <w:rPr>
          <w:spacing w:val="23"/>
        </w:rPr>
        <w:t> </w:t>
      </w:r>
      <w:r>
        <w:rPr/>
        <w:t>in</w:t>
      </w:r>
      <w:r>
        <w:rPr>
          <w:spacing w:val="18"/>
        </w:rPr>
        <w:t> </w:t>
      </w:r>
      <w:hyperlink w:history="true" w:anchor="_bookmark171">
        <w:r>
          <w:rPr>
            <w:b/>
          </w:rPr>
          <w:t>Figure</w:t>
        </w:r>
        <w:r>
          <w:rPr>
            <w:b/>
            <w:spacing w:val="18"/>
          </w:rPr>
          <w:t> </w:t>
        </w:r>
        <w:r>
          <w:rPr>
            <w:b/>
          </w:rPr>
          <w:t>S2</w:t>
        </w:r>
      </w:hyperlink>
      <w:r>
        <w:rPr>
          <w:b/>
        </w:rPr>
        <w:t>a</w:t>
      </w:r>
      <w:r>
        <w:rPr/>
        <w:t>,</w:t>
      </w:r>
      <w:r>
        <w:rPr>
          <w:spacing w:val="23"/>
        </w:rPr>
        <w:t> </w:t>
      </w:r>
      <w:r>
        <w:rPr/>
        <w:t>with</w:t>
      </w:r>
      <w:r>
        <w:rPr>
          <w:spacing w:val="18"/>
        </w:rPr>
        <w:t> </w:t>
      </w:r>
      <w:r>
        <w:rPr/>
        <w:t>the</w:t>
      </w:r>
      <w:r>
        <w:rPr>
          <w:spacing w:val="18"/>
        </w:rPr>
        <w:t> </w:t>
      </w:r>
      <w:r>
        <w:rPr/>
        <w:t>annotation</w:t>
      </w:r>
      <w:r>
        <w:rPr>
          <w:spacing w:val="18"/>
        </w:rPr>
        <w:t> </w:t>
      </w:r>
      <w:r>
        <w:rPr/>
        <w:t>of</w:t>
      </w:r>
      <w:r>
        <w:rPr>
          <w:spacing w:val="18"/>
        </w:rPr>
        <w:t> </w:t>
      </w:r>
      <w:r>
        <w:rPr/>
        <w:t>the</w:t>
      </w:r>
      <w:r>
        <w:rPr>
          <w:spacing w:val="18"/>
        </w:rPr>
        <w:t> </w:t>
      </w:r>
      <w:r>
        <w:rPr/>
        <w:t>putative</w:t>
      </w:r>
      <w:r>
        <w:rPr>
          <w:spacing w:val="18"/>
        </w:rPr>
        <w:t> </w:t>
      </w:r>
      <w:r>
        <w:rPr/>
        <w:t>Fab</w:t>
      </w:r>
      <w:r>
        <w:rPr>
          <w:spacing w:val="18"/>
        </w:rPr>
        <w:t> </w:t>
      </w:r>
      <w:r>
        <w:rPr/>
        <w:t>glycosylation</w:t>
      </w:r>
      <w:r>
        <w:rPr>
          <w:spacing w:val="18"/>
        </w:rPr>
        <w:t> </w:t>
      </w:r>
      <w:r>
        <w:rPr/>
        <w:t>annotated in </w:t>
      </w:r>
      <w:hyperlink w:history="true" w:anchor="_bookmark171">
        <w:r>
          <w:rPr>
            <w:b/>
          </w:rPr>
          <w:t>Figure S2</w:t>
        </w:r>
      </w:hyperlink>
      <w:r>
        <w:rPr>
          <w:b/>
        </w:rPr>
        <w:t>b</w:t>
      </w:r>
      <w:r>
        <w:rPr/>
        <w:t>.</w:t>
      </w:r>
      <w:r>
        <w:rPr>
          <w:spacing w:val="40"/>
        </w:rPr>
        <w:t> </w:t>
      </w:r>
      <w:r>
        <w:rPr/>
        <w:t>Still the Fab glycosylated clones represented just a few percent of the</w:t>
      </w:r>
      <w:r>
        <w:rPr>
          <w:spacing w:val="-4"/>
        </w:rPr>
        <w:t> </w:t>
      </w:r>
      <w:r>
        <w:rPr/>
        <w:t>total</w:t>
      </w:r>
      <w:r>
        <w:rPr>
          <w:spacing w:val="-4"/>
        </w:rPr>
        <w:t> </w:t>
      </w:r>
      <w:r>
        <w:rPr/>
        <w:t>abundance</w:t>
      </w:r>
      <w:r>
        <w:rPr>
          <w:spacing w:val="-4"/>
        </w:rPr>
        <w:t> </w:t>
      </w:r>
      <w:r>
        <w:rPr/>
        <w:t>(2%–6%</w:t>
      </w:r>
      <w:r>
        <w:rPr>
          <w:spacing w:val="-4"/>
        </w:rPr>
        <w:t> </w:t>
      </w:r>
      <w:r>
        <w:rPr/>
        <w:t>for</w:t>
      </w:r>
      <w:r>
        <w:rPr>
          <w:spacing w:val="-4"/>
        </w:rPr>
        <w:t> </w:t>
      </w:r>
      <w:r>
        <w:rPr/>
        <w:t>donor</w:t>
      </w:r>
      <w:r>
        <w:rPr>
          <w:spacing w:val="-4"/>
        </w:rPr>
        <w:t> </w:t>
      </w:r>
      <w:r>
        <w:rPr/>
        <w:t>M66</w:t>
      </w:r>
      <w:r>
        <w:rPr>
          <w:spacing w:val="-4"/>
        </w:rPr>
        <w:t> </w:t>
      </w:r>
      <w:r>
        <w:rPr/>
        <w:t>and</w:t>
      </w:r>
      <w:r>
        <w:rPr>
          <w:spacing w:val="-4"/>
        </w:rPr>
        <w:t> </w:t>
      </w:r>
      <w:r>
        <w:rPr/>
        <w:t>M77). The</w:t>
      </w:r>
      <w:r>
        <w:rPr>
          <w:spacing w:val="-4"/>
        </w:rPr>
        <w:t> </w:t>
      </w:r>
      <w:r>
        <w:rPr/>
        <w:t>fractional</w:t>
      </w:r>
      <w:r>
        <w:rPr>
          <w:spacing w:val="-4"/>
        </w:rPr>
        <w:t> </w:t>
      </w:r>
      <w:r>
        <w:rPr/>
        <w:t>abundance</w:t>
      </w:r>
      <w:r>
        <w:rPr>
          <w:spacing w:val="-4"/>
        </w:rPr>
        <w:t> </w:t>
      </w:r>
      <w:r>
        <w:rPr/>
        <w:t>of glycosylated</w:t>
      </w:r>
      <w:r>
        <w:rPr>
          <w:spacing w:val="-2"/>
        </w:rPr>
        <w:t> </w:t>
      </w:r>
      <w:r>
        <w:rPr/>
        <w:t>Fabs</w:t>
      </w:r>
      <w:r>
        <w:rPr>
          <w:spacing w:val="-2"/>
        </w:rPr>
        <w:t> </w:t>
      </w:r>
      <w:r>
        <w:rPr/>
        <w:t>in</w:t>
      </w:r>
      <w:r>
        <w:rPr>
          <w:spacing w:val="-2"/>
        </w:rPr>
        <w:t> </w:t>
      </w:r>
      <w:r>
        <w:rPr/>
        <w:t>the</w:t>
      </w:r>
      <w:r>
        <w:rPr>
          <w:spacing w:val="-2"/>
        </w:rPr>
        <w:t> </w:t>
      </w:r>
      <w:r>
        <w:rPr/>
        <w:t>other</w:t>
      </w:r>
      <w:r>
        <w:rPr>
          <w:spacing w:val="-2"/>
        </w:rPr>
        <w:t> </w:t>
      </w:r>
      <w:r>
        <w:rPr/>
        <w:t>patients</w:t>
      </w:r>
      <w:r>
        <w:rPr>
          <w:spacing w:val="-2"/>
        </w:rPr>
        <w:t> </w:t>
      </w:r>
      <w:r>
        <w:rPr/>
        <w:t>was</w:t>
      </w:r>
      <w:r>
        <w:rPr>
          <w:spacing w:val="-2"/>
        </w:rPr>
        <w:t> </w:t>
      </w:r>
      <w:r>
        <w:rPr/>
        <w:t>between</w:t>
      </w:r>
      <w:r>
        <w:rPr>
          <w:spacing w:val="-2"/>
        </w:rPr>
        <w:t> </w:t>
      </w:r>
      <w:r>
        <w:rPr/>
        <w:t>0%</w:t>
      </w:r>
      <w:r>
        <w:rPr>
          <w:spacing w:val="-2"/>
        </w:rPr>
        <w:t> </w:t>
      </w:r>
      <w:r>
        <w:rPr/>
        <w:t>and</w:t>
      </w:r>
      <w:r>
        <w:rPr>
          <w:spacing w:val="-2"/>
        </w:rPr>
        <w:t> </w:t>
      </w:r>
      <w:r>
        <w:rPr/>
        <w:t>1.86%</w:t>
      </w:r>
      <w:r>
        <w:rPr>
          <w:spacing w:val="-2"/>
        </w:rPr>
        <w:t> </w:t>
      </w:r>
      <w:r>
        <w:rPr/>
        <w:t>(with</w:t>
      </w:r>
      <w:r>
        <w:rPr>
          <w:spacing w:val="-2"/>
        </w:rPr>
        <w:t> </w:t>
      </w:r>
      <w:r>
        <w:rPr/>
        <w:t>a</w:t>
      </w:r>
      <w:r>
        <w:rPr>
          <w:spacing w:val="-2"/>
        </w:rPr>
        <w:t> </w:t>
      </w:r>
      <w:r>
        <w:rPr/>
        <w:t>median of</w:t>
      </w:r>
      <w:r>
        <w:rPr>
          <w:spacing w:val="-6"/>
        </w:rPr>
        <w:t> </w:t>
      </w:r>
      <w:r>
        <w:rPr/>
        <w:t>0.295%)</w:t>
      </w:r>
      <w:r>
        <w:rPr>
          <w:spacing w:val="-6"/>
        </w:rPr>
        <w:t> </w:t>
      </w:r>
      <w:r>
        <w:rPr/>
        <w:t>(</w:t>
      </w:r>
      <w:hyperlink w:history="true" w:anchor="_bookmark171">
        <w:r>
          <w:rPr>
            <w:b/>
          </w:rPr>
          <w:t>Figure</w:t>
        </w:r>
        <w:r>
          <w:rPr>
            <w:b/>
            <w:spacing w:val="-6"/>
          </w:rPr>
          <w:t> </w:t>
        </w:r>
        <w:r>
          <w:rPr>
            <w:b/>
          </w:rPr>
          <w:t>S2</w:t>
        </w:r>
      </w:hyperlink>
      <w:r>
        <w:rPr>
          <w:b/>
        </w:rPr>
        <w:t>c</w:t>
      </w:r>
      <w:r>
        <w:rPr/>
        <w:t>). Also,</w:t>
      </w:r>
      <w:r>
        <w:rPr>
          <w:spacing w:val="-6"/>
        </w:rPr>
        <w:t> </w:t>
      </w:r>
      <w:r>
        <w:rPr/>
        <w:t>in</w:t>
      </w:r>
      <w:r>
        <w:rPr>
          <w:spacing w:val="-6"/>
        </w:rPr>
        <w:t> </w:t>
      </w:r>
      <w:r>
        <w:rPr/>
        <w:t>the</w:t>
      </w:r>
      <w:r>
        <w:rPr>
          <w:spacing w:val="-6"/>
        </w:rPr>
        <w:t> </w:t>
      </w:r>
      <w:r>
        <w:rPr/>
        <w:t>two</w:t>
      </w:r>
      <w:r>
        <w:rPr>
          <w:spacing w:val="-6"/>
        </w:rPr>
        <w:t> </w:t>
      </w:r>
      <w:r>
        <w:rPr/>
        <w:t>healthy</w:t>
      </w:r>
      <w:r>
        <w:rPr>
          <w:spacing w:val="-6"/>
        </w:rPr>
        <w:t> </w:t>
      </w:r>
      <w:r>
        <w:rPr/>
        <w:t>donors,</w:t>
      </w:r>
      <w:r>
        <w:rPr>
          <w:spacing w:val="-6"/>
        </w:rPr>
        <w:t> </w:t>
      </w:r>
      <w:r>
        <w:rPr/>
        <w:t>one</w:t>
      </w:r>
      <w:r>
        <w:rPr>
          <w:spacing w:val="-6"/>
        </w:rPr>
        <w:t> </w:t>
      </w:r>
      <w:r>
        <w:rPr/>
        <w:t>displayed</w:t>
      </w:r>
      <w:r>
        <w:rPr>
          <w:spacing w:val="-6"/>
        </w:rPr>
        <w:t> </w:t>
      </w:r>
      <w:r>
        <w:rPr/>
        <w:t>a</w:t>
      </w:r>
      <w:r>
        <w:rPr>
          <w:spacing w:val="-6"/>
        </w:rPr>
        <w:t> </w:t>
      </w:r>
      <w:r>
        <w:rPr/>
        <w:t>fractional abundance of glycosylated Fabs of about 3% (F66H), whereas in the other donor this</w:t>
      </w:r>
      <w:r>
        <w:rPr>
          <w:spacing w:val="-4"/>
        </w:rPr>
        <w:t> </w:t>
      </w:r>
      <w:r>
        <w:rPr/>
        <w:t>remained</w:t>
      </w:r>
      <w:r>
        <w:rPr>
          <w:spacing w:val="-4"/>
        </w:rPr>
        <w:t> </w:t>
      </w:r>
      <w:r>
        <w:rPr/>
        <w:t>around</w:t>
      </w:r>
      <w:r>
        <w:rPr>
          <w:spacing w:val="-4"/>
        </w:rPr>
        <w:t> </w:t>
      </w:r>
      <w:r>
        <w:rPr/>
        <w:t>0.5%</w:t>
      </w:r>
      <w:r>
        <w:rPr>
          <w:spacing w:val="-4"/>
        </w:rPr>
        <w:t> </w:t>
      </w:r>
      <w:r>
        <w:rPr/>
        <w:t>at</w:t>
      </w:r>
      <w:r>
        <w:rPr>
          <w:spacing w:val="-3"/>
        </w:rPr>
        <w:t> </w:t>
      </w:r>
      <w:r>
        <w:rPr/>
        <w:t>all</w:t>
      </w:r>
      <w:r>
        <w:rPr>
          <w:spacing w:val="-4"/>
        </w:rPr>
        <w:t> </w:t>
      </w:r>
      <w:r>
        <w:rPr/>
        <w:t>sampling</w:t>
      </w:r>
      <w:r>
        <w:rPr>
          <w:spacing w:val="-4"/>
        </w:rPr>
        <w:t> </w:t>
      </w:r>
      <w:r>
        <w:rPr/>
        <w:t>time</w:t>
      </w:r>
      <w:r>
        <w:rPr>
          <w:spacing w:val="-4"/>
        </w:rPr>
        <w:t> </w:t>
      </w:r>
      <w:r>
        <w:rPr/>
        <w:t>points.</w:t>
      </w:r>
      <w:r>
        <w:rPr>
          <w:spacing w:val="18"/>
        </w:rPr>
        <w:t> </w:t>
      </w:r>
      <w:r>
        <w:rPr/>
        <w:t>This</w:t>
      </w:r>
      <w:r>
        <w:rPr>
          <w:spacing w:val="-3"/>
        </w:rPr>
        <w:t> </w:t>
      </w:r>
      <w:r>
        <w:rPr/>
        <w:t>fractional</w:t>
      </w:r>
      <w:r>
        <w:rPr>
          <w:spacing w:val="-4"/>
        </w:rPr>
        <w:t> </w:t>
      </w:r>
      <w:r>
        <w:rPr/>
        <w:t>abundance</w:t>
      </w:r>
      <w:r>
        <w:rPr>
          <w:spacing w:val="-4"/>
        </w:rPr>
        <w:t> </w:t>
      </w:r>
      <w:r>
        <w:rPr/>
        <w:t>is</w:t>
      </w:r>
    </w:p>
    <w:p>
      <w:pPr>
        <w:spacing w:after="0" w:line="415" w:lineRule="auto"/>
        <w:jc w:val="both"/>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spacing w:before="85"/>
      </w:pPr>
    </w:p>
    <w:p>
      <w:pPr>
        <w:tabs>
          <w:tab w:pos="1422" w:val="left" w:leader="none"/>
        </w:tabs>
        <w:spacing w:line="240" w:lineRule="auto"/>
        <w:ind w:left="0" w:right="0" w:firstLine="0"/>
        <w:rPr>
          <w:sz w:val="20"/>
        </w:rPr>
      </w:pPr>
      <w:r>
        <w:rPr>
          <w:position w:val="586"/>
          <w:sz w:val="20"/>
        </w:rPr>
        <mc:AlternateContent>
          <mc:Choice Requires="wps">
            <w:drawing>
              <wp:inline distT="0" distB="0" distL="0" distR="0">
                <wp:extent cx="347345" cy="900430"/>
                <wp:effectExtent l="0" t="0" r="0" b="0"/>
                <wp:docPr id="420" name="Textbox 420"/>
                <wp:cNvGraphicFramePr>
                  <a:graphicFrameLocks/>
                </wp:cNvGraphicFramePr>
                <a:graphic>
                  <a:graphicData uri="http://schemas.microsoft.com/office/word/2010/wordprocessingShape">
                    <wps:wsp>
                      <wps:cNvPr id="420" name="Textbox 42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00"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586"/>
          <w:sz w:val="20"/>
        </w:rPr>
      </w:r>
      <w:r>
        <w:rPr>
          <w:position w:val="586"/>
          <w:sz w:val="20"/>
        </w:rPr>
        <w:tab/>
      </w:r>
      <w:r>
        <w:rPr>
          <w:sz w:val="20"/>
        </w:rPr>
        <w:drawing>
          <wp:inline distT="0" distB="0" distL="0" distR="0">
            <wp:extent cx="4294631" cy="5669280"/>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87" cstate="print"/>
                    <a:stretch>
                      <a:fillRect/>
                    </a:stretch>
                  </pic:blipFill>
                  <pic:spPr>
                    <a:xfrm>
                      <a:off x="0" y="0"/>
                      <a:ext cx="4294631" cy="5669280"/>
                    </a:xfrm>
                    <a:prstGeom prst="rect">
                      <a:avLst/>
                    </a:prstGeom>
                  </pic:spPr>
                </pic:pic>
              </a:graphicData>
            </a:graphic>
          </wp:inline>
        </w:drawing>
      </w:r>
      <w:r>
        <w:rPr>
          <w:sz w:val="20"/>
        </w:rPr>
      </w:r>
    </w:p>
    <w:p>
      <w:pPr>
        <w:spacing w:before="159"/>
        <w:ind w:left="1133" w:right="0" w:firstLine="0"/>
        <w:jc w:val="left"/>
        <w:rPr>
          <w:sz w:val="16"/>
        </w:rPr>
      </w:pPr>
      <w:bookmarkStart w:name="_bookmark165" w:id="173"/>
      <w:bookmarkEnd w:id="173"/>
      <w:r>
        <w:rPr/>
      </w:r>
      <w:r>
        <w:rPr>
          <w:b/>
          <w:sz w:val="16"/>
        </w:rPr>
        <w:t>Figure</w:t>
      </w:r>
      <w:r>
        <w:rPr>
          <w:b/>
          <w:spacing w:val="-7"/>
          <w:sz w:val="16"/>
        </w:rPr>
        <w:t> </w:t>
      </w:r>
      <w:r>
        <w:rPr>
          <w:b/>
          <w:sz w:val="16"/>
        </w:rPr>
        <w:t>2:</w:t>
      </w:r>
      <w:r>
        <w:rPr>
          <w:b/>
          <w:spacing w:val="6"/>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6"/>
          <w:sz w:val="16"/>
        </w:rPr>
        <w:t> </w:t>
      </w:r>
      <w:r>
        <w:rPr>
          <w:spacing w:val="-2"/>
          <w:sz w:val="16"/>
        </w:rPr>
        <w:t>page.</w:t>
      </w:r>
    </w:p>
    <w:p>
      <w:pPr>
        <w:spacing w:after="0"/>
        <w:jc w:val="left"/>
        <w:rPr>
          <w:sz w:val="16"/>
        </w:rPr>
        <w:sectPr>
          <w:pgSz w:w="9640" w:h="13610"/>
          <w:pgMar w:header="769" w:footer="646" w:top="1060" w:bottom="840" w:left="0" w:right="0"/>
        </w:sectPr>
      </w:pPr>
    </w:p>
    <w:p>
      <w:pPr>
        <w:pStyle w:val="BodyText"/>
        <w:spacing w:before="150"/>
        <w:rPr>
          <w:sz w:val="16"/>
        </w:rPr>
      </w:pPr>
    </w:p>
    <w:p>
      <w:pPr>
        <w:spacing w:line="244" w:lineRule="auto" w:before="0"/>
        <w:ind w:left="1133" w:right="1131" w:firstLine="0"/>
        <w:jc w:val="both"/>
        <w:rPr>
          <w:sz w:val="16"/>
        </w:rPr>
      </w:pPr>
      <w:r>
        <w:rPr>
          <w:b/>
          <w:sz w:val="16"/>
        </w:rPr>
        <w:t>Figure</w:t>
      </w:r>
      <w:r>
        <w:rPr>
          <w:b/>
          <w:spacing w:val="-8"/>
          <w:sz w:val="16"/>
        </w:rPr>
        <w:t> </w:t>
      </w:r>
      <w:r>
        <w:rPr>
          <w:b/>
          <w:sz w:val="16"/>
        </w:rPr>
        <w:t>2:</w:t>
      </w:r>
      <w:r>
        <w:rPr>
          <w:b/>
          <w:spacing w:val="7"/>
          <w:sz w:val="16"/>
        </w:rPr>
        <w:t> </w:t>
      </w:r>
      <w:r>
        <w:rPr>
          <w:b/>
          <w:sz w:val="16"/>
        </w:rPr>
        <w:t>Monitoring</w:t>
      </w:r>
      <w:r>
        <w:rPr>
          <w:b/>
          <w:spacing w:val="-8"/>
          <w:sz w:val="16"/>
        </w:rPr>
        <w:t> </w:t>
      </w:r>
      <w:r>
        <w:rPr>
          <w:b/>
          <w:sz w:val="16"/>
        </w:rPr>
        <w:t>personalized</w:t>
      </w:r>
      <w:r>
        <w:rPr>
          <w:b/>
          <w:spacing w:val="-8"/>
          <w:sz w:val="16"/>
        </w:rPr>
        <w:t> </w:t>
      </w:r>
      <w:r>
        <w:rPr>
          <w:b/>
          <w:sz w:val="16"/>
        </w:rPr>
        <w:t>plasma</w:t>
      </w:r>
      <w:r>
        <w:rPr>
          <w:b/>
          <w:spacing w:val="-8"/>
          <w:sz w:val="16"/>
        </w:rPr>
        <w:t> </w:t>
      </w:r>
      <w:r>
        <w:rPr>
          <w:b/>
          <w:sz w:val="16"/>
        </w:rPr>
        <w:t>Fab</w:t>
      </w:r>
      <w:r>
        <w:rPr>
          <w:b/>
          <w:spacing w:val="-8"/>
          <w:sz w:val="16"/>
        </w:rPr>
        <w:t> </w:t>
      </w:r>
      <w:r>
        <w:rPr>
          <w:b/>
          <w:sz w:val="16"/>
        </w:rPr>
        <w:t>repertoires</w:t>
      </w:r>
      <w:r>
        <w:rPr>
          <w:b/>
          <w:spacing w:val="-8"/>
          <w:sz w:val="16"/>
        </w:rPr>
        <w:t> </w:t>
      </w:r>
      <w:r>
        <w:rPr>
          <w:b/>
          <w:sz w:val="16"/>
        </w:rPr>
        <w:t>reveals</w:t>
      </w:r>
      <w:r>
        <w:rPr>
          <w:b/>
          <w:spacing w:val="-8"/>
          <w:sz w:val="16"/>
        </w:rPr>
        <w:t> </w:t>
      </w:r>
      <w:r>
        <w:rPr>
          <w:b/>
          <w:sz w:val="16"/>
        </w:rPr>
        <w:t>not</w:t>
      </w:r>
      <w:r>
        <w:rPr>
          <w:b/>
          <w:spacing w:val="-8"/>
          <w:sz w:val="16"/>
        </w:rPr>
        <w:t> </w:t>
      </w:r>
      <w:r>
        <w:rPr>
          <w:b/>
          <w:sz w:val="16"/>
        </w:rPr>
        <w:t>only</w:t>
      </w:r>
      <w:r>
        <w:rPr>
          <w:b/>
          <w:spacing w:val="-8"/>
          <w:sz w:val="16"/>
        </w:rPr>
        <w:t> </w:t>
      </w:r>
      <w:r>
        <w:rPr>
          <w:b/>
          <w:sz w:val="16"/>
        </w:rPr>
        <w:t>their</w:t>
      </w:r>
      <w:r>
        <w:rPr>
          <w:b/>
          <w:spacing w:val="-8"/>
          <w:sz w:val="16"/>
        </w:rPr>
        <w:t> </w:t>
      </w:r>
      <w:r>
        <w:rPr>
          <w:b/>
          <w:sz w:val="16"/>
        </w:rPr>
        <w:t>simplicity</w:t>
      </w:r>
      <w:r>
        <w:rPr>
          <w:b/>
          <w:spacing w:val="-8"/>
          <w:sz w:val="16"/>
        </w:rPr>
        <w:t> </w:t>
      </w:r>
      <w:r>
        <w:rPr>
          <w:b/>
          <w:sz w:val="16"/>
        </w:rPr>
        <w:t>and</w:t>
      </w:r>
      <w:r>
        <w:rPr>
          <w:b/>
          <w:spacing w:val="-8"/>
          <w:sz w:val="16"/>
        </w:rPr>
        <w:t> </w:t>
      </w:r>
      <w:r>
        <w:rPr>
          <w:b/>
          <w:sz w:val="16"/>
        </w:rPr>
        <w:t>ex- treme</w:t>
      </w:r>
      <w:r>
        <w:rPr>
          <w:b/>
          <w:spacing w:val="-9"/>
          <w:sz w:val="16"/>
        </w:rPr>
        <w:t> </w:t>
      </w:r>
      <w:r>
        <w:rPr>
          <w:b/>
          <w:sz w:val="16"/>
        </w:rPr>
        <w:t>donor</w:t>
      </w:r>
      <w:r>
        <w:rPr>
          <w:b/>
          <w:spacing w:val="-9"/>
          <w:sz w:val="16"/>
        </w:rPr>
        <w:t> </w:t>
      </w:r>
      <w:r>
        <w:rPr>
          <w:b/>
          <w:sz w:val="16"/>
        </w:rPr>
        <w:t>uniqueness</w:t>
      </w:r>
      <w:r>
        <w:rPr>
          <w:b/>
          <w:spacing w:val="-9"/>
          <w:sz w:val="16"/>
        </w:rPr>
        <w:t> </w:t>
      </w:r>
      <w:r>
        <w:rPr>
          <w:b/>
          <w:sz w:val="16"/>
        </w:rPr>
        <w:t>but</w:t>
      </w:r>
      <w:r>
        <w:rPr>
          <w:b/>
          <w:spacing w:val="-9"/>
          <w:sz w:val="16"/>
        </w:rPr>
        <w:t> </w:t>
      </w:r>
      <w:r>
        <w:rPr>
          <w:b/>
          <w:sz w:val="16"/>
        </w:rPr>
        <w:t>also</w:t>
      </w:r>
      <w:r>
        <w:rPr>
          <w:b/>
          <w:spacing w:val="-9"/>
          <w:sz w:val="16"/>
        </w:rPr>
        <w:t> </w:t>
      </w:r>
      <w:r>
        <w:rPr>
          <w:b/>
          <w:sz w:val="16"/>
        </w:rPr>
        <w:t>longitudinal</w:t>
      </w:r>
      <w:r>
        <w:rPr>
          <w:b/>
          <w:spacing w:val="-9"/>
          <w:sz w:val="16"/>
        </w:rPr>
        <w:t> </w:t>
      </w:r>
      <w:r>
        <w:rPr>
          <w:b/>
          <w:sz w:val="16"/>
        </w:rPr>
        <w:t>clonal</w:t>
      </w:r>
      <w:r>
        <w:rPr>
          <w:b/>
          <w:spacing w:val="-9"/>
          <w:sz w:val="16"/>
        </w:rPr>
        <w:t> </w:t>
      </w:r>
      <w:r>
        <w:rPr>
          <w:b/>
          <w:sz w:val="16"/>
        </w:rPr>
        <w:t>variations</w:t>
      </w:r>
      <w:r>
        <w:rPr>
          <w:b/>
          <w:spacing w:val="-9"/>
          <w:sz w:val="16"/>
        </w:rPr>
        <w:t> </w:t>
      </w:r>
      <w:r>
        <w:rPr>
          <w:b/>
          <w:sz w:val="16"/>
        </w:rPr>
        <w:t>within</w:t>
      </w:r>
      <w:r>
        <w:rPr>
          <w:b/>
          <w:spacing w:val="-9"/>
          <w:sz w:val="16"/>
        </w:rPr>
        <w:t> </w:t>
      </w:r>
      <w:r>
        <w:rPr>
          <w:b/>
          <w:sz w:val="16"/>
        </w:rPr>
        <w:t>a</w:t>
      </w:r>
      <w:r>
        <w:rPr>
          <w:b/>
          <w:spacing w:val="-9"/>
          <w:sz w:val="16"/>
        </w:rPr>
        <w:t> </w:t>
      </w:r>
      <w:r>
        <w:rPr>
          <w:b/>
          <w:sz w:val="16"/>
        </w:rPr>
        <w:t>single</w:t>
      </w:r>
      <w:r>
        <w:rPr>
          <w:b/>
          <w:spacing w:val="-9"/>
          <w:sz w:val="16"/>
        </w:rPr>
        <w:t> </w:t>
      </w:r>
      <w:r>
        <w:rPr>
          <w:b/>
          <w:sz w:val="16"/>
        </w:rPr>
        <w:t>donor.</w:t>
      </w:r>
      <w:r>
        <w:rPr>
          <w:b/>
          <w:spacing w:val="80"/>
          <w:sz w:val="16"/>
        </w:rPr>
        <w:t> </w:t>
      </w:r>
      <w:r>
        <w:rPr>
          <w:sz w:val="16"/>
        </w:rPr>
        <w:t>a)</w:t>
      </w:r>
      <w:r>
        <w:rPr>
          <w:spacing w:val="-9"/>
          <w:sz w:val="16"/>
        </w:rPr>
        <w:t> </w:t>
      </w:r>
      <w:r>
        <w:rPr>
          <w:sz w:val="16"/>
        </w:rPr>
        <w:t>Heatmap illustrating the degree of overlap between the detected IgG1 repertoires in all analyzed sepsis patient plasma</w:t>
      </w:r>
      <w:r>
        <w:rPr>
          <w:spacing w:val="-7"/>
          <w:sz w:val="16"/>
        </w:rPr>
        <w:t> </w:t>
      </w:r>
      <w:r>
        <w:rPr>
          <w:sz w:val="16"/>
        </w:rPr>
        <w:t>samples.</w:t>
      </w:r>
      <w:r>
        <w:rPr>
          <w:spacing w:val="8"/>
          <w:sz w:val="16"/>
        </w:rPr>
        <w:t> </w:t>
      </w:r>
      <w:r>
        <w:rPr>
          <w:sz w:val="16"/>
        </w:rPr>
        <w:t>For</w:t>
      </w:r>
      <w:r>
        <w:rPr>
          <w:spacing w:val="-7"/>
          <w:sz w:val="16"/>
        </w:rPr>
        <w:t> </w:t>
      </w:r>
      <w:r>
        <w:rPr>
          <w:sz w:val="16"/>
        </w:rPr>
        <w:t>each</w:t>
      </w:r>
      <w:r>
        <w:rPr>
          <w:spacing w:val="-7"/>
          <w:sz w:val="16"/>
        </w:rPr>
        <w:t> </w:t>
      </w:r>
      <w:r>
        <w:rPr>
          <w:sz w:val="16"/>
        </w:rPr>
        <w:t>of</w:t>
      </w:r>
      <w:r>
        <w:rPr>
          <w:spacing w:val="-7"/>
          <w:sz w:val="16"/>
        </w:rPr>
        <w:t> </w:t>
      </w:r>
      <w:r>
        <w:rPr>
          <w:sz w:val="16"/>
        </w:rPr>
        <w:t>the</w:t>
      </w:r>
      <w:r>
        <w:rPr>
          <w:spacing w:val="-7"/>
          <w:sz w:val="16"/>
        </w:rPr>
        <w:t> </w:t>
      </w:r>
      <w:r>
        <w:rPr>
          <w:sz w:val="16"/>
        </w:rPr>
        <w:t>eight</w:t>
      </w:r>
      <w:r>
        <w:rPr>
          <w:spacing w:val="-7"/>
          <w:sz w:val="16"/>
        </w:rPr>
        <w:t> </w:t>
      </w:r>
      <w:r>
        <w:rPr>
          <w:sz w:val="16"/>
        </w:rPr>
        <w:t>donors,</w:t>
      </w:r>
      <w:r>
        <w:rPr>
          <w:spacing w:val="-6"/>
          <w:sz w:val="16"/>
        </w:rPr>
        <w:t> </w:t>
      </w:r>
      <w:r>
        <w:rPr>
          <w:sz w:val="16"/>
        </w:rPr>
        <w:t>four</w:t>
      </w:r>
      <w:r>
        <w:rPr>
          <w:spacing w:val="-7"/>
          <w:sz w:val="16"/>
        </w:rPr>
        <w:t> </w:t>
      </w:r>
      <w:r>
        <w:rPr>
          <w:sz w:val="16"/>
        </w:rPr>
        <w:t>sampling</w:t>
      </w:r>
      <w:r>
        <w:rPr>
          <w:spacing w:val="-7"/>
          <w:sz w:val="16"/>
        </w:rPr>
        <w:t> </w:t>
      </w:r>
      <w:r>
        <w:rPr>
          <w:sz w:val="16"/>
        </w:rPr>
        <w:t>times</w:t>
      </w:r>
      <w:r>
        <w:rPr>
          <w:spacing w:val="-7"/>
          <w:sz w:val="16"/>
        </w:rPr>
        <w:t> </w:t>
      </w:r>
      <w:r>
        <w:rPr>
          <w:sz w:val="16"/>
        </w:rPr>
        <w:t>were</w:t>
      </w:r>
      <w:r>
        <w:rPr>
          <w:spacing w:val="-7"/>
          <w:sz w:val="16"/>
        </w:rPr>
        <w:t> </w:t>
      </w:r>
      <w:r>
        <w:rPr>
          <w:sz w:val="16"/>
        </w:rPr>
        <w:t>available,</w:t>
      </w:r>
      <w:r>
        <w:rPr>
          <w:spacing w:val="-7"/>
          <w:sz w:val="16"/>
        </w:rPr>
        <w:t> </w:t>
      </w:r>
      <w:r>
        <w:rPr>
          <w:sz w:val="16"/>
        </w:rPr>
        <w:t>and</w:t>
      </w:r>
      <w:r>
        <w:rPr>
          <w:spacing w:val="-7"/>
          <w:sz w:val="16"/>
        </w:rPr>
        <w:t> </w:t>
      </w:r>
      <w:r>
        <w:rPr>
          <w:sz w:val="16"/>
        </w:rPr>
        <w:t>Fab</w:t>
      </w:r>
      <w:r>
        <w:rPr>
          <w:spacing w:val="-7"/>
          <w:sz w:val="16"/>
        </w:rPr>
        <w:t> </w:t>
      </w:r>
      <w:r>
        <w:rPr>
          <w:sz w:val="16"/>
        </w:rPr>
        <w:t>profiles</w:t>
      </w:r>
      <w:r>
        <w:rPr>
          <w:spacing w:val="-7"/>
          <w:sz w:val="16"/>
        </w:rPr>
        <w:t> </w:t>
      </w:r>
      <w:r>
        <w:rPr>
          <w:sz w:val="16"/>
        </w:rPr>
        <w:t>were measured</w:t>
      </w:r>
      <w:r>
        <w:rPr>
          <w:spacing w:val="-2"/>
          <w:sz w:val="16"/>
        </w:rPr>
        <w:t> </w:t>
      </w:r>
      <w:r>
        <w:rPr>
          <w:sz w:val="16"/>
        </w:rPr>
        <w:t>by</w:t>
      </w:r>
      <w:r>
        <w:rPr>
          <w:spacing w:val="-2"/>
          <w:sz w:val="16"/>
        </w:rPr>
        <w:t> </w:t>
      </w:r>
      <w:r>
        <w:rPr>
          <w:sz w:val="16"/>
        </w:rPr>
        <w:t>LC-MS</w:t>
      </w:r>
      <w:r>
        <w:rPr>
          <w:spacing w:val="-1"/>
          <w:sz w:val="16"/>
        </w:rPr>
        <w:t> </w:t>
      </w:r>
      <w:r>
        <w:rPr>
          <w:sz w:val="16"/>
        </w:rPr>
        <w:t>analysis.</w:t>
      </w:r>
      <w:r>
        <w:rPr>
          <w:spacing w:val="17"/>
          <w:sz w:val="16"/>
        </w:rPr>
        <w:t> </w:t>
      </w:r>
      <w:r>
        <w:rPr>
          <w:sz w:val="16"/>
        </w:rPr>
        <w:t>Each</w:t>
      </w:r>
      <w:r>
        <w:rPr>
          <w:spacing w:val="-2"/>
          <w:sz w:val="16"/>
        </w:rPr>
        <w:t> </w:t>
      </w:r>
      <w:r>
        <w:rPr>
          <w:sz w:val="16"/>
        </w:rPr>
        <w:t>LC-MS</w:t>
      </w:r>
      <w:r>
        <w:rPr>
          <w:spacing w:val="-1"/>
          <w:sz w:val="16"/>
        </w:rPr>
        <w:t> </w:t>
      </w:r>
      <w:r>
        <w:rPr>
          <w:sz w:val="16"/>
        </w:rPr>
        <w:t>peak,</w:t>
      </w:r>
      <w:r>
        <w:rPr>
          <w:spacing w:val="-1"/>
          <w:sz w:val="16"/>
        </w:rPr>
        <w:t> </w:t>
      </w:r>
      <w:r>
        <w:rPr>
          <w:sz w:val="16"/>
        </w:rPr>
        <w:t>exhibiting</w:t>
      </w:r>
      <w:r>
        <w:rPr>
          <w:spacing w:val="-1"/>
          <w:sz w:val="16"/>
        </w:rPr>
        <w:t> </w:t>
      </w:r>
      <w:r>
        <w:rPr>
          <w:sz w:val="16"/>
        </w:rPr>
        <w:t>a</w:t>
      </w:r>
      <w:r>
        <w:rPr>
          <w:spacing w:val="-2"/>
          <w:sz w:val="16"/>
        </w:rPr>
        <w:t> </w:t>
      </w:r>
      <w:r>
        <w:rPr>
          <w:sz w:val="16"/>
        </w:rPr>
        <w:t>unique</w:t>
      </w:r>
      <w:r>
        <w:rPr>
          <w:spacing w:val="-2"/>
          <w:sz w:val="16"/>
        </w:rPr>
        <w:t> </w:t>
      </w:r>
      <w:r>
        <w:rPr>
          <w:sz w:val="16"/>
        </w:rPr>
        <w:t>mass</w:t>
      </w:r>
      <w:r>
        <w:rPr>
          <w:spacing w:val="-1"/>
          <w:sz w:val="16"/>
        </w:rPr>
        <w:t> </w:t>
      </w:r>
      <w:r>
        <w:rPr>
          <w:sz w:val="16"/>
        </w:rPr>
        <w:t>and</w:t>
      </w:r>
      <w:r>
        <w:rPr>
          <w:spacing w:val="-2"/>
          <w:sz w:val="16"/>
        </w:rPr>
        <w:t> </w:t>
      </w:r>
      <w:r>
        <w:rPr>
          <w:sz w:val="16"/>
        </w:rPr>
        <w:t>retention</w:t>
      </w:r>
      <w:r>
        <w:rPr>
          <w:spacing w:val="-1"/>
          <w:sz w:val="16"/>
        </w:rPr>
        <w:t> </w:t>
      </w:r>
      <w:r>
        <w:rPr>
          <w:sz w:val="16"/>
        </w:rPr>
        <w:t>time</w:t>
      </w:r>
      <w:r>
        <w:rPr>
          <w:spacing w:val="-2"/>
          <w:sz w:val="16"/>
        </w:rPr>
        <w:t> </w:t>
      </w:r>
      <w:r>
        <w:rPr>
          <w:sz w:val="16"/>
        </w:rPr>
        <w:t>pair,</w:t>
      </w:r>
      <w:r>
        <w:rPr>
          <w:spacing w:val="-1"/>
          <w:sz w:val="16"/>
        </w:rPr>
        <w:t> </w:t>
      </w:r>
      <w:r>
        <w:rPr>
          <w:sz w:val="16"/>
        </w:rPr>
        <w:t>was </w:t>
      </w:r>
      <w:r>
        <w:rPr>
          <w:position w:val="2"/>
          <w:sz w:val="16"/>
        </w:rPr>
        <w:t>considered a unique clone and annotated as </w:t>
      </w:r>
      <w:r>
        <w:rPr>
          <w:position w:val="2"/>
          <w:sz w:val="16"/>
          <w:vertAlign w:val="superscript"/>
        </w:rPr>
        <w:t>RT</w:t>
      </w:r>
      <w:r>
        <w:rPr>
          <w:position w:val="2"/>
          <w:sz w:val="16"/>
          <w:vertAlign w:val="baseline"/>
        </w:rPr>
        <w:t> # </w:t>
      </w:r>
      <w:r>
        <w:rPr>
          <w:sz w:val="12"/>
          <w:vertAlign w:val="baseline"/>
        </w:rPr>
        <w:t>mass</w:t>
      </w:r>
      <w:r>
        <w:rPr>
          <w:position w:val="2"/>
          <w:sz w:val="16"/>
          <w:vertAlign w:val="baseline"/>
        </w:rPr>
        <w:t>.</w:t>
      </w:r>
      <w:r>
        <w:rPr>
          <w:spacing w:val="35"/>
          <w:position w:val="2"/>
          <w:sz w:val="16"/>
          <w:vertAlign w:val="baseline"/>
        </w:rPr>
        <w:t> </w:t>
      </w:r>
      <w:r>
        <w:rPr>
          <w:position w:val="2"/>
          <w:sz w:val="16"/>
          <w:vertAlign w:val="baseline"/>
        </w:rPr>
        <w:t>The amount of Fab molecules, based on inten- </w:t>
      </w:r>
      <w:r>
        <w:rPr>
          <w:sz w:val="16"/>
          <w:vertAlign w:val="baseline"/>
        </w:rPr>
        <w:t>sity</w:t>
      </w:r>
      <w:r>
        <w:rPr>
          <w:spacing w:val="-1"/>
          <w:sz w:val="16"/>
          <w:vertAlign w:val="baseline"/>
        </w:rPr>
        <w:t> </w:t>
      </w:r>
      <w:r>
        <w:rPr>
          <w:sz w:val="16"/>
          <w:vertAlign w:val="baseline"/>
        </w:rPr>
        <w:t>that</w:t>
      </w:r>
      <w:r>
        <w:rPr>
          <w:spacing w:val="-1"/>
          <w:sz w:val="16"/>
          <w:vertAlign w:val="baseline"/>
        </w:rPr>
        <w:t> </w:t>
      </w:r>
      <w:r>
        <w:rPr>
          <w:sz w:val="16"/>
          <w:vertAlign w:val="baseline"/>
        </w:rPr>
        <w:t>is</w:t>
      </w:r>
      <w:r>
        <w:rPr>
          <w:spacing w:val="-1"/>
          <w:sz w:val="16"/>
          <w:vertAlign w:val="baseline"/>
        </w:rPr>
        <w:t> </w:t>
      </w:r>
      <w:r>
        <w:rPr>
          <w:sz w:val="16"/>
          <w:vertAlign w:val="baseline"/>
        </w:rPr>
        <w:t>persistent, is</w:t>
      </w:r>
      <w:r>
        <w:rPr>
          <w:spacing w:val="-1"/>
          <w:sz w:val="16"/>
          <w:vertAlign w:val="baseline"/>
        </w:rPr>
        <w:t> </w:t>
      </w:r>
      <w:r>
        <w:rPr>
          <w:sz w:val="16"/>
          <w:vertAlign w:val="baseline"/>
        </w:rPr>
        <w:t>quantified</w:t>
      </w:r>
      <w:r>
        <w:rPr>
          <w:spacing w:val="-1"/>
          <w:sz w:val="16"/>
          <w:vertAlign w:val="baseline"/>
        </w:rPr>
        <w:t> </w:t>
      </w:r>
      <w:r>
        <w:rPr>
          <w:sz w:val="16"/>
          <w:vertAlign w:val="baseline"/>
        </w:rPr>
        <w:t>and</w:t>
      </w:r>
      <w:r>
        <w:rPr>
          <w:spacing w:val="-1"/>
          <w:sz w:val="16"/>
          <w:vertAlign w:val="baseline"/>
        </w:rPr>
        <w:t> </w:t>
      </w:r>
      <w:r>
        <w:rPr>
          <w:sz w:val="16"/>
          <w:vertAlign w:val="baseline"/>
        </w:rPr>
        <w:t>shown</w:t>
      </w:r>
      <w:r>
        <w:rPr>
          <w:spacing w:val="-1"/>
          <w:sz w:val="16"/>
          <w:vertAlign w:val="baseline"/>
        </w:rPr>
        <w:t> </w:t>
      </w:r>
      <w:r>
        <w:rPr>
          <w:sz w:val="16"/>
          <w:vertAlign w:val="baseline"/>
        </w:rPr>
        <w:t>as</w:t>
      </w:r>
      <w:r>
        <w:rPr>
          <w:spacing w:val="-1"/>
          <w:sz w:val="16"/>
          <w:vertAlign w:val="baseline"/>
        </w:rPr>
        <w:t> </w:t>
      </w:r>
      <w:r>
        <w:rPr>
          <w:sz w:val="16"/>
          <w:vertAlign w:val="baseline"/>
        </w:rPr>
        <w:t>a</w:t>
      </w:r>
      <w:r>
        <w:rPr>
          <w:spacing w:val="-1"/>
          <w:sz w:val="16"/>
          <w:vertAlign w:val="baseline"/>
        </w:rPr>
        <w:t> </w:t>
      </w:r>
      <w:r>
        <w:rPr>
          <w:sz w:val="16"/>
          <w:vertAlign w:val="baseline"/>
        </w:rPr>
        <w:t>percentage</w:t>
      </w:r>
      <w:r>
        <w:rPr>
          <w:spacing w:val="-1"/>
          <w:sz w:val="16"/>
          <w:vertAlign w:val="baseline"/>
        </w:rPr>
        <w:t> </w:t>
      </w:r>
      <w:r>
        <w:rPr>
          <w:sz w:val="16"/>
          <w:vertAlign w:val="baseline"/>
        </w:rPr>
        <w:t>as</w:t>
      </w:r>
      <w:r>
        <w:rPr>
          <w:spacing w:val="-1"/>
          <w:sz w:val="16"/>
          <w:vertAlign w:val="baseline"/>
        </w:rPr>
        <w:t> </w:t>
      </w:r>
      <w:r>
        <w:rPr>
          <w:sz w:val="16"/>
          <w:vertAlign w:val="baseline"/>
        </w:rPr>
        <w:t>indicated</w:t>
      </w:r>
      <w:r>
        <w:rPr>
          <w:spacing w:val="-1"/>
          <w:sz w:val="16"/>
          <w:vertAlign w:val="baseline"/>
        </w:rPr>
        <w:t> </w:t>
      </w:r>
      <w:r>
        <w:rPr>
          <w:sz w:val="16"/>
          <w:vertAlign w:val="baseline"/>
        </w:rPr>
        <w:t>by</w:t>
      </w:r>
      <w:r>
        <w:rPr>
          <w:spacing w:val="-1"/>
          <w:sz w:val="16"/>
          <w:vertAlign w:val="baseline"/>
        </w:rPr>
        <w:t> </w:t>
      </w:r>
      <w:r>
        <w:rPr>
          <w:sz w:val="16"/>
          <w:vertAlign w:val="baseline"/>
        </w:rPr>
        <w:t>the</w:t>
      </w:r>
      <w:r>
        <w:rPr>
          <w:spacing w:val="-1"/>
          <w:sz w:val="16"/>
          <w:vertAlign w:val="baseline"/>
        </w:rPr>
        <w:t> </w:t>
      </w:r>
      <w:r>
        <w:rPr>
          <w:sz w:val="16"/>
          <w:vertAlign w:val="baseline"/>
        </w:rPr>
        <w:t>color</w:t>
      </w:r>
      <w:r>
        <w:rPr>
          <w:spacing w:val="-1"/>
          <w:sz w:val="16"/>
          <w:vertAlign w:val="baseline"/>
        </w:rPr>
        <w:t> </w:t>
      </w:r>
      <w:r>
        <w:rPr>
          <w:sz w:val="16"/>
          <w:vertAlign w:val="baseline"/>
        </w:rPr>
        <w:t>bar.</w:t>
      </w:r>
      <w:r>
        <w:rPr>
          <w:spacing w:val="19"/>
          <w:sz w:val="16"/>
          <w:vertAlign w:val="baseline"/>
        </w:rPr>
        <w:t> </w:t>
      </w:r>
      <w:r>
        <w:rPr>
          <w:sz w:val="16"/>
          <w:vertAlign w:val="baseline"/>
        </w:rPr>
        <w:t>In</w:t>
      </w:r>
      <w:r>
        <w:rPr>
          <w:spacing w:val="-1"/>
          <w:sz w:val="16"/>
          <w:vertAlign w:val="baseline"/>
        </w:rPr>
        <w:t> </w:t>
      </w:r>
      <w:r>
        <w:rPr>
          <w:sz w:val="16"/>
          <w:vertAlign w:val="baseline"/>
        </w:rPr>
        <w:t>between </w:t>
      </w:r>
      <w:r>
        <w:rPr>
          <w:spacing w:val="-2"/>
          <w:sz w:val="16"/>
          <w:vertAlign w:val="baseline"/>
        </w:rPr>
        <w:t>donors, the</w:t>
      </w:r>
      <w:r>
        <w:rPr>
          <w:spacing w:val="-4"/>
          <w:sz w:val="16"/>
          <w:vertAlign w:val="baseline"/>
        </w:rPr>
        <w:t> </w:t>
      </w:r>
      <w:r>
        <w:rPr>
          <w:spacing w:val="-2"/>
          <w:sz w:val="16"/>
          <w:vertAlign w:val="baseline"/>
        </w:rPr>
        <w:t>overlap</w:t>
      </w:r>
      <w:r>
        <w:rPr>
          <w:spacing w:val="-4"/>
          <w:sz w:val="16"/>
          <w:vertAlign w:val="baseline"/>
        </w:rPr>
        <w:t> </w:t>
      </w:r>
      <w:r>
        <w:rPr>
          <w:spacing w:val="-2"/>
          <w:sz w:val="16"/>
          <w:vertAlign w:val="baseline"/>
        </w:rPr>
        <w:t>is</w:t>
      </w:r>
      <w:r>
        <w:rPr>
          <w:spacing w:val="-4"/>
          <w:sz w:val="16"/>
          <w:vertAlign w:val="baseline"/>
        </w:rPr>
        <w:t> </w:t>
      </w:r>
      <w:r>
        <w:rPr>
          <w:spacing w:val="-2"/>
          <w:sz w:val="16"/>
          <w:vertAlign w:val="baseline"/>
        </w:rPr>
        <w:t>found</w:t>
      </w:r>
      <w:r>
        <w:rPr>
          <w:spacing w:val="-4"/>
          <w:sz w:val="16"/>
          <w:vertAlign w:val="baseline"/>
        </w:rPr>
        <w:t> </w:t>
      </w:r>
      <w:r>
        <w:rPr>
          <w:spacing w:val="-2"/>
          <w:sz w:val="16"/>
          <w:vertAlign w:val="baseline"/>
        </w:rPr>
        <w:t>to</w:t>
      </w:r>
      <w:r>
        <w:rPr>
          <w:spacing w:val="-4"/>
          <w:sz w:val="16"/>
          <w:vertAlign w:val="baseline"/>
        </w:rPr>
        <w:t> </w:t>
      </w:r>
      <w:r>
        <w:rPr>
          <w:spacing w:val="-2"/>
          <w:sz w:val="16"/>
          <w:vertAlign w:val="baseline"/>
        </w:rPr>
        <w:t>be</w:t>
      </w:r>
      <w:r>
        <w:rPr>
          <w:spacing w:val="-4"/>
          <w:sz w:val="16"/>
          <w:vertAlign w:val="baseline"/>
        </w:rPr>
        <w:t> </w:t>
      </w:r>
      <w:r>
        <w:rPr>
          <w:spacing w:val="-2"/>
          <w:sz w:val="16"/>
          <w:vertAlign w:val="baseline"/>
        </w:rPr>
        <w:t>on</w:t>
      </w:r>
      <w:r>
        <w:rPr>
          <w:spacing w:val="-4"/>
          <w:sz w:val="16"/>
          <w:vertAlign w:val="baseline"/>
        </w:rPr>
        <w:t> </w:t>
      </w:r>
      <w:r>
        <w:rPr>
          <w:spacing w:val="-2"/>
          <w:sz w:val="16"/>
          <w:vertAlign w:val="baseline"/>
        </w:rPr>
        <w:t>average</w:t>
      </w:r>
      <w:r>
        <w:rPr>
          <w:spacing w:val="-4"/>
          <w:sz w:val="16"/>
          <w:vertAlign w:val="baseline"/>
        </w:rPr>
        <w:t> </w:t>
      </w:r>
      <w:r>
        <w:rPr>
          <w:spacing w:val="-2"/>
          <w:sz w:val="16"/>
          <w:vertAlign w:val="baseline"/>
        </w:rPr>
        <w:t>3%, whereas</w:t>
      </w:r>
      <w:r>
        <w:rPr>
          <w:spacing w:val="-4"/>
          <w:sz w:val="16"/>
          <w:vertAlign w:val="baseline"/>
        </w:rPr>
        <w:t> </w:t>
      </w:r>
      <w:r>
        <w:rPr>
          <w:spacing w:val="-2"/>
          <w:sz w:val="16"/>
          <w:vertAlign w:val="baseline"/>
        </w:rPr>
        <w:t>within</w:t>
      </w:r>
      <w:r>
        <w:rPr>
          <w:spacing w:val="-4"/>
          <w:sz w:val="16"/>
          <w:vertAlign w:val="baseline"/>
        </w:rPr>
        <w:t> </w:t>
      </w:r>
      <w:r>
        <w:rPr>
          <w:spacing w:val="-2"/>
          <w:sz w:val="16"/>
          <w:vertAlign w:val="baseline"/>
        </w:rPr>
        <w:t>a</w:t>
      </w:r>
      <w:r>
        <w:rPr>
          <w:spacing w:val="-4"/>
          <w:sz w:val="16"/>
          <w:vertAlign w:val="baseline"/>
        </w:rPr>
        <w:t> </w:t>
      </w:r>
      <w:r>
        <w:rPr>
          <w:spacing w:val="-2"/>
          <w:sz w:val="16"/>
          <w:vertAlign w:val="baseline"/>
        </w:rPr>
        <w:t>single</w:t>
      </w:r>
      <w:r>
        <w:rPr>
          <w:spacing w:val="-4"/>
          <w:sz w:val="16"/>
          <w:vertAlign w:val="baseline"/>
        </w:rPr>
        <w:t> </w:t>
      </w:r>
      <w:r>
        <w:rPr>
          <w:spacing w:val="-2"/>
          <w:sz w:val="16"/>
          <w:vertAlign w:val="baseline"/>
        </w:rPr>
        <w:t>donor</w:t>
      </w:r>
      <w:r>
        <w:rPr>
          <w:spacing w:val="-4"/>
          <w:sz w:val="16"/>
          <w:vertAlign w:val="baseline"/>
        </w:rPr>
        <w:t> </w:t>
      </w:r>
      <w:r>
        <w:rPr>
          <w:spacing w:val="-2"/>
          <w:sz w:val="16"/>
          <w:vertAlign w:val="baseline"/>
        </w:rPr>
        <w:t>at</w:t>
      </w:r>
      <w:r>
        <w:rPr>
          <w:spacing w:val="-4"/>
          <w:sz w:val="16"/>
          <w:vertAlign w:val="baseline"/>
        </w:rPr>
        <w:t> </w:t>
      </w:r>
      <w:r>
        <w:rPr>
          <w:spacing w:val="-2"/>
          <w:sz w:val="16"/>
          <w:vertAlign w:val="baseline"/>
        </w:rPr>
        <w:t>different</w:t>
      </w:r>
      <w:r>
        <w:rPr>
          <w:spacing w:val="-4"/>
          <w:sz w:val="16"/>
          <w:vertAlign w:val="baseline"/>
        </w:rPr>
        <w:t> </w:t>
      </w:r>
      <w:r>
        <w:rPr>
          <w:spacing w:val="-2"/>
          <w:sz w:val="16"/>
          <w:vertAlign w:val="baseline"/>
        </w:rPr>
        <w:t>time</w:t>
      </w:r>
      <w:r>
        <w:rPr>
          <w:spacing w:val="-4"/>
          <w:sz w:val="16"/>
          <w:vertAlign w:val="baseline"/>
        </w:rPr>
        <w:t> </w:t>
      </w:r>
      <w:r>
        <w:rPr>
          <w:spacing w:val="-2"/>
          <w:sz w:val="16"/>
          <w:vertAlign w:val="baseline"/>
        </w:rPr>
        <w:t>points</w:t>
      </w:r>
      <w:r>
        <w:rPr>
          <w:spacing w:val="-4"/>
          <w:sz w:val="16"/>
          <w:vertAlign w:val="baseline"/>
        </w:rPr>
        <w:t> </w:t>
      </w:r>
      <w:r>
        <w:rPr>
          <w:spacing w:val="-2"/>
          <w:sz w:val="16"/>
          <w:vertAlign w:val="baseline"/>
        </w:rPr>
        <w:t>the </w:t>
      </w:r>
      <w:r>
        <w:rPr>
          <w:sz w:val="16"/>
          <w:vertAlign w:val="baseline"/>
        </w:rPr>
        <w:t>overlap</w:t>
      </w:r>
      <w:r>
        <w:rPr>
          <w:spacing w:val="-12"/>
          <w:sz w:val="16"/>
          <w:vertAlign w:val="baseline"/>
        </w:rPr>
        <w:t> </w:t>
      </w:r>
      <w:r>
        <w:rPr>
          <w:sz w:val="16"/>
          <w:vertAlign w:val="baseline"/>
        </w:rPr>
        <w:t>was</w:t>
      </w:r>
      <w:r>
        <w:rPr>
          <w:spacing w:val="-11"/>
          <w:sz w:val="16"/>
          <w:vertAlign w:val="baseline"/>
        </w:rPr>
        <w:t> </w:t>
      </w:r>
      <w:r>
        <w:rPr>
          <w:sz w:val="16"/>
          <w:vertAlign w:val="baseline"/>
        </w:rPr>
        <w:t>found</w:t>
      </w:r>
      <w:r>
        <w:rPr>
          <w:spacing w:val="-11"/>
          <w:sz w:val="16"/>
          <w:vertAlign w:val="baseline"/>
        </w:rPr>
        <w:t> </w:t>
      </w:r>
      <w:r>
        <w:rPr>
          <w:sz w:val="16"/>
          <w:vertAlign w:val="baseline"/>
        </w:rPr>
        <w:t>to</w:t>
      </w:r>
      <w:r>
        <w:rPr>
          <w:spacing w:val="-11"/>
          <w:sz w:val="16"/>
          <w:vertAlign w:val="baseline"/>
        </w:rPr>
        <w:t> </w:t>
      </w:r>
      <w:r>
        <w:rPr>
          <w:sz w:val="16"/>
          <w:vertAlign w:val="baseline"/>
        </w:rPr>
        <w:t>be</w:t>
      </w:r>
      <w:r>
        <w:rPr>
          <w:spacing w:val="-11"/>
          <w:sz w:val="16"/>
          <w:vertAlign w:val="baseline"/>
        </w:rPr>
        <w:t> </w:t>
      </w:r>
      <w:r>
        <w:rPr>
          <w:sz w:val="16"/>
          <w:vertAlign w:val="baseline"/>
        </w:rPr>
        <w:t>in</w:t>
      </w:r>
      <w:r>
        <w:rPr>
          <w:spacing w:val="-11"/>
          <w:sz w:val="16"/>
          <w:vertAlign w:val="baseline"/>
        </w:rPr>
        <w:t> </w:t>
      </w:r>
      <w:r>
        <w:rPr>
          <w:sz w:val="16"/>
          <w:vertAlign w:val="baseline"/>
        </w:rPr>
        <w:t>between</w:t>
      </w:r>
      <w:r>
        <w:rPr>
          <w:spacing w:val="-11"/>
          <w:sz w:val="16"/>
          <w:vertAlign w:val="baseline"/>
        </w:rPr>
        <w:t> </w:t>
      </w:r>
      <w:r>
        <w:rPr>
          <w:sz w:val="16"/>
          <w:vertAlign w:val="baseline"/>
        </w:rPr>
        <w:t>26%</w:t>
      </w:r>
      <w:r>
        <w:rPr>
          <w:spacing w:val="-11"/>
          <w:sz w:val="16"/>
          <w:vertAlign w:val="baseline"/>
        </w:rPr>
        <w:t> </w:t>
      </w:r>
      <w:r>
        <w:rPr>
          <w:sz w:val="16"/>
          <w:vertAlign w:val="baseline"/>
        </w:rPr>
        <w:t>and</w:t>
      </w:r>
      <w:r>
        <w:rPr>
          <w:spacing w:val="-12"/>
          <w:sz w:val="16"/>
          <w:vertAlign w:val="baseline"/>
        </w:rPr>
        <w:t> </w:t>
      </w:r>
      <w:r>
        <w:rPr>
          <w:sz w:val="16"/>
          <w:vertAlign w:val="baseline"/>
        </w:rPr>
        <w:t>98%.</w:t>
      </w:r>
      <w:r>
        <w:rPr>
          <w:spacing w:val="70"/>
          <w:sz w:val="16"/>
          <w:vertAlign w:val="baseline"/>
        </w:rPr>
        <w:t> </w:t>
      </w:r>
      <w:r>
        <w:rPr>
          <w:sz w:val="16"/>
          <w:vertAlign w:val="baseline"/>
        </w:rPr>
        <w:t>b)</w:t>
      </w:r>
      <w:r>
        <w:rPr>
          <w:spacing w:val="-12"/>
          <w:sz w:val="16"/>
          <w:vertAlign w:val="baseline"/>
        </w:rPr>
        <w:t> </w:t>
      </w:r>
      <w:r>
        <w:rPr>
          <w:sz w:val="16"/>
          <w:vertAlign w:val="baseline"/>
        </w:rPr>
        <w:t>Hierarchical</w:t>
      </w:r>
      <w:r>
        <w:rPr>
          <w:spacing w:val="-11"/>
          <w:sz w:val="16"/>
          <w:vertAlign w:val="baseline"/>
        </w:rPr>
        <w:t> </w:t>
      </w:r>
      <w:r>
        <w:rPr>
          <w:sz w:val="16"/>
          <w:vertAlign w:val="baseline"/>
        </w:rPr>
        <w:t>clustering</w:t>
      </w:r>
      <w:r>
        <w:rPr>
          <w:spacing w:val="-11"/>
          <w:sz w:val="16"/>
          <w:vertAlign w:val="baseline"/>
        </w:rPr>
        <w:t> </w:t>
      </w:r>
      <w:r>
        <w:rPr>
          <w:sz w:val="16"/>
          <w:vertAlign w:val="baseline"/>
        </w:rPr>
        <w:t>of</w:t>
      </w:r>
      <w:r>
        <w:rPr>
          <w:spacing w:val="-11"/>
          <w:sz w:val="16"/>
          <w:vertAlign w:val="baseline"/>
        </w:rPr>
        <w:t> </w:t>
      </w:r>
      <w:r>
        <w:rPr>
          <w:sz w:val="16"/>
          <w:vertAlign w:val="baseline"/>
        </w:rPr>
        <w:t>the</w:t>
      </w:r>
      <w:r>
        <w:rPr>
          <w:spacing w:val="-11"/>
          <w:sz w:val="16"/>
          <w:vertAlign w:val="baseline"/>
        </w:rPr>
        <w:t> </w:t>
      </w:r>
      <w:r>
        <w:rPr>
          <w:sz w:val="16"/>
          <w:vertAlign w:val="baseline"/>
        </w:rPr>
        <w:t>Fab</w:t>
      </w:r>
      <w:r>
        <w:rPr>
          <w:spacing w:val="-11"/>
          <w:sz w:val="16"/>
          <w:vertAlign w:val="baseline"/>
        </w:rPr>
        <w:t> </w:t>
      </w:r>
      <w:r>
        <w:rPr>
          <w:sz w:val="16"/>
          <w:vertAlign w:val="baseline"/>
        </w:rPr>
        <w:t>clonal</w:t>
      </w:r>
      <w:r>
        <w:rPr>
          <w:spacing w:val="-11"/>
          <w:sz w:val="16"/>
          <w:vertAlign w:val="baseline"/>
        </w:rPr>
        <w:t> </w:t>
      </w:r>
      <w:r>
        <w:rPr>
          <w:sz w:val="16"/>
          <w:vertAlign w:val="baseline"/>
        </w:rPr>
        <w:t>repertoires based on correlation distance.</w:t>
      </w:r>
      <w:r>
        <w:rPr>
          <w:spacing w:val="27"/>
          <w:sz w:val="16"/>
          <w:vertAlign w:val="baseline"/>
        </w:rPr>
        <w:t> </w:t>
      </w:r>
      <w:r>
        <w:rPr>
          <w:sz w:val="16"/>
          <w:vertAlign w:val="baseline"/>
        </w:rPr>
        <w:t>The branch lengths depict the distance between the repertoires.</w:t>
      </w:r>
      <w:r>
        <w:rPr>
          <w:spacing w:val="27"/>
          <w:sz w:val="16"/>
          <w:vertAlign w:val="baseline"/>
        </w:rPr>
        <w:t> </w:t>
      </w:r>
      <w:r>
        <w:rPr>
          <w:sz w:val="16"/>
          <w:vertAlign w:val="baseline"/>
        </w:rPr>
        <w:t>Donors are</w:t>
      </w:r>
      <w:r>
        <w:rPr>
          <w:spacing w:val="-6"/>
          <w:sz w:val="16"/>
          <w:vertAlign w:val="baseline"/>
        </w:rPr>
        <w:t> </w:t>
      </w:r>
      <w:r>
        <w:rPr>
          <w:sz w:val="16"/>
          <w:vertAlign w:val="baseline"/>
        </w:rPr>
        <w:t>colored</w:t>
      </w:r>
      <w:r>
        <w:rPr>
          <w:spacing w:val="-6"/>
          <w:sz w:val="16"/>
          <w:vertAlign w:val="baseline"/>
        </w:rPr>
        <w:t> </w:t>
      </w:r>
      <w:r>
        <w:rPr>
          <w:sz w:val="16"/>
          <w:vertAlign w:val="baseline"/>
        </w:rPr>
        <w:t>as</w:t>
      </w:r>
      <w:r>
        <w:rPr>
          <w:spacing w:val="-6"/>
          <w:sz w:val="16"/>
          <w:vertAlign w:val="baseline"/>
        </w:rPr>
        <w:t> </w:t>
      </w:r>
      <w:r>
        <w:rPr>
          <w:sz w:val="16"/>
          <w:vertAlign w:val="baseline"/>
        </w:rPr>
        <w:t>in</w:t>
      </w:r>
      <w:r>
        <w:rPr>
          <w:spacing w:val="-6"/>
          <w:sz w:val="16"/>
          <w:vertAlign w:val="baseline"/>
        </w:rPr>
        <w:t> </w:t>
      </w:r>
      <w:hyperlink w:history="true" w:anchor="_bookmark164">
        <w:r>
          <w:rPr>
            <w:b/>
            <w:sz w:val="16"/>
            <w:vertAlign w:val="baseline"/>
          </w:rPr>
          <w:t>Figure</w:t>
        </w:r>
        <w:r>
          <w:rPr>
            <w:b/>
            <w:spacing w:val="-6"/>
            <w:sz w:val="16"/>
            <w:vertAlign w:val="baseline"/>
          </w:rPr>
          <w:t> </w:t>
        </w:r>
        <w:r>
          <w:rPr>
            <w:b/>
            <w:sz w:val="16"/>
            <w:vertAlign w:val="baseline"/>
          </w:rPr>
          <w:t>1</w:t>
        </w:r>
      </w:hyperlink>
      <w:r>
        <w:rPr>
          <w:b/>
          <w:sz w:val="16"/>
          <w:vertAlign w:val="baseline"/>
        </w:rPr>
        <w:t>a</w:t>
      </w:r>
      <w:r>
        <w:rPr>
          <w:sz w:val="16"/>
          <w:vertAlign w:val="baseline"/>
        </w:rPr>
        <w:t>.</w:t>
      </w:r>
      <w:r>
        <w:rPr>
          <w:spacing w:val="80"/>
          <w:sz w:val="16"/>
          <w:vertAlign w:val="baseline"/>
        </w:rPr>
        <w:t> </w:t>
      </w:r>
      <w:r>
        <w:rPr>
          <w:sz w:val="16"/>
          <w:vertAlign w:val="baseline"/>
        </w:rPr>
        <w:t>c)</w:t>
      </w:r>
      <w:r>
        <w:rPr>
          <w:spacing w:val="-6"/>
          <w:sz w:val="16"/>
          <w:vertAlign w:val="baseline"/>
        </w:rPr>
        <w:t> </w:t>
      </w:r>
      <w:r>
        <w:rPr>
          <w:sz w:val="16"/>
          <w:vertAlign w:val="baseline"/>
        </w:rPr>
        <w:t>Longitudinal</w:t>
      </w:r>
      <w:r>
        <w:rPr>
          <w:spacing w:val="-6"/>
          <w:sz w:val="16"/>
          <w:vertAlign w:val="baseline"/>
        </w:rPr>
        <w:t> </w:t>
      </w:r>
      <w:r>
        <w:rPr>
          <w:sz w:val="16"/>
          <w:vertAlign w:val="baseline"/>
        </w:rPr>
        <w:t>deconvoluted</w:t>
      </w:r>
      <w:r>
        <w:rPr>
          <w:spacing w:val="-6"/>
          <w:sz w:val="16"/>
          <w:vertAlign w:val="baseline"/>
        </w:rPr>
        <w:t> </w:t>
      </w:r>
      <w:r>
        <w:rPr>
          <w:sz w:val="16"/>
          <w:vertAlign w:val="baseline"/>
        </w:rPr>
        <w:t>Fab</w:t>
      </w:r>
      <w:r>
        <w:rPr>
          <w:spacing w:val="-6"/>
          <w:sz w:val="16"/>
          <w:vertAlign w:val="baseline"/>
        </w:rPr>
        <w:t> </w:t>
      </w:r>
      <w:r>
        <w:rPr>
          <w:sz w:val="16"/>
          <w:vertAlign w:val="baseline"/>
        </w:rPr>
        <w:t>mass</w:t>
      </w:r>
      <w:r>
        <w:rPr>
          <w:spacing w:val="-6"/>
          <w:sz w:val="16"/>
          <w:vertAlign w:val="baseline"/>
        </w:rPr>
        <w:t> </w:t>
      </w:r>
      <w:r>
        <w:rPr>
          <w:sz w:val="16"/>
          <w:vertAlign w:val="baseline"/>
        </w:rPr>
        <w:t>profiles</w:t>
      </w:r>
      <w:r>
        <w:rPr>
          <w:spacing w:val="-6"/>
          <w:sz w:val="16"/>
          <w:vertAlign w:val="baseline"/>
        </w:rPr>
        <w:t> </w:t>
      </w:r>
      <w:r>
        <w:rPr>
          <w:sz w:val="16"/>
          <w:vertAlign w:val="baseline"/>
        </w:rPr>
        <w:t>of</w:t>
      </w:r>
      <w:r>
        <w:rPr>
          <w:spacing w:val="-6"/>
          <w:sz w:val="16"/>
          <w:vertAlign w:val="baseline"/>
        </w:rPr>
        <w:t> </w:t>
      </w:r>
      <w:r>
        <w:rPr>
          <w:sz w:val="16"/>
          <w:vertAlign w:val="baseline"/>
        </w:rPr>
        <w:t>donor</w:t>
      </w:r>
      <w:r>
        <w:rPr>
          <w:spacing w:val="-6"/>
          <w:sz w:val="16"/>
          <w:vertAlign w:val="baseline"/>
        </w:rPr>
        <w:t> </w:t>
      </w:r>
      <w:r>
        <w:rPr>
          <w:sz w:val="16"/>
          <w:vertAlign w:val="baseline"/>
        </w:rPr>
        <w:t>F76</w:t>
      </w:r>
      <w:r>
        <w:rPr>
          <w:spacing w:val="-6"/>
          <w:sz w:val="16"/>
          <w:vertAlign w:val="baseline"/>
        </w:rPr>
        <w:t> </w:t>
      </w:r>
      <w:r>
        <w:rPr>
          <w:sz w:val="16"/>
          <w:vertAlign w:val="baseline"/>
        </w:rPr>
        <w:t>at</w:t>
      </w:r>
      <w:r>
        <w:rPr>
          <w:spacing w:val="-6"/>
          <w:sz w:val="16"/>
          <w:vertAlign w:val="baseline"/>
        </w:rPr>
        <w:t> </w:t>
      </w:r>
      <w:r>
        <w:rPr>
          <w:sz w:val="16"/>
          <w:vertAlign w:val="baseline"/>
        </w:rPr>
        <w:t>each</w:t>
      </w:r>
      <w:r>
        <w:rPr>
          <w:spacing w:val="-6"/>
          <w:sz w:val="16"/>
          <w:vertAlign w:val="baseline"/>
        </w:rPr>
        <w:t> </w:t>
      </w:r>
      <w:r>
        <w:rPr>
          <w:sz w:val="16"/>
          <w:vertAlign w:val="baseline"/>
        </w:rPr>
        <w:t>of</w:t>
      </w:r>
      <w:r>
        <w:rPr>
          <w:spacing w:val="-6"/>
          <w:sz w:val="16"/>
          <w:vertAlign w:val="baseline"/>
        </w:rPr>
        <w:t> </w:t>
      </w:r>
      <w:r>
        <w:rPr>
          <w:sz w:val="16"/>
          <w:vertAlign w:val="baseline"/>
        </w:rPr>
        <w:t>the four</w:t>
      </w:r>
      <w:r>
        <w:rPr>
          <w:spacing w:val="-8"/>
          <w:sz w:val="16"/>
          <w:vertAlign w:val="baseline"/>
        </w:rPr>
        <w:t> </w:t>
      </w:r>
      <w:r>
        <w:rPr>
          <w:sz w:val="16"/>
          <w:vertAlign w:val="baseline"/>
        </w:rPr>
        <w:t>time</w:t>
      </w:r>
      <w:r>
        <w:rPr>
          <w:spacing w:val="-8"/>
          <w:sz w:val="16"/>
          <w:vertAlign w:val="baseline"/>
        </w:rPr>
        <w:t> </w:t>
      </w:r>
      <w:r>
        <w:rPr>
          <w:sz w:val="16"/>
          <w:vertAlign w:val="baseline"/>
        </w:rPr>
        <w:t>points.</w:t>
      </w:r>
      <w:r>
        <w:rPr>
          <w:spacing w:val="8"/>
          <w:sz w:val="16"/>
          <w:vertAlign w:val="baseline"/>
        </w:rPr>
        <w:t> </w:t>
      </w:r>
      <w:r>
        <w:rPr>
          <w:sz w:val="16"/>
          <w:vertAlign w:val="baseline"/>
        </w:rPr>
        <w:t>Each</w:t>
      </w:r>
      <w:r>
        <w:rPr>
          <w:spacing w:val="-8"/>
          <w:sz w:val="16"/>
          <w:vertAlign w:val="baseline"/>
        </w:rPr>
        <w:t> </w:t>
      </w:r>
      <w:r>
        <w:rPr>
          <w:sz w:val="16"/>
          <w:vertAlign w:val="baseline"/>
        </w:rPr>
        <w:t>peak</w:t>
      </w:r>
      <w:r>
        <w:rPr>
          <w:spacing w:val="-8"/>
          <w:sz w:val="16"/>
          <w:vertAlign w:val="baseline"/>
        </w:rPr>
        <w:t> </w:t>
      </w:r>
      <w:r>
        <w:rPr>
          <w:sz w:val="16"/>
          <w:vertAlign w:val="baseline"/>
        </w:rPr>
        <w:t>represents</w:t>
      </w:r>
      <w:r>
        <w:rPr>
          <w:spacing w:val="-8"/>
          <w:sz w:val="16"/>
          <w:vertAlign w:val="baseline"/>
        </w:rPr>
        <w:t> </w:t>
      </w:r>
      <w:r>
        <w:rPr>
          <w:sz w:val="16"/>
          <w:vertAlign w:val="baseline"/>
        </w:rPr>
        <w:t>a</w:t>
      </w:r>
      <w:r>
        <w:rPr>
          <w:spacing w:val="-8"/>
          <w:sz w:val="16"/>
          <w:vertAlign w:val="baseline"/>
        </w:rPr>
        <w:t> </w:t>
      </w:r>
      <w:r>
        <w:rPr>
          <w:sz w:val="16"/>
          <w:vertAlign w:val="baseline"/>
        </w:rPr>
        <w:t>unique</w:t>
      </w:r>
      <w:r>
        <w:rPr>
          <w:spacing w:val="-8"/>
          <w:sz w:val="16"/>
          <w:vertAlign w:val="baseline"/>
        </w:rPr>
        <w:t> </w:t>
      </w:r>
      <w:r>
        <w:rPr>
          <w:sz w:val="16"/>
          <w:vertAlign w:val="baseline"/>
        </w:rPr>
        <w:t>Fab</w:t>
      </w:r>
      <w:r>
        <w:rPr>
          <w:spacing w:val="-8"/>
          <w:sz w:val="16"/>
          <w:vertAlign w:val="baseline"/>
        </w:rPr>
        <w:t> </w:t>
      </w:r>
      <w:r>
        <w:rPr>
          <w:sz w:val="16"/>
          <w:vertAlign w:val="baseline"/>
        </w:rPr>
        <w:t>at</w:t>
      </w:r>
      <w:r>
        <w:rPr>
          <w:spacing w:val="-8"/>
          <w:sz w:val="16"/>
          <w:vertAlign w:val="baseline"/>
        </w:rPr>
        <w:t> </w:t>
      </w:r>
      <w:r>
        <w:rPr>
          <w:sz w:val="16"/>
          <w:vertAlign w:val="baseline"/>
        </w:rPr>
        <w:t>its</w:t>
      </w:r>
      <w:r>
        <w:rPr>
          <w:spacing w:val="-8"/>
          <w:sz w:val="16"/>
          <w:vertAlign w:val="baseline"/>
        </w:rPr>
        <w:t> </w:t>
      </w:r>
      <w:r>
        <w:rPr>
          <w:sz w:val="16"/>
          <w:vertAlign w:val="baseline"/>
        </w:rPr>
        <w:t>detected</w:t>
      </w:r>
      <w:r>
        <w:rPr>
          <w:spacing w:val="-8"/>
          <w:sz w:val="16"/>
          <w:vertAlign w:val="baseline"/>
        </w:rPr>
        <w:t> </w:t>
      </w:r>
      <w:r>
        <w:rPr>
          <w:sz w:val="16"/>
          <w:vertAlign w:val="baseline"/>
        </w:rPr>
        <w:t>mass</w:t>
      </w:r>
      <w:r>
        <w:rPr>
          <w:spacing w:val="-8"/>
          <w:sz w:val="16"/>
          <w:vertAlign w:val="baseline"/>
        </w:rPr>
        <w:t> </w:t>
      </w:r>
      <w:r>
        <w:rPr>
          <w:sz w:val="16"/>
          <w:vertAlign w:val="baseline"/>
        </w:rPr>
        <w:t>and</w:t>
      </w:r>
      <w:r>
        <w:rPr>
          <w:spacing w:val="-8"/>
          <w:sz w:val="16"/>
          <w:vertAlign w:val="baseline"/>
        </w:rPr>
        <w:t> </w:t>
      </w:r>
      <w:r>
        <w:rPr>
          <w:sz w:val="16"/>
          <w:vertAlign w:val="baseline"/>
        </w:rPr>
        <w:t>plasma</w:t>
      </w:r>
      <w:r>
        <w:rPr>
          <w:spacing w:val="-8"/>
          <w:sz w:val="16"/>
          <w:vertAlign w:val="baseline"/>
        </w:rPr>
        <w:t> </w:t>
      </w:r>
      <w:r>
        <w:rPr>
          <w:sz w:val="16"/>
          <w:vertAlign w:val="baseline"/>
        </w:rPr>
        <w:t>concentration.</w:t>
      </w:r>
      <w:r>
        <w:rPr>
          <w:spacing w:val="8"/>
          <w:sz w:val="16"/>
          <w:vertAlign w:val="baseline"/>
        </w:rPr>
        <w:t> </w:t>
      </w:r>
      <w:r>
        <w:rPr>
          <w:sz w:val="16"/>
          <w:vertAlign w:val="baseline"/>
        </w:rPr>
        <w:t>The top 30 most intense Fab clones in each sample are colored reflecting the time points, the other clones</w:t>
      </w:r>
    </w:p>
    <w:p>
      <w:pPr>
        <w:spacing w:line="247" w:lineRule="auto" w:before="1"/>
        <w:ind w:left="1133" w:right="1131" w:firstLine="0"/>
        <w:jc w:val="both"/>
        <w:rPr>
          <w:sz w:val="16"/>
        </w:rPr>
      </w:pPr>
      <w:r>
        <w:rPr/>
        <mc:AlternateContent>
          <mc:Choice Requires="wps">
            <w:drawing>
              <wp:anchor distT="0" distB="0" distL="0" distR="0" allowOverlap="1" layoutInCell="1" locked="0" behindDoc="0" simplePos="0" relativeHeight="15784448">
                <wp:simplePos x="0" y="0"/>
                <wp:positionH relativeFrom="page">
                  <wp:posOffset>5772658</wp:posOffset>
                </wp:positionH>
                <wp:positionV relativeFrom="paragraph">
                  <wp:posOffset>56996</wp:posOffset>
                </wp:positionV>
                <wp:extent cx="347345" cy="900430"/>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4.487893pt;width:27.35pt;height:70.9pt;mso-position-horizontal-relative:page;mso-position-vertical-relative:paragraph;z-index:15784448" type="#_x0000_t202" id="docshape30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sz w:val="16"/>
        </w:rPr>
        <w:t>are</w:t>
      </w:r>
      <w:r>
        <w:rPr>
          <w:spacing w:val="-5"/>
          <w:sz w:val="16"/>
        </w:rPr>
        <w:t> </w:t>
      </w:r>
      <w:r>
        <w:rPr>
          <w:sz w:val="16"/>
        </w:rPr>
        <w:t>colored</w:t>
      </w:r>
      <w:r>
        <w:rPr>
          <w:spacing w:val="-5"/>
          <w:sz w:val="16"/>
        </w:rPr>
        <w:t> </w:t>
      </w:r>
      <w:r>
        <w:rPr>
          <w:sz w:val="16"/>
        </w:rPr>
        <w:t>gray. Five</w:t>
      </w:r>
      <w:r>
        <w:rPr>
          <w:spacing w:val="-5"/>
          <w:sz w:val="16"/>
        </w:rPr>
        <w:t> </w:t>
      </w:r>
      <w:r>
        <w:rPr>
          <w:sz w:val="16"/>
        </w:rPr>
        <w:t>peaks</w:t>
      </w:r>
      <w:r>
        <w:rPr>
          <w:spacing w:val="-5"/>
          <w:sz w:val="16"/>
        </w:rPr>
        <w:t> </w:t>
      </w:r>
      <w:r>
        <w:rPr>
          <w:sz w:val="16"/>
        </w:rPr>
        <w:t>are</w:t>
      </w:r>
      <w:r>
        <w:rPr>
          <w:spacing w:val="-5"/>
          <w:sz w:val="16"/>
        </w:rPr>
        <w:t> </w:t>
      </w:r>
      <w:r>
        <w:rPr>
          <w:sz w:val="16"/>
        </w:rPr>
        <w:t>highlighted</w:t>
      </w:r>
      <w:r>
        <w:rPr>
          <w:spacing w:val="-5"/>
          <w:sz w:val="16"/>
        </w:rPr>
        <w:t> </w:t>
      </w:r>
      <w:r>
        <w:rPr>
          <w:sz w:val="16"/>
        </w:rPr>
        <w:t>with</w:t>
      </w:r>
      <w:r>
        <w:rPr>
          <w:spacing w:val="-5"/>
          <w:sz w:val="16"/>
        </w:rPr>
        <w:t> </w:t>
      </w:r>
      <w:r>
        <w:rPr>
          <w:sz w:val="16"/>
        </w:rPr>
        <w:t>a</w:t>
      </w:r>
      <w:r>
        <w:rPr>
          <w:spacing w:val="-5"/>
          <w:sz w:val="16"/>
        </w:rPr>
        <w:t> </w:t>
      </w:r>
      <w:r>
        <w:rPr>
          <w:sz w:val="16"/>
        </w:rPr>
        <w:t>box</w:t>
      </w:r>
      <w:r>
        <w:rPr>
          <w:spacing w:val="-5"/>
          <w:sz w:val="16"/>
        </w:rPr>
        <w:t> </w:t>
      </w:r>
      <w:r>
        <w:rPr>
          <w:sz w:val="16"/>
        </w:rPr>
        <w:t>that</w:t>
      </w:r>
      <w:r>
        <w:rPr>
          <w:spacing w:val="-5"/>
          <w:sz w:val="16"/>
        </w:rPr>
        <w:t> </w:t>
      </w:r>
      <w:r>
        <w:rPr>
          <w:sz w:val="16"/>
        </w:rPr>
        <w:t>is</w:t>
      </w:r>
      <w:r>
        <w:rPr>
          <w:spacing w:val="-5"/>
          <w:sz w:val="16"/>
        </w:rPr>
        <w:t> </w:t>
      </w:r>
      <w:r>
        <w:rPr>
          <w:sz w:val="16"/>
        </w:rPr>
        <w:t>colored</w:t>
      </w:r>
      <w:r>
        <w:rPr>
          <w:spacing w:val="-5"/>
          <w:sz w:val="16"/>
        </w:rPr>
        <w:t> </w:t>
      </w:r>
      <w:r>
        <w:rPr>
          <w:sz w:val="16"/>
        </w:rPr>
        <w:t>based</w:t>
      </w:r>
      <w:r>
        <w:rPr>
          <w:spacing w:val="-5"/>
          <w:sz w:val="16"/>
        </w:rPr>
        <w:t> </w:t>
      </w:r>
      <w:r>
        <w:rPr>
          <w:sz w:val="16"/>
        </w:rPr>
        <w:t>on</w:t>
      </w:r>
      <w:r>
        <w:rPr>
          <w:spacing w:val="-5"/>
          <w:sz w:val="16"/>
        </w:rPr>
        <w:t> </w:t>
      </w:r>
      <w:r>
        <w:rPr>
          <w:sz w:val="16"/>
        </w:rPr>
        <w:t>the</w:t>
      </w:r>
      <w:r>
        <w:rPr>
          <w:spacing w:val="-5"/>
          <w:sz w:val="16"/>
        </w:rPr>
        <w:t> </w:t>
      </w:r>
      <w:r>
        <w:rPr>
          <w:sz w:val="16"/>
        </w:rPr>
        <w:t>longitudinal</w:t>
      </w:r>
      <w:r>
        <w:rPr>
          <w:spacing w:val="-5"/>
          <w:sz w:val="16"/>
        </w:rPr>
        <w:t> </w:t>
      </w:r>
      <w:r>
        <w:rPr>
          <w:sz w:val="16"/>
        </w:rPr>
        <w:t>behavior of</w:t>
      </w:r>
      <w:r>
        <w:rPr>
          <w:spacing w:val="-6"/>
          <w:sz w:val="16"/>
        </w:rPr>
        <w:t> </w:t>
      </w:r>
      <w:r>
        <w:rPr>
          <w:sz w:val="16"/>
        </w:rPr>
        <w:t>the</w:t>
      </w:r>
      <w:r>
        <w:rPr>
          <w:spacing w:val="-6"/>
          <w:sz w:val="16"/>
        </w:rPr>
        <w:t> </w:t>
      </w:r>
      <w:r>
        <w:rPr>
          <w:sz w:val="16"/>
        </w:rPr>
        <w:t>Fab</w:t>
      </w:r>
      <w:r>
        <w:rPr>
          <w:spacing w:val="-5"/>
          <w:sz w:val="16"/>
        </w:rPr>
        <w:t> </w:t>
      </w:r>
      <w:r>
        <w:rPr>
          <w:sz w:val="16"/>
        </w:rPr>
        <w:t>concentration</w:t>
      </w:r>
      <w:r>
        <w:rPr>
          <w:spacing w:val="-6"/>
          <w:sz w:val="16"/>
        </w:rPr>
        <w:t> </w:t>
      </w:r>
      <w:r>
        <w:rPr>
          <w:sz w:val="16"/>
        </w:rPr>
        <w:t>in</w:t>
      </w:r>
      <w:r>
        <w:rPr>
          <w:spacing w:val="-5"/>
          <w:sz w:val="16"/>
        </w:rPr>
        <w:t> </w:t>
      </w:r>
      <w:r>
        <w:rPr>
          <w:sz w:val="16"/>
        </w:rPr>
        <w:t>plasma</w:t>
      </w:r>
      <w:r>
        <w:rPr>
          <w:spacing w:val="-6"/>
          <w:sz w:val="16"/>
        </w:rPr>
        <w:t> </w:t>
      </w:r>
      <w:r>
        <w:rPr>
          <w:sz w:val="16"/>
        </w:rPr>
        <w:t>(blue,</w:t>
      </w:r>
      <w:r>
        <w:rPr>
          <w:spacing w:val="-5"/>
          <w:sz w:val="16"/>
        </w:rPr>
        <w:t> </w:t>
      </w:r>
      <w:r>
        <w:rPr>
          <w:sz w:val="16"/>
        </w:rPr>
        <w:t>diminishing</w:t>
      </w:r>
      <w:r>
        <w:rPr>
          <w:spacing w:val="-5"/>
          <w:sz w:val="16"/>
        </w:rPr>
        <w:t> </w:t>
      </w:r>
      <w:r>
        <w:rPr>
          <w:sz w:val="16"/>
        </w:rPr>
        <w:t>clone;</w:t>
      </w:r>
      <w:r>
        <w:rPr>
          <w:spacing w:val="-5"/>
          <w:sz w:val="16"/>
        </w:rPr>
        <w:t> </w:t>
      </w:r>
      <w:r>
        <w:rPr>
          <w:sz w:val="16"/>
        </w:rPr>
        <w:t>green,</w:t>
      </w:r>
      <w:r>
        <w:rPr>
          <w:spacing w:val="-5"/>
          <w:sz w:val="16"/>
        </w:rPr>
        <w:t> </w:t>
      </w:r>
      <w:r>
        <w:rPr>
          <w:sz w:val="16"/>
        </w:rPr>
        <w:t>persistent</w:t>
      </w:r>
      <w:r>
        <w:rPr>
          <w:spacing w:val="-5"/>
          <w:sz w:val="16"/>
        </w:rPr>
        <w:t> </w:t>
      </w:r>
      <w:r>
        <w:rPr>
          <w:sz w:val="16"/>
        </w:rPr>
        <w:t>clone;</w:t>
      </w:r>
      <w:r>
        <w:rPr>
          <w:spacing w:val="-5"/>
          <w:sz w:val="16"/>
        </w:rPr>
        <w:t> </w:t>
      </w:r>
      <w:r>
        <w:rPr>
          <w:sz w:val="16"/>
        </w:rPr>
        <w:t>and</w:t>
      </w:r>
      <w:r>
        <w:rPr>
          <w:spacing w:val="-5"/>
          <w:sz w:val="16"/>
        </w:rPr>
        <w:t> </w:t>
      </w:r>
      <w:r>
        <w:rPr>
          <w:sz w:val="16"/>
        </w:rPr>
        <w:t>red,</w:t>
      </w:r>
      <w:r>
        <w:rPr>
          <w:spacing w:val="-5"/>
          <w:sz w:val="16"/>
        </w:rPr>
        <w:t> </w:t>
      </w:r>
      <w:r>
        <w:rPr>
          <w:sz w:val="16"/>
        </w:rPr>
        <w:t>post-sepsis clone),</w:t>
      </w:r>
      <w:r>
        <w:rPr>
          <w:spacing w:val="-10"/>
          <w:sz w:val="16"/>
        </w:rPr>
        <w:t> </w:t>
      </w:r>
      <w:r>
        <w:rPr>
          <w:sz w:val="16"/>
        </w:rPr>
        <w:t>a</w:t>
      </w:r>
      <w:r>
        <w:rPr>
          <w:spacing w:val="-11"/>
          <w:sz w:val="16"/>
        </w:rPr>
        <w:t> </w:t>
      </w:r>
      <w:r>
        <w:rPr>
          <w:sz w:val="16"/>
        </w:rPr>
        <w:t>magnified</w:t>
      </w:r>
      <w:r>
        <w:rPr>
          <w:spacing w:val="-11"/>
          <w:sz w:val="16"/>
        </w:rPr>
        <w:t> </w:t>
      </w:r>
      <w:r>
        <w:rPr>
          <w:sz w:val="16"/>
        </w:rPr>
        <w:t>version</w:t>
      </w:r>
      <w:r>
        <w:rPr>
          <w:spacing w:val="-11"/>
          <w:sz w:val="16"/>
        </w:rPr>
        <w:t> </w:t>
      </w:r>
      <w:r>
        <w:rPr>
          <w:sz w:val="16"/>
        </w:rPr>
        <w:t>of</w:t>
      </w:r>
      <w:r>
        <w:rPr>
          <w:spacing w:val="-11"/>
          <w:sz w:val="16"/>
        </w:rPr>
        <w:t> </w:t>
      </w:r>
      <w:r>
        <w:rPr>
          <w:sz w:val="16"/>
        </w:rPr>
        <w:t>each</w:t>
      </w:r>
      <w:r>
        <w:rPr>
          <w:spacing w:val="-11"/>
          <w:sz w:val="16"/>
        </w:rPr>
        <w:t> </w:t>
      </w:r>
      <w:r>
        <w:rPr>
          <w:sz w:val="16"/>
        </w:rPr>
        <w:t>of</w:t>
      </w:r>
      <w:r>
        <w:rPr>
          <w:spacing w:val="-11"/>
          <w:sz w:val="16"/>
        </w:rPr>
        <w:t> </w:t>
      </w:r>
      <w:r>
        <w:rPr>
          <w:sz w:val="16"/>
        </w:rPr>
        <w:t>these</w:t>
      </w:r>
      <w:r>
        <w:rPr>
          <w:spacing w:val="-11"/>
          <w:sz w:val="16"/>
        </w:rPr>
        <w:t> </w:t>
      </w:r>
      <w:r>
        <w:rPr>
          <w:sz w:val="16"/>
        </w:rPr>
        <w:t>Fab</w:t>
      </w:r>
      <w:r>
        <w:rPr>
          <w:spacing w:val="-11"/>
          <w:sz w:val="16"/>
        </w:rPr>
        <w:t> </w:t>
      </w:r>
      <w:r>
        <w:rPr>
          <w:sz w:val="16"/>
        </w:rPr>
        <w:t>signals</w:t>
      </w:r>
      <w:r>
        <w:rPr>
          <w:spacing w:val="-11"/>
          <w:sz w:val="16"/>
        </w:rPr>
        <w:t> </w:t>
      </w:r>
      <w:r>
        <w:rPr>
          <w:sz w:val="16"/>
        </w:rPr>
        <w:t>is</w:t>
      </w:r>
      <w:r>
        <w:rPr>
          <w:spacing w:val="-11"/>
          <w:sz w:val="16"/>
        </w:rPr>
        <w:t> </w:t>
      </w:r>
      <w:r>
        <w:rPr>
          <w:sz w:val="16"/>
        </w:rPr>
        <w:t>shown</w:t>
      </w:r>
      <w:r>
        <w:rPr>
          <w:spacing w:val="-11"/>
          <w:sz w:val="16"/>
        </w:rPr>
        <w:t> </w:t>
      </w:r>
      <w:r>
        <w:rPr>
          <w:sz w:val="16"/>
        </w:rPr>
        <w:t>in</w:t>
      </w:r>
      <w:r>
        <w:rPr>
          <w:spacing w:val="40"/>
          <w:sz w:val="16"/>
        </w:rPr>
        <w:t> </w:t>
      </w:r>
      <w:r>
        <w:rPr>
          <w:sz w:val="16"/>
        </w:rPr>
        <w:t>e)</w:t>
      </w:r>
      <w:r>
        <w:rPr>
          <w:spacing w:val="-11"/>
          <w:sz w:val="16"/>
        </w:rPr>
        <w:t> </w:t>
      </w:r>
      <w:r>
        <w:rPr>
          <w:sz w:val="16"/>
        </w:rPr>
        <w:t>.</w:t>
      </w:r>
      <w:r>
        <w:rPr>
          <w:spacing w:val="76"/>
          <w:sz w:val="16"/>
        </w:rPr>
        <w:t> </w:t>
      </w:r>
      <w:r>
        <w:rPr>
          <w:sz w:val="16"/>
        </w:rPr>
        <w:t>d)</w:t>
      </w:r>
      <w:r>
        <w:rPr>
          <w:spacing w:val="-11"/>
          <w:sz w:val="16"/>
        </w:rPr>
        <w:t> </w:t>
      </w:r>
      <w:r>
        <w:rPr>
          <w:sz w:val="16"/>
        </w:rPr>
        <w:t>Pie</w:t>
      </w:r>
      <w:r>
        <w:rPr>
          <w:spacing w:val="-11"/>
          <w:sz w:val="16"/>
        </w:rPr>
        <w:t> </w:t>
      </w:r>
      <w:r>
        <w:rPr>
          <w:sz w:val="16"/>
        </w:rPr>
        <w:t>charts</w:t>
      </w:r>
      <w:r>
        <w:rPr>
          <w:spacing w:val="-11"/>
          <w:sz w:val="16"/>
        </w:rPr>
        <w:t> </w:t>
      </w:r>
      <w:r>
        <w:rPr>
          <w:sz w:val="16"/>
        </w:rPr>
        <w:t>portraying</w:t>
      </w:r>
      <w:r>
        <w:rPr>
          <w:spacing w:val="-11"/>
          <w:sz w:val="16"/>
        </w:rPr>
        <w:t> </w:t>
      </w:r>
      <w:r>
        <w:rPr>
          <w:sz w:val="16"/>
        </w:rPr>
        <w:t>the</w:t>
      </w:r>
      <w:r>
        <w:rPr>
          <w:spacing w:val="-11"/>
          <w:sz w:val="16"/>
        </w:rPr>
        <w:t> </w:t>
      </w:r>
      <w:r>
        <w:rPr>
          <w:sz w:val="16"/>
        </w:rPr>
        <w:t>total number</w:t>
      </w:r>
      <w:r>
        <w:rPr>
          <w:spacing w:val="-8"/>
          <w:sz w:val="16"/>
        </w:rPr>
        <w:t> </w:t>
      </w:r>
      <w:r>
        <w:rPr>
          <w:sz w:val="16"/>
        </w:rPr>
        <w:t>and</w:t>
      </w:r>
      <w:r>
        <w:rPr>
          <w:spacing w:val="-8"/>
          <w:sz w:val="16"/>
        </w:rPr>
        <w:t> </w:t>
      </w:r>
      <w:r>
        <w:rPr>
          <w:sz w:val="16"/>
        </w:rPr>
        <w:t>distribution</w:t>
      </w:r>
      <w:r>
        <w:rPr>
          <w:spacing w:val="-8"/>
          <w:sz w:val="16"/>
        </w:rPr>
        <w:t> </w:t>
      </w:r>
      <w:r>
        <w:rPr>
          <w:sz w:val="16"/>
        </w:rPr>
        <w:t>of</w:t>
      </w:r>
      <w:r>
        <w:rPr>
          <w:spacing w:val="-8"/>
          <w:sz w:val="16"/>
        </w:rPr>
        <w:t> </w:t>
      </w:r>
      <w:r>
        <w:rPr>
          <w:sz w:val="16"/>
        </w:rPr>
        <w:t>clones</w:t>
      </w:r>
      <w:r>
        <w:rPr>
          <w:spacing w:val="-8"/>
          <w:sz w:val="16"/>
        </w:rPr>
        <w:t> </w:t>
      </w:r>
      <w:r>
        <w:rPr>
          <w:sz w:val="16"/>
        </w:rPr>
        <w:t>in</w:t>
      </w:r>
      <w:r>
        <w:rPr>
          <w:spacing w:val="-8"/>
          <w:sz w:val="16"/>
        </w:rPr>
        <w:t> </w:t>
      </w:r>
      <w:r>
        <w:rPr>
          <w:sz w:val="16"/>
        </w:rPr>
        <w:t>donor</w:t>
      </w:r>
      <w:r>
        <w:rPr>
          <w:spacing w:val="-8"/>
          <w:sz w:val="16"/>
        </w:rPr>
        <w:t> </w:t>
      </w:r>
      <w:r>
        <w:rPr>
          <w:sz w:val="16"/>
        </w:rPr>
        <w:t>F76</w:t>
      </w:r>
      <w:r>
        <w:rPr>
          <w:spacing w:val="-8"/>
          <w:sz w:val="16"/>
        </w:rPr>
        <w:t> </w:t>
      </w:r>
      <w:r>
        <w:rPr>
          <w:sz w:val="16"/>
        </w:rPr>
        <w:t>for</w:t>
      </w:r>
      <w:r>
        <w:rPr>
          <w:spacing w:val="-8"/>
          <w:sz w:val="16"/>
        </w:rPr>
        <w:t> </w:t>
      </w:r>
      <w:r>
        <w:rPr>
          <w:sz w:val="16"/>
        </w:rPr>
        <w:t>each</w:t>
      </w:r>
      <w:r>
        <w:rPr>
          <w:spacing w:val="-8"/>
          <w:sz w:val="16"/>
        </w:rPr>
        <w:t> </w:t>
      </w:r>
      <w:r>
        <w:rPr>
          <w:sz w:val="16"/>
        </w:rPr>
        <w:t>time</w:t>
      </w:r>
      <w:r>
        <w:rPr>
          <w:spacing w:val="-8"/>
          <w:sz w:val="16"/>
        </w:rPr>
        <w:t> </w:t>
      </w:r>
      <w:r>
        <w:rPr>
          <w:sz w:val="16"/>
        </w:rPr>
        <w:t>point.</w:t>
      </w:r>
      <w:r>
        <w:rPr>
          <w:spacing w:val="8"/>
          <w:sz w:val="16"/>
        </w:rPr>
        <w:t> </w:t>
      </w:r>
      <w:r>
        <w:rPr>
          <w:sz w:val="16"/>
        </w:rPr>
        <w:t>The</w:t>
      </w:r>
      <w:r>
        <w:rPr>
          <w:spacing w:val="-8"/>
          <w:sz w:val="16"/>
        </w:rPr>
        <w:t> </w:t>
      </w:r>
      <w:r>
        <w:rPr>
          <w:sz w:val="16"/>
        </w:rPr>
        <w:t>value</w:t>
      </w:r>
      <w:r>
        <w:rPr>
          <w:spacing w:val="-8"/>
          <w:sz w:val="16"/>
        </w:rPr>
        <w:t> </w:t>
      </w:r>
      <w:r>
        <w:rPr>
          <w:sz w:val="16"/>
        </w:rPr>
        <w:t>within</w:t>
      </w:r>
      <w:r>
        <w:rPr>
          <w:spacing w:val="-8"/>
          <w:sz w:val="16"/>
        </w:rPr>
        <w:t> </w:t>
      </w:r>
      <w:r>
        <w:rPr>
          <w:sz w:val="16"/>
        </w:rPr>
        <w:t>the</w:t>
      </w:r>
      <w:r>
        <w:rPr>
          <w:spacing w:val="-8"/>
          <w:sz w:val="16"/>
        </w:rPr>
        <w:t> </w:t>
      </w:r>
      <w:r>
        <w:rPr>
          <w:sz w:val="16"/>
        </w:rPr>
        <w:t>chart</w:t>
      </w:r>
      <w:r>
        <w:rPr>
          <w:spacing w:val="-8"/>
          <w:sz w:val="16"/>
        </w:rPr>
        <w:t> </w:t>
      </w:r>
      <w:r>
        <w:rPr>
          <w:sz w:val="16"/>
        </w:rPr>
        <w:t>displays</w:t>
      </w:r>
      <w:r>
        <w:rPr>
          <w:spacing w:val="-8"/>
          <w:sz w:val="16"/>
        </w:rPr>
        <w:t> </w:t>
      </w:r>
      <w:r>
        <w:rPr>
          <w:sz w:val="16"/>
        </w:rPr>
        <w:t>the number</w:t>
      </w:r>
      <w:r>
        <w:rPr>
          <w:spacing w:val="-8"/>
          <w:sz w:val="16"/>
        </w:rPr>
        <w:t> </w:t>
      </w:r>
      <w:r>
        <w:rPr>
          <w:sz w:val="16"/>
        </w:rPr>
        <w:t>of</w:t>
      </w:r>
      <w:r>
        <w:rPr>
          <w:spacing w:val="-8"/>
          <w:sz w:val="16"/>
        </w:rPr>
        <w:t> </w:t>
      </w:r>
      <w:r>
        <w:rPr>
          <w:sz w:val="16"/>
        </w:rPr>
        <w:t>identified</w:t>
      </w:r>
      <w:r>
        <w:rPr>
          <w:spacing w:val="-8"/>
          <w:sz w:val="16"/>
        </w:rPr>
        <w:t> </w:t>
      </w:r>
      <w:r>
        <w:rPr>
          <w:sz w:val="16"/>
        </w:rPr>
        <w:t>unique</w:t>
      </w:r>
      <w:r>
        <w:rPr>
          <w:spacing w:val="-8"/>
          <w:sz w:val="16"/>
        </w:rPr>
        <w:t> </w:t>
      </w:r>
      <w:r>
        <w:rPr>
          <w:sz w:val="16"/>
        </w:rPr>
        <w:t>Fab</w:t>
      </w:r>
      <w:r>
        <w:rPr>
          <w:spacing w:val="-8"/>
          <w:sz w:val="16"/>
        </w:rPr>
        <w:t> </w:t>
      </w:r>
      <w:r>
        <w:rPr>
          <w:sz w:val="16"/>
        </w:rPr>
        <w:t>molecules.</w:t>
      </w:r>
      <w:r>
        <w:rPr>
          <w:spacing w:val="8"/>
          <w:sz w:val="16"/>
        </w:rPr>
        <w:t> </w:t>
      </w:r>
      <w:r>
        <w:rPr>
          <w:sz w:val="16"/>
        </w:rPr>
        <w:t>The</w:t>
      </w:r>
      <w:r>
        <w:rPr>
          <w:spacing w:val="-8"/>
          <w:sz w:val="16"/>
        </w:rPr>
        <w:t> </w:t>
      </w:r>
      <w:r>
        <w:rPr>
          <w:sz w:val="16"/>
        </w:rPr>
        <w:t>five</w:t>
      </w:r>
      <w:r>
        <w:rPr>
          <w:spacing w:val="-8"/>
          <w:sz w:val="16"/>
        </w:rPr>
        <w:t> </w:t>
      </w:r>
      <w:r>
        <w:rPr>
          <w:sz w:val="16"/>
        </w:rPr>
        <w:t>most</w:t>
      </w:r>
      <w:r>
        <w:rPr>
          <w:spacing w:val="-8"/>
          <w:sz w:val="16"/>
        </w:rPr>
        <w:t> </w:t>
      </w:r>
      <w:r>
        <w:rPr>
          <w:sz w:val="16"/>
        </w:rPr>
        <w:t>intense</w:t>
      </w:r>
      <w:r>
        <w:rPr>
          <w:spacing w:val="-8"/>
          <w:sz w:val="16"/>
        </w:rPr>
        <w:t> </w:t>
      </w:r>
      <w:r>
        <w:rPr>
          <w:sz w:val="16"/>
        </w:rPr>
        <w:t>Fabs</w:t>
      </w:r>
      <w:r>
        <w:rPr>
          <w:spacing w:val="-8"/>
          <w:sz w:val="16"/>
        </w:rPr>
        <w:t> </w:t>
      </w:r>
      <w:r>
        <w:rPr>
          <w:sz w:val="16"/>
        </w:rPr>
        <w:t>are</w:t>
      </w:r>
      <w:r>
        <w:rPr>
          <w:spacing w:val="-8"/>
          <w:sz w:val="16"/>
        </w:rPr>
        <w:t> </w:t>
      </w:r>
      <w:r>
        <w:rPr>
          <w:sz w:val="16"/>
        </w:rPr>
        <w:t>colored</w:t>
      </w:r>
      <w:r>
        <w:rPr>
          <w:spacing w:val="-8"/>
          <w:sz w:val="16"/>
        </w:rPr>
        <w:t> </w:t>
      </w:r>
      <w:r>
        <w:rPr>
          <w:sz w:val="16"/>
        </w:rPr>
        <w:t>based</w:t>
      </w:r>
      <w:r>
        <w:rPr>
          <w:spacing w:val="-8"/>
          <w:sz w:val="16"/>
        </w:rPr>
        <w:t> </w:t>
      </w:r>
      <w:r>
        <w:rPr>
          <w:sz w:val="16"/>
        </w:rPr>
        <w:t>on</w:t>
      </w:r>
      <w:r>
        <w:rPr>
          <w:spacing w:val="-8"/>
          <w:sz w:val="16"/>
        </w:rPr>
        <w:t> </w:t>
      </w:r>
      <w:r>
        <w:rPr>
          <w:sz w:val="16"/>
        </w:rPr>
        <w:t>longitudinal behavior, and their mass and retention time are depicted in the legend in order of abundance.</w:t>
      </w:r>
      <w:r>
        <w:rPr>
          <w:spacing w:val="80"/>
          <w:sz w:val="16"/>
        </w:rPr>
        <w:t> </w:t>
      </w:r>
      <w:r>
        <w:rPr>
          <w:sz w:val="16"/>
        </w:rPr>
        <w:t>e) Mag- nified mass plots for each of the highlighted clones.</w:t>
      </w:r>
      <w:r>
        <w:rPr>
          <w:spacing w:val="20"/>
          <w:sz w:val="16"/>
        </w:rPr>
        <w:t> </w:t>
      </w:r>
      <w:r>
        <w:rPr>
          <w:sz w:val="16"/>
        </w:rPr>
        <w:t>The peaks are colored according to the time points, the</w:t>
      </w:r>
      <w:r>
        <w:rPr>
          <w:spacing w:val="-3"/>
          <w:sz w:val="16"/>
        </w:rPr>
        <w:t> </w:t>
      </w:r>
      <w:r>
        <w:rPr>
          <w:sz w:val="16"/>
        </w:rPr>
        <w:t>surrounding</w:t>
      </w:r>
      <w:r>
        <w:rPr>
          <w:spacing w:val="-3"/>
          <w:sz w:val="16"/>
        </w:rPr>
        <w:t> </w:t>
      </w:r>
      <w:r>
        <w:rPr>
          <w:sz w:val="16"/>
        </w:rPr>
        <w:t>border</w:t>
      </w:r>
      <w:r>
        <w:rPr>
          <w:spacing w:val="-2"/>
          <w:sz w:val="16"/>
        </w:rPr>
        <w:t> </w:t>
      </w:r>
      <w:r>
        <w:rPr>
          <w:sz w:val="16"/>
        </w:rPr>
        <w:t>and</w:t>
      </w:r>
      <w:r>
        <w:rPr>
          <w:spacing w:val="-3"/>
          <w:sz w:val="16"/>
        </w:rPr>
        <w:t> </w:t>
      </w:r>
      <w:r>
        <w:rPr>
          <w:sz w:val="16"/>
        </w:rPr>
        <w:t>sign</w:t>
      </w:r>
      <w:r>
        <w:rPr>
          <w:spacing w:val="-3"/>
          <w:sz w:val="16"/>
        </w:rPr>
        <w:t> </w:t>
      </w:r>
      <w:r>
        <w:rPr>
          <w:sz w:val="16"/>
        </w:rPr>
        <w:t>indicate</w:t>
      </w:r>
      <w:r>
        <w:rPr>
          <w:spacing w:val="-2"/>
          <w:sz w:val="16"/>
        </w:rPr>
        <w:t> </w:t>
      </w:r>
      <w:r>
        <w:rPr>
          <w:sz w:val="16"/>
        </w:rPr>
        <w:t>the</w:t>
      </w:r>
      <w:r>
        <w:rPr>
          <w:spacing w:val="-3"/>
          <w:sz w:val="16"/>
        </w:rPr>
        <w:t> </w:t>
      </w:r>
      <w:r>
        <w:rPr>
          <w:sz w:val="16"/>
        </w:rPr>
        <w:t>longitudinal</w:t>
      </w:r>
      <w:r>
        <w:rPr>
          <w:spacing w:val="-2"/>
          <w:sz w:val="16"/>
        </w:rPr>
        <w:t> </w:t>
      </w:r>
      <w:r>
        <w:rPr>
          <w:sz w:val="16"/>
        </w:rPr>
        <w:t>behavior</w:t>
      </w:r>
      <w:r>
        <w:rPr>
          <w:spacing w:val="-3"/>
          <w:sz w:val="16"/>
        </w:rPr>
        <w:t> </w:t>
      </w:r>
      <w:r>
        <w:rPr>
          <w:sz w:val="16"/>
        </w:rPr>
        <w:t>and</w:t>
      </w:r>
      <w:r>
        <w:rPr>
          <w:spacing w:val="-3"/>
          <w:sz w:val="16"/>
        </w:rPr>
        <w:t> </w:t>
      </w:r>
      <w:r>
        <w:rPr>
          <w:sz w:val="16"/>
        </w:rPr>
        <w:t>the</w:t>
      </w:r>
      <w:r>
        <w:rPr>
          <w:spacing w:val="-2"/>
          <w:sz w:val="16"/>
        </w:rPr>
        <w:t> </w:t>
      </w:r>
      <w:r>
        <w:rPr>
          <w:sz w:val="16"/>
        </w:rPr>
        <w:t>top</w:t>
      </w:r>
      <w:r>
        <w:rPr>
          <w:spacing w:val="-3"/>
          <w:sz w:val="16"/>
        </w:rPr>
        <w:t> </w:t>
      </w:r>
      <w:r>
        <w:rPr>
          <w:sz w:val="16"/>
        </w:rPr>
        <w:t>right</w:t>
      </w:r>
      <w:r>
        <w:rPr>
          <w:spacing w:val="-2"/>
          <w:sz w:val="16"/>
        </w:rPr>
        <w:t> </w:t>
      </w:r>
      <w:r>
        <w:rPr>
          <w:sz w:val="16"/>
        </w:rPr>
        <w:t>shows</w:t>
      </w:r>
      <w:r>
        <w:rPr>
          <w:spacing w:val="-3"/>
          <w:sz w:val="16"/>
        </w:rPr>
        <w:t> </w:t>
      </w:r>
      <w:r>
        <w:rPr>
          <w:sz w:val="16"/>
        </w:rPr>
        <w:t>the</w:t>
      </w:r>
      <w:r>
        <w:rPr>
          <w:spacing w:val="-3"/>
          <w:sz w:val="16"/>
        </w:rPr>
        <w:t> </w:t>
      </w:r>
      <w:r>
        <w:rPr>
          <w:sz w:val="16"/>
        </w:rPr>
        <w:t>annotated clone ID.</w:t>
      </w:r>
    </w:p>
    <w:p>
      <w:pPr>
        <w:pStyle w:val="BodyText"/>
        <w:rPr>
          <w:sz w:val="16"/>
        </w:rPr>
      </w:pPr>
    </w:p>
    <w:p>
      <w:pPr>
        <w:pStyle w:val="BodyText"/>
        <w:rPr>
          <w:sz w:val="16"/>
        </w:rPr>
      </w:pPr>
    </w:p>
    <w:p>
      <w:pPr>
        <w:pStyle w:val="BodyText"/>
        <w:spacing w:before="84"/>
        <w:rPr>
          <w:sz w:val="16"/>
        </w:rPr>
      </w:pPr>
    </w:p>
    <w:p>
      <w:pPr>
        <w:pStyle w:val="BodyText"/>
        <w:spacing w:line="340" w:lineRule="auto"/>
        <w:ind w:left="1133" w:right="1132"/>
        <w:jc w:val="both"/>
      </w:pPr>
      <w:r>
        <w:rPr/>
        <w:t>substantially</w:t>
      </w:r>
      <w:r>
        <w:rPr>
          <w:spacing w:val="-3"/>
        </w:rPr>
        <w:t> </w:t>
      </w:r>
      <w:r>
        <w:rPr/>
        <w:t>lower</w:t>
      </w:r>
      <w:r>
        <w:rPr>
          <w:spacing w:val="-3"/>
        </w:rPr>
        <w:t> </w:t>
      </w:r>
      <w:r>
        <w:rPr/>
        <w:t>than</w:t>
      </w:r>
      <w:r>
        <w:rPr>
          <w:spacing w:val="-3"/>
        </w:rPr>
        <w:t> </w:t>
      </w:r>
      <w:r>
        <w:rPr/>
        <w:t>would</w:t>
      </w:r>
      <w:r>
        <w:rPr>
          <w:spacing w:val="-3"/>
        </w:rPr>
        <w:t> </w:t>
      </w:r>
      <w:r>
        <w:rPr/>
        <w:t>be</w:t>
      </w:r>
      <w:r>
        <w:rPr>
          <w:spacing w:val="-4"/>
        </w:rPr>
        <w:t> </w:t>
      </w:r>
      <w:r>
        <w:rPr/>
        <w:t>predicted</w:t>
      </w:r>
      <w:r>
        <w:rPr>
          <w:spacing w:val="-3"/>
        </w:rPr>
        <w:t> </w:t>
      </w:r>
      <w:r>
        <w:rPr/>
        <w:t>based</w:t>
      </w:r>
      <w:r>
        <w:rPr>
          <w:spacing w:val="-3"/>
        </w:rPr>
        <w:t> </w:t>
      </w:r>
      <w:r>
        <w:rPr/>
        <w:t>on</w:t>
      </w:r>
      <w:r>
        <w:rPr>
          <w:spacing w:val="-3"/>
        </w:rPr>
        <w:t> </w:t>
      </w:r>
      <w:r>
        <w:rPr/>
        <w:t>the</w:t>
      </w:r>
      <w:r>
        <w:rPr>
          <w:spacing w:val="-3"/>
        </w:rPr>
        <w:t> </w:t>
      </w:r>
      <w:r>
        <w:rPr/>
        <w:t>IMGT</w:t>
      </w:r>
      <w:r>
        <w:rPr>
          <w:spacing w:val="-3"/>
        </w:rPr>
        <w:t> </w:t>
      </w:r>
      <w:r>
        <w:rPr/>
        <w:t>database</w:t>
      </w:r>
      <w:r>
        <w:rPr>
          <w:spacing w:val="-3"/>
        </w:rPr>
        <w:t> </w:t>
      </w:r>
      <w:r>
        <w:rPr/>
        <w:t>(</w:t>
      </w:r>
      <w:r>
        <w:rPr>
          <w:rFonts w:ascii="Meiryo UI" w:hAnsi="Meiryo UI"/>
          <w:i/>
        </w:rPr>
        <w:t>∼</w:t>
      </w:r>
      <w:r>
        <w:rPr/>
        <w:t>11%</w:t>
      </w:r>
      <w:r>
        <w:rPr>
          <w:spacing w:val="-4"/>
        </w:rPr>
        <w:t> </w:t>
      </w:r>
      <w:r>
        <w:rPr/>
        <w:t>of these</w:t>
      </w:r>
      <w:r>
        <w:rPr>
          <w:spacing w:val="-3"/>
        </w:rPr>
        <w:t> </w:t>
      </w:r>
      <w:r>
        <w:rPr/>
        <w:t>130</w:t>
      </w:r>
      <w:r>
        <w:rPr>
          <w:spacing w:val="-3"/>
        </w:rPr>
        <w:t> </w:t>
      </w:r>
      <w:r>
        <w:rPr/>
        <w:t>million</w:t>
      </w:r>
      <w:r>
        <w:rPr>
          <w:spacing w:val="-3"/>
        </w:rPr>
        <w:t> </w:t>
      </w:r>
      <w:r>
        <w:rPr/>
        <w:t>sequences</w:t>
      </w:r>
      <w:r>
        <w:rPr>
          <w:spacing w:val="-3"/>
        </w:rPr>
        <w:t> </w:t>
      </w:r>
      <w:r>
        <w:rPr/>
        <w:t>carry</w:t>
      </w:r>
      <w:r>
        <w:rPr>
          <w:spacing w:val="-3"/>
        </w:rPr>
        <w:t> </w:t>
      </w:r>
      <w:r>
        <w:rPr/>
        <w:t>at</w:t>
      </w:r>
      <w:r>
        <w:rPr>
          <w:spacing w:val="-3"/>
        </w:rPr>
        <w:t> </w:t>
      </w:r>
      <w:r>
        <w:rPr/>
        <w:t>least</w:t>
      </w:r>
      <w:r>
        <w:rPr>
          <w:spacing w:val="-3"/>
        </w:rPr>
        <w:t> </w:t>
      </w:r>
      <w:r>
        <w:rPr/>
        <w:t>one</w:t>
      </w:r>
      <w:r>
        <w:rPr>
          <w:spacing w:val="-3"/>
        </w:rPr>
        <w:t> </w:t>
      </w:r>
      <w:r>
        <w:rPr/>
        <w:t>consensus</w:t>
      </w:r>
      <w:r>
        <w:rPr>
          <w:spacing w:val="-3"/>
        </w:rPr>
        <w:t> </w:t>
      </w:r>
      <w:r>
        <w:rPr/>
        <w:t>N-glycosylation</w:t>
      </w:r>
      <w:r>
        <w:rPr>
          <w:spacing w:val="-3"/>
        </w:rPr>
        <w:t> </w:t>
      </w:r>
      <w:r>
        <w:rPr/>
        <w:t>site)</w:t>
      </w:r>
      <w:r>
        <w:rPr>
          <w:spacing w:val="-3"/>
        </w:rPr>
        <w:t> </w:t>
      </w:r>
      <w:r>
        <w:rPr/>
        <w:t>and lower</w:t>
      </w:r>
      <w:r>
        <w:rPr>
          <w:spacing w:val="-1"/>
        </w:rPr>
        <w:t> </w:t>
      </w:r>
      <w:r>
        <w:rPr/>
        <w:t>than</w:t>
      </w:r>
      <w:r>
        <w:rPr>
          <w:spacing w:val="-1"/>
        </w:rPr>
        <w:t> </w:t>
      </w:r>
      <w:r>
        <w:rPr/>
        <w:t>the</w:t>
      </w:r>
      <w:r>
        <w:rPr>
          <w:spacing w:val="-1"/>
        </w:rPr>
        <w:t> </w:t>
      </w:r>
      <w:r>
        <w:rPr>
          <w:rFonts w:ascii="Meiryo UI" w:hAnsi="Meiryo UI"/>
          <w:i/>
        </w:rPr>
        <w:t>∼</w:t>
      </w:r>
      <w:r>
        <w:rPr/>
        <w:t>17%</w:t>
      </w:r>
      <w:r>
        <w:rPr>
          <w:spacing w:val="-1"/>
        </w:rPr>
        <w:t> </w:t>
      </w:r>
      <w:r>
        <w:rPr/>
        <w:t>described</w:t>
      </w:r>
      <w:r>
        <w:rPr>
          <w:spacing w:val="-1"/>
        </w:rPr>
        <w:t> </w:t>
      </w:r>
      <w:r>
        <w:rPr/>
        <w:t>in</w:t>
      </w:r>
      <w:r>
        <w:rPr>
          <w:spacing w:val="-1"/>
        </w:rPr>
        <w:t> </w:t>
      </w:r>
      <w:r>
        <w:rPr/>
        <w:t>literature</w:t>
      </w:r>
      <w:r>
        <w:rPr>
          <w:spacing w:val="-1"/>
        </w:rPr>
        <w:t> </w:t>
      </w:r>
      <w:r>
        <w:rPr/>
        <w:t>(</w:t>
      </w:r>
      <w:hyperlink w:history="true" w:anchor="_bookmark201">
        <w:r>
          <w:rPr/>
          <w:t>28</w:t>
        </w:r>
      </w:hyperlink>
      <w:r>
        <w:rPr/>
        <w:t>,</w:t>
      </w:r>
      <w:r>
        <w:rPr>
          <w:spacing w:val="-1"/>
        </w:rPr>
        <w:t> </w:t>
      </w:r>
      <w:hyperlink w:history="true" w:anchor="_bookmark202">
        <w:r>
          <w:rPr/>
          <w:t>29</w:t>
        </w:r>
      </w:hyperlink>
      <w:r>
        <w:rPr/>
        <w:t>).</w:t>
      </w:r>
      <w:r>
        <w:rPr>
          <w:spacing w:val="24"/>
        </w:rPr>
        <w:t> </w:t>
      </w:r>
      <w:r>
        <w:rPr/>
        <w:t>However,</w:t>
      </w:r>
      <w:r>
        <w:rPr>
          <w:spacing w:val="-1"/>
        </w:rPr>
        <w:t> </w:t>
      </w:r>
      <w:r>
        <w:rPr/>
        <w:t>our</w:t>
      </w:r>
      <w:r>
        <w:rPr>
          <w:spacing w:val="-1"/>
        </w:rPr>
        <w:t> </w:t>
      </w:r>
      <w:r>
        <w:rPr/>
        <w:t>data</w:t>
      </w:r>
      <w:r>
        <w:rPr>
          <w:spacing w:val="-1"/>
        </w:rPr>
        <w:t> </w:t>
      </w:r>
      <w:r>
        <w:rPr/>
        <w:t>reveal</w:t>
      </w:r>
      <w:r>
        <w:rPr>
          <w:spacing w:val="-1"/>
        </w:rPr>
        <w:t> </w:t>
      </w:r>
      <w:r>
        <w:rPr/>
        <w:t>that the fractional abundance of glycosylated Fabs is also donor-dependent.</w:t>
      </w:r>
    </w:p>
    <w:p>
      <w:pPr>
        <w:pStyle w:val="BodyText"/>
      </w:pPr>
    </w:p>
    <w:p>
      <w:pPr>
        <w:pStyle w:val="BodyText"/>
        <w:spacing w:before="182"/>
      </w:pPr>
    </w:p>
    <w:p>
      <w:pPr>
        <w:pStyle w:val="Heading2"/>
        <w:numPr>
          <w:ilvl w:val="2"/>
          <w:numId w:val="6"/>
        </w:numPr>
        <w:tabs>
          <w:tab w:pos="1904" w:val="left" w:leader="none"/>
        </w:tabs>
        <w:spacing w:line="240" w:lineRule="auto" w:before="0" w:after="0"/>
        <w:ind w:left="1904" w:right="0" w:hanging="771"/>
        <w:jc w:val="left"/>
      </w:pPr>
      <w:r>
        <w:rPr/>
        <w:t>Plasma</w:t>
      </w:r>
      <w:r>
        <w:rPr>
          <w:spacing w:val="-12"/>
        </w:rPr>
        <w:t> </w:t>
      </w:r>
      <w:r>
        <w:rPr/>
        <w:t>IgG1</w:t>
      </w:r>
      <w:r>
        <w:rPr>
          <w:spacing w:val="-11"/>
        </w:rPr>
        <w:t> </w:t>
      </w:r>
      <w:r>
        <w:rPr/>
        <w:t>repertoires</w:t>
      </w:r>
      <w:r>
        <w:rPr>
          <w:spacing w:val="-12"/>
        </w:rPr>
        <w:t> </w:t>
      </w:r>
      <w:r>
        <w:rPr/>
        <w:t>are</w:t>
      </w:r>
      <w:r>
        <w:rPr>
          <w:spacing w:val="-11"/>
        </w:rPr>
        <w:t> </w:t>
      </w:r>
      <w:r>
        <w:rPr/>
        <w:t>unique</w:t>
      </w:r>
      <w:r>
        <w:rPr>
          <w:spacing w:val="-12"/>
        </w:rPr>
        <w:t> </w:t>
      </w:r>
      <w:r>
        <w:rPr/>
        <w:t>for</w:t>
      </w:r>
      <w:r>
        <w:rPr>
          <w:spacing w:val="-11"/>
        </w:rPr>
        <w:t> </w:t>
      </w:r>
      <w:r>
        <w:rPr/>
        <w:t>each</w:t>
      </w:r>
      <w:r>
        <w:rPr>
          <w:spacing w:val="-12"/>
        </w:rPr>
        <w:t> </w:t>
      </w:r>
      <w:r>
        <w:rPr>
          <w:spacing w:val="-2"/>
        </w:rPr>
        <w:t>donor</w:t>
      </w:r>
    </w:p>
    <w:p>
      <w:pPr>
        <w:pStyle w:val="BodyText"/>
        <w:spacing w:before="109"/>
        <w:rPr>
          <w:b/>
          <w:sz w:val="24"/>
        </w:rPr>
      </w:pPr>
    </w:p>
    <w:p>
      <w:pPr>
        <w:pStyle w:val="BodyText"/>
        <w:spacing w:line="415" w:lineRule="auto" w:before="1"/>
        <w:ind w:left="1133" w:right="1131"/>
        <w:jc w:val="both"/>
      </w:pPr>
      <w:r>
        <w:rPr/>
        <w:t>Next,</w:t>
      </w:r>
      <w:r>
        <w:rPr>
          <w:spacing w:val="-1"/>
        </w:rPr>
        <w:t> </w:t>
      </w:r>
      <w:r>
        <w:rPr/>
        <w:t>we</w:t>
      </w:r>
      <w:r>
        <w:rPr>
          <w:spacing w:val="-1"/>
        </w:rPr>
        <w:t> </w:t>
      </w:r>
      <w:r>
        <w:rPr/>
        <w:t>compared</w:t>
      </w:r>
      <w:r>
        <w:rPr>
          <w:spacing w:val="-1"/>
        </w:rPr>
        <w:t> </w:t>
      </w:r>
      <w:r>
        <w:rPr/>
        <w:t>the</w:t>
      </w:r>
      <w:r>
        <w:rPr>
          <w:spacing w:val="-1"/>
        </w:rPr>
        <w:t> </w:t>
      </w:r>
      <w:r>
        <w:rPr/>
        <w:t>IgG1</w:t>
      </w:r>
      <w:r>
        <w:rPr>
          <w:spacing w:val="-1"/>
        </w:rPr>
        <w:t> </w:t>
      </w:r>
      <w:r>
        <w:rPr/>
        <w:t>Fab</w:t>
      </w:r>
      <w:r>
        <w:rPr>
          <w:spacing w:val="-1"/>
        </w:rPr>
        <w:t> </w:t>
      </w:r>
      <w:r>
        <w:rPr/>
        <w:t>profiles</w:t>
      </w:r>
      <w:r>
        <w:rPr>
          <w:spacing w:val="-1"/>
        </w:rPr>
        <w:t> </w:t>
      </w:r>
      <w:r>
        <w:rPr/>
        <w:t>between</w:t>
      </w:r>
      <w:r>
        <w:rPr>
          <w:spacing w:val="-1"/>
        </w:rPr>
        <w:t> </w:t>
      </w:r>
      <w:r>
        <w:rPr/>
        <w:t>time</w:t>
      </w:r>
      <w:r>
        <w:rPr>
          <w:spacing w:val="-1"/>
        </w:rPr>
        <w:t> </w:t>
      </w:r>
      <w:r>
        <w:rPr/>
        <w:t>points</w:t>
      </w:r>
      <w:r>
        <w:rPr>
          <w:spacing w:val="-1"/>
        </w:rPr>
        <w:t> </w:t>
      </w:r>
      <w:r>
        <w:rPr/>
        <w:t>not</w:t>
      </w:r>
      <w:r>
        <w:rPr>
          <w:spacing w:val="-1"/>
        </w:rPr>
        <w:t> </w:t>
      </w:r>
      <w:r>
        <w:rPr/>
        <w:t>only</w:t>
      </w:r>
      <w:r>
        <w:rPr>
          <w:spacing w:val="-1"/>
        </w:rPr>
        <w:t> </w:t>
      </w:r>
      <w:r>
        <w:rPr/>
        <w:t>within</w:t>
      </w:r>
      <w:r>
        <w:rPr>
          <w:spacing w:val="-1"/>
        </w:rPr>
        <w:t> </w:t>
      </w:r>
      <w:r>
        <w:rPr/>
        <w:t>a</w:t>
      </w:r>
      <w:r>
        <w:rPr>
          <w:spacing w:val="-1"/>
        </w:rPr>
        <w:t> </w:t>
      </w:r>
      <w:r>
        <w:rPr/>
        <w:t>sin- gle donor but also between different donors.</w:t>
      </w:r>
      <w:r>
        <w:rPr>
          <w:spacing w:val="40"/>
        </w:rPr>
        <w:t> </w:t>
      </w:r>
      <w:r>
        <w:rPr/>
        <w:t>Interindividual analyses showed that virtually</w:t>
      </w:r>
      <w:r>
        <w:rPr>
          <w:spacing w:val="-3"/>
        </w:rPr>
        <w:t> </w:t>
      </w:r>
      <w:r>
        <w:rPr/>
        <w:t>none</w:t>
      </w:r>
      <w:r>
        <w:rPr>
          <w:spacing w:val="-4"/>
        </w:rPr>
        <w:t> </w:t>
      </w:r>
      <w:r>
        <w:rPr/>
        <w:t>of</w:t>
      </w:r>
      <w:r>
        <w:rPr>
          <w:spacing w:val="-3"/>
        </w:rPr>
        <w:t> </w:t>
      </w:r>
      <w:r>
        <w:rPr/>
        <w:t>the</w:t>
      </w:r>
      <w:r>
        <w:rPr>
          <w:spacing w:val="-4"/>
        </w:rPr>
        <w:t> </w:t>
      </w:r>
      <w:r>
        <w:rPr/>
        <w:t>Fab</w:t>
      </w:r>
      <w:r>
        <w:rPr>
          <w:spacing w:val="-4"/>
        </w:rPr>
        <w:t> </w:t>
      </w:r>
      <w:r>
        <w:rPr/>
        <w:t>IDs</w:t>
      </w:r>
      <w:r>
        <w:rPr>
          <w:spacing w:val="-3"/>
        </w:rPr>
        <w:t> </w:t>
      </w:r>
      <w:r>
        <w:rPr/>
        <w:t>overlapped</w:t>
      </w:r>
      <w:r>
        <w:rPr>
          <w:spacing w:val="-4"/>
        </w:rPr>
        <w:t> </w:t>
      </w:r>
      <w:r>
        <w:rPr/>
        <w:t>between</w:t>
      </w:r>
      <w:r>
        <w:rPr>
          <w:spacing w:val="-4"/>
        </w:rPr>
        <w:t> </w:t>
      </w:r>
      <w:r>
        <w:rPr/>
        <w:t>individuals</w:t>
      </w:r>
      <w:r>
        <w:rPr>
          <w:spacing w:val="-3"/>
        </w:rPr>
        <w:t> </w:t>
      </w:r>
      <w:r>
        <w:rPr/>
        <w:t>(</w:t>
      </w:r>
      <w:hyperlink w:history="true" w:anchor="_bookmark165">
        <w:r>
          <w:rPr>
            <w:b/>
          </w:rPr>
          <w:t>Figure</w:t>
        </w:r>
        <w:r>
          <w:rPr>
            <w:b/>
            <w:spacing w:val="-4"/>
          </w:rPr>
          <w:t> </w:t>
        </w:r>
        <w:r>
          <w:rPr>
            <w:b/>
          </w:rPr>
          <w:t>2</w:t>
        </w:r>
      </w:hyperlink>
      <w:r>
        <w:rPr>
          <w:b/>
        </w:rPr>
        <w:t>a,</w:t>
      </w:r>
      <w:r>
        <w:rPr>
          <w:b/>
          <w:spacing w:val="-3"/>
        </w:rPr>
        <w:t> </w:t>
      </w:r>
      <w:hyperlink w:history="true" w:anchor="_bookmark172">
        <w:r>
          <w:rPr>
            <w:b/>
          </w:rPr>
          <w:t>Figure</w:t>
        </w:r>
        <w:r>
          <w:rPr>
            <w:b/>
            <w:spacing w:val="-4"/>
          </w:rPr>
          <w:t> </w:t>
        </w:r>
        <w:r>
          <w:rPr>
            <w:b/>
          </w:rPr>
          <w:t>S3</w:t>
        </w:r>
      </w:hyperlink>
      <w:r>
        <w:rPr>
          <w:b/>
        </w:rPr>
        <w:t> and </w:t>
      </w:r>
      <w:hyperlink w:history="true" w:anchor="_bookmark173">
        <w:r>
          <w:rPr>
            <w:b/>
          </w:rPr>
          <w:t>Figure S4</w:t>
        </w:r>
      </w:hyperlink>
      <w:r>
        <w:rPr>
          <w:b/>
        </w:rPr>
        <w:t>a and b</w:t>
      </w:r>
      <w:r>
        <w:rPr/>
        <w:t>).</w:t>
      </w:r>
      <w:r>
        <w:rPr>
          <w:spacing w:val="40"/>
        </w:rPr>
        <w:t> </w:t>
      </w:r>
      <w:r>
        <w:rPr/>
        <w:t>Also, hierarchical clustering based on clone IDs clusters each donor distinctively (</w:t>
      </w:r>
      <w:hyperlink w:history="true" w:anchor="_bookmark165">
        <w:r>
          <w:rPr>
            <w:b/>
          </w:rPr>
          <w:t>Figure 2</w:t>
        </w:r>
      </w:hyperlink>
      <w:r>
        <w:rPr>
          <w:b/>
        </w:rPr>
        <w:t>b</w:t>
      </w:r>
      <w:r>
        <w:rPr/>
        <w:t>).</w:t>
      </w:r>
      <w:r>
        <w:rPr>
          <w:spacing w:val="40"/>
        </w:rPr>
        <w:t> </w:t>
      </w:r>
      <w:r>
        <w:rPr/>
        <w:t>Thus, each donor has its own simple albeit unique</w:t>
      </w:r>
      <w:r>
        <w:rPr>
          <w:spacing w:val="-2"/>
        </w:rPr>
        <w:t> </w:t>
      </w:r>
      <w:r>
        <w:rPr/>
        <w:t>IgG1</w:t>
      </w:r>
      <w:r>
        <w:rPr>
          <w:spacing w:val="-2"/>
        </w:rPr>
        <w:t> </w:t>
      </w:r>
      <w:r>
        <w:rPr/>
        <w:t>repertoire.</w:t>
      </w:r>
      <w:r>
        <w:rPr>
          <w:spacing w:val="23"/>
        </w:rPr>
        <w:t> </w:t>
      </w:r>
      <w:r>
        <w:rPr/>
        <w:t>However,</w:t>
      </w:r>
      <w:r>
        <w:rPr>
          <w:spacing w:val="-1"/>
        </w:rPr>
        <w:t> </w:t>
      </w:r>
      <w:r>
        <w:rPr/>
        <w:t>within</w:t>
      </w:r>
      <w:r>
        <w:rPr>
          <w:spacing w:val="-2"/>
        </w:rPr>
        <w:t> </w:t>
      </w:r>
      <w:r>
        <w:rPr/>
        <w:t>each</w:t>
      </w:r>
      <w:r>
        <w:rPr>
          <w:spacing w:val="-2"/>
        </w:rPr>
        <w:t> </w:t>
      </w:r>
      <w:r>
        <w:rPr/>
        <w:t>individual,</w:t>
      </w:r>
      <w:r>
        <w:rPr>
          <w:spacing w:val="-1"/>
        </w:rPr>
        <w:t> </w:t>
      </w:r>
      <w:r>
        <w:rPr/>
        <w:t>overlap</w:t>
      </w:r>
      <w:r>
        <w:rPr>
          <w:spacing w:val="-2"/>
        </w:rPr>
        <w:t> </w:t>
      </w:r>
      <w:r>
        <w:rPr/>
        <w:t>between</w:t>
      </w:r>
      <w:r>
        <w:rPr>
          <w:spacing w:val="-2"/>
        </w:rPr>
        <w:t> </w:t>
      </w:r>
      <w:r>
        <w:rPr/>
        <w:t>the</w:t>
      </w:r>
      <w:r>
        <w:rPr>
          <w:spacing w:val="-2"/>
        </w:rPr>
        <w:t> </w:t>
      </w:r>
      <w:r>
        <w:rPr/>
        <w:t>mea- sured</w:t>
      </w:r>
      <w:r>
        <w:rPr>
          <w:spacing w:val="-8"/>
        </w:rPr>
        <w:t> </w:t>
      </w:r>
      <w:r>
        <w:rPr/>
        <w:t>IgG1</w:t>
      </w:r>
      <w:r>
        <w:rPr>
          <w:spacing w:val="-8"/>
        </w:rPr>
        <w:t> </w:t>
      </w:r>
      <w:r>
        <w:rPr/>
        <w:t>repertoires</w:t>
      </w:r>
      <w:r>
        <w:rPr>
          <w:spacing w:val="-8"/>
        </w:rPr>
        <w:t> </w:t>
      </w:r>
      <w:r>
        <w:rPr/>
        <w:t>measured</w:t>
      </w:r>
      <w:r>
        <w:rPr>
          <w:spacing w:val="-8"/>
        </w:rPr>
        <w:t> </w:t>
      </w:r>
      <w:r>
        <w:rPr/>
        <w:t>across</w:t>
      </w:r>
      <w:r>
        <w:rPr>
          <w:spacing w:val="-8"/>
        </w:rPr>
        <w:t> </w:t>
      </w:r>
      <w:r>
        <w:rPr/>
        <w:t>time</w:t>
      </w:r>
      <w:r>
        <w:rPr>
          <w:spacing w:val="-8"/>
        </w:rPr>
        <w:t> </w:t>
      </w:r>
      <w:r>
        <w:rPr/>
        <w:t>was</w:t>
      </w:r>
      <w:r>
        <w:rPr>
          <w:spacing w:val="-8"/>
        </w:rPr>
        <w:t> </w:t>
      </w:r>
      <w:r>
        <w:rPr/>
        <w:t>found</w:t>
      </w:r>
      <w:r>
        <w:rPr>
          <w:spacing w:val="-8"/>
        </w:rPr>
        <w:t> </w:t>
      </w:r>
      <w:r>
        <w:rPr/>
        <w:t>to</w:t>
      </w:r>
      <w:r>
        <w:rPr>
          <w:spacing w:val="-8"/>
        </w:rPr>
        <w:t> </w:t>
      </w:r>
      <w:r>
        <w:rPr/>
        <w:t>be</w:t>
      </w:r>
      <w:r>
        <w:rPr>
          <w:spacing w:val="-8"/>
        </w:rPr>
        <w:t> </w:t>
      </w:r>
      <w:r>
        <w:rPr/>
        <w:t>very</w:t>
      </w:r>
      <w:r>
        <w:rPr>
          <w:spacing w:val="-8"/>
        </w:rPr>
        <w:t> </w:t>
      </w:r>
      <w:r>
        <w:rPr/>
        <w:t>high,</w:t>
      </w:r>
      <w:r>
        <w:rPr>
          <w:spacing w:val="-7"/>
        </w:rPr>
        <w:t> </w:t>
      </w:r>
      <w:r>
        <w:rPr/>
        <w:t>even</w:t>
      </w:r>
      <w:r>
        <w:rPr>
          <w:spacing w:val="-8"/>
        </w:rPr>
        <w:t> </w:t>
      </w:r>
      <w:r>
        <w:rPr/>
        <w:t>when the</w:t>
      </w:r>
      <w:r>
        <w:rPr>
          <w:spacing w:val="-11"/>
        </w:rPr>
        <w:t> </w:t>
      </w:r>
      <w:r>
        <w:rPr/>
        <w:t>time</w:t>
      </w:r>
      <w:r>
        <w:rPr>
          <w:spacing w:val="-11"/>
        </w:rPr>
        <w:t> </w:t>
      </w:r>
      <w:r>
        <w:rPr/>
        <w:t>span</w:t>
      </w:r>
      <w:r>
        <w:rPr>
          <w:spacing w:val="-11"/>
        </w:rPr>
        <w:t> </w:t>
      </w:r>
      <w:r>
        <w:rPr/>
        <w:t>largely</w:t>
      </w:r>
      <w:r>
        <w:rPr>
          <w:spacing w:val="-11"/>
        </w:rPr>
        <w:t> </w:t>
      </w:r>
      <w:r>
        <w:rPr/>
        <w:t>exceeded</w:t>
      </w:r>
      <w:r>
        <w:rPr>
          <w:spacing w:val="-11"/>
        </w:rPr>
        <w:t> </w:t>
      </w:r>
      <w:r>
        <w:rPr/>
        <w:t>the</w:t>
      </w:r>
      <w:r>
        <w:rPr>
          <w:spacing w:val="-11"/>
        </w:rPr>
        <w:t> </w:t>
      </w:r>
      <w:r>
        <w:rPr/>
        <w:t>average</w:t>
      </w:r>
      <w:r>
        <w:rPr>
          <w:spacing w:val="-11"/>
        </w:rPr>
        <w:t> </w:t>
      </w:r>
      <w:r>
        <w:rPr/>
        <w:t>half-life</w:t>
      </w:r>
      <w:r>
        <w:rPr>
          <w:spacing w:val="-11"/>
        </w:rPr>
        <w:t> </w:t>
      </w:r>
      <w:r>
        <w:rPr/>
        <w:t>of</w:t>
      </w:r>
      <w:r>
        <w:rPr>
          <w:spacing w:val="-11"/>
        </w:rPr>
        <w:t> </w:t>
      </w:r>
      <w:r>
        <w:rPr/>
        <w:t>IgG1s</w:t>
      </w:r>
      <w:r>
        <w:rPr>
          <w:spacing w:val="-11"/>
        </w:rPr>
        <w:t> </w:t>
      </w:r>
      <w:r>
        <w:rPr/>
        <w:t>(</w:t>
      </w:r>
      <w:hyperlink w:history="true" w:anchor="_bookmark165">
        <w:r>
          <w:rPr>
            <w:b/>
          </w:rPr>
          <w:t>Figure</w:t>
        </w:r>
        <w:r>
          <w:rPr>
            <w:b/>
            <w:spacing w:val="-11"/>
          </w:rPr>
          <w:t> </w:t>
        </w:r>
        <w:r>
          <w:rPr>
            <w:b/>
          </w:rPr>
          <w:t>2</w:t>
        </w:r>
      </w:hyperlink>
      <w:r>
        <w:rPr>
          <w:b/>
        </w:rPr>
        <w:t>a–d</w:t>
      </w:r>
      <w:r>
        <w:rPr>
          <w:b/>
          <w:spacing w:val="-11"/>
        </w:rPr>
        <w:t> </w:t>
      </w:r>
      <w:r>
        <w:rPr>
          <w:b/>
        </w:rPr>
        <w:t>and</w:t>
      </w:r>
      <w:r>
        <w:rPr>
          <w:b/>
          <w:spacing w:val="-11"/>
        </w:rPr>
        <w:t> </w:t>
      </w:r>
      <w:hyperlink w:history="true" w:anchor="_bookmark173">
        <w:r>
          <w:rPr>
            <w:b/>
          </w:rPr>
          <w:t>Fig-</w:t>
        </w:r>
      </w:hyperlink>
      <w:r>
        <w:rPr>
          <w:b/>
        </w:rPr>
        <w:t> </w:t>
      </w:r>
      <w:hyperlink w:history="true" w:anchor="_bookmark173">
        <w:r>
          <w:rPr>
            <w:b/>
          </w:rPr>
          <w:t>ure</w:t>
        </w:r>
        <w:r>
          <w:rPr>
            <w:b/>
            <w:spacing w:val="12"/>
          </w:rPr>
          <w:t> </w:t>
        </w:r>
        <w:r>
          <w:rPr>
            <w:b/>
          </w:rPr>
          <w:t>S4</w:t>
        </w:r>
      </w:hyperlink>
      <w:r>
        <w:rPr/>
        <w:t>).</w:t>
      </w:r>
      <w:r>
        <w:rPr>
          <w:spacing w:val="64"/>
        </w:rPr>
        <w:t> </w:t>
      </w:r>
      <w:r>
        <w:rPr/>
        <w:t>A</w:t>
      </w:r>
      <w:r>
        <w:rPr>
          <w:spacing w:val="13"/>
        </w:rPr>
        <w:t> </w:t>
      </w:r>
      <w:r>
        <w:rPr/>
        <w:t>large</w:t>
      </w:r>
      <w:r>
        <w:rPr>
          <w:spacing w:val="12"/>
        </w:rPr>
        <w:t> </w:t>
      </w:r>
      <w:r>
        <w:rPr/>
        <w:t>portion</w:t>
      </w:r>
      <w:r>
        <w:rPr>
          <w:spacing w:val="13"/>
        </w:rPr>
        <w:t> </w:t>
      </w:r>
      <w:r>
        <w:rPr/>
        <w:t>of</w:t>
      </w:r>
      <w:r>
        <w:rPr>
          <w:spacing w:val="12"/>
        </w:rPr>
        <w:t> </w:t>
      </w:r>
      <w:r>
        <w:rPr/>
        <w:t>the</w:t>
      </w:r>
      <w:r>
        <w:rPr>
          <w:spacing w:val="13"/>
        </w:rPr>
        <w:t> </w:t>
      </w:r>
      <w:r>
        <w:rPr/>
        <w:t>most</w:t>
      </w:r>
      <w:r>
        <w:rPr>
          <w:spacing w:val="13"/>
        </w:rPr>
        <w:t> </w:t>
      </w:r>
      <w:r>
        <w:rPr/>
        <w:t>abundant</w:t>
      </w:r>
      <w:r>
        <w:rPr>
          <w:spacing w:val="12"/>
        </w:rPr>
        <w:t> </w:t>
      </w:r>
      <w:r>
        <w:rPr/>
        <w:t>IgG1s</w:t>
      </w:r>
      <w:r>
        <w:rPr>
          <w:spacing w:val="13"/>
        </w:rPr>
        <w:t> </w:t>
      </w:r>
      <w:r>
        <w:rPr/>
        <w:t>remains</w:t>
      </w:r>
      <w:r>
        <w:rPr>
          <w:spacing w:val="12"/>
        </w:rPr>
        <w:t> </w:t>
      </w:r>
      <w:r>
        <w:rPr/>
        <w:t>present</w:t>
      </w:r>
      <w:r>
        <w:rPr>
          <w:spacing w:val="13"/>
        </w:rPr>
        <w:t> </w:t>
      </w:r>
      <w:r>
        <w:rPr>
          <w:spacing w:val="-2"/>
        </w:rPr>
        <w:t>throughout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4960">
                <wp:simplePos x="0" y="0"/>
                <wp:positionH relativeFrom="page">
                  <wp:posOffset>0</wp:posOffset>
                </wp:positionH>
                <wp:positionV relativeFrom="paragraph">
                  <wp:posOffset>1600450</wp:posOffset>
                </wp:positionV>
                <wp:extent cx="347345" cy="900430"/>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84960" type="#_x0000_t202" id="docshape30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the</w:t>
      </w:r>
      <w:r>
        <w:rPr>
          <w:spacing w:val="-7"/>
        </w:rPr>
        <w:t> </w:t>
      </w:r>
      <w:r>
        <w:rPr/>
        <w:t>sampling</w:t>
      </w:r>
      <w:r>
        <w:rPr>
          <w:spacing w:val="-7"/>
        </w:rPr>
        <w:t> </w:t>
      </w:r>
      <w:r>
        <w:rPr/>
        <w:t>window</w:t>
      </w:r>
      <w:r>
        <w:rPr>
          <w:spacing w:val="-7"/>
        </w:rPr>
        <w:t> </w:t>
      </w:r>
      <w:r>
        <w:rPr/>
        <w:t>of</w:t>
      </w:r>
      <w:r>
        <w:rPr>
          <w:spacing w:val="-7"/>
        </w:rPr>
        <w:t> </w:t>
      </w:r>
      <w:r>
        <w:rPr/>
        <w:t>up</w:t>
      </w:r>
      <w:r>
        <w:rPr>
          <w:spacing w:val="-7"/>
        </w:rPr>
        <w:t> </w:t>
      </w:r>
      <w:r>
        <w:rPr/>
        <w:t>to</w:t>
      </w:r>
      <w:r>
        <w:rPr>
          <w:spacing w:val="-7"/>
        </w:rPr>
        <w:t> </w:t>
      </w:r>
      <w:r>
        <w:rPr/>
        <w:t>2</w:t>
      </w:r>
      <w:r>
        <w:rPr>
          <w:spacing w:val="-7"/>
        </w:rPr>
        <w:t> </w:t>
      </w:r>
      <w:r>
        <w:rPr/>
        <w:t>months,</w:t>
      </w:r>
      <w:r>
        <w:rPr>
          <w:spacing w:val="-6"/>
        </w:rPr>
        <w:t> </w:t>
      </w:r>
      <w:r>
        <w:rPr/>
        <w:t>although</w:t>
      </w:r>
      <w:r>
        <w:rPr>
          <w:spacing w:val="-7"/>
        </w:rPr>
        <w:t> </w:t>
      </w:r>
      <w:r>
        <w:rPr/>
        <w:t>we</w:t>
      </w:r>
      <w:r>
        <w:rPr>
          <w:spacing w:val="-7"/>
        </w:rPr>
        <w:t> </w:t>
      </w:r>
      <w:r>
        <w:rPr/>
        <w:t>also</w:t>
      </w:r>
      <w:r>
        <w:rPr>
          <w:spacing w:val="-7"/>
        </w:rPr>
        <w:t> </w:t>
      </w:r>
      <w:r>
        <w:rPr/>
        <w:t>observe</w:t>
      </w:r>
      <w:r>
        <w:rPr>
          <w:spacing w:val="-7"/>
        </w:rPr>
        <w:t> </w:t>
      </w:r>
      <w:r>
        <w:rPr/>
        <w:t>a</w:t>
      </w:r>
      <w:r>
        <w:rPr>
          <w:spacing w:val="-7"/>
        </w:rPr>
        <w:t> </w:t>
      </w:r>
      <w:r>
        <w:rPr/>
        <w:t>response</w:t>
      </w:r>
      <w:r>
        <w:rPr>
          <w:spacing w:val="-7"/>
        </w:rPr>
        <w:t> </w:t>
      </w:r>
      <w:r>
        <w:rPr/>
        <w:t>in</w:t>
      </w:r>
      <w:r>
        <w:rPr>
          <w:spacing w:val="-7"/>
        </w:rPr>
        <w:t> </w:t>
      </w:r>
      <w:r>
        <w:rPr/>
        <w:t>the </w:t>
      </w:r>
      <w:r>
        <w:rPr>
          <w:spacing w:val="-2"/>
        </w:rPr>
        <w:t>IgG1</w:t>
      </w:r>
      <w:r>
        <w:rPr>
          <w:spacing w:val="-8"/>
        </w:rPr>
        <w:t> </w:t>
      </w:r>
      <w:r>
        <w:rPr>
          <w:spacing w:val="-2"/>
        </w:rPr>
        <w:t>profile</w:t>
      </w:r>
      <w:r>
        <w:rPr>
          <w:spacing w:val="-8"/>
        </w:rPr>
        <w:t> </w:t>
      </w:r>
      <w:r>
        <w:rPr>
          <w:spacing w:val="-2"/>
        </w:rPr>
        <w:t>due</w:t>
      </w:r>
      <w:r>
        <w:rPr>
          <w:spacing w:val="-8"/>
        </w:rPr>
        <w:t> </w:t>
      </w:r>
      <w:r>
        <w:rPr>
          <w:spacing w:val="-2"/>
        </w:rPr>
        <w:t>to</w:t>
      </w:r>
      <w:r>
        <w:rPr>
          <w:spacing w:val="-8"/>
        </w:rPr>
        <w:t> </w:t>
      </w:r>
      <w:r>
        <w:rPr>
          <w:spacing w:val="-2"/>
        </w:rPr>
        <w:t>changes</w:t>
      </w:r>
      <w:r>
        <w:rPr>
          <w:spacing w:val="-8"/>
        </w:rPr>
        <w:t> </w:t>
      </w:r>
      <w:r>
        <w:rPr>
          <w:spacing w:val="-2"/>
        </w:rPr>
        <w:t>in</w:t>
      </w:r>
      <w:r>
        <w:rPr>
          <w:spacing w:val="-8"/>
        </w:rPr>
        <w:t> </w:t>
      </w:r>
      <w:r>
        <w:rPr>
          <w:spacing w:val="-2"/>
        </w:rPr>
        <w:t>the</w:t>
      </w:r>
      <w:r>
        <w:rPr>
          <w:spacing w:val="-8"/>
        </w:rPr>
        <w:t> </w:t>
      </w:r>
      <w:r>
        <w:rPr>
          <w:spacing w:val="-2"/>
        </w:rPr>
        <w:t>patient’s</w:t>
      </w:r>
      <w:r>
        <w:rPr>
          <w:spacing w:val="-10"/>
        </w:rPr>
        <w:t> </w:t>
      </w:r>
      <w:r>
        <w:rPr>
          <w:spacing w:val="-2"/>
        </w:rPr>
        <w:t>physiology</w:t>
      </w:r>
      <w:r>
        <w:rPr>
          <w:spacing w:val="-8"/>
        </w:rPr>
        <w:t> </w:t>
      </w:r>
      <w:r>
        <w:rPr>
          <w:spacing w:val="-2"/>
        </w:rPr>
        <w:t>(discussed</w:t>
      </w:r>
      <w:r>
        <w:rPr>
          <w:spacing w:val="-8"/>
        </w:rPr>
        <w:t> </w:t>
      </w:r>
      <w:r>
        <w:rPr>
          <w:spacing w:val="-2"/>
        </w:rPr>
        <w:t>below).</w:t>
      </w:r>
      <w:r>
        <w:rPr>
          <w:spacing w:val="22"/>
        </w:rPr>
        <w:t> </w:t>
      </w:r>
      <w:r>
        <w:rPr>
          <w:spacing w:val="-2"/>
        </w:rPr>
        <w:t>To</w:t>
      </w:r>
      <w:r>
        <w:rPr>
          <w:spacing w:val="-10"/>
        </w:rPr>
        <w:t> </w:t>
      </w:r>
      <w:r>
        <w:rPr>
          <w:spacing w:val="-2"/>
        </w:rPr>
        <w:t>exclude </w:t>
      </w:r>
      <w:r>
        <w:rPr/>
        <w:t>whether</w:t>
      </w:r>
      <w:r>
        <w:rPr>
          <w:spacing w:val="-6"/>
        </w:rPr>
        <w:t> </w:t>
      </w:r>
      <w:r>
        <w:rPr/>
        <w:t>these</w:t>
      </w:r>
      <w:r>
        <w:rPr>
          <w:spacing w:val="-6"/>
        </w:rPr>
        <w:t> </w:t>
      </w:r>
      <w:r>
        <w:rPr/>
        <w:t>findings</w:t>
      </w:r>
      <w:r>
        <w:rPr>
          <w:spacing w:val="-6"/>
        </w:rPr>
        <w:t> </w:t>
      </w:r>
      <w:r>
        <w:rPr/>
        <w:t>were</w:t>
      </w:r>
      <w:r>
        <w:rPr>
          <w:spacing w:val="-6"/>
        </w:rPr>
        <w:t> </w:t>
      </w:r>
      <w:r>
        <w:rPr/>
        <w:t>due</w:t>
      </w:r>
      <w:r>
        <w:rPr>
          <w:spacing w:val="-6"/>
        </w:rPr>
        <w:t> </w:t>
      </w:r>
      <w:r>
        <w:rPr/>
        <w:t>to</w:t>
      </w:r>
      <w:r>
        <w:rPr>
          <w:spacing w:val="-6"/>
        </w:rPr>
        <w:t> </w:t>
      </w:r>
      <w:r>
        <w:rPr/>
        <w:t>the</w:t>
      </w:r>
      <w:r>
        <w:rPr>
          <w:spacing w:val="-6"/>
        </w:rPr>
        <w:t> </w:t>
      </w:r>
      <w:r>
        <w:rPr/>
        <w:t>severe</w:t>
      </w:r>
      <w:r>
        <w:rPr>
          <w:spacing w:val="-6"/>
        </w:rPr>
        <w:t> </w:t>
      </w:r>
      <w:r>
        <w:rPr/>
        <w:t>physiological</w:t>
      </w:r>
      <w:r>
        <w:rPr>
          <w:spacing w:val="-6"/>
        </w:rPr>
        <w:t> </w:t>
      </w:r>
      <w:r>
        <w:rPr/>
        <w:t>state</w:t>
      </w:r>
      <w:r>
        <w:rPr>
          <w:spacing w:val="-6"/>
        </w:rPr>
        <w:t> </w:t>
      </w:r>
      <w:r>
        <w:rPr/>
        <w:t>of</w:t>
      </w:r>
      <w:r>
        <w:rPr>
          <w:spacing w:val="-6"/>
        </w:rPr>
        <w:t> </w:t>
      </w:r>
      <w:r>
        <w:rPr/>
        <w:t>the</w:t>
      </w:r>
      <w:r>
        <w:rPr>
          <w:spacing w:val="-6"/>
        </w:rPr>
        <w:t> </w:t>
      </w:r>
      <w:r>
        <w:rPr/>
        <w:t>eight</w:t>
      </w:r>
      <w:r>
        <w:rPr>
          <w:spacing w:val="-6"/>
        </w:rPr>
        <w:t> </w:t>
      </w:r>
      <w:r>
        <w:rPr/>
        <w:t>septic patient</w:t>
      </w:r>
      <w:r>
        <w:rPr>
          <w:spacing w:val="-6"/>
        </w:rPr>
        <w:t> </w:t>
      </w:r>
      <w:r>
        <w:rPr/>
        <w:t>donors,</w:t>
      </w:r>
      <w:r>
        <w:rPr>
          <w:spacing w:val="-6"/>
        </w:rPr>
        <w:t> </w:t>
      </w:r>
      <w:r>
        <w:rPr/>
        <w:t>we</w:t>
      </w:r>
      <w:r>
        <w:rPr>
          <w:spacing w:val="-6"/>
        </w:rPr>
        <w:t> </w:t>
      </w:r>
      <w:r>
        <w:rPr/>
        <w:t>performed</w:t>
      </w:r>
      <w:r>
        <w:rPr>
          <w:spacing w:val="-6"/>
        </w:rPr>
        <w:t> </w:t>
      </w:r>
      <w:r>
        <w:rPr/>
        <w:t>a</w:t>
      </w:r>
      <w:r>
        <w:rPr>
          <w:spacing w:val="-6"/>
        </w:rPr>
        <w:t> </w:t>
      </w:r>
      <w:r>
        <w:rPr/>
        <w:t>similar</w:t>
      </w:r>
      <w:r>
        <w:rPr>
          <w:spacing w:val="-6"/>
        </w:rPr>
        <w:t> </w:t>
      </w:r>
      <w:r>
        <w:rPr/>
        <w:t>analysis</w:t>
      </w:r>
      <w:r>
        <w:rPr>
          <w:spacing w:val="-6"/>
        </w:rPr>
        <w:t> </w:t>
      </w:r>
      <w:r>
        <w:rPr/>
        <w:t>on</w:t>
      </w:r>
      <w:r>
        <w:rPr>
          <w:spacing w:val="-6"/>
        </w:rPr>
        <w:t> </w:t>
      </w:r>
      <w:r>
        <w:rPr/>
        <w:t>plasma</w:t>
      </w:r>
      <w:r>
        <w:rPr>
          <w:spacing w:val="-6"/>
        </w:rPr>
        <w:t> </w:t>
      </w:r>
      <w:r>
        <w:rPr/>
        <w:t>of</w:t>
      </w:r>
      <w:r>
        <w:rPr>
          <w:spacing w:val="-6"/>
        </w:rPr>
        <w:t> </w:t>
      </w:r>
      <w:r>
        <w:rPr/>
        <w:t>two</w:t>
      </w:r>
      <w:r>
        <w:rPr>
          <w:spacing w:val="-6"/>
        </w:rPr>
        <w:t> </w:t>
      </w:r>
      <w:r>
        <w:rPr/>
        <w:t>healthy</w:t>
      </w:r>
      <w:r>
        <w:rPr>
          <w:spacing w:val="-6"/>
        </w:rPr>
        <w:t> </w:t>
      </w:r>
      <w:r>
        <w:rPr/>
        <w:t>donors.</w:t>
      </w:r>
      <w:r>
        <w:rPr>
          <w:spacing w:val="12"/>
        </w:rPr>
        <w:t> </w:t>
      </w:r>
      <w:r>
        <w:rPr/>
        <w:t>In the absence of a dramatic immunological challenge, the IgG1 profiles, as obtained from</w:t>
      </w:r>
      <w:r>
        <w:rPr>
          <w:spacing w:val="-1"/>
        </w:rPr>
        <w:t> </w:t>
      </w:r>
      <w:r>
        <w:rPr/>
        <w:t>the</w:t>
      </w:r>
      <w:r>
        <w:rPr>
          <w:spacing w:val="-1"/>
        </w:rPr>
        <w:t> </w:t>
      </w:r>
      <w:r>
        <w:rPr/>
        <w:t>two</w:t>
      </w:r>
      <w:r>
        <w:rPr>
          <w:spacing w:val="-1"/>
        </w:rPr>
        <w:t> </w:t>
      </w:r>
      <w:r>
        <w:rPr/>
        <w:t>healthy</w:t>
      </w:r>
      <w:r>
        <w:rPr>
          <w:spacing w:val="-1"/>
        </w:rPr>
        <w:t> </w:t>
      </w:r>
      <w:r>
        <w:rPr/>
        <w:t>donors, show</w:t>
      </w:r>
      <w:r>
        <w:rPr>
          <w:spacing w:val="-1"/>
        </w:rPr>
        <w:t> </w:t>
      </w:r>
      <w:r>
        <w:rPr/>
        <w:t>(1)</w:t>
      </w:r>
      <w:r>
        <w:rPr>
          <w:spacing w:val="-1"/>
        </w:rPr>
        <w:t> </w:t>
      </w:r>
      <w:r>
        <w:rPr/>
        <w:t>a</w:t>
      </w:r>
      <w:r>
        <w:rPr>
          <w:spacing w:val="-1"/>
        </w:rPr>
        <w:t> </w:t>
      </w:r>
      <w:r>
        <w:rPr/>
        <w:t>very</w:t>
      </w:r>
      <w:r>
        <w:rPr>
          <w:spacing w:val="-1"/>
        </w:rPr>
        <w:t> </w:t>
      </w:r>
      <w:r>
        <w:rPr/>
        <w:t>high</w:t>
      </w:r>
      <w:r>
        <w:rPr>
          <w:spacing w:val="-1"/>
        </w:rPr>
        <w:t> </w:t>
      </w:r>
      <w:r>
        <w:rPr/>
        <w:t>stability</w:t>
      </w:r>
      <w:r>
        <w:rPr>
          <w:spacing w:val="-1"/>
        </w:rPr>
        <w:t> </w:t>
      </w:r>
      <w:r>
        <w:rPr/>
        <w:t>over</w:t>
      </w:r>
      <w:r>
        <w:rPr>
          <w:spacing w:val="-1"/>
        </w:rPr>
        <w:t> </w:t>
      </w:r>
      <w:r>
        <w:rPr/>
        <w:t>time</w:t>
      </w:r>
      <w:r>
        <w:rPr>
          <w:spacing w:val="-1"/>
        </w:rPr>
        <w:t> </w:t>
      </w:r>
      <w:r>
        <w:rPr/>
        <w:t>within</w:t>
      </w:r>
      <w:r>
        <w:rPr>
          <w:spacing w:val="-1"/>
        </w:rPr>
        <w:t> </w:t>
      </w:r>
      <w:r>
        <w:rPr/>
        <w:t>individu- als</w:t>
      </w:r>
      <w:r>
        <w:rPr>
          <w:spacing w:val="-14"/>
        </w:rPr>
        <w:t> </w:t>
      </w:r>
      <w:r>
        <w:rPr/>
        <w:t>and</w:t>
      </w:r>
      <w:r>
        <w:rPr>
          <w:spacing w:val="-14"/>
        </w:rPr>
        <w:t> </w:t>
      </w:r>
      <w:r>
        <w:rPr/>
        <w:t>(2)</w:t>
      </w:r>
      <w:r>
        <w:rPr>
          <w:spacing w:val="-14"/>
        </w:rPr>
        <w:t> </w:t>
      </w:r>
      <w:r>
        <w:rPr/>
        <w:t>an</w:t>
      </w:r>
      <w:r>
        <w:rPr>
          <w:spacing w:val="-14"/>
        </w:rPr>
        <w:t> </w:t>
      </w:r>
      <w:r>
        <w:rPr/>
        <w:t>interindividual</w:t>
      </w:r>
      <w:r>
        <w:rPr>
          <w:spacing w:val="-14"/>
        </w:rPr>
        <w:t> </w:t>
      </w:r>
      <w:r>
        <w:rPr/>
        <w:t>overlap</w:t>
      </w:r>
      <w:r>
        <w:rPr>
          <w:spacing w:val="-14"/>
        </w:rPr>
        <w:t> </w:t>
      </w:r>
      <w:r>
        <w:rPr/>
        <w:t>in</w:t>
      </w:r>
      <w:r>
        <w:rPr>
          <w:spacing w:val="-14"/>
        </w:rPr>
        <w:t> </w:t>
      </w:r>
      <w:r>
        <w:rPr/>
        <w:t>uniquely</w:t>
      </w:r>
      <w:r>
        <w:rPr>
          <w:spacing w:val="-14"/>
        </w:rPr>
        <w:t> </w:t>
      </w:r>
      <w:r>
        <w:rPr/>
        <w:t>RT-</w:t>
      </w:r>
      <w:r>
        <w:rPr>
          <w:spacing w:val="-14"/>
        </w:rPr>
        <w:t> </w:t>
      </w:r>
      <w:r>
        <w:rPr/>
        <w:t>and</w:t>
      </w:r>
      <w:r>
        <w:rPr>
          <w:spacing w:val="-13"/>
        </w:rPr>
        <w:t> </w:t>
      </w:r>
      <w:r>
        <w:rPr/>
        <w:t>mass-identified</w:t>
      </w:r>
      <w:r>
        <w:rPr>
          <w:spacing w:val="-14"/>
        </w:rPr>
        <w:t> </w:t>
      </w:r>
      <w:r>
        <w:rPr/>
        <w:t>IgG1</w:t>
      </w:r>
      <w:r>
        <w:rPr>
          <w:spacing w:val="-14"/>
        </w:rPr>
        <w:t> </w:t>
      </w:r>
      <w:r>
        <w:rPr/>
        <w:t>clones near to zero (</w:t>
      </w:r>
      <w:hyperlink w:history="true" w:anchor="_bookmark173">
        <w:r>
          <w:rPr>
            <w:b/>
          </w:rPr>
          <w:t>Figure S4</w:t>
        </w:r>
      </w:hyperlink>
      <w:r>
        <w:rPr>
          <w:b/>
        </w:rPr>
        <w:t>a and b</w:t>
      </w:r>
      <w:r>
        <w:rPr/>
        <w:t>).</w:t>
      </w:r>
    </w:p>
    <w:p>
      <w:pPr>
        <w:pStyle w:val="BodyText"/>
      </w:pPr>
    </w:p>
    <w:p>
      <w:pPr>
        <w:pStyle w:val="BodyText"/>
      </w:pPr>
    </w:p>
    <w:p>
      <w:pPr>
        <w:pStyle w:val="BodyText"/>
      </w:pPr>
    </w:p>
    <w:p>
      <w:pPr>
        <w:pStyle w:val="BodyText"/>
      </w:pPr>
    </w:p>
    <w:p>
      <w:pPr>
        <w:pStyle w:val="BodyText"/>
      </w:pPr>
    </w:p>
    <w:p>
      <w:pPr>
        <w:pStyle w:val="BodyText"/>
        <w:spacing w:before="142"/>
      </w:pPr>
    </w:p>
    <w:p>
      <w:pPr>
        <w:pStyle w:val="Heading2"/>
        <w:numPr>
          <w:ilvl w:val="2"/>
          <w:numId w:val="6"/>
        </w:numPr>
        <w:tabs>
          <w:tab w:pos="1904" w:val="left" w:leader="none"/>
        </w:tabs>
        <w:spacing w:line="240" w:lineRule="auto" w:before="0" w:after="0"/>
        <w:ind w:left="1904" w:right="0" w:hanging="771"/>
        <w:jc w:val="left"/>
      </w:pPr>
      <w:r>
        <w:rPr>
          <w:spacing w:val="-2"/>
        </w:rPr>
        <w:t>Longitudinal quantitative</w:t>
      </w:r>
      <w:r>
        <w:rPr>
          <w:spacing w:val="-3"/>
        </w:rPr>
        <w:t> </w:t>
      </w:r>
      <w:r>
        <w:rPr>
          <w:spacing w:val="-2"/>
        </w:rPr>
        <w:t>monitoring of</w:t>
      </w:r>
      <w:r>
        <w:rPr>
          <w:spacing w:val="-3"/>
        </w:rPr>
        <w:t> </w:t>
      </w:r>
      <w:r>
        <w:rPr>
          <w:spacing w:val="-2"/>
        </w:rPr>
        <w:t>single</w:t>
      </w:r>
      <w:r>
        <w:rPr>
          <w:spacing w:val="-3"/>
        </w:rPr>
        <w:t> </w:t>
      </w:r>
      <w:r>
        <w:rPr>
          <w:spacing w:val="-2"/>
        </w:rPr>
        <w:t>IgG1</w:t>
      </w:r>
      <w:r>
        <w:rPr>
          <w:spacing w:val="-3"/>
        </w:rPr>
        <w:t> </w:t>
      </w:r>
      <w:r>
        <w:rPr>
          <w:spacing w:val="-2"/>
        </w:rPr>
        <w:t>clones</w:t>
      </w:r>
    </w:p>
    <w:p>
      <w:pPr>
        <w:pStyle w:val="BodyText"/>
        <w:rPr>
          <w:b/>
          <w:sz w:val="24"/>
        </w:rPr>
      </w:pPr>
    </w:p>
    <w:p>
      <w:pPr>
        <w:pStyle w:val="BodyText"/>
        <w:spacing w:before="142"/>
        <w:rPr>
          <w:b/>
          <w:sz w:val="24"/>
        </w:rPr>
      </w:pPr>
    </w:p>
    <w:p>
      <w:pPr>
        <w:pStyle w:val="BodyText"/>
        <w:spacing w:line="415" w:lineRule="auto"/>
        <w:ind w:left="1133" w:right="1132"/>
        <w:jc w:val="both"/>
      </w:pPr>
      <w:r>
        <w:rPr/>
        <w:t>By spiking in two recombinant IgG1 mAbs at a known concentration to the plasma samples prior to sample preparation, we could provide additional absolute quantifi- cation for the abundance of the detected IgG1s.</w:t>
      </w:r>
      <w:r>
        <w:rPr>
          <w:spacing w:val="31"/>
        </w:rPr>
        <w:t> </w:t>
      </w:r>
      <w:r>
        <w:rPr/>
        <w:t>The concentrations of the LC-MS- </w:t>
      </w:r>
      <w:r>
        <w:rPr>
          <w:spacing w:val="-2"/>
        </w:rPr>
        <w:t>detected</w:t>
      </w:r>
      <w:r>
        <w:rPr>
          <w:spacing w:val="-16"/>
        </w:rPr>
        <w:t> </w:t>
      </w:r>
      <w:r>
        <w:rPr>
          <w:spacing w:val="-2"/>
        </w:rPr>
        <w:t>endogenous</w:t>
      </w:r>
      <w:r>
        <w:rPr>
          <w:spacing w:val="-14"/>
        </w:rPr>
        <w:t> </w:t>
      </w:r>
      <w:r>
        <w:rPr>
          <w:spacing w:val="-2"/>
        </w:rPr>
        <w:t>IgG1</w:t>
      </w:r>
      <w:r>
        <w:rPr>
          <w:spacing w:val="-14"/>
        </w:rPr>
        <w:t> </w:t>
      </w:r>
      <w:r>
        <w:rPr>
          <w:spacing w:val="-2"/>
        </w:rPr>
        <w:t>clones</w:t>
      </w:r>
      <w:r>
        <w:rPr>
          <w:spacing w:val="-14"/>
        </w:rPr>
        <w:t> </w:t>
      </w:r>
      <w:r>
        <w:rPr>
          <w:spacing w:val="-2"/>
        </w:rPr>
        <w:t>present</w:t>
      </w:r>
      <w:r>
        <w:rPr>
          <w:spacing w:val="-14"/>
        </w:rPr>
        <w:t> </w:t>
      </w:r>
      <w:r>
        <w:rPr>
          <w:spacing w:val="-2"/>
        </w:rPr>
        <w:t>in</w:t>
      </w:r>
      <w:r>
        <w:rPr>
          <w:spacing w:val="-15"/>
        </w:rPr>
        <w:t> </w:t>
      </w:r>
      <w:r>
        <w:rPr>
          <w:spacing w:val="-2"/>
        </w:rPr>
        <w:t>plasma</w:t>
      </w:r>
      <w:r>
        <w:rPr>
          <w:spacing w:val="-14"/>
        </w:rPr>
        <w:t> </w:t>
      </w:r>
      <w:r>
        <w:rPr>
          <w:spacing w:val="-2"/>
        </w:rPr>
        <w:t>ranged</w:t>
      </w:r>
      <w:r>
        <w:rPr>
          <w:spacing w:val="-14"/>
        </w:rPr>
        <w:t> </w:t>
      </w:r>
      <w:r>
        <w:rPr>
          <w:spacing w:val="-2"/>
        </w:rPr>
        <w:t>from</w:t>
      </w:r>
      <w:r>
        <w:rPr>
          <w:spacing w:val="-14"/>
        </w:rPr>
        <w:t> </w:t>
      </w:r>
      <w:r>
        <w:rPr>
          <w:spacing w:val="-2"/>
        </w:rPr>
        <w:t>less</w:t>
      </w:r>
      <w:r>
        <w:rPr>
          <w:spacing w:val="-14"/>
        </w:rPr>
        <w:t> </w:t>
      </w:r>
      <w:r>
        <w:rPr>
          <w:spacing w:val="-2"/>
        </w:rPr>
        <w:t>than</w:t>
      </w:r>
      <w:r>
        <w:rPr>
          <w:spacing w:val="-14"/>
        </w:rPr>
        <w:t> </w:t>
      </w:r>
      <w:r>
        <w:rPr>
          <w:spacing w:val="-2"/>
        </w:rPr>
        <w:t>0.05</w:t>
      </w:r>
      <w:r>
        <w:rPr>
          <w:spacing w:val="-14"/>
        </w:rPr>
        <w:t> </w:t>
      </w:r>
      <w:r>
        <w:rPr>
          <w:spacing w:val="-2"/>
        </w:rPr>
        <w:t>up</w:t>
      </w:r>
      <w:r>
        <w:rPr>
          <w:spacing w:val="-15"/>
        </w:rPr>
        <w:t> </w:t>
      </w:r>
      <w:r>
        <w:rPr>
          <w:spacing w:val="-5"/>
        </w:rPr>
        <w:t>to</w:t>
      </w:r>
    </w:p>
    <w:p>
      <w:pPr>
        <w:pStyle w:val="BodyText"/>
        <w:spacing w:line="274" w:lineRule="exact"/>
        <w:ind w:left="1133"/>
        <w:jc w:val="both"/>
      </w:pPr>
      <w:r>
        <w:rPr/>
        <w:t>&gt;400</w:t>
      </w:r>
      <w:r>
        <w:rPr>
          <w:spacing w:val="-12"/>
        </w:rPr>
        <w:t> </w:t>
      </w:r>
      <w:r>
        <w:rPr/>
        <w:t>μg/mL</w:t>
      </w:r>
      <w:r>
        <w:rPr>
          <w:spacing w:val="-11"/>
        </w:rPr>
        <w:t> </w:t>
      </w:r>
      <w:r>
        <w:rPr/>
        <w:t>(&lt;300</w:t>
      </w:r>
      <w:r>
        <w:rPr>
          <w:spacing w:val="-11"/>
        </w:rPr>
        <w:t> </w:t>
      </w:r>
      <w:r>
        <w:rPr/>
        <w:t>pM</w:t>
      </w:r>
      <w:r>
        <w:rPr>
          <w:spacing w:val="-11"/>
        </w:rPr>
        <w:t> </w:t>
      </w:r>
      <w:r>
        <w:rPr/>
        <w:t>up</w:t>
      </w:r>
      <w:r>
        <w:rPr>
          <w:spacing w:val="-12"/>
        </w:rPr>
        <w:t> </w:t>
      </w:r>
      <w:r>
        <w:rPr/>
        <w:t>to</w:t>
      </w:r>
      <w:r>
        <w:rPr>
          <w:spacing w:val="-11"/>
        </w:rPr>
        <w:t> </w:t>
      </w:r>
      <w:r>
        <w:rPr/>
        <w:t>&gt;2.5</w:t>
      </w:r>
      <w:r>
        <w:rPr>
          <w:spacing w:val="-11"/>
        </w:rPr>
        <w:t> </w:t>
      </w:r>
      <w:r>
        <w:rPr/>
        <w:t>μM,</w:t>
      </w:r>
      <w:r>
        <w:rPr>
          <w:spacing w:val="-11"/>
        </w:rPr>
        <w:t> </w:t>
      </w:r>
      <w:r>
        <w:rPr/>
        <w:t>median</w:t>
      </w:r>
      <w:r>
        <w:rPr>
          <w:spacing w:val="-11"/>
        </w:rPr>
        <w:t> </w:t>
      </w:r>
      <w:r>
        <w:rPr>
          <w:rFonts w:ascii="Meiryo UI" w:hAnsi="Meiryo UI"/>
          <w:i/>
        </w:rPr>
        <w:t>∼</w:t>
      </w:r>
      <w:r>
        <w:rPr/>
        <w:t>6.25</w:t>
      </w:r>
      <w:r>
        <w:rPr>
          <w:spacing w:val="-12"/>
        </w:rPr>
        <w:t> </w:t>
      </w:r>
      <w:r>
        <w:rPr/>
        <w:t>nM;</w:t>
      </w:r>
      <w:r>
        <w:rPr>
          <w:spacing w:val="-11"/>
        </w:rPr>
        <w:t> </w:t>
      </w:r>
      <w:r>
        <w:rPr>
          <w:b/>
        </w:rPr>
        <w:t>Data</w:t>
      </w:r>
      <w:r>
        <w:rPr>
          <w:b/>
          <w:spacing w:val="-11"/>
        </w:rPr>
        <w:t> </w:t>
      </w:r>
      <w:hyperlink w:history="true" w:anchor="_bookmark169">
        <w:r>
          <w:rPr>
            <w:b/>
          </w:rPr>
          <w:t>S1</w:t>
        </w:r>
      </w:hyperlink>
      <w:r>
        <w:rPr/>
        <w:t>).</w:t>
      </w:r>
      <w:r>
        <w:rPr>
          <w:spacing w:val="7"/>
        </w:rPr>
        <w:t> </w:t>
      </w:r>
      <w:r>
        <w:rPr/>
        <w:t>Monitoring</w:t>
      </w:r>
      <w:r>
        <w:rPr>
          <w:spacing w:val="-11"/>
        </w:rPr>
        <w:t> </w:t>
      </w:r>
      <w:r>
        <w:rPr>
          <w:spacing w:val="-2"/>
        </w:rPr>
        <w:t>sero-</w:t>
      </w:r>
    </w:p>
    <w:p>
      <w:pPr>
        <w:pStyle w:val="BodyText"/>
        <w:spacing w:line="415" w:lineRule="auto" w:before="127"/>
        <w:ind w:left="1133" w:right="1131"/>
        <w:jc w:val="both"/>
      </w:pPr>
      <w:r>
        <w:rPr/>
        <w:t>logical IgG1 repertoires over time in patients who had undergone a septic episode, we observed several distinct quantitative patterns.</w:t>
      </w:r>
      <w:r>
        <w:rPr>
          <w:spacing w:val="35"/>
        </w:rPr>
        <w:t> </w:t>
      </w:r>
      <w:r>
        <w:rPr/>
        <w:t>The most recognizable patterns are</w:t>
      </w:r>
      <w:r>
        <w:rPr>
          <w:spacing w:val="-12"/>
        </w:rPr>
        <w:t> </w:t>
      </w:r>
      <w:r>
        <w:rPr/>
        <w:t>highlighted</w:t>
      </w:r>
      <w:r>
        <w:rPr>
          <w:spacing w:val="-12"/>
        </w:rPr>
        <w:t> </w:t>
      </w:r>
      <w:r>
        <w:rPr/>
        <w:t>in</w:t>
      </w:r>
      <w:r>
        <w:rPr>
          <w:spacing w:val="-12"/>
        </w:rPr>
        <w:t> </w:t>
      </w:r>
      <w:hyperlink w:history="true" w:anchor="_bookmark165">
        <w:r>
          <w:rPr>
            <w:b/>
          </w:rPr>
          <w:t>Figure</w:t>
        </w:r>
        <w:r>
          <w:rPr>
            <w:b/>
            <w:spacing w:val="-12"/>
          </w:rPr>
          <w:t> </w:t>
        </w:r>
        <w:r>
          <w:rPr>
            <w:b/>
          </w:rPr>
          <w:t>2</w:t>
        </w:r>
      </w:hyperlink>
      <w:r>
        <w:rPr>
          <w:b/>
        </w:rPr>
        <w:t>c–e</w:t>
      </w:r>
      <w:r>
        <w:rPr/>
        <w:t>.</w:t>
      </w:r>
      <w:r>
        <w:rPr>
          <w:spacing w:val="9"/>
        </w:rPr>
        <w:t> </w:t>
      </w:r>
      <w:r>
        <w:rPr/>
        <w:t>There</w:t>
      </w:r>
      <w:r>
        <w:rPr>
          <w:spacing w:val="-12"/>
        </w:rPr>
        <w:t> </w:t>
      </w:r>
      <w:r>
        <w:rPr/>
        <w:t>are</w:t>
      </w:r>
      <w:r>
        <w:rPr>
          <w:spacing w:val="-12"/>
        </w:rPr>
        <w:t> </w:t>
      </w:r>
      <w:r>
        <w:rPr/>
        <w:t>IgG1</w:t>
      </w:r>
      <w:r>
        <w:rPr>
          <w:spacing w:val="-12"/>
        </w:rPr>
        <w:t> </w:t>
      </w:r>
      <w:r>
        <w:rPr/>
        <w:t>clones</w:t>
      </w:r>
      <w:r>
        <w:rPr>
          <w:spacing w:val="-12"/>
        </w:rPr>
        <w:t> </w:t>
      </w:r>
      <w:r>
        <w:rPr/>
        <w:t>that</w:t>
      </w:r>
      <w:r>
        <w:rPr>
          <w:spacing w:val="-12"/>
        </w:rPr>
        <w:t> </w:t>
      </w:r>
      <w:r>
        <w:rPr/>
        <w:t>become</w:t>
      </w:r>
      <w:r>
        <w:rPr>
          <w:spacing w:val="-12"/>
        </w:rPr>
        <w:t> </w:t>
      </w:r>
      <w:r>
        <w:rPr/>
        <w:t>lower</w:t>
      </w:r>
      <w:r>
        <w:rPr>
          <w:spacing w:val="-12"/>
        </w:rPr>
        <w:t> </w:t>
      </w:r>
      <w:r>
        <w:rPr/>
        <w:t>in</w:t>
      </w:r>
      <w:r>
        <w:rPr>
          <w:spacing w:val="-12"/>
        </w:rPr>
        <w:t> </w:t>
      </w:r>
      <w:r>
        <w:rPr/>
        <w:t>concen- tration over time (</w:t>
      </w:r>
      <w:hyperlink w:history="true" w:anchor="_bookmark165">
        <w:r>
          <w:rPr>
            <w:b/>
          </w:rPr>
          <w:t>Figure 2</w:t>
        </w:r>
      </w:hyperlink>
      <w:r>
        <w:rPr>
          <w:b/>
        </w:rPr>
        <w:t>c–e</w:t>
      </w:r>
      <w:r>
        <w:rPr/>
        <w:t>, blue boxes).</w:t>
      </w:r>
      <w:r>
        <w:rPr>
          <w:spacing w:val="40"/>
        </w:rPr>
        <w:t> </w:t>
      </w:r>
      <w:r>
        <w:rPr/>
        <w:t>Another category of IgG1 clones was undetectable in the plasma until post-sepsis but became abundantly present at T4 (</w:t>
      </w:r>
      <w:hyperlink w:history="true" w:anchor="_bookmark165">
        <w:r>
          <w:rPr>
            <w:b/>
          </w:rPr>
          <w:t>Figure</w:t>
        </w:r>
        <w:r>
          <w:rPr>
            <w:b/>
            <w:spacing w:val="-6"/>
          </w:rPr>
          <w:t> </w:t>
        </w:r>
        <w:r>
          <w:rPr>
            <w:b/>
          </w:rPr>
          <w:t>2</w:t>
        </w:r>
      </w:hyperlink>
      <w:r>
        <w:rPr>
          <w:b/>
        </w:rPr>
        <w:t>c–e</w:t>
      </w:r>
      <w:r>
        <w:rPr/>
        <w:t>,</w:t>
      </w:r>
      <w:r>
        <w:rPr>
          <w:spacing w:val="-6"/>
        </w:rPr>
        <w:t> </w:t>
      </w:r>
      <w:r>
        <w:rPr/>
        <w:t>red</w:t>
      </w:r>
      <w:r>
        <w:rPr>
          <w:spacing w:val="-6"/>
        </w:rPr>
        <w:t> </w:t>
      </w:r>
      <w:r>
        <w:rPr/>
        <w:t>boxes). Yet,</w:t>
      </w:r>
      <w:r>
        <w:rPr>
          <w:spacing w:val="-6"/>
        </w:rPr>
        <w:t> </w:t>
      </w:r>
      <w:r>
        <w:rPr/>
        <w:t>another</w:t>
      </w:r>
      <w:r>
        <w:rPr>
          <w:spacing w:val="-6"/>
        </w:rPr>
        <w:t> </w:t>
      </w:r>
      <w:r>
        <w:rPr/>
        <w:t>group</w:t>
      </w:r>
      <w:r>
        <w:rPr>
          <w:spacing w:val="-6"/>
        </w:rPr>
        <w:t> </w:t>
      </w:r>
      <w:r>
        <w:rPr/>
        <w:t>of</w:t>
      </w:r>
      <w:r>
        <w:rPr>
          <w:spacing w:val="-6"/>
        </w:rPr>
        <w:t> </w:t>
      </w:r>
      <w:r>
        <w:rPr/>
        <w:t>IgG1</w:t>
      </w:r>
      <w:r>
        <w:rPr>
          <w:spacing w:val="-6"/>
        </w:rPr>
        <w:t> </w:t>
      </w:r>
      <w:r>
        <w:rPr/>
        <w:t>clones</w:t>
      </w:r>
      <w:r>
        <w:rPr>
          <w:spacing w:val="-6"/>
        </w:rPr>
        <w:t> </w:t>
      </w:r>
      <w:r>
        <w:rPr/>
        <w:t>was</w:t>
      </w:r>
      <w:r>
        <w:rPr>
          <w:spacing w:val="-6"/>
        </w:rPr>
        <w:t> </w:t>
      </w:r>
      <w:r>
        <w:rPr/>
        <w:t>found</w:t>
      </w:r>
      <w:r>
        <w:rPr>
          <w:spacing w:val="-6"/>
        </w:rPr>
        <w:t> </w:t>
      </w:r>
      <w:r>
        <w:rPr/>
        <w:t>to</w:t>
      </w:r>
      <w:r>
        <w:rPr>
          <w:spacing w:val="-6"/>
        </w:rPr>
        <w:t> </w:t>
      </w:r>
      <w:r>
        <w:rPr/>
        <w:t>be</w:t>
      </w:r>
      <w:r>
        <w:rPr>
          <w:spacing w:val="-6"/>
        </w:rPr>
        <w:t> </w:t>
      </w:r>
      <w:r>
        <w:rPr/>
        <w:t>rather persistent</w:t>
      </w:r>
      <w:r>
        <w:rPr>
          <w:spacing w:val="-1"/>
        </w:rPr>
        <w:t> </w:t>
      </w:r>
      <w:r>
        <w:rPr/>
        <w:t>in</w:t>
      </w:r>
      <w:r>
        <w:rPr>
          <w:spacing w:val="-1"/>
        </w:rPr>
        <w:t> </w:t>
      </w:r>
      <w:r>
        <w:rPr/>
        <w:t>concentration</w:t>
      </w:r>
      <w:r>
        <w:rPr>
          <w:spacing w:val="-1"/>
        </w:rPr>
        <w:t> </w:t>
      </w:r>
      <w:r>
        <w:rPr/>
        <w:t>over</w:t>
      </w:r>
      <w:r>
        <w:rPr>
          <w:spacing w:val="-1"/>
        </w:rPr>
        <w:t> </w:t>
      </w:r>
      <w:r>
        <w:rPr/>
        <w:t>all</w:t>
      </w:r>
      <w:r>
        <w:rPr>
          <w:spacing w:val="-1"/>
        </w:rPr>
        <w:t> </w:t>
      </w:r>
      <w:r>
        <w:rPr/>
        <w:t>sampling</w:t>
      </w:r>
      <w:r>
        <w:rPr>
          <w:spacing w:val="-1"/>
        </w:rPr>
        <w:t> </w:t>
      </w:r>
      <w:r>
        <w:rPr/>
        <w:t>moments</w:t>
      </w:r>
      <w:r>
        <w:rPr>
          <w:spacing w:val="-1"/>
        </w:rPr>
        <w:t> </w:t>
      </w:r>
      <w:r>
        <w:rPr/>
        <w:t>(</w:t>
      </w:r>
      <w:hyperlink w:history="true" w:anchor="_bookmark165">
        <w:r>
          <w:rPr>
            <w:b/>
          </w:rPr>
          <w:t>Figure</w:t>
        </w:r>
        <w:r>
          <w:rPr>
            <w:b/>
            <w:spacing w:val="-1"/>
          </w:rPr>
          <w:t> </w:t>
        </w:r>
        <w:r>
          <w:rPr>
            <w:b/>
          </w:rPr>
          <w:t>2</w:t>
        </w:r>
      </w:hyperlink>
      <w:r>
        <w:rPr>
          <w:b/>
        </w:rPr>
        <w:t>c–e</w:t>
      </w:r>
      <w:r>
        <w:rPr/>
        <w:t>, green</w:t>
      </w:r>
      <w:r>
        <w:rPr>
          <w:spacing w:val="-1"/>
        </w:rPr>
        <w:t> </w:t>
      </w:r>
      <w:r>
        <w:rPr/>
        <w:t>boxes). In healthy donors, the majority of clones were more persistent in concentration, al- though some subtle changes could be observed for some clones.</w:t>
      </w:r>
    </w:p>
    <w:p>
      <w:pPr>
        <w:spacing w:after="0" w:line="415" w:lineRule="auto"/>
        <w:jc w:val="both"/>
        <w:sectPr>
          <w:pgSz w:w="9640" w:h="13610"/>
          <w:pgMar w:header="769" w:footer="646" w:top="1060" w:bottom="840" w:left="0" w:right="0"/>
        </w:sectPr>
      </w:pPr>
    </w:p>
    <w:p>
      <w:pPr>
        <w:pStyle w:val="BodyText"/>
        <w:spacing w:before="50"/>
        <w:rPr>
          <w:sz w:val="24"/>
        </w:rPr>
      </w:pPr>
    </w:p>
    <w:p>
      <w:pPr>
        <w:pStyle w:val="Heading2"/>
        <w:numPr>
          <w:ilvl w:val="2"/>
          <w:numId w:val="6"/>
        </w:numPr>
        <w:tabs>
          <w:tab w:pos="1904" w:val="left" w:leader="none"/>
        </w:tabs>
        <w:spacing w:line="240" w:lineRule="auto" w:before="0" w:after="0"/>
        <w:ind w:left="1904" w:right="0" w:hanging="771"/>
        <w:jc w:val="left"/>
      </w:pPr>
      <w:r>
        <w:rPr>
          <w:spacing w:val="-2"/>
        </w:rPr>
        <w:t>Full</w:t>
      </w:r>
      <w:r>
        <w:rPr>
          <w:spacing w:val="-23"/>
        </w:rPr>
        <w:t> </w:t>
      </w:r>
      <w:r>
        <w:rPr>
          <w:i/>
          <w:spacing w:val="-2"/>
        </w:rPr>
        <w:t>de</w:t>
      </w:r>
      <w:r>
        <w:rPr>
          <w:i/>
          <w:spacing w:val="-20"/>
        </w:rPr>
        <w:t> </w:t>
      </w:r>
      <w:r>
        <w:rPr>
          <w:i/>
          <w:spacing w:val="-2"/>
        </w:rPr>
        <w:t>novo</w:t>
      </w:r>
      <w:r>
        <w:rPr>
          <w:i/>
          <w:spacing w:val="-21"/>
        </w:rPr>
        <w:t> </w:t>
      </w:r>
      <w:r>
        <w:rPr>
          <w:spacing w:val="-2"/>
        </w:rPr>
        <w:t>sequencing</w:t>
      </w:r>
      <w:r>
        <w:rPr>
          <w:spacing w:val="-20"/>
        </w:rPr>
        <w:t> </w:t>
      </w:r>
      <w:r>
        <w:rPr>
          <w:spacing w:val="-2"/>
        </w:rPr>
        <w:t>of</w:t>
      </w:r>
      <w:r>
        <w:rPr>
          <w:spacing w:val="-21"/>
        </w:rPr>
        <w:t> </w:t>
      </w:r>
      <w:r>
        <w:rPr>
          <w:spacing w:val="-2"/>
        </w:rPr>
        <w:t>an</w:t>
      </w:r>
      <w:r>
        <w:rPr>
          <w:spacing w:val="-20"/>
        </w:rPr>
        <w:t> </w:t>
      </w:r>
      <w:r>
        <w:rPr>
          <w:spacing w:val="-2"/>
        </w:rPr>
        <w:t>individual</w:t>
      </w:r>
      <w:r>
        <w:rPr>
          <w:spacing w:val="-21"/>
        </w:rPr>
        <w:t> </w:t>
      </w:r>
      <w:r>
        <w:rPr>
          <w:spacing w:val="-2"/>
        </w:rPr>
        <w:t>plasma</w:t>
      </w:r>
      <w:r>
        <w:rPr>
          <w:spacing w:val="-20"/>
        </w:rPr>
        <w:t> </w:t>
      </w:r>
      <w:r>
        <w:rPr>
          <w:spacing w:val="-2"/>
        </w:rPr>
        <w:t>IgG1</w:t>
      </w:r>
      <w:r>
        <w:rPr>
          <w:spacing w:val="-20"/>
        </w:rPr>
        <w:t> </w:t>
      </w:r>
      <w:r>
        <w:rPr>
          <w:spacing w:val="-2"/>
        </w:rPr>
        <w:t>clone</w:t>
      </w:r>
    </w:p>
    <w:p>
      <w:pPr>
        <w:pStyle w:val="BodyText"/>
        <w:spacing w:before="265"/>
        <w:rPr>
          <w:b/>
          <w:sz w:val="24"/>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5472">
                <wp:simplePos x="0" y="0"/>
                <wp:positionH relativeFrom="page">
                  <wp:posOffset>5772658</wp:posOffset>
                </wp:positionH>
                <wp:positionV relativeFrom="paragraph">
                  <wp:posOffset>1105182</wp:posOffset>
                </wp:positionV>
                <wp:extent cx="347345" cy="90043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87.02227pt;width:27.35pt;height:70.9pt;mso-position-horizontal-relative:page;mso-position-vertical-relative:paragraph;z-index:15785472" type="#_x0000_t202" id="docshape30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From the data presented earlier, we can conclude that the plasma IgG1 repertoire of individual healthy and diseased donors is unique and dominated by a few dozen abundant clones.</w:t>
      </w:r>
      <w:r>
        <w:rPr>
          <w:spacing w:val="40"/>
        </w:rPr>
        <w:t> </w:t>
      </w:r>
      <w:r>
        <w:rPr/>
        <w:t>Next, we sought to identify the exact sequences of these clones to</w:t>
      </w:r>
      <w:r>
        <w:rPr>
          <w:spacing w:val="-4"/>
        </w:rPr>
        <w:t> </w:t>
      </w:r>
      <w:r>
        <w:rPr/>
        <w:t>obtain</w:t>
      </w:r>
      <w:r>
        <w:rPr>
          <w:spacing w:val="-4"/>
        </w:rPr>
        <w:t> </w:t>
      </w:r>
      <w:r>
        <w:rPr/>
        <w:t>further</w:t>
      </w:r>
      <w:r>
        <w:rPr>
          <w:spacing w:val="-4"/>
        </w:rPr>
        <w:t> </w:t>
      </w:r>
      <w:r>
        <w:rPr/>
        <w:t>insight</w:t>
      </w:r>
      <w:r>
        <w:rPr>
          <w:spacing w:val="-4"/>
        </w:rPr>
        <w:t> </w:t>
      </w:r>
      <w:r>
        <w:rPr/>
        <w:t>into</w:t>
      </w:r>
      <w:r>
        <w:rPr>
          <w:spacing w:val="-4"/>
        </w:rPr>
        <w:t> </w:t>
      </w:r>
      <w:r>
        <w:rPr/>
        <w:t>their</w:t>
      </w:r>
      <w:r>
        <w:rPr>
          <w:spacing w:val="-4"/>
        </w:rPr>
        <w:t> </w:t>
      </w:r>
      <w:r>
        <w:rPr/>
        <w:t>function</w:t>
      </w:r>
      <w:r>
        <w:rPr>
          <w:spacing w:val="-4"/>
        </w:rPr>
        <w:t> </w:t>
      </w:r>
      <w:r>
        <w:rPr/>
        <w:t>and</w:t>
      </w:r>
      <w:r>
        <w:rPr>
          <w:spacing w:val="-4"/>
        </w:rPr>
        <w:t> </w:t>
      </w:r>
      <w:r>
        <w:rPr/>
        <w:t>origin. Complete</w:t>
      </w:r>
      <w:r>
        <w:rPr>
          <w:spacing w:val="-4"/>
        </w:rPr>
        <w:t> </w:t>
      </w:r>
      <w:r>
        <w:rPr>
          <w:i/>
        </w:rPr>
        <w:t>de</w:t>
      </w:r>
      <w:r>
        <w:rPr>
          <w:i/>
          <w:spacing w:val="-4"/>
        </w:rPr>
        <w:t> </w:t>
      </w:r>
      <w:r>
        <w:rPr>
          <w:i/>
        </w:rPr>
        <w:t>novo</w:t>
      </w:r>
      <w:r>
        <w:rPr>
          <w:i/>
          <w:spacing w:val="-4"/>
        </w:rPr>
        <w:t> </w:t>
      </w:r>
      <w:r>
        <w:rPr/>
        <w:t>sequencing of serological IgGs is notably difficult for several reasons.</w:t>
      </w:r>
      <w:r>
        <w:rPr>
          <w:spacing w:val="40"/>
        </w:rPr>
        <w:t> </w:t>
      </w:r>
      <w:r>
        <w:rPr/>
        <w:t>First, the inherent se- quence hypervariability has so far proven to be highly challenging even when (per- sonalized) genome-based sequence templates are available.</w:t>
      </w:r>
      <w:r>
        <w:rPr>
          <w:spacing w:val="34"/>
        </w:rPr>
        <w:t> </w:t>
      </w:r>
      <w:r>
        <w:rPr/>
        <w:t>Second, </w:t>
      </w:r>
      <w:r>
        <w:rPr>
          <w:i/>
        </w:rPr>
        <w:t>de novo </w:t>
      </w:r>
      <w:r>
        <w:rPr/>
        <w:t>se- quencing</w:t>
      </w:r>
      <w:r>
        <w:rPr>
          <w:spacing w:val="-12"/>
        </w:rPr>
        <w:t> </w:t>
      </w:r>
      <w:r>
        <w:rPr/>
        <w:t>of</w:t>
      </w:r>
      <w:r>
        <w:rPr>
          <w:spacing w:val="-11"/>
        </w:rPr>
        <w:t> </w:t>
      </w:r>
      <w:r>
        <w:rPr/>
        <w:t>antibodies</w:t>
      </w:r>
      <w:r>
        <w:rPr>
          <w:spacing w:val="-11"/>
        </w:rPr>
        <w:t> </w:t>
      </w:r>
      <w:r>
        <w:rPr/>
        <w:t>at</w:t>
      </w:r>
      <w:r>
        <w:rPr>
          <w:spacing w:val="-12"/>
        </w:rPr>
        <w:t> </w:t>
      </w:r>
      <w:r>
        <w:rPr/>
        <w:t>the</w:t>
      </w:r>
      <w:r>
        <w:rPr>
          <w:spacing w:val="-11"/>
        </w:rPr>
        <w:t> </w:t>
      </w:r>
      <w:r>
        <w:rPr/>
        <w:t>protein</w:t>
      </w:r>
      <w:r>
        <w:rPr>
          <w:spacing w:val="-11"/>
        </w:rPr>
        <w:t> </w:t>
      </w:r>
      <w:r>
        <w:rPr/>
        <w:t>level</w:t>
      </w:r>
      <w:r>
        <w:rPr>
          <w:spacing w:val="-12"/>
        </w:rPr>
        <w:t> </w:t>
      </w:r>
      <w:r>
        <w:rPr/>
        <w:t>by</w:t>
      </w:r>
      <w:r>
        <w:rPr>
          <w:spacing w:val="-11"/>
        </w:rPr>
        <w:t> </w:t>
      </w:r>
      <w:r>
        <w:rPr/>
        <w:t>MS</w:t>
      </w:r>
      <w:r>
        <w:rPr>
          <w:spacing w:val="-11"/>
        </w:rPr>
        <w:t> </w:t>
      </w:r>
      <w:r>
        <w:rPr/>
        <w:t>is</w:t>
      </w:r>
      <w:r>
        <w:rPr>
          <w:spacing w:val="-12"/>
        </w:rPr>
        <w:t> </w:t>
      </w:r>
      <w:r>
        <w:rPr/>
        <w:t>hampered</w:t>
      </w:r>
      <w:r>
        <w:rPr>
          <w:spacing w:val="-11"/>
        </w:rPr>
        <w:t> </w:t>
      </w:r>
      <w:r>
        <w:rPr/>
        <w:t>by</w:t>
      </w:r>
      <w:r>
        <w:rPr>
          <w:spacing w:val="-11"/>
        </w:rPr>
        <w:t> </w:t>
      </w:r>
      <w:r>
        <w:rPr/>
        <w:t>the</w:t>
      </w:r>
      <w:r>
        <w:rPr>
          <w:spacing w:val="-12"/>
        </w:rPr>
        <w:t> </w:t>
      </w:r>
      <w:r>
        <w:rPr/>
        <w:t>complex</w:t>
      </w:r>
      <w:r>
        <w:rPr>
          <w:spacing w:val="-11"/>
        </w:rPr>
        <w:t> </w:t>
      </w:r>
      <w:r>
        <w:rPr/>
        <w:t>nature of</w:t>
      </w:r>
      <w:r>
        <w:rPr>
          <w:spacing w:val="-7"/>
        </w:rPr>
        <w:t> </w:t>
      </w:r>
      <w:r>
        <w:rPr/>
        <w:t>IgG</w:t>
      </w:r>
      <w:r>
        <w:rPr>
          <w:spacing w:val="-7"/>
        </w:rPr>
        <w:t> </w:t>
      </w:r>
      <w:r>
        <w:rPr/>
        <w:t>molecules,</w:t>
      </w:r>
      <w:r>
        <w:rPr>
          <w:spacing w:val="-7"/>
        </w:rPr>
        <w:t> </w:t>
      </w:r>
      <w:r>
        <w:rPr/>
        <w:t>stemming</w:t>
      </w:r>
      <w:r>
        <w:rPr>
          <w:spacing w:val="-7"/>
        </w:rPr>
        <w:t> </w:t>
      </w:r>
      <w:r>
        <w:rPr/>
        <w:t>from</w:t>
      </w:r>
      <w:r>
        <w:rPr>
          <w:spacing w:val="-7"/>
        </w:rPr>
        <w:t> </w:t>
      </w:r>
      <w:r>
        <w:rPr/>
        <w:t>their</w:t>
      </w:r>
      <w:r>
        <w:rPr>
          <w:spacing w:val="-7"/>
        </w:rPr>
        <w:t> </w:t>
      </w:r>
      <w:r>
        <w:rPr/>
        <w:t>multichain</w:t>
      </w:r>
      <w:r>
        <w:rPr>
          <w:spacing w:val="-7"/>
        </w:rPr>
        <w:t> </w:t>
      </w:r>
      <w:r>
        <w:rPr/>
        <w:t>structure</w:t>
      </w:r>
      <w:r>
        <w:rPr>
          <w:spacing w:val="-7"/>
        </w:rPr>
        <w:t> </w:t>
      </w:r>
      <w:r>
        <w:rPr/>
        <w:t>and</w:t>
      </w:r>
      <w:r>
        <w:rPr>
          <w:spacing w:val="-7"/>
        </w:rPr>
        <w:t> </w:t>
      </w:r>
      <w:r>
        <w:rPr/>
        <w:t>the</w:t>
      </w:r>
      <w:r>
        <w:rPr>
          <w:spacing w:val="-7"/>
        </w:rPr>
        <w:t> </w:t>
      </w:r>
      <w:r>
        <w:rPr/>
        <w:t>intricate</w:t>
      </w:r>
      <w:r>
        <w:rPr>
          <w:spacing w:val="-7"/>
        </w:rPr>
        <w:t> </w:t>
      </w:r>
      <w:r>
        <w:rPr/>
        <w:t>network of</w:t>
      </w:r>
      <w:r>
        <w:rPr>
          <w:spacing w:val="-14"/>
        </w:rPr>
        <w:t> </w:t>
      </w:r>
      <w:r>
        <w:rPr/>
        <w:t>disulfide</w:t>
      </w:r>
      <w:r>
        <w:rPr>
          <w:spacing w:val="-14"/>
        </w:rPr>
        <w:t> </w:t>
      </w:r>
      <w:r>
        <w:rPr/>
        <w:t>bridges.</w:t>
      </w:r>
      <w:r>
        <w:rPr>
          <w:spacing w:val="4"/>
        </w:rPr>
        <w:t> </w:t>
      </w:r>
      <w:r>
        <w:rPr/>
        <w:t>Finally,</w:t>
      </w:r>
      <w:r>
        <w:rPr>
          <w:spacing w:val="-13"/>
        </w:rPr>
        <w:t> </w:t>
      </w:r>
      <w:r>
        <w:rPr/>
        <w:t>although</w:t>
      </w:r>
      <w:r>
        <w:rPr>
          <w:spacing w:val="-14"/>
        </w:rPr>
        <w:t> </w:t>
      </w:r>
      <w:r>
        <w:rPr/>
        <w:t>shotgun</w:t>
      </w:r>
      <w:r>
        <w:rPr>
          <w:spacing w:val="-14"/>
        </w:rPr>
        <w:t> </w:t>
      </w:r>
      <w:r>
        <w:rPr/>
        <w:t>proteomics</w:t>
      </w:r>
      <w:r>
        <w:rPr>
          <w:spacing w:val="-14"/>
        </w:rPr>
        <w:t> </w:t>
      </w:r>
      <w:r>
        <w:rPr/>
        <w:t>can</w:t>
      </w:r>
      <w:r>
        <w:rPr>
          <w:spacing w:val="-14"/>
        </w:rPr>
        <w:t> </w:t>
      </w:r>
      <w:r>
        <w:rPr/>
        <w:t>be</w:t>
      </w:r>
      <w:r>
        <w:rPr>
          <w:spacing w:val="-14"/>
        </w:rPr>
        <w:t> </w:t>
      </w:r>
      <w:r>
        <w:rPr/>
        <w:t>used</w:t>
      </w:r>
      <w:r>
        <w:rPr>
          <w:spacing w:val="-14"/>
        </w:rPr>
        <w:t> </w:t>
      </w:r>
      <w:r>
        <w:rPr/>
        <w:t>to</w:t>
      </w:r>
      <w:r>
        <w:rPr>
          <w:spacing w:val="-13"/>
        </w:rPr>
        <w:t> </w:t>
      </w:r>
      <w:r>
        <w:rPr/>
        <w:t>obtain</w:t>
      </w:r>
      <w:r>
        <w:rPr>
          <w:spacing w:val="-14"/>
        </w:rPr>
        <w:t> </w:t>
      </w:r>
      <w:r>
        <w:rPr/>
        <w:t>(par- tial)</w:t>
      </w:r>
      <w:r>
        <w:rPr>
          <w:spacing w:val="-8"/>
        </w:rPr>
        <w:t> </w:t>
      </w:r>
      <w:r>
        <w:rPr/>
        <w:t>sequences</w:t>
      </w:r>
      <w:r>
        <w:rPr>
          <w:spacing w:val="-8"/>
        </w:rPr>
        <w:t> </w:t>
      </w:r>
      <w:r>
        <w:rPr/>
        <w:t>of</w:t>
      </w:r>
      <w:r>
        <w:rPr>
          <w:spacing w:val="-8"/>
        </w:rPr>
        <w:t> </w:t>
      </w:r>
      <w:r>
        <w:rPr/>
        <w:t>purified</w:t>
      </w:r>
      <w:r>
        <w:rPr>
          <w:spacing w:val="-8"/>
        </w:rPr>
        <w:t> </w:t>
      </w:r>
      <w:r>
        <w:rPr/>
        <w:t>mAbs</w:t>
      </w:r>
      <w:r>
        <w:rPr>
          <w:spacing w:val="-8"/>
        </w:rPr>
        <w:t> </w:t>
      </w:r>
      <w:r>
        <w:rPr/>
        <w:t>(</w:t>
      </w:r>
      <w:hyperlink w:history="true" w:anchor="_bookmark203">
        <w:r>
          <w:rPr/>
          <w:t>30</w:t>
        </w:r>
      </w:hyperlink>
      <w:r>
        <w:rPr/>
        <w:t>–</w:t>
      </w:r>
      <w:hyperlink w:history="true" w:anchor="_bookmark204">
        <w:r>
          <w:rPr/>
          <w:t>32</w:t>
        </w:r>
      </w:hyperlink>
      <w:r>
        <w:rPr/>
        <w:t>),</w:t>
      </w:r>
      <w:r>
        <w:rPr>
          <w:spacing w:val="-8"/>
        </w:rPr>
        <w:t> </w:t>
      </w:r>
      <w:r>
        <w:rPr/>
        <w:t>this</w:t>
      </w:r>
      <w:r>
        <w:rPr>
          <w:spacing w:val="-8"/>
        </w:rPr>
        <w:t> </w:t>
      </w:r>
      <w:r>
        <w:rPr/>
        <w:t>becomes</w:t>
      </w:r>
      <w:r>
        <w:rPr>
          <w:spacing w:val="-8"/>
        </w:rPr>
        <w:t> </w:t>
      </w:r>
      <w:r>
        <w:rPr/>
        <w:t>several</w:t>
      </w:r>
      <w:r>
        <w:rPr>
          <w:spacing w:val="-8"/>
        </w:rPr>
        <w:t> </w:t>
      </w:r>
      <w:r>
        <w:rPr/>
        <w:t>orders</w:t>
      </w:r>
      <w:r>
        <w:rPr>
          <w:spacing w:val="-8"/>
        </w:rPr>
        <w:t> </w:t>
      </w:r>
      <w:r>
        <w:rPr/>
        <w:t>of</w:t>
      </w:r>
      <w:r>
        <w:rPr>
          <w:spacing w:val="-8"/>
        </w:rPr>
        <w:t> </w:t>
      </w:r>
      <w:r>
        <w:rPr/>
        <w:t>magnitude more</w:t>
      </w:r>
      <w:r>
        <w:rPr>
          <w:spacing w:val="-5"/>
        </w:rPr>
        <w:t> </w:t>
      </w:r>
      <w:r>
        <w:rPr/>
        <w:t>difficult</w:t>
      </w:r>
      <w:r>
        <w:rPr>
          <w:spacing w:val="-5"/>
        </w:rPr>
        <w:t> </w:t>
      </w:r>
      <w:r>
        <w:rPr/>
        <w:t>in</w:t>
      </w:r>
      <w:r>
        <w:rPr>
          <w:spacing w:val="-5"/>
        </w:rPr>
        <w:t> </w:t>
      </w:r>
      <w:r>
        <w:rPr/>
        <w:t>a</w:t>
      </w:r>
      <w:r>
        <w:rPr>
          <w:spacing w:val="-5"/>
        </w:rPr>
        <w:t> </w:t>
      </w:r>
      <w:r>
        <w:rPr/>
        <w:t>plasma</w:t>
      </w:r>
      <w:r>
        <w:rPr>
          <w:spacing w:val="-5"/>
        </w:rPr>
        <w:t> </w:t>
      </w:r>
      <w:r>
        <w:rPr/>
        <w:t>background</w:t>
      </w:r>
      <w:r>
        <w:rPr>
          <w:spacing w:val="-5"/>
        </w:rPr>
        <w:t> </w:t>
      </w:r>
      <w:r>
        <w:rPr/>
        <w:t>containing</w:t>
      </w:r>
      <w:r>
        <w:rPr>
          <w:spacing w:val="-5"/>
        </w:rPr>
        <w:t> </w:t>
      </w:r>
      <w:r>
        <w:rPr/>
        <w:t>many</w:t>
      </w:r>
      <w:r>
        <w:rPr>
          <w:spacing w:val="-5"/>
        </w:rPr>
        <w:t> </w:t>
      </w:r>
      <w:r>
        <w:rPr/>
        <w:t>IgG</w:t>
      </w:r>
      <w:r>
        <w:rPr>
          <w:spacing w:val="-5"/>
        </w:rPr>
        <w:t> </w:t>
      </w:r>
      <w:r>
        <w:rPr/>
        <w:t>molecules</w:t>
      </w:r>
      <w:r>
        <w:rPr>
          <w:spacing w:val="-5"/>
        </w:rPr>
        <w:t> </w:t>
      </w:r>
      <w:r>
        <w:rPr/>
        <w:t>of</w:t>
      </w:r>
      <w:r>
        <w:rPr>
          <w:spacing w:val="-5"/>
        </w:rPr>
        <w:t> </w:t>
      </w:r>
      <w:r>
        <w:rPr/>
        <w:t>closely</w:t>
      </w:r>
      <w:r>
        <w:rPr>
          <w:spacing w:val="-5"/>
        </w:rPr>
        <w:t> </w:t>
      </w:r>
      <w:r>
        <w:rPr/>
        <w:t>ho- </w:t>
      </w:r>
      <w:r>
        <w:rPr>
          <w:spacing w:val="-2"/>
        </w:rPr>
        <w:t>mologous</w:t>
      </w:r>
      <w:r>
        <w:rPr>
          <w:spacing w:val="-8"/>
        </w:rPr>
        <w:t> </w:t>
      </w:r>
      <w:r>
        <w:rPr>
          <w:spacing w:val="-2"/>
        </w:rPr>
        <w:t>sequences.</w:t>
      </w:r>
      <w:r>
        <w:rPr>
          <w:spacing w:val="22"/>
        </w:rPr>
        <w:t> </w:t>
      </w:r>
      <w:r>
        <w:rPr>
          <w:spacing w:val="-2"/>
        </w:rPr>
        <w:t>To</w:t>
      </w:r>
      <w:r>
        <w:rPr>
          <w:spacing w:val="-8"/>
        </w:rPr>
        <w:t> </w:t>
      </w:r>
      <w:r>
        <w:rPr>
          <w:spacing w:val="-2"/>
        </w:rPr>
        <w:t>tackle</w:t>
      </w:r>
      <w:r>
        <w:rPr>
          <w:spacing w:val="-8"/>
        </w:rPr>
        <w:t> </w:t>
      </w:r>
      <w:r>
        <w:rPr>
          <w:spacing w:val="-2"/>
        </w:rPr>
        <w:t>this</w:t>
      </w:r>
      <w:r>
        <w:rPr>
          <w:spacing w:val="-8"/>
        </w:rPr>
        <w:t> </w:t>
      </w:r>
      <w:r>
        <w:rPr>
          <w:spacing w:val="-2"/>
        </w:rPr>
        <w:t>challenge,</w:t>
      </w:r>
      <w:r>
        <w:rPr>
          <w:spacing w:val="-5"/>
        </w:rPr>
        <w:t> </w:t>
      </w:r>
      <w:r>
        <w:rPr>
          <w:spacing w:val="-2"/>
        </w:rPr>
        <w:t>we</w:t>
      </w:r>
      <w:r>
        <w:rPr>
          <w:spacing w:val="-8"/>
        </w:rPr>
        <w:t> </w:t>
      </w:r>
      <w:r>
        <w:rPr>
          <w:spacing w:val="-2"/>
        </w:rPr>
        <w:t>explored</w:t>
      </w:r>
      <w:r>
        <w:rPr>
          <w:spacing w:val="-8"/>
        </w:rPr>
        <w:t> </w:t>
      </w:r>
      <w:r>
        <w:rPr>
          <w:spacing w:val="-2"/>
        </w:rPr>
        <w:t>a</w:t>
      </w:r>
      <w:r>
        <w:rPr>
          <w:spacing w:val="-8"/>
        </w:rPr>
        <w:t> </w:t>
      </w:r>
      <w:r>
        <w:rPr>
          <w:spacing w:val="-2"/>
        </w:rPr>
        <w:t>hybrid</w:t>
      </w:r>
      <w:r>
        <w:rPr>
          <w:spacing w:val="-8"/>
        </w:rPr>
        <w:t> </w:t>
      </w:r>
      <w:r>
        <w:rPr>
          <w:spacing w:val="-2"/>
        </w:rPr>
        <w:t>and</w:t>
      </w:r>
      <w:r>
        <w:rPr>
          <w:spacing w:val="-8"/>
        </w:rPr>
        <w:t> </w:t>
      </w:r>
      <w:r>
        <w:rPr>
          <w:spacing w:val="-2"/>
        </w:rPr>
        <w:t>iterative</w:t>
      </w:r>
      <w:r>
        <w:rPr>
          <w:spacing w:val="-8"/>
        </w:rPr>
        <w:t> </w:t>
      </w:r>
      <w:r>
        <w:rPr>
          <w:spacing w:val="-2"/>
        </w:rPr>
        <w:t>ap- proach combining state-of-the-art peptide-centric (i.e., bottom-up) and protein-centric </w:t>
      </w:r>
      <w:r>
        <w:rPr/>
        <w:t>(i.e.,</w:t>
      </w:r>
      <w:r>
        <w:rPr>
          <w:spacing w:val="-3"/>
        </w:rPr>
        <w:t> </w:t>
      </w:r>
      <w:r>
        <w:rPr/>
        <w:t>middle-down)</w:t>
      </w:r>
      <w:r>
        <w:rPr>
          <w:spacing w:val="-4"/>
        </w:rPr>
        <w:t> </w:t>
      </w:r>
      <w:r>
        <w:rPr/>
        <w:t>mass-spectrometric</w:t>
      </w:r>
      <w:r>
        <w:rPr>
          <w:spacing w:val="-4"/>
        </w:rPr>
        <w:t> </w:t>
      </w:r>
      <w:r>
        <w:rPr/>
        <w:t>sequencing</w:t>
      </w:r>
      <w:r>
        <w:rPr>
          <w:spacing w:val="-4"/>
        </w:rPr>
        <w:t> </w:t>
      </w:r>
      <w:r>
        <w:rPr/>
        <w:t>methods,</w:t>
      </w:r>
      <w:r>
        <w:rPr>
          <w:spacing w:val="-3"/>
        </w:rPr>
        <w:t> </w:t>
      </w:r>
      <w:r>
        <w:rPr/>
        <w:t>using</w:t>
      </w:r>
      <w:r>
        <w:rPr>
          <w:spacing w:val="-4"/>
        </w:rPr>
        <w:t> </w:t>
      </w:r>
      <w:r>
        <w:rPr/>
        <w:t>dedicated</w:t>
      </w:r>
      <w:r>
        <w:rPr>
          <w:spacing w:val="-4"/>
        </w:rPr>
        <w:t> </w:t>
      </w:r>
      <w:r>
        <w:rPr/>
        <w:t>algo- rithms</w:t>
      </w:r>
      <w:r>
        <w:rPr>
          <w:spacing w:val="-7"/>
        </w:rPr>
        <w:t> </w:t>
      </w:r>
      <w:r>
        <w:rPr/>
        <w:t>to</w:t>
      </w:r>
      <w:r>
        <w:rPr>
          <w:spacing w:val="-7"/>
        </w:rPr>
        <w:t> </w:t>
      </w:r>
      <w:r>
        <w:rPr/>
        <w:t>mix-and-match</w:t>
      </w:r>
      <w:r>
        <w:rPr>
          <w:spacing w:val="-7"/>
        </w:rPr>
        <w:t> </w:t>
      </w:r>
      <w:r>
        <w:rPr/>
        <w:t>the</w:t>
      </w:r>
      <w:r>
        <w:rPr>
          <w:spacing w:val="-7"/>
        </w:rPr>
        <w:t> </w:t>
      </w:r>
      <w:r>
        <w:rPr/>
        <w:t>extracted</w:t>
      </w:r>
      <w:r>
        <w:rPr>
          <w:spacing w:val="-7"/>
        </w:rPr>
        <w:t> </w:t>
      </w:r>
      <w:r>
        <w:rPr/>
        <w:t>proteomics-based</w:t>
      </w:r>
      <w:r>
        <w:rPr>
          <w:spacing w:val="-7"/>
        </w:rPr>
        <w:t> </w:t>
      </w:r>
      <w:r>
        <w:rPr/>
        <w:t>sequencing</w:t>
      </w:r>
      <w:r>
        <w:rPr>
          <w:spacing w:val="-7"/>
        </w:rPr>
        <w:t> </w:t>
      </w:r>
      <w:r>
        <w:rPr/>
        <w:t>data. As</w:t>
      </w:r>
      <w:r>
        <w:rPr>
          <w:spacing w:val="-7"/>
        </w:rPr>
        <w:t> </w:t>
      </w:r>
      <w:r>
        <w:rPr/>
        <w:t>proof of concept, we attempted to fully sequence the light and heavy chain of a Fab de- rived from a single highly abundant IgG1 clone observed in donor F59.</w:t>
      </w:r>
      <w:r>
        <w:rPr>
          <w:spacing w:val="38"/>
        </w:rPr>
        <w:t> </w:t>
      </w:r>
      <w:r>
        <w:rPr/>
        <w:t>This donor showed</w:t>
      </w:r>
      <w:r>
        <w:rPr>
          <w:spacing w:val="-8"/>
        </w:rPr>
        <w:t> </w:t>
      </w:r>
      <w:r>
        <w:rPr/>
        <w:t>a</w:t>
      </w:r>
      <w:r>
        <w:rPr>
          <w:spacing w:val="-8"/>
        </w:rPr>
        <w:t> </w:t>
      </w:r>
      <w:r>
        <w:rPr/>
        <w:t>plasma</w:t>
      </w:r>
      <w:r>
        <w:rPr>
          <w:spacing w:val="-8"/>
        </w:rPr>
        <w:t> </w:t>
      </w:r>
      <w:r>
        <w:rPr/>
        <w:t>IgG1</w:t>
      </w:r>
      <w:r>
        <w:rPr>
          <w:spacing w:val="-8"/>
        </w:rPr>
        <w:t> </w:t>
      </w:r>
      <w:r>
        <w:rPr/>
        <w:t>repertoire</w:t>
      </w:r>
      <w:r>
        <w:rPr>
          <w:spacing w:val="-8"/>
        </w:rPr>
        <w:t> </w:t>
      </w:r>
      <w:r>
        <w:rPr/>
        <w:t>dominated</w:t>
      </w:r>
      <w:r>
        <w:rPr>
          <w:spacing w:val="-8"/>
        </w:rPr>
        <w:t> </w:t>
      </w:r>
      <w:r>
        <w:rPr/>
        <w:t>by</w:t>
      </w:r>
      <w:r>
        <w:rPr>
          <w:spacing w:val="-8"/>
        </w:rPr>
        <w:t> </w:t>
      </w:r>
      <w:r>
        <w:rPr/>
        <w:t>two</w:t>
      </w:r>
      <w:r>
        <w:rPr>
          <w:spacing w:val="-8"/>
        </w:rPr>
        <w:t> </w:t>
      </w:r>
      <w:r>
        <w:rPr/>
        <w:t>clones</w:t>
      </w:r>
      <w:r>
        <w:rPr>
          <w:spacing w:val="-8"/>
        </w:rPr>
        <w:t> </w:t>
      </w:r>
      <w:r>
        <w:rPr/>
        <w:t>in</w:t>
      </w:r>
      <w:r>
        <w:rPr>
          <w:spacing w:val="-8"/>
        </w:rPr>
        <w:t> </w:t>
      </w:r>
      <w:r>
        <w:rPr/>
        <w:t>particular:</w:t>
      </w:r>
      <w:r>
        <w:rPr>
          <w:spacing w:val="16"/>
        </w:rPr>
        <w:t> </w:t>
      </w:r>
      <w:r>
        <w:rPr>
          <w:vertAlign w:val="superscript"/>
        </w:rPr>
        <w:t>24.4</w:t>
      </w:r>
      <w:r>
        <w:rPr>
          <w:vertAlign w:val="baseline"/>
        </w:rPr>
        <w:t> 1</w:t>
      </w:r>
      <w:r>
        <w:rPr>
          <w:spacing w:val="-8"/>
          <w:vertAlign w:val="baseline"/>
        </w:rPr>
        <w:t> </w:t>
      </w:r>
      <w:r>
        <w:rPr>
          <w:vertAlign w:val="subscript"/>
        </w:rPr>
        <w:t>47,359.4</w:t>
      </w:r>
      <w:r>
        <w:rPr>
          <w:vertAlign w:val="baseline"/>
        </w:rPr>
        <w:t> (average mass 47,359.4 Da, retention time 24.4 min) and </w:t>
      </w:r>
      <w:r>
        <w:rPr>
          <w:vertAlign w:val="superscript"/>
        </w:rPr>
        <w:t>20.6</w:t>
      </w:r>
      <w:r>
        <w:rPr>
          <w:vertAlign w:val="baseline"/>
        </w:rPr>
        <w:t> 2 </w:t>
      </w:r>
      <w:r>
        <w:rPr>
          <w:vertAlign w:val="subscript"/>
        </w:rPr>
        <w:t>47,025.7</w:t>
      </w:r>
      <w:r>
        <w:rPr>
          <w:vertAlign w:val="baseline"/>
        </w:rPr>
        <w:t> (</w:t>
      </w:r>
      <w:hyperlink w:history="true" w:anchor="_bookmark166">
        <w:r>
          <w:rPr>
            <w:b/>
            <w:vertAlign w:val="baseline"/>
          </w:rPr>
          <w:t>Figure 3</w:t>
        </w:r>
      </w:hyperlink>
      <w:r>
        <w:rPr>
          <w:b/>
          <w:vertAlign w:val="baseline"/>
        </w:rPr>
        <w:t>a</w:t>
      </w:r>
      <w:r>
        <w:rPr>
          <w:vertAlign w:val="baseline"/>
        </w:rPr>
        <w:t>). We focused on the </w:t>
      </w:r>
      <w:r>
        <w:rPr>
          <w:vertAlign w:val="superscript"/>
        </w:rPr>
        <w:t>24.4</w:t>
      </w:r>
      <w:r>
        <w:rPr>
          <w:vertAlign w:val="baseline"/>
        </w:rPr>
        <w:t> 1 </w:t>
      </w:r>
      <w:r>
        <w:rPr>
          <w:vertAlign w:val="subscript"/>
        </w:rPr>
        <w:t>47,359.4</w:t>
      </w:r>
      <w:r>
        <w:rPr>
          <w:vertAlign w:val="baseline"/>
        </w:rPr>
        <w:t> clone, as this clone appeared exclusively after the onset of sepsis.</w:t>
      </w:r>
    </w:p>
    <w:p>
      <w:pPr>
        <w:pStyle w:val="BodyText"/>
        <w:spacing w:line="415" w:lineRule="auto" w:before="128"/>
        <w:ind w:left="1133" w:right="1132"/>
        <w:jc w:val="both"/>
      </w:pPr>
      <w:r>
        <w:rPr/>
        <w:t>Following fractionation and selection of the </w:t>
      </w:r>
      <w:r>
        <w:rPr>
          <w:vertAlign w:val="superscript"/>
        </w:rPr>
        <w:t>24.4</w:t>
      </w:r>
      <w:r>
        <w:rPr>
          <w:vertAlign w:val="baseline"/>
        </w:rPr>
        <w:t> 1 </w:t>
      </w:r>
      <w:r>
        <w:rPr>
          <w:vertAlign w:val="subscript"/>
        </w:rPr>
        <w:t>47,359.4</w:t>
      </w:r>
      <w:r>
        <w:rPr>
          <w:vertAlign w:val="baseline"/>
        </w:rPr>
        <w:t> clone, we subjected this</w:t>
      </w:r>
      <w:r>
        <w:rPr>
          <w:spacing w:val="40"/>
          <w:vertAlign w:val="baseline"/>
        </w:rPr>
        <w:t> </w:t>
      </w:r>
      <w:r>
        <w:rPr>
          <w:vertAlign w:val="baseline"/>
        </w:rPr>
        <w:t>Fab</w:t>
      </w:r>
      <w:r>
        <w:rPr>
          <w:spacing w:val="-10"/>
          <w:vertAlign w:val="baseline"/>
        </w:rPr>
        <w:t> </w:t>
      </w:r>
      <w:r>
        <w:rPr>
          <w:vertAlign w:val="baseline"/>
        </w:rPr>
        <w:t>to</w:t>
      </w:r>
      <w:r>
        <w:rPr>
          <w:spacing w:val="-10"/>
          <w:vertAlign w:val="baseline"/>
        </w:rPr>
        <w:t> </w:t>
      </w:r>
      <w:r>
        <w:rPr>
          <w:vertAlign w:val="baseline"/>
        </w:rPr>
        <w:t>mass-spectrometry-based</w:t>
      </w:r>
      <w:r>
        <w:rPr>
          <w:spacing w:val="-9"/>
          <w:vertAlign w:val="baseline"/>
        </w:rPr>
        <w:t> </w:t>
      </w:r>
      <w:r>
        <w:rPr>
          <w:i/>
          <w:vertAlign w:val="baseline"/>
        </w:rPr>
        <w:t>de</w:t>
      </w:r>
      <w:r>
        <w:rPr>
          <w:i/>
          <w:spacing w:val="-10"/>
          <w:vertAlign w:val="baseline"/>
        </w:rPr>
        <w:t> </w:t>
      </w:r>
      <w:r>
        <w:rPr>
          <w:i/>
          <w:vertAlign w:val="baseline"/>
        </w:rPr>
        <w:t>novo</w:t>
      </w:r>
      <w:r>
        <w:rPr>
          <w:i/>
          <w:spacing w:val="-9"/>
          <w:vertAlign w:val="baseline"/>
        </w:rPr>
        <w:t> </w:t>
      </w:r>
      <w:r>
        <w:rPr>
          <w:vertAlign w:val="baseline"/>
        </w:rPr>
        <w:t>sequencing,</w:t>
      </w:r>
      <w:r>
        <w:rPr>
          <w:spacing w:val="-9"/>
          <w:vertAlign w:val="baseline"/>
        </w:rPr>
        <w:t> </w:t>
      </w:r>
      <w:r>
        <w:rPr>
          <w:vertAlign w:val="baseline"/>
        </w:rPr>
        <w:t>combining</w:t>
      </w:r>
      <w:r>
        <w:rPr>
          <w:spacing w:val="-10"/>
          <w:vertAlign w:val="baseline"/>
        </w:rPr>
        <w:t> </w:t>
      </w:r>
      <w:r>
        <w:rPr>
          <w:vertAlign w:val="baseline"/>
        </w:rPr>
        <w:t>data</w:t>
      </w:r>
      <w:r>
        <w:rPr>
          <w:spacing w:val="-10"/>
          <w:vertAlign w:val="baseline"/>
        </w:rPr>
        <w:t> </w:t>
      </w:r>
      <w:r>
        <w:rPr>
          <w:vertAlign w:val="baseline"/>
        </w:rPr>
        <w:t>from</w:t>
      </w:r>
      <w:r>
        <w:rPr>
          <w:spacing w:val="-10"/>
          <w:vertAlign w:val="baseline"/>
        </w:rPr>
        <w:t> </w:t>
      </w:r>
      <w:r>
        <w:rPr>
          <w:vertAlign w:val="baseline"/>
        </w:rPr>
        <w:t>middle- down and bottom-up proteomics (</w:t>
      </w:r>
      <w:hyperlink w:history="true" w:anchor="_bookmark164">
        <w:r>
          <w:rPr>
            <w:b/>
            <w:vertAlign w:val="baseline"/>
          </w:rPr>
          <w:t>Figure 1</w:t>
        </w:r>
      </w:hyperlink>
      <w:r>
        <w:rPr>
          <w:b/>
          <w:vertAlign w:val="baseline"/>
        </w:rPr>
        <w:t>b</w:t>
      </w:r>
      <w:r>
        <w:rPr>
          <w:vertAlign w:val="baseline"/>
        </w:rPr>
        <w:t>).</w:t>
      </w:r>
      <w:r>
        <w:rPr>
          <w:spacing w:val="40"/>
          <w:vertAlign w:val="baseline"/>
        </w:rPr>
        <w:t> </w:t>
      </w:r>
      <w:r>
        <w:rPr>
          <w:vertAlign w:val="baseline"/>
        </w:rPr>
        <w:t>The </w:t>
      </w:r>
      <w:r>
        <w:rPr>
          <w:i/>
          <w:vertAlign w:val="baseline"/>
        </w:rPr>
        <w:t>de novo </w:t>
      </w:r>
      <w:r>
        <w:rPr>
          <w:vertAlign w:val="baseline"/>
        </w:rPr>
        <w:t>sequence information from</w:t>
      </w:r>
      <w:r>
        <w:rPr>
          <w:spacing w:val="14"/>
          <w:vertAlign w:val="baseline"/>
        </w:rPr>
        <w:t> </w:t>
      </w:r>
      <w:r>
        <w:rPr>
          <w:vertAlign w:val="baseline"/>
        </w:rPr>
        <w:t>both</w:t>
      </w:r>
      <w:r>
        <w:rPr>
          <w:spacing w:val="14"/>
          <w:vertAlign w:val="baseline"/>
        </w:rPr>
        <w:t> </w:t>
      </w:r>
      <w:r>
        <w:rPr>
          <w:vertAlign w:val="baseline"/>
        </w:rPr>
        <w:t>approaches</w:t>
      </w:r>
      <w:r>
        <w:rPr>
          <w:spacing w:val="14"/>
          <w:vertAlign w:val="baseline"/>
        </w:rPr>
        <w:t> </w:t>
      </w:r>
      <w:r>
        <w:rPr>
          <w:vertAlign w:val="baseline"/>
        </w:rPr>
        <w:t>was</w:t>
      </w:r>
      <w:r>
        <w:rPr>
          <w:spacing w:val="14"/>
          <w:vertAlign w:val="baseline"/>
        </w:rPr>
        <w:t> </w:t>
      </w:r>
      <w:r>
        <w:rPr>
          <w:vertAlign w:val="baseline"/>
        </w:rPr>
        <w:t>used</w:t>
      </w:r>
      <w:r>
        <w:rPr>
          <w:spacing w:val="15"/>
          <w:vertAlign w:val="baseline"/>
        </w:rPr>
        <w:t> </w:t>
      </w:r>
      <w:r>
        <w:rPr>
          <w:vertAlign w:val="baseline"/>
        </w:rPr>
        <w:t>to</w:t>
      </w:r>
      <w:r>
        <w:rPr>
          <w:spacing w:val="14"/>
          <w:vertAlign w:val="baseline"/>
        </w:rPr>
        <w:t> </w:t>
      </w:r>
      <w:r>
        <w:rPr>
          <w:vertAlign w:val="baseline"/>
        </w:rPr>
        <w:t>first</w:t>
      </w:r>
      <w:r>
        <w:rPr>
          <w:spacing w:val="14"/>
          <w:vertAlign w:val="baseline"/>
        </w:rPr>
        <w:t> </w:t>
      </w:r>
      <w:r>
        <w:rPr>
          <w:vertAlign w:val="baseline"/>
        </w:rPr>
        <w:t>select</w:t>
      </w:r>
      <w:r>
        <w:rPr>
          <w:spacing w:val="14"/>
          <w:vertAlign w:val="baseline"/>
        </w:rPr>
        <w:t> </w:t>
      </w:r>
      <w:r>
        <w:rPr>
          <w:vertAlign w:val="baseline"/>
        </w:rPr>
        <w:t>several</w:t>
      </w:r>
      <w:r>
        <w:rPr>
          <w:spacing w:val="14"/>
          <w:vertAlign w:val="baseline"/>
        </w:rPr>
        <w:t> </w:t>
      </w:r>
      <w:r>
        <w:rPr>
          <w:vertAlign w:val="baseline"/>
        </w:rPr>
        <w:t>closely</w:t>
      </w:r>
      <w:r>
        <w:rPr>
          <w:spacing w:val="15"/>
          <w:vertAlign w:val="baseline"/>
        </w:rPr>
        <w:t> </w:t>
      </w:r>
      <w:r>
        <w:rPr>
          <w:vertAlign w:val="baseline"/>
        </w:rPr>
        <w:t>matching</w:t>
      </w:r>
      <w:r>
        <w:rPr>
          <w:spacing w:val="14"/>
          <w:vertAlign w:val="baseline"/>
        </w:rPr>
        <w:t> </w:t>
      </w:r>
      <w:r>
        <w:rPr>
          <w:vertAlign w:val="baseline"/>
        </w:rPr>
        <w:t>light-</w:t>
      </w:r>
      <w:r>
        <w:rPr>
          <w:spacing w:val="14"/>
          <w:vertAlign w:val="baseline"/>
        </w:rPr>
        <w:t> </w:t>
      </w:r>
      <w:r>
        <w:rPr>
          <w:spacing w:val="-5"/>
          <w:vertAlign w:val="baseline"/>
        </w:rPr>
        <w:t>and</w:t>
      </w:r>
    </w:p>
    <w:p>
      <w:pPr>
        <w:spacing w:after="0" w:line="415" w:lineRule="auto"/>
        <w:jc w:val="both"/>
        <w:sectPr>
          <w:pgSz w:w="9640" w:h="13610"/>
          <w:pgMar w:header="769" w:footer="646" w:top="1060" w:bottom="840" w:left="0" w:right="0"/>
        </w:sectPr>
      </w:pPr>
    </w:p>
    <w:p>
      <w:pPr>
        <w:pStyle w:val="BodyText"/>
      </w:pPr>
    </w:p>
    <w:p>
      <w:pPr>
        <w:pStyle w:val="BodyText"/>
      </w:pPr>
    </w:p>
    <w:p>
      <w:pPr>
        <w:pStyle w:val="BodyText"/>
        <w:spacing w:before="220"/>
      </w:pPr>
    </w:p>
    <w:p>
      <w:pPr>
        <w:tabs>
          <w:tab w:pos="1415" w:val="left" w:leader="none"/>
        </w:tabs>
        <w:spacing w:line="240" w:lineRule="auto"/>
        <w:ind w:left="0" w:right="0" w:firstLine="0"/>
        <w:rPr>
          <w:sz w:val="20"/>
        </w:rPr>
      </w:pPr>
      <w:r>
        <w:rPr>
          <w:position w:val="334"/>
          <w:sz w:val="20"/>
        </w:rPr>
        <mc:AlternateContent>
          <mc:Choice Requires="wps">
            <w:drawing>
              <wp:inline distT="0" distB="0" distL="0" distR="0">
                <wp:extent cx="347345" cy="900430"/>
                <wp:effectExtent l="0" t="0" r="0" b="0"/>
                <wp:docPr id="425" name="Textbox 425"/>
                <wp:cNvGraphicFramePr>
                  <a:graphicFrameLocks/>
                </wp:cNvGraphicFramePr>
                <a:graphic>
                  <a:graphicData uri="http://schemas.microsoft.com/office/word/2010/wordprocessingShape">
                    <wps:wsp>
                      <wps:cNvPr id="425" name="Textbox 42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04"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334"/>
          <w:sz w:val="20"/>
        </w:rPr>
      </w:r>
      <w:r>
        <w:rPr>
          <w:position w:val="334"/>
          <w:sz w:val="20"/>
        </w:rPr>
        <w:tab/>
      </w:r>
      <w:r>
        <w:rPr>
          <w:sz w:val="20"/>
        </w:rPr>
        <w:drawing>
          <wp:inline distT="0" distB="0" distL="0" distR="0">
            <wp:extent cx="4319015" cy="4273296"/>
            <wp:effectExtent l="0" t="0" r="0" b="0"/>
            <wp:docPr id="426" name="Image 426"/>
            <wp:cNvGraphicFramePr>
              <a:graphicFrameLocks/>
            </wp:cNvGraphicFramePr>
            <a:graphic>
              <a:graphicData uri="http://schemas.openxmlformats.org/drawingml/2006/picture">
                <pic:pic>
                  <pic:nvPicPr>
                    <pic:cNvPr id="426" name="Image 426"/>
                    <pic:cNvPicPr/>
                  </pic:nvPicPr>
                  <pic:blipFill>
                    <a:blip r:embed="rId88" cstate="print"/>
                    <a:stretch>
                      <a:fillRect/>
                    </a:stretch>
                  </pic:blipFill>
                  <pic:spPr>
                    <a:xfrm>
                      <a:off x="0" y="0"/>
                      <a:ext cx="4319015" cy="4273296"/>
                    </a:xfrm>
                    <a:prstGeom prst="rect">
                      <a:avLst/>
                    </a:prstGeom>
                  </pic:spPr>
                </pic:pic>
              </a:graphicData>
            </a:graphic>
          </wp:inline>
        </w:drawing>
      </w:r>
      <w:r>
        <w:rPr>
          <w:sz w:val="20"/>
        </w:rPr>
      </w:r>
    </w:p>
    <w:p>
      <w:pPr>
        <w:spacing w:line="247" w:lineRule="auto" w:before="175"/>
        <w:ind w:left="1133" w:right="1131" w:firstLine="0"/>
        <w:jc w:val="both"/>
        <w:rPr>
          <w:sz w:val="16"/>
        </w:rPr>
      </w:pPr>
      <w:bookmarkStart w:name="_bookmark166" w:id="174"/>
      <w:bookmarkEnd w:id="174"/>
      <w:r>
        <w:rPr/>
      </w:r>
      <w:r>
        <w:rPr>
          <w:b/>
          <w:sz w:val="16"/>
        </w:rPr>
        <w:t>Figure</w:t>
      </w:r>
      <w:r>
        <w:rPr>
          <w:b/>
          <w:spacing w:val="-4"/>
          <w:sz w:val="16"/>
        </w:rPr>
        <w:t> </w:t>
      </w:r>
      <w:r>
        <w:rPr>
          <w:b/>
          <w:sz w:val="16"/>
        </w:rPr>
        <w:t>3:</w:t>
      </w:r>
      <w:r>
        <w:rPr>
          <w:b/>
          <w:spacing w:val="17"/>
          <w:sz w:val="16"/>
        </w:rPr>
        <w:t> </w:t>
      </w:r>
      <w:r>
        <w:rPr>
          <w:b/>
          <w:sz w:val="16"/>
        </w:rPr>
        <w:t>Middle-down</w:t>
      </w:r>
      <w:r>
        <w:rPr>
          <w:b/>
          <w:spacing w:val="-4"/>
          <w:sz w:val="16"/>
        </w:rPr>
        <w:t> </w:t>
      </w:r>
      <w:r>
        <w:rPr>
          <w:b/>
          <w:sz w:val="16"/>
        </w:rPr>
        <w:t>sequence</w:t>
      </w:r>
      <w:r>
        <w:rPr>
          <w:b/>
          <w:spacing w:val="-4"/>
          <w:sz w:val="16"/>
        </w:rPr>
        <w:t> </w:t>
      </w:r>
      <w:r>
        <w:rPr>
          <w:b/>
          <w:sz w:val="16"/>
        </w:rPr>
        <w:t>characterization</w:t>
      </w:r>
      <w:r>
        <w:rPr>
          <w:b/>
          <w:spacing w:val="-3"/>
          <w:sz w:val="16"/>
        </w:rPr>
        <w:t> </w:t>
      </w:r>
      <w:r>
        <w:rPr>
          <w:b/>
          <w:sz w:val="16"/>
        </w:rPr>
        <w:t>of</w:t>
      </w:r>
      <w:r>
        <w:rPr>
          <w:b/>
          <w:spacing w:val="-4"/>
          <w:sz w:val="16"/>
        </w:rPr>
        <w:t> </w:t>
      </w:r>
      <w:r>
        <w:rPr>
          <w:b/>
          <w:sz w:val="16"/>
        </w:rPr>
        <w:t>the</w:t>
      </w:r>
      <w:r>
        <w:rPr>
          <w:b/>
          <w:spacing w:val="-4"/>
          <w:sz w:val="16"/>
        </w:rPr>
        <w:t> </w:t>
      </w:r>
      <w:r>
        <w:rPr>
          <w:b/>
          <w:sz w:val="16"/>
        </w:rPr>
        <w:t>Fab</w:t>
      </w:r>
      <w:r>
        <w:rPr>
          <w:b/>
          <w:spacing w:val="-4"/>
          <w:sz w:val="16"/>
        </w:rPr>
        <w:t> </w:t>
      </w:r>
      <w:r>
        <w:rPr>
          <w:b/>
          <w:sz w:val="16"/>
        </w:rPr>
        <w:t>clone</w:t>
      </w:r>
      <w:r>
        <w:rPr>
          <w:b/>
          <w:spacing w:val="-4"/>
          <w:sz w:val="16"/>
        </w:rPr>
        <w:t> </w:t>
      </w:r>
      <w:r>
        <w:rPr>
          <w:b/>
          <w:sz w:val="16"/>
          <w:vertAlign w:val="superscript"/>
        </w:rPr>
        <w:t>24.4</w:t>
      </w:r>
      <w:r>
        <w:rPr>
          <w:b/>
          <w:sz w:val="16"/>
          <w:vertAlign w:val="baseline"/>
        </w:rPr>
        <w:t> 1</w:t>
      </w:r>
      <w:r>
        <w:rPr>
          <w:b/>
          <w:spacing w:val="-4"/>
          <w:sz w:val="16"/>
          <w:vertAlign w:val="baseline"/>
        </w:rPr>
        <w:t> </w:t>
      </w:r>
      <w:r>
        <w:rPr>
          <w:b/>
          <w:sz w:val="16"/>
          <w:vertAlign w:val="subscript"/>
        </w:rPr>
        <w:t>47,359.4</w:t>
      </w:r>
      <w:r>
        <w:rPr>
          <w:b/>
          <w:sz w:val="16"/>
          <w:vertAlign w:val="baseline"/>
        </w:rPr>
        <w:t> that</w:t>
      </w:r>
      <w:r>
        <w:rPr>
          <w:b/>
          <w:spacing w:val="-4"/>
          <w:sz w:val="16"/>
          <w:vertAlign w:val="baseline"/>
        </w:rPr>
        <w:t> </w:t>
      </w:r>
      <w:r>
        <w:rPr>
          <w:b/>
          <w:sz w:val="16"/>
          <w:vertAlign w:val="baseline"/>
        </w:rPr>
        <w:t>becomes</w:t>
      </w:r>
      <w:r>
        <w:rPr>
          <w:b/>
          <w:spacing w:val="-4"/>
          <w:sz w:val="16"/>
          <w:vertAlign w:val="baseline"/>
        </w:rPr>
        <w:t> </w:t>
      </w:r>
      <w:r>
        <w:rPr>
          <w:b/>
          <w:sz w:val="16"/>
          <w:vertAlign w:val="baseline"/>
        </w:rPr>
        <w:t>dom- inant</w:t>
      </w:r>
      <w:r>
        <w:rPr>
          <w:b/>
          <w:spacing w:val="-7"/>
          <w:sz w:val="16"/>
          <w:vertAlign w:val="baseline"/>
        </w:rPr>
        <w:t> </w:t>
      </w:r>
      <w:r>
        <w:rPr>
          <w:b/>
          <w:sz w:val="16"/>
          <w:vertAlign w:val="baseline"/>
        </w:rPr>
        <w:t>in</w:t>
      </w:r>
      <w:r>
        <w:rPr>
          <w:b/>
          <w:spacing w:val="-7"/>
          <w:sz w:val="16"/>
          <w:vertAlign w:val="baseline"/>
        </w:rPr>
        <w:t> </w:t>
      </w:r>
      <w:r>
        <w:rPr>
          <w:b/>
          <w:sz w:val="16"/>
          <w:vertAlign w:val="baseline"/>
        </w:rPr>
        <w:t>the</w:t>
      </w:r>
      <w:r>
        <w:rPr>
          <w:b/>
          <w:spacing w:val="-7"/>
          <w:sz w:val="16"/>
          <w:vertAlign w:val="baseline"/>
        </w:rPr>
        <w:t> </w:t>
      </w:r>
      <w:r>
        <w:rPr>
          <w:b/>
          <w:sz w:val="16"/>
          <w:vertAlign w:val="baseline"/>
        </w:rPr>
        <w:t>repertoire</w:t>
      </w:r>
      <w:r>
        <w:rPr>
          <w:b/>
          <w:spacing w:val="-8"/>
          <w:sz w:val="16"/>
          <w:vertAlign w:val="baseline"/>
        </w:rPr>
        <w:t> </w:t>
      </w:r>
      <w:r>
        <w:rPr>
          <w:b/>
          <w:sz w:val="16"/>
          <w:vertAlign w:val="baseline"/>
        </w:rPr>
        <w:t>after</w:t>
      </w:r>
      <w:r>
        <w:rPr>
          <w:b/>
          <w:spacing w:val="-8"/>
          <w:sz w:val="16"/>
          <w:vertAlign w:val="baseline"/>
        </w:rPr>
        <w:t> </w:t>
      </w:r>
      <w:r>
        <w:rPr>
          <w:b/>
          <w:sz w:val="16"/>
          <w:vertAlign w:val="baseline"/>
        </w:rPr>
        <w:t>the</w:t>
      </w:r>
      <w:r>
        <w:rPr>
          <w:b/>
          <w:spacing w:val="-7"/>
          <w:sz w:val="16"/>
          <w:vertAlign w:val="baseline"/>
        </w:rPr>
        <w:t> </w:t>
      </w:r>
      <w:r>
        <w:rPr>
          <w:b/>
          <w:sz w:val="16"/>
          <w:vertAlign w:val="baseline"/>
        </w:rPr>
        <w:t>onset</w:t>
      </w:r>
      <w:r>
        <w:rPr>
          <w:b/>
          <w:spacing w:val="-7"/>
          <w:sz w:val="16"/>
          <w:vertAlign w:val="baseline"/>
        </w:rPr>
        <w:t> </w:t>
      </w:r>
      <w:r>
        <w:rPr>
          <w:b/>
          <w:sz w:val="16"/>
          <w:vertAlign w:val="baseline"/>
        </w:rPr>
        <w:t>of</w:t>
      </w:r>
      <w:r>
        <w:rPr>
          <w:b/>
          <w:spacing w:val="-7"/>
          <w:sz w:val="16"/>
          <w:vertAlign w:val="baseline"/>
        </w:rPr>
        <w:t> </w:t>
      </w:r>
      <w:r>
        <w:rPr>
          <w:b/>
          <w:sz w:val="16"/>
          <w:vertAlign w:val="baseline"/>
        </w:rPr>
        <w:t>sepsis—under</w:t>
      </w:r>
      <w:r>
        <w:rPr>
          <w:b/>
          <w:spacing w:val="-7"/>
          <w:sz w:val="16"/>
          <w:vertAlign w:val="baseline"/>
        </w:rPr>
        <w:t> </w:t>
      </w:r>
      <w:r>
        <w:rPr>
          <w:b/>
          <w:sz w:val="16"/>
          <w:vertAlign w:val="baseline"/>
        </w:rPr>
        <w:t>reducing</w:t>
      </w:r>
      <w:r>
        <w:rPr>
          <w:b/>
          <w:spacing w:val="-7"/>
          <w:sz w:val="16"/>
          <w:vertAlign w:val="baseline"/>
        </w:rPr>
        <w:t> </w:t>
      </w:r>
      <w:r>
        <w:rPr>
          <w:b/>
          <w:sz w:val="16"/>
          <w:vertAlign w:val="baseline"/>
        </w:rPr>
        <w:t>and</w:t>
      </w:r>
      <w:r>
        <w:rPr>
          <w:b/>
          <w:spacing w:val="-7"/>
          <w:sz w:val="16"/>
          <w:vertAlign w:val="baseline"/>
        </w:rPr>
        <w:t> </w:t>
      </w:r>
      <w:r>
        <w:rPr>
          <w:b/>
          <w:sz w:val="16"/>
          <w:vertAlign w:val="baseline"/>
        </w:rPr>
        <w:t>non-reducing</w:t>
      </w:r>
      <w:r>
        <w:rPr>
          <w:b/>
          <w:spacing w:val="-7"/>
          <w:sz w:val="16"/>
          <w:vertAlign w:val="baseline"/>
        </w:rPr>
        <w:t> </w:t>
      </w:r>
      <w:r>
        <w:rPr>
          <w:b/>
          <w:sz w:val="16"/>
          <w:vertAlign w:val="baseline"/>
        </w:rPr>
        <w:t>conditions.</w:t>
      </w:r>
      <w:r>
        <w:rPr>
          <w:b/>
          <w:spacing w:val="80"/>
          <w:sz w:val="16"/>
          <w:vertAlign w:val="baseline"/>
        </w:rPr>
        <w:t> </w:t>
      </w:r>
      <w:r>
        <w:rPr>
          <w:sz w:val="16"/>
          <w:vertAlign w:val="baseline"/>
        </w:rPr>
        <w:t>a) Reversed-phase LC-MS base peak profiles of the Fab repertoire detected in samples T1-4 from donor F59 (top 4 profiles) reveal the dominance of a small number of clones, whereby especially clone </w:t>
      </w:r>
      <w:r>
        <w:rPr>
          <w:sz w:val="16"/>
          <w:vertAlign w:val="superscript"/>
        </w:rPr>
        <w:t>24.4</w:t>
      </w:r>
      <w:r>
        <w:rPr>
          <w:sz w:val="16"/>
          <w:vertAlign w:val="baseline"/>
        </w:rPr>
        <w:t> 1 </w:t>
      </w:r>
      <w:r>
        <w:rPr>
          <w:sz w:val="16"/>
          <w:vertAlign w:val="subscript"/>
        </w:rPr>
        <w:t>47,359.4</w:t>
      </w:r>
      <w:r>
        <w:rPr>
          <w:sz w:val="16"/>
          <w:vertAlign w:val="baseline"/>
        </w:rPr>
        <w:t> becomes dominant in abundance after the onset of sepsis.</w:t>
      </w:r>
      <w:r>
        <w:rPr>
          <w:spacing w:val="32"/>
          <w:sz w:val="16"/>
          <w:vertAlign w:val="baseline"/>
        </w:rPr>
        <w:t> </w:t>
      </w:r>
      <w:r>
        <w:rPr>
          <w:sz w:val="16"/>
          <w:vertAlign w:val="baseline"/>
        </w:rPr>
        <w:t>The LC-MS chromatogram of the re- duced</w:t>
      </w:r>
      <w:r>
        <w:rPr>
          <w:spacing w:val="-12"/>
          <w:sz w:val="16"/>
          <w:vertAlign w:val="baseline"/>
        </w:rPr>
        <w:t> </w:t>
      </w:r>
      <w:r>
        <w:rPr>
          <w:sz w:val="16"/>
          <w:vertAlign w:val="baseline"/>
        </w:rPr>
        <w:t>and</w:t>
      </w:r>
      <w:r>
        <w:rPr>
          <w:spacing w:val="-11"/>
          <w:sz w:val="16"/>
          <w:vertAlign w:val="baseline"/>
        </w:rPr>
        <w:t> </w:t>
      </w:r>
      <w:r>
        <w:rPr>
          <w:sz w:val="16"/>
          <w:vertAlign w:val="baseline"/>
        </w:rPr>
        <w:t>denatured</w:t>
      </w:r>
      <w:r>
        <w:rPr>
          <w:spacing w:val="-11"/>
          <w:sz w:val="16"/>
          <w:vertAlign w:val="baseline"/>
        </w:rPr>
        <w:t> </w:t>
      </w:r>
      <w:r>
        <w:rPr>
          <w:sz w:val="16"/>
          <w:vertAlign w:val="baseline"/>
        </w:rPr>
        <w:t>Fab</w:t>
      </w:r>
      <w:r>
        <w:rPr>
          <w:spacing w:val="-11"/>
          <w:sz w:val="16"/>
          <w:vertAlign w:val="baseline"/>
        </w:rPr>
        <w:t> </w:t>
      </w:r>
      <w:r>
        <w:rPr>
          <w:sz w:val="16"/>
          <w:vertAlign w:val="baseline"/>
        </w:rPr>
        <w:t>repertoire</w:t>
      </w:r>
      <w:r>
        <w:rPr>
          <w:spacing w:val="-11"/>
          <w:sz w:val="16"/>
          <w:vertAlign w:val="baseline"/>
        </w:rPr>
        <w:t> </w:t>
      </w:r>
      <w:r>
        <w:rPr>
          <w:sz w:val="16"/>
          <w:vertAlign w:val="baseline"/>
        </w:rPr>
        <w:t>from</w:t>
      </w:r>
      <w:r>
        <w:rPr>
          <w:spacing w:val="-11"/>
          <w:sz w:val="16"/>
          <w:vertAlign w:val="baseline"/>
        </w:rPr>
        <w:t> </w:t>
      </w:r>
      <w:r>
        <w:rPr>
          <w:sz w:val="16"/>
          <w:vertAlign w:val="baseline"/>
        </w:rPr>
        <w:t>donor</w:t>
      </w:r>
      <w:r>
        <w:rPr>
          <w:spacing w:val="-11"/>
          <w:sz w:val="16"/>
          <w:vertAlign w:val="baseline"/>
        </w:rPr>
        <w:t> </w:t>
      </w:r>
      <w:r>
        <w:rPr>
          <w:sz w:val="16"/>
          <w:vertAlign w:val="baseline"/>
        </w:rPr>
        <w:t>F59</w:t>
      </w:r>
      <w:r>
        <w:rPr>
          <w:spacing w:val="-11"/>
          <w:sz w:val="16"/>
          <w:vertAlign w:val="baseline"/>
        </w:rPr>
        <w:t> </w:t>
      </w:r>
      <w:r>
        <w:rPr>
          <w:sz w:val="16"/>
          <w:vertAlign w:val="baseline"/>
        </w:rPr>
        <w:t>at</w:t>
      </w:r>
      <w:r>
        <w:rPr>
          <w:spacing w:val="-12"/>
          <w:sz w:val="16"/>
          <w:vertAlign w:val="baseline"/>
        </w:rPr>
        <w:t> </w:t>
      </w:r>
      <w:r>
        <w:rPr>
          <w:sz w:val="16"/>
          <w:vertAlign w:val="baseline"/>
        </w:rPr>
        <w:t>T3</w:t>
      </w:r>
      <w:r>
        <w:rPr>
          <w:spacing w:val="-11"/>
          <w:sz w:val="16"/>
          <w:vertAlign w:val="baseline"/>
        </w:rPr>
        <w:t> </w:t>
      </w:r>
      <w:r>
        <w:rPr>
          <w:sz w:val="16"/>
          <w:vertAlign w:val="baseline"/>
        </w:rPr>
        <w:t>is</w:t>
      </w:r>
      <w:r>
        <w:rPr>
          <w:spacing w:val="-11"/>
          <w:sz w:val="16"/>
          <w:vertAlign w:val="baseline"/>
        </w:rPr>
        <w:t> </w:t>
      </w:r>
      <w:r>
        <w:rPr>
          <w:sz w:val="16"/>
          <w:vertAlign w:val="baseline"/>
        </w:rPr>
        <w:t>depicted</w:t>
      </w:r>
      <w:r>
        <w:rPr>
          <w:spacing w:val="-11"/>
          <w:sz w:val="16"/>
          <w:vertAlign w:val="baseline"/>
        </w:rPr>
        <w:t> </w:t>
      </w:r>
      <w:r>
        <w:rPr>
          <w:sz w:val="16"/>
          <w:vertAlign w:val="baseline"/>
        </w:rPr>
        <w:t>in</w:t>
      </w:r>
      <w:r>
        <w:rPr>
          <w:spacing w:val="-11"/>
          <w:sz w:val="16"/>
          <w:vertAlign w:val="baseline"/>
        </w:rPr>
        <w:t> </w:t>
      </w:r>
      <w:r>
        <w:rPr>
          <w:sz w:val="16"/>
          <w:vertAlign w:val="baseline"/>
        </w:rPr>
        <w:t>the</w:t>
      </w:r>
      <w:r>
        <w:rPr>
          <w:spacing w:val="-11"/>
          <w:sz w:val="16"/>
          <w:vertAlign w:val="baseline"/>
        </w:rPr>
        <w:t> </w:t>
      </w:r>
      <w:r>
        <w:rPr>
          <w:sz w:val="16"/>
          <w:vertAlign w:val="baseline"/>
        </w:rPr>
        <w:t>bottom</w:t>
      </w:r>
      <w:r>
        <w:rPr>
          <w:spacing w:val="-11"/>
          <w:sz w:val="16"/>
          <w:vertAlign w:val="baseline"/>
        </w:rPr>
        <w:t> </w:t>
      </w:r>
      <w:r>
        <w:rPr>
          <w:sz w:val="16"/>
          <w:vertAlign w:val="baseline"/>
        </w:rPr>
        <w:t>panel.</w:t>
      </w:r>
      <w:r>
        <w:rPr>
          <w:spacing w:val="-9"/>
          <w:sz w:val="16"/>
          <w:vertAlign w:val="baseline"/>
        </w:rPr>
        <w:t> </w:t>
      </w:r>
      <w:r>
        <w:rPr>
          <w:sz w:val="16"/>
          <w:vertAlign w:val="baseline"/>
        </w:rPr>
        <w:t>The</w:t>
      </w:r>
      <w:r>
        <w:rPr>
          <w:spacing w:val="-11"/>
          <w:sz w:val="16"/>
          <w:vertAlign w:val="baseline"/>
        </w:rPr>
        <w:t> </w:t>
      </w:r>
      <w:r>
        <w:rPr>
          <w:sz w:val="16"/>
          <w:vertAlign w:val="baseline"/>
        </w:rPr>
        <w:t>light</w:t>
      </w:r>
      <w:r>
        <w:rPr>
          <w:spacing w:val="-11"/>
          <w:sz w:val="16"/>
          <w:vertAlign w:val="baseline"/>
        </w:rPr>
        <w:t> </w:t>
      </w:r>
      <w:r>
        <w:rPr>
          <w:sz w:val="16"/>
          <w:vertAlign w:val="baseline"/>
        </w:rPr>
        <w:t>chains (LCs)</w:t>
      </w:r>
      <w:r>
        <w:rPr>
          <w:spacing w:val="-6"/>
          <w:sz w:val="16"/>
          <w:vertAlign w:val="baseline"/>
        </w:rPr>
        <w:t> </w:t>
      </w:r>
      <w:r>
        <w:rPr>
          <w:sz w:val="16"/>
          <w:vertAlign w:val="baseline"/>
        </w:rPr>
        <w:t>and</w:t>
      </w:r>
      <w:r>
        <w:rPr>
          <w:spacing w:val="-6"/>
          <w:sz w:val="16"/>
          <w:vertAlign w:val="baseline"/>
        </w:rPr>
        <w:t> </w:t>
      </w:r>
      <w:r>
        <w:rPr>
          <w:sz w:val="16"/>
          <w:vertAlign w:val="baseline"/>
        </w:rPr>
        <w:t>the</w:t>
      </w:r>
      <w:r>
        <w:rPr>
          <w:spacing w:val="-6"/>
          <w:sz w:val="16"/>
          <w:vertAlign w:val="baseline"/>
        </w:rPr>
        <w:t> </w:t>
      </w:r>
      <w:r>
        <w:rPr>
          <w:sz w:val="16"/>
          <w:vertAlign w:val="baseline"/>
        </w:rPr>
        <w:t>N-terminal</w:t>
      </w:r>
      <w:r>
        <w:rPr>
          <w:spacing w:val="-6"/>
          <w:sz w:val="16"/>
          <w:vertAlign w:val="baseline"/>
        </w:rPr>
        <w:t> </w:t>
      </w:r>
      <w:r>
        <w:rPr>
          <w:sz w:val="16"/>
          <w:vertAlign w:val="baseline"/>
        </w:rPr>
        <w:t>portions</w:t>
      </w:r>
      <w:r>
        <w:rPr>
          <w:spacing w:val="-6"/>
          <w:sz w:val="16"/>
          <w:vertAlign w:val="baseline"/>
        </w:rPr>
        <w:t> </w:t>
      </w:r>
      <w:r>
        <w:rPr>
          <w:sz w:val="16"/>
          <w:vertAlign w:val="baseline"/>
        </w:rPr>
        <w:t>of</w:t>
      </w:r>
      <w:r>
        <w:rPr>
          <w:spacing w:val="-6"/>
          <w:sz w:val="16"/>
          <w:vertAlign w:val="baseline"/>
        </w:rPr>
        <w:t> </w:t>
      </w:r>
      <w:r>
        <w:rPr>
          <w:sz w:val="16"/>
          <w:vertAlign w:val="baseline"/>
        </w:rPr>
        <w:t>the</w:t>
      </w:r>
      <w:r>
        <w:rPr>
          <w:spacing w:val="-6"/>
          <w:sz w:val="16"/>
          <w:vertAlign w:val="baseline"/>
        </w:rPr>
        <w:t> </w:t>
      </w:r>
      <w:r>
        <w:rPr>
          <w:sz w:val="16"/>
          <w:vertAlign w:val="baseline"/>
        </w:rPr>
        <w:t>heavy</w:t>
      </w:r>
      <w:r>
        <w:rPr>
          <w:spacing w:val="-6"/>
          <w:sz w:val="16"/>
          <w:vertAlign w:val="baseline"/>
        </w:rPr>
        <w:t> </w:t>
      </w:r>
      <w:r>
        <w:rPr>
          <w:sz w:val="16"/>
          <w:vertAlign w:val="baseline"/>
        </w:rPr>
        <w:t>chains</w:t>
      </w:r>
      <w:r>
        <w:rPr>
          <w:spacing w:val="-6"/>
          <w:sz w:val="16"/>
          <w:vertAlign w:val="baseline"/>
        </w:rPr>
        <w:t> </w:t>
      </w:r>
      <w:r>
        <w:rPr>
          <w:sz w:val="16"/>
          <w:vertAlign w:val="baseline"/>
        </w:rPr>
        <w:t>(Fd)</w:t>
      </w:r>
      <w:r>
        <w:rPr>
          <w:spacing w:val="-6"/>
          <w:sz w:val="16"/>
          <w:vertAlign w:val="baseline"/>
        </w:rPr>
        <w:t> </w:t>
      </w:r>
      <w:r>
        <w:rPr>
          <w:sz w:val="16"/>
          <w:vertAlign w:val="baseline"/>
        </w:rPr>
        <w:t>of</w:t>
      </w:r>
      <w:r>
        <w:rPr>
          <w:spacing w:val="-6"/>
          <w:sz w:val="16"/>
          <w:vertAlign w:val="baseline"/>
        </w:rPr>
        <w:t> </w:t>
      </w:r>
      <w:r>
        <w:rPr>
          <w:sz w:val="16"/>
          <w:vertAlign w:val="baseline"/>
        </w:rPr>
        <w:t>the</w:t>
      </w:r>
      <w:r>
        <w:rPr>
          <w:spacing w:val="-6"/>
          <w:sz w:val="16"/>
          <w:vertAlign w:val="baseline"/>
        </w:rPr>
        <w:t> </w:t>
      </w:r>
      <w:r>
        <w:rPr>
          <w:sz w:val="16"/>
          <w:vertAlign w:val="baseline"/>
        </w:rPr>
        <w:t>two</w:t>
      </w:r>
      <w:r>
        <w:rPr>
          <w:spacing w:val="-6"/>
          <w:sz w:val="16"/>
          <w:vertAlign w:val="baseline"/>
        </w:rPr>
        <w:t> </w:t>
      </w:r>
      <w:r>
        <w:rPr>
          <w:sz w:val="16"/>
          <w:vertAlign w:val="baseline"/>
        </w:rPr>
        <w:t>dominant</w:t>
      </w:r>
      <w:r>
        <w:rPr>
          <w:spacing w:val="-6"/>
          <w:sz w:val="16"/>
          <w:vertAlign w:val="baseline"/>
        </w:rPr>
        <w:t> </w:t>
      </w:r>
      <w:r>
        <w:rPr>
          <w:sz w:val="16"/>
          <w:vertAlign w:val="baseline"/>
        </w:rPr>
        <w:t>clones</w:t>
      </w:r>
      <w:r>
        <w:rPr>
          <w:spacing w:val="-6"/>
          <w:sz w:val="16"/>
          <w:vertAlign w:val="baseline"/>
        </w:rPr>
        <w:t> </w:t>
      </w:r>
      <w:r>
        <w:rPr>
          <w:sz w:val="16"/>
          <w:vertAlign w:val="baseline"/>
        </w:rPr>
        <w:t>are</w:t>
      </w:r>
      <w:r>
        <w:rPr>
          <w:spacing w:val="-6"/>
          <w:sz w:val="16"/>
          <w:vertAlign w:val="baseline"/>
        </w:rPr>
        <w:t> </w:t>
      </w:r>
      <w:r>
        <w:rPr>
          <w:sz w:val="16"/>
          <w:vertAlign w:val="baseline"/>
        </w:rPr>
        <w:t>annotated</w:t>
      </w:r>
      <w:r>
        <w:rPr>
          <w:spacing w:val="-6"/>
          <w:sz w:val="16"/>
          <w:vertAlign w:val="baseline"/>
        </w:rPr>
        <w:t> </w:t>
      </w:r>
      <w:r>
        <w:rPr>
          <w:sz w:val="16"/>
          <w:vertAlign w:val="baseline"/>
        </w:rPr>
        <w:t>with corresponding colors and chain names.</w:t>
      </w:r>
      <w:r>
        <w:rPr>
          <w:spacing w:val="40"/>
          <w:sz w:val="16"/>
          <w:vertAlign w:val="baseline"/>
        </w:rPr>
        <w:t> </w:t>
      </w:r>
      <w:r>
        <w:rPr>
          <w:sz w:val="16"/>
          <w:vertAlign w:val="baseline"/>
        </w:rPr>
        <w:t>All species highlighted in red were subjected to middle-down LC-MS/MS using ETD.</w:t>
      </w:r>
      <w:r>
        <w:rPr>
          <w:spacing w:val="80"/>
          <w:sz w:val="16"/>
          <w:vertAlign w:val="baseline"/>
        </w:rPr>
        <w:t> </w:t>
      </w:r>
      <w:r>
        <w:rPr>
          <w:sz w:val="16"/>
          <w:vertAlign w:val="baseline"/>
        </w:rPr>
        <w:t>b) Data processing workflow to prepare middle-down ETD-MS/MS spectra for fragment</w:t>
      </w:r>
      <w:r>
        <w:rPr>
          <w:spacing w:val="-10"/>
          <w:sz w:val="16"/>
          <w:vertAlign w:val="baseline"/>
        </w:rPr>
        <w:t> </w:t>
      </w:r>
      <w:r>
        <w:rPr>
          <w:sz w:val="16"/>
          <w:vertAlign w:val="baseline"/>
        </w:rPr>
        <w:t>matching</w:t>
      </w:r>
      <w:r>
        <w:rPr>
          <w:spacing w:val="-10"/>
          <w:sz w:val="16"/>
          <w:vertAlign w:val="baseline"/>
        </w:rPr>
        <w:t> </w:t>
      </w:r>
      <w:r>
        <w:rPr>
          <w:sz w:val="16"/>
          <w:vertAlign w:val="baseline"/>
        </w:rPr>
        <w:t>and</w:t>
      </w:r>
      <w:r>
        <w:rPr>
          <w:spacing w:val="-10"/>
          <w:sz w:val="16"/>
          <w:vertAlign w:val="baseline"/>
        </w:rPr>
        <w:t> </w:t>
      </w:r>
      <w:r>
        <w:rPr>
          <w:sz w:val="16"/>
          <w:vertAlign w:val="baseline"/>
        </w:rPr>
        <w:t>sequence-tag</w:t>
      </w:r>
      <w:r>
        <w:rPr>
          <w:spacing w:val="-10"/>
          <w:sz w:val="16"/>
          <w:vertAlign w:val="baseline"/>
        </w:rPr>
        <w:t> </w:t>
      </w:r>
      <w:r>
        <w:rPr>
          <w:sz w:val="16"/>
          <w:vertAlign w:val="baseline"/>
        </w:rPr>
        <w:t>detection</w:t>
      </w:r>
      <w:r>
        <w:rPr>
          <w:spacing w:val="-10"/>
          <w:sz w:val="16"/>
          <w:vertAlign w:val="baseline"/>
        </w:rPr>
        <w:t> </w:t>
      </w:r>
      <w:r>
        <w:rPr>
          <w:sz w:val="16"/>
          <w:vertAlign w:val="baseline"/>
        </w:rPr>
        <w:t>(see</w:t>
      </w:r>
      <w:r>
        <w:rPr>
          <w:spacing w:val="-10"/>
          <w:sz w:val="16"/>
          <w:vertAlign w:val="baseline"/>
        </w:rPr>
        <w:t> </w:t>
      </w:r>
      <w:r>
        <w:rPr>
          <w:sz w:val="16"/>
          <w:vertAlign w:val="baseline"/>
        </w:rPr>
        <w:t>Methods</w:t>
      </w:r>
      <w:r>
        <w:rPr>
          <w:spacing w:val="-10"/>
          <w:sz w:val="16"/>
          <w:vertAlign w:val="baseline"/>
        </w:rPr>
        <w:t> </w:t>
      </w:r>
      <w:r>
        <w:rPr>
          <w:sz w:val="16"/>
          <w:vertAlign w:val="baseline"/>
        </w:rPr>
        <w:t>section</w:t>
      </w:r>
      <w:r>
        <w:rPr>
          <w:spacing w:val="-10"/>
          <w:sz w:val="16"/>
          <w:vertAlign w:val="baseline"/>
        </w:rPr>
        <w:t> </w:t>
      </w:r>
      <w:r>
        <w:rPr>
          <w:sz w:val="16"/>
          <w:vertAlign w:val="baseline"/>
        </w:rPr>
        <w:t>for</w:t>
      </w:r>
      <w:r>
        <w:rPr>
          <w:spacing w:val="-10"/>
          <w:sz w:val="16"/>
          <w:vertAlign w:val="baseline"/>
        </w:rPr>
        <w:t> </w:t>
      </w:r>
      <w:r>
        <w:rPr>
          <w:sz w:val="16"/>
          <w:vertAlign w:val="baseline"/>
        </w:rPr>
        <w:t>details).</w:t>
      </w:r>
      <w:r>
        <w:rPr>
          <w:spacing w:val="77"/>
          <w:sz w:val="16"/>
          <w:vertAlign w:val="baseline"/>
        </w:rPr>
        <w:t> </w:t>
      </w:r>
      <w:r>
        <w:rPr>
          <w:sz w:val="16"/>
          <w:vertAlign w:val="baseline"/>
        </w:rPr>
        <w:t>c)</w:t>
      </w:r>
      <w:r>
        <w:rPr>
          <w:spacing w:val="-10"/>
          <w:sz w:val="16"/>
          <w:vertAlign w:val="baseline"/>
        </w:rPr>
        <w:t> </w:t>
      </w:r>
      <w:r>
        <w:rPr>
          <w:sz w:val="16"/>
          <w:vertAlign w:val="baseline"/>
        </w:rPr>
        <w:t>Deconvoluted</w:t>
      </w:r>
      <w:r>
        <w:rPr>
          <w:spacing w:val="-10"/>
          <w:sz w:val="16"/>
          <w:vertAlign w:val="baseline"/>
        </w:rPr>
        <w:t> </w:t>
      </w:r>
      <w:r>
        <w:rPr>
          <w:sz w:val="16"/>
          <w:vertAlign w:val="baseline"/>
        </w:rPr>
        <w:t>ETD- </w:t>
      </w:r>
      <w:r>
        <w:rPr>
          <w:spacing w:val="-2"/>
          <w:sz w:val="16"/>
          <w:vertAlign w:val="baseline"/>
        </w:rPr>
        <w:t>MS/MS</w:t>
      </w:r>
      <w:r>
        <w:rPr>
          <w:spacing w:val="-4"/>
          <w:sz w:val="16"/>
          <w:vertAlign w:val="baseline"/>
        </w:rPr>
        <w:t> </w:t>
      </w:r>
      <w:r>
        <w:rPr>
          <w:spacing w:val="-2"/>
          <w:sz w:val="16"/>
          <w:vertAlign w:val="baseline"/>
        </w:rPr>
        <w:t>spectra</w:t>
      </w:r>
      <w:r>
        <w:rPr>
          <w:spacing w:val="-4"/>
          <w:sz w:val="16"/>
          <w:vertAlign w:val="baseline"/>
        </w:rPr>
        <w:t> </w:t>
      </w:r>
      <w:r>
        <w:rPr>
          <w:spacing w:val="-2"/>
          <w:sz w:val="16"/>
          <w:vertAlign w:val="baseline"/>
        </w:rPr>
        <w:t>of</w:t>
      </w:r>
      <w:r>
        <w:rPr>
          <w:spacing w:val="-4"/>
          <w:sz w:val="16"/>
          <w:vertAlign w:val="baseline"/>
        </w:rPr>
        <w:t> </w:t>
      </w:r>
      <w:r>
        <w:rPr>
          <w:spacing w:val="-2"/>
          <w:sz w:val="16"/>
          <w:vertAlign w:val="baseline"/>
        </w:rPr>
        <w:t>the</w:t>
      </w:r>
      <w:r>
        <w:rPr>
          <w:spacing w:val="-4"/>
          <w:sz w:val="16"/>
          <w:vertAlign w:val="baseline"/>
        </w:rPr>
        <w:t> </w:t>
      </w:r>
      <w:r>
        <w:rPr>
          <w:spacing w:val="-2"/>
          <w:sz w:val="16"/>
          <w:vertAlign w:val="baseline"/>
        </w:rPr>
        <w:t>intact</w:t>
      </w:r>
      <w:r>
        <w:rPr>
          <w:spacing w:val="-4"/>
          <w:sz w:val="16"/>
          <w:vertAlign w:val="baseline"/>
        </w:rPr>
        <w:t> </w:t>
      </w:r>
      <w:r>
        <w:rPr>
          <w:spacing w:val="-2"/>
          <w:sz w:val="16"/>
          <w:vertAlign w:val="baseline"/>
        </w:rPr>
        <w:t>Fab</w:t>
      </w:r>
      <w:r>
        <w:rPr>
          <w:spacing w:val="-4"/>
          <w:sz w:val="16"/>
          <w:vertAlign w:val="baseline"/>
        </w:rPr>
        <w:t> </w:t>
      </w:r>
      <w:r>
        <w:rPr>
          <w:spacing w:val="-2"/>
          <w:sz w:val="16"/>
          <w:vertAlign w:val="baseline"/>
        </w:rPr>
        <w:t>(top</w:t>
      </w:r>
      <w:r>
        <w:rPr>
          <w:spacing w:val="-4"/>
          <w:sz w:val="16"/>
          <w:vertAlign w:val="baseline"/>
        </w:rPr>
        <w:t> </w:t>
      </w:r>
      <w:r>
        <w:rPr>
          <w:spacing w:val="-2"/>
          <w:sz w:val="16"/>
          <w:vertAlign w:val="baseline"/>
        </w:rPr>
        <w:t>spectra)</w:t>
      </w:r>
      <w:r>
        <w:rPr>
          <w:spacing w:val="-4"/>
          <w:sz w:val="16"/>
          <w:vertAlign w:val="baseline"/>
        </w:rPr>
        <w:t> </w:t>
      </w:r>
      <w:r>
        <w:rPr>
          <w:spacing w:val="-2"/>
          <w:sz w:val="16"/>
          <w:vertAlign w:val="baseline"/>
        </w:rPr>
        <w:t>and</w:t>
      </w:r>
      <w:r>
        <w:rPr>
          <w:spacing w:val="-4"/>
          <w:sz w:val="16"/>
          <w:vertAlign w:val="baseline"/>
        </w:rPr>
        <w:t> </w:t>
      </w:r>
      <w:r>
        <w:rPr>
          <w:spacing w:val="-2"/>
          <w:sz w:val="16"/>
          <w:vertAlign w:val="baseline"/>
        </w:rPr>
        <w:t>reduced</w:t>
      </w:r>
      <w:r>
        <w:rPr>
          <w:spacing w:val="-4"/>
          <w:sz w:val="16"/>
          <w:vertAlign w:val="baseline"/>
        </w:rPr>
        <w:t> </w:t>
      </w:r>
      <w:r>
        <w:rPr>
          <w:spacing w:val="-2"/>
          <w:sz w:val="16"/>
          <w:vertAlign w:val="baseline"/>
        </w:rPr>
        <w:t>LC</w:t>
      </w:r>
      <w:r>
        <w:rPr>
          <w:spacing w:val="-4"/>
          <w:sz w:val="16"/>
          <w:vertAlign w:val="baseline"/>
        </w:rPr>
        <w:t> </w:t>
      </w:r>
      <w:r>
        <w:rPr>
          <w:spacing w:val="-2"/>
          <w:sz w:val="16"/>
          <w:vertAlign w:val="baseline"/>
        </w:rPr>
        <w:t>and</w:t>
      </w:r>
      <w:r>
        <w:rPr>
          <w:spacing w:val="-4"/>
          <w:sz w:val="16"/>
          <w:vertAlign w:val="baseline"/>
        </w:rPr>
        <w:t> </w:t>
      </w:r>
      <w:r>
        <w:rPr>
          <w:spacing w:val="-2"/>
          <w:sz w:val="16"/>
          <w:vertAlign w:val="baseline"/>
        </w:rPr>
        <w:t>Fd</w:t>
      </w:r>
      <w:r>
        <w:rPr>
          <w:spacing w:val="-4"/>
          <w:sz w:val="16"/>
          <w:vertAlign w:val="baseline"/>
        </w:rPr>
        <w:t> </w:t>
      </w:r>
      <w:r>
        <w:rPr>
          <w:spacing w:val="-2"/>
          <w:sz w:val="16"/>
          <w:vertAlign w:val="baseline"/>
        </w:rPr>
        <w:t>fragments</w:t>
      </w:r>
      <w:r>
        <w:rPr>
          <w:spacing w:val="-4"/>
          <w:sz w:val="16"/>
          <w:vertAlign w:val="baseline"/>
        </w:rPr>
        <w:t> </w:t>
      </w:r>
      <w:r>
        <w:rPr>
          <w:spacing w:val="-2"/>
          <w:sz w:val="16"/>
          <w:vertAlign w:val="baseline"/>
        </w:rPr>
        <w:t>thereof</w:t>
      </w:r>
      <w:r>
        <w:rPr>
          <w:spacing w:val="-4"/>
          <w:sz w:val="16"/>
          <w:vertAlign w:val="baseline"/>
        </w:rPr>
        <w:t> </w:t>
      </w:r>
      <w:r>
        <w:rPr>
          <w:spacing w:val="-2"/>
          <w:sz w:val="16"/>
          <w:vertAlign w:val="baseline"/>
        </w:rPr>
        <w:t>(mirrored</w:t>
      </w:r>
      <w:r>
        <w:rPr>
          <w:spacing w:val="-4"/>
          <w:sz w:val="16"/>
          <w:vertAlign w:val="baseline"/>
        </w:rPr>
        <w:t> </w:t>
      </w:r>
      <w:r>
        <w:rPr>
          <w:spacing w:val="-2"/>
          <w:sz w:val="16"/>
          <w:vertAlign w:val="baseline"/>
        </w:rPr>
        <w:t>spectra) </w:t>
      </w:r>
      <w:r>
        <w:rPr>
          <w:sz w:val="16"/>
          <w:vertAlign w:val="baseline"/>
        </w:rPr>
        <w:t>with the c/z-fragment ions annotated for the LC (left) and Fd (right).</w:t>
      </w:r>
      <w:r>
        <w:rPr>
          <w:spacing w:val="29"/>
          <w:sz w:val="16"/>
          <w:vertAlign w:val="baseline"/>
        </w:rPr>
        <w:t> </w:t>
      </w:r>
      <w:r>
        <w:rPr>
          <w:sz w:val="16"/>
          <w:vertAlign w:val="baseline"/>
        </w:rPr>
        <w:t>The isotopic envelopes of the most abundant</w:t>
      </w:r>
      <w:r>
        <w:rPr>
          <w:spacing w:val="-4"/>
          <w:sz w:val="16"/>
          <w:vertAlign w:val="baseline"/>
        </w:rPr>
        <w:t> </w:t>
      </w:r>
      <w:r>
        <w:rPr>
          <w:sz w:val="16"/>
          <w:vertAlign w:val="baseline"/>
        </w:rPr>
        <w:t>charge</w:t>
      </w:r>
      <w:r>
        <w:rPr>
          <w:spacing w:val="-4"/>
          <w:sz w:val="16"/>
          <w:vertAlign w:val="baseline"/>
        </w:rPr>
        <w:t> </w:t>
      </w:r>
      <w:r>
        <w:rPr>
          <w:sz w:val="16"/>
          <w:vertAlign w:val="baseline"/>
        </w:rPr>
        <w:t>states</w:t>
      </w:r>
      <w:r>
        <w:rPr>
          <w:spacing w:val="-4"/>
          <w:sz w:val="16"/>
          <w:vertAlign w:val="baseline"/>
        </w:rPr>
        <w:t> </w:t>
      </w:r>
      <w:r>
        <w:rPr>
          <w:sz w:val="16"/>
          <w:vertAlign w:val="baseline"/>
        </w:rPr>
        <w:t>of</w:t>
      </w:r>
      <w:r>
        <w:rPr>
          <w:spacing w:val="-4"/>
          <w:sz w:val="16"/>
          <w:vertAlign w:val="baseline"/>
        </w:rPr>
        <w:t> </w:t>
      </w:r>
      <w:r>
        <w:rPr>
          <w:sz w:val="16"/>
          <w:vertAlign w:val="baseline"/>
        </w:rPr>
        <w:t>the</w:t>
      </w:r>
      <w:r>
        <w:rPr>
          <w:spacing w:val="-4"/>
          <w:sz w:val="16"/>
          <w:vertAlign w:val="baseline"/>
        </w:rPr>
        <w:t> </w:t>
      </w:r>
      <w:r>
        <w:rPr>
          <w:sz w:val="16"/>
          <w:vertAlign w:val="baseline"/>
        </w:rPr>
        <w:t>LC</w:t>
      </w:r>
      <w:r>
        <w:rPr>
          <w:spacing w:val="-4"/>
          <w:sz w:val="16"/>
          <w:vertAlign w:val="baseline"/>
        </w:rPr>
        <w:t> </w:t>
      </w:r>
      <w:r>
        <w:rPr>
          <w:sz w:val="16"/>
          <w:vertAlign w:val="baseline"/>
        </w:rPr>
        <w:t>and</w:t>
      </w:r>
      <w:r>
        <w:rPr>
          <w:spacing w:val="-4"/>
          <w:sz w:val="16"/>
          <w:vertAlign w:val="baseline"/>
        </w:rPr>
        <w:t> </w:t>
      </w:r>
      <w:r>
        <w:rPr>
          <w:sz w:val="16"/>
          <w:vertAlign w:val="baseline"/>
        </w:rPr>
        <w:t>Fd</w:t>
      </w:r>
      <w:r>
        <w:rPr>
          <w:spacing w:val="-4"/>
          <w:sz w:val="16"/>
          <w:vertAlign w:val="baseline"/>
        </w:rPr>
        <w:t> </w:t>
      </w:r>
      <w:r>
        <w:rPr>
          <w:sz w:val="16"/>
          <w:vertAlign w:val="baseline"/>
        </w:rPr>
        <w:t>fragments</w:t>
      </w:r>
      <w:r>
        <w:rPr>
          <w:spacing w:val="-4"/>
          <w:sz w:val="16"/>
          <w:vertAlign w:val="baseline"/>
        </w:rPr>
        <w:t> </w:t>
      </w:r>
      <w:r>
        <w:rPr>
          <w:sz w:val="16"/>
          <w:vertAlign w:val="baseline"/>
        </w:rPr>
        <w:t>released</w:t>
      </w:r>
      <w:r>
        <w:rPr>
          <w:spacing w:val="-4"/>
          <w:sz w:val="16"/>
          <w:vertAlign w:val="baseline"/>
        </w:rPr>
        <w:t> </w:t>
      </w:r>
      <w:r>
        <w:rPr>
          <w:sz w:val="16"/>
          <w:vertAlign w:val="baseline"/>
        </w:rPr>
        <w:t>from</w:t>
      </w:r>
      <w:r>
        <w:rPr>
          <w:spacing w:val="-4"/>
          <w:sz w:val="16"/>
          <w:vertAlign w:val="baseline"/>
        </w:rPr>
        <w:t> </w:t>
      </w:r>
      <w:r>
        <w:rPr>
          <w:sz w:val="16"/>
          <w:vertAlign w:val="baseline"/>
        </w:rPr>
        <w:t>the</w:t>
      </w:r>
      <w:r>
        <w:rPr>
          <w:spacing w:val="-4"/>
          <w:sz w:val="16"/>
          <w:vertAlign w:val="baseline"/>
        </w:rPr>
        <w:t> </w:t>
      </w:r>
      <w:r>
        <w:rPr>
          <w:sz w:val="16"/>
          <w:vertAlign w:val="baseline"/>
        </w:rPr>
        <w:t>Fab</w:t>
      </w:r>
      <w:r>
        <w:rPr>
          <w:spacing w:val="-4"/>
          <w:sz w:val="16"/>
          <w:vertAlign w:val="baseline"/>
        </w:rPr>
        <w:t> </w:t>
      </w:r>
      <w:r>
        <w:rPr>
          <w:sz w:val="16"/>
          <w:vertAlign w:val="baseline"/>
        </w:rPr>
        <w:t>upon</w:t>
      </w:r>
      <w:r>
        <w:rPr>
          <w:spacing w:val="-4"/>
          <w:sz w:val="16"/>
          <w:vertAlign w:val="baseline"/>
        </w:rPr>
        <w:t> </w:t>
      </w:r>
      <w:r>
        <w:rPr>
          <w:sz w:val="16"/>
          <w:vertAlign w:val="baseline"/>
        </w:rPr>
        <w:t>ETD</w:t>
      </w:r>
      <w:r>
        <w:rPr>
          <w:spacing w:val="-4"/>
          <w:sz w:val="16"/>
          <w:vertAlign w:val="baseline"/>
        </w:rPr>
        <w:t> </w:t>
      </w:r>
      <w:r>
        <w:rPr>
          <w:sz w:val="16"/>
          <w:vertAlign w:val="baseline"/>
        </w:rPr>
        <w:t>are</w:t>
      </w:r>
      <w:r>
        <w:rPr>
          <w:spacing w:val="-4"/>
          <w:sz w:val="16"/>
          <w:vertAlign w:val="baseline"/>
        </w:rPr>
        <w:t> </w:t>
      </w:r>
      <w:r>
        <w:rPr>
          <w:sz w:val="16"/>
          <w:vertAlign w:val="baseline"/>
        </w:rPr>
        <w:t>depicted</w:t>
      </w:r>
      <w:r>
        <w:rPr>
          <w:spacing w:val="-4"/>
          <w:sz w:val="16"/>
          <w:vertAlign w:val="baseline"/>
        </w:rPr>
        <w:t> </w:t>
      </w:r>
      <w:r>
        <w:rPr>
          <w:sz w:val="16"/>
          <w:vertAlign w:val="baseline"/>
        </w:rPr>
        <w:t>in</w:t>
      </w:r>
      <w:r>
        <w:rPr>
          <w:spacing w:val="-4"/>
          <w:sz w:val="16"/>
          <w:vertAlign w:val="baseline"/>
        </w:rPr>
        <w:t> </w:t>
      </w:r>
      <w:r>
        <w:rPr>
          <w:sz w:val="16"/>
          <w:vertAlign w:val="baseline"/>
        </w:rPr>
        <w:t>the </w:t>
      </w:r>
      <w:r>
        <w:rPr>
          <w:spacing w:val="-2"/>
          <w:sz w:val="16"/>
          <w:vertAlign w:val="baseline"/>
        </w:rPr>
        <w:t>insets with theoretical isotope distributions of the corresponding chain sequences overlaid as black circles. </w:t>
      </w:r>
      <w:r>
        <w:rPr>
          <w:sz w:val="16"/>
          <w:vertAlign w:val="baseline"/>
        </w:rPr>
        <w:t>Masses</w:t>
      </w:r>
      <w:r>
        <w:rPr>
          <w:spacing w:val="-7"/>
          <w:sz w:val="16"/>
          <w:vertAlign w:val="baseline"/>
        </w:rPr>
        <w:t> </w:t>
      </w:r>
      <w:r>
        <w:rPr>
          <w:sz w:val="16"/>
          <w:vertAlign w:val="baseline"/>
        </w:rPr>
        <w:t>of</w:t>
      </w:r>
      <w:r>
        <w:rPr>
          <w:spacing w:val="-7"/>
          <w:sz w:val="16"/>
          <w:vertAlign w:val="baseline"/>
        </w:rPr>
        <w:t> </w:t>
      </w:r>
      <w:r>
        <w:rPr>
          <w:sz w:val="16"/>
          <w:vertAlign w:val="baseline"/>
        </w:rPr>
        <w:t>the</w:t>
      </w:r>
      <w:r>
        <w:rPr>
          <w:spacing w:val="-7"/>
          <w:sz w:val="16"/>
          <w:vertAlign w:val="baseline"/>
        </w:rPr>
        <w:t> </w:t>
      </w:r>
      <w:r>
        <w:rPr>
          <w:sz w:val="16"/>
          <w:vertAlign w:val="baseline"/>
        </w:rPr>
        <w:t>LC</w:t>
      </w:r>
      <w:r>
        <w:rPr>
          <w:spacing w:val="-7"/>
          <w:sz w:val="16"/>
          <w:vertAlign w:val="baseline"/>
        </w:rPr>
        <w:t> </w:t>
      </w:r>
      <w:r>
        <w:rPr>
          <w:sz w:val="16"/>
          <w:vertAlign w:val="baseline"/>
        </w:rPr>
        <w:t>and</w:t>
      </w:r>
      <w:r>
        <w:rPr>
          <w:spacing w:val="-7"/>
          <w:sz w:val="16"/>
          <w:vertAlign w:val="baseline"/>
        </w:rPr>
        <w:t> </w:t>
      </w:r>
      <w:r>
        <w:rPr>
          <w:sz w:val="16"/>
          <w:vertAlign w:val="baseline"/>
        </w:rPr>
        <w:t>Fd</w:t>
      </w:r>
      <w:r>
        <w:rPr>
          <w:spacing w:val="-7"/>
          <w:sz w:val="16"/>
          <w:vertAlign w:val="baseline"/>
        </w:rPr>
        <w:t> </w:t>
      </w:r>
      <w:r>
        <w:rPr>
          <w:sz w:val="16"/>
          <w:vertAlign w:val="baseline"/>
        </w:rPr>
        <w:t>fragments</w:t>
      </w:r>
      <w:r>
        <w:rPr>
          <w:spacing w:val="-7"/>
          <w:sz w:val="16"/>
          <w:vertAlign w:val="baseline"/>
        </w:rPr>
        <w:t> </w:t>
      </w:r>
      <w:r>
        <w:rPr>
          <w:sz w:val="16"/>
          <w:vertAlign w:val="baseline"/>
        </w:rPr>
        <w:t>and</w:t>
      </w:r>
      <w:r>
        <w:rPr>
          <w:spacing w:val="-7"/>
          <w:sz w:val="16"/>
          <w:vertAlign w:val="baseline"/>
        </w:rPr>
        <w:t> </w:t>
      </w:r>
      <w:r>
        <w:rPr>
          <w:sz w:val="16"/>
          <w:vertAlign w:val="baseline"/>
        </w:rPr>
        <w:t>the</w:t>
      </w:r>
      <w:r>
        <w:rPr>
          <w:spacing w:val="-7"/>
          <w:sz w:val="16"/>
          <w:vertAlign w:val="baseline"/>
        </w:rPr>
        <w:t> </w:t>
      </w:r>
      <w:r>
        <w:rPr>
          <w:sz w:val="16"/>
          <w:vertAlign w:val="baseline"/>
        </w:rPr>
        <w:t>cumulative</w:t>
      </w:r>
      <w:r>
        <w:rPr>
          <w:spacing w:val="-7"/>
          <w:sz w:val="16"/>
          <w:vertAlign w:val="baseline"/>
        </w:rPr>
        <w:t> </w:t>
      </w:r>
      <w:r>
        <w:rPr>
          <w:sz w:val="16"/>
          <w:vertAlign w:val="baseline"/>
        </w:rPr>
        <w:t>mass</w:t>
      </w:r>
      <w:r>
        <w:rPr>
          <w:spacing w:val="-7"/>
          <w:sz w:val="16"/>
          <w:vertAlign w:val="baseline"/>
        </w:rPr>
        <w:t> </w:t>
      </w:r>
      <w:r>
        <w:rPr>
          <w:sz w:val="16"/>
          <w:vertAlign w:val="baseline"/>
        </w:rPr>
        <w:t>of</w:t>
      </w:r>
      <w:r>
        <w:rPr>
          <w:spacing w:val="-7"/>
          <w:sz w:val="16"/>
          <w:vertAlign w:val="baseline"/>
        </w:rPr>
        <w:t> </w:t>
      </w:r>
      <w:r>
        <w:rPr>
          <w:sz w:val="16"/>
          <w:vertAlign w:val="baseline"/>
        </w:rPr>
        <w:t>the</w:t>
      </w:r>
      <w:r>
        <w:rPr>
          <w:spacing w:val="-7"/>
          <w:sz w:val="16"/>
          <w:vertAlign w:val="baseline"/>
        </w:rPr>
        <w:t> </w:t>
      </w:r>
      <w:r>
        <w:rPr>
          <w:sz w:val="16"/>
          <w:vertAlign w:val="baseline"/>
        </w:rPr>
        <w:t>Fab</w:t>
      </w:r>
      <w:r>
        <w:rPr>
          <w:spacing w:val="-7"/>
          <w:sz w:val="16"/>
          <w:vertAlign w:val="baseline"/>
        </w:rPr>
        <w:t> </w:t>
      </w:r>
      <w:r>
        <w:rPr>
          <w:sz w:val="16"/>
          <w:vertAlign w:val="baseline"/>
        </w:rPr>
        <w:t>are</w:t>
      </w:r>
      <w:r>
        <w:rPr>
          <w:spacing w:val="-7"/>
          <w:sz w:val="16"/>
          <w:vertAlign w:val="baseline"/>
        </w:rPr>
        <w:t> </w:t>
      </w:r>
      <w:r>
        <w:rPr>
          <w:sz w:val="16"/>
          <w:vertAlign w:val="baseline"/>
        </w:rPr>
        <w:t>indicated</w:t>
      </w:r>
      <w:r>
        <w:rPr>
          <w:spacing w:val="-7"/>
          <w:sz w:val="16"/>
          <w:vertAlign w:val="baseline"/>
        </w:rPr>
        <w:t> </w:t>
      </w:r>
      <w:r>
        <w:rPr>
          <w:sz w:val="16"/>
          <w:vertAlign w:val="baseline"/>
        </w:rPr>
        <w:t>above</w:t>
      </w:r>
      <w:r>
        <w:rPr>
          <w:spacing w:val="-7"/>
          <w:sz w:val="16"/>
          <w:vertAlign w:val="baseline"/>
        </w:rPr>
        <w:t> </w:t>
      </w:r>
      <w:r>
        <w:rPr>
          <w:sz w:val="16"/>
          <w:vertAlign w:val="baseline"/>
        </w:rPr>
        <w:t>the</w:t>
      </w:r>
      <w:r>
        <w:rPr>
          <w:spacing w:val="-7"/>
          <w:sz w:val="16"/>
          <w:vertAlign w:val="baseline"/>
        </w:rPr>
        <w:t> </w:t>
      </w:r>
      <w:r>
        <w:rPr>
          <w:sz w:val="16"/>
          <w:vertAlign w:val="baseline"/>
        </w:rPr>
        <w:t>spectra. See also </w:t>
      </w:r>
      <w:hyperlink w:history="true" w:anchor="_bookmark175">
        <w:r>
          <w:rPr>
            <w:b/>
            <w:sz w:val="16"/>
            <w:vertAlign w:val="baseline"/>
          </w:rPr>
          <w:t>Figure S6</w:t>
        </w:r>
      </w:hyperlink>
      <w:r>
        <w:rPr>
          <w:b/>
          <w:sz w:val="16"/>
          <w:vertAlign w:val="baseline"/>
        </w:rPr>
        <w:t> </w:t>
      </w:r>
      <w:r>
        <w:rPr>
          <w:sz w:val="16"/>
          <w:vertAlign w:val="baseline"/>
        </w:rPr>
        <w:t>for more detail on the fragment ions identified in these middle-down MS spectra.</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6496">
                <wp:simplePos x="0" y="0"/>
                <wp:positionH relativeFrom="page">
                  <wp:posOffset>5772658</wp:posOffset>
                </wp:positionH>
                <wp:positionV relativeFrom="paragraph">
                  <wp:posOffset>1600450</wp:posOffset>
                </wp:positionV>
                <wp:extent cx="347345" cy="900430"/>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86496" type="#_x0000_t202" id="docshape305"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heavy-chain templates from the publicly available IMGT database of IgG germline sequences</w:t>
      </w:r>
      <w:r>
        <w:rPr>
          <w:spacing w:val="-5"/>
        </w:rPr>
        <w:t> </w:t>
      </w:r>
      <w:r>
        <w:rPr/>
        <w:t>(</w:t>
      </w:r>
      <w:hyperlink w:history="true" w:anchor="_bookmark174">
        <w:r>
          <w:rPr>
            <w:b/>
          </w:rPr>
          <w:t>Figure</w:t>
        </w:r>
        <w:r>
          <w:rPr>
            <w:b/>
            <w:spacing w:val="-5"/>
          </w:rPr>
          <w:t> </w:t>
        </w:r>
        <w:r>
          <w:rPr>
            <w:b/>
          </w:rPr>
          <w:t>S5</w:t>
        </w:r>
      </w:hyperlink>
      <w:r>
        <w:rPr>
          <w:b/>
        </w:rPr>
        <w:t>;</w:t>
      </w:r>
      <w:r>
        <w:rPr>
          <w:b/>
          <w:spacing w:val="-3"/>
        </w:rPr>
        <w:t> </w:t>
      </w:r>
      <w:hyperlink w:history="true" w:anchor="_bookmark169">
        <w:r>
          <w:rPr>
            <w:b/>
          </w:rPr>
          <w:t>Table</w:t>
        </w:r>
        <w:r>
          <w:rPr>
            <w:b/>
            <w:spacing w:val="-5"/>
          </w:rPr>
          <w:t> </w:t>
        </w:r>
        <w:r>
          <w:rPr>
            <w:b/>
          </w:rPr>
          <w:t>S3</w:t>
        </w:r>
      </w:hyperlink>
      <w:r>
        <w:rPr>
          <w:b/>
          <w:spacing w:val="-5"/>
        </w:rPr>
        <w:t> </w:t>
      </w:r>
      <w:r>
        <w:rPr>
          <w:b/>
        </w:rPr>
        <w:t>and</w:t>
      </w:r>
      <w:r>
        <w:rPr>
          <w:b/>
          <w:spacing w:val="-5"/>
        </w:rPr>
        <w:t> </w:t>
      </w:r>
      <w:hyperlink w:history="true" w:anchor="_bookmark169">
        <w:r>
          <w:rPr>
            <w:b/>
          </w:rPr>
          <w:t>Table</w:t>
        </w:r>
        <w:r>
          <w:rPr>
            <w:b/>
            <w:spacing w:val="-5"/>
          </w:rPr>
          <w:t> </w:t>
        </w:r>
        <w:r>
          <w:rPr>
            <w:b/>
          </w:rPr>
          <w:t>S4</w:t>
        </w:r>
      </w:hyperlink>
      <w:r>
        <w:rPr/>
        <w:t>).</w:t>
      </w:r>
      <w:r>
        <w:rPr>
          <w:spacing w:val="18"/>
        </w:rPr>
        <w:t> </w:t>
      </w:r>
      <w:r>
        <w:rPr/>
        <w:t>Subsequently,</w:t>
      </w:r>
      <w:r>
        <w:rPr>
          <w:spacing w:val="-4"/>
        </w:rPr>
        <w:t> </w:t>
      </w:r>
      <w:r>
        <w:rPr/>
        <w:t>the</w:t>
      </w:r>
      <w:r>
        <w:rPr>
          <w:spacing w:val="-5"/>
        </w:rPr>
        <w:t> </w:t>
      </w:r>
      <w:r>
        <w:rPr/>
        <w:t>bottom-up</w:t>
      </w:r>
      <w:r>
        <w:rPr>
          <w:spacing w:val="-5"/>
        </w:rPr>
        <w:t> </w:t>
      </w:r>
      <w:r>
        <w:rPr/>
        <w:t>and middle-down</w:t>
      </w:r>
      <w:r>
        <w:rPr>
          <w:spacing w:val="-10"/>
        </w:rPr>
        <w:t> </w:t>
      </w:r>
      <w:r>
        <w:rPr/>
        <w:t>sequencing</w:t>
      </w:r>
      <w:r>
        <w:rPr>
          <w:spacing w:val="-10"/>
        </w:rPr>
        <w:t> </w:t>
      </w:r>
      <w:r>
        <w:rPr/>
        <w:t>data</w:t>
      </w:r>
      <w:r>
        <w:rPr>
          <w:spacing w:val="-10"/>
        </w:rPr>
        <w:t> </w:t>
      </w:r>
      <w:r>
        <w:rPr/>
        <w:t>and</w:t>
      </w:r>
      <w:r>
        <w:rPr>
          <w:spacing w:val="-10"/>
        </w:rPr>
        <w:t> </w:t>
      </w:r>
      <w:r>
        <w:rPr/>
        <w:t>the</w:t>
      </w:r>
      <w:r>
        <w:rPr>
          <w:spacing w:val="-10"/>
        </w:rPr>
        <w:t> </w:t>
      </w:r>
      <w:r>
        <w:rPr/>
        <w:t>measured</w:t>
      </w:r>
      <w:r>
        <w:rPr>
          <w:spacing w:val="-10"/>
        </w:rPr>
        <w:t> </w:t>
      </w:r>
      <w:r>
        <w:rPr/>
        <w:t>intact</w:t>
      </w:r>
      <w:r>
        <w:rPr>
          <w:spacing w:val="-10"/>
        </w:rPr>
        <w:t> </w:t>
      </w:r>
      <w:r>
        <w:rPr/>
        <w:t>accurate</w:t>
      </w:r>
      <w:r>
        <w:rPr>
          <w:spacing w:val="-10"/>
        </w:rPr>
        <w:t> </w:t>
      </w:r>
      <w:r>
        <w:rPr/>
        <w:t>masses</w:t>
      </w:r>
      <w:r>
        <w:rPr>
          <w:spacing w:val="-10"/>
        </w:rPr>
        <w:t> </w:t>
      </w:r>
      <w:r>
        <w:rPr/>
        <w:t>of</w:t>
      </w:r>
      <w:r>
        <w:rPr>
          <w:spacing w:val="-10"/>
        </w:rPr>
        <w:t> </w:t>
      </w:r>
      <w:r>
        <w:rPr/>
        <w:t>the</w:t>
      </w:r>
      <w:r>
        <w:rPr>
          <w:spacing w:val="-10"/>
        </w:rPr>
        <w:t> </w:t>
      </w:r>
      <w:r>
        <w:rPr/>
        <w:t>Fab, light chain, and Fd were used to refine the selected template sequences and ulti- mately determine the mature sequence present in the donor, revealing discrepan- cies between the germline and mature sequences.</w:t>
      </w:r>
      <w:r>
        <w:rPr>
          <w:spacing w:val="31"/>
        </w:rPr>
        <w:t> </w:t>
      </w:r>
      <w:r>
        <w:rPr/>
        <w:t>In the protein-centric approach, we performed electron transfer dissociation (ETD) on the intact Fab, as well as the light</w:t>
      </w:r>
      <w:r>
        <w:rPr>
          <w:spacing w:val="-10"/>
        </w:rPr>
        <w:t> </w:t>
      </w:r>
      <w:r>
        <w:rPr/>
        <w:t>chain</w:t>
      </w:r>
      <w:r>
        <w:rPr>
          <w:spacing w:val="-10"/>
        </w:rPr>
        <w:t> </w:t>
      </w:r>
      <w:r>
        <w:rPr/>
        <w:t>and</w:t>
      </w:r>
      <w:r>
        <w:rPr>
          <w:spacing w:val="-10"/>
        </w:rPr>
        <w:t> </w:t>
      </w:r>
      <w:r>
        <w:rPr/>
        <w:t>Fd</w:t>
      </w:r>
      <w:r>
        <w:rPr>
          <w:spacing w:val="-10"/>
        </w:rPr>
        <w:t> </w:t>
      </w:r>
      <w:r>
        <w:rPr/>
        <w:t>separately,</w:t>
      </w:r>
      <w:r>
        <w:rPr>
          <w:spacing w:val="-10"/>
        </w:rPr>
        <w:t> </w:t>
      </w:r>
      <w:r>
        <w:rPr/>
        <w:t>obtained</w:t>
      </w:r>
      <w:r>
        <w:rPr>
          <w:spacing w:val="-10"/>
        </w:rPr>
        <w:t> </w:t>
      </w:r>
      <w:r>
        <w:rPr/>
        <w:t>by</w:t>
      </w:r>
      <w:r>
        <w:rPr>
          <w:spacing w:val="-10"/>
        </w:rPr>
        <w:t> </w:t>
      </w:r>
      <w:r>
        <w:rPr/>
        <w:t>reduction</w:t>
      </w:r>
      <w:r>
        <w:rPr>
          <w:spacing w:val="-10"/>
        </w:rPr>
        <w:t> </w:t>
      </w:r>
      <w:r>
        <w:rPr/>
        <w:t>of</w:t>
      </w:r>
      <w:r>
        <w:rPr>
          <w:spacing w:val="-10"/>
        </w:rPr>
        <w:t> </w:t>
      </w:r>
      <w:r>
        <w:rPr/>
        <w:t>the</w:t>
      </w:r>
      <w:r>
        <w:rPr>
          <w:spacing w:val="-10"/>
        </w:rPr>
        <w:t> </w:t>
      </w:r>
      <w:r>
        <w:rPr/>
        <w:t>Fab</w:t>
      </w:r>
      <w:r>
        <w:rPr>
          <w:spacing w:val="-10"/>
        </w:rPr>
        <w:t> </w:t>
      </w:r>
      <w:r>
        <w:rPr/>
        <w:t>molecule</w:t>
      </w:r>
      <w:r>
        <w:rPr>
          <w:spacing w:val="-10"/>
        </w:rPr>
        <w:t> </w:t>
      </w:r>
      <w:r>
        <w:rPr/>
        <w:t>(</w:t>
      </w:r>
      <w:hyperlink w:history="true" w:anchor="_bookmark166">
        <w:r>
          <w:rPr>
            <w:b/>
          </w:rPr>
          <w:t>Figure</w:t>
        </w:r>
        <w:r>
          <w:rPr>
            <w:b/>
            <w:spacing w:val="-10"/>
          </w:rPr>
          <w:t> </w:t>
        </w:r>
        <w:r>
          <w:rPr>
            <w:b/>
          </w:rPr>
          <w:t>3</w:t>
        </w:r>
      </w:hyperlink>
      <w:r>
        <w:rPr>
          <w:b/>
        </w:rPr>
        <w:t>a</w:t>
      </w:r>
      <w:r>
        <w:rPr/>
        <w:t>, bottom trace).</w:t>
      </w:r>
      <w:r>
        <w:rPr>
          <w:spacing w:val="40"/>
        </w:rPr>
        <w:t> </w:t>
      </w:r>
      <w:r>
        <w:rPr/>
        <w:t>Several fragmentation scans obtained for the intact Fab, the sepa- rated</w:t>
      </w:r>
      <w:r>
        <w:rPr>
          <w:spacing w:val="-6"/>
        </w:rPr>
        <w:t> </w:t>
      </w:r>
      <w:r>
        <w:rPr/>
        <w:t>light</w:t>
      </w:r>
      <w:r>
        <w:rPr>
          <w:spacing w:val="-6"/>
        </w:rPr>
        <w:t> </w:t>
      </w:r>
      <w:r>
        <w:rPr/>
        <w:t>chain,</w:t>
      </w:r>
      <w:r>
        <w:rPr>
          <w:spacing w:val="-6"/>
        </w:rPr>
        <w:t> </w:t>
      </w:r>
      <w:r>
        <w:rPr/>
        <w:t>and</w:t>
      </w:r>
      <w:r>
        <w:rPr>
          <w:spacing w:val="-6"/>
        </w:rPr>
        <w:t> </w:t>
      </w:r>
      <w:r>
        <w:rPr/>
        <w:t>Fd</w:t>
      </w:r>
      <w:r>
        <w:rPr>
          <w:spacing w:val="-6"/>
        </w:rPr>
        <w:t> </w:t>
      </w:r>
      <w:r>
        <w:rPr/>
        <w:t>were</w:t>
      </w:r>
      <w:r>
        <w:rPr>
          <w:spacing w:val="-6"/>
        </w:rPr>
        <w:t> </w:t>
      </w:r>
      <w:r>
        <w:rPr/>
        <w:t>grouped</w:t>
      </w:r>
      <w:r>
        <w:rPr>
          <w:spacing w:val="-6"/>
        </w:rPr>
        <w:t> </w:t>
      </w:r>
      <w:r>
        <w:rPr/>
        <w:t>and</w:t>
      </w:r>
      <w:r>
        <w:rPr>
          <w:spacing w:val="-6"/>
        </w:rPr>
        <w:t> </w:t>
      </w:r>
      <w:r>
        <w:rPr/>
        <w:t>combined</w:t>
      </w:r>
      <w:r>
        <w:rPr>
          <w:spacing w:val="-6"/>
        </w:rPr>
        <w:t> </w:t>
      </w:r>
      <w:r>
        <w:rPr/>
        <w:t>based</w:t>
      </w:r>
      <w:r>
        <w:rPr>
          <w:spacing w:val="-6"/>
        </w:rPr>
        <w:t> </w:t>
      </w:r>
      <w:r>
        <w:rPr/>
        <w:t>on</w:t>
      </w:r>
      <w:r>
        <w:rPr>
          <w:spacing w:val="-6"/>
        </w:rPr>
        <w:t> </w:t>
      </w:r>
      <w:r>
        <w:rPr/>
        <w:t>their</w:t>
      </w:r>
      <w:r>
        <w:rPr>
          <w:spacing w:val="-6"/>
        </w:rPr>
        <w:t> </w:t>
      </w:r>
      <w:r>
        <w:rPr/>
        <w:t>unique</w:t>
      </w:r>
      <w:r>
        <w:rPr>
          <w:spacing w:val="-6"/>
        </w:rPr>
        <w:t> </w:t>
      </w:r>
      <w:r>
        <w:rPr/>
        <w:t>precur- sor mass and retention time (</w:t>
      </w:r>
      <w:hyperlink w:history="true" w:anchor="_bookmark166">
        <w:r>
          <w:rPr>
            <w:b/>
          </w:rPr>
          <w:t>Figure 3</w:t>
        </w:r>
      </w:hyperlink>
      <w:r>
        <w:rPr>
          <w:b/>
        </w:rPr>
        <w:t>b</w:t>
      </w:r>
      <w:r>
        <w:rPr/>
        <w:t>).</w:t>
      </w:r>
      <w:r>
        <w:rPr>
          <w:spacing w:val="40"/>
        </w:rPr>
        <w:t> </w:t>
      </w:r>
      <w:r>
        <w:rPr/>
        <w:t>The ETD mass spectra of the intact Fab yielded</w:t>
      </w:r>
      <w:r>
        <w:rPr>
          <w:spacing w:val="-14"/>
        </w:rPr>
        <w:t> </w:t>
      </w:r>
      <w:r>
        <w:rPr/>
        <w:t>accurate</w:t>
      </w:r>
      <w:r>
        <w:rPr>
          <w:spacing w:val="-14"/>
        </w:rPr>
        <w:t> </w:t>
      </w:r>
      <w:r>
        <w:rPr/>
        <w:t>masses</w:t>
      </w:r>
      <w:r>
        <w:rPr>
          <w:spacing w:val="-14"/>
        </w:rPr>
        <w:t> </w:t>
      </w:r>
      <w:r>
        <w:rPr/>
        <w:t>of</w:t>
      </w:r>
      <w:r>
        <w:rPr>
          <w:spacing w:val="-14"/>
        </w:rPr>
        <w:t> </w:t>
      </w:r>
      <w:r>
        <w:rPr/>
        <w:t>the</w:t>
      </w:r>
      <w:r>
        <w:rPr>
          <w:spacing w:val="-14"/>
        </w:rPr>
        <w:t> </w:t>
      </w:r>
      <w:r>
        <w:rPr/>
        <w:t>light</w:t>
      </w:r>
      <w:r>
        <w:rPr>
          <w:spacing w:val="-14"/>
        </w:rPr>
        <w:t> </w:t>
      </w:r>
      <w:r>
        <w:rPr/>
        <w:t>chain</w:t>
      </w:r>
      <w:r>
        <w:rPr>
          <w:spacing w:val="-13"/>
        </w:rPr>
        <w:t> </w:t>
      </w:r>
      <w:r>
        <w:rPr/>
        <w:t>and</w:t>
      </w:r>
      <w:r>
        <w:rPr>
          <w:spacing w:val="-14"/>
        </w:rPr>
        <w:t> </w:t>
      </w:r>
      <w:r>
        <w:rPr/>
        <w:t>Fd</w:t>
      </w:r>
      <w:r>
        <w:rPr>
          <w:spacing w:val="-14"/>
        </w:rPr>
        <w:t> </w:t>
      </w:r>
      <w:r>
        <w:rPr/>
        <w:t>by</w:t>
      </w:r>
      <w:r>
        <w:rPr>
          <w:spacing w:val="-14"/>
        </w:rPr>
        <w:t> </w:t>
      </w:r>
      <w:r>
        <w:rPr/>
        <w:t>cleavage</w:t>
      </w:r>
      <w:r>
        <w:rPr>
          <w:spacing w:val="-14"/>
        </w:rPr>
        <w:t> </w:t>
      </w:r>
      <w:r>
        <w:rPr/>
        <w:t>of</w:t>
      </w:r>
      <w:r>
        <w:rPr>
          <w:spacing w:val="-14"/>
        </w:rPr>
        <w:t> </w:t>
      </w:r>
      <w:r>
        <w:rPr/>
        <w:t>the</w:t>
      </w:r>
      <w:r>
        <w:rPr>
          <w:spacing w:val="-14"/>
        </w:rPr>
        <w:t> </w:t>
      </w:r>
      <w:r>
        <w:rPr/>
        <w:t>interchain</w:t>
      </w:r>
      <w:r>
        <w:rPr>
          <w:spacing w:val="-13"/>
        </w:rPr>
        <w:t> </w:t>
      </w:r>
      <w:r>
        <w:rPr/>
        <w:t>disul- fide</w:t>
      </w:r>
      <w:r>
        <w:rPr>
          <w:spacing w:val="-11"/>
        </w:rPr>
        <w:t> </w:t>
      </w:r>
      <w:r>
        <w:rPr/>
        <w:t>bond,</w:t>
      </w:r>
      <w:r>
        <w:rPr>
          <w:spacing w:val="-10"/>
        </w:rPr>
        <w:t> </w:t>
      </w:r>
      <w:r>
        <w:rPr/>
        <w:t>thus</w:t>
      </w:r>
      <w:r>
        <w:rPr>
          <w:spacing w:val="-11"/>
        </w:rPr>
        <w:t> </w:t>
      </w:r>
      <w:r>
        <w:rPr/>
        <w:t>providing</w:t>
      </w:r>
      <w:r>
        <w:rPr>
          <w:spacing w:val="-11"/>
        </w:rPr>
        <w:t> </w:t>
      </w:r>
      <w:r>
        <w:rPr/>
        <w:t>direct</w:t>
      </w:r>
      <w:r>
        <w:rPr>
          <w:spacing w:val="-11"/>
        </w:rPr>
        <w:t> </w:t>
      </w:r>
      <w:r>
        <w:rPr/>
        <w:t>information</w:t>
      </w:r>
      <w:r>
        <w:rPr>
          <w:spacing w:val="-11"/>
        </w:rPr>
        <w:t> </w:t>
      </w:r>
      <w:r>
        <w:rPr/>
        <w:t>about</w:t>
      </w:r>
      <w:r>
        <w:rPr>
          <w:spacing w:val="-11"/>
        </w:rPr>
        <w:t> </w:t>
      </w:r>
      <w:r>
        <w:rPr/>
        <w:t>the</w:t>
      </w:r>
      <w:r>
        <w:rPr>
          <w:spacing w:val="-11"/>
        </w:rPr>
        <w:t> </w:t>
      </w:r>
      <w:r>
        <w:rPr/>
        <w:t>light-chain-heavy-chain</w:t>
      </w:r>
      <w:r>
        <w:rPr>
          <w:spacing w:val="-11"/>
        </w:rPr>
        <w:t> </w:t>
      </w:r>
      <w:r>
        <w:rPr/>
        <w:t>pairing (</w:t>
      </w:r>
      <w:hyperlink w:history="true" w:anchor="_bookmark166">
        <w:r>
          <w:rPr>
            <w:b/>
          </w:rPr>
          <w:t>Figure</w:t>
        </w:r>
        <w:r>
          <w:rPr>
            <w:b/>
            <w:spacing w:val="-9"/>
          </w:rPr>
          <w:t> </w:t>
        </w:r>
        <w:r>
          <w:rPr>
            <w:b/>
          </w:rPr>
          <w:t>3</w:t>
        </w:r>
      </w:hyperlink>
      <w:r>
        <w:rPr>
          <w:b/>
        </w:rPr>
        <w:t>c</w:t>
      </w:r>
      <w:r>
        <w:rPr/>
        <w:t>,</w:t>
      </w:r>
      <w:r>
        <w:rPr>
          <w:spacing w:val="-9"/>
        </w:rPr>
        <w:t> </w:t>
      </w:r>
      <w:r>
        <w:rPr/>
        <w:t>top</w:t>
      </w:r>
      <w:r>
        <w:rPr>
          <w:spacing w:val="-9"/>
        </w:rPr>
        <w:t> </w:t>
      </w:r>
      <w:r>
        <w:rPr/>
        <w:t>spectra).</w:t>
      </w:r>
      <w:r>
        <w:rPr>
          <w:spacing w:val="10"/>
        </w:rPr>
        <w:t> </w:t>
      </w:r>
      <w:r>
        <w:rPr/>
        <w:t>In</w:t>
      </w:r>
      <w:r>
        <w:rPr>
          <w:spacing w:val="-9"/>
        </w:rPr>
        <w:t> </w:t>
      </w:r>
      <w:r>
        <w:rPr/>
        <w:t>addition,</w:t>
      </w:r>
      <w:r>
        <w:rPr>
          <w:spacing w:val="-9"/>
        </w:rPr>
        <w:t> </w:t>
      </w:r>
      <w:r>
        <w:rPr/>
        <w:t>these</w:t>
      </w:r>
      <w:r>
        <w:rPr>
          <w:spacing w:val="-9"/>
        </w:rPr>
        <w:t> </w:t>
      </w:r>
      <w:r>
        <w:rPr/>
        <w:t>ETD</w:t>
      </w:r>
      <w:r>
        <w:rPr>
          <w:spacing w:val="-9"/>
        </w:rPr>
        <w:t> </w:t>
      </w:r>
      <w:r>
        <w:rPr/>
        <w:t>spectra</w:t>
      </w:r>
      <w:r>
        <w:rPr>
          <w:spacing w:val="-9"/>
        </w:rPr>
        <w:t> </w:t>
      </w:r>
      <w:r>
        <w:rPr/>
        <w:t>yielded</w:t>
      </w:r>
      <w:r>
        <w:rPr>
          <w:spacing w:val="-9"/>
        </w:rPr>
        <w:t> </w:t>
      </w:r>
      <w:r>
        <w:rPr/>
        <w:t>extended</w:t>
      </w:r>
      <w:r>
        <w:rPr>
          <w:spacing w:val="-9"/>
        </w:rPr>
        <w:t> </w:t>
      </w:r>
      <w:r>
        <w:rPr/>
        <w:t>sequence tags, covering informative parts of the CDR3 and framework (FR) 4 regions of both Fab chains, in a similar manner as previously reported by performing ETD or ECD of</w:t>
      </w:r>
      <w:r>
        <w:rPr>
          <w:spacing w:val="-10"/>
        </w:rPr>
        <w:t> </w:t>
      </w:r>
      <w:r>
        <w:rPr/>
        <w:t>intact</w:t>
      </w:r>
      <w:r>
        <w:rPr>
          <w:spacing w:val="-10"/>
        </w:rPr>
        <w:t> </w:t>
      </w:r>
      <w:r>
        <w:rPr/>
        <w:t>IgG</w:t>
      </w:r>
      <w:r>
        <w:rPr>
          <w:spacing w:val="-10"/>
        </w:rPr>
        <w:t> </w:t>
      </w:r>
      <w:r>
        <w:rPr/>
        <w:t>molecules</w:t>
      </w:r>
      <w:r>
        <w:rPr>
          <w:spacing w:val="-10"/>
        </w:rPr>
        <w:t> </w:t>
      </w:r>
      <w:r>
        <w:rPr/>
        <w:t>(</w:t>
      </w:r>
      <w:hyperlink w:history="true" w:anchor="_bookmark205">
        <w:r>
          <w:rPr/>
          <w:t>33</w:t>
        </w:r>
      </w:hyperlink>
      <w:r>
        <w:rPr/>
        <w:t>–</w:t>
      </w:r>
      <w:hyperlink w:history="true" w:anchor="_bookmark206">
        <w:r>
          <w:rPr/>
          <w:t>35</w:t>
        </w:r>
      </w:hyperlink>
      <w:r>
        <w:rPr/>
        <w:t>).</w:t>
      </w:r>
      <w:r>
        <w:rPr>
          <w:spacing w:val="8"/>
        </w:rPr>
        <w:t> </w:t>
      </w:r>
      <w:r>
        <w:rPr/>
        <w:t>Complementary,</w:t>
      </w:r>
      <w:r>
        <w:rPr>
          <w:spacing w:val="-10"/>
        </w:rPr>
        <w:t> </w:t>
      </w:r>
      <w:r>
        <w:rPr/>
        <w:t>ETD</w:t>
      </w:r>
      <w:r>
        <w:rPr>
          <w:spacing w:val="-10"/>
        </w:rPr>
        <w:t> </w:t>
      </w:r>
      <w:r>
        <w:rPr/>
        <w:t>spectra</w:t>
      </w:r>
      <w:r>
        <w:rPr>
          <w:spacing w:val="-10"/>
        </w:rPr>
        <w:t> </w:t>
      </w:r>
      <w:r>
        <w:rPr/>
        <w:t>of</w:t>
      </w:r>
      <w:r>
        <w:rPr>
          <w:spacing w:val="-10"/>
        </w:rPr>
        <w:t> </w:t>
      </w:r>
      <w:r>
        <w:rPr/>
        <w:t>the</w:t>
      </w:r>
      <w:r>
        <w:rPr>
          <w:spacing w:val="-10"/>
        </w:rPr>
        <w:t> </w:t>
      </w:r>
      <w:r>
        <w:rPr/>
        <w:t>separated</w:t>
      </w:r>
      <w:r>
        <w:rPr>
          <w:spacing w:val="-10"/>
        </w:rPr>
        <w:t> </w:t>
      </w:r>
      <w:r>
        <w:rPr/>
        <w:t>Fab chains</w:t>
      </w:r>
      <w:r>
        <w:rPr>
          <w:spacing w:val="-12"/>
        </w:rPr>
        <w:t> </w:t>
      </w:r>
      <w:r>
        <w:rPr/>
        <w:t>yielded</w:t>
      </w:r>
      <w:r>
        <w:rPr>
          <w:spacing w:val="-12"/>
        </w:rPr>
        <w:t> </w:t>
      </w:r>
      <w:r>
        <w:rPr/>
        <w:t>partial</w:t>
      </w:r>
      <w:r>
        <w:rPr>
          <w:spacing w:val="-12"/>
        </w:rPr>
        <w:t> </w:t>
      </w:r>
      <w:r>
        <w:rPr/>
        <w:t>sequence</w:t>
      </w:r>
      <w:r>
        <w:rPr>
          <w:spacing w:val="-12"/>
        </w:rPr>
        <w:t> </w:t>
      </w:r>
      <w:r>
        <w:rPr/>
        <w:t>information</w:t>
      </w:r>
      <w:r>
        <w:rPr>
          <w:spacing w:val="-12"/>
        </w:rPr>
        <w:t> </w:t>
      </w:r>
      <w:r>
        <w:rPr/>
        <w:t>for</w:t>
      </w:r>
      <w:r>
        <w:rPr>
          <w:spacing w:val="-12"/>
        </w:rPr>
        <w:t> </w:t>
      </w:r>
      <w:r>
        <w:rPr/>
        <w:t>the</w:t>
      </w:r>
      <w:r>
        <w:rPr>
          <w:spacing w:val="-12"/>
        </w:rPr>
        <w:t> </w:t>
      </w:r>
      <w:r>
        <w:rPr/>
        <w:t>FR1,</w:t>
      </w:r>
      <w:r>
        <w:rPr>
          <w:spacing w:val="-11"/>
        </w:rPr>
        <w:t> </w:t>
      </w:r>
      <w:r>
        <w:rPr/>
        <w:t>CDR1,</w:t>
      </w:r>
      <w:r>
        <w:rPr>
          <w:spacing w:val="-11"/>
        </w:rPr>
        <w:t> </w:t>
      </w:r>
      <w:r>
        <w:rPr/>
        <w:t>FR2,</w:t>
      </w:r>
      <w:r>
        <w:rPr>
          <w:spacing w:val="-11"/>
        </w:rPr>
        <w:t> </w:t>
      </w:r>
      <w:r>
        <w:rPr/>
        <w:t>CDR2,</w:t>
      </w:r>
      <w:r>
        <w:rPr>
          <w:spacing w:val="-11"/>
        </w:rPr>
        <w:t> </w:t>
      </w:r>
      <w:r>
        <w:rPr/>
        <w:t>and</w:t>
      </w:r>
      <w:r>
        <w:rPr>
          <w:spacing w:val="-12"/>
        </w:rPr>
        <w:t> </w:t>
      </w:r>
      <w:r>
        <w:rPr/>
        <w:t>the constant region of the selected clone (</w:t>
      </w:r>
      <w:hyperlink w:history="true" w:anchor="_bookmark166">
        <w:r>
          <w:rPr>
            <w:b/>
          </w:rPr>
          <w:t>Figure 3</w:t>
        </w:r>
      </w:hyperlink>
      <w:r>
        <w:rPr>
          <w:b/>
        </w:rPr>
        <w:t>c</w:t>
      </w:r>
      <w:r>
        <w:rPr/>
        <w:t>, bottom spectra and </w:t>
      </w:r>
      <w:hyperlink w:history="true" w:anchor="_bookmark175">
        <w:r>
          <w:rPr>
            <w:b/>
          </w:rPr>
          <w:t>Figure S6</w:t>
        </w:r>
      </w:hyperlink>
      <w:r>
        <w:rPr/>
        <w:t>). Although</w:t>
      </w:r>
      <w:r>
        <w:rPr>
          <w:spacing w:val="-10"/>
        </w:rPr>
        <w:t> </w:t>
      </w:r>
      <w:r>
        <w:rPr/>
        <w:t>our</w:t>
      </w:r>
      <w:r>
        <w:rPr>
          <w:spacing w:val="-10"/>
        </w:rPr>
        <w:t> </w:t>
      </w:r>
      <w:r>
        <w:rPr/>
        <w:t>middle-down</w:t>
      </w:r>
      <w:r>
        <w:rPr>
          <w:spacing w:val="-10"/>
        </w:rPr>
        <w:t> </w:t>
      </w:r>
      <w:r>
        <w:rPr/>
        <w:t>MS</w:t>
      </w:r>
      <w:r>
        <w:rPr>
          <w:spacing w:val="-10"/>
        </w:rPr>
        <w:t> </w:t>
      </w:r>
      <w:r>
        <w:rPr/>
        <w:t>data</w:t>
      </w:r>
      <w:r>
        <w:rPr>
          <w:spacing w:val="-10"/>
        </w:rPr>
        <w:t> </w:t>
      </w:r>
      <w:r>
        <w:rPr/>
        <w:t>provided</w:t>
      </w:r>
      <w:r>
        <w:rPr>
          <w:spacing w:val="-10"/>
        </w:rPr>
        <w:t> </w:t>
      </w:r>
      <w:r>
        <w:rPr/>
        <w:t>valuable</w:t>
      </w:r>
      <w:r>
        <w:rPr>
          <w:spacing w:val="-10"/>
        </w:rPr>
        <w:t> </w:t>
      </w:r>
      <w:r>
        <w:rPr/>
        <w:t>information</w:t>
      </w:r>
      <w:r>
        <w:rPr>
          <w:spacing w:val="-10"/>
        </w:rPr>
        <w:t> </w:t>
      </w:r>
      <w:r>
        <w:rPr/>
        <w:t>about</w:t>
      </w:r>
      <w:r>
        <w:rPr>
          <w:spacing w:val="-10"/>
        </w:rPr>
        <w:t> </w:t>
      </w:r>
      <w:r>
        <w:rPr/>
        <w:t>the</w:t>
      </w:r>
      <w:r>
        <w:rPr>
          <w:spacing w:val="-10"/>
        </w:rPr>
        <w:t> </w:t>
      </w:r>
      <w:r>
        <w:rPr/>
        <w:t>clone</w:t>
      </w:r>
      <w:r>
        <w:rPr>
          <w:spacing w:val="-10"/>
        </w:rPr>
        <w:t> </w:t>
      </w:r>
      <w:r>
        <w:rPr/>
        <w:t>of interest,</w:t>
      </w:r>
      <w:r>
        <w:rPr>
          <w:spacing w:val="-2"/>
        </w:rPr>
        <w:t> </w:t>
      </w:r>
      <w:r>
        <w:rPr/>
        <w:t>they</w:t>
      </w:r>
      <w:r>
        <w:rPr>
          <w:spacing w:val="-2"/>
        </w:rPr>
        <w:t> </w:t>
      </w:r>
      <w:r>
        <w:rPr/>
        <w:t>did</w:t>
      </w:r>
      <w:r>
        <w:rPr>
          <w:spacing w:val="-3"/>
        </w:rPr>
        <w:t> </w:t>
      </w:r>
      <w:r>
        <w:rPr/>
        <w:t>not</w:t>
      </w:r>
      <w:r>
        <w:rPr>
          <w:spacing w:val="-3"/>
        </w:rPr>
        <w:t> </w:t>
      </w:r>
      <w:r>
        <w:rPr/>
        <w:t>fully</w:t>
      </w:r>
      <w:r>
        <w:rPr>
          <w:spacing w:val="-3"/>
        </w:rPr>
        <w:t> </w:t>
      </w:r>
      <w:r>
        <w:rPr/>
        <w:t>cover</w:t>
      </w:r>
      <w:r>
        <w:rPr>
          <w:spacing w:val="-3"/>
        </w:rPr>
        <w:t> </w:t>
      </w:r>
      <w:r>
        <w:rPr/>
        <w:t>the</w:t>
      </w:r>
      <w:r>
        <w:rPr>
          <w:spacing w:val="-3"/>
        </w:rPr>
        <w:t> </w:t>
      </w:r>
      <w:r>
        <w:rPr/>
        <w:t>sequence,</w:t>
      </w:r>
      <w:r>
        <w:rPr>
          <w:spacing w:val="-2"/>
        </w:rPr>
        <w:t> </w:t>
      </w:r>
      <w:r>
        <w:rPr/>
        <w:t>primarily</w:t>
      </w:r>
      <w:r>
        <w:rPr>
          <w:spacing w:val="-3"/>
        </w:rPr>
        <w:t> </w:t>
      </w:r>
      <w:r>
        <w:rPr/>
        <w:t>due</w:t>
      </w:r>
      <w:r>
        <w:rPr>
          <w:spacing w:val="-3"/>
        </w:rPr>
        <w:t> </w:t>
      </w:r>
      <w:r>
        <w:rPr/>
        <w:t>to</w:t>
      </w:r>
      <w:r>
        <w:rPr>
          <w:spacing w:val="-3"/>
        </w:rPr>
        <w:t> </w:t>
      </w:r>
      <w:r>
        <w:rPr/>
        <w:t>incomplete</w:t>
      </w:r>
      <w:r>
        <w:rPr>
          <w:spacing w:val="-3"/>
        </w:rPr>
        <w:t> </w:t>
      </w:r>
      <w:r>
        <w:rPr/>
        <w:t>fragment formation</w:t>
      </w:r>
      <w:r>
        <w:rPr>
          <w:spacing w:val="-8"/>
        </w:rPr>
        <w:t> </w:t>
      </w:r>
      <w:r>
        <w:rPr/>
        <w:t>and</w:t>
      </w:r>
      <w:r>
        <w:rPr>
          <w:spacing w:val="-8"/>
        </w:rPr>
        <w:t> </w:t>
      </w:r>
      <w:r>
        <w:rPr/>
        <w:t>ambiguous</w:t>
      </w:r>
      <w:r>
        <w:rPr>
          <w:spacing w:val="-8"/>
        </w:rPr>
        <w:t> </w:t>
      </w:r>
      <w:r>
        <w:rPr/>
        <w:t>sequence</w:t>
      </w:r>
      <w:r>
        <w:rPr>
          <w:spacing w:val="-8"/>
        </w:rPr>
        <w:t> </w:t>
      </w:r>
      <w:r>
        <w:rPr/>
        <w:t>information</w:t>
      </w:r>
      <w:r>
        <w:rPr>
          <w:spacing w:val="-8"/>
        </w:rPr>
        <w:t> </w:t>
      </w:r>
      <w:r>
        <w:rPr/>
        <w:t>obtained</w:t>
      </w:r>
      <w:r>
        <w:rPr>
          <w:spacing w:val="-8"/>
        </w:rPr>
        <w:t> </w:t>
      </w:r>
      <w:r>
        <w:rPr/>
        <w:t>from</w:t>
      </w:r>
      <w:r>
        <w:rPr>
          <w:spacing w:val="-8"/>
        </w:rPr>
        <w:t> </w:t>
      </w:r>
      <w:r>
        <w:rPr/>
        <w:t>the</w:t>
      </w:r>
      <w:r>
        <w:rPr>
          <w:spacing w:val="-8"/>
        </w:rPr>
        <w:t> </w:t>
      </w:r>
      <w:r>
        <w:rPr/>
        <w:t>larger</w:t>
      </w:r>
      <w:r>
        <w:rPr>
          <w:spacing w:val="-8"/>
        </w:rPr>
        <w:t> </w:t>
      </w:r>
      <w:r>
        <w:rPr/>
        <w:t>fragments. To further extend our sequencing attempt, we subjected the fraction containing the targeted</w:t>
      </w:r>
      <w:r>
        <w:rPr>
          <w:spacing w:val="-6"/>
        </w:rPr>
        <w:t> </w:t>
      </w:r>
      <w:r>
        <w:rPr/>
        <w:t>IgG1</w:t>
      </w:r>
      <w:r>
        <w:rPr>
          <w:spacing w:val="-6"/>
        </w:rPr>
        <w:t> </w:t>
      </w:r>
      <w:r>
        <w:rPr/>
        <w:t>clone</w:t>
      </w:r>
      <w:r>
        <w:rPr>
          <w:spacing w:val="-6"/>
        </w:rPr>
        <w:t> </w:t>
      </w:r>
      <w:r>
        <w:rPr/>
        <w:t>to</w:t>
      </w:r>
      <w:r>
        <w:rPr>
          <w:spacing w:val="-6"/>
        </w:rPr>
        <w:t> </w:t>
      </w:r>
      <w:r>
        <w:rPr/>
        <w:t>enzymatic</w:t>
      </w:r>
      <w:r>
        <w:rPr>
          <w:spacing w:val="-6"/>
        </w:rPr>
        <w:t> </w:t>
      </w:r>
      <w:r>
        <w:rPr/>
        <w:t>digestion,</w:t>
      </w:r>
      <w:r>
        <w:rPr>
          <w:spacing w:val="-6"/>
        </w:rPr>
        <w:t> </w:t>
      </w:r>
      <w:r>
        <w:rPr/>
        <w:t>using</w:t>
      </w:r>
      <w:r>
        <w:rPr>
          <w:spacing w:val="-6"/>
        </w:rPr>
        <w:t> </w:t>
      </w:r>
      <w:r>
        <w:rPr/>
        <w:t>in</w:t>
      </w:r>
      <w:r>
        <w:rPr>
          <w:spacing w:val="-6"/>
        </w:rPr>
        <w:t> </w:t>
      </w:r>
      <w:r>
        <w:rPr/>
        <w:t>parallel</w:t>
      </w:r>
      <w:r>
        <w:rPr>
          <w:spacing w:val="-6"/>
        </w:rPr>
        <w:t> </w:t>
      </w:r>
      <w:r>
        <w:rPr/>
        <w:t>four</w:t>
      </w:r>
      <w:r>
        <w:rPr>
          <w:spacing w:val="-6"/>
        </w:rPr>
        <w:t> </w:t>
      </w:r>
      <w:r>
        <w:rPr/>
        <w:t>proteases: trypsin, chymotrypsin,</w:t>
      </w:r>
      <w:r>
        <w:rPr>
          <w:spacing w:val="24"/>
        </w:rPr>
        <w:t> </w:t>
      </w:r>
      <w:r>
        <w:rPr/>
        <w:t>thermolysin,</w:t>
      </w:r>
      <w:r>
        <w:rPr>
          <w:spacing w:val="24"/>
        </w:rPr>
        <w:t> </w:t>
      </w:r>
      <w:r>
        <w:rPr/>
        <w:t>and</w:t>
      </w:r>
      <w:r>
        <w:rPr>
          <w:spacing w:val="18"/>
        </w:rPr>
        <w:t> </w:t>
      </w:r>
      <w:r>
        <w:rPr/>
        <w:t>pepsin.</w:t>
      </w:r>
      <w:r>
        <w:rPr>
          <w:spacing w:val="80"/>
        </w:rPr>
        <w:t> </w:t>
      </w:r>
      <w:r>
        <w:rPr/>
        <w:t>The</w:t>
      </w:r>
      <w:r>
        <w:rPr>
          <w:spacing w:val="18"/>
        </w:rPr>
        <w:t> </w:t>
      </w:r>
      <w:r>
        <w:rPr/>
        <w:t>resulting</w:t>
      </w:r>
      <w:r>
        <w:rPr>
          <w:spacing w:val="18"/>
        </w:rPr>
        <w:t> </w:t>
      </w:r>
      <w:r>
        <w:rPr/>
        <w:t>peptides</w:t>
      </w:r>
      <w:r>
        <w:rPr>
          <w:spacing w:val="18"/>
        </w:rPr>
        <w:t> </w:t>
      </w:r>
      <w:r>
        <w:rPr/>
        <w:t>were</w:t>
      </w:r>
      <w:r>
        <w:rPr>
          <w:spacing w:val="18"/>
        </w:rPr>
        <w:t> </w:t>
      </w:r>
      <w:r>
        <w:rPr/>
        <w:t>analyzed</w:t>
      </w:r>
      <w:r>
        <w:rPr>
          <w:spacing w:val="18"/>
        </w:rPr>
        <w:t> </w:t>
      </w:r>
      <w:r>
        <w:rPr/>
        <w:t>by a bottom-up approach, using </w:t>
      </w:r>
      <w:r>
        <w:rPr>
          <w:i/>
        </w:rPr>
        <w:t>de novo </w:t>
      </w:r>
      <w:r>
        <w:rPr/>
        <w:t>sequencing algorithms for sequence annota- tion (</w:t>
      </w:r>
      <w:hyperlink w:history="true" w:anchor="_bookmark207">
        <w:r>
          <w:rPr/>
          <w:t>36</w:t>
        </w:r>
      </w:hyperlink>
      <w:r>
        <w:rPr/>
        <w:t>).</w:t>
      </w:r>
      <w:r>
        <w:rPr>
          <w:spacing w:val="29"/>
        </w:rPr>
        <w:t> </w:t>
      </w:r>
      <w:r>
        <w:rPr/>
        <w:t>Although fractionated and enriched for the desired </w:t>
      </w:r>
      <w:r>
        <w:rPr>
          <w:vertAlign w:val="superscript"/>
        </w:rPr>
        <w:t>24.4</w:t>
      </w:r>
      <w:r>
        <w:rPr>
          <w:vertAlign w:val="baseline"/>
        </w:rPr>
        <w:t> 1 </w:t>
      </w:r>
      <w:r>
        <w:rPr>
          <w:vertAlign w:val="subscript"/>
        </w:rPr>
        <w:t>47,359.4</w:t>
      </w:r>
      <w:r>
        <w:rPr>
          <w:vertAlign w:val="baseline"/>
        </w:rPr>
        <w:t> clone, the bottom-up MS data also contained numerous peptides originating from co-isolated</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7008">
                <wp:simplePos x="0" y="0"/>
                <wp:positionH relativeFrom="page">
                  <wp:posOffset>0</wp:posOffset>
                </wp:positionH>
                <wp:positionV relativeFrom="paragraph">
                  <wp:posOffset>1600450</wp:posOffset>
                </wp:positionV>
                <wp:extent cx="347345" cy="90043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87008" type="#_x0000_t202" id="docshape306"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plasma clones (</w:t>
      </w:r>
      <w:hyperlink w:history="true" w:anchor="_bookmark176">
        <w:r>
          <w:rPr>
            <w:b/>
          </w:rPr>
          <w:t>Figure S7</w:t>
        </w:r>
      </w:hyperlink>
      <w:r>
        <w:rPr/>
        <w:t>), which made it impossible to determine the correct se- </w:t>
      </w:r>
      <w:r>
        <w:rPr>
          <w:spacing w:val="-2"/>
        </w:rPr>
        <w:t>quence</w:t>
      </w:r>
      <w:r>
        <w:rPr>
          <w:spacing w:val="-9"/>
        </w:rPr>
        <w:t> </w:t>
      </w:r>
      <w:r>
        <w:rPr>
          <w:spacing w:val="-2"/>
        </w:rPr>
        <w:t>by</w:t>
      </w:r>
      <w:r>
        <w:rPr>
          <w:spacing w:val="-9"/>
        </w:rPr>
        <w:t> </w:t>
      </w:r>
      <w:r>
        <w:rPr>
          <w:spacing w:val="-2"/>
        </w:rPr>
        <w:t>solely</w:t>
      </w:r>
      <w:r>
        <w:rPr>
          <w:spacing w:val="-9"/>
        </w:rPr>
        <w:t> </w:t>
      </w:r>
      <w:r>
        <w:rPr>
          <w:spacing w:val="-2"/>
        </w:rPr>
        <w:t>using</w:t>
      </w:r>
      <w:r>
        <w:rPr>
          <w:spacing w:val="-9"/>
        </w:rPr>
        <w:t> </w:t>
      </w:r>
      <w:r>
        <w:rPr>
          <w:spacing w:val="-2"/>
        </w:rPr>
        <w:t>the</w:t>
      </w:r>
      <w:r>
        <w:rPr>
          <w:spacing w:val="-9"/>
        </w:rPr>
        <w:t> </w:t>
      </w:r>
      <w:r>
        <w:rPr>
          <w:spacing w:val="-2"/>
        </w:rPr>
        <w:t>bottom-up</w:t>
      </w:r>
      <w:r>
        <w:rPr>
          <w:spacing w:val="-9"/>
        </w:rPr>
        <w:t> </w:t>
      </w:r>
      <w:r>
        <w:rPr>
          <w:spacing w:val="-2"/>
        </w:rPr>
        <w:t>MS</w:t>
      </w:r>
      <w:r>
        <w:rPr>
          <w:spacing w:val="-9"/>
        </w:rPr>
        <w:t> </w:t>
      </w:r>
      <w:r>
        <w:rPr>
          <w:spacing w:val="-2"/>
        </w:rPr>
        <w:t>data.</w:t>
      </w:r>
      <w:r>
        <w:rPr>
          <w:spacing w:val="25"/>
        </w:rPr>
        <w:t> </w:t>
      </w:r>
      <w:r>
        <w:rPr>
          <w:spacing w:val="-2"/>
        </w:rPr>
        <w:t>Nevertheless,</w:t>
      </w:r>
      <w:r>
        <w:rPr>
          <w:spacing w:val="-5"/>
        </w:rPr>
        <w:t> </w:t>
      </w:r>
      <w:r>
        <w:rPr>
          <w:spacing w:val="-2"/>
        </w:rPr>
        <w:t>by</w:t>
      </w:r>
      <w:r>
        <w:rPr>
          <w:spacing w:val="-9"/>
        </w:rPr>
        <w:t> </w:t>
      </w:r>
      <w:r>
        <w:rPr>
          <w:spacing w:val="-2"/>
        </w:rPr>
        <w:t>iteratively</w:t>
      </w:r>
      <w:r>
        <w:rPr>
          <w:spacing w:val="-9"/>
        </w:rPr>
        <w:t> </w:t>
      </w:r>
      <w:r>
        <w:rPr>
          <w:spacing w:val="-2"/>
        </w:rPr>
        <w:t>extending </w:t>
      </w:r>
      <w:r>
        <w:rPr/>
        <w:t>the</w:t>
      </w:r>
      <w:r>
        <w:rPr>
          <w:spacing w:val="-9"/>
        </w:rPr>
        <w:t> </w:t>
      </w:r>
      <w:r>
        <w:rPr/>
        <w:t>sequence</w:t>
      </w:r>
      <w:r>
        <w:rPr>
          <w:spacing w:val="-9"/>
        </w:rPr>
        <w:t> </w:t>
      </w:r>
      <w:r>
        <w:rPr/>
        <w:t>information</w:t>
      </w:r>
      <w:r>
        <w:rPr>
          <w:spacing w:val="-9"/>
        </w:rPr>
        <w:t> </w:t>
      </w:r>
      <w:r>
        <w:rPr/>
        <w:t>from</w:t>
      </w:r>
      <w:r>
        <w:rPr>
          <w:spacing w:val="-9"/>
        </w:rPr>
        <w:t> </w:t>
      </w:r>
      <w:r>
        <w:rPr/>
        <w:t>the</w:t>
      </w:r>
      <w:r>
        <w:rPr>
          <w:spacing w:val="-9"/>
        </w:rPr>
        <w:t> </w:t>
      </w:r>
      <w:r>
        <w:rPr/>
        <w:t>middle-down</w:t>
      </w:r>
      <w:r>
        <w:rPr>
          <w:spacing w:val="-9"/>
        </w:rPr>
        <w:t> </w:t>
      </w:r>
      <w:r>
        <w:rPr/>
        <w:t>MS</w:t>
      </w:r>
      <w:r>
        <w:rPr>
          <w:spacing w:val="-9"/>
        </w:rPr>
        <w:t> </w:t>
      </w:r>
      <w:r>
        <w:rPr/>
        <w:t>approach</w:t>
      </w:r>
      <w:r>
        <w:rPr>
          <w:spacing w:val="-9"/>
        </w:rPr>
        <w:t> </w:t>
      </w:r>
      <w:r>
        <w:rPr/>
        <w:t>with</w:t>
      </w:r>
      <w:r>
        <w:rPr>
          <w:spacing w:val="-9"/>
        </w:rPr>
        <w:t> </w:t>
      </w:r>
      <w:r>
        <w:rPr/>
        <w:t>the</w:t>
      </w:r>
      <w:r>
        <w:rPr>
          <w:spacing w:val="-7"/>
        </w:rPr>
        <w:t> </w:t>
      </w:r>
      <w:r>
        <w:rPr>
          <w:i/>
        </w:rPr>
        <w:t>de</w:t>
      </w:r>
      <w:r>
        <w:rPr>
          <w:i/>
          <w:spacing w:val="-9"/>
        </w:rPr>
        <w:t> </w:t>
      </w:r>
      <w:r>
        <w:rPr>
          <w:i/>
        </w:rPr>
        <w:t>novo</w:t>
      </w:r>
      <w:r>
        <w:rPr>
          <w:i/>
          <w:spacing w:val="-9"/>
        </w:rPr>
        <w:t> </w:t>
      </w:r>
      <w:r>
        <w:rPr/>
        <w:t>pep- tides from the bottom-up MS approach, we ultimately were able to extract the most likely</w:t>
      </w:r>
      <w:r>
        <w:rPr>
          <w:spacing w:val="-3"/>
        </w:rPr>
        <w:t> </w:t>
      </w:r>
      <w:r>
        <w:rPr/>
        <w:t>germline</w:t>
      </w:r>
      <w:r>
        <w:rPr>
          <w:spacing w:val="-3"/>
        </w:rPr>
        <w:t> </w:t>
      </w:r>
      <w:r>
        <w:rPr/>
        <w:t>precursor</w:t>
      </w:r>
      <w:r>
        <w:rPr>
          <w:spacing w:val="-3"/>
        </w:rPr>
        <w:t> </w:t>
      </w:r>
      <w:r>
        <w:rPr/>
        <w:t>of</w:t>
      </w:r>
      <w:r>
        <w:rPr>
          <w:spacing w:val="-3"/>
        </w:rPr>
        <w:t> </w:t>
      </w:r>
      <w:r>
        <w:rPr/>
        <w:t>the</w:t>
      </w:r>
      <w:r>
        <w:rPr>
          <w:spacing w:val="-4"/>
        </w:rPr>
        <w:t> </w:t>
      </w:r>
      <w:r>
        <w:rPr/>
        <w:t>targeted</w:t>
      </w:r>
      <w:r>
        <w:rPr>
          <w:spacing w:val="-3"/>
        </w:rPr>
        <w:t> </w:t>
      </w:r>
      <w:r>
        <w:rPr/>
        <w:t>clone</w:t>
      </w:r>
      <w:r>
        <w:rPr>
          <w:spacing w:val="-3"/>
        </w:rPr>
        <w:t> </w:t>
      </w:r>
      <w:r>
        <w:rPr/>
        <w:t>and,</w:t>
      </w:r>
      <w:r>
        <w:rPr>
          <w:spacing w:val="-3"/>
        </w:rPr>
        <w:t> </w:t>
      </w:r>
      <w:r>
        <w:rPr/>
        <w:t>notably,</w:t>
      </w:r>
      <w:r>
        <w:rPr>
          <w:spacing w:val="-3"/>
        </w:rPr>
        <w:t> </w:t>
      </w:r>
      <w:r>
        <w:rPr/>
        <w:t>its</w:t>
      </w:r>
      <w:r>
        <w:rPr>
          <w:spacing w:val="-3"/>
        </w:rPr>
        <w:t> </w:t>
      </w:r>
      <w:r>
        <w:rPr/>
        <w:t>mature</w:t>
      </w:r>
      <w:r>
        <w:rPr>
          <w:spacing w:val="-3"/>
        </w:rPr>
        <w:t> </w:t>
      </w:r>
      <w:r>
        <w:rPr/>
        <w:t>sequence</w:t>
      </w:r>
      <w:r>
        <w:rPr>
          <w:spacing w:val="-3"/>
        </w:rPr>
        <w:t> </w:t>
      </w:r>
      <w:r>
        <w:rPr/>
        <w:t>by implementing</w:t>
      </w:r>
      <w:r>
        <w:rPr>
          <w:spacing w:val="-14"/>
        </w:rPr>
        <w:t> </w:t>
      </w:r>
      <w:r>
        <w:rPr/>
        <w:t>various</w:t>
      </w:r>
      <w:r>
        <w:rPr>
          <w:spacing w:val="-14"/>
        </w:rPr>
        <w:t> </w:t>
      </w:r>
      <w:r>
        <w:rPr/>
        <w:t>single-amino-acid</w:t>
      </w:r>
      <w:r>
        <w:rPr>
          <w:spacing w:val="-14"/>
        </w:rPr>
        <w:t> </w:t>
      </w:r>
      <w:r>
        <w:rPr/>
        <w:t>mutations</w:t>
      </w:r>
      <w:r>
        <w:rPr>
          <w:spacing w:val="-14"/>
        </w:rPr>
        <w:t> </w:t>
      </w:r>
      <w:r>
        <w:rPr/>
        <w:t>not</w:t>
      </w:r>
      <w:r>
        <w:rPr>
          <w:spacing w:val="-14"/>
        </w:rPr>
        <w:t> </w:t>
      </w:r>
      <w:r>
        <w:rPr/>
        <w:t>present</w:t>
      </w:r>
      <w:r>
        <w:rPr>
          <w:spacing w:val="-14"/>
        </w:rPr>
        <w:t> </w:t>
      </w:r>
      <w:r>
        <w:rPr/>
        <w:t>in</w:t>
      </w:r>
      <w:r>
        <w:rPr>
          <w:spacing w:val="-14"/>
        </w:rPr>
        <w:t> </w:t>
      </w:r>
      <w:r>
        <w:rPr/>
        <w:t>the</w:t>
      </w:r>
      <w:r>
        <w:rPr>
          <w:spacing w:val="-14"/>
        </w:rPr>
        <w:t> </w:t>
      </w:r>
      <w:r>
        <w:rPr/>
        <w:t>IMGT</w:t>
      </w:r>
      <w:r>
        <w:rPr>
          <w:spacing w:val="-14"/>
        </w:rPr>
        <w:t> </w:t>
      </w:r>
      <w:r>
        <w:rPr/>
        <w:t>database (</w:t>
      </w:r>
      <w:hyperlink w:history="true" w:anchor="_bookmark167">
        <w:r>
          <w:rPr>
            <w:b/>
          </w:rPr>
          <w:t>Figure 4</w:t>
        </w:r>
      </w:hyperlink>
      <w:r>
        <w:rPr/>
        <w:t>).</w:t>
      </w:r>
    </w:p>
    <w:p>
      <w:pPr>
        <w:pStyle w:val="BodyText"/>
        <w:spacing w:line="415" w:lineRule="auto" w:before="99"/>
        <w:ind w:left="1133" w:right="1132"/>
        <w:jc w:val="both"/>
      </w:pPr>
      <w:r>
        <w:rPr/>
        <w:t>In</w:t>
      </w:r>
      <w:r>
        <w:rPr>
          <w:spacing w:val="-4"/>
        </w:rPr>
        <w:t> </w:t>
      </w:r>
      <w:r>
        <w:rPr/>
        <w:t>more</w:t>
      </w:r>
      <w:r>
        <w:rPr>
          <w:spacing w:val="-4"/>
        </w:rPr>
        <w:t> </w:t>
      </w:r>
      <w:r>
        <w:rPr/>
        <w:t>detail,</w:t>
      </w:r>
      <w:r>
        <w:rPr>
          <w:spacing w:val="-3"/>
        </w:rPr>
        <w:t> </w:t>
      </w:r>
      <w:r>
        <w:rPr/>
        <w:t>by</w:t>
      </w:r>
      <w:r>
        <w:rPr>
          <w:spacing w:val="-4"/>
        </w:rPr>
        <w:t> </w:t>
      </w:r>
      <w:r>
        <w:rPr/>
        <w:t>using</w:t>
      </w:r>
      <w:r>
        <w:rPr>
          <w:spacing w:val="-4"/>
        </w:rPr>
        <w:t> </w:t>
      </w:r>
      <w:r>
        <w:rPr/>
        <w:t>the</w:t>
      </w:r>
      <w:r>
        <w:rPr>
          <w:spacing w:val="-3"/>
        </w:rPr>
        <w:t> </w:t>
      </w:r>
      <w:r>
        <w:rPr/>
        <w:t>IMGT</w:t>
      </w:r>
      <w:r>
        <w:rPr>
          <w:spacing w:val="-4"/>
        </w:rPr>
        <w:t> </w:t>
      </w:r>
      <w:r>
        <w:rPr/>
        <w:t>database</w:t>
      </w:r>
      <w:r>
        <w:rPr>
          <w:spacing w:val="-4"/>
        </w:rPr>
        <w:t> </w:t>
      </w:r>
      <w:r>
        <w:rPr/>
        <w:t>of</w:t>
      </w:r>
      <w:r>
        <w:rPr>
          <w:spacing w:val="-3"/>
        </w:rPr>
        <w:t> </w:t>
      </w:r>
      <w:r>
        <w:rPr/>
        <w:t>germline</w:t>
      </w:r>
      <w:r>
        <w:rPr>
          <w:spacing w:val="-4"/>
        </w:rPr>
        <w:t> </w:t>
      </w:r>
      <w:r>
        <w:rPr/>
        <w:t>sequences</w:t>
      </w:r>
      <w:r>
        <w:rPr>
          <w:spacing w:val="-4"/>
        </w:rPr>
        <w:t> </w:t>
      </w:r>
      <w:r>
        <w:rPr/>
        <w:t>as</w:t>
      </w:r>
      <w:r>
        <w:rPr>
          <w:spacing w:val="-3"/>
        </w:rPr>
        <w:t> </w:t>
      </w:r>
      <w:r>
        <w:rPr/>
        <w:t>input,</w:t>
      </w:r>
      <w:r>
        <w:rPr>
          <w:spacing w:val="-3"/>
        </w:rPr>
        <w:t> </w:t>
      </w:r>
      <w:r>
        <w:rPr/>
        <w:t>the</w:t>
      </w:r>
      <w:r>
        <w:rPr>
          <w:spacing w:val="-3"/>
        </w:rPr>
        <w:t> </w:t>
      </w:r>
      <w:r>
        <w:rPr/>
        <w:t>cu- mulative MS evidence revealed that the analyzed IgG1 Fab carried a lambda light chain.</w:t>
      </w:r>
      <w:r>
        <w:rPr>
          <w:spacing w:val="20"/>
        </w:rPr>
        <w:t> </w:t>
      </w:r>
      <w:r>
        <w:rPr/>
        <w:t>This</w:t>
      </w:r>
      <w:r>
        <w:rPr>
          <w:spacing w:val="-2"/>
        </w:rPr>
        <w:t> </w:t>
      </w:r>
      <w:r>
        <w:rPr/>
        <w:t>light</w:t>
      </w:r>
      <w:r>
        <w:rPr>
          <w:spacing w:val="-2"/>
        </w:rPr>
        <w:t> </w:t>
      </w:r>
      <w:r>
        <w:rPr/>
        <w:t>chain</w:t>
      </w:r>
      <w:r>
        <w:rPr>
          <w:spacing w:val="-3"/>
        </w:rPr>
        <w:t> </w:t>
      </w:r>
      <w:r>
        <w:rPr/>
        <w:t>originated</w:t>
      </w:r>
      <w:r>
        <w:rPr>
          <w:spacing w:val="-3"/>
        </w:rPr>
        <w:t> </w:t>
      </w:r>
      <w:r>
        <w:rPr/>
        <w:t>from</w:t>
      </w:r>
      <w:r>
        <w:rPr>
          <w:spacing w:val="-2"/>
        </w:rPr>
        <w:t> </w:t>
      </w:r>
      <w:r>
        <w:rPr/>
        <w:t>a</w:t>
      </w:r>
      <w:r>
        <w:rPr>
          <w:spacing w:val="-3"/>
        </w:rPr>
        <w:t> </w:t>
      </w:r>
      <w:r>
        <w:rPr/>
        <w:t>combination</w:t>
      </w:r>
      <w:r>
        <w:rPr>
          <w:spacing w:val="-3"/>
        </w:rPr>
        <w:t> </w:t>
      </w:r>
      <w:r>
        <w:rPr/>
        <w:t>of</w:t>
      </w:r>
      <w:r>
        <w:rPr>
          <w:spacing w:val="-3"/>
        </w:rPr>
        <w:t> </w:t>
      </w:r>
      <w:r>
        <w:rPr/>
        <w:t>the</w:t>
      </w:r>
      <w:r>
        <w:rPr>
          <w:spacing w:val="-3"/>
        </w:rPr>
        <w:t> </w:t>
      </w:r>
      <w:r>
        <w:rPr/>
        <w:t>immunoglobulin</w:t>
      </w:r>
      <w:r>
        <w:rPr>
          <w:spacing w:val="-3"/>
        </w:rPr>
        <w:t> </w:t>
      </w:r>
      <w:r>
        <w:rPr/>
        <w:t>lambda</w:t>
      </w:r>
    </w:p>
    <w:p>
      <w:pPr>
        <w:pStyle w:val="BodyText"/>
        <w:spacing w:line="274" w:lineRule="exact"/>
        <w:ind w:left="1133"/>
        <w:jc w:val="both"/>
      </w:pPr>
      <w:r>
        <w:rPr>
          <w:spacing w:val="-4"/>
        </w:rPr>
        <w:t>(IGL)</w:t>
      </w:r>
      <w:r>
        <w:rPr>
          <w:spacing w:val="-15"/>
        </w:rPr>
        <w:t> </w:t>
      </w:r>
      <w:r>
        <w:rPr>
          <w:spacing w:val="-4"/>
        </w:rPr>
        <w:t>variable</w:t>
      </w:r>
      <w:r>
        <w:rPr>
          <w:spacing w:val="-15"/>
        </w:rPr>
        <w:t> </w:t>
      </w:r>
      <w:r>
        <w:rPr>
          <w:spacing w:val="-4"/>
        </w:rPr>
        <w:t>(V)</w:t>
      </w:r>
      <w:r>
        <w:rPr>
          <w:spacing w:val="-15"/>
        </w:rPr>
        <w:t> </w:t>
      </w:r>
      <w:r>
        <w:rPr>
          <w:spacing w:val="-4"/>
        </w:rPr>
        <w:t>2-14</w:t>
      </w:r>
      <w:r>
        <w:rPr>
          <w:rFonts w:ascii="Meiryo UI" w:hAnsi="Meiryo UI"/>
          <w:i/>
          <w:spacing w:val="-4"/>
        </w:rPr>
        <w:t>⋆</w:t>
      </w:r>
      <w:r>
        <w:rPr>
          <w:spacing w:val="-4"/>
        </w:rPr>
        <w:t>01</w:t>
      </w:r>
      <w:r>
        <w:rPr>
          <w:spacing w:val="-14"/>
        </w:rPr>
        <w:t> </w:t>
      </w:r>
      <w:r>
        <w:rPr>
          <w:spacing w:val="-4"/>
        </w:rPr>
        <w:t>(IMGT/LIGM-DB:</w:t>
      </w:r>
      <w:r>
        <w:rPr>
          <w:spacing w:val="-15"/>
        </w:rPr>
        <w:t> </w:t>
      </w:r>
      <w:r>
        <w:rPr>
          <w:spacing w:val="-4"/>
        </w:rPr>
        <w:t>Z73664),</w:t>
      </w:r>
      <w:r>
        <w:rPr>
          <w:spacing w:val="-10"/>
        </w:rPr>
        <w:t> </w:t>
      </w:r>
      <w:r>
        <w:rPr>
          <w:spacing w:val="-4"/>
        </w:rPr>
        <w:t>IGL</w:t>
      </w:r>
      <w:r>
        <w:rPr>
          <w:spacing w:val="-15"/>
        </w:rPr>
        <w:t> </w:t>
      </w:r>
      <w:r>
        <w:rPr>
          <w:spacing w:val="-4"/>
        </w:rPr>
        <w:t>joining</w:t>
      </w:r>
      <w:r>
        <w:rPr>
          <w:spacing w:val="-15"/>
        </w:rPr>
        <w:t> </w:t>
      </w:r>
      <w:r>
        <w:rPr>
          <w:spacing w:val="-4"/>
        </w:rPr>
        <w:t>(J)</w:t>
      </w:r>
      <w:r>
        <w:rPr>
          <w:spacing w:val="-14"/>
        </w:rPr>
        <w:t> </w:t>
      </w:r>
      <w:r>
        <w:rPr>
          <w:spacing w:val="-4"/>
        </w:rPr>
        <w:t>2</w:t>
      </w:r>
      <w:r>
        <w:rPr>
          <w:rFonts w:ascii="Meiryo UI" w:hAnsi="Meiryo UI"/>
          <w:i/>
          <w:spacing w:val="-4"/>
        </w:rPr>
        <w:t>⋆</w:t>
      </w:r>
      <w:r>
        <w:rPr>
          <w:spacing w:val="-4"/>
        </w:rPr>
        <w:t>01</w:t>
      </w:r>
      <w:r>
        <w:rPr>
          <w:spacing w:val="-15"/>
        </w:rPr>
        <w:t> </w:t>
      </w:r>
      <w:r>
        <w:rPr>
          <w:spacing w:val="-4"/>
        </w:rPr>
        <w:t>(IMGT/LIGM-</w:t>
      </w:r>
    </w:p>
    <w:p>
      <w:pPr>
        <w:pStyle w:val="BodyText"/>
        <w:spacing w:line="343" w:lineRule="auto" w:before="69"/>
        <w:ind w:left="1133" w:right="1131"/>
        <w:jc w:val="both"/>
      </w:pPr>
      <w:r>
        <w:rPr/>
        <w:t>DB:</w:t>
      </w:r>
      <w:r>
        <w:rPr>
          <w:spacing w:val="-9"/>
        </w:rPr>
        <w:t> </w:t>
      </w:r>
      <w:r>
        <w:rPr/>
        <w:t>M15641),</w:t>
      </w:r>
      <w:r>
        <w:rPr>
          <w:spacing w:val="-9"/>
        </w:rPr>
        <w:t> </w:t>
      </w:r>
      <w:r>
        <w:rPr/>
        <w:t>and</w:t>
      </w:r>
      <w:r>
        <w:rPr>
          <w:spacing w:val="-9"/>
        </w:rPr>
        <w:t> </w:t>
      </w:r>
      <w:r>
        <w:rPr/>
        <w:t>IGL</w:t>
      </w:r>
      <w:r>
        <w:rPr>
          <w:spacing w:val="-9"/>
        </w:rPr>
        <w:t> </w:t>
      </w:r>
      <w:r>
        <w:rPr/>
        <w:t>constant</w:t>
      </w:r>
      <w:r>
        <w:rPr>
          <w:spacing w:val="-9"/>
        </w:rPr>
        <w:t> </w:t>
      </w:r>
      <w:r>
        <w:rPr/>
        <w:t>(C)</w:t>
      </w:r>
      <w:r>
        <w:rPr>
          <w:spacing w:val="-9"/>
        </w:rPr>
        <w:t> </w:t>
      </w:r>
      <w:r>
        <w:rPr/>
        <w:t>2</w:t>
      </w:r>
      <w:r>
        <w:rPr>
          <w:rFonts w:ascii="Meiryo UI" w:hAnsi="Meiryo UI"/>
          <w:i/>
        </w:rPr>
        <w:t>⋆</w:t>
      </w:r>
      <w:r>
        <w:rPr/>
        <w:t>01</w:t>
      </w:r>
      <w:r>
        <w:rPr>
          <w:spacing w:val="-10"/>
        </w:rPr>
        <w:t> </w:t>
      </w:r>
      <w:r>
        <w:rPr/>
        <w:t>(IMGT/LIGM-DB:</w:t>
      </w:r>
      <w:r>
        <w:rPr>
          <w:spacing w:val="-9"/>
        </w:rPr>
        <w:t> </w:t>
      </w:r>
      <w:r>
        <w:rPr/>
        <w:t>J00253)</w:t>
      </w:r>
      <w:r>
        <w:rPr>
          <w:spacing w:val="-9"/>
        </w:rPr>
        <w:t> </w:t>
      </w:r>
      <w:r>
        <w:rPr/>
        <w:t>alleles.</w:t>
      </w:r>
      <w:r>
        <w:rPr>
          <w:spacing w:val="10"/>
        </w:rPr>
        <w:t> </w:t>
      </w:r>
      <w:r>
        <w:rPr/>
        <w:t>For</w:t>
      </w:r>
      <w:r>
        <w:rPr>
          <w:spacing w:val="-9"/>
        </w:rPr>
        <w:t> </w:t>
      </w:r>
      <w:r>
        <w:rPr/>
        <w:t>the heavy-chain</w:t>
      </w:r>
      <w:r>
        <w:rPr>
          <w:spacing w:val="-14"/>
        </w:rPr>
        <w:t> </w:t>
      </w:r>
      <w:r>
        <w:rPr/>
        <w:t>Fd</w:t>
      </w:r>
      <w:r>
        <w:rPr>
          <w:spacing w:val="-14"/>
        </w:rPr>
        <w:t> </w:t>
      </w:r>
      <w:r>
        <w:rPr/>
        <w:t>portion,</w:t>
      </w:r>
      <w:r>
        <w:rPr>
          <w:spacing w:val="-14"/>
        </w:rPr>
        <w:t> </w:t>
      </w:r>
      <w:r>
        <w:rPr/>
        <w:t>we</w:t>
      </w:r>
      <w:r>
        <w:rPr>
          <w:spacing w:val="-14"/>
        </w:rPr>
        <w:t> </w:t>
      </w:r>
      <w:r>
        <w:rPr/>
        <w:t>determined</w:t>
      </w:r>
      <w:r>
        <w:rPr>
          <w:spacing w:val="-14"/>
        </w:rPr>
        <w:t> </w:t>
      </w:r>
      <w:r>
        <w:rPr/>
        <w:t>that</w:t>
      </w:r>
      <w:r>
        <w:rPr>
          <w:spacing w:val="-14"/>
        </w:rPr>
        <w:t> </w:t>
      </w:r>
      <w:r>
        <w:rPr/>
        <w:t>it</w:t>
      </w:r>
      <w:r>
        <w:rPr>
          <w:spacing w:val="-14"/>
        </w:rPr>
        <w:t> </w:t>
      </w:r>
      <w:r>
        <w:rPr/>
        <w:t>was</w:t>
      </w:r>
      <w:r>
        <w:rPr>
          <w:spacing w:val="-14"/>
        </w:rPr>
        <w:t> </w:t>
      </w:r>
      <w:r>
        <w:rPr/>
        <w:t>constructed</w:t>
      </w:r>
      <w:r>
        <w:rPr>
          <w:spacing w:val="-14"/>
        </w:rPr>
        <w:t> </w:t>
      </w:r>
      <w:r>
        <w:rPr/>
        <w:t>from</w:t>
      </w:r>
      <w:r>
        <w:rPr>
          <w:spacing w:val="-13"/>
        </w:rPr>
        <w:t> </w:t>
      </w:r>
      <w:r>
        <w:rPr/>
        <w:t>the</w:t>
      </w:r>
      <w:r>
        <w:rPr>
          <w:spacing w:val="-14"/>
        </w:rPr>
        <w:t> </w:t>
      </w:r>
      <w:r>
        <w:rPr/>
        <w:t>immunoglob- </w:t>
      </w:r>
      <w:r>
        <w:rPr>
          <w:spacing w:val="-2"/>
        </w:rPr>
        <w:t>ulin</w:t>
      </w:r>
      <w:r>
        <w:rPr>
          <w:spacing w:val="12"/>
        </w:rPr>
        <w:t> </w:t>
      </w:r>
      <w:r>
        <w:rPr>
          <w:spacing w:val="-2"/>
        </w:rPr>
        <w:t>heavy</w:t>
      </w:r>
      <w:r>
        <w:rPr>
          <w:spacing w:val="12"/>
        </w:rPr>
        <w:t> </w:t>
      </w:r>
      <w:r>
        <w:rPr>
          <w:spacing w:val="-2"/>
        </w:rPr>
        <w:t>(IGH)</w:t>
      </w:r>
      <w:r>
        <w:rPr>
          <w:spacing w:val="12"/>
        </w:rPr>
        <w:t> </w:t>
      </w:r>
      <w:r>
        <w:rPr>
          <w:spacing w:val="-2"/>
        </w:rPr>
        <w:t>V3-9</w:t>
      </w:r>
      <w:r>
        <w:rPr>
          <w:rFonts w:ascii="Meiryo UI" w:hAnsi="Meiryo UI"/>
          <w:i/>
          <w:spacing w:val="-2"/>
        </w:rPr>
        <w:t>⋆</w:t>
      </w:r>
      <w:r>
        <w:rPr>
          <w:spacing w:val="-2"/>
        </w:rPr>
        <w:t>01</w:t>
      </w:r>
      <w:r>
        <w:rPr>
          <w:spacing w:val="12"/>
        </w:rPr>
        <w:t> </w:t>
      </w:r>
      <w:r>
        <w:rPr>
          <w:spacing w:val="-2"/>
        </w:rPr>
        <w:t>(IMGT/LIGM-DB:</w:t>
      </w:r>
      <w:r>
        <w:rPr>
          <w:spacing w:val="12"/>
        </w:rPr>
        <w:t> </w:t>
      </w:r>
      <w:r>
        <w:rPr>
          <w:spacing w:val="-2"/>
        </w:rPr>
        <w:t>M99651),</w:t>
      </w:r>
      <w:r>
        <w:rPr>
          <w:spacing w:val="17"/>
        </w:rPr>
        <w:t> </w:t>
      </w:r>
      <w:r>
        <w:rPr>
          <w:spacing w:val="-2"/>
        </w:rPr>
        <w:t>IGHJ5</w:t>
      </w:r>
      <w:r>
        <w:rPr>
          <w:rFonts w:ascii="Meiryo UI" w:hAnsi="Meiryo UI"/>
          <w:i/>
          <w:spacing w:val="-2"/>
        </w:rPr>
        <w:t>⋆</w:t>
      </w:r>
      <w:r>
        <w:rPr>
          <w:spacing w:val="-2"/>
        </w:rPr>
        <w:t>01</w:t>
      </w:r>
      <w:r>
        <w:rPr>
          <w:spacing w:val="12"/>
        </w:rPr>
        <w:t> </w:t>
      </w:r>
      <w:r>
        <w:rPr>
          <w:spacing w:val="-2"/>
        </w:rPr>
        <w:t>(IMGT/LIGM-</w:t>
      </w:r>
      <w:r>
        <w:rPr>
          <w:spacing w:val="-5"/>
        </w:rPr>
        <w:t>DB:</w:t>
      </w:r>
    </w:p>
    <w:p>
      <w:pPr>
        <w:pStyle w:val="BodyText"/>
        <w:spacing w:line="253" w:lineRule="exact"/>
        <w:ind w:left="1133"/>
        <w:jc w:val="both"/>
      </w:pPr>
      <w:r>
        <w:rPr>
          <w:spacing w:val="-4"/>
        </w:rPr>
        <w:t>J00256),</w:t>
      </w:r>
      <w:r>
        <w:rPr>
          <w:spacing w:val="2"/>
        </w:rPr>
        <w:t> </w:t>
      </w:r>
      <w:r>
        <w:rPr>
          <w:spacing w:val="-4"/>
        </w:rPr>
        <w:t>and</w:t>
      </w:r>
      <w:r>
        <w:rPr>
          <w:spacing w:val="-2"/>
        </w:rPr>
        <w:t> </w:t>
      </w:r>
      <w:r>
        <w:rPr>
          <w:spacing w:val="-4"/>
        </w:rPr>
        <w:t>IGHG1</w:t>
      </w:r>
      <w:r>
        <w:rPr>
          <w:rFonts w:ascii="Meiryo UI" w:hAnsi="Meiryo UI"/>
          <w:i/>
          <w:spacing w:val="-4"/>
        </w:rPr>
        <w:t>⋆</w:t>
      </w:r>
      <w:r>
        <w:rPr>
          <w:spacing w:val="-4"/>
        </w:rPr>
        <w:t>03</w:t>
      </w:r>
      <w:r>
        <w:rPr>
          <w:spacing w:val="-1"/>
        </w:rPr>
        <w:t> </w:t>
      </w:r>
      <w:r>
        <w:rPr>
          <w:spacing w:val="-4"/>
        </w:rPr>
        <w:t>(IMGT/LIGM-DB:</w:t>
      </w:r>
      <w:r>
        <w:rPr>
          <w:spacing w:val="-2"/>
        </w:rPr>
        <w:t> </w:t>
      </w:r>
      <w:r>
        <w:rPr>
          <w:spacing w:val="-4"/>
        </w:rPr>
        <w:t>Y14737)</w:t>
      </w:r>
      <w:r>
        <w:rPr>
          <w:spacing w:val="-2"/>
        </w:rPr>
        <w:t> </w:t>
      </w:r>
      <w:r>
        <w:rPr>
          <w:spacing w:val="-4"/>
        </w:rPr>
        <w:t>alleles</w:t>
      </w:r>
      <w:r>
        <w:rPr>
          <w:spacing w:val="-1"/>
        </w:rPr>
        <w:t> </w:t>
      </w:r>
      <w:r>
        <w:rPr>
          <w:spacing w:val="-4"/>
        </w:rPr>
        <w:t>and</w:t>
      </w:r>
      <w:r>
        <w:rPr>
          <w:spacing w:val="-2"/>
        </w:rPr>
        <w:t> </w:t>
      </w:r>
      <w:r>
        <w:rPr>
          <w:spacing w:val="-4"/>
        </w:rPr>
        <w:t>a</w:t>
      </w:r>
      <w:r>
        <w:rPr>
          <w:spacing w:val="-2"/>
        </w:rPr>
        <w:t> </w:t>
      </w:r>
      <w:r>
        <w:rPr>
          <w:spacing w:val="-4"/>
        </w:rPr>
        <w:t>diversity</w:t>
      </w:r>
      <w:r>
        <w:rPr>
          <w:spacing w:val="-1"/>
        </w:rPr>
        <w:t> </w:t>
      </w:r>
      <w:r>
        <w:rPr>
          <w:spacing w:val="-4"/>
        </w:rPr>
        <w:t>(D)-region,</w:t>
      </w:r>
    </w:p>
    <w:p>
      <w:pPr>
        <w:pStyle w:val="BodyText"/>
        <w:spacing w:line="415" w:lineRule="auto" w:before="127"/>
        <w:ind w:left="1133" w:right="1131"/>
        <w:jc w:val="both"/>
      </w:pPr>
      <w:r>
        <w:rPr/>
        <w:t>which substantially deviated from any reported germline D-region.</w:t>
      </w:r>
      <w:r>
        <w:rPr>
          <w:spacing w:val="40"/>
        </w:rPr>
        <w:t> </w:t>
      </w:r>
      <w:r>
        <w:rPr/>
        <w:t>Although initial identification resulted in just a partial sequence coverage, we could fill the gaps in the</w:t>
      </w:r>
      <w:r>
        <w:rPr>
          <w:spacing w:val="-2"/>
        </w:rPr>
        <w:t> </w:t>
      </w:r>
      <w:r>
        <w:rPr/>
        <w:t>germline</w:t>
      </w:r>
      <w:r>
        <w:rPr>
          <w:spacing w:val="-2"/>
        </w:rPr>
        <w:t> </w:t>
      </w:r>
      <w:r>
        <w:rPr/>
        <w:t>sequences</w:t>
      </w:r>
      <w:r>
        <w:rPr>
          <w:spacing w:val="-2"/>
        </w:rPr>
        <w:t> </w:t>
      </w:r>
      <w:r>
        <w:rPr/>
        <w:t>using</w:t>
      </w:r>
      <w:r>
        <w:rPr>
          <w:spacing w:val="-2"/>
        </w:rPr>
        <w:t> </w:t>
      </w:r>
      <w:r>
        <w:rPr/>
        <w:t>sequence</w:t>
      </w:r>
      <w:r>
        <w:rPr>
          <w:spacing w:val="-2"/>
        </w:rPr>
        <w:t> </w:t>
      </w:r>
      <w:r>
        <w:rPr/>
        <w:t>tags</w:t>
      </w:r>
      <w:r>
        <w:rPr>
          <w:spacing w:val="-2"/>
        </w:rPr>
        <w:t> </w:t>
      </w:r>
      <w:r>
        <w:rPr/>
        <w:t>from</w:t>
      </w:r>
      <w:r>
        <w:rPr>
          <w:spacing w:val="-2"/>
        </w:rPr>
        <w:t> </w:t>
      </w:r>
      <w:r>
        <w:rPr/>
        <w:t>the</w:t>
      </w:r>
      <w:r>
        <w:rPr>
          <w:spacing w:val="-2"/>
        </w:rPr>
        <w:t> </w:t>
      </w:r>
      <w:r>
        <w:rPr/>
        <w:t>middle-down</w:t>
      </w:r>
      <w:r>
        <w:rPr>
          <w:spacing w:val="-2"/>
        </w:rPr>
        <w:t> </w:t>
      </w:r>
      <w:r>
        <w:rPr/>
        <w:t>MS</w:t>
      </w:r>
      <w:r>
        <w:rPr>
          <w:spacing w:val="-1"/>
        </w:rPr>
        <w:t> </w:t>
      </w:r>
      <w:r>
        <w:rPr/>
        <w:t>and</w:t>
      </w:r>
      <w:r>
        <w:rPr>
          <w:spacing w:val="-2"/>
        </w:rPr>
        <w:t> </w:t>
      </w:r>
      <w:r>
        <w:rPr/>
        <w:t>the </w:t>
      </w:r>
      <w:r>
        <w:rPr>
          <w:i/>
        </w:rPr>
        <w:t>de</w:t>
      </w:r>
      <w:r>
        <w:rPr>
          <w:i/>
        </w:rPr>
        <w:t> novo </w:t>
      </w:r>
      <w:r>
        <w:rPr/>
        <w:t>peptides from the bottom-up MS (</w:t>
      </w:r>
      <w:hyperlink w:history="true" w:anchor="_bookmark177">
        <w:r>
          <w:rPr>
            <w:b/>
          </w:rPr>
          <w:t>Figure S8</w:t>
        </w:r>
      </w:hyperlink>
      <w:r>
        <w:rPr>
          <w:b/>
        </w:rPr>
        <w:t> and </w:t>
      </w:r>
      <w:hyperlink w:history="true" w:anchor="_bookmark178">
        <w:r>
          <w:rPr>
            <w:b/>
          </w:rPr>
          <w:t>Figure S9</w:t>
        </w:r>
      </w:hyperlink>
      <w:r>
        <w:rPr/>
        <w:t>).</w:t>
      </w:r>
      <w:r>
        <w:rPr>
          <w:spacing w:val="37"/>
        </w:rPr>
        <w:t> </w:t>
      </w:r>
      <w:r>
        <w:rPr/>
        <w:t>Eventually, our approach resulted in a complete and exact precursor mass match for the light and heavy chains, 100% sequence coverage in bottom-up MS, and near-complete an- notation</w:t>
      </w:r>
      <w:r>
        <w:rPr>
          <w:spacing w:val="-1"/>
        </w:rPr>
        <w:t> </w:t>
      </w:r>
      <w:r>
        <w:rPr/>
        <w:t>of all</w:t>
      </w:r>
      <w:r>
        <w:rPr>
          <w:spacing w:val="-1"/>
        </w:rPr>
        <w:t> </w:t>
      </w:r>
      <w:r>
        <w:rPr/>
        <w:t>available</w:t>
      </w:r>
      <w:r>
        <w:rPr>
          <w:spacing w:val="-1"/>
        </w:rPr>
        <w:t> </w:t>
      </w:r>
      <w:r>
        <w:rPr/>
        <w:t>fragments in</w:t>
      </w:r>
      <w:r>
        <w:rPr>
          <w:spacing w:val="-1"/>
        </w:rPr>
        <w:t> </w:t>
      </w:r>
      <w:r>
        <w:rPr/>
        <w:t>the</w:t>
      </w:r>
      <w:r>
        <w:rPr>
          <w:spacing w:val="-1"/>
        </w:rPr>
        <w:t> </w:t>
      </w:r>
      <w:r>
        <w:rPr/>
        <w:t>middle-down</w:t>
      </w:r>
      <w:r>
        <w:rPr>
          <w:spacing w:val="-1"/>
        </w:rPr>
        <w:t> </w:t>
      </w:r>
      <w:r>
        <w:rPr/>
        <w:t>MS data.</w:t>
      </w:r>
      <w:r>
        <w:rPr>
          <w:spacing w:val="24"/>
        </w:rPr>
        <w:t> </w:t>
      </w:r>
      <w:r>
        <w:rPr/>
        <w:t>In</w:t>
      </w:r>
      <w:r>
        <w:rPr>
          <w:spacing w:val="-1"/>
        </w:rPr>
        <w:t> </w:t>
      </w:r>
      <w:r>
        <w:rPr/>
        <w:t>this process, nu- merous</w:t>
      </w:r>
      <w:r>
        <w:rPr>
          <w:spacing w:val="-14"/>
        </w:rPr>
        <w:t> </w:t>
      </w:r>
      <w:r>
        <w:rPr/>
        <w:t>mutations</w:t>
      </w:r>
      <w:r>
        <w:rPr>
          <w:spacing w:val="-14"/>
        </w:rPr>
        <w:t> </w:t>
      </w:r>
      <w:r>
        <w:rPr/>
        <w:t>had</w:t>
      </w:r>
      <w:r>
        <w:rPr>
          <w:spacing w:val="-14"/>
        </w:rPr>
        <w:t> </w:t>
      </w:r>
      <w:r>
        <w:rPr/>
        <w:t>to</w:t>
      </w:r>
      <w:r>
        <w:rPr>
          <w:spacing w:val="-14"/>
        </w:rPr>
        <w:t> </w:t>
      </w:r>
      <w:r>
        <w:rPr/>
        <w:t>be</w:t>
      </w:r>
      <w:r>
        <w:rPr>
          <w:spacing w:val="-14"/>
        </w:rPr>
        <w:t> </w:t>
      </w:r>
      <w:r>
        <w:rPr/>
        <w:t>incorporated</w:t>
      </w:r>
      <w:r>
        <w:rPr>
          <w:spacing w:val="-14"/>
        </w:rPr>
        <w:t> </w:t>
      </w:r>
      <w:r>
        <w:rPr/>
        <w:t>when</w:t>
      </w:r>
      <w:r>
        <w:rPr>
          <w:spacing w:val="-14"/>
        </w:rPr>
        <w:t> </w:t>
      </w:r>
      <w:r>
        <w:rPr/>
        <w:t>comparing</w:t>
      </w:r>
      <w:r>
        <w:rPr>
          <w:spacing w:val="-14"/>
        </w:rPr>
        <w:t> </w:t>
      </w:r>
      <w:r>
        <w:rPr/>
        <w:t>our</w:t>
      </w:r>
      <w:r>
        <w:rPr>
          <w:spacing w:val="-14"/>
        </w:rPr>
        <w:t> </w:t>
      </w:r>
      <w:r>
        <w:rPr/>
        <w:t>data</w:t>
      </w:r>
      <w:r>
        <w:rPr>
          <w:spacing w:val="-13"/>
        </w:rPr>
        <w:t> </w:t>
      </w:r>
      <w:r>
        <w:rPr/>
        <w:t>with</w:t>
      </w:r>
      <w:r>
        <w:rPr>
          <w:spacing w:val="-14"/>
        </w:rPr>
        <w:t> </w:t>
      </w:r>
      <w:r>
        <w:rPr/>
        <w:t>the</w:t>
      </w:r>
      <w:r>
        <w:rPr>
          <w:spacing w:val="-14"/>
        </w:rPr>
        <w:t> </w:t>
      </w:r>
      <w:r>
        <w:rPr/>
        <w:t>germline template</w:t>
      </w:r>
      <w:r>
        <w:rPr>
          <w:spacing w:val="-7"/>
        </w:rPr>
        <w:t> </w:t>
      </w:r>
      <w:r>
        <w:rPr/>
        <w:t>sequences</w:t>
      </w:r>
      <w:r>
        <w:rPr>
          <w:spacing w:val="-7"/>
        </w:rPr>
        <w:t> </w:t>
      </w:r>
      <w:r>
        <w:rPr/>
        <w:t>(</w:t>
      </w:r>
      <w:hyperlink w:history="true" w:anchor="_bookmark167">
        <w:r>
          <w:rPr>
            <w:b/>
          </w:rPr>
          <w:t>Figure</w:t>
        </w:r>
        <w:r>
          <w:rPr>
            <w:b/>
            <w:spacing w:val="-7"/>
          </w:rPr>
          <w:t> </w:t>
        </w:r>
        <w:r>
          <w:rPr>
            <w:b/>
          </w:rPr>
          <w:t>4</w:t>
        </w:r>
      </w:hyperlink>
      <w:r>
        <w:rPr>
          <w:b/>
        </w:rPr>
        <w:t>b</w:t>
      </w:r>
      <w:r>
        <w:rPr>
          <w:b/>
          <w:spacing w:val="-7"/>
        </w:rPr>
        <w:t> </w:t>
      </w:r>
      <w:r>
        <w:rPr>
          <w:b/>
        </w:rPr>
        <w:t>and</w:t>
      </w:r>
      <w:r>
        <w:rPr>
          <w:b/>
          <w:spacing w:val="-7"/>
        </w:rPr>
        <w:t> </w:t>
      </w:r>
      <w:r>
        <w:rPr>
          <w:b/>
        </w:rPr>
        <w:t>c</w:t>
      </w:r>
      <w:r>
        <w:rPr/>
        <w:t>,</w:t>
      </w:r>
      <w:r>
        <w:rPr>
          <w:spacing w:val="-7"/>
        </w:rPr>
        <w:t> </w:t>
      </w:r>
      <w:r>
        <w:rPr/>
        <w:t>in</w:t>
      </w:r>
      <w:r>
        <w:rPr>
          <w:spacing w:val="-7"/>
        </w:rPr>
        <w:t> </w:t>
      </w:r>
      <w:r>
        <w:rPr/>
        <w:t>red</w:t>
      </w:r>
      <w:r>
        <w:rPr>
          <w:spacing w:val="-7"/>
        </w:rPr>
        <w:t> </w:t>
      </w:r>
      <w:r>
        <w:rPr/>
        <w:t>letters),</w:t>
      </w:r>
      <w:r>
        <w:rPr>
          <w:spacing w:val="-7"/>
        </w:rPr>
        <w:t> </w:t>
      </w:r>
      <w:r>
        <w:rPr/>
        <w:t>revealing</w:t>
      </w:r>
      <w:r>
        <w:rPr>
          <w:spacing w:val="-7"/>
        </w:rPr>
        <w:t> </w:t>
      </w:r>
      <w:r>
        <w:rPr/>
        <w:t>somatic</w:t>
      </w:r>
      <w:r>
        <w:rPr>
          <w:spacing w:val="-7"/>
        </w:rPr>
        <w:t> </w:t>
      </w:r>
      <w:r>
        <w:rPr/>
        <w:t>hypermuta- tion (SHM) of around 13% and 16% for the V gene of the light chain and the heavy chain,</w:t>
      </w:r>
      <w:r>
        <w:rPr>
          <w:spacing w:val="-4"/>
        </w:rPr>
        <w:t> </w:t>
      </w:r>
      <w:r>
        <w:rPr/>
        <w:t>respectively.</w:t>
      </w:r>
      <w:r>
        <w:rPr>
          <w:spacing w:val="17"/>
        </w:rPr>
        <w:t> </w:t>
      </w:r>
      <w:r>
        <w:rPr/>
        <w:t>The</w:t>
      </w:r>
      <w:r>
        <w:rPr>
          <w:spacing w:val="-4"/>
        </w:rPr>
        <w:t> </w:t>
      </w:r>
      <w:r>
        <w:rPr/>
        <w:t>level</w:t>
      </w:r>
      <w:r>
        <w:rPr>
          <w:spacing w:val="-5"/>
        </w:rPr>
        <w:t> </w:t>
      </w:r>
      <w:r>
        <w:rPr/>
        <w:t>of</w:t>
      </w:r>
      <w:r>
        <w:rPr>
          <w:spacing w:val="-4"/>
        </w:rPr>
        <w:t> </w:t>
      </w:r>
      <w:r>
        <w:rPr/>
        <w:t>confidence</w:t>
      </w:r>
      <w:r>
        <w:rPr>
          <w:spacing w:val="-4"/>
        </w:rPr>
        <w:t> </w:t>
      </w:r>
      <w:r>
        <w:rPr/>
        <w:t>in</w:t>
      </w:r>
      <w:r>
        <w:rPr>
          <w:spacing w:val="-4"/>
        </w:rPr>
        <w:t> </w:t>
      </w:r>
      <w:r>
        <w:rPr/>
        <w:t>each</w:t>
      </w:r>
      <w:r>
        <w:rPr>
          <w:spacing w:val="-4"/>
        </w:rPr>
        <w:t> </w:t>
      </w:r>
      <w:r>
        <w:rPr/>
        <w:t>identified</w:t>
      </w:r>
      <w:r>
        <w:rPr>
          <w:spacing w:val="-4"/>
        </w:rPr>
        <w:t> </w:t>
      </w:r>
      <w:r>
        <w:rPr/>
        <w:t>mutation</w:t>
      </w:r>
      <w:r>
        <w:rPr>
          <w:spacing w:val="-4"/>
        </w:rPr>
        <w:t> </w:t>
      </w:r>
      <w:r>
        <w:rPr/>
        <w:t>site</w:t>
      </w:r>
      <w:r>
        <w:rPr>
          <w:spacing w:val="-5"/>
        </w:rPr>
        <w:t> </w:t>
      </w:r>
      <w:r>
        <w:rPr/>
        <w:t>is</w:t>
      </w:r>
      <w:r>
        <w:rPr>
          <w:spacing w:val="-4"/>
        </w:rPr>
        <w:t> </w:t>
      </w:r>
      <w:r>
        <w:rPr/>
        <w:t>based on</w:t>
      </w:r>
      <w:r>
        <w:rPr>
          <w:spacing w:val="-11"/>
        </w:rPr>
        <w:t> </w:t>
      </w:r>
      <w:r>
        <w:rPr/>
        <w:t>several</w:t>
      </w:r>
      <w:r>
        <w:rPr>
          <w:spacing w:val="-10"/>
        </w:rPr>
        <w:t> </w:t>
      </w:r>
      <w:r>
        <w:rPr/>
        <w:t>criteria,</w:t>
      </w:r>
      <w:r>
        <w:rPr>
          <w:spacing w:val="-10"/>
        </w:rPr>
        <w:t> </w:t>
      </w:r>
      <w:r>
        <w:rPr/>
        <w:t>including</w:t>
      </w:r>
      <w:r>
        <w:rPr>
          <w:spacing w:val="-10"/>
        </w:rPr>
        <w:t> </w:t>
      </w:r>
      <w:r>
        <w:rPr/>
        <w:t>support</w:t>
      </w:r>
      <w:r>
        <w:rPr>
          <w:spacing w:val="-10"/>
        </w:rPr>
        <w:t> </w:t>
      </w:r>
      <w:r>
        <w:rPr/>
        <w:t>of</w:t>
      </w:r>
      <w:r>
        <w:rPr>
          <w:spacing w:val="-10"/>
        </w:rPr>
        <w:t> </w:t>
      </w:r>
      <w:r>
        <w:rPr/>
        <w:t>a</w:t>
      </w:r>
      <w:r>
        <w:rPr>
          <w:spacing w:val="-11"/>
        </w:rPr>
        <w:t> </w:t>
      </w:r>
      <w:r>
        <w:rPr/>
        <w:t>mutation</w:t>
      </w:r>
      <w:r>
        <w:rPr>
          <w:spacing w:val="-10"/>
        </w:rPr>
        <w:t> </w:t>
      </w:r>
      <w:r>
        <w:rPr/>
        <w:t>by</w:t>
      </w:r>
      <w:r>
        <w:rPr>
          <w:spacing w:val="-10"/>
        </w:rPr>
        <w:t> </w:t>
      </w:r>
      <w:r>
        <w:rPr/>
        <w:t>consecutive</w:t>
      </w:r>
      <w:r>
        <w:rPr>
          <w:spacing w:val="-11"/>
        </w:rPr>
        <w:t> </w:t>
      </w:r>
      <w:r>
        <w:rPr/>
        <w:t>mass</w:t>
      </w:r>
      <w:r>
        <w:rPr>
          <w:spacing w:val="-10"/>
        </w:rPr>
        <w:t> </w:t>
      </w:r>
      <w:r>
        <w:rPr/>
        <w:t>peaks</w:t>
      </w:r>
      <w:r>
        <w:rPr>
          <w:spacing w:val="-10"/>
        </w:rPr>
        <w:t> </w:t>
      </w:r>
      <w:r>
        <w:rPr/>
        <w:t>in</w:t>
      </w:r>
      <w:r>
        <w:rPr>
          <w:spacing w:val="-10"/>
        </w:rPr>
        <w:t> </w:t>
      </w:r>
      <w:r>
        <w:rPr/>
        <w:t>the middle-down MS retrieved sequence tags, the peptide scores and coverage depth</w:t>
      </w:r>
    </w:p>
    <w:p>
      <w:pPr>
        <w:spacing w:after="0" w:line="415" w:lineRule="auto"/>
        <w:jc w:val="both"/>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80"/>
      </w:pPr>
    </w:p>
    <w:p>
      <w:pPr>
        <w:tabs>
          <w:tab w:pos="9090" w:val="left" w:leader="none"/>
        </w:tabs>
        <w:spacing w:line="240" w:lineRule="auto"/>
        <w:ind w:left="1413" w:right="-58" w:firstLine="0"/>
        <w:rPr>
          <w:sz w:val="20"/>
        </w:rPr>
      </w:pPr>
      <w:r>
        <w:rPr>
          <w:sz w:val="20"/>
        </w:rPr>
        <w:drawing>
          <wp:inline distT="0" distB="0" distL="0" distR="0">
            <wp:extent cx="4328160" cy="3505200"/>
            <wp:effectExtent l="0" t="0" r="0" b="0"/>
            <wp:docPr id="429" name="Image 429"/>
            <wp:cNvGraphicFramePr>
              <a:graphicFrameLocks/>
            </wp:cNvGraphicFramePr>
            <a:graphic>
              <a:graphicData uri="http://schemas.openxmlformats.org/drawingml/2006/picture">
                <pic:pic>
                  <pic:nvPicPr>
                    <pic:cNvPr id="429" name="Image 429"/>
                    <pic:cNvPicPr/>
                  </pic:nvPicPr>
                  <pic:blipFill>
                    <a:blip r:embed="rId89" cstate="print"/>
                    <a:stretch>
                      <a:fillRect/>
                    </a:stretch>
                  </pic:blipFill>
                  <pic:spPr>
                    <a:xfrm>
                      <a:off x="0" y="0"/>
                      <a:ext cx="4328160" cy="3505200"/>
                    </a:xfrm>
                    <a:prstGeom prst="rect">
                      <a:avLst/>
                    </a:prstGeom>
                  </pic:spPr>
                </pic:pic>
              </a:graphicData>
            </a:graphic>
          </wp:inline>
        </w:drawing>
      </w:r>
      <w:r>
        <w:rPr>
          <w:sz w:val="20"/>
        </w:rPr>
      </w:r>
      <w:r>
        <w:rPr>
          <w:sz w:val="20"/>
        </w:rPr>
        <w:tab/>
      </w:r>
      <w:r>
        <w:rPr>
          <w:position w:val="291"/>
          <w:sz w:val="20"/>
        </w:rPr>
        <mc:AlternateContent>
          <mc:Choice Requires="wps">
            <w:drawing>
              <wp:inline distT="0" distB="0" distL="0" distR="0">
                <wp:extent cx="347345" cy="900430"/>
                <wp:effectExtent l="0" t="0" r="0" b="0"/>
                <wp:docPr id="430" name="Textbox 430"/>
                <wp:cNvGraphicFramePr>
                  <a:graphicFrameLocks/>
                </wp:cNvGraphicFramePr>
                <a:graphic>
                  <a:graphicData uri="http://schemas.microsoft.com/office/word/2010/wordprocessingShape">
                    <wps:wsp>
                      <wps:cNvPr id="430" name="Textbox 43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bookmarkStart w:name="_bookmark167" w:id="175"/>
                            <w:bookmarkEnd w:id="175"/>
                            <w:r>
                              <w:rPr>
                                <w:color w:val="000000"/>
                              </w:rPr>
                            </w: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07" filled="true" fillcolor="#7f7f7f" stroked="false">
                <w10:anchorlock/>
                <v:textbox inset="0,0,0,0">
                  <w:txbxContent>
                    <w:p>
                      <w:pPr>
                        <w:pStyle w:val="BodyText"/>
                        <w:spacing w:before="292"/>
                        <w:rPr>
                          <w:color w:val="000000"/>
                          <w:sz w:val="28"/>
                        </w:rPr>
                      </w:pPr>
                    </w:p>
                    <w:p>
                      <w:pPr>
                        <w:spacing w:before="0"/>
                        <w:ind w:left="208" w:right="0" w:firstLine="0"/>
                        <w:jc w:val="left"/>
                        <w:rPr>
                          <w:color w:val="000000"/>
                          <w:sz w:val="28"/>
                        </w:rPr>
                      </w:pPr>
                      <w:bookmarkStart w:name="_bookmark167" w:id="176"/>
                      <w:bookmarkEnd w:id="176"/>
                      <w:r>
                        <w:rPr>
                          <w:color w:val="000000"/>
                        </w:rPr>
                      </w:r>
                      <w:r>
                        <w:rPr>
                          <w:color w:val="FFFFFF"/>
                          <w:spacing w:val="-10"/>
                          <w:sz w:val="28"/>
                        </w:rPr>
                        <w:t>3</w:t>
                      </w:r>
                    </w:p>
                  </w:txbxContent>
                </v:textbox>
                <v:fill type="solid"/>
              </v:shape>
            </w:pict>
          </mc:Fallback>
        </mc:AlternateContent>
      </w:r>
      <w:r>
        <w:rPr>
          <w:position w:val="291"/>
          <w:sz w:val="20"/>
        </w:rPr>
      </w:r>
    </w:p>
    <w:p>
      <w:pPr>
        <w:spacing w:line="247" w:lineRule="auto" w:before="176"/>
        <w:ind w:left="1133" w:right="1132" w:firstLine="0"/>
        <w:jc w:val="both"/>
        <w:rPr>
          <w:sz w:val="16"/>
        </w:rPr>
      </w:pPr>
      <w:r>
        <w:rPr>
          <w:b/>
          <w:sz w:val="16"/>
        </w:rPr>
        <w:t>Figure 4: Integrative </w:t>
      </w:r>
      <w:r>
        <w:rPr>
          <w:b/>
          <w:i/>
          <w:sz w:val="16"/>
        </w:rPr>
        <w:t>de novo </w:t>
      </w:r>
      <w:r>
        <w:rPr>
          <w:b/>
          <w:sz w:val="16"/>
        </w:rPr>
        <w:t>sequencing of the Fab clone </w:t>
      </w:r>
      <w:r>
        <w:rPr>
          <w:b/>
          <w:sz w:val="16"/>
          <w:vertAlign w:val="superscript"/>
        </w:rPr>
        <w:t>24.4</w:t>
      </w:r>
      <w:r>
        <w:rPr>
          <w:b/>
          <w:sz w:val="16"/>
          <w:vertAlign w:val="baseline"/>
        </w:rPr>
        <w:t> 1 </w:t>
      </w:r>
      <w:r>
        <w:rPr>
          <w:b/>
          <w:sz w:val="16"/>
          <w:vertAlign w:val="subscript"/>
        </w:rPr>
        <w:t>47,359.4</w:t>
      </w:r>
      <w:r>
        <w:rPr>
          <w:b/>
          <w:sz w:val="16"/>
          <w:vertAlign w:val="baseline"/>
        </w:rPr>
        <w:t> from donor F59 combining middle-down</w:t>
      </w:r>
      <w:r>
        <w:rPr>
          <w:b/>
          <w:spacing w:val="-12"/>
          <w:sz w:val="16"/>
          <w:vertAlign w:val="baseline"/>
        </w:rPr>
        <w:t> </w:t>
      </w:r>
      <w:r>
        <w:rPr>
          <w:b/>
          <w:sz w:val="16"/>
          <w:vertAlign w:val="baseline"/>
        </w:rPr>
        <w:t>and</w:t>
      </w:r>
      <w:r>
        <w:rPr>
          <w:b/>
          <w:spacing w:val="-11"/>
          <w:sz w:val="16"/>
          <w:vertAlign w:val="baseline"/>
        </w:rPr>
        <w:t> </w:t>
      </w:r>
      <w:r>
        <w:rPr>
          <w:b/>
          <w:sz w:val="16"/>
          <w:vertAlign w:val="baseline"/>
        </w:rPr>
        <w:t>bottom-up</w:t>
      </w:r>
      <w:r>
        <w:rPr>
          <w:b/>
          <w:spacing w:val="-11"/>
          <w:sz w:val="16"/>
          <w:vertAlign w:val="baseline"/>
        </w:rPr>
        <w:t> </w:t>
      </w:r>
      <w:r>
        <w:rPr>
          <w:b/>
          <w:sz w:val="16"/>
          <w:vertAlign w:val="baseline"/>
        </w:rPr>
        <w:t>MS</w:t>
      </w:r>
      <w:r>
        <w:rPr>
          <w:b/>
          <w:spacing w:val="-11"/>
          <w:sz w:val="16"/>
          <w:vertAlign w:val="baseline"/>
        </w:rPr>
        <w:t> </w:t>
      </w:r>
      <w:r>
        <w:rPr>
          <w:b/>
          <w:sz w:val="16"/>
          <w:vertAlign w:val="baseline"/>
        </w:rPr>
        <w:t>data.</w:t>
      </w:r>
      <w:r>
        <w:rPr>
          <w:b/>
          <w:spacing w:val="67"/>
          <w:sz w:val="16"/>
          <w:vertAlign w:val="baseline"/>
        </w:rPr>
        <w:t> </w:t>
      </w:r>
      <w:r>
        <w:rPr>
          <w:sz w:val="16"/>
          <w:vertAlign w:val="baseline"/>
        </w:rPr>
        <w:t>a)</w:t>
      </w:r>
      <w:r>
        <w:rPr>
          <w:spacing w:val="-12"/>
          <w:sz w:val="16"/>
          <w:vertAlign w:val="baseline"/>
        </w:rPr>
        <w:t> </w:t>
      </w:r>
      <w:r>
        <w:rPr>
          <w:sz w:val="16"/>
          <w:vertAlign w:val="baseline"/>
        </w:rPr>
        <w:t>Data</w:t>
      </w:r>
      <w:r>
        <w:rPr>
          <w:spacing w:val="-11"/>
          <w:sz w:val="16"/>
          <w:vertAlign w:val="baseline"/>
        </w:rPr>
        <w:t> </w:t>
      </w:r>
      <w:r>
        <w:rPr>
          <w:sz w:val="16"/>
          <w:vertAlign w:val="baseline"/>
        </w:rPr>
        <w:t>analysis</w:t>
      </w:r>
      <w:r>
        <w:rPr>
          <w:spacing w:val="-11"/>
          <w:sz w:val="16"/>
          <w:vertAlign w:val="baseline"/>
        </w:rPr>
        <w:t> </w:t>
      </w:r>
      <w:r>
        <w:rPr>
          <w:sz w:val="16"/>
          <w:vertAlign w:val="baseline"/>
        </w:rPr>
        <w:t>pipeline</w:t>
      </w:r>
      <w:r>
        <w:rPr>
          <w:spacing w:val="-11"/>
          <w:sz w:val="16"/>
          <w:vertAlign w:val="baseline"/>
        </w:rPr>
        <w:t> </w:t>
      </w:r>
      <w:r>
        <w:rPr>
          <w:sz w:val="16"/>
          <w:vertAlign w:val="baseline"/>
        </w:rPr>
        <w:t>displaying</w:t>
      </w:r>
      <w:r>
        <w:rPr>
          <w:spacing w:val="-11"/>
          <w:sz w:val="16"/>
          <w:vertAlign w:val="baseline"/>
        </w:rPr>
        <w:t> </w:t>
      </w:r>
      <w:r>
        <w:rPr>
          <w:sz w:val="16"/>
          <w:vertAlign w:val="baseline"/>
        </w:rPr>
        <w:t>the</w:t>
      </w:r>
      <w:r>
        <w:rPr>
          <w:spacing w:val="-11"/>
          <w:sz w:val="16"/>
          <w:vertAlign w:val="baseline"/>
        </w:rPr>
        <w:t> </w:t>
      </w:r>
      <w:r>
        <w:rPr>
          <w:sz w:val="16"/>
          <w:vertAlign w:val="baseline"/>
        </w:rPr>
        <w:t>key</w:t>
      </w:r>
      <w:r>
        <w:rPr>
          <w:spacing w:val="-11"/>
          <w:sz w:val="16"/>
          <w:vertAlign w:val="baseline"/>
        </w:rPr>
        <w:t> </w:t>
      </w:r>
      <w:r>
        <w:rPr>
          <w:sz w:val="16"/>
          <w:vertAlign w:val="baseline"/>
        </w:rPr>
        <w:t>steps</w:t>
      </w:r>
      <w:r>
        <w:rPr>
          <w:spacing w:val="-11"/>
          <w:sz w:val="16"/>
          <w:vertAlign w:val="baseline"/>
        </w:rPr>
        <w:t> </w:t>
      </w:r>
      <w:r>
        <w:rPr>
          <w:sz w:val="16"/>
          <w:vertAlign w:val="baseline"/>
        </w:rPr>
        <w:t>in</w:t>
      </w:r>
      <w:r>
        <w:rPr>
          <w:spacing w:val="-12"/>
          <w:sz w:val="16"/>
          <w:vertAlign w:val="baseline"/>
        </w:rPr>
        <w:t> </w:t>
      </w:r>
      <w:r>
        <w:rPr>
          <w:sz w:val="16"/>
          <w:vertAlign w:val="baseline"/>
        </w:rPr>
        <w:t>the</w:t>
      </w:r>
      <w:r>
        <w:rPr>
          <w:spacing w:val="-10"/>
          <w:sz w:val="16"/>
          <w:vertAlign w:val="baseline"/>
        </w:rPr>
        <w:t> </w:t>
      </w:r>
      <w:r>
        <w:rPr>
          <w:i/>
          <w:sz w:val="16"/>
          <w:vertAlign w:val="baseline"/>
        </w:rPr>
        <w:t>de</w:t>
      </w:r>
      <w:r>
        <w:rPr>
          <w:i/>
          <w:spacing w:val="-12"/>
          <w:sz w:val="16"/>
          <w:vertAlign w:val="baseline"/>
        </w:rPr>
        <w:t> </w:t>
      </w:r>
      <w:r>
        <w:rPr>
          <w:i/>
          <w:sz w:val="16"/>
          <w:vertAlign w:val="baseline"/>
        </w:rPr>
        <w:t>novo</w:t>
      </w:r>
      <w:r>
        <w:rPr>
          <w:i/>
          <w:sz w:val="16"/>
          <w:vertAlign w:val="baseline"/>
        </w:rPr>
        <w:t> </w:t>
      </w:r>
      <w:r>
        <w:rPr>
          <w:sz w:val="16"/>
          <w:vertAlign w:val="baseline"/>
        </w:rPr>
        <w:t>sequencing, namely, filtering</w:t>
      </w:r>
      <w:r>
        <w:rPr>
          <w:spacing w:val="-1"/>
          <w:sz w:val="16"/>
          <w:vertAlign w:val="baseline"/>
        </w:rPr>
        <w:t> </w:t>
      </w:r>
      <w:r>
        <w:rPr>
          <w:sz w:val="16"/>
          <w:vertAlign w:val="baseline"/>
        </w:rPr>
        <w:t>of</w:t>
      </w:r>
      <w:r>
        <w:rPr>
          <w:spacing w:val="-1"/>
          <w:sz w:val="16"/>
          <w:vertAlign w:val="baseline"/>
        </w:rPr>
        <w:t> </w:t>
      </w:r>
      <w:r>
        <w:rPr>
          <w:sz w:val="16"/>
          <w:vertAlign w:val="baseline"/>
        </w:rPr>
        <w:t>the</w:t>
      </w:r>
      <w:r>
        <w:rPr>
          <w:spacing w:val="-1"/>
          <w:sz w:val="16"/>
          <w:vertAlign w:val="baseline"/>
        </w:rPr>
        <w:t> </w:t>
      </w:r>
      <w:r>
        <w:rPr>
          <w:sz w:val="16"/>
          <w:vertAlign w:val="baseline"/>
        </w:rPr>
        <w:t>germline</w:t>
      </w:r>
      <w:r>
        <w:rPr>
          <w:spacing w:val="-1"/>
          <w:sz w:val="16"/>
          <w:vertAlign w:val="baseline"/>
        </w:rPr>
        <w:t> </w:t>
      </w:r>
      <w:r>
        <w:rPr>
          <w:sz w:val="16"/>
          <w:vertAlign w:val="baseline"/>
        </w:rPr>
        <w:t>database</w:t>
      </w:r>
      <w:r>
        <w:rPr>
          <w:spacing w:val="-1"/>
          <w:sz w:val="16"/>
          <w:vertAlign w:val="baseline"/>
        </w:rPr>
        <w:t> </w:t>
      </w:r>
      <w:r>
        <w:rPr>
          <w:sz w:val="16"/>
          <w:vertAlign w:val="baseline"/>
        </w:rPr>
        <w:t>of</w:t>
      </w:r>
      <w:r>
        <w:rPr>
          <w:spacing w:val="-1"/>
          <w:sz w:val="16"/>
          <w:vertAlign w:val="baseline"/>
        </w:rPr>
        <w:t> </w:t>
      </w:r>
      <w:r>
        <w:rPr>
          <w:sz w:val="16"/>
          <w:vertAlign w:val="baseline"/>
        </w:rPr>
        <w:t>light-</w:t>
      </w:r>
      <w:r>
        <w:rPr>
          <w:spacing w:val="-1"/>
          <w:sz w:val="16"/>
          <w:vertAlign w:val="baseline"/>
        </w:rPr>
        <w:t> </w:t>
      </w:r>
      <w:r>
        <w:rPr>
          <w:sz w:val="16"/>
          <w:vertAlign w:val="baseline"/>
        </w:rPr>
        <w:t>and</w:t>
      </w:r>
      <w:r>
        <w:rPr>
          <w:spacing w:val="-1"/>
          <w:sz w:val="16"/>
          <w:vertAlign w:val="baseline"/>
        </w:rPr>
        <w:t> </w:t>
      </w:r>
      <w:r>
        <w:rPr>
          <w:sz w:val="16"/>
          <w:vertAlign w:val="baseline"/>
        </w:rPr>
        <w:t>heavy-chain</w:t>
      </w:r>
      <w:r>
        <w:rPr>
          <w:spacing w:val="-1"/>
          <w:sz w:val="16"/>
          <w:vertAlign w:val="baseline"/>
        </w:rPr>
        <w:t> </w:t>
      </w:r>
      <w:r>
        <w:rPr>
          <w:sz w:val="16"/>
          <w:vertAlign w:val="baseline"/>
        </w:rPr>
        <w:t>sequences, assembling of selected allelic variants with mass constraints, scoring of the assembled sequences by using middle- down MS data, iterative refining of the best scoring templates by using peptides in bottom-up MS, and benchmarking</w:t>
      </w:r>
      <w:r>
        <w:rPr>
          <w:spacing w:val="-2"/>
          <w:sz w:val="16"/>
          <w:vertAlign w:val="baseline"/>
        </w:rPr>
        <w:t> </w:t>
      </w:r>
      <w:r>
        <w:rPr>
          <w:sz w:val="16"/>
          <w:vertAlign w:val="baseline"/>
        </w:rPr>
        <w:t>of</w:t>
      </w:r>
      <w:r>
        <w:rPr>
          <w:spacing w:val="-2"/>
          <w:sz w:val="16"/>
          <w:vertAlign w:val="baseline"/>
        </w:rPr>
        <w:t> </w:t>
      </w:r>
      <w:r>
        <w:rPr>
          <w:sz w:val="16"/>
          <w:vertAlign w:val="baseline"/>
        </w:rPr>
        <w:t>the</w:t>
      </w:r>
      <w:r>
        <w:rPr>
          <w:spacing w:val="-2"/>
          <w:sz w:val="16"/>
          <w:vertAlign w:val="baseline"/>
        </w:rPr>
        <w:t> </w:t>
      </w:r>
      <w:r>
        <w:rPr>
          <w:sz w:val="16"/>
          <w:vertAlign w:val="baseline"/>
        </w:rPr>
        <w:t>optimized</w:t>
      </w:r>
      <w:r>
        <w:rPr>
          <w:spacing w:val="-2"/>
          <w:sz w:val="16"/>
          <w:vertAlign w:val="baseline"/>
        </w:rPr>
        <w:t> </w:t>
      </w:r>
      <w:r>
        <w:rPr>
          <w:sz w:val="16"/>
          <w:vertAlign w:val="baseline"/>
        </w:rPr>
        <w:t>mature</w:t>
      </w:r>
      <w:r>
        <w:rPr>
          <w:spacing w:val="-2"/>
          <w:sz w:val="16"/>
          <w:vertAlign w:val="baseline"/>
        </w:rPr>
        <w:t> </w:t>
      </w:r>
      <w:r>
        <w:rPr>
          <w:sz w:val="16"/>
          <w:vertAlign w:val="baseline"/>
        </w:rPr>
        <w:t>sequences</w:t>
      </w:r>
      <w:r>
        <w:rPr>
          <w:spacing w:val="-2"/>
          <w:sz w:val="16"/>
          <w:vertAlign w:val="baseline"/>
        </w:rPr>
        <w:t> </w:t>
      </w:r>
      <w:r>
        <w:rPr>
          <w:sz w:val="16"/>
          <w:vertAlign w:val="baseline"/>
        </w:rPr>
        <w:t>using</w:t>
      </w:r>
      <w:r>
        <w:rPr>
          <w:spacing w:val="-2"/>
          <w:sz w:val="16"/>
          <w:vertAlign w:val="baseline"/>
        </w:rPr>
        <w:t> </w:t>
      </w:r>
      <w:r>
        <w:rPr>
          <w:sz w:val="16"/>
          <w:vertAlign w:val="baseline"/>
        </w:rPr>
        <w:t>data</w:t>
      </w:r>
      <w:r>
        <w:rPr>
          <w:spacing w:val="-2"/>
          <w:sz w:val="16"/>
          <w:vertAlign w:val="baseline"/>
        </w:rPr>
        <w:t> </w:t>
      </w:r>
      <w:r>
        <w:rPr>
          <w:sz w:val="16"/>
          <w:vertAlign w:val="baseline"/>
        </w:rPr>
        <w:t>from</w:t>
      </w:r>
      <w:r>
        <w:rPr>
          <w:spacing w:val="-2"/>
          <w:sz w:val="16"/>
          <w:vertAlign w:val="baseline"/>
        </w:rPr>
        <w:t> </w:t>
      </w:r>
      <w:r>
        <w:rPr>
          <w:sz w:val="16"/>
          <w:vertAlign w:val="baseline"/>
        </w:rPr>
        <w:t>both</w:t>
      </w:r>
      <w:r>
        <w:rPr>
          <w:spacing w:val="-2"/>
          <w:sz w:val="16"/>
          <w:vertAlign w:val="baseline"/>
        </w:rPr>
        <w:t> </w:t>
      </w:r>
      <w:r>
        <w:rPr>
          <w:sz w:val="16"/>
          <w:vertAlign w:val="baseline"/>
        </w:rPr>
        <w:t>middle-down</w:t>
      </w:r>
      <w:r>
        <w:rPr>
          <w:spacing w:val="-2"/>
          <w:sz w:val="16"/>
          <w:vertAlign w:val="baseline"/>
        </w:rPr>
        <w:t> </w:t>
      </w:r>
      <w:r>
        <w:rPr>
          <w:sz w:val="16"/>
          <w:vertAlign w:val="baseline"/>
        </w:rPr>
        <w:t>and</w:t>
      </w:r>
      <w:r>
        <w:rPr>
          <w:spacing w:val="-2"/>
          <w:sz w:val="16"/>
          <w:vertAlign w:val="baseline"/>
        </w:rPr>
        <w:t> </w:t>
      </w:r>
      <w:r>
        <w:rPr>
          <w:sz w:val="16"/>
          <w:vertAlign w:val="baseline"/>
        </w:rPr>
        <w:t>bottom-up</w:t>
      </w:r>
      <w:r>
        <w:rPr>
          <w:spacing w:val="-2"/>
          <w:sz w:val="16"/>
          <w:vertAlign w:val="baseline"/>
        </w:rPr>
        <w:t> </w:t>
      </w:r>
      <w:r>
        <w:rPr>
          <w:sz w:val="16"/>
          <w:vertAlign w:val="baseline"/>
        </w:rPr>
        <w:t>MS </w:t>
      </w:r>
      <w:r>
        <w:rPr>
          <w:spacing w:val="-2"/>
          <w:sz w:val="16"/>
          <w:vertAlign w:val="baseline"/>
        </w:rPr>
        <w:t>analysis.</w:t>
      </w:r>
      <w:r>
        <w:rPr>
          <w:spacing w:val="68"/>
          <w:w w:val="150"/>
          <w:sz w:val="16"/>
          <w:vertAlign w:val="baseline"/>
        </w:rPr>
        <w:t> </w:t>
      </w:r>
      <w:r>
        <w:rPr>
          <w:spacing w:val="-2"/>
          <w:sz w:val="16"/>
          <w:vertAlign w:val="baseline"/>
        </w:rPr>
        <w:t>b)</w:t>
      </w:r>
      <w:r>
        <w:rPr>
          <w:spacing w:val="-7"/>
          <w:sz w:val="16"/>
          <w:vertAlign w:val="baseline"/>
        </w:rPr>
        <w:t> </w:t>
      </w:r>
      <w:r>
        <w:rPr>
          <w:spacing w:val="-2"/>
          <w:sz w:val="16"/>
          <w:vertAlign w:val="baseline"/>
        </w:rPr>
        <w:t>Alignment</w:t>
      </w:r>
      <w:r>
        <w:rPr>
          <w:spacing w:val="-8"/>
          <w:sz w:val="16"/>
          <w:vertAlign w:val="baseline"/>
        </w:rPr>
        <w:t> </w:t>
      </w:r>
      <w:r>
        <w:rPr>
          <w:spacing w:val="-2"/>
          <w:sz w:val="16"/>
          <w:vertAlign w:val="baseline"/>
        </w:rPr>
        <w:t>of</w:t>
      </w:r>
      <w:r>
        <w:rPr>
          <w:spacing w:val="-7"/>
          <w:sz w:val="16"/>
          <w:vertAlign w:val="baseline"/>
        </w:rPr>
        <w:t> </w:t>
      </w:r>
      <w:r>
        <w:rPr>
          <w:spacing w:val="-2"/>
          <w:sz w:val="16"/>
          <w:vertAlign w:val="baseline"/>
        </w:rPr>
        <w:t>the</w:t>
      </w:r>
      <w:r>
        <w:rPr>
          <w:spacing w:val="-7"/>
          <w:sz w:val="16"/>
          <w:vertAlign w:val="baseline"/>
        </w:rPr>
        <w:t> </w:t>
      </w:r>
      <w:r>
        <w:rPr>
          <w:spacing w:val="-2"/>
          <w:sz w:val="16"/>
          <w:vertAlign w:val="baseline"/>
        </w:rPr>
        <w:t>best</w:t>
      </w:r>
      <w:r>
        <w:rPr>
          <w:spacing w:val="-8"/>
          <w:sz w:val="16"/>
          <w:vertAlign w:val="baseline"/>
        </w:rPr>
        <w:t> </w:t>
      </w:r>
      <w:r>
        <w:rPr>
          <w:spacing w:val="-2"/>
          <w:sz w:val="16"/>
          <w:vertAlign w:val="baseline"/>
        </w:rPr>
        <w:t>matching</w:t>
      </w:r>
      <w:r>
        <w:rPr>
          <w:spacing w:val="-7"/>
          <w:sz w:val="16"/>
          <w:vertAlign w:val="baseline"/>
        </w:rPr>
        <w:t> </w:t>
      </w:r>
      <w:r>
        <w:rPr>
          <w:spacing w:val="-2"/>
          <w:sz w:val="16"/>
          <w:vertAlign w:val="baseline"/>
        </w:rPr>
        <w:t>germline</w:t>
      </w:r>
      <w:r>
        <w:rPr>
          <w:spacing w:val="-8"/>
          <w:sz w:val="16"/>
          <w:vertAlign w:val="baseline"/>
        </w:rPr>
        <w:t> </w:t>
      </w:r>
      <w:r>
        <w:rPr>
          <w:spacing w:val="-2"/>
          <w:sz w:val="16"/>
          <w:vertAlign w:val="baseline"/>
        </w:rPr>
        <w:t>IGLV</w:t>
      </w:r>
      <w:r>
        <w:rPr>
          <w:spacing w:val="-7"/>
          <w:sz w:val="16"/>
          <w:vertAlign w:val="baseline"/>
        </w:rPr>
        <w:t> </w:t>
      </w:r>
      <w:r>
        <w:rPr>
          <w:spacing w:val="-2"/>
          <w:sz w:val="16"/>
          <w:vertAlign w:val="baseline"/>
        </w:rPr>
        <w:t>amino</w:t>
      </w:r>
      <w:r>
        <w:rPr>
          <w:spacing w:val="-7"/>
          <w:sz w:val="16"/>
          <w:vertAlign w:val="baseline"/>
        </w:rPr>
        <w:t> </w:t>
      </w:r>
      <w:r>
        <w:rPr>
          <w:spacing w:val="-2"/>
          <w:sz w:val="16"/>
          <w:vertAlign w:val="baseline"/>
        </w:rPr>
        <w:t>acid</w:t>
      </w:r>
      <w:r>
        <w:rPr>
          <w:spacing w:val="-8"/>
          <w:sz w:val="16"/>
          <w:vertAlign w:val="baseline"/>
        </w:rPr>
        <w:t> </w:t>
      </w:r>
      <w:r>
        <w:rPr>
          <w:spacing w:val="-2"/>
          <w:sz w:val="16"/>
          <w:vertAlign w:val="baseline"/>
        </w:rPr>
        <w:t>sequence</w:t>
      </w:r>
      <w:r>
        <w:rPr>
          <w:spacing w:val="-7"/>
          <w:sz w:val="16"/>
          <w:vertAlign w:val="baseline"/>
        </w:rPr>
        <w:t> </w:t>
      </w:r>
      <w:r>
        <w:rPr>
          <w:spacing w:val="-2"/>
          <w:sz w:val="16"/>
          <w:vertAlign w:val="baseline"/>
        </w:rPr>
        <w:t>from</w:t>
      </w:r>
      <w:r>
        <w:rPr>
          <w:spacing w:val="-7"/>
          <w:sz w:val="16"/>
          <w:vertAlign w:val="baseline"/>
        </w:rPr>
        <w:t> </w:t>
      </w:r>
      <w:r>
        <w:rPr>
          <w:spacing w:val="-2"/>
          <w:sz w:val="16"/>
          <w:vertAlign w:val="baseline"/>
        </w:rPr>
        <w:t>the</w:t>
      </w:r>
      <w:r>
        <w:rPr>
          <w:spacing w:val="-8"/>
          <w:sz w:val="16"/>
          <w:vertAlign w:val="baseline"/>
        </w:rPr>
        <w:t> </w:t>
      </w:r>
      <w:r>
        <w:rPr>
          <w:spacing w:val="-2"/>
          <w:sz w:val="16"/>
          <w:vertAlign w:val="baseline"/>
        </w:rPr>
        <w:t>IMGT</w:t>
      </w:r>
      <w:r>
        <w:rPr>
          <w:spacing w:val="-7"/>
          <w:sz w:val="16"/>
          <w:vertAlign w:val="baseline"/>
        </w:rPr>
        <w:t> </w:t>
      </w:r>
      <w:r>
        <w:rPr>
          <w:spacing w:val="-2"/>
          <w:sz w:val="16"/>
          <w:vertAlign w:val="baseline"/>
        </w:rPr>
        <w:t>database</w:t>
      </w:r>
    </w:p>
    <w:p>
      <w:pPr>
        <w:spacing w:line="202" w:lineRule="exact" w:before="0"/>
        <w:ind w:left="1133" w:right="0" w:firstLine="0"/>
        <w:jc w:val="both"/>
        <w:rPr>
          <w:sz w:val="16"/>
        </w:rPr>
      </w:pPr>
      <w:r>
        <w:rPr>
          <w:sz w:val="16"/>
        </w:rPr>
        <w:t>(IGLV2-14</w:t>
      </w:r>
      <w:r>
        <w:rPr>
          <w:rFonts w:ascii="Meiryo UI" w:hAnsi="Meiryo UI"/>
          <w:i/>
          <w:sz w:val="16"/>
        </w:rPr>
        <w:t>⋆</w:t>
      </w:r>
      <w:r>
        <w:rPr>
          <w:sz w:val="16"/>
        </w:rPr>
        <w:t>01)</w:t>
      </w:r>
      <w:r>
        <w:rPr>
          <w:spacing w:val="-1"/>
          <w:sz w:val="16"/>
        </w:rPr>
        <w:t> </w:t>
      </w:r>
      <w:r>
        <w:rPr>
          <w:sz w:val="16"/>
        </w:rPr>
        <w:t>with</w:t>
      </w:r>
      <w:r>
        <w:rPr>
          <w:spacing w:val="-1"/>
          <w:sz w:val="16"/>
        </w:rPr>
        <w:t> </w:t>
      </w:r>
      <w:r>
        <w:rPr>
          <w:sz w:val="16"/>
        </w:rPr>
        <w:t>the mature</w:t>
      </w:r>
      <w:r>
        <w:rPr>
          <w:spacing w:val="-1"/>
          <w:sz w:val="16"/>
        </w:rPr>
        <w:t> </w:t>
      </w:r>
      <w:r>
        <w:rPr>
          <w:sz w:val="16"/>
        </w:rPr>
        <w:t>sequence</w:t>
      </w:r>
      <w:r>
        <w:rPr>
          <w:spacing w:val="-1"/>
          <w:sz w:val="16"/>
        </w:rPr>
        <w:t> </w:t>
      </w:r>
      <w:r>
        <w:rPr>
          <w:sz w:val="16"/>
        </w:rPr>
        <w:t>that was</w:t>
      </w:r>
      <w:r>
        <w:rPr>
          <w:spacing w:val="-1"/>
          <w:sz w:val="16"/>
        </w:rPr>
        <w:t> </w:t>
      </w:r>
      <w:r>
        <w:rPr>
          <w:sz w:val="16"/>
        </w:rPr>
        <w:t>determined for</w:t>
      </w:r>
      <w:r>
        <w:rPr>
          <w:spacing w:val="-1"/>
          <w:sz w:val="16"/>
        </w:rPr>
        <w:t> </w:t>
      </w:r>
      <w:r>
        <w:rPr>
          <w:sz w:val="16"/>
        </w:rPr>
        <w:t>the</w:t>
      </w:r>
      <w:r>
        <w:rPr>
          <w:spacing w:val="-1"/>
          <w:sz w:val="16"/>
        </w:rPr>
        <w:t> </w:t>
      </w:r>
      <w:r>
        <w:rPr>
          <w:sz w:val="16"/>
        </w:rPr>
        <w:t>light chain</w:t>
      </w:r>
      <w:r>
        <w:rPr>
          <w:spacing w:val="-1"/>
          <w:sz w:val="16"/>
        </w:rPr>
        <w:t> </w:t>
      </w:r>
      <w:r>
        <w:rPr>
          <w:sz w:val="16"/>
        </w:rPr>
        <w:t>of the</w:t>
      </w:r>
      <w:r>
        <w:rPr>
          <w:spacing w:val="-1"/>
          <w:sz w:val="16"/>
        </w:rPr>
        <w:t> </w:t>
      </w:r>
      <w:r>
        <w:rPr>
          <w:sz w:val="16"/>
        </w:rPr>
        <w:t>dominant</w:t>
      </w:r>
      <w:r>
        <w:rPr>
          <w:spacing w:val="-1"/>
          <w:sz w:val="16"/>
        </w:rPr>
        <w:t> </w:t>
      </w:r>
      <w:r>
        <w:rPr>
          <w:spacing w:val="-2"/>
          <w:sz w:val="16"/>
        </w:rPr>
        <w:t>clone</w:t>
      </w:r>
    </w:p>
    <w:p>
      <w:pPr>
        <w:spacing w:line="170" w:lineRule="exact" w:before="0"/>
        <w:ind w:left="1133" w:right="0" w:firstLine="0"/>
        <w:jc w:val="both"/>
        <w:rPr>
          <w:sz w:val="16"/>
        </w:rPr>
      </w:pPr>
      <w:r>
        <w:rPr>
          <w:sz w:val="16"/>
        </w:rPr>
        <w:t>(top</w:t>
      </w:r>
      <w:r>
        <w:rPr>
          <w:spacing w:val="3"/>
          <w:sz w:val="16"/>
        </w:rPr>
        <w:t> </w:t>
      </w:r>
      <w:r>
        <w:rPr>
          <w:sz w:val="16"/>
        </w:rPr>
        <w:t>box),</w:t>
      </w:r>
      <w:r>
        <w:rPr>
          <w:spacing w:val="6"/>
          <w:sz w:val="16"/>
        </w:rPr>
        <w:t> </w:t>
      </w:r>
      <w:r>
        <w:rPr>
          <w:sz w:val="16"/>
        </w:rPr>
        <w:t>the</w:t>
      </w:r>
      <w:r>
        <w:rPr>
          <w:spacing w:val="3"/>
          <w:sz w:val="16"/>
        </w:rPr>
        <w:t> </w:t>
      </w:r>
      <w:r>
        <w:rPr>
          <w:sz w:val="16"/>
        </w:rPr>
        <w:t>fragments</w:t>
      </w:r>
      <w:r>
        <w:rPr>
          <w:spacing w:val="4"/>
          <w:sz w:val="16"/>
        </w:rPr>
        <w:t> </w:t>
      </w:r>
      <w:r>
        <w:rPr>
          <w:sz w:val="16"/>
        </w:rPr>
        <w:t>from</w:t>
      </w:r>
      <w:r>
        <w:rPr>
          <w:spacing w:val="3"/>
          <w:sz w:val="16"/>
        </w:rPr>
        <w:t> </w:t>
      </w:r>
      <w:r>
        <w:rPr>
          <w:sz w:val="16"/>
        </w:rPr>
        <w:t>middle-down</w:t>
      </w:r>
      <w:r>
        <w:rPr>
          <w:spacing w:val="4"/>
          <w:sz w:val="16"/>
        </w:rPr>
        <w:t> </w:t>
      </w:r>
      <w:r>
        <w:rPr>
          <w:sz w:val="16"/>
        </w:rPr>
        <w:t>MS</w:t>
      </w:r>
      <w:r>
        <w:rPr>
          <w:spacing w:val="3"/>
          <w:sz w:val="16"/>
        </w:rPr>
        <w:t> </w:t>
      </w:r>
      <w:r>
        <w:rPr>
          <w:sz w:val="16"/>
        </w:rPr>
        <w:t>(middle</w:t>
      </w:r>
      <w:r>
        <w:rPr>
          <w:spacing w:val="3"/>
          <w:sz w:val="16"/>
        </w:rPr>
        <w:t> </w:t>
      </w:r>
      <w:r>
        <w:rPr>
          <w:sz w:val="16"/>
        </w:rPr>
        <w:t>box),</w:t>
      </w:r>
      <w:r>
        <w:rPr>
          <w:spacing w:val="6"/>
          <w:sz w:val="16"/>
        </w:rPr>
        <w:t> </w:t>
      </w:r>
      <w:r>
        <w:rPr>
          <w:sz w:val="16"/>
        </w:rPr>
        <w:t>and</w:t>
      </w:r>
      <w:r>
        <w:rPr>
          <w:spacing w:val="4"/>
          <w:sz w:val="16"/>
        </w:rPr>
        <w:t> </w:t>
      </w:r>
      <w:r>
        <w:rPr>
          <w:sz w:val="16"/>
        </w:rPr>
        <w:t>the</w:t>
      </w:r>
      <w:r>
        <w:rPr>
          <w:spacing w:val="3"/>
          <w:sz w:val="16"/>
        </w:rPr>
        <w:t> </w:t>
      </w:r>
      <w:r>
        <w:rPr>
          <w:sz w:val="16"/>
        </w:rPr>
        <w:t>peptides</w:t>
      </w:r>
      <w:r>
        <w:rPr>
          <w:spacing w:val="3"/>
          <w:sz w:val="16"/>
        </w:rPr>
        <w:t> </w:t>
      </w:r>
      <w:r>
        <w:rPr>
          <w:sz w:val="16"/>
        </w:rPr>
        <w:t>from</w:t>
      </w:r>
      <w:r>
        <w:rPr>
          <w:spacing w:val="4"/>
          <w:sz w:val="16"/>
        </w:rPr>
        <w:t> </w:t>
      </w:r>
      <w:r>
        <w:rPr>
          <w:sz w:val="16"/>
        </w:rPr>
        <w:t>bottom-up</w:t>
      </w:r>
      <w:r>
        <w:rPr>
          <w:spacing w:val="3"/>
          <w:sz w:val="16"/>
        </w:rPr>
        <w:t> </w:t>
      </w:r>
      <w:r>
        <w:rPr>
          <w:sz w:val="16"/>
        </w:rPr>
        <w:t>MS.</w:t>
      </w:r>
      <w:r>
        <w:rPr>
          <w:spacing w:val="79"/>
          <w:w w:val="150"/>
          <w:sz w:val="16"/>
        </w:rPr>
        <w:t> </w:t>
      </w:r>
      <w:r>
        <w:rPr>
          <w:spacing w:val="-5"/>
          <w:sz w:val="16"/>
        </w:rPr>
        <w:t>c)</w:t>
      </w:r>
    </w:p>
    <w:p>
      <w:pPr>
        <w:spacing w:line="201" w:lineRule="auto" w:before="29"/>
        <w:ind w:left="1133" w:right="1131" w:firstLine="0"/>
        <w:jc w:val="both"/>
        <w:rPr>
          <w:sz w:val="16"/>
        </w:rPr>
      </w:pPr>
      <w:r>
        <w:rPr>
          <w:sz w:val="16"/>
        </w:rPr>
        <w:t>Alignment of the best matching germline IGHV amino acid sequence from the IMGT database (IGHV3- 9</w:t>
      </w:r>
      <w:r>
        <w:rPr>
          <w:rFonts w:ascii="Meiryo UI" w:hAnsi="Meiryo UI"/>
          <w:i/>
          <w:sz w:val="16"/>
        </w:rPr>
        <w:t>⋆</w:t>
      </w:r>
      <w:r>
        <w:rPr>
          <w:sz w:val="16"/>
        </w:rPr>
        <w:t>01)</w:t>
      </w:r>
      <w:r>
        <w:rPr>
          <w:spacing w:val="-12"/>
          <w:sz w:val="16"/>
        </w:rPr>
        <w:t> </w:t>
      </w:r>
      <w:r>
        <w:rPr>
          <w:sz w:val="16"/>
        </w:rPr>
        <w:t>with</w:t>
      </w:r>
      <w:r>
        <w:rPr>
          <w:spacing w:val="-11"/>
          <w:sz w:val="16"/>
        </w:rPr>
        <w:t> </w:t>
      </w:r>
      <w:r>
        <w:rPr>
          <w:sz w:val="16"/>
        </w:rPr>
        <w:t>the</w:t>
      </w:r>
      <w:r>
        <w:rPr>
          <w:spacing w:val="-11"/>
          <w:sz w:val="16"/>
        </w:rPr>
        <w:t> </w:t>
      </w:r>
      <w:r>
        <w:rPr>
          <w:sz w:val="16"/>
        </w:rPr>
        <w:t>mature</w:t>
      </w:r>
      <w:r>
        <w:rPr>
          <w:spacing w:val="-11"/>
          <w:sz w:val="16"/>
        </w:rPr>
        <w:t> </w:t>
      </w:r>
      <w:r>
        <w:rPr>
          <w:sz w:val="16"/>
        </w:rPr>
        <w:t>sequence</w:t>
      </w:r>
      <w:r>
        <w:rPr>
          <w:spacing w:val="-11"/>
          <w:sz w:val="16"/>
        </w:rPr>
        <w:t> </w:t>
      </w:r>
      <w:r>
        <w:rPr>
          <w:sz w:val="16"/>
        </w:rPr>
        <w:t>that</w:t>
      </w:r>
      <w:r>
        <w:rPr>
          <w:spacing w:val="-11"/>
          <w:sz w:val="16"/>
        </w:rPr>
        <w:t> </w:t>
      </w:r>
      <w:r>
        <w:rPr>
          <w:sz w:val="16"/>
        </w:rPr>
        <w:t>was</w:t>
      </w:r>
      <w:r>
        <w:rPr>
          <w:spacing w:val="-11"/>
          <w:sz w:val="16"/>
        </w:rPr>
        <w:t> </w:t>
      </w:r>
      <w:r>
        <w:rPr>
          <w:sz w:val="16"/>
        </w:rPr>
        <w:t>determined</w:t>
      </w:r>
      <w:r>
        <w:rPr>
          <w:spacing w:val="-11"/>
          <w:sz w:val="16"/>
        </w:rPr>
        <w:t> </w:t>
      </w:r>
      <w:r>
        <w:rPr>
          <w:sz w:val="16"/>
        </w:rPr>
        <w:t>for</w:t>
      </w:r>
      <w:r>
        <w:rPr>
          <w:spacing w:val="-12"/>
          <w:sz w:val="16"/>
        </w:rPr>
        <w:t> </w:t>
      </w:r>
      <w:r>
        <w:rPr>
          <w:sz w:val="16"/>
        </w:rPr>
        <w:t>the</w:t>
      </w:r>
      <w:r>
        <w:rPr>
          <w:spacing w:val="-11"/>
          <w:sz w:val="16"/>
        </w:rPr>
        <w:t> </w:t>
      </w:r>
      <w:r>
        <w:rPr>
          <w:sz w:val="16"/>
        </w:rPr>
        <w:t>Fd</w:t>
      </w:r>
      <w:r>
        <w:rPr>
          <w:spacing w:val="-11"/>
          <w:sz w:val="16"/>
        </w:rPr>
        <w:t> </w:t>
      </w:r>
      <w:r>
        <w:rPr>
          <w:sz w:val="16"/>
        </w:rPr>
        <w:t>of</w:t>
      </w:r>
      <w:r>
        <w:rPr>
          <w:spacing w:val="-11"/>
          <w:sz w:val="16"/>
        </w:rPr>
        <w:t> </w:t>
      </w:r>
      <w:r>
        <w:rPr>
          <w:sz w:val="16"/>
        </w:rPr>
        <w:t>donor</w:t>
      </w:r>
      <w:r>
        <w:rPr>
          <w:spacing w:val="-11"/>
          <w:sz w:val="16"/>
        </w:rPr>
        <w:t> </w:t>
      </w:r>
      <w:r>
        <w:rPr>
          <w:sz w:val="16"/>
        </w:rPr>
        <w:t>F59’s</w:t>
      </w:r>
      <w:r>
        <w:rPr>
          <w:spacing w:val="-11"/>
          <w:sz w:val="16"/>
        </w:rPr>
        <w:t> </w:t>
      </w:r>
      <w:r>
        <w:rPr>
          <w:sz w:val="16"/>
        </w:rPr>
        <w:t>clone</w:t>
      </w:r>
      <w:r>
        <w:rPr>
          <w:spacing w:val="-11"/>
          <w:sz w:val="16"/>
        </w:rPr>
        <w:t> </w:t>
      </w:r>
      <w:r>
        <w:rPr>
          <w:sz w:val="16"/>
          <w:vertAlign w:val="superscript"/>
        </w:rPr>
        <w:t>24.4</w:t>
      </w:r>
      <w:r>
        <w:rPr>
          <w:spacing w:val="-11"/>
          <w:sz w:val="16"/>
          <w:vertAlign w:val="baseline"/>
        </w:rPr>
        <w:t> </w:t>
      </w:r>
      <w:r>
        <w:rPr>
          <w:sz w:val="16"/>
          <w:vertAlign w:val="baseline"/>
        </w:rPr>
        <w:t>1</w:t>
      </w:r>
      <w:r>
        <w:rPr>
          <w:spacing w:val="-11"/>
          <w:sz w:val="16"/>
          <w:vertAlign w:val="baseline"/>
        </w:rPr>
        <w:t> </w:t>
      </w:r>
      <w:r>
        <w:rPr>
          <w:sz w:val="16"/>
          <w:vertAlign w:val="subscript"/>
        </w:rPr>
        <w:t>47,359.4</w:t>
      </w:r>
      <w:r>
        <w:rPr>
          <w:spacing w:val="-12"/>
          <w:sz w:val="16"/>
          <w:vertAlign w:val="baseline"/>
        </w:rPr>
        <w:t> </w:t>
      </w:r>
      <w:r>
        <w:rPr>
          <w:sz w:val="16"/>
          <w:vertAlign w:val="baseline"/>
        </w:rPr>
        <w:t>(top</w:t>
      </w:r>
      <w:r>
        <w:rPr>
          <w:spacing w:val="-11"/>
          <w:sz w:val="16"/>
          <w:vertAlign w:val="baseline"/>
        </w:rPr>
        <w:t> </w:t>
      </w:r>
      <w:r>
        <w:rPr>
          <w:sz w:val="16"/>
          <w:vertAlign w:val="baseline"/>
        </w:rPr>
        <w:t>box), the</w:t>
      </w:r>
      <w:r>
        <w:rPr>
          <w:spacing w:val="-3"/>
          <w:sz w:val="16"/>
          <w:vertAlign w:val="baseline"/>
        </w:rPr>
        <w:t> </w:t>
      </w:r>
      <w:r>
        <w:rPr>
          <w:sz w:val="16"/>
          <w:vertAlign w:val="baseline"/>
        </w:rPr>
        <w:t>fragments</w:t>
      </w:r>
      <w:r>
        <w:rPr>
          <w:spacing w:val="-2"/>
          <w:sz w:val="16"/>
          <w:vertAlign w:val="baseline"/>
        </w:rPr>
        <w:t> </w:t>
      </w:r>
      <w:r>
        <w:rPr>
          <w:sz w:val="16"/>
          <w:vertAlign w:val="baseline"/>
        </w:rPr>
        <w:t>from</w:t>
      </w:r>
      <w:r>
        <w:rPr>
          <w:spacing w:val="-2"/>
          <w:sz w:val="16"/>
          <w:vertAlign w:val="baseline"/>
        </w:rPr>
        <w:t> </w:t>
      </w:r>
      <w:r>
        <w:rPr>
          <w:sz w:val="16"/>
          <w:vertAlign w:val="baseline"/>
        </w:rPr>
        <w:t>middle-down</w:t>
      </w:r>
      <w:r>
        <w:rPr>
          <w:spacing w:val="-2"/>
          <w:sz w:val="16"/>
          <w:vertAlign w:val="baseline"/>
        </w:rPr>
        <w:t> </w:t>
      </w:r>
      <w:r>
        <w:rPr>
          <w:sz w:val="16"/>
          <w:vertAlign w:val="baseline"/>
        </w:rPr>
        <w:t>MS</w:t>
      </w:r>
      <w:r>
        <w:rPr>
          <w:spacing w:val="-2"/>
          <w:sz w:val="16"/>
          <w:vertAlign w:val="baseline"/>
        </w:rPr>
        <w:t> </w:t>
      </w:r>
      <w:r>
        <w:rPr>
          <w:sz w:val="16"/>
          <w:vertAlign w:val="baseline"/>
        </w:rPr>
        <w:t>(middle</w:t>
      </w:r>
      <w:r>
        <w:rPr>
          <w:spacing w:val="-2"/>
          <w:sz w:val="16"/>
          <w:vertAlign w:val="baseline"/>
        </w:rPr>
        <w:t> </w:t>
      </w:r>
      <w:r>
        <w:rPr>
          <w:sz w:val="16"/>
          <w:vertAlign w:val="baseline"/>
        </w:rPr>
        <w:t>box),</w:t>
      </w:r>
      <w:r>
        <w:rPr>
          <w:spacing w:val="-2"/>
          <w:sz w:val="16"/>
          <w:vertAlign w:val="baseline"/>
        </w:rPr>
        <w:t> </w:t>
      </w:r>
      <w:r>
        <w:rPr>
          <w:sz w:val="16"/>
          <w:vertAlign w:val="baseline"/>
        </w:rPr>
        <w:t>and</w:t>
      </w:r>
      <w:r>
        <w:rPr>
          <w:spacing w:val="-2"/>
          <w:sz w:val="16"/>
          <w:vertAlign w:val="baseline"/>
        </w:rPr>
        <w:t> </w:t>
      </w:r>
      <w:r>
        <w:rPr>
          <w:sz w:val="16"/>
          <w:vertAlign w:val="baseline"/>
        </w:rPr>
        <w:t>the</w:t>
      </w:r>
      <w:r>
        <w:rPr>
          <w:spacing w:val="-2"/>
          <w:sz w:val="16"/>
          <w:vertAlign w:val="baseline"/>
        </w:rPr>
        <w:t> </w:t>
      </w:r>
      <w:r>
        <w:rPr>
          <w:sz w:val="16"/>
          <w:vertAlign w:val="baseline"/>
        </w:rPr>
        <w:t>peptides</w:t>
      </w:r>
      <w:r>
        <w:rPr>
          <w:spacing w:val="-2"/>
          <w:sz w:val="16"/>
          <w:vertAlign w:val="baseline"/>
        </w:rPr>
        <w:t> </w:t>
      </w:r>
      <w:r>
        <w:rPr>
          <w:sz w:val="16"/>
          <w:vertAlign w:val="baseline"/>
        </w:rPr>
        <w:t>from</w:t>
      </w:r>
      <w:r>
        <w:rPr>
          <w:spacing w:val="-2"/>
          <w:sz w:val="16"/>
          <w:vertAlign w:val="baseline"/>
        </w:rPr>
        <w:t> </w:t>
      </w:r>
      <w:r>
        <w:rPr>
          <w:sz w:val="16"/>
          <w:vertAlign w:val="baseline"/>
        </w:rPr>
        <w:t>bottom-up</w:t>
      </w:r>
      <w:r>
        <w:rPr>
          <w:spacing w:val="-2"/>
          <w:sz w:val="16"/>
          <w:vertAlign w:val="baseline"/>
        </w:rPr>
        <w:t> </w:t>
      </w:r>
      <w:r>
        <w:rPr>
          <w:sz w:val="16"/>
          <w:vertAlign w:val="baseline"/>
        </w:rPr>
        <w:t>MS.</w:t>
      </w:r>
      <w:r>
        <w:rPr>
          <w:spacing w:val="-2"/>
          <w:sz w:val="16"/>
          <w:vertAlign w:val="baseline"/>
        </w:rPr>
        <w:t> </w:t>
      </w:r>
      <w:r>
        <w:rPr>
          <w:sz w:val="16"/>
          <w:vertAlign w:val="baseline"/>
        </w:rPr>
        <w:t>CDR</w:t>
      </w:r>
      <w:r>
        <w:rPr>
          <w:spacing w:val="-2"/>
          <w:sz w:val="16"/>
          <w:vertAlign w:val="baseline"/>
        </w:rPr>
        <w:t> </w:t>
      </w:r>
      <w:r>
        <w:rPr>
          <w:sz w:val="16"/>
          <w:vertAlign w:val="baseline"/>
        </w:rPr>
        <w:t>regions</w:t>
      </w:r>
      <w:r>
        <w:rPr>
          <w:spacing w:val="-2"/>
          <w:sz w:val="16"/>
          <w:vertAlign w:val="baseline"/>
        </w:rPr>
        <w:t> </w:t>
      </w:r>
      <w:r>
        <w:rPr>
          <w:sz w:val="16"/>
          <w:vertAlign w:val="baseline"/>
        </w:rPr>
        <w:t>in</w:t>
      </w:r>
    </w:p>
    <w:p>
      <w:pPr>
        <w:spacing w:line="247" w:lineRule="auto" w:before="13"/>
        <w:ind w:left="1133" w:right="1132" w:firstLine="0"/>
        <w:jc w:val="both"/>
        <w:rPr>
          <w:sz w:val="16"/>
        </w:rPr>
      </w:pPr>
      <w:r>
        <w:rPr>
          <w:sz w:val="16"/>
        </w:rPr>
        <w:t>top</w:t>
      </w:r>
      <w:r>
        <w:rPr>
          <w:spacing w:val="-3"/>
          <w:sz w:val="16"/>
        </w:rPr>
        <w:t> </w:t>
      </w:r>
      <w:r>
        <w:rPr>
          <w:sz w:val="16"/>
        </w:rPr>
        <w:t>panels</w:t>
      </w:r>
      <w:r>
        <w:rPr>
          <w:spacing w:val="-3"/>
          <w:sz w:val="16"/>
        </w:rPr>
        <w:t> </w:t>
      </w:r>
      <w:r>
        <w:rPr>
          <w:sz w:val="16"/>
        </w:rPr>
        <w:t>of</w:t>
      </w:r>
      <w:r>
        <w:rPr>
          <w:spacing w:val="40"/>
          <w:sz w:val="16"/>
        </w:rPr>
        <w:t> </w:t>
      </w:r>
      <w:r>
        <w:rPr>
          <w:sz w:val="16"/>
        </w:rPr>
        <w:t>b)</w:t>
      </w:r>
      <w:r>
        <w:rPr>
          <w:spacing w:val="-3"/>
          <w:sz w:val="16"/>
        </w:rPr>
        <w:t> </w:t>
      </w:r>
      <w:r>
        <w:rPr>
          <w:sz w:val="16"/>
        </w:rPr>
        <w:t>and</w:t>
      </w:r>
      <w:r>
        <w:rPr>
          <w:spacing w:val="40"/>
          <w:sz w:val="16"/>
        </w:rPr>
        <w:t> </w:t>
      </w:r>
      <w:r>
        <w:rPr>
          <w:sz w:val="16"/>
        </w:rPr>
        <w:t>c)</w:t>
      </w:r>
      <w:r>
        <w:rPr>
          <w:spacing w:val="-3"/>
          <w:sz w:val="16"/>
        </w:rPr>
        <w:t> </w:t>
      </w:r>
      <w:r>
        <w:rPr>
          <w:sz w:val="16"/>
        </w:rPr>
        <w:t>were</w:t>
      </w:r>
      <w:r>
        <w:rPr>
          <w:spacing w:val="-3"/>
          <w:sz w:val="16"/>
        </w:rPr>
        <w:t> </w:t>
      </w:r>
      <w:r>
        <w:rPr>
          <w:sz w:val="16"/>
        </w:rPr>
        <w:t>annotated</w:t>
      </w:r>
      <w:r>
        <w:rPr>
          <w:spacing w:val="-3"/>
          <w:sz w:val="16"/>
        </w:rPr>
        <w:t> </w:t>
      </w:r>
      <w:r>
        <w:rPr>
          <w:sz w:val="16"/>
        </w:rPr>
        <w:t>with</w:t>
      </w:r>
      <w:r>
        <w:rPr>
          <w:spacing w:val="-3"/>
          <w:sz w:val="16"/>
        </w:rPr>
        <w:t> </w:t>
      </w:r>
      <w:r>
        <w:rPr>
          <w:sz w:val="16"/>
        </w:rPr>
        <w:t>reference</w:t>
      </w:r>
      <w:r>
        <w:rPr>
          <w:spacing w:val="-3"/>
          <w:sz w:val="16"/>
        </w:rPr>
        <w:t> </w:t>
      </w:r>
      <w:r>
        <w:rPr>
          <w:sz w:val="16"/>
        </w:rPr>
        <w:t>to</w:t>
      </w:r>
      <w:r>
        <w:rPr>
          <w:spacing w:val="-3"/>
          <w:sz w:val="16"/>
        </w:rPr>
        <w:t> </w:t>
      </w:r>
      <w:r>
        <w:rPr>
          <w:sz w:val="16"/>
        </w:rPr>
        <w:t>the</w:t>
      </w:r>
      <w:r>
        <w:rPr>
          <w:spacing w:val="-3"/>
          <w:sz w:val="16"/>
        </w:rPr>
        <w:t> </w:t>
      </w:r>
      <w:r>
        <w:rPr>
          <w:sz w:val="16"/>
        </w:rPr>
        <w:t>closest</w:t>
      </w:r>
      <w:r>
        <w:rPr>
          <w:spacing w:val="-3"/>
          <w:sz w:val="16"/>
        </w:rPr>
        <w:t> </w:t>
      </w:r>
      <w:r>
        <w:rPr>
          <w:sz w:val="16"/>
        </w:rPr>
        <w:t>matching</w:t>
      </w:r>
      <w:r>
        <w:rPr>
          <w:spacing w:val="-3"/>
          <w:sz w:val="16"/>
        </w:rPr>
        <w:t> </w:t>
      </w:r>
      <w:r>
        <w:rPr>
          <w:sz w:val="16"/>
        </w:rPr>
        <w:t>IMGT</w:t>
      </w:r>
      <w:r>
        <w:rPr>
          <w:spacing w:val="-3"/>
          <w:sz w:val="16"/>
        </w:rPr>
        <w:t> </w:t>
      </w:r>
      <w:r>
        <w:rPr>
          <w:sz w:val="16"/>
        </w:rPr>
        <w:t>sequence. Amino acids that were determined to be different in the mature </w:t>
      </w:r>
      <w:r>
        <w:rPr>
          <w:sz w:val="16"/>
          <w:vertAlign w:val="superscript"/>
        </w:rPr>
        <w:t>24.4</w:t>
      </w:r>
      <w:r>
        <w:rPr>
          <w:sz w:val="16"/>
          <w:vertAlign w:val="baseline"/>
        </w:rPr>
        <w:t> 1 </w:t>
      </w:r>
      <w:r>
        <w:rPr>
          <w:sz w:val="16"/>
          <w:vertAlign w:val="subscript"/>
        </w:rPr>
        <w:t>47,359.4</w:t>
      </w:r>
      <w:r>
        <w:rPr>
          <w:sz w:val="16"/>
          <w:vertAlign w:val="baseline"/>
        </w:rPr>
        <w:t> sequence are highlighted in red.</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88032">
                <wp:simplePos x="0" y="0"/>
                <wp:positionH relativeFrom="page">
                  <wp:posOffset>0</wp:posOffset>
                </wp:positionH>
                <wp:positionV relativeFrom="paragraph">
                  <wp:posOffset>1600450</wp:posOffset>
                </wp:positionV>
                <wp:extent cx="347345" cy="90043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88032" type="#_x0000_t202" id="docshape30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in the bottom-up MS data as well as the frequency of amino acid occurrence at a given</w:t>
      </w:r>
      <w:r>
        <w:rPr>
          <w:spacing w:val="-7"/>
        </w:rPr>
        <w:t> </w:t>
      </w:r>
      <w:r>
        <w:rPr/>
        <w:t>position</w:t>
      </w:r>
      <w:r>
        <w:rPr>
          <w:spacing w:val="-7"/>
        </w:rPr>
        <w:t> </w:t>
      </w:r>
      <w:r>
        <w:rPr/>
        <w:t>in</w:t>
      </w:r>
      <w:r>
        <w:rPr>
          <w:spacing w:val="-7"/>
        </w:rPr>
        <w:t> </w:t>
      </w:r>
      <w:r>
        <w:rPr/>
        <w:t>a</w:t>
      </w:r>
      <w:r>
        <w:rPr>
          <w:spacing w:val="-7"/>
        </w:rPr>
        <w:t> </w:t>
      </w:r>
      <w:r>
        <w:rPr/>
        <w:t>pool</w:t>
      </w:r>
      <w:r>
        <w:rPr>
          <w:spacing w:val="-7"/>
        </w:rPr>
        <w:t> </w:t>
      </w:r>
      <w:r>
        <w:rPr/>
        <w:t>of</w:t>
      </w:r>
      <w:r>
        <w:rPr>
          <w:spacing w:val="-7"/>
        </w:rPr>
        <w:t> </w:t>
      </w:r>
      <w:r>
        <w:rPr/>
        <w:t>experimental</w:t>
      </w:r>
      <w:r>
        <w:rPr>
          <w:spacing w:val="-7"/>
        </w:rPr>
        <w:t> </w:t>
      </w:r>
      <w:r>
        <w:rPr/>
        <w:t>and</w:t>
      </w:r>
      <w:r>
        <w:rPr>
          <w:spacing w:val="-7"/>
        </w:rPr>
        <w:t> </w:t>
      </w:r>
      <w:r>
        <w:rPr/>
        <w:t>the</w:t>
      </w:r>
      <w:r>
        <w:rPr>
          <w:spacing w:val="-7"/>
        </w:rPr>
        <w:t> </w:t>
      </w:r>
      <w:r>
        <w:rPr/>
        <w:t>germline</w:t>
      </w:r>
      <w:r>
        <w:rPr>
          <w:spacing w:val="-7"/>
        </w:rPr>
        <w:t> </w:t>
      </w:r>
      <w:r>
        <w:rPr/>
        <w:t>IgG1</w:t>
      </w:r>
      <w:r>
        <w:rPr>
          <w:spacing w:val="-7"/>
        </w:rPr>
        <w:t> </w:t>
      </w:r>
      <w:r>
        <w:rPr/>
        <w:t>sequences</w:t>
      </w:r>
      <w:r>
        <w:rPr>
          <w:spacing w:val="-7"/>
        </w:rPr>
        <w:t> </w:t>
      </w:r>
      <w:r>
        <w:rPr/>
        <w:t>(</w:t>
      </w:r>
      <w:r>
        <w:rPr>
          <w:b/>
        </w:rPr>
        <w:t>Data</w:t>
      </w:r>
      <w:r>
        <w:rPr>
          <w:b/>
          <w:spacing w:val="-7"/>
        </w:rPr>
        <w:t> </w:t>
      </w:r>
      <w:hyperlink w:history="true" w:anchor="_bookmark169">
        <w:r>
          <w:rPr>
            <w:b/>
          </w:rPr>
          <w:t>S5</w:t>
        </w:r>
      </w:hyperlink>
      <w:r>
        <w:rPr/>
        <w:t>; </w:t>
      </w:r>
      <w:hyperlink w:history="true" w:anchor="_bookmark179">
        <w:r>
          <w:rPr>
            <w:b/>
          </w:rPr>
          <w:t>Figure S10</w:t>
        </w:r>
      </w:hyperlink>
      <w:r>
        <w:rPr/>
        <w:t>).</w:t>
      </w:r>
      <w:r>
        <w:rPr>
          <w:spacing w:val="40"/>
        </w:rPr>
        <w:t> </w:t>
      </w:r>
      <w:r>
        <w:rPr/>
        <w:t>Together this provides proof of concept that it is possible to </w:t>
      </w:r>
      <w:r>
        <w:rPr>
          <w:i/>
        </w:rPr>
        <w:t>de novo</w:t>
      </w:r>
      <w:r>
        <w:rPr>
          <w:i/>
        </w:rPr>
        <w:t> </w:t>
      </w:r>
      <w:r>
        <w:rPr/>
        <w:t>sequence IgG1s present in plasma.</w:t>
      </w:r>
      <w:r>
        <w:rPr>
          <w:spacing w:val="37"/>
        </w:rPr>
        <w:t> </w:t>
      </w:r>
      <w:r>
        <w:rPr/>
        <w:t>The definitive sequence assignment benefited largely from gathering multiple pieces of experimental evidence, notably (1) the ac- curate mass of the Fab, (2) the highly accurate masses of the two individual chains comprising</w:t>
      </w:r>
      <w:r>
        <w:rPr>
          <w:spacing w:val="-6"/>
        </w:rPr>
        <w:t> </w:t>
      </w:r>
      <w:r>
        <w:rPr/>
        <w:t>the</w:t>
      </w:r>
      <w:r>
        <w:rPr>
          <w:spacing w:val="-6"/>
        </w:rPr>
        <w:t> </w:t>
      </w:r>
      <w:r>
        <w:rPr/>
        <w:t>Fab,</w:t>
      </w:r>
      <w:r>
        <w:rPr>
          <w:spacing w:val="-6"/>
        </w:rPr>
        <w:t> </w:t>
      </w:r>
      <w:r>
        <w:rPr/>
        <w:t>(3)</w:t>
      </w:r>
      <w:r>
        <w:rPr>
          <w:spacing w:val="-6"/>
        </w:rPr>
        <w:t> </w:t>
      </w:r>
      <w:r>
        <w:rPr/>
        <w:t>the</w:t>
      </w:r>
      <w:r>
        <w:rPr>
          <w:spacing w:val="-6"/>
        </w:rPr>
        <w:t> </w:t>
      </w:r>
      <w:r>
        <w:rPr>
          <w:i/>
        </w:rPr>
        <w:t>de</w:t>
      </w:r>
      <w:r>
        <w:rPr>
          <w:i/>
          <w:spacing w:val="-6"/>
        </w:rPr>
        <w:t> </w:t>
      </w:r>
      <w:r>
        <w:rPr>
          <w:i/>
        </w:rPr>
        <w:t>novo</w:t>
      </w:r>
      <w:r>
        <w:rPr>
          <w:i/>
          <w:spacing w:val="-6"/>
        </w:rPr>
        <w:t> </w:t>
      </w:r>
      <w:r>
        <w:rPr/>
        <w:t>identified</w:t>
      </w:r>
      <w:r>
        <w:rPr>
          <w:spacing w:val="-6"/>
        </w:rPr>
        <w:t> </w:t>
      </w:r>
      <w:r>
        <w:rPr/>
        <w:t>amino</w:t>
      </w:r>
      <w:r>
        <w:rPr>
          <w:spacing w:val="-6"/>
        </w:rPr>
        <w:t> </w:t>
      </w:r>
      <w:r>
        <w:rPr/>
        <w:t>acid</w:t>
      </w:r>
      <w:r>
        <w:rPr>
          <w:spacing w:val="-6"/>
        </w:rPr>
        <w:t> </w:t>
      </w:r>
      <w:r>
        <w:rPr/>
        <w:t>sequence</w:t>
      </w:r>
      <w:r>
        <w:rPr>
          <w:spacing w:val="-6"/>
        </w:rPr>
        <w:t> </w:t>
      </w:r>
      <w:r>
        <w:rPr/>
        <w:t>reads,</w:t>
      </w:r>
      <w:r>
        <w:rPr>
          <w:spacing w:val="-6"/>
        </w:rPr>
        <w:t> </w:t>
      </w:r>
      <w:r>
        <w:rPr/>
        <w:t>retrieved from the middle-down fragmentation of intact chains and intact Fab molecule, and</w:t>
      </w:r>
    </w:p>
    <w:p>
      <w:pPr>
        <w:pStyle w:val="BodyText"/>
        <w:spacing w:line="415" w:lineRule="auto" w:before="6"/>
        <w:ind w:left="1133" w:right="1132"/>
        <w:jc w:val="both"/>
      </w:pPr>
      <w:r>
        <w:rPr/>
        <w:t>(4) the </w:t>
      </w:r>
      <w:r>
        <w:rPr>
          <w:i/>
        </w:rPr>
        <w:t>de novo </w:t>
      </w:r>
      <w:r>
        <w:rPr/>
        <w:t>identified amino acid reads from the—multiple proteases-based— peptide-centric bottom-up approach.</w:t>
      </w:r>
    </w:p>
    <w:p>
      <w:pPr>
        <w:pStyle w:val="BodyText"/>
      </w:pPr>
    </w:p>
    <w:p>
      <w:pPr>
        <w:pStyle w:val="BodyText"/>
        <w:spacing w:before="157"/>
      </w:pPr>
    </w:p>
    <w:p>
      <w:pPr>
        <w:pStyle w:val="Heading2"/>
        <w:numPr>
          <w:ilvl w:val="2"/>
          <w:numId w:val="6"/>
        </w:numPr>
        <w:tabs>
          <w:tab w:pos="1899" w:val="left" w:leader="none"/>
        </w:tabs>
        <w:spacing w:line="240" w:lineRule="auto" w:before="1" w:after="0"/>
        <w:ind w:left="1899" w:right="0" w:hanging="766"/>
        <w:jc w:val="both"/>
      </w:pPr>
      <w:r>
        <w:rPr/>
        <w:t>Validation</w:t>
      </w:r>
      <w:r>
        <w:rPr>
          <w:spacing w:val="-12"/>
        </w:rPr>
        <w:t> </w:t>
      </w:r>
      <w:r>
        <w:rPr/>
        <w:t>of</w:t>
      </w:r>
      <w:r>
        <w:rPr>
          <w:spacing w:val="-12"/>
        </w:rPr>
        <w:t> </w:t>
      </w:r>
      <w:r>
        <w:rPr/>
        <w:t>the</w:t>
      </w:r>
      <w:r>
        <w:rPr>
          <w:spacing w:val="-12"/>
        </w:rPr>
        <w:t> </w:t>
      </w:r>
      <w:r>
        <w:rPr>
          <w:i/>
        </w:rPr>
        <w:t>de</w:t>
      </w:r>
      <w:r>
        <w:rPr>
          <w:i/>
          <w:spacing w:val="-12"/>
        </w:rPr>
        <w:t> </w:t>
      </w:r>
      <w:r>
        <w:rPr>
          <w:i/>
        </w:rPr>
        <w:t>novo</w:t>
      </w:r>
      <w:r>
        <w:rPr>
          <w:i/>
          <w:spacing w:val="-11"/>
        </w:rPr>
        <w:t> </w:t>
      </w:r>
      <w:r>
        <w:rPr/>
        <w:t>sequencing-derived</w:t>
      </w:r>
      <w:r>
        <w:rPr>
          <w:spacing w:val="-12"/>
        </w:rPr>
        <w:t> </w:t>
      </w:r>
      <w:r>
        <w:rPr>
          <w:spacing w:val="-2"/>
        </w:rPr>
        <w:t>sequence</w:t>
      </w:r>
    </w:p>
    <w:p>
      <w:pPr>
        <w:pStyle w:val="BodyText"/>
        <w:spacing w:before="121"/>
        <w:rPr>
          <w:b/>
          <w:sz w:val="24"/>
        </w:rPr>
      </w:pPr>
    </w:p>
    <w:p>
      <w:pPr>
        <w:pStyle w:val="BodyText"/>
        <w:spacing w:line="415" w:lineRule="auto"/>
        <w:ind w:left="1133" w:right="1131"/>
        <w:jc w:val="both"/>
      </w:pPr>
      <w:r>
        <w:rPr/>
        <w:t>To</w:t>
      </w:r>
      <w:r>
        <w:rPr>
          <w:spacing w:val="30"/>
        </w:rPr>
        <w:t> </w:t>
      </w:r>
      <w:r>
        <w:rPr/>
        <w:t>validate</w:t>
      </w:r>
      <w:r>
        <w:rPr>
          <w:spacing w:val="30"/>
        </w:rPr>
        <w:t> </w:t>
      </w:r>
      <w:r>
        <w:rPr/>
        <w:t>the</w:t>
      </w:r>
      <w:r>
        <w:rPr>
          <w:spacing w:val="30"/>
        </w:rPr>
        <w:t> </w:t>
      </w:r>
      <w:r>
        <w:rPr/>
        <w:t>accuracy</w:t>
      </w:r>
      <w:r>
        <w:rPr>
          <w:spacing w:val="30"/>
        </w:rPr>
        <w:t> </w:t>
      </w:r>
      <w:r>
        <w:rPr/>
        <w:t>of</w:t>
      </w:r>
      <w:r>
        <w:rPr>
          <w:spacing w:val="30"/>
        </w:rPr>
        <w:t> </w:t>
      </w:r>
      <w:r>
        <w:rPr/>
        <w:t>the</w:t>
      </w:r>
      <w:r>
        <w:rPr>
          <w:spacing w:val="30"/>
        </w:rPr>
        <w:t> </w:t>
      </w:r>
      <w:r>
        <w:rPr/>
        <w:t>full</w:t>
      </w:r>
      <w:r>
        <w:rPr>
          <w:spacing w:val="31"/>
        </w:rPr>
        <w:t> </w:t>
      </w:r>
      <w:r>
        <w:rPr>
          <w:i/>
        </w:rPr>
        <w:t>de</w:t>
      </w:r>
      <w:r>
        <w:rPr>
          <w:i/>
          <w:spacing w:val="30"/>
        </w:rPr>
        <w:t> </w:t>
      </w:r>
      <w:r>
        <w:rPr>
          <w:i/>
        </w:rPr>
        <w:t>novo</w:t>
      </w:r>
      <w:r>
        <w:rPr>
          <w:i/>
          <w:spacing w:val="30"/>
        </w:rPr>
        <w:t> </w:t>
      </w:r>
      <w:r>
        <w:rPr/>
        <w:t>sequence</w:t>
      </w:r>
      <w:r>
        <w:rPr>
          <w:spacing w:val="30"/>
        </w:rPr>
        <w:t> </w:t>
      </w:r>
      <w:r>
        <w:rPr/>
        <w:t>of</w:t>
      </w:r>
      <w:r>
        <w:rPr>
          <w:spacing w:val="30"/>
        </w:rPr>
        <w:t> </w:t>
      </w:r>
      <w:r>
        <w:rPr/>
        <w:t>the</w:t>
      </w:r>
      <w:r>
        <w:rPr>
          <w:spacing w:val="31"/>
        </w:rPr>
        <w:t> </w:t>
      </w:r>
      <w:r>
        <w:rPr>
          <w:vertAlign w:val="superscript"/>
        </w:rPr>
        <w:t>24.4</w:t>
      </w:r>
      <w:r>
        <w:rPr>
          <w:spacing w:val="40"/>
          <w:vertAlign w:val="baseline"/>
        </w:rPr>
        <w:t> </w:t>
      </w:r>
      <w:r>
        <w:rPr>
          <w:vertAlign w:val="baseline"/>
        </w:rPr>
        <w:t>1</w:t>
      </w:r>
      <w:r>
        <w:rPr>
          <w:spacing w:val="30"/>
          <w:vertAlign w:val="baseline"/>
        </w:rPr>
        <w:t> </w:t>
      </w:r>
      <w:r>
        <w:rPr>
          <w:vertAlign w:val="subscript"/>
        </w:rPr>
        <w:t>47,359.4</w:t>
      </w:r>
      <w:r>
        <w:rPr>
          <w:spacing w:val="40"/>
          <w:vertAlign w:val="baseline"/>
        </w:rPr>
        <w:t> </w:t>
      </w:r>
      <w:r>
        <w:rPr>
          <w:vertAlign w:val="baseline"/>
        </w:rPr>
        <w:t>clone from donor F59, we generated a synthetic recombinant IgG1 clone based on the experimentally</w:t>
      </w:r>
      <w:r>
        <w:rPr>
          <w:spacing w:val="-3"/>
          <w:vertAlign w:val="baseline"/>
        </w:rPr>
        <w:t> </w:t>
      </w:r>
      <w:r>
        <w:rPr>
          <w:vertAlign w:val="baseline"/>
        </w:rPr>
        <w:t>determined</w:t>
      </w:r>
      <w:r>
        <w:rPr>
          <w:spacing w:val="-3"/>
          <w:vertAlign w:val="baseline"/>
        </w:rPr>
        <w:t> </w:t>
      </w:r>
      <w:r>
        <w:rPr>
          <w:vertAlign w:val="baseline"/>
        </w:rPr>
        <w:t>sequence.</w:t>
      </w:r>
      <w:r>
        <w:rPr>
          <w:spacing w:val="21"/>
          <w:vertAlign w:val="baseline"/>
        </w:rPr>
        <w:t> </w:t>
      </w:r>
      <w:r>
        <w:rPr>
          <w:vertAlign w:val="baseline"/>
        </w:rPr>
        <w:t>We</w:t>
      </w:r>
      <w:r>
        <w:rPr>
          <w:spacing w:val="-3"/>
          <w:vertAlign w:val="baseline"/>
        </w:rPr>
        <w:t> </w:t>
      </w:r>
      <w:r>
        <w:rPr>
          <w:vertAlign w:val="baseline"/>
        </w:rPr>
        <w:t>used</w:t>
      </w:r>
      <w:r>
        <w:rPr>
          <w:spacing w:val="-3"/>
          <w:vertAlign w:val="baseline"/>
        </w:rPr>
        <w:t> </w:t>
      </w:r>
      <w:r>
        <w:rPr>
          <w:vertAlign w:val="baseline"/>
        </w:rPr>
        <w:t>exactly</w:t>
      </w:r>
      <w:r>
        <w:rPr>
          <w:spacing w:val="-3"/>
          <w:vertAlign w:val="baseline"/>
        </w:rPr>
        <w:t> </w:t>
      </w:r>
      <w:r>
        <w:rPr>
          <w:vertAlign w:val="baseline"/>
        </w:rPr>
        <w:t>the</w:t>
      </w:r>
      <w:r>
        <w:rPr>
          <w:spacing w:val="-3"/>
          <w:vertAlign w:val="baseline"/>
        </w:rPr>
        <w:t> </w:t>
      </w:r>
      <w:r>
        <w:rPr>
          <w:vertAlign w:val="baseline"/>
        </w:rPr>
        <w:t>same</w:t>
      </w:r>
      <w:r>
        <w:rPr>
          <w:spacing w:val="-3"/>
          <w:vertAlign w:val="baseline"/>
        </w:rPr>
        <w:t> </w:t>
      </w:r>
      <w:r>
        <w:rPr>
          <w:vertAlign w:val="baseline"/>
        </w:rPr>
        <w:t>procedures</w:t>
      </w:r>
      <w:r>
        <w:rPr>
          <w:spacing w:val="-3"/>
          <w:vertAlign w:val="baseline"/>
        </w:rPr>
        <w:t> </w:t>
      </w:r>
      <w:r>
        <w:rPr>
          <w:vertAlign w:val="baseline"/>
        </w:rPr>
        <w:t>to</w:t>
      </w:r>
      <w:r>
        <w:rPr>
          <w:spacing w:val="-3"/>
          <w:vertAlign w:val="baseline"/>
        </w:rPr>
        <w:t> </w:t>
      </w:r>
      <w:r>
        <w:rPr>
          <w:vertAlign w:val="baseline"/>
        </w:rPr>
        <w:t>se- quence</w:t>
      </w:r>
      <w:r>
        <w:rPr>
          <w:spacing w:val="-3"/>
          <w:vertAlign w:val="baseline"/>
        </w:rPr>
        <w:t> </w:t>
      </w:r>
      <w:r>
        <w:rPr>
          <w:vertAlign w:val="baseline"/>
        </w:rPr>
        <w:t>the</w:t>
      </w:r>
      <w:r>
        <w:rPr>
          <w:spacing w:val="-3"/>
          <w:vertAlign w:val="baseline"/>
        </w:rPr>
        <w:t> </w:t>
      </w:r>
      <w:r>
        <w:rPr>
          <w:vertAlign w:val="baseline"/>
        </w:rPr>
        <w:t>recombinant</w:t>
      </w:r>
      <w:r>
        <w:rPr>
          <w:spacing w:val="-2"/>
          <w:vertAlign w:val="baseline"/>
        </w:rPr>
        <w:t> </w:t>
      </w:r>
      <w:r>
        <w:rPr>
          <w:vertAlign w:val="baseline"/>
        </w:rPr>
        <w:t>mAb</w:t>
      </w:r>
      <w:r>
        <w:rPr>
          <w:spacing w:val="-3"/>
          <w:vertAlign w:val="baseline"/>
        </w:rPr>
        <w:t> </w:t>
      </w:r>
      <w:r>
        <w:rPr>
          <w:vertAlign w:val="baseline"/>
        </w:rPr>
        <w:t>as</w:t>
      </w:r>
      <w:r>
        <w:rPr>
          <w:spacing w:val="-2"/>
          <w:vertAlign w:val="baseline"/>
        </w:rPr>
        <w:t> </w:t>
      </w:r>
      <w:r>
        <w:rPr>
          <w:vertAlign w:val="baseline"/>
        </w:rPr>
        <w:t>applied</w:t>
      </w:r>
      <w:r>
        <w:rPr>
          <w:spacing w:val="-3"/>
          <w:vertAlign w:val="baseline"/>
        </w:rPr>
        <w:t> </w:t>
      </w:r>
      <w:r>
        <w:rPr>
          <w:vertAlign w:val="baseline"/>
        </w:rPr>
        <w:t>to</w:t>
      </w:r>
      <w:r>
        <w:rPr>
          <w:spacing w:val="-2"/>
          <w:vertAlign w:val="baseline"/>
        </w:rPr>
        <w:t> </w:t>
      </w:r>
      <w:r>
        <w:rPr>
          <w:vertAlign w:val="baseline"/>
        </w:rPr>
        <w:t>the</w:t>
      </w:r>
      <w:r>
        <w:rPr>
          <w:spacing w:val="-3"/>
          <w:vertAlign w:val="baseline"/>
        </w:rPr>
        <w:t> </w:t>
      </w:r>
      <w:r>
        <w:rPr>
          <w:vertAlign w:val="baseline"/>
        </w:rPr>
        <w:t>plasma-obtained</w:t>
      </w:r>
      <w:r>
        <w:rPr>
          <w:spacing w:val="-2"/>
          <w:vertAlign w:val="baseline"/>
        </w:rPr>
        <w:t> </w:t>
      </w:r>
      <w:r>
        <w:rPr>
          <w:vertAlign w:val="baseline"/>
        </w:rPr>
        <w:t>clone,</w:t>
      </w:r>
      <w:r>
        <w:rPr>
          <w:spacing w:val="-2"/>
          <w:vertAlign w:val="baseline"/>
        </w:rPr>
        <w:t> </w:t>
      </w:r>
      <w:r>
        <w:rPr>
          <w:vertAlign w:val="baseline"/>
        </w:rPr>
        <w:t>including</w:t>
      </w:r>
      <w:r>
        <w:rPr>
          <w:spacing w:val="-2"/>
          <w:vertAlign w:val="baseline"/>
        </w:rPr>
        <w:t> </w:t>
      </w:r>
      <w:r>
        <w:rPr>
          <w:vertAlign w:val="baseline"/>
        </w:rPr>
        <w:t>all the peptide- and protein-centric approaches.</w:t>
      </w:r>
      <w:r>
        <w:rPr>
          <w:spacing w:val="40"/>
          <w:vertAlign w:val="baseline"/>
        </w:rPr>
        <w:t> </w:t>
      </w:r>
      <w:r>
        <w:rPr>
          <w:vertAlign w:val="baseline"/>
        </w:rPr>
        <w:t>Since CDRs are the most critical and hypervariable</w:t>
      </w:r>
      <w:r>
        <w:rPr>
          <w:spacing w:val="-8"/>
          <w:vertAlign w:val="baseline"/>
        </w:rPr>
        <w:t> </w:t>
      </w:r>
      <w:r>
        <w:rPr>
          <w:vertAlign w:val="baseline"/>
        </w:rPr>
        <w:t>regions</w:t>
      </w:r>
      <w:r>
        <w:rPr>
          <w:spacing w:val="-7"/>
          <w:vertAlign w:val="baseline"/>
        </w:rPr>
        <w:t> </w:t>
      </w:r>
      <w:r>
        <w:rPr>
          <w:vertAlign w:val="baseline"/>
        </w:rPr>
        <w:t>of</w:t>
      </w:r>
      <w:r>
        <w:rPr>
          <w:spacing w:val="-8"/>
          <w:vertAlign w:val="baseline"/>
        </w:rPr>
        <w:t> </w:t>
      </w:r>
      <w:r>
        <w:rPr>
          <w:vertAlign w:val="baseline"/>
        </w:rPr>
        <w:t>the</w:t>
      </w:r>
      <w:r>
        <w:rPr>
          <w:spacing w:val="-7"/>
          <w:vertAlign w:val="baseline"/>
        </w:rPr>
        <w:t> </w:t>
      </w:r>
      <w:r>
        <w:rPr>
          <w:vertAlign w:val="baseline"/>
        </w:rPr>
        <w:t>antibody,</w:t>
      </w:r>
      <w:r>
        <w:rPr>
          <w:spacing w:val="-7"/>
          <w:vertAlign w:val="baseline"/>
        </w:rPr>
        <w:t> </w:t>
      </w:r>
      <w:r>
        <w:rPr>
          <w:vertAlign w:val="baseline"/>
        </w:rPr>
        <w:t>we</w:t>
      </w:r>
      <w:r>
        <w:rPr>
          <w:spacing w:val="-7"/>
          <w:vertAlign w:val="baseline"/>
        </w:rPr>
        <w:t> </w:t>
      </w:r>
      <w:r>
        <w:rPr>
          <w:vertAlign w:val="baseline"/>
        </w:rPr>
        <w:t>set</w:t>
      </w:r>
      <w:r>
        <w:rPr>
          <w:spacing w:val="-8"/>
          <w:vertAlign w:val="baseline"/>
        </w:rPr>
        <w:t> </w:t>
      </w:r>
      <w:r>
        <w:rPr>
          <w:vertAlign w:val="baseline"/>
        </w:rPr>
        <w:t>out</w:t>
      </w:r>
      <w:r>
        <w:rPr>
          <w:spacing w:val="-7"/>
          <w:vertAlign w:val="baseline"/>
        </w:rPr>
        <w:t> </w:t>
      </w:r>
      <w:r>
        <w:rPr>
          <w:vertAlign w:val="baseline"/>
        </w:rPr>
        <w:t>to</w:t>
      </w:r>
      <w:r>
        <w:rPr>
          <w:spacing w:val="-7"/>
          <w:vertAlign w:val="baseline"/>
        </w:rPr>
        <w:t> </w:t>
      </w:r>
      <w:r>
        <w:rPr>
          <w:vertAlign w:val="baseline"/>
        </w:rPr>
        <w:t>find</w:t>
      </w:r>
      <w:r>
        <w:rPr>
          <w:spacing w:val="-8"/>
          <w:vertAlign w:val="baseline"/>
        </w:rPr>
        <w:t> </w:t>
      </w:r>
      <w:r>
        <w:rPr>
          <w:vertAlign w:val="baseline"/>
        </w:rPr>
        <w:t>peptides</w:t>
      </w:r>
      <w:r>
        <w:rPr>
          <w:spacing w:val="-7"/>
          <w:vertAlign w:val="baseline"/>
        </w:rPr>
        <w:t> </w:t>
      </w:r>
      <w:r>
        <w:rPr>
          <w:vertAlign w:val="baseline"/>
        </w:rPr>
        <w:t>in</w:t>
      </w:r>
      <w:r>
        <w:rPr>
          <w:spacing w:val="-7"/>
          <w:vertAlign w:val="baseline"/>
        </w:rPr>
        <w:t> </w:t>
      </w:r>
      <w:r>
        <w:rPr>
          <w:vertAlign w:val="baseline"/>
        </w:rPr>
        <w:t>the</w:t>
      </w:r>
      <w:r>
        <w:rPr>
          <w:spacing w:val="-8"/>
          <w:vertAlign w:val="baseline"/>
        </w:rPr>
        <w:t> </w:t>
      </w:r>
      <w:r>
        <w:rPr>
          <w:vertAlign w:val="baseline"/>
        </w:rPr>
        <w:t>two</w:t>
      </w:r>
      <w:r>
        <w:rPr>
          <w:spacing w:val="-7"/>
          <w:vertAlign w:val="baseline"/>
        </w:rPr>
        <w:t> </w:t>
      </w:r>
      <w:r>
        <w:rPr>
          <w:vertAlign w:val="baseline"/>
        </w:rPr>
        <w:t>datasets covering</w:t>
      </w:r>
      <w:r>
        <w:rPr>
          <w:spacing w:val="-3"/>
          <w:vertAlign w:val="baseline"/>
        </w:rPr>
        <w:t> </w:t>
      </w:r>
      <w:r>
        <w:rPr>
          <w:vertAlign w:val="baseline"/>
        </w:rPr>
        <w:t>these</w:t>
      </w:r>
      <w:r>
        <w:rPr>
          <w:spacing w:val="-3"/>
          <w:vertAlign w:val="baseline"/>
        </w:rPr>
        <w:t> </w:t>
      </w:r>
      <w:r>
        <w:rPr>
          <w:vertAlign w:val="baseline"/>
        </w:rPr>
        <w:t>regions,</w:t>
      </w:r>
      <w:r>
        <w:rPr>
          <w:spacing w:val="-2"/>
          <w:vertAlign w:val="baseline"/>
        </w:rPr>
        <w:t> </w:t>
      </w:r>
      <w:r>
        <w:rPr>
          <w:vertAlign w:val="baseline"/>
        </w:rPr>
        <w:t>so</w:t>
      </w:r>
      <w:r>
        <w:rPr>
          <w:spacing w:val="-3"/>
          <w:vertAlign w:val="baseline"/>
        </w:rPr>
        <w:t> </w:t>
      </w:r>
      <w:r>
        <w:rPr>
          <w:vertAlign w:val="baseline"/>
        </w:rPr>
        <w:t>that</w:t>
      </w:r>
      <w:r>
        <w:rPr>
          <w:spacing w:val="-3"/>
          <w:vertAlign w:val="baseline"/>
        </w:rPr>
        <w:t> </w:t>
      </w:r>
      <w:r>
        <w:rPr>
          <w:vertAlign w:val="baseline"/>
        </w:rPr>
        <w:t>we</w:t>
      </w:r>
      <w:r>
        <w:rPr>
          <w:spacing w:val="-3"/>
          <w:vertAlign w:val="baseline"/>
        </w:rPr>
        <w:t> </w:t>
      </w:r>
      <w:r>
        <w:rPr>
          <w:vertAlign w:val="baseline"/>
        </w:rPr>
        <w:t>could</w:t>
      </w:r>
      <w:r>
        <w:rPr>
          <w:spacing w:val="-3"/>
          <w:vertAlign w:val="baseline"/>
        </w:rPr>
        <w:t> </w:t>
      </w:r>
      <w:r>
        <w:rPr>
          <w:vertAlign w:val="baseline"/>
        </w:rPr>
        <w:t>directly</w:t>
      </w:r>
      <w:r>
        <w:rPr>
          <w:spacing w:val="-3"/>
          <w:vertAlign w:val="baseline"/>
        </w:rPr>
        <w:t> </w:t>
      </w:r>
      <w:r>
        <w:rPr>
          <w:vertAlign w:val="baseline"/>
        </w:rPr>
        <w:t>compare</w:t>
      </w:r>
      <w:r>
        <w:rPr>
          <w:spacing w:val="-3"/>
          <w:vertAlign w:val="baseline"/>
        </w:rPr>
        <w:t> </w:t>
      </w:r>
      <w:r>
        <w:rPr>
          <w:vertAlign w:val="baseline"/>
        </w:rPr>
        <w:t>their</w:t>
      </w:r>
      <w:r>
        <w:rPr>
          <w:spacing w:val="-3"/>
          <w:vertAlign w:val="baseline"/>
        </w:rPr>
        <w:t> </w:t>
      </w:r>
      <w:r>
        <w:rPr>
          <w:vertAlign w:val="baseline"/>
        </w:rPr>
        <w:t>fragmentation</w:t>
      </w:r>
      <w:r>
        <w:rPr>
          <w:spacing w:val="-3"/>
          <w:vertAlign w:val="baseline"/>
        </w:rPr>
        <w:t> </w:t>
      </w:r>
      <w:r>
        <w:rPr>
          <w:vertAlign w:val="baseline"/>
        </w:rPr>
        <w:t>spec- tra.</w:t>
      </w:r>
      <w:r>
        <w:rPr>
          <w:spacing w:val="24"/>
          <w:vertAlign w:val="baseline"/>
        </w:rPr>
        <w:t> </w:t>
      </w:r>
      <w:r>
        <w:rPr>
          <w:vertAlign w:val="baseline"/>
        </w:rPr>
        <w:t>A</w:t>
      </w:r>
      <w:r>
        <w:rPr>
          <w:spacing w:val="-1"/>
          <w:vertAlign w:val="baseline"/>
        </w:rPr>
        <w:t> </w:t>
      </w:r>
      <w:r>
        <w:rPr>
          <w:vertAlign w:val="baseline"/>
        </w:rPr>
        <w:t>direct</w:t>
      </w:r>
      <w:r>
        <w:rPr>
          <w:spacing w:val="-1"/>
          <w:vertAlign w:val="baseline"/>
        </w:rPr>
        <w:t> </w:t>
      </w:r>
      <w:r>
        <w:rPr>
          <w:vertAlign w:val="baseline"/>
        </w:rPr>
        <w:t>comparison</w:t>
      </w:r>
      <w:r>
        <w:rPr>
          <w:spacing w:val="-1"/>
          <w:vertAlign w:val="baseline"/>
        </w:rPr>
        <w:t> </w:t>
      </w:r>
      <w:r>
        <w:rPr>
          <w:vertAlign w:val="baseline"/>
        </w:rPr>
        <w:t>of</w:t>
      </w:r>
      <w:r>
        <w:rPr>
          <w:spacing w:val="-1"/>
          <w:vertAlign w:val="baseline"/>
        </w:rPr>
        <w:t> </w:t>
      </w:r>
      <w:r>
        <w:rPr>
          <w:vertAlign w:val="baseline"/>
        </w:rPr>
        <w:t>tandem</w:t>
      </w:r>
      <w:r>
        <w:rPr>
          <w:spacing w:val="-1"/>
          <w:vertAlign w:val="baseline"/>
        </w:rPr>
        <w:t> </w:t>
      </w:r>
      <w:r>
        <w:rPr>
          <w:vertAlign w:val="baseline"/>
        </w:rPr>
        <w:t>MS</w:t>
      </w:r>
      <w:r>
        <w:rPr>
          <w:spacing w:val="-1"/>
          <w:vertAlign w:val="baseline"/>
        </w:rPr>
        <w:t> </w:t>
      </w:r>
      <w:r>
        <w:rPr>
          <w:vertAlign w:val="baseline"/>
        </w:rPr>
        <w:t>spectra</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CDR-spanning</w:t>
      </w:r>
      <w:r>
        <w:rPr>
          <w:spacing w:val="-1"/>
          <w:vertAlign w:val="baseline"/>
        </w:rPr>
        <w:t> </w:t>
      </w:r>
      <w:r>
        <w:rPr>
          <w:vertAlign w:val="baseline"/>
        </w:rPr>
        <w:t>peptides</w:t>
      </w:r>
      <w:r>
        <w:rPr>
          <w:spacing w:val="-1"/>
          <w:vertAlign w:val="baseline"/>
        </w:rPr>
        <w:t> </w:t>
      </w:r>
      <w:r>
        <w:rPr>
          <w:vertAlign w:val="baseline"/>
        </w:rPr>
        <w:t>from the donor clone and the recombinant mAb are presented in </w:t>
      </w:r>
      <w:hyperlink w:history="true" w:anchor="_bookmark168">
        <w:r>
          <w:rPr>
            <w:b/>
            <w:vertAlign w:val="baseline"/>
          </w:rPr>
          <w:t>Figure 5</w:t>
        </w:r>
      </w:hyperlink>
      <w:r>
        <w:rPr>
          <w:b/>
          <w:vertAlign w:val="baseline"/>
        </w:rPr>
        <w:t>a and b</w:t>
      </w:r>
      <w:r>
        <w:rPr>
          <w:vertAlign w:val="baseline"/>
        </w:rPr>
        <w:t>, cov- ering parts of the light chain and Fd portion, respectively.</w:t>
      </w:r>
      <w:r>
        <w:rPr>
          <w:spacing w:val="40"/>
          <w:vertAlign w:val="baseline"/>
        </w:rPr>
        <w:t> </w:t>
      </w:r>
      <w:r>
        <w:rPr>
          <w:vertAlign w:val="baseline"/>
        </w:rPr>
        <w:t>Above the graphs, the </w:t>
      </w:r>
      <w:r>
        <w:rPr>
          <w:i/>
          <w:vertAlign w:val="baseline"/>
        </w:rPr>
        <w:t>de-novo</w:t>
      </w:r>
      <w:r>
        <w:rPr>
          <w:vertAlign w:val="baseline"/>
        </w:rPr>
        <w:t>-obtained</w:t>
      </w:r>
      <w:r>
        <w:rPr>
          <w:spacing w:val="-7"/>
          <w:vertAlign w:val="baseline"/>
        </w:rPr>
        <w:t> </w:t>
      </w:r>
      <w:r>
        <w:rPr>
          <w:vertAlign w:val="baseline"/>
        </w:rPr>
        <w:t>sequence</w:t>
      </w:r>
      <w:r>
        <w:rPr>
          <w:spacing w:val="-7"/>
          <w:vertAlign w:val="baseline"/>
        </w:rPr>
        <w:t> </w:t>
      </w:r>
      <w:r>
        <w:rPr>
          <w:vertAlign w:val="baseline"/>
        </w:rPr>
        <w:t>is</w:t>
      </w:r>
      <w:r>
        <w:rPr>
          <w:spacing w:val="-7"/>
          <w:vertAlign w:val="baseline"/>
        </w:rPr>
        <w:t> </w:t>
      </w:r>
      <w:r>
        <w:rPr>
          <w:vertAlign w:val="baseline"/>
        </w:rPr>
        <w:t>shown</w:t>
      </w:r>
      <w:r>
        <w:rPr>
          <w:spacing w:val="-7"/>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annotated</w:t>
      </w:r>
      <w:r>
        <w:rPr>
          <w:spacing w:val="-7"/>
          <w:vertAlign w:val="baseline"/>
        </w:rPr>
        <w:t> </w:t>
      </w:r>
      <w:r>
        <w:rPr>
          <w:vertAlign w:val="baseline"/>
        </w:rPr>
        <w:t>CDRs,</w:t>
      </w:r>
      <w:r>
        <w:rPr>
          <w:spacing w:val="-7"/>
          <w:vertAlign w:val="baseline"/>
        </w:rPr>
        <w:t> </w:t>
      </w:r>
      <w:r>
        <w:rPr>
          <w:vertAlign w:val="baseline"/>
        </w:rPr>
        <w:t>whereby</w:t>
      </w:r>
      <w:r>
        <w:rPr>
          <w:spacing w:val="-7"/>
          <w:vertAlign w:val="baseline"/>
        </w:rPr>
        <w:t> </w:t>
      </w:r>
      <w:r>
        <w:rPr>
          <w:vertAlign w:val="baseline"/>
        </w:rPr>
        <w:t>the</w:t>
      </w:r>
      <w:r>
        <w:rPr>
          <w:spacing w:val="-7"/>
          <w:vertAlign w:val="baseline"/>
        </w:rPr>
        <w:t> </w:t>
      </w:r>
      <w:r>
        <w:rPr>
          <w:vertAlign w:val="baseline"/>
        </w:rPr>
        <w:t>purple lines</w:t>
      </w:r>
      <w:r>
        <w:rPr>
          <w:spacing w:val="-14"/>
          <w:vertAlign w:val="baseline"/>
        </w:rPr>
        <w:t> </w:t>
      </w:r>
      <w:r>
        <w:rPr>
          <w:vertAlign w:val="baseline"/>
        </w:rPr>
        <w:t>indicate</w:t>
      </w:r>
      <w:r>
        <w:rPr>
          <w:spacing w:val="-14"/>
          <w:vertAlign w:val="baseline"/>
        </w:rPr>
        <w:t> </w:t>
      </w:r>
      <w:r>
        <w:rPr>
          <w:vertAlign w:val="baseline"/>
        </w:rPr>
        <w:t>the</w:t>
      </w:r>
      <w:r>
        <w:rPr>
          <w:spacing w:val="-14"/>
          <w:vertAlign w:val="baseline"/>
        </w:rPr>
        <w:t> </w:t>
      </w:r>
      <w:r>
        <w:rPr>
          <w:vertAlign w:val="baseline"/>
        </w:rPr>
        <w:t>selected</w:t>
      </w:r>
      <w:r>
        <w:rPr>
          <w:spacing w:val="-14"/>
          <w:vertAlign w:val="baseline"/>
        </w:rPr>
        <w:t> </w:t>
      </w:r>
      <w:r>
        <w:rPr>
          <w:vertAlign w:val="baseline"/>
        </w:rPr>
        <w:t>peptides.</w:t>
      </w:r>
      <w:r>
        <w:rPr>
          <w:spacing w:val="-14"/>
          <w:vertAlign w:val="baseline"/>
        </w:rPr>
        <w:t> </w:t>
      </w:r>
      <w:r>
        <w:rPr>
          <w:vertAlign w:val="baseline"/>
        </w:rPr>
        <w:t>In</w:t>
      </w:r>
      <w:r>
        <w:rPr>
          <w:spacing w:val="-14"/>
          <w:vertAlign w:val="baseline"/>
        </w:rPr>
        <w:t> </w:t>
      </w:r>
      <w:r>
        <w:rPr>
          <w:vertAlign w:val="baseline"/>
        </w:rPr>
        <w:t>each</w:t>
      </w:r>
      <w:r>
        <w:rPr>
          <w:spacing w:val="-14"/>
          <w:vertAlign w:val="baseline"/>
        </w:rPr>
        <w:t> </w:t>
      </w:r>
      <w:r>
        <w:rPr>
          <w:vertAlign w:val="baseline"/>
        </w:rPr>
        <w:t>panel,</w:t>
      </w:r>
      <w:r>
        <w:rPr>
          <w:spacing w:val="-14"/>
          <w:vertAlign w:val="baseline"/>
        </w:rPr>
        <w:t> </w:t>
      </w:r>
      <w:r>
        <w:rPr>
          <w:vertAlign w:val="baseline"/>
        </w:rPr>
        <w:t>the</w:t>
      </w:r>
      <w:r>
        <w:rPr>
          <w:spacing w:val="-14"/>
          <w:vertAlign w:val="baseline"/>
        </w:rPr>
        <w:t> </w:t>
      </w:r>
      <w:r>
        <w:rPr>
          <w:vertAlign w:val="baseline"/>
        </w:rPr>
        <w:t>MS/MS</w:t>
      </w:r>
      <w:r>
        <w:rPr>
          <w:spacing w:val="-13"/>
          <w:vertAlign w:val="baseline"/>
        </w:rPr>
        <w:t> </w:t>
      </w:r>
      <w:r>
        <w:rPr>
          <w:vertAlign w:val="baseline"/>
        </w:rPr>
        <w:t>spectra</w:t>
      </w:r>
      <w:r>
        <w:rPr>
          <w:spacing w:val="-14"/>
          <w:vertAlign w:val="baseline"/>
        </w:rPr>
        <w:t> </w:t>
      </w:r>
      <w:r>
        <w:rPr>
          <w:vertAlign w:val="baseline"/>
        </w:rPr>
        <w:t>obtained</w:t>
      </w:r>
      <w:r>
        <w:rPr>
          <w:spacing w:val="-14"/>
          <w:vertAlign w:val="baseline"/>
        </w:rPr>
        <w:t> </w:t>
      </w:r>
      <w:r>
        <w:rPr>
          <w:vertAlign w:val="baseline"/>
        </w:rPr>
        <w:t>from peptides</w:t>
      </w:r>
      <w:r>
        <w:rPr>
          <w:spacing w:val="-3"/>
          <w:vertAlign w:val="baseline"/>
        </w:rPr>
        <w:t> </w:t>
      </w:r>
      <w:r>
        <w:rPr>
          <w:vertAlign w:val="baseline"/>
        </w:rPr>
        <w:t>derived</w:t>
      </w:r>
      <w:r>
        <w:rPr>
          <w:spacing w:val="-3"/>
          <w:vertAlign w:val="baseline"/>
        </w:rPr>
        <w:t> </w:t>
      </w:r>
      <w:r>
        <w:rPr>
          <w:vertAlign w:val="baseline"/>
        </w:rPr>
        <w:t>from</w:t>
      </w:r>
      <w:r>
        <w:rPr>
          <w:spacing w:val="-3"/>
          <w:vertAlign w:val="baseline"/>
        </w:rPr>
        <w:t> </w:t>
      </w:r>
      <w:r>
        <w:rPr>
          <w:vertAlign w:val="baseline"/>
        </w:rPr>
        <w:t>the</w:t>
      </w:r>
      <w:r>
        <w:rPr>
          <w:spacing w:val="-3"/>
          <w:vertAlign w:val="baseline"/>
        </w:rPr>
        <w:t> </w:t>
      </w:r>
      <w:r>
        <w:rPr>
          <w:vertAlign w:val="baseline"/>
        </w:rPr>
        <w:t>plasma</w:t>
      </w:r>
      <w:r>
        <w:rPr>
          <w:spacing w:val="-3"/>
          <w:vertAlign w:val="baseline"/>
        </w:rPr>
        <w:t> </w:t>
      </w:r>
      <w:r>
        <w:rPr>
          <w:vertAlign w:val="baseline"/>
        </w:rPr>
        <w:t>clone</w:t>
      </w:r>
      <w:r>
        <w:rPr>
          <w:spacing w:val="-3"/>
          <w:vertAlign w:val="baseline"/>
        </w:rPr>
        <w:t> </w:t>
      </w:r>
      <w:r>
        <w:rPr>
          <w:vertAlign w:val="baseline"/>
        </w:rPr>
        <w:t>of</w:t>
      </w:r>
      <w:r>
        <w:rPr>
          <w:spacing w:val="-2"/>
          <w:vertAlign w:val="baseline"/>
        </w:rPr>
        <w:t> </w:t>
      </w:r>
      <w:r>
        <w:rPr>
          <w:vertAlign w:val="baseline"/>
        </w:rPr>
        <w:t>donor</w:t>
      </w:r>
      <w:r>
        <w:rPr>
          <w:spacing w:val="-3"/>
          <w:vertAlign w:val="baseline"/>
        </w:rPr>
        <w:t> </w:t>
      </w:r>
      <w:r>
        <w:rPr>
          <w:vertAlign w:val="baseline"/>
        </w:rPr>
        <w:t>F59</w:t>
      </w:r>
      <w:r>
        <w:rPr>
          <w:spacing w:val="-3"/>
          <w:vertAlign w:val="baseline"/>
        </w:rPr>
        <w:t> </w:t>
      </w:r>
      <w:r>
        <w:rPr>
          <w:vertAlign w:val="baseline"/>
        </w:rPr>
        <w:t>and</w:t>
      </w:r>
      <w:r>
        <w:rPr>
          <w:spacing w:val="-3"/>
          <w:vertAlign w:val="baseline"/>
        </w:rPr>
        <w:t> </w:t>
      </w:r>
      <w:r>
        <w:rPr>
          <w:vertAlign w:val="baseline"/>
        </w:rPr>
        <w:t>the</w:t>
      </w:r>
      <w:r>
        <w:rPr>
          <w:spacing w:val="-3"/>
          <w:vertAlign w:val="baseline"/>
        </w:rPr>
        <w:t> </w:t>
      </w:r>
      <w:r>
        <w:rPr>
          <w:vertAlign w:val="baseline"/>
        </w:rPr>
        <w:t>recombinant</w:t>
      </w:r>
      <w:r>
        <w:rPr>
          <w:spacing w:val="-3"/>
          <w:vertAlign w:val="baseline"/>
        </w:rPr>
        <w:t> </w:t>
      </w:r>
      <w:r>
        <w:rPr>
          <w:vertAlign w:val="baseline"/>
        </w:rPr>
        <w:t>mAb</w:t>
      </w:r>
      <w:r>
        <w:rPr>
          <w:spacing w:val="-3"/>
          <w:vertAlign w:val="baseline"/>
        </w:rPr>
        <w:t> </w:t>
      </w:r>
      <w:r>
        <w:rPr>
          <w:vertAlign w:val="baseline"/>
        </w:rPr>
        <w:t>are shown,</w:t>
      </w:r>
      <w:r>
        <w:rPr>
          <w:spacing w:val="-10"/>
          <w:vertAlign w:val="baseline"/>
        </w:rPr>
        <w:t> </w:t>
      </w:r>
      <w:r>
        <w:rPr>
          <w:vertAlign w:val="baseline"/>
        </w:rPr>
        <w:t>with</w:t>
      </w:r>
      <w:r>
        <w:rPr>
          <w:spacing w:val="-11"/>
          <w:vertAlign w:val="baseline"/>
        </w:rPr>
        <w:t> </w:t>
      </w:r>
      <w:r>
        <w:rPr>
          <w:vertAlign w:val="baseline"/>
        </w:rPr>
        <w:t>the</w:t>
      </w:r>
      <w:r>
        <w:rPr>
          <w:spacing w:val="-11"/>
          <w:vertAlign w:val="baseline"/>
        </w:rPr>
        <w:t> </w:t>
      </w:r>
      <w:r>
        <w:rPr>
          <w:vertAlign w:val="baseline"/>
        </w:rPr>
        <w:t>donor</w:t>
      </w:r>
      <w:r>
        <w:rPr>
          <w:spacing w:val="-11"/>
          <w:vertAlign w:val="baseline"/>
        </w:rPr>
        <w:t> </w:t>
      </w:r>
      <w:r>
        <w:rPr>
          <w:vertAlign w:val="baseline"/>
        </w:rPr>
        <w:t>spectrum</w:t>
      </w:r>
      <w:r>
        <w:rPr>
          <w:spacing w:val="-11"/>
          <w:vertAlign w:val="baseline"/>
        </w:rPr>
        <w:t> </w:t>
      </w:r>
      <w:r>
        <w:rPr>
          <w:vertAlign w:val="baseline"/>
        </w:rPr>
        <w:t>on</w:t>
      </w:r>
      <w:r>
        <w:rPr>
          <w:spacing w:val="-11"/>
          <w:vertAlign w:val="baseline"/>
        </w:rPr>
        <w:t> </w:t>
      </w:r>
      <w:r>
        <w:rPr>
          <w:vertAlign w:val="baseline"/>
        </w:rPr>
        <w:t>top</w:t>
      </w:r>
      <w:r>
        <w:rPr>
          <w:spacing w:val="-11"/>
          <w:vertAlign w:val="baseline"/>
        </w:rPr>
        <w:t> </w:t>
      </w:r>
      <w:r>
        <w:rPr>
          <w:vertAlign w:val="baseline"/>
        </w:rPr>
        <w:t>and</w:t>
      </w:r>
      <w:r>
        <w:rPr>
          <w:spacing w:val="-11"/>
          <w:vertAlign w:val="baseline"/>
        </w:rPr>
        <w:t> </w:t>
      </w:r>
      <w:r>
        <w:rPr>
          <w:vertAlign w:val="baseline"/>
        </w:rPr>
        <w:t>the</w:t>
      </w:r>
      <w:r>
        <w:rPr>
          <w:spacing w:val="-11"/>
          <w:vertAlign w:val="baseline"/>
        </w:rPr>
        <w:t> </w:t>
      </w:r>
      <w:r>
        <w:rPr>
          <w:vertAlign w:val="baseline"/>
        </w:rPr>
        <w:t>recombinant</w:t>
      </w:r>
      <w:r>
        <w:rPr>
          <w:spacing w:val="-11"/>
          <w:vertAlign w:val="baseline"/>
        </w:rPr>
        <w:t> </w:t>
      </w:r>
      <w:r>
        <w:rPr>
          <w:vertAlign w:val="baseline"/>
        </w:rPr>
        <w:t>mAb</w:t>
      </w:r>
      <w:r>
        <w:rPr>
          <w:spacing w:val="-11"/>
          <w:vertAlign w:val="baseline"/>
        </w:rPr>
        <w:t> </w:t>
      </w:r>
      <w:r>
        <w:rPr>
          <w:vertAlign w:val="baseline"/>
        </w:rPr>
        <w:t>spectrum</w:t>
      </w:r>
      <w:r>
        <w:rPr>
          <w:spacing w:val="-11"/>
          <w:vertAlign w:val="baseline"/>
        </w:rPr>
        <w:t> </w:t>
      </w:r>
      <w:r>
        <w:rPr>
          <w:vertAlign w:val="baseline"/>
        </w:rPr>
        <w:t>mirrored below.</w:t>
      </w:r>
      <w:r>
        <w:rPr>
          <w:spacing w:val="23"/>
          <w:vertAlign w:val="baseline"/>
        </w:rPr>
        <w:t> </w:t>
      </w:r>
      <w:r>
        <w:rPr>
          <w:vertAlign w:val="baseline"/>
        </w:rPr>
        <w:t>Through</w:t>
      </w:r>
      <w:r>
        <w:rPr>
          <w:spacing w:val="-2"/>
          <w:vertAlign w:val="baseline"/>
        </w:rPr>
        <w:t> </w:t>
      </w:r>
      <w:r>
        <w:rPr>
          <w:vertAlign w:val="baseline"/>
        </w:rPr>
        <w:t>visual</w:t>
      </w:r>
      <w:r>
        <w:rPr>
          <w:spacing w:val="-2"/>
          <w:vertAlign w:val="baseline"/>
        </w:rPr>
        <w:t> </w:t>
      </w:r>
      <w:r>
        <w:rPr>
          <w:vertAlign w:val="baseline"/>
        </w:rPr>
        <w:t>comparison</w:t>
      </w:r>
      <w:r>
        <w:rPr>
          <w:spacing w:val="-2"/>
          <w:vertAlign w:val="baseline"/>
        </w:rPr>
        <w:t> </w:t>
      </w:r>
      <w:r>
        <w:rPr>
          <w:vertAlign w:val="baseline"/>
        </w:rPr>
        <w:t>and</w:t>
      </w:r>
      <w:r>
        <w:rPr>
          <w:spacing w:val="-2"/>
          <w:vertAlign w:val="baseline"/>
        </w:rPr>
        <w:t> </w:t>
      </w:r>
      <w:r>
        <w:rPr>
          <w:vertAlign w:val="baseline"/>
        </w:rPr>
        <w:t>as</w:t>
      </w:r>
      <w:r>
        <w:rPr>
          <w:spacing w:val="-2"/>
          <w:vertAlign w:val="baseline"/>
        </w:rPr>
        <w:t> </w:t>
      </w:r>
      <w:r>
        <w:rPr>
          <w:vertAlign w:val="baseline"/>
        </w:rPr>
        <w:t>evidenced</w:t>
      </w:r>
      <w:r>
        <w:rPr>
          <w:spacing w:val="-2"/>
          <w:vertAlign w:val="baseline"/>
        </w:rPr>
        <w:t> </w:t>
      </w:r>
      <w:r>
        <w:rPr>
          <w:vertAlign w:val="baseline"/>
        </w:rPr>
        <w:t>by</w:t>
      </w:r>
      <w:r>
        <w:rPr>
          <w:spacing w:val="-2"/>
          <w:vertAlign w:val="baseline"/>
        </w:rPr>
        <w:t> </w:t>
      </w:r>
      <w:r>
        <w:rPr>
          <w:vertAlign w:val="baseline"/>
        </w:rPr>
        <w:t>the</w:t>
      </w:r>
      <w:r>
        <w:rPr>
          <w:spacing w:val="-2"/>
          <w:vertAlign w:val="baseline"/>
        </w:rPr>
        <w:t> </w:t>
      </w:r>
      <w:r>
        <w:rPr>
          <w:vertAlign w:val="baseline"/>
        </w:rPr>
        <w:t>high</w:t>
      </w:r>
      <w:r>
        <w:rPr>
          <w:spacing w:val="-2"/>
          <w:vertAlign w:val="baseline"/>
        </w:rPr>
        <w:t> </w:t>
      </w:r>
      <w:r>
        <w:rPr>
          <w:vertAlign w:val="baseline"/>
        </w:rPr>
        <w:t>correlation</w:t>
      </w:r>
      <w:r>
        <w:rPr>
          <w:spacing w:val="-2"/>
          <w:vertAlign w:val="baseline"/>
        </w:rPr>
        <w:t> </w:t>
      </w:r>
      <w:r>
        <w:rPr>
          <w:vertAlign w:val="baseline"/>
        </w:rPr>
        <w:t>scores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ranging between 0.91 and 0.98, the spectra obtained for peptides originating from the recombinant clone were highly similar to the MS/MS spectra from the peptides derived from the plasma clone </w:t>
      </w:r>
      <w:r>
        <w:rPr>
          <w:vertAlign w:val="superscript"/>
        </w:rPr>
        <w:t>24.4</w:t>
      </w:r>
      <w:r>
        <w:rPr>
          <w:vertAlign w:val="baseline"/>
        </w:rPr>
        <w:t> 1 </w:t>
      </w:r>
      <w:r>
        <w:rPr>
          <w:vertAlign w:val="subscript"/>
        </w:rPr>
        <w:t>47,359.4</w:t>
      </w:r>
      <w:r>
        <w:rPr>
          <w:vertAlign w:val="baseline"/>
        </w:rPr>
        <w:t>.</w:t>
      </w:r>
      <w:r>
        <w:rPr>
          <w:spacing w:val="40"/>
          <w:vertAlign w:val="baseline"/>
        </w:rPr>
        <w:t> </w:t>
      </w:r>
      <w:r>
        <w:rPr>
          <w:vertAlign w:val="baseline"/>
        </w:rPr>
        <w:t>The observed high similarity was not restricted to the </w:t>
      </w:r>
      <w:r>
        <w:rPr>
          <w:i/>
          <w:vertAlign w:val="baseline"/>
        </w:rPr>
        <w:t>m/z </w:t>
      </w:r>
      <w:r>
        <w:rPr>
          <w:vertAlign w:val="baseline"/>
        </w:rPr>
        <w:t>positions but was found to be also reflected into fragment ion intensities,</w:t>
      </w:r>
      <w:r>
        <w:rPr>
          <w:spacing w:val="-3"/>
          <w:vertAlign w:val="baseline"/>
        </w:rPr>
        <w:t> </w:t>
      </w:r>
      <w:r>
        <w:rPr>
          <w:vertAlign w:val="baseline"/>
        </w:rPr>
        <w:t>which</w:t>
      </w:r>
      <w:r>
        <w:rPr>
          <w:spacing w:val="-4"/>
          <w:vertAlign w:val="baseline"/>
        </w:rPr>
        <w:t> </w:t>
      </w:r>
      <w:r>
        <w:rPr>
          <w:vertAlign w:val="baseline"/>
        </w:rPr>
        <w:t>are</w:t>
      </w:r>
      <w:r>
        <w:rPr>
          <w:spacing w:val="-3"/>
          <w:vertAlign w:val="baseline"/>
        </w:rPr>
        <w:t> </w:t>
      </w:r>
      <w:r>
        <w:rPr>
          <w:vertAlign w:val="baseline"/>
        </w:rPr>
        <w:t>quite</w:t>
      </w:r>
      <w:r>
        <w:rPr>
          <w:spacing w:val="-4"/>
          <w:vertAlign w:val="baseline"/>
        </w:rPr>
        <w:t> </w:t>
      </w:r>
      <w:r>
        <w:rPr>
          <w:vertAlign w:val="baseline"/>
        </w:rPr>
        <w:t>sequence</w:t>
      </w:r>
      <w:r>
        <w:rPr>
          <w:spacing w:val="-4"/>
          <w:vertAlign w:val="baseline"/>
        </w:rPr>
        <w:t> </w:t>
      </w:r>
      <w:r>
        <w:rPr>
          <w:vertAlign w:val="baseline"/>
        </w:rPr>
        <w:t>specific,</w:t>
      </w:r>
      <w:r>
        <w:rPr>
          <w:spacing w:val="-3"/>
          <w:vertAlign w:val="baseline"/>
        </w:rPr>
        <w:t> </w:t>
      </w:r>
      <w:r>
        <w:rPr>
          <w:vertAlign w:val="baseline"/>
        </w:rPr>
        <w:t>thus</w:t>
      </w:r>
      <w:r>
        <w:rPr>
          <w:spacing w:val="-3"/>
          <w:vertAlign w:val="baseline"/>
        </w:rPr>
        <w:t> </w:t>
      </w:r>
      <w:r>
        <w:rPr>
          <w:vertAlign w:val="baseline"/>
        </w:rPr>
        <w:t>presenting</w:t>
      </w:r>
      <w:r>
        <w:rPr>
          <w:spacing w:val="-3"/>
          <w:vertAlign w:val="baseline"/>
        </w:rPr>
        <w:t> </w:t>
      </w:r>
      <w:r>
        <w:rPr>
          <w:vertAlign w:val="baseline"/>
        </w:rPr>
        <w:t>an</w:t>
      </w:r>
      <w:r>
        <w:rPr>
          <w:spacing w:val="-4"/>
          <w:vertAlign w:val="baseline"/>
        </w:rPr>
        <w:t> </w:t>
      </w:r>
      <w:r>
        <w:rPr>
          <w:vertAlign w:val="baseline"/>
        </w:rPr>
        <w:t>additional</w:t>
      </w:r>
      <w:r>
        <w:rPr>
          <w:spacing w:val="-4"/>
          <w:vertAlign w:val="baseline"/>
        </w:rPr>
        <w:t> </w:t>
      </w:r>
      <w:r>
        <w:rPr>
          <w:vertAlign w:val="baseline"/>
        </w:rPr>
        <w:t>layer</w:t>
      </w:r>
      <w:r>
        <w:rPr>
          <w:spacing w:val="-3"/>
          <w:vertAlign w:val="baseline"/>
        </w:rPr>
        <w:t> </w:t>
      </w:r>
      <w:r>
        <w:rPr>
          <w:vertAlign w:val="baseline"/>
        </w:rPr>
        <w:t>of </w:t>
      </w:r>
      <w:r>
        <w:rPr>
          <w:spacing w:val="-2"/>
          <w:vertAlign w:val="baseline"/>
        </w:rPr>
        <w:t>confidence.</w:t>
      </w:r>
    </w:p>
    <w:p>
      <w:pPr>
        <w:pStyle w:val="BodyText"/>
        <w:spacing w:before="99"/>
        <w:ind w:left="1133"/>
        <w:jc w:val="both"/>
      </w:pPr>
      <w:r>
        <w:rPr/>
        <mc:AlternateContent>
          <mc:Choice Requires="wps">
            <w:drawing>
              <wp:anchor distT="0" distB="0" distL="0" distR="0" allowOverlap="1" layoutInCell="1" locked="0" behindDoc="0" simplePos="0" relativeHeight="15788544">
                <wp:simplePos x="0" y="0"/>
                <wp:positionH relativeFrom="page">
                  <wp:posOffset>5772658</wp:posOffset>
                </wp:positionH>
                <wp:positionV relativeFrom="paragraph">
                  <wp:posOffset>84580</wp:posOffset>
                </wp:positionV>
                <wp:extent cx="347345" cy="90043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6.659866pt;width:27.35pt;height:70.9pt;mso-position-horizontal-relative:page;mso-position-vertical-relative:paragraph;z-index:15788544" type="#_x0000_t202" id="docshape309"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spacing w:val="-2"/>
        </w:rPr>
        <w:t>Such</w:t>
      </w:r>
      <w:r>
        <w:rPr>
          <w:spacing w:val="-11"/>
        </w:rPr>
        <w:t> </w:t>
      </w:r>
      <w:r>
        <w:rPr>
          <w:spacing w:val="-2"/>
        </w:rPr>
        <w:t>a</w:t>
      </w:r>
      <w:r>
        <w:rPr>
          <w:spacing w:val="-11"/>
        </w:rPr>
        <w:t> </w:t>
      </w:r>
      <w:r>
        <w:rPr>
          <w:spacing w:val="-2"/>
        </w:rPr>
        <w:t>direct</w:t>
      </w:r>
      <w:r>
        <w:rPr>
          <w:spacing w:val="-10"/>
        </w:rPr>
        <w:t> </w:t>
      </w:r>
      <w:r>
        <w:rPr>
          <w:spacing w:val="-2"/>
        </w:rPr>
        <w:t>comparison</w:t>
      </w:r>
      <w:r>
        <w:rPr>
          <w:spacing w:val="-11"/>
        </w:rPr>
        <w:t> </w:t>
      </w:r>
      <w:r>
        <w:rPr>
          <w:spacing w:val="-2"/>
        </w:rPr>
        <w:t>of</w:t>
      </w:r>
      <w:r>
        <w:rPr>
          <w:spacing w:val="-11"/>
        </w:rPr>
        <w:t> </w:t>
      </w:r>
      <w:r>
        <w:rPr>
          <w:spacing w:val="-2"/>
        </w:rPr>
        <w:t>spectral</w:t>
      </w:r>
      <w:r>
        <w:rPr>
          <w:spacing w:val="-10"/>
        </w:rPr>
        <w:t> </w:t>
      </w:r>
      <w:r>
        <w:rPr>
          <w:spacing w:val="-2"/>
        </w:rPr>
        <w:t>features</w:t>
      </w:r>
      <w:r>
        <w:rPr>
          <w:spacing w:val="-11"/>
        </w:rPr>
        <w:t> </w:t>
      </w:r>
      <w:r>
        <w:rPr>
          <w:spacing w:val="-2"/>
        </w:rPr>
        <w:t>was</w:t>
      </w:r>
      <w:r>
        <w:rPr>
          <w:spacing w:val="-10"/>
        </w:rPr>
        <w:t> </w:t>
      </w:r>
      <w:r>
        <w:rPr>
          <w:spacing w:val="-2"/>
        </w:rPr>
        <w:t>extended</w:t>
      </w:r>
      <w:r>
        <w:rPr>
          <w:spacing w:val="-11"/>
        </w:rPr>
        <w:t> </w:t>
      </w:r>
      <w:r>
        <w:rPr>
          <w:spacing w:val="-2"/>
        </w:rPr>
        <w:t>to</w:t>
      </w:r>
      <w:r>
        <w:rPr>
          <w:spacing w:val="-11"/>
        </w:rPr>
        <w:t> </w:t>
      </w:r>
      <w:r>
        <w:rPr>
          <w:spacing w:val="-2"/>
        </w:rPr>
        <w:t>the</w:t>
      </w:r>
      <w:r>
        <w:rPr>
          <w:spacing w:val="-10"/>
        </w:rPr>
        <w:t> </w:t>
      </w:r>
      <w:r>
        <w:rPr>
          <w:spacing w:val="-2"/>
        </w:rPr>
        <w:t>middle-down</w:t>
      </w:r>
      <w:r>
        <w:rPr>
          <w:spacing w:val="-11"/>
        </w:rPr>
        <w:t> </w:t>
      </w:r>
      <w:r>
        <w:rPr>
          <w:spacing w:val="-2"/>
        </w:rPr>
        <w:t>anal-</w:t>
      </w:r>
    </w:p>
    <w:p>
      <w:pPr>
        <w:pStyle w:val="BodyText"/>
        <w:spacing w:line="415" w:lineRule="auto" w:before="168"/>
        <w:ind w:left="1133" w:right="1131"/>
        <w:jc w:val="both"/>
      </w:pPr>
      <w:r>
        <w:rPr/>
        <w:t>ysis, used for obtaining sequence tags of the intact Fab (</w:t>
      </w:r>
      <w:hyperlink w:history="true" w:anchor="_bookmark168">
        <w:r>
          <w:rPr>
            <w:b/>
          </w:rPr>
          <w:t>Figure 5</w:t>
        </w:r>
      </w:hyperlink>
      <w:r>
        <w:rPr>
          <w:b/>
        </w:rPr>
        <w:t>c</w:t>
      </w:r>
      <w:r>
        <w:rPr/>
        <w:t>).</w:t>
      </w:r>
      <w:r>
        <w:rPr>
          <w:spacing w:val="33"/>
        </w:rPr>
        <w:t> </w:t>
      </w:r>
      <w:r>
        <w:rPr/>
        <w:t>The intact re- </w:t>
      </w:r>
      <w:r>
        <w:rPr>
          <w:spacing w:val="-2"/>
        </w:rPr>
        <w:t>combinant</w:t>
      </w:r>
      <w:r>
        <w:rPr>
          <w:spacing w:val="-6"/>
        </w:rPr>
        <w:t> </w:t>
      </w:r>
      <w:r>
        <w:rPr>
          <w:spacing w:val="-2"/>
        </w:rPr>
        <w:t>Fab</w:t>
      </w:r>
      <w:r>
        <w:rPr>
          <w:spacing w:val="-6"/>
        </w:rPr>
        <w:t> </w:t>
      </w:r>
      <w:r>
        <w:rPr>
          <w:spacing w:val="-2"/>
        </w:rPr>
        <w:t>displayed</w:t>
      </w:r>
      <w:r>
        <w:rPr>
          <w:spacing w:val="-6"/>
        </w:rPr>
        <w:t> </w:t>
      </w:r>
      <w:r>
        <w:rPr>
          <w:spacing w:val="-2"/>
        </w:rPr>
        <w:t>a</w:t>
      </w:r>
      <w:r>
        <w:rPr>
          <w:spacing w:val="-6"/>
        </w:rPr>
        <w:t> </w:t>
      </w:r>
      <w:r>
        <w:rPr>
          <w:spacing w:val="-2"/>
        </w:rPr>
        <w:t>nearly</w:t>
      </w:r>
      <w:r>
        <w:rPr>
          <w:spacing w:val="-6"/>
        </w:rPr>
        <w:t> </w:t>
      </w:r>
      <w:r>
        <w:rPr>
          <w:spacing w:val="-2"/>
        </w:rPr>
        <w:t>identical</w:t>
      </w:r>
      <w:r>
        <w:rPr>
          <w:spacing w:val="-6"/>
        </w:rPr>
        <w:t> </w:t>
      </w:r>
      <w:r>
        <w:rPr>
          <w:spacing w:val="-2"/>
        </w:rPr>
        <w:t>retention</w:t>
      </w:r>
      <w:r>
        <w:rPr>
          <w:spacing w:val="-6"/>
        </w:rPr>
        <w:t> </w:t>
      </w:r>
      <w:r>
        <w:rPr>
          <w:spacing w:val="-2"/>
        </w:rPr>
        <w:t>time</w:t>
      </w:r>
      <w:r>
        <w:rPr>
          <w:spacing w:val="-6"/>
        </w:rPr>
        <w:t> </w:t>
      </w:r>
      <w:r>
        <w:rPr>
          <w:spacing w:val="-2"/>
        </w:rPr>
        <w:t>profile</w:t>
      </w:r>
      <w:r>
        <w:rPr>
          <w:spacing w:val="-6"/>
        </w:rPr>
        <w:t> </w:t>
      </w:r>
      <w:r>
        <w:rPr>
          <w:spacing w:val="-2"/>
        </w:rPr>
        <w:t>when</w:t>
      </w:r>
      <w:r>
        <w:rPr>
          <w:spacing w:val="-6"/>
        </w:rPr>
        <w:t> </w:t>
      </w:r>
      <w:r>
        <w:rPr>
          <w:spacing w:val="-2"/>
        </w:rPr>
        <w:t>compared</w:t>
      </w:r>
      <w:r>
        <w:rPr>
          <w:spacing w:val="-6"/>
        </w:rPr>
        <w:t> </w:t>
      </w:r>
      <w:r>
        <w:rPr>
          <w:spacing w:val="-2"/>
        </w:rPr>
        <w:t>with </w:t>
      </w:r>
      <w:r>
        <w:rPr/>
        <w:t>the</w:t>
      </w:r>
      <w:r>
        <w:rPr>
          <w:spacing w:val="3"/>
        </w:rPr>
        <w:t> </w:t>
      </w:r>
      <w:r>
        <w:rPr/>
        <w:t>plasma</w:t>
      </w:r>
      <w:r>
        <w:rPr>
          <w:spacing w:val="3"/>
        </w:rPr>
        <w:t> </w:t>
      </w:r>
      <w:r>
        <w:rPr/>
        <w:t>clone</w:t>
      </w:r>
      <w:r>
        <w:rPr>
          <w:spacing w:val="4"/>
        </w:rPr>
        <w:t> </w:t>
      </w:r>
      <w:r>
        <w:rPr>
          <w:vertAlign w:val="superscript"/>
        </w:rPr>
        <w:t>24.4</w:t>
      </w:r>
      <w:r>
        <w:rPr>
          <w:spacing w:val="13"/>
          <w:vertAlign w:val="baseline"/>
        </w:rPr>
        <w:t> </w:t>
      </w:r>
      <w:r>
        <w:rPr>
          <w:vertAlign w:val="baseline"/>
        </w:rPr>
        <w:t>1</w:t>
      </w:r>
      <w:r>
        <w:rPr>
          <w:spacing w:val="3"/>
          <w:vertAlign w:val="baseline"/>
        </w:rPr>
        <w:t> </w:t>
      </w:r>
      <w:r>
        <w:rPr>
          <w:vertAlign w:val="subscript"/>
        </w:rPr>
        <w:t>47,359.4</w:t>
      </w:r>
      <w:r>
        <w:rPr>
          <w:spacing w:val="13"/>
          <w:vertAlign w:val="baseline"/>
        </w:rPr>
        <w:t> </w:t>
      </w:r>
      <w:r>
        <w:rPr>
          <w:vertAlign w:val="baseline"/>
        </w:rPr>
        <w:t>Fab</w:t>
      </w:r>
      <w:r>
        <w:rPr>
          <w:spacing w:val="4"/>
          <w:vertAlign w:val="baseline"/>
        </w:rPr>
        <w:t> </w:t>
      </w:r>
      <w:r>
        <w:rPr>
          <w:vertAlign w:val="baseline"/>
        </w:rPr>
        <w:t>(</w:t>
      </w:r>
      <w:hyperlink w:history="true" w:anchor="_bookmark168">
        <w:r>
          <w:rPr>
            <w:b/>
            <w:vertAlign w:val="baseline"/>
          </w:rPr>
          <w:t>Figure</w:t>
        </w:r>
        <w:r>
          <w:rPr>
            <w:b/>
            <w:spacing w:val="3"/>
            <w:vertAlign w:val="baseline"/>
          </w:rPr>
          <w:t> </w:t>
        </w:r>
        <w:r>
          <w:rPr>
            <w:b/>
            <w:vertAlign w:val="baseline"/>
          </w:rPr>
          <w:t>5</w:t>
        </w:r>
      </w:hyperlink>
      <w:r>
        <w:rPr>
          <w:b/>
          <w:vertAlign w:val="baseline"/>
        </w:rPr>
        <w:t>c</w:t>
      </w:r>
      <w:r>
        <w:rPr>
          <w:vertAlign w:val="baseline"/>
        </w:rPr>
        <w:t>,</w:t>
      </w:r>
      <w:r>
        <w:rPr>
          <w:spacing w:val="5"/>
          <w:vertAlign w:val="baseline"/>
        </w:rPr>
        <w:t> </w:t>
      </w:r>
      <w:r>
        <w:rPr>
          <w:vertAlign w:val="baseline"/>
        </w:rPr>
        <w:t>left</w:t>
      </w:r>
      <w:r>
        <w:rPr>
          <w:spacing w:val="3"/>
          <w:vertAlign w:val="baseline"/>
        </w:rPr>
        <w:t> </w:t>
      </w:r>
      <w:r>
        <w:rPr>
          <w:vertAlign w:val="baseline"/>
        </w:rPr>
        <w:t>panel).</w:t>
      </w:r>
      <w:r>
        <w:rPr>
          <w:spacing w:val="33"/>
          <w:vertAlign w:val="baseline"/>
        </w:rPr>
        <w:t> </w:t>
      </w:r>
      <w:r>
        <w:rPr>
          <w:vertAlign w:val="baseline"/>
        </w:rPr>
        <w:t>Furthermore,</w:t>
      </w:r>
      <w:r>
        <w:rPr>
          <w:spacing w:val="5"/>
          <w:vertAlign w:val="baseline"/>
        </w:rPr>
        <w:t> </w:t>
      </w:r>
      <w:r>
        <w:rPr>
          <w:vertAlign w:val="baseline"/>
        </w:rPr>
        <w:t>both</w:t>
      </w:r>
      <w:r>
        <w:rPr>
          <w:spacing w:val="4"/>
          <w:vertAlign w:val="baseline"/>
        </w:rPr>
        <w:t> </w:t>
      </w:r>
      <w:r>
        <w:rPr>
          <w:spacing w:val="-2"/>
          <w:vertAlign w:val="baseline"/>
        </w:rPr>
        <w:t>clone</w:t>
      </w:r>
    </w:p>
    <w:p>
      <w:pPr>
        <w:pStyle w:val="BodyText"/>
        <w:spacing w:line="232" w:lineRule="exact"/>
        <w:ind w:left="1133"/>
        <w:jc w:val="both"/>
      </w:pPr>
      <w:r>
        <w:rPr>
          <w:position w:val="7"/>
          <w:sz w:val="14"/>
        </w:rPr>
        <w:t>24.4</w:t>
      </w:r>
      <w:r>
        <w:rPr>
          <w:spacing w:val="30"/>
          <w:position w:val="7"/>
          <w:sz w:val="14"/>
        </w:rPr>
        <w:t> </w:t>
      </w:r>
      <w:r>
        <w:rPr/>
        <w:t>1</w:t>
      </w:r>
      <w:r>
        <w:rPr>
          <w:spacing w:val="5"/>
        </w:rPr>
        <w:t> </w:t>
      </w:r>
      <w:r>
        <w:rPr>
          <w:vertAlign w:val="subscript"/>
        </w:rPr>
        <w:t>47,359.4</w:t>
      </w:r>
      <w:r>
        <w:rPr>
          <w:spacing w:val="15"/>
          <w:vertAlign w:val="baseline"/>
        </w:rPr>
        <w:t> </w:t>
      </w:r>
      <w:r>
        <w:rPr>
          <w:vertAlign w:val="baseline"/>
        </w:rPr>
        <w:t>and</w:t>
      </w:r>
      <w:r>
        <w:rPr>
          <w:spacing w:val="4"/>
          <w:vertAlign w:val="baseline"/>
        </w:rPr>
        <w:t> </w:t>
      </w:r>
      <w:r>
        <w:rPr>
          <w:vertAlign w:val="baseline"/>
        </w:rPr>
        <w:t>the</w:t>
      </w:r>
      <w:r>
        <w:rPr>
          <w:spacing w:val="5"/>
          <w:vertAlign w:val="baseline"/>
        </w:rPr>
        <w:t> </w:t>
      </w:r>
      <w:r>
        <w:rPr>
          <w:vertAlign w:val="baseline"/>
        </w:rPr>
        <w:t>recombinant</w:t>
      </w:r>
      <w:r>
        <w:rPr>
          <w:spacing w:val="6"/>
          <w:vertAlign w:val="baseline"/>
        </w:rPr>
        <w:t> </w:t>
      </w:r>
      <w:r>
        <w:rPr>
          <w:vertAlign w:val="baseline"/>
        </w:rPr>
        <w:t>mAb</w:t>
      </w:r>
      <w:r>
        <w:rPr>
          <w:spacing w:val="5"/>
          <w:vertAlign w:val="baseline"/>
        </w:rPr>
        <w:t> </w:t>
      </w:r>
      <w:r>
        <w:rPr>
          <w:vertAlign w:val="baseline"/>
        </w:rPr>
        <w:t>emerged</w:t>
      </w:r>
      <w:r>
        <w:rPr>
          <w:spacing w:val="5"/>
          <w:vertAlign w:val="baseline"/>
        </w:rPr>
        <w:t> </w:t>
      </w:r>
      <w:r>
        <w:rPr>
          <w:vertAlign w:val="baseline"/>
        </w:rPr>
        <w:t>with</w:t>
      </w:r>
      <w:r>
        <w:rPr>
          <w:spacing w:val="5"/>
          <w:vertAlign w:val="baseline"/>
        </w:rPr>
        <w:t> </w:t>
      </w:r>
      <w:r>
        <w:rPr>
          <w:vertAlign w:val="baseline"/>
        </w:rPr>
        <w:t>nearly</w:t>
      </w:r>
      <w:r>
        <w:rPr>
          <w:spacing w:val="5"/>
          <w:vertAlign w:val="baseline"/>
        </w:rPr>
        <w:t> </w:t>
      </w:r>
      <w:r>
        <w:rPr>
          <w:vertAlign w:val="baseline"/>
        </w:rPr>
        <w:t>identical</w:t>
      </w:r>
      <w:r>
        <w:rPr>
          <w:spacing w:val="5"/>
          <w:vertAlign w:val="baseline"/>
        </w:rPr>
        <w:t> </w:t>
      </w:r>
      <w:r>
        <w:rPr>
          <w:vertAlign w:val="baseline"/>
        </w:rPr>
        <w:t>charge</w:t>
      </w:r>
      <w:r>
        <w:rPr>
          <w:spacing w:val="4"/>
          <w:vertAlign w:val="baseline"/>
        </w:rPr>
        <w:t> </w:t>
      </w:r>
      <w:r>
        <w:rPr>
          <w:spacing w:val="-2"/>
          <w:vertAlign w:val="baseline"/>
        </w:rPr>
        <w:t>distri-</w:t>
      </w:r>
    </w:p>
    <w:p>
      <w:pPr>
        <w:pStyle w:val="BodyText"/>
        <w:spacing w:line="415" w:lineRule="auto" w:before="169"/>
        <w:ind w:left="1133" w:right="1131"/>
        <w:jc w:val="both"/>
      </w:pPr>
      <w:r>
        <w:rPr/>
        <w:t>butions (</w:t>
      </w:r>
      <w:hyperlink w:history="true" w:anchor="_bookmark168">
        <w:r>
          <w:rPr>
            <w:b/>
          </w:rPr>
          <w:t>Figure 5</w:t>
        </w:r>
      </w:hyperlink>
      <w:r>
        <w:rPr>
          <w:b/>
        </w:rPr>
        <w:t>c</w:t>
      </w:r>
      <w:r>
        <w:rPr/>
        <w:t>, middle panel), whereby the slight differences in the distribution are</w:t>
      </w:r>
      <w:r>
        <w:rPr>
          <w:spacing w:val="-8"/>
        </w:rPr>
        <w:t> </w:t>
      </w:r>
      <w:r>
        <w:rPr/>
        <w:t>likely</w:t>
      </w:r>
      <w:r>
        <w:rPr>
          <w:spacing w:val="-8"/>
        </w:rPr>
        <w:t> </w:t>
      </w:r>
      <w:r>
        <w:rPr/>
        <w:t>due</w:t>
      </w:r>
      <w:r>
        <w:rPr>
          <w:spacing w:val="-8"/>
        </w:rPr>
        <w:t> </w:t>
      </w:r>
      <w:r>
        <w:rPr/>
        <w:t>to</w:t>
      </w:r>
      <w:r>
        <w:rPr>
          <w:spacing w:val="-8"/>
        </w:rPr>
        <w:t> </w:t>
      </w:r>
      <w:r>
        <w:rPr/>
        <w:t>the</w:t>
      </w:r>
      <w:r>
        <w:rPr>
          <w:spacing w:val="-8"/>
        </w:rPr>
        <w:t> </w:t>
      </w:r>
      <w:r>
        <w:rPr/>
        <w:t>underlying</w:t>
      </w:r>
      <w:r>
        <w:rPr>
          <w:spacing w:val="-8"/>
        </w:rPr>
        <w:t> </w:t>
      </w:r>
      <w:r>
        <w:rPr/>
        <w:t>background</w:t>
      </w:r>
      <w:r>
        <w:rPr>
          <w:spacing w:val="-8"/>
        </w:rPr>
        <w:t> </w:t>
      </w:r>
      <w:r>
        <w:rPr/>
        <w:t>of</w:t>
      </w:r>
      <w:r>
        <w:rPr>
          <w:spacing w:val="-8"/>
        </w:rPr>
        <w:t> </w:t>
      </w:r>
      <w:r>
        <w:rPr/>
        <w:t>co-eluting</w:t>
      </w:r>
      <w:r>
        <w:rPr>
          <w:spacing w:val="-8"/>
        </w:rPr>
        <w:t> </w:t>
      </w:r>
      <w:r>
        <w:rPr/>
        <w:t>Fabs</w:t>
      </w:r>
      <w:r>
        <w:rPr>
          <w:spacing w:val="-8"/>
        </w:rPr>
        <w:t> </w:t>
      </w:r>
      <w:r>
        <w:rPr/>
        <w:t>in</w:t>
      </w:r>
      <w:r>
        <w:rPr>
          <w:spacing w:val="-8"/>
        </w:rPr>
        <w:t> </w:t>
      </w:r>
      <w:r>
        <w:rPr/>
        <w:t>the</w:t>
      </w:r>
      <w:r>
        <w:rPr>
          <w:spacing w:val="-8"/>
        </w:rPr>
        <w:t> </w:t>
      </w:r>
      <w:r>
        <w:rPr/>
        <w:t>plasma-derived sample.</w:t>
      </w:r>
      <w:r>
        <w:rPr>
          <w:spacing w:val="40"/>
        </w:rPr>
        <w:t> </w:t>
      </w:r>
      <w:r>
        <w:rPr/>
        <w:t>Nevertheless, the masses detected for the two Fabs were identical, i.e., within</w:t>
      </w:r>
      <w:r>
        <w:rPr>
          <w:spacing w:val="-12"/>
        </w:rPr>
        <w:t> </w:t>
      </w:r>
      <w:r>
        <w:rPr/>
        <w:t>a</w:t>
      </w:r>
      <w:r>
        <w:rPr>
          <w:spacing w:val="-12"/>
        </w:rPr>
        <w:t> </w:t>
      </w:r>
      <w:r>
        <w:rPr/>
        <w:t>20-ppm</w:t>
      </w:r>
      <w:r>
        <w:rPr>
          <w:spacing w:val="-12"/>
        </w:rPr>
        <w:t> </w:t>
      </w:r>
      <w:r>
        <w:rPr/>
        <w:t>mass</w:t>
      </w:r>
      <w:r>
        <w:rPr>
          <w:spacing w:val="-12"/>
        </w:rPr>
        <w:t> </w:t>
      </w:r>
      <w:r>
        <w:rPr/>
        <w:t>error.</w:t>
      </w:r>
      <w:r>
        <w:rPr>
          <w:spacing w:val="7"/>
        </w:rPr>
        <w:t> </w:t>
      </w:r>
      <w:r>
        <w:rPr/>
        <w:t>Moreover,</w:t>
      </w:r>
      <w:r>
        <w:rPr>
          <w:spacing w:val="-11"/>
        </w:rPr>
        <w:t> </w:t>
      </w:r>
      <w:r>
        <w:rPr/>
        <w:t>when</w:t>
      </w:r>
      <w:r>
        <w:rPr>
          <w:spacing w:val="-12"/>
        </w:rPr>
        <w:t> </w:t>
      </w:r>
      <w:r>
        <w:rPr/>
        <w:t>the</w:t>
      </w:r>
      <w:r>
        <w:rPr>
          <w:spacing w:val="-12"/>
        </w:rPr>
        <w:t> </w:t>
      </w:r>
      <w:r>
        <w:rPr/>
        <w:t>intact</w:t>
      </w:r>
      <w:r>
        <w:rPr>
          <w:spacing w:val="-12"/>
        </w:rPr>
        <w:t> </w:t>
      </w:r>
      <w:r>
        <w:rPr/>
        <w:t>Fabs</w:t>
      </w:r>
      <w:r>
        <w:rPr>
          <w:spacing w:val="-12"/>
        </w:rPr>
        <w:t> </w:t>
      </w:r>
      <w:r>
        <w:rPr/>
        <w:t>were</w:t>
      </w:r>
      <w:r>
        <w:rPr>
          <w:spacing w:val="-12"/>
        </w:rPr>
        <w:t> </w:t>
      </w:r>
      <w:r>
        <w:rPr/>
        <w:t>subjected</w:t>
      </w:r>
      <w:r>
        <w:rPr>
          <w:spacing w:val="-12"/>
        </w:rPr>
        <w:t> </w:t>
      </w:r>
      <w:r>
        <w:rPr/>
        <w:t>to</w:t>
      </w:r>
      <w:r>
        <w:rPr>
          <w:spacing w:val="-12"/>
        </w:rPr>
        <w:t> </w:t>
      </w:r>
      <w:r>
        <w:rPr/>
        <w:t>ETD, alike fragment masses and retention times for both the light chain and Fd were ob- served,</w:t>
      </w:r>
      <w:r>
        <w:rPr>
          <w:spacing w:val="-6"/>
        </w:rPr>
        <w:t> </w:t>
      </w:r>
      <w:r>
        <w:rPr/>
        <w:t>comparing</w:t>
      </w:r>
      <w:r>
        <w:rPr>
          <w:spacing w:val="-7"/>
        </w:rPr>
        <w:t> </w:t>
      </w:r>
      <w:r>
        <w:rPr/>
        <w:t>the</w:t>
      </w:r>
      <w:r>
        <w:rPr>
          <w:spacing w:val="-7"/>
        </w:rPr>
        <w:t> </w:t>
      </w:r>
      <w:r>
        <w:rPr/>
        <w:t>recombinant</w:t>
      </w:r>
      <w:r>
        <w:rPr>
          <w:spacing w:val="-7"/>
        </w:rPr>
        <w:t> </w:t>
      </w:r>
      <w:r>
        <w:rPr/>
        <w:t>mAb</w:t>
      </w:r>
      <w:r>
        <w:rPr>
          <w:spacing w:val="-7"/>
        </w:rPr>
        <w:t> </w:t>
      </w:r>
      <w:r>
        <w:rPr/>
        <w:t>with</w:t>
      </w:r>
      <w:r>
        <w:rPr>
          <w:spacing w:val="-7"/>
        </w:rPr>
        <w:t> </w:t>
      </w:r>
      <w:r>
        <w:rPr/>
        <w:t>the</w:t>
      </w:r>
      <w:r>
        <w:rPr>
          <w:spacing w:val="-7"/>
        </w:rPr>
        <w:t> </w:t>
      </w:r>
      <w:r>
        <w:rPr/>
        <w:t>plasma-derived</w:t>
      </w:r>
      <w:r>
        <w:rPr>
          <w:spacing w:val="-7"/>
        </w:rPr>
        <w:t> </w:t>
      </w:r>
      <w:r>
        <w:rPr/>
        <w:t>clone. Finally,</w:t>
      </w:r>
      <w:r>
        <w:rPr>
          <w:spacing w:val="-6"/>
        </w:rPr>
        <w:t> </w:t>
      </w:r>
      <w:r>
        <w:rPr/>
        <w:t>the generated lower mass fragment ions used for sequence-tag generation were also very similar (</w:t>
      </w:r>
      <w:hyperlink w:history="true" w:anchor="_bookmark168">
        <w:r>
          <w:rPr>
            <w:b/>
          </w:rPr>
          <w:t>Figure</w:t>
        </w:r>
        <w:r>
          <w:rPr>
            <w:b/>
            <w:spacing w:val="-1"/>
          </w:rPr>
          <w:t> </w:t>
        </w:r>
        <w:r>
          <w:rPr>
            <w:b/>
          </w:rPr>
          <w:t>5</w:t>
        </w:r>
      </w:hyperlink>
      <w:r>
        <w:rPr>
          <w:b/>
        </w:rPr>
        <w:t>c</w:t>
      </w:r>
      <w:r>
        <w:rPr/>
        <w:t>, right panel).</w:t>
      </w:r>
      <w:r>
        <w:rPr>
          <w:spacing w:val="26"/>
        </w:rPr>
        <w:t> </w:t>
      </w:r>
      <w:r>
        <w:rPr/>
        <w:t>Likewise, the</w:t>
      </w:r>
      <w:r>
        <w:rPr>
          <w:spacing w:val="-1"/>
        </w:rPr>
        <w:t> </w:t>
      </w:r>
      <w:r>
        <w:rPr/>
        <w:t>in-solution</w:t>
      </w:r>
      <w:r>
        <w:rPr>
          <w:spacing w:val="-1"/>
        </w:rPr>
        <w:t> </w:t>
      </w:r>
      <w:r>
        <w:rPr/>
        <w:t>reduction</w:t>
      </w:r>
      <w:r>
        <w:rPr>
          <w:spacing w:val="-1"/>
        </w:rPr>
        <w:t> </w:t>
      </w:r>
      <w:r>
        <w:rPr/>
        <w:t>of the</w:t>
      </w:r>
      <w:r>
        <w:rPr>
          <w:spacing w:val="-1"/>
        </w:rPr>
        <w:t> </w:t>
      </w:r>
      <w:r>
        <w:rPr/>
        <w:t>Fabs revealed that there were no mass differences between the donor clone and recom- binant mAb (light chain and Fd mass within 10 ppm).</w:t>
      </w:r>
      <w:r>
        <w:rPr>
          <w:spacing w:val="40"/>
        </w:rPr>
        <w:t> </w:t>
      </w:r>
      <w:r>
        <w:rPr/>
        <w:t>Based on all these data, we can</w:t>
      </w:r>
      <w:r>
        <w:rPr>
          <w:spacing w:val="-2"/>
        </w:rPr>
        <w:t> </w:t>
      </w:r>
      <w:r>
        <w:rPr/>
        <w:t>conclusively</w:t>
      </w:r>
      <w:r>
        <w:rPr>
          <w:spacing w:val="-2"/>
        </w:rPr>
        <w:t> </w:t>
      </w:r>
      <w:r>
        <w:rPr/>
        <w:t>state</w:t>
      </w:r>
      <w:r>
        <w:rPr>
          <w:spacing w:val="-2"/>
        </w:rPr>
        <w:t> </w:t>
      </w:r>
      <w:r>
        <w:rPr/>
        <w:t>that</w:t>
      </w:r>
      <w:r>
        <w:rPr>
          <w:spacing w:val="-2"/>
        </w:rPr>
        <w:t> </w:t>
      </w:r>
      <w:r>
        <w:rPr/>
        <w:t>the</w:t>
      </w:r>
      <w:r>
        <w:rPr>
          <w:spacing w:val="-2"/>
        </w:rPr>
        <w:t> </w:t>
      </w:r>
      <w:r>
        <w:rPr/>
        <w:t>sequence</w:t>
      </w:r>
      <w:r>
        <w:rPr>
          <w:spacing w:val="-2"/>
        </w:rPr>
        <w:t> </w:t>
      </w:r>
      <w:r>
        <w:rPr/>
        <w:t>of</w:t>
      </w:r>
      <w:r>
        <w:rPr>
          <w:spacing w:val="-2"/>
        </w:rPr>
        <w:t> </w:t>
      </w:r>
      <w:r>
        <w:rPr/>
        <w:t>the</w:t>
      </w:r>
      <w:r>
        <w:rPr>
          <w:spacing w:val="-2"/>
        </w:rPr>
        <w:t> </w:t>
      </w:r>
      <w:r>
        <w:rPr/>
        <w:t>plasma-derived</w:t>
      </w:r>
      <w:r>
        <w:rPr>
          <w:spacing w:val="-2"/>
        </w:rPr>
        <w:t> </w:t>
      </w:r>
      <w:r>
        <w:rPr/>
        <w:t>clone</w:t>
      </w:r>
      <w:r>
        <w:rPr>
          <w:spacing w:val="-1"/>
        </w:rPr>
        <w:t> </w:t>
      </w:r>
      <w:r>
        <w:rPr>
          <w:vertAlign w:val="superscript"/>
        </w:rPr>
        <w:t>24.4</w:t>
      </w:r>
      <w:r>
        <w:rPr>
          <w:vertAlign w:val="baseline"/>
        </w:rPr>
        <w:t> 1</w:t>
      </w:r>
      <w:r>
        <w:rPr>
          <w:spacing w:val="-2"/>
          <w:vertAlign w:val="baseline"/>
        </w:rPr>
        <w:t> </w:t>
      </w:r>
      <w:r>
        <w:rPr>
          <w:vertAlign w:val="subscript"/>
        </w:rPr>
        <w:t>47,359.4</w:t>
      </w:r>
      <w:r>
        <w:rPr>
          <w:vertAlign w:val="baseline"/>
        </w:rPr>
        <w:t> is identical to that of the recombinant mAb, with practically identical data observed at every step of our integrative </w:t>
      </w:r>
      <w:r>
        <w:rPr>
          <w:i/>
          <w:vertAlign w:val="baseline"/>
        </w:rPr>
        <w:t>de novo </w:t>
      </w:r>
      <w:r>
        <w:rPr>
          <w:vertAlign w:val="baseline"/>
        </w:rPr>
        <w:t>sequencing approach.</w:t>
      </w:r>
      <w:r>
        <w:rPr>
          <w:spacing w:val="28"/>
          <w:vertAlign w:val="baseline"/>
        </w:rPr>
        <w:t> </w:t>
      </w:r>
      <w:r>
        <w:rPr>
          <w:vertAlign w:val="baseline"/>
        </w:rPr>
        <w:t>This not only validates the accuracy of the IgG1 sequence that we obtained for clone </w:t>
      </w:r>
      <w:r>
        <w:rPr>
          <w:vertAlign w:val="superscript"/>
        </w:rPr>
        <w:t>24.4</w:t>
      </w:r>
      <w:r>
        <w:rPr>
          <w:vertAlign w:val="baseline"/>
        </w:rPr>
        <w:t> 1 </w:t>
      </w:r>
      <w:r>
        <w:rPr>
          <w:vertAlign w:val="subscript"/>
        </w:rPr>
        <w:t>47,359.4</w:t>
      </w:r>
      <w:r>
        <w:rPr>
          <w:vertAlign w:val="baseline"/>
        </w:rPr>
        <w:t> but also reinforces that the methodology presented here can be used to derive the correct full sequences from individual clones even when they are in a background of other plasma</w:t>
      </w:r>
      <w:r>
        <w:rPr>
          <w:spacing w:val="9"/>
          <w:vertAlign w:val="baseline"/>
        </w:rPr>
        <w:t> </w:t>
      </w:r>
      <w:r>
        <w:rPr>
          <w:vertAlign w:val="baseline"/>
        </w:rPr>
        <w:t>(highly</w:t>
      </w:r>
      <w:r>
        <w:rPr>
          <w:spacing w:val="10"/>
          <w:vertAlign w:val="baseline"/>
        </w:rPr>
        <w:t> </w:t>
      </w:r>
      <w:r>
        <w:rPr>
          <w:vertAlign w:val="baseline"/>
        </w:rPr>
        <w:t>sequence-homologous)</w:t>
      </w:r>
      <w:r>
        <w:rPr>
          <w:spacing w:val="10"/>
          <w:vertAlign w:val="baseline"/>
        </w:rPr>
        <w:t> </w:t>
      </w:r>
      <w:r>
        <w:rPr>
          <w:vertAlign w:val="baseline"/>
        </w:rPr>
        <w:t>IgG1</w:t>
      </w:r>
      <w:r>
        <w:rPr>
          <w:spacing w:val="10"/>
          <w:vertAlign w:val="baseline"/>
        </w:rPr>
        <w:t> </w:t>
      </w:r>
      <w:r>
        <w:rPr>
          <w:vertAlign w:val="baseline"/>
        </w:rPr>
        <w:t>clones.</w:t>
      </w:r>
      <w:r>
        <w:rPr>
          <w:spacing w:val="60"/>
          <w:vertAlign w:val="baseline"/>
        </w:rPr>
        <w:t> </w:t>
      </w:r>
      <w:r>
        <w:rPr>
          <w:vertAlign w:val="baseline"/>
        </w:rPr>
        <w:t>Although</w:t>
      </w:r>
      <w:r>
        <w:rPr>
          <w:spacing w:val="10"/>
          <w:vertAlign w:val="baseline"/>
        </w:rPr>
        <w:t> </w:t>
      </w:r>
      <w:r>
        <w:rPr>
          <w:vertAlign w:val="baseline"/>
        </w:rPr>
        <w:t>this</w:t>
      </w:r>
      <w:r>
        <w:rPr>
          <w:spacing w:val="10"/>
          <w:vertAlign w:val="baseline"/>
        </w:rPr>
        <w:t> </w:t>
      </w:r>
      <w:r>
        <w:rPr>
          <w:vertAlign w:val="baseline"/>
        </w:rPr>
        <w:t>whole</w:t>
      </w:r>
      <w:r>
        <w:rPr>
          <w:spacing w:val="10"/>
          <w:vertAlign w:val="baseline"/>
        </w:rPr>
        <w:t> </w:t>
      </w:r>
      <w:r>
        <w:rPr>
          <w:spacing w:val="-2"/>
          <w:vertAlign w:val="baseline"/>
        </w:rPr>
        <w:t>analysis</w:t>
      </w:r>
    </w:p>
    <w:p>
      <w:pPr>
        <w:spacing w:after="0" w:line="415" w:lineRule="auto"/>
        <w:jc w:val="both"/>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spacing w:before="172"/>
      </w:pPr>
    </w:p>
    <w:p>
      <w:pPr>
        <w:tabs>
          <w:tab w:pos="1415" w:val="left" w:leader="none"/>
        </w:tabs>
        <w:spacing w:line="240" w:lineRule="auto"/>
        <w:ind w:left="0" w:right="0" w:firstLine="0"/>
        <w:rPr>
          <w:sz w:val="20"/>
        </w:rPr>
      </w:pPr>
      <w:r>
        <w:rPr>
          <w:position w:val="325"/>
          <w:sz w:val="20"/>
        </w:rPr>
        <mc:AlternateContent>
          <mc:Choice Requires="wps">
            <w:drawing>
              <wp:inline distT="0" distB="0" distL="0" distR="0">
                <wp:extent cx="347345" cy="900430"/>
                <wp:effectExtent l="0" t="0" r="0" b="0"/>
                <wp:docPr id="433" name="Textbox 433"/>
                <wp:cNvGraphicFramePr>
                  <a:graphicFrameLocks/>
                </wp:cNvGraphicFramePr>
                <a:graphic>
                  <a:graphicData uri="http://schemas.microsoft.com/office/word/2010/wordprocessingShape">
                    <wps:wsp>
                      <wps:cNvPr id="433" name="Textbox 43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10"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325"/>
          <w:sz w:val="20"/>
        </w:rPr>
      </w:r>
      <w:r>
        <w:rPr>
          <w:position w:val="325"/>
          <w:sz w:val="20"/>
        </w:rPr>
        <w:tab/>
      </w:r>
      <w:r>
        <w:rPr>
          <w:sz w:val="20"/>
        </w:rPr>
        <w:drawing>
          <wp:inline distT="0" distB="0" distL="0" distR="0">
            <wp:extent cx="4322063" cy="3810000"/>
            <wp:effectExtent l="0" t="0" r="0" b="0"/>
            <wp:docPr id="434" name="Image 434"/>
            <wp:cNvGraphicFramePr>
              <a:graphicFrameLocks/>
            </wp:cNvGraphicFramePr>
            <a:graphic>
              <a:graphicData uri="http://schemas.openxmlformats.org/drawingml/2006/picture">
                <pic:pic>
                  <pic:nvPicPr>
                    <pic:cNvPr id="434" name="Image 434"/>
                    <pic:cNvPicPr/>
                  </pic:nvPicPr>
                  <pic:blipFill>
                    <a:blip r:embed="rId90" cstate="print"/>
                    <a:stretch>
                      <a:fillRect/>
                    </a:stretch>
                  </pic:blipFill>
                  <pic:spPr>
                    <a:xfrm>
                      <a:off x="0" y="0"/>
                      <a:ext cx="4322063" cy="3810000"/>
                    </a:xfrm>
                    <a:prstGeom prst="rect">
                      <a:avLst/>
                    </a:prstGeom>
                  </pic:spPr>
                </pic:pic>
              </a:graphicData>
            </a:graphic>
          </wp:inline>
        </w:drawing>
      </w:r>
      <w:r>
        <w:rPr>
          <w:sz w:val="20"/>
        </w:rPr>
      </w:r>
    </w:p>
    <w:p>
      <w:pPr>
        <w:pStyle w:val="BodyText"/>
        <w:spacing w:before="11"/>
        <w:rPr>
          <w:sz w:val="16"/>
        </w:rPr>
      </w:pPr>
    </w:p>
    <w:p>
      <w:pPr>
        <w:spacing w:line="247" w:lineRule="auto" w:before="0"/>
        <w:ind w:left="1133" w:right="1131" w:firstLine="0"/>
        <w:jc w:val="both"/>
        <w:rPr>
          <w:sz w:val="16"/>
        </w:rPr>
      </w:pPr>
      <w:bookmarkStart w:name="_bookmark168" w:id="177"/>
      <w:bookmarkEnd w:id="177"/>
      <w:r>
        <w:rPr/>
      </w:r>
      <w:r>
        <w:rPr>
          <w:b/>
          <w:sz w:val="16"/>
        </w:rPr>
        <w:t>Figure 5:</w:t>
      </w:r>
      <w:r>
        <w:rPr>
          <w:b/>
          <w:spacing w:val="31"/>
          <w:sz w:val="16"/>
        </w:rPr>
        <w:t> </w:t>
      </w:r>
      <w:r>
        <w:rPr>
          <w:b/>
          <w:sz w:val="16"/>
        </w:rPr>
        <w:t>Comparison of sequencing data for clone </w:t>
      </w:r>
      <w:r>
        <w:rPr>
          <w:b/>
          <w:sz w:val="16"/>
          <w:vertAlign w:val="superscript"/>
        </w:rPr>
        <w:t>24.4</w:t>
      </w:r>
      <w:r>
        <w:rPr>
          <w:b/>
          <w:sz w:val="16"/>
          <w:vertAlign w:val="baseline"/>
        </w:rPr>
        <w:t> 1 </w:t>
      </w:r>
      <w:r>
        <w:rPr>
          <w:b/>
          <w:sz w:val="16"/>
          <w:vertAlign w:val="subscript"/>
        </w:rPr>
        <w:t>47,359.4</w:t>
      </w:r>
      <w:r>
        <w:rPr>
          <w:b/>
          <w:sz w:val="16"/>
          <w:vertAlign w:val="baseline"/>
        </w:rPr>
        <w:t> of the donor F59, and the corre- sponding recombinant mAb validates the correctness of the </w:t>
      </w:r>
      <w:r>
        <w:rPr>
          <w:b/>
          <w:i/>
          <w:sz w:val="16"/>
          <w:vertAlign w:val="baseline"/>
        </w:rPr>
        <w:t>de novo </w:t>
      </w:r>
      <w:r>
        <w:rPr>
          <w:b/>
          <w:sz w:val="16"/>
          <w:vertAlign w:val="baseline"/>
        </w:rPr>
        <w:t>sequencing approach.</w:t>
      </w:r>
      <w:r>
        <w:rPr>
          <w:b/>
          <w:spacing w:val="80"/>
          <w:sz w:val="16"/>
          <w:vertAlign w:val="baseline"/>
        </w:rPr>
        <w:t> </w:t>
      </w:r>
      <w:r>
        <w:rPr>
          <w:sz w:val="16"/>
          <w:vertAlign w:val="baseline"/>
        </w:rPr>
        <w:t>a) Peptide</w:t>
      </w:r>
      <w:r>
        <w:rPr>
          <w:spacing w:val="-3"/>
          <w:sz w:val="16"/>
          <w:vertAlign w:val="baseline"/>
        </w:rPr>
        <w:t> </w:t>
      </w:r>
      <w:r>
        <w:rPr>
          <w:sz w:val="16"/>
          <w:vertAlign w:val="baseline"/>
        </w:rPr>
        <w:t>fragmentation</w:t>
      </w:r>
      <w:r>
        <w:rPr>
          <w:spacing w:val="-3"/>
          <w:sz w:val="16"/>
          <w:vertAlign w:val="baseline"/>
        </w:rPr>
        <w:t> </w:t>
      </w:r>
      <w:r>
        <w:rPr>
          <w:sz w:val="16"/>
          <w:vertAlign w:val="baseline"/>
        </w:rPr>
        <w:t>spectra</w:t>
      </w:r>
      <w:r>
        <w:rPr>
          <w:spacing w:val="-3"/>
          <w:sz w:val="16"/>
          <w:vertAlign w:val="baseline"/>
        </w:rPr>
        <w:t> </w:t>
      </w:r>
      <w:r>
        <w:rPr>
          <w:sz w:val="16"/>
          <w:vertAlign w:val="baseline"/>
        </w:rPr>
        <w:t>of</w:t>
      </w:r>
      <w:r>
        <w:rPr>
          <w:spacing w:val="-3"/>
          <w:sz w:val="16"/>
          <w:vertAlign w:val="baseline"/>
        </w:rPr>
        <w:t> </w:t>
      </w:r>
      <w:r>
        <w:rPr>
          <w:sz w:val="16"/>
          <w:vertAlign w:val="baseline"/>
        </w:rPr>
        <w:t>CDR-spanning</w:t>
      </w:r>
      <w:r>
        <w:rPr>
          <w:spacing w:val="-3"/>
          <w:sz w:val="16"/>
          <w:vertAlign w:val="baseline"/>
        </w:rPr>
        <w:t> </w:t>
      </w:r>
      <w:r>
        <w:rPr>
          <w:sz w:val="16"/>
          <w:vertAlign w:val="baseline"/>
        </w:rPr>
        <w:t>peptides</w:t>
      </w:r>
      <w:r>
        <w:rPr>
          <w:spacing w:val="-3"/>
          <w:sz w:val="16"/>
          <w:vertAlign w:val="baseline"/>
        </w:rPr>
        <w:t> </w:t>
      </w:r>
      <w:r>
        <w:rPr>
          <w:sz w:val="16"/>
          <w:vertAlign w:val="baseline"/>
        </w:rPr>
        <w:t>from</w:t>
      </w:r>
      <w:r>
        <w:rPr>
          <w:spacing w:val="-3"/>
          <w:sz w:val="16"/>
          <w:vertAlign w:val="baseline"/>
        </w:rPr>
        <w:t> </w:t>
      </w:r>
      <w:r>
        <w:rPr>
          <w:sz w:val="16"/>
          <w:vertAlign w:val="baseline"/>
        </w:rPr>
        <w:t>the</w:t>
      </w:r>
      <w:r>
        <w:rPr>
          <w:spacing w:val="-3"/>
          <w:sz w:val="16"/>
          <w:vertAlign w:val="baseline"/>
        </w:rPr>
        <w:t> </w:t>
      </w:r>
      <w:r>
        <w:rPr>
          <w:sz w:val="16"/>
          <w:vertAlign w:val="baseline"/>
        </w:rPr>
        <w:t>HC</w:t>
      </w:r>
      <w:r>
        <w:rPr>
          <w:spacing w:val="-3"/>
          <w:sz w:val="16"/>
          <w:vertAlign w:val="baseline"/>
        </w:rPr>
        <w:t> </w:t>
      </w:r>
      <w:r>
        <w:rPr>
          <w:sz w:val="16"/>
          <w:vertAlign w:val="baseline"/>
        </w:rPr>
        <w:t>of</w:t>
      </w:r>
      <w:r>
        <w:rPr>
          <w:spacing w:val="-3"/>
          <w:sz w:val="16"/>
          <w:vertAlign w:val="baseline"/>
        </w:rPr>
        <w:t> </w:t>
      </w:r>
      <w:r>
        <w:rPr>
          <w:sz w:val="16"/>
          <w:vertAlign w:val="baseline"/>
        </w:rPr>
        <w:t>the</w:t>
      </w:r>
      <w:r>
        <w:rPr>
          <w:spacing w:val="-3"/>
          <w:sz w:val="16"/>
          <w:vertAlign w:val="baseline"/>
        </w:rPr>
        <w:t> </w:t>
      </w:r>
      <w:r>
        <w:rPr>
          <w:sz w:val="16"/>
          <w:vertAlign w:val="baseline"/>
        </w:rPr>
        <w:t>dominant</w:t>
      </w:r>
      <w:r>
        <w:rPr>
          <w:spacing w:val="-1"/>
          <w:sz w:val="16"/>
          <w:vertAlign w:val="baseline"/>
        </w:rPr>
        <w:t> </w:t>
      </w:r>
      <w:r>
        <w:rPr>
          <w:sz w:val="16"/>
          <w:vertAlign w:val="superscript"/>
        </w:rPr>
        <w:t>24.4</w:t>
      </w:r>
      <w:r>
        <w:rPr>
          <w:sz w:val="16"/>
          <w:vertAlign w:val="baseline"/>
        </w:rPr>
        <w:t> 1</w:t>
      </w:r>
      <w:r>
        <w:rPr>
          <w:spacing w:val="-3"/>
          <w:sz w:val="16"/>
          <w:vertAlign w:val="baseline"/>
        </w:rPr>
        <w:t> </w:t>
      </w:r>
      <w:r>
        <w:rPr>
          <w:sz w:val="16"/>
          <w:vertAlign w:val="subscript"/>
        </w:rPr>
        <w:t>47,359.4</w:t>
      </w:r>
      <w:r>
        <w:rPr>
          <w:sz w:val="16"/>
          <w:vertAlign w:val="baseline"/>
        </w:rPr>
        <w:t> clone with,</w:t>
      </w:r>
      <w:r>
        <w:rPr>
          <w:spacing w:val="-2"/>
          <w:sz w:val="16"/>
          <w:vertAlign w:val="baseline"/>
        </w:rPr>
        <w:t> </w:t>
      </w:r>
      <w:r>
        <w:rPr>
          <w:sz w:val="16"/>
          <w:vertAlign w:val="baseline"/>
        </w:rPr>
        <w:t>mirrored</w:t>
      </w:r>
      <w:r>
        <w:rPr>
          <w:spacing w:val="-2"/>
          <w:sz w:val="16"/>
          <w:vertAlign w:val="baseline"/>
        </w:rPr>
        <w:t> </w:t>
      </w:r>
      <w:r>
        <w:rPr>
          <w:sz w:val="16"/>
          <w:vertAlign w:val="baseline"/>
        </w:rPr>
        <w:t>to</w:t>
      </w:r>
      <w:r>
        <w:rPr>
          <w:spacing w:val="-2"/>
          <w:sz w:val="16"/>
          <w:vertAlign w:val="baseline"/>
        </w:rPr>
        <w:t> </w:t>
      </w:r>
      <w:r>
        <w:rPr>
          <w:sz w:val="16"/>
          <w:vertAlign w:val="baseline"/>
        </w:rPr>
        <w:t>each</w:t>
      </w:r>
      <w:r>
        <w:rPr>
          <w:spacing w:val="-2"/>
          <w:sz w:val="16"/>
          <w:vertAlign w:val="baseline"/>
        </w:rPr>
        <w:t> </w:t>
      </w:r>
      <w:r>
        <w:rPr>
          <w:sz w:val="16"/>
          <w:vertAlign w:val="baseline"/>
        </w:rPr>
        <w:t>other,</w:t>
      </w:r>
      <w:r>
        <w:rPr>
          <w:spacing w:val="-2"/>
          <w:sz w:val="16"/>
          <w:vertAlign w:val="baseline"/>
        </w:rPr>
        <w:t> </w:t>
      </w:r>
      <w:r>
        <w:rPr>
          <w:sz w:val="16"/>
          <w:vertAlign w:val="baseline"/>
        </w:rPr>
        <w:t>annotated</w:t>
      </w:r>
      <w:r>
        <w:rPr>
          <w:spacing w:val="-2"/>
          <w:sz w:val="16"/>
          <w:vertAlign w:val="baseline"/>
        </w:rPr>
        <w:t> </w:t>
      </w:r>
      <w:r>
        <w:rPr>
          <w:sz w:val="16"/>
          <w:vertAlign w:val="baseline"/>
        </w:rPr>
        <w:t>spectra</w:t>
      </w:r>
      <w:r>
        <w:rPr>
          <w:spacing w:val="-2"/>
          <w:sz w:val="16"/>
          <w:vertAlign w:val="baseline"/>
        </w:rPr>
        <w:t> </w:t>
      </w:r>
      <w:r>
        <w:rPr>
          <w:sz w:val="16"/>
          <w:vertAlign w:val="baseline"/>
        </w:rPr>
        <w:t>from</w:t>
      </w:r>
      <w:r>
        <w:rPr>
          <w:spacing w:val="-2"/>
          <w:sz w:val="16"/>
          <w:vertAlign w:val="baseline"/>
        </w:rPr>
        <w:t> </w:t>
      </w:r>
      <w:r>
        <w:rPr>
          <w:sz w:val="16"/>
          <w:vertAlign w:val="baseline"/>
        </w:rPr>
        <w:t>the</w:t>
      </w:r>
      <w:r>
        <w:rPr>
          <w:spacing w:val="-2"/>
          <w:sz w:val="16"/>
          <w:vertAlign w:val="baseline"/>
        </w:rPr>
        <w:t> </w:t>
      </w:r>
      <w:r>
        <w:rPr>
          <w:sz w:val="16"/>
          <w:vertAlign w:val="baseline"/>
        </w:rPr>
        <w:t>donor</w:t>
      </w:r>
      <w:r>
        <w:rPr>
          <w:spacing w:val="-2"/>
          <w:sz w:val="16"/>
          <w:vertAlign w:val="baseline"/>
        </w:rPr>
        <w:t> </w:t>
      </w:r>
      <w:r>
        <w:rPr>
          <w:sz w:val="16"/>
          <w:vertAlign w:val="baseline"/>
        </w:rPr>
        <w:t>(top)</w:t>
      </w:r>
      <w:r>
        <w:rPr>
          <w:spacing w:val="-2"/>
          <w:sz w:val="16"/>
          <w:vertAlign w:val="baseline"/>
        </w:rPr>
        <w:t> </w:t>
      </w:r>
      <w:r>
        <w:rPr>
          <w:sz w:val="16"/>
          <w:vertAlign w:val="baseline"/>
        </w:rPr>
        <w:t>and</w:t>
      </w:r>
      <w:r>
        <w:rPr>
          <w:spacing w:val="-2"/>
          <w:sz w:val="16"/>
          <w:vertAlign w:val="baseline"/>
        </w:rPr>
        <w:t> </w:t>
      </w:r>
      <w:r>
        <w:rPr>
          <w:sz w:val="16"/>
          <w:vertAlign w:val="baseline"/>
        </w:rPr>
        <w:t>the</w:t>
      </w:r>
      <w:r>
        <w:rPr>
          <w:spacing w:val="-2"/>
          <w:sz w:val="16"/>
          <w:vertAlign w:val="baseline"/>
        </w:rPr>
        <w:t> </w:t>
      </w:r>
      <w:r>
        <w:rPr>
          <w:sz w:val="16"/>
          <w:vertAlign w:val="baseline"/>
        </w:rPr>
        <w:t>recombinant</w:t>
      </w:r>
      <w:r>
        <w:rPr>
          <w:spacing w:val="-2"/>
          <w:sz w:val="16"/>
          <w:vertAlign w:val="baseline"/>
        </w:rPr>
        <w:t> </w:t>
      </w:r>
      <w:r>
        <w:rPr>
          <w:sz w:val="16"/>
          <w:vertAlign w:val="baseline"/>
        </w:rPr>
        <w:t>IgG1</w:t>
      </w:r>
      <w:r>
        <w:rPr>
          <w:spacing w:val="-2"/>
          <w:sz w:val="16"/>
          <w:vertAlign w:val="baseline"/>
        </w:rPr>
        <w:t> </w:t>
      </w:r>
      <w:r>
        <w:rPr>
          <w:sz w:val="16"/>
          <w:vertAlign w:val="baseline"/>
        </w:rPr>
        <w:t>(bottom).</w:t>
      </w:r>
    </w:p>
    <w:p>
      <w:pPr>
        <w:spacing w:line="247" w:lineRule="auto" w:before="0"/>
        <w:ind w:left="1133" w:right="1131" w:firstLine="0"/>
        <w:jc w:val="both"/>
        <w:rPr>
          <w:sz w:val="16"/>
        </w:rPr>
      </w:pPr>
      <w:r>
        <w:rPr>
          <w:sz w:val="16"/>
        </w:rPr>
        <w:t>b) Peptide fragmentation spectra of CDR-spanning peptides from the LC of the dominant </w:t>
      </w:r>
      <w:r>
        <w:rPr>
          <w:sz w:val="16"/>
          <w:vertAlign w:val="superscript"/>
        </w:rPr>
        <w:t>24.4</w:t>
      </w:r>
      <w:r>
        <w:rPr>
          <w:sz w:val="16"/>
          <w:vertAlign w:val="baseline"/>
        </w:rPr>
        <w:t> 1 </w:t>
      </w:r>
      <w:r>
        <w:rPr>
          <w:sz w:val="16"/>
          <w:vertAlign w:val="subscript"/>
        </w:rPr>
        <w:t>47,359.4</w:t>
      </w:r>
      <w:r>
        <w:rPr>
          <w:sz w:val="16"/>
          <w:vertAlign w:val="baseline"/>
        </w:rPr>
        <w:t> clone</w:t>
      </w:r>
      <w:r>
        <w:rPr>
          <w:spacing w:val="-9"/>
          <w:sz w:val="16"/>
          <w:vertAlign w:val="baseline"/>
        </w:rPr>
        <w:t> </w:t>
      </w:r>
      <w:r>
        <w:rPr>
          <w:sz w:val="16"/>
          <w:vertAlign w:val="baseline"/>
        </w:rPr>
        <w:t>with,</w:t>
      </w:r>
      <w:r>
        <w:rPr>
          <w:spacing w:val="-8"/>
          <w:sz w:val="16"/>
          <w:vertAlign w:val="baseline"/>
        </w:rPr>
        <w:t> </w:t>
      </w:r>
      <w:r>
        <w:rPr>
          <w:sz w:val="16"/>
          <w:vertAlign w:val="baseline"/>
        </w:rPr>
        <w:t>mirrored</w:t>
      </w:r>
      <w:r>
        <w:rPr>
          <w:spacing w:val="-9"/>
          <w:sz w:val="16"/>
          <w:vertAlign w:val="baseline"/>
        </w:rPr>
        <w:t> </w:t>
      </w:r>
      <w:r>
        <w:rPr>
          <w:sz w:val="16"/>
          <w:vertAlign w:val="baseline"/>
        </w:rPr>
        <w:t>to</w:t>
      </w:r>
      <w:r>
        <w:rPr>
          <w:spacing w:val="-9"/>
          <w:sz w:val="16"/>
          <w:vertAlign w:val="baseline"/>
        </w:rPr>
        <w:t> </w:t>
      </w:r>
      <w:r>
        <w:rPr>
          <w:sz w:val="16"/>
          <w:vertAlign w:val="baseline"/>
        </w:rPr>
        <w:t>each</w:t>
      </w:r>
      <w:r>
        <w:rPr>
          <w:spacing w:val="-9"/>
          <w:sz w:val="16"/>
          <w:vertAlign w:val="baseline"/>
        </w:rPr>
        <w:t> </w:t>
      </w:r>
      <w:r>
        <w:rPr>
          <w:sz w:val="16"/>
          <w:vertAlign w:val="baseline"/>
        </w:rPr>
        <w:t>other,</w:t>
      </w:r>
      <w:r>
        <w:rPr>
          <w:spacing w:val="-8"/>
          <w:sz w:val="16"/>
          <w:vertAlign w:val="baseline"/>
        </w:rPr>
        <w:t> </w:t>
      </w:r>
      <w:r>
        <w:rPr>
          <w:sz w:val="16"/>
          <w:vertAlign w:val="baseline"/>
        </w:rPr>
        <w:t>annotated</w:t>
      </w:r>
      <w:r>
        <w:rPr>
          <w:spacing w:val="-9"/>
          <w:sz w:val="16"/>
          <w:vertAlign w:val="baseline"/>
        </w:rPr>
        <w:t> </w:t>
      </w:r>
      <w:r>
        <w:rPr>
          <w:sz w:val="16"/>
          <w:vertAlign w:val="baseline"/>
        </w:rPr>
        <w:t>spectra</w:t>
      </w:r>
      <w:r>
        <w:rPr>
          <w:spacing w:val="-9"/>
          <w:sz w:val="16"/>
          <w:vertAlign w:val="baseline"/>
        </w:rPr>
        <w:t> </w:t>
      </w:r>
      <w:r>
        <w:rPr>
          <w:sz w:val="16"/>
          <w:vertAlign w:val="baseline"/>
        </w:rPr>
        <w:t>from</w:t>
      </w:r>
      <w:r>
        <w:rPr>
          <w:spacing w:val="-9"/>
          <w:sz w:val="16"/>
          <w:vertAlign w:val="baseline"/>
        </w:rPr>
        <w:t> </w:t>
      </w:r>
      <w:r>
        <w:rPr>
          <w:sz w:val="16"/>
          <w:vertAlign w:val="baseline"/>
        </w:rPr>
        <w:t>the</w:t>
      </w:r>
      <w:r>
        <w:rPr>
          <w:spacing w:val="-9"/>
          <w:sz w:val="16"/>
          <w:vertAlign w:val="baseline"/>
        </w:rPr>
        <w:t> </w:t>
      </w:r>
      <w:r>
        <w:rPr>
          <w:sz w:val="16"/>
          <w:vertAlign w:val="baseline"/>
        </w:rPr>
        <w:t>donor</w:t>
      </w:r>
      <w:r>
        <w:rPr>
          <w:spacing w:val="-9"/>
          <w:sz w:val="16"/>
          <w:vertAlign w:val="baseline"/>
        </w:rPr>
        <w:t> </w:t>
      </w:r>
      <w:r>
        <w:rPr>
          <w:sz w:val="16"/>
          <w:vertAlign w:val="baseline"/>
        </w:rPr>
        <w:t>(top)</w:t>
      </w:r>
      <w:r>
        <w:rPr>
          <w:spacing w:val="-9"/>
          <w:sz w:val="16"/>
          <w:vertAlign w:val="baseline"/>
        </w:rPr>
        <w:t> </w:t>
      </w:r>
      <w:r>
        <w:rPr>
          <w:sz w:val="16"/>
          <w:vertAlign w:val="baseline"/>
        </w:rPr>
        <w:t>and</w:t>
      </w:r>
      <w:r>
        <w:rPr>
          <w:spacing w:val="-9"/>
          <w:sz w:val="16"/>
          <w:vertAlign w:val="baseline"/>
        </w:rPr>
        <w:t> </w:t>
      </w:r>
      <w:r>
        <w:rPr>
          <w:sz w:val="16"/>
          <w:vertAlign w:val="baseline"/>
        </w:rPr>
        <w:t>the</w:t>
      </w:r>
      <w:r>
        <w:rPr>
          <w:spacing w:val="-9"/>
          <w:sz w:val="16"/>
          <w:vertAlign w:val="baseline"/>
        </w:rPr>
        <w:t> </w:t>
      </w:r>
      <w:r>
        <w:rPr>
          <w:sz w:val="16"/>
          <w:vertAlign w:val="baseline"/>
        </w:rPr>
        <w:t>recombinant</w:t>
      </w:r>
      <w:r>
        <w:rPr>
          <w:spacing w:val="-9"/>
          <w:sz w:val="16"/>
          <w:vertAlign w:val="baseline"/>
        </w:rPr>
        <w:t> </w:t>
      </w:r>
      <w:r>
        <w:rPr>
          <w:sz w:val="16"/>
          <w:vertAlign w:val="baseline"/>
        </w:rPr>
        <w:t>IgG1</w:t>
      </w:r>
      <w:r>
        <w:rPr>
          <w:spacing w:val="-9"/>
          <w:sz w:val="16"/>
          <w:vertAlign w:val="baseline"/>
        </w:rPr>
        <w:t> </w:t>
      </w:r>
      <w:r>
        <w:rPr>
          <w:sz w:val="16"/>
          <w:vertAlign w:val="baseline"/>
        </w:rPr>
        <w:t>(bot- tom). Spectra in</w:t>
      </w:r>
      <w:r>
        <w:rPr>
          <w:spacing w:val="40"/>
          <w:sz w:val="16"/>
          <w:vertAlign w:val="baseline"/>
        </w:rPr>
        <w:t> </w:t>
      </w:r>
      <w:r>
        <w:rPr>
          <w:sz w:val="16"/>
          <w:vertAlign w:val="baseline"/>
        </w:rPr>
        <w:t>a) and</w:t>
      </w:r>
      <w:r>
        <w:rPr>
          <w:spacing w:val="40"/>
          <w:sz w:val="16"/>
          <w:vertAlign w:val="baseline"/>
        </w:rPr>
        <w:t> </w:t>
      </w:r>
      <w:r>
        <w:rPr>
          <w:sz w:val="16"/>
          <w:vertAlign w:val="baseline"/>
        </w:rPr>
        <w:t>b) are annotated with </w:t>
      </w:r>
      <w:r>
        <w:rPr>
          <w:i/>
          <w:sz w:val="16"/>
          <w:vertAlign w:val="baseline"/>
        </w:rPr>
        <w:t>a</w:t>
      </w:r>
      <w:r>
        <w:rPr>
          <w:sz w:val="16"/>
          <w:vertAlign w:val="baseline"/>
        </w:rPr>
        <w:t>-ions in purple, </w:t>
      </w:r>
      <w:r>
        <w:rPr>
          <w:i/>
          <w:sz w:val="16"/>
          <w:vertAlign w:val="baseline"/>
        </w:rPr>
        <w:t>b</w:t>
      </w:r>
      <w:r>
        <w:rPr>
          <w:sz w:val="16"/>
          <w:vertAlign w:val="baseline"/>
        </w:rPr>
        <w:t>-ions in blue, </w:t>
      </w:r>
      <w:r>
        <w:rPr>
          <w:i/>
          <w:sz w:val="16"/>
          <w:vertAlign w:val="baseline"/>
        </w:rPr>
        <w:t>y</w:t>
      </w:r>
      <w:r>
        <w:rPr>
          <w:sz w:val="16"/>
          <w:vertAlign w:val="baseline"/>
        </w:rPr>
        <w:t>-ions in red, </w:t>
      </w:r>
      <w:r>
        <w:rPr>
          <w:i/>
          <w:sz w:val="16"/>
          <w:vertAlign w:val="baseline"/>
        </w:rPr>
        <w:t>c</w:t>
      </w:r>
      <w:r>
        <w:rPr>
          <w:sz w:val="16"/>
          <w:vertAlign w:val="baseline"/>
        </w:rPr>
        <w:t>-ions in orange, and </w:t>
      </w:r>
      <w:r>
        <w:rPr>
          <w:i/>
          <w:sz w:val="16"/>
          <w:vertAlign w:val="baseline"/>
        </w:rPr>
        <w:t>z</w:t>
      </w:r>
      <w:r>
        <w:rPr>
          <w:sz w:val="16"/>
          <w:vertAlign w:val="baseline"/>
        </w:rPr>
        <w:t>-ions in dark blue.</w:t>
      </w:r>
      <w:r>
        <w:rPr>
          <w:spacing w:val="29"/>
          <w:sz w:val="16"/>
          <w:vertAlign w:val="baseline"/>
        </w:rPr>
        <w:t> </w:t>
      </w:r>
      <w:r>
        <w:rPr>
          <w:sz w:val="16"/>
          <w:vertAlign w:val="baseline"/>
        </w:rPr>
        <w:t>Corresponding fragmentation maps are displayed above each spectral pair.</w:t>
      </w:r>
      <w:r>
        <w:rPr>
          <w:spacing w:val="80"/>
          <w:sz w:val="16"/>
          <w:vertAlign w:val="baseline"/>
        </w:rPr>
        <w:t> </w:t>
      </w:r>
      <w:r>
        <w:rPr>
          <w:sz w:val="16"/>
          <w:vertAlign w:val="baseline"/>
        </w:rPr>
        <w:t>c) Comparison of the middle-down LC-MS/MS analysis of the </w:t>
      </w:r>
      <w:r>
        <w:rPr>
          <w:sz w:val="16"/>
          <w:vertAlign w:val="superscript"/>
        </w:rPr>
        <w:t>24.4</w:t>
      </w:r>
      <w:r>
        <w:rPr>
          <w:sz w:val="16"/>
          <w:vertAlign w:val="baseline"/>
        </w:rPr>
        <w:t> 1 </w:t>
      </w:r>
      <w:r>
        <w:rPr>
          <w:sz w:val="16"/>
          <w:vertAlign w:val="subscript"/>
        </w:rPr>
        <w:t>47,359.4</w:t>
      </w:r>
      <w:r>
        <w:rPr>
          <w:sz w:val="16"/>
          <w:vertAlign w:val="baseline"/>
        </w:rPr>
        <w:t> clone and the recombi- nant</w:t>
      </w:r>
      <w:r>
        <w:rPr>
          <w:spacing w:val="-4"/>
          <w:sz w:val="16"/>
          <w:vertAlign w:val="baseline"/>
        </w:rPr>
        <w:t> </w:t>
      </w:r>
      <w:r>
        <w:rPr>
          <w:sz w:val="16"/>
          <w:vertAlign w:val="baseline"/>
        </w:rPr>
        <w:t>IgG1.</w:t>
      </w:r>
      <w:r>
        <w:rPr>
          <w:spacing w:val="12"/>
          <w:sz w:val="16"/>
          <w:vertAlign w:val="baseline"/>
        </w:rPr>
        <w:t> </w:t>
      </w:r>
      <w:r>
        <w:rPr>
          <w:sz w:val="16"/>
          <w:vertAlign w:val="baseline"/>
        </w:rPr>
        <w:t>Shown</w:t>
      </w:r>
      <w:r>
        <w:rPr>
          <w:spacing w:val="-4"/>
          <w:sz w:val="16"/>
          <w:vertAlign w:val="baseline"/>
        </w:rPr>
        <w:t> </w:t>
      </w:r>
      <w:r>
        <w:rPr>
          <w:sz w:val="16"/>
          <w:vertAlign w:val="baseline"/>
        </w:rPr>
        <w:t>are</w:t>
      </w:r>
      <w:r>
        <w:rPr>
          <w:spacing w:val="-4"/>
          <w:sz w:val="16"/>
          <w:vertAlign w:val="baseline"/>
        </w:rPr>
        <w:t> </w:t>
      </w:r>
      <w:r>
        <w:rPr>
          <w:sz w:val="16"/>
          <w:vertAlign w:val="baseline"/>
        </w:rPr>
        <w:t>the</w:t>
      </w:r>
      <w:r>
        <w:rPr>
          <w:spacing w:val="-4"/>
          <w:sz w:val="16"/>
          <w:vertAlign w:val="baseline"/>
        </w:rPr>
        <w:t> </w:t>
      </w:r>
      <w:r>
        <w:rPr>
          <w:sz w:val="16"/>
          <w:vertAlign w:val="baseline"/>
        </w:rPr>
        <w:t>base</w:t>
      </w:r>
      <w:r>
        <w:rPr>
          <w:spacing w:val="-4"/>
          <w:sz w:val="16"/>
          <w:vertAlign w:val="baseline"/>
        </w:rPr>
        <w:t> </w:t>
      </w:r>
      <w:r>
        <w:rPr>
          <w:sz w:val="16"/>
          <w:vertAlign w:val="baseline"/>
        </w:rPr>
        <w:t>peak</w:t>
      </w:r>
      <w:r>
        <w:rPr>
          <w:spacing w:val="-4"/>
          <w:sz w:val="16"/>
          <w:vertAlign w:val="baseline"/>
        </w:rPr>
        <w:t> </w:t>
      </w:r>
      <w:r>
        <w:rPr>
          <w:sz w:val="16"/>
          <w:vertAlign w:val="baseline"/>
        </w:rPr>
        <w:t>chromatograms</w:t>
      </w:r>
      <w:r>
        <w:rPr>
          <w:spacing w:val="-4"/>
          <w:sz w:val="16"/>
          <w:vertAlign w:val="baseline"/>
        </w:rPr>
        <w:t> </w:t>
      </w:r>
      <w:r>
        <w:rPr>
          <w:sz w:val="16"/>
          <w:vertAlign w:val="baseline"/>
        </w:rPr>
        <w:t>(left</w:t>
      </w:r>
      <w:r>
        <w:rPr>
          <w:spacing w:val="-4"/>
          <w:sz w:val="16"/>
          <w:vertAlign w:val="baseline"/>
        </w:rPr>
        <w:t> </w:t>
      </w:r>
      <w:r>
        <w:rPr>
          <w:sz w:val="16"/>
          <w:vertAlign w:val="baseline"/>
        </w:rPr>
        <w:t>panel),</w:t>
      </w:r>
      <w:r>
        <w:rPr>
          <w:spacing w:val="-4"/>
          <w:sz w:val="16"/>
          <w:vertAlign w:val="baseline"/>
        </w:rPr>
        <w:t> </w:t>
      </w:r>
      <w:r>
        <w:rPr>
          <w:sz w:val="16"/>
          <w:vertAlign w:val="baseline"/>
        </w:rPr>
        <w:t>the</w:t>
      </w:r>
      <w:r>
        <w:rPr>
          <w:spacing w:val="-4"/>
          <w:sz w:val="16"/>
          <w:vertAlign w:val="baseline"/>
        </w:rPr>
        <w:t> </w:t>
      </w:r>
      <w:r>
        <w:rPr>
          <w:sz w:val="16"/>
          <w:vertAlign w:val="baseline"/>
        </w:rPr>
        <w:t>charge-state</w:t>
      </w:r>
      <w:r>
        <w:rPr>
          <w:spacing w:val="-4"/>
          <w:sz w:val="16"/>
          <w:vertAlign w:val="baseline"/>
        </w:rPr>
        <w:t> </w:t>
      </w:r>
      <w:r>
        <w:rPr>
          <w:sz w:val="16"/>
          <w:vertAlign w:val="baseline"/>
        </w:rPr>
        <w:t>distributions</w:t>
      </w:r>
      <w:r>
        <w:rPr>
          <w:spacing w:val="-4"/>
          <w:sz w:val="16"/>
          <w:vertAlign w:val="baseline"/>
        </w:rPr>
        <w:t> </w:t>
      </w:r>
      <w:r>
        <w:rPr>
          <w:sz w:val="16"/>
          <w:vertAlign w:val="baseline"/>
        </w:rPr>
        <w:t>detected in</w:t>
      </w:r>
      <w:r>
        <w:rPr>
          <w:spacing w:val="-12"/>
          <w:sz w:val="16"/>
          <w:vertAlign w:val="baseline"/>
        </w:rPr>
        <w:t> </w:t>
      </w:r>
      <w:r>
        <w:rPr>
          <w:sz w:val="16"/>
          <w:vertAlign w:val="baseline"/>
        </w:rPr>
        <w:t>MS1</w:t>
      </w:r>
      <w:r>
        <w:rPr>
          <w:spacing w:val="-11"/>
          <w:sz w:val="16"/>
          <w:vertAlign w:val="baseline"/>
        </w:rPr>
        <w:t> </w:t>
      </w:r>
      <w:r>
        <w:rPr>
          <w:sz w:val="16"/>
          <w:vertAlign w:val="baseline"/>
        </w:rPr>
        <w:t>of</w:t>
      </w:r>
      <w:r>
        <w:rPr>
          <w:spacing w:val="-11"/>
          <w:sz w:val="16"/>
          <w:vertAlign w:val="baseline"/>
        </w:rPr>
        <w:t> </w:t>
      </w:r>
      <w:r>
        <w:rPr>
          <w:sz w:val="16"/>
          <w:vertAlign w:val="baseline"/>
        </w:rPr>
        <w:t>the</w:t>
      </w:r>
      <w:r>
        <w:rPr>
          <w:spacing w:val="-11"/>
          <w:sz w:val="16"/>
          <w:vertAlign w:val="baseline"/>
        </w:rPr>
        <w:t> </w:t>
      </w:r>
      <w:r>
        <w:rPr>
          <w:sz w:val="16"/>
          <w:vertAlign w:val="baseline"/>
        </w:rPr>
        <w:t>Fab</w:t>
      </w:r>
      <w:r>
        <w:rPr>
          <w:spacing w:val="-11"/>
          <w:sz w:val="16"/>
          <w:vertAlign w:val="baseline"/>
        </w:rPr>
        <w:t> </w:t>
      </w:r>
      <w:r>
        <w:rPr>
          <w:sz w:val="16"/>
          <w:vertAlign w:val="baseline"/>
        </w:rPr>
        <w:t>(middle</w:t>
      </w:r>
      <w:r>
        <w:rPr>
          <w:spacing w:val="-11"/>
          <w:sz w:val="16"/>
          <w:vertAlign w:val="baseline"/>
        </w:rPr>
        <w:t> </w:t>
      </w:r>
      <w:r>
        <w:rPr>
          <w:sz w:val="16"/>
          <w:vertAlign w:val="baseline"/>
        </w:rPr>
        <w:t>panel),</w:t>
      </w:r>
      <w:r>
        <w:rPr>
          <w:spacing w:val="-11"/>
          <w:sz w:val="16"/>
          <w:vertAlign w:val="baseline"/>
        </w:rPr>
        <w:t> </w:t>
      </w:r>
      <w:r>
        <w:rPr>
          <w:sz w:val="16"/>
          <w:vertAlign w:val="baseline"/>
        </w:rPr>
        <w:t>and</w:t>
      </w:r>
      <w:r>
        <w:rPr>
          <w:spacing w:val="-11"/>
          <w:sz w:val="16"/>
          <w:vertAlign w:val="baseline"/>
        </w:rPr>
        <w:t> </w:t>
      </w:r>
      <w:r>
        <w:rPr>
          <w:sz w:val="16"/>
          <w:vertAlign w:val="baseline"/>
        </w:rPr>
        <w:t>the</w:t>
      </w:r>
      <w:r>
        <w:rPr>
          <w:spacing w:val="-12"/>
          <w:sz w:val="16"/>
          <w:vertAlign w:val="baseline"/>
        </w:rPr>
        <w:t> </w:t>
      </w:r>
      <w:r>
        <w:rPr>
          <w:sz w:val="16"/>
          <w:vertAlign w:val="baseline"/>
        </w:rPr>
        <w:t>deconvoluted</w:t>
      </w:r>
      <w:r>
        <w:rPr>
          <w:spacing w:val="-11"/>
          <w:sz w:val="16"/>
          <w:vertAlign w:val="baseline"/>
        </w:rPr>
        <w:t> </w:t>
      </w:r>
      <w:r>
        <w:rPr>
          <w:sz w:val="16"/>
          <w:vertAlign w:val="baseline"/>
        </w:rPr>
        <w:t>ETD</w:t>
      </w:r>
      <w:r>
        <w:rPr>
          <w:spacing w:val="-11"/>
          <w:sz w:val="16"/>
          <w:vertAlign w:val="baseline"/>
        </w:rPr>
        <w:t> </w:t>
      </w:r>
      <w:r>
        <w:rPr>
          <w:sz w:val="16"/>
          <w:vertAlign w:val="baseline"/>
        </w:rPr>
        <w:t>fragmentation</w:t>
      </w:r>
      <w:r>
        <w:rPr>
          <w:spacing w:val="-11"/>
          <w:sz w:val="16"/>
          <w:vertAlign w:val="baseline"/>
        </w:rPr>
        <w:t> </w:t>
      </w:r>
      <w:r>
        <w:rPr>
          <w:sz w:val="16"/>
          <w:vertAlign w:val="baseline"/>
        </w:rPr>
        <w:t>spectra</w:t>
      </w:r>
      <w:r>
        <w:rPr>
          <w:spacing w:val="-11"/>
          <w:sz w:val="16"/>
          <w:vertAlign w:val="baseline"/>
        </w:rPr>
        <w:t> </w:t>
      </w:r>
      <w:r>
        <w:rPr>
          <w:sz w:val="16"/>
          <w:vertAlign w:val="baseline"/>
        </w:rPr>
        <w:t>for</w:t>
      </w:r>
      <w:r>
        <w:rPr>
          <w:spacing w:val="-11"/>
          <w:sz w:val="16"/>
          <w:vertAlign w:val="baseline"/>
        </w:rPr>
        <w:t> </w:t>
      </w:r>
      <w:r>
        <w:rPr>
          <w:sz w:val="16"/>
          <w:vertAlign w:val="baseline"/>
        </w:rPr>
        <w:t>the</w:t>
      </w:r>
      <w:r>
        <w:rPr>
          <w:spacing w:val="-11"/>
          <w:sz w:val="16"/>
          <w:vertAlign w:val="baseline"/>
        </w:rPr>
        <w:t> </w:t>
      </w:r>
      <w:r>
        <w:rPr>
          <w:sz w:val="16"/>
          <w:vertAlign w:val="baseline"/>
        </w:rPr>
        <w:t>donor</w:t>
      </w:r>
      <w:r>
        <w:rPr>
          <w:spacing w:val="-11"/>
          <w:sz w:val="16"/>
          <w:vertAlign w:val="baseline"/>
        </w:rPr>
        <w:t> </w:t>
      </w:r>
      <w:r>
        <w:rPr>
          <w:sz w:val="16"/>
          <w:vertAlign w:val="baseline"/>
        </w:rPr>
        <w:t>(top)</w:t>
      </w:r>
      <w:r>
        <w:rPr>
          <w:spacing w:val="-11"/>
          <w:sz w:val="16"/>
          <w:vertAlign w:val="baseline"/>
        </w:rPr>
        <w:t> </w:t>
      </w:r>
      <w:r>
        <w:rPr>
          <w:sz w:val="16"/>
          <w:vertAlign w:val="baseline"/>
        </w:rPr>
        <w:t>and recombinant</w:t>
      </w:r>
      <w:r>
        <w:rPr>
          <w:spacing w:val="-3"/>
          <w:sz w:val="16"/>
          <w:vertAlign w:val="baseline"/>
        </w:rPr>
        <w:t> </w:t>
      </w:r>
      <w:r>
        <w:rPr>
          <w:sz w:val="16"/>
          <w:vertAlign w:val="baseline"/>
        </w:rPr>
        <w:t>(bottom)</w:t>
      </w:r>
      <w:r>
        <w:rPr>
          <w:spacing w:val="-3"/>
          <w:sz w:val="16"/>
          <w:vertAlign w:val="baseline"/>
        </w:rPr>
        <w:t> </w:t>
      </w:r>
      <w:r>
        <w:rPr>
          <w:sz w:val="16"/>
          <w:vertAlign w:val="baseline"/>
        </w:rPr>
        <w:t>IgG</w:t>
      </w:r>
      <w:r>
        <w:rPr>
          <w:spacing w:val="-3"/>
          <w:sz w:val="16"/>
          <w:vertAlign w:val="baseline"/>
        </w:rPr>
        <w:t> </w:t>
      </w:r>
      <w:r>
        <w:rPr>
          <w:sz w:val="16"/>
          <w:vertAlign w:val="baseline"/>
        </w:rPr>
        <w:t>(right</w:t>
      </w:r>
      <w:r>
        <w:rPr>
          <w:spacing w:val="-3"/>
          <w:sz w:val="16"/>
          <w:vertAlign w:val="baseline"/>
        </w:rPr>
        <w:t> </w:t>
      </w:r>
      <w:r>
        <w:rPr>
          <w:sz w:val="16"/>
          <w:vertAlign w:val="baseline"/>
        </w:rPr>
        <w:t>panel).</w:t>
      </w:r>
      <w:r>
        <w:rPr>
          <w:spacing w:val="14"/>
          <w:sz w:val="16"/>
          <w:vertAlign w:val="baseline"/>
        </w:rPr>
        <w:t> </w:t>
      </w:r>
      <w:r>
        <w:rPr>
          <w:sz w:val="16"/>
          <w:vertAlign w:val="baseline"/>
        </w:rPr>
        <w:t>The</w:t>
      </w:r>
      <w:r>
        <w:rPr>
          <w:spacing w:val="-3"/>
          <w:sz w:val="16"/>
          <w:vertAlign w:val="baseline"/>
        </w:rPr>
        <w:t> </w:t>
      </w:r>
      <w:r>
        <w:rPr>
          <w:sz w:val="16"/>
          <w:vertAlign w:val="baseline"/>
        </w:rPr>
        <w:t>Pearson</w:t>
      </w:r>
      <w:r>
        <w:rPr>
          <w:spacing w:val="-3"/>
          <w:sz w:val="16"/>
          <w:vertAlign w:val="baseline"/>
        </w:rPr>
        <w:t> </w:t>
      </w:r>
      <w:r>
        <w:rPr>
          <w:sz w:val="16"/>
          <w:vertAlign w:val="baseline"/>
        </w:rPr>
        <w:t>correlation</w:t>
      </w:r>
      <w:r>
        <w:rPr>
          <w:spacing w:val="-3"/>
          <w:sz w:val="16"/>
          <w:vertAlign w:val="baseline"/>
        </w:rPr>
        <w:t> </w:t>
      </w:r>
      <w:r>
        <w:rPr>
          <w:sz w:val="16"/>
          <w:vertAlign w:val="baseline"/>
        </w:rPr>
        <w:t>coefficients</w:t>
      </w:r>
      <w:r>
        <w:rPr>
          <w:spacing w:val="-3"/>
          <w:sz w:val="16"/>
          <w:vertAlign w:val="baseline"/>
        </w:rPr>
        <w:t> </w:t>
      </w:r>
      <w:r>
        <w:rPr>
          <w:sz w:val="16"/>
          <w:vertAlign w:val="baseline"/>
        </w:rPr>
        <w:t>(r)</w:t>
      </w:r>
      <w:r>
        <w:rPr>
          <w:spacing w:val="-3"/>
          <w:sz w:val="16"/>
          <w:vertAlign w:val="baseline"/>
        </w:rPr>
        <w:t> </w:t>
      </w:r>
      <w:r>
        <w:rPr>
          <w:sz w:val="16"/>
          <w:vertAlign w:val="baseline"/>
        </w:rPr>
        <w:t>calculated</w:t>
      </w:r>
      <w:r>
        <w:rPr>
          <w:spacing w:val="-3"/>
          <w:sz w:val="16"/>
          <w:vertAlign w:val="baseline"/>
        </w:rPr>
        <w:t> </w:t>
      </w:r>
      <w:r>
        <w:rPr>
          <w:sz w:val="16"/>
          <w:vertAlign w:val="baseline"/>
        </w:rPr>
        <w:t>for</w:t>
      </w:r>
      <w:r>
        <w:rPr>
          <w:spacing w:val="-3"/>
          <w:sz w:val="16"/>
          <w:vertAlign w:val="baseline"/>
        </w:rPr>
        <w:t> </w:t>
      </w:r>
      <w:r>
        <w:rPr>
          <w:sz w:val="16"/>
          <w:vertAlign w:val="baseline"/>
        </w:rPr>
        <w:t>all</w:t>
      </w:r>
      <w:r>
        <w:rPr>
          <w:spacing w:val="-3"/>
          <w:sz w:val="16"/>
          <w:vertAlign w:val="baseline"/>
        </w:rPr>
        <w:t> </w:t>
      </w:r>
      <w:r>
        <w:rPr>
          <w:sz w:val="16"/>
          <w:vertAlign w:val="baseline"/>
        </w:rPr>
        <w:t>demon- strated spectral pairs in</w:t>
      </w:r>
      <w:r>
        <w:rPr>
          <w:spacing w:val="80"/>
          <w:sz w:val="16"/>
          <w:vertAlign w:val="baseline"/>
        </w:rPr>
        <w:t> </w:t>
      </w:r>
      <w:r>
        <w:rPr>
          <w:sz w:val="16"/>
          <w:vertAlign w:val="baseline"/>
        </w:rPr>
        <w:t>a) ,</w:t>
      </w:r>
      <w:r>
        <w:rPr>
          <w:spacing w:val="80"/>
          <w:sz w:val="16"/>
          <w:vertAlign w:val="baseline"/>
        </w:rPr>
        <w:t> </w:t>
      </w:r>
      <w:r>
        <w:rPr>
          <w:sz w:val="16"/>
          <w:vertAlign w:val="baseline"/>
        </w:rPr>
        <w:t>b) , and</w:t>
      </w:r>
      <w:r>
        <w:rPr>
          <w:spacing w:val="80"/>
          <w:sz w:val="16"/>
          <w:vertAlign w:val="baseline"/>
        </w:rPr>
        <w:t> </w:t>
      </w:r>
      <w:r>
        <w:rPr>
          <w:sz w:val="16"/>
          <w:vertAlign w:val="baseline"/>
        </w:rPr>
        <w:t>c) are indicated at the bottom of each spectrum.</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pipeline</w:t>
      </w:r>
      <w:r>
        <w:rPr>
          <w:spacing w:val="-13"/>
        </w:rPr>
        <w:t> </w:t>
      </w:r>
      <w:r>
        <w:rPr/>
        <w:t>is</w:t>
      </w:r>
      <w:r>
        <w:rPr>
          <w:spacing w:val="-13"/>
        </w:rPr>
        <w:t> </w:t>
      </w:r>
      <w:r>
        <w:rPr/>
        <w:t>still</w:t>
      </w:r>
      <w:r>
        <w:rPr>
          <w:spacing w:val="-13"/>
        </w:rPr>
        <w:t> </w:t>
      </w:r>
      <w:r>
        <w:rPr/>
        <w:t>quite</w:t>
      </w:r>
      <w:r>
        <w:rPr>
          <w:spacing w:val="-13"/>
        </w:rPr>
        <w:t> </w:t>
      </w:r>
      <w:r>
        <w:rPr/>
        <w:t>arduous,</w:t>
      </w:r>
      <w:r>
        <w:rPr>
          <w:spacing w:val="-11"/>
        </w:rPr>
        <w:t> </w:t>
      </w:r>
      <w:r>
        <w:rPr/>
        <w:t>requiring</w:t>
      </w:r>
      <w:r>
        <w:rPr>
          <w:spacing w:val="-13"/>
        </w:rPr>
        <w:t> </w:t>
      </w:r>
      <w:r>
        <w:rPr/>
        <w:t>manual</w:t>
      </w:r>
      <w:r>
        <w:rPr>
          <w:spacing w:val="-13"/>
        </w:rPr>
        <w:t> </w:t>
      </w:r>
      <w:r>
        <w:rPr/>
        <w:t>validation</w:t>
      </w:r>
      <w:r>
        <w:rPr>
          <w:spacing w:val="-13"/>
        </w:rPr>
        <w:t> </w:t>
      </w:r>
      <w:r>
        <w:rPr/>
        <w:t>throughout</w:t>
      </w:r>
      <w:r>
        <w:rPr>
          <w:spacing w:val="-13"/>
        </w:rPr>
        <w:t> </w:t>
      </w:r>
      <w:r>
        <w:rPr/>
        <w:t>the</w:t>
      </w:r>
      <w:r>
        <w:rPr>
          <w:spacing w:val="-12"/>
        </w:rPr>
        <w:t> </w:t>
      </w:r>
      <w:r>
        <w:rPr/>
        <w:t>process,</w:t>
      </w:r>
      <w:r>
        <w:rPr>
          <w:spacing w:val="-11"/>
        </w:rPr>
        <w:t> </w:t>
      </w:r>
      <w:r>
        <w:rPr/>
        <w:t>we consider</w:t>
      </w:r>
      <w:r>
        <w:rPr>
          <w:spacing w:val="-14"/>
        </w:rPr>
        <w:t> </w:t>
      </w:r>
      <w:r>
        <w:rPr/>
        <w:t>this</w:t>
      </w:r>
      <w:r>
        <w:rPr>
          <w:spacing w:val="-14"/>
        </w:rPr>
        <w:t> </w:t>
      </w:r>
      <w:r>
        <w:rPr/>
        <w:t>proof</w:t>
      </w:r>
      <w:r>
        <w:rPr>
          <w:spacing w:val="-14"/>
        </w:rPr>
        <w:t> </w:t>
      </w:r>
      <w:r>
        <w:rPr/>
        <w:t>of</w:t>
      </w:r>
      <w:r>
        <w:rPr>
          <w:spacing w:val="-14"/>
        </w:rPr>
        <w:t> </w:t>
      </w:r>
      <w:r>
        <w:rPr/>
        <w:t>concept</w:t>
      </w:r>
      <w:r>
        <w:rPr>
          <w:spacing w:val="-14"/>
        </w:rPr>
        <w:t> </w:t>
      </w:r>
      <w:r>
        <w:rPr/>
        <w:t>a</w:t>
      </w:r>
      <w:r>
        <w:rPr>
          <w:spacing w:val="-14"/>
        </w:rPr>
        <w:t> </w:t>
      </w:r>
      <w:r>
        <w:rPr/>
        <w:t>major</w:t>
      </w:r>
      <w:r>
        <w:rPr>
          <w:spacing w:val="-14"/>
        </w:rPr>
        <w:t> </w:t>
      </w:r>
      <w:r>
        <w:rPr/>
        <w:t>step</w:t>
      </w:r>
      <w:r>
        <w:rPr>
          <w:spacing w:val="-14"/>
        </w:rPr>
        <w:t> </w:t>
      </w:r>
      <w:r>
        <w:rPr/>
        <w:t>forward</w:t>
      </w:r>
      <w:r>
        <w:rPr>
          <w:spacing w:val="-14"/>
        </w:rPr>
        <w:t> </w:t>
      </w:r>
      <w:r>
        <w:rPr/>
        <w:t>and</w:t>
      </w:r>
      <w:r>
        <w:rPr>
          <w:spacing w:val="-13"/>
        </w:rPr>
        <w:t> </w:t>
      </w:r>
      <w:r>
        <w:rPr/>
        <w:t>expect</w:t>
      </w:r>
      <w:r>
        <w:rPr>
          <w:spacing w:val="-14"/>
        </w:rPr>
        <w:t> </w:t>
      </w:r>
      <w:r>
        <w:rPr/>
        <w:t>that</w:t>
      </w:r>
      <w:r>
        <w:rPr>
          <w:spacing w:val="-14"/>
        </w:rPr>
        <w:t> </w:t>
      </w:r>
      <w:r>
        <w:rPr/>
        <w:t>further</w:t>
      </w:r>
      <w:r>
        <w:rPr>
          <w:spacing w:val="-14"/>
        </w:rPr>
        <w:t> </w:t>
      </w:r>
      <w:r>
        <w:rPr/>
        <w:t>fine-tuning of the algorithms will enhance the throughput in the future.</w:t>
      </w:r>
    </w:p>
    <w:p>
      <w:pPr>
        <w:pStyle w:val="BodyText"/>
      </w:pPr>
    </w:p>
    <w:p>
      <w:pPr>
        <w:pStyle w:val="BodyText"/>
        <w:spacing w:before="98"/>
      </w:pPr>
    </w:p>
    <w:p>
      <w:pPr>
        <w:pStyle w:val="Heading1"/>
        <w:numPr>
          <w:ilvl w:val="1"/>
          <w:numId w:val="6"/>
        </w:numPr>
        <w:tabs>
          <w:tab w:pos="1819" w:val="left" w:leader="none"/>
        </w:tabs>
        <w:spacing w:line="240" w:lineRule="auto" w:before="0" w:after="0"/>
        <w:ind w:left="1819" w:right="0" w:hanging="686"/>
        <w:jc w:val="left"/>
      </w:pPr>
      <w:r>
        <w:rPr>
          <w:spacing w:val="-2"/>
        </w:rPr>
        <w:t>Discussion</w:t>
      </w:r>
    </w:p>
    <w:p>
      <w:pPr>
        <w:pStyle w:val="BodyText"/>
        <w:spacing w:line="398" w:lineRule="exact" w:before="282"/>
        <w:ind w:left="1133" w:right="1131"/>
        <w:jc w:val="both"/>
      </w:pPr>
      <w:r>
        <w:rPr/>
        <mc:AlternateContent>
          <mc:Choice Requires="wps">
            <w:drawing>
              <wp:anchor distT="0" distB="0" distL="0" distR="0" allowOverlap="1" layoutInCell="1" locked="0" behindDoc="0" simplePos="0" relativeHeight="15789568">
                <wp:simplePos x="0" y="0"/>
                <wp:positionH relativeFrom="page">
                  <wp:posOffset>5772658</wp:posOffset>
                </wp:positionH>
                <wp:positionV relativeFrom="paragraph">
                  <wp:posOffset>283757</wp:posOffset>
                </wp:positionV>
                <wp:extent cx="347345" cy="90043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22.343117pt;width:27.35pt;height:70.9pt;mso-position-horizontal-relative:page;mso-position-vertical-relative:paragraph;z-index:15789568" type="#_x0000_t202" id="docshape31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The</w:t>
      </w:r>
      <w:r>
        <w:rPr>
          <w:spacing w:val="-9"/>
        </w:rPr>
        <w:t> </w:t>
      </w:r>
      <w:r>
        <w:rPr/>
        <w:t>human</w:t>
      </w:r>
      <w:r>
        <w:rPr>
          <w:spacing w:val="-9"/>
        </w:rPr>
        <w:t> </w:t>
      </w:r>
      <w:r>
        <w:rPr/>
        <w:t>body</w:t>
      </w:r>
      <w:r>
        <w:rPr>
          <w:spacing w:val="-9"/>
        </w:rPr>
        <w:t> </w:t>
      </w:r>
      <w:r>
        <w:rPr/>
        <w:t>can</w:t>
      </w:r>
      <w:r>
        <w:rPr>
          <w:spacing w:val="-9"/>
        </w:rPr>
        <w:t> </w:t>
      </w:r>
      <w:r>
        <w:rPr/>
        <w:t>make</w:t>
      </w:r>
      <w:r>
        <w:rPr>
          <w:spacing w:val="-9"/>
        </w:rPr>
        <w:t> </w:t>
      </w:r>
      <w:r>
        <w:rPr/>
        <w:t>billions</w:t>
      </w:r>
      <w:r>
        <w:rPr>
          <w:spacing w:val="-9"/>
        </w:rPr>
        <w:t> </w:t>
      </w:r>
      <w:r>
        <w:rPr/>
        <w:t>of</w:t>
      </w:r>
      <w:r>
        <w:rPr>
          <w:spacing w:val="-9"/>
        </w:rPr>
        <w:t> </w:t>
      </w:r>
      <w:r>
        <w:rPr/>
        <w:t>different</w:t>
      </w:r>
      <w:r>
        <w:rPr>
          <w:spacing w:val="-9"/>
        </w:rPr>
        <w:t> </w:t>
      </w:r>
      <w:r>
        <w:rPr/>
        <w:t>antibodies,</w:t>
      </w:r>
      <w:r>
        <w:rPr>
          <w:spacing w:val="-8"/>
        </w:rPr>
        <w:t> </w:t>
      </w:r>
      <w:r>
        <w:rPr/>
        <w:t>stemming</w:t>
      </w:r>
      <w:r>
        <w:rPr>
          <w:spacing w:val="-9"/>
        </w:rPr>
        <w:t> </w:t>
      </w:r>
      <w:r>
        <w:rPr/>
        <w:t>from</w:t>
      </w:r>
      <w:r>
        <w:rPr>
          <w:spacing w:val="-9"/>
        </w:rPr>
        <w:t> </w:t>
      </w:r>
      <w:r>
        <w:rPr/>
        <w:t>the</w:t>
      </w:r>
      <w:r>
        <w:rPr>
          <w:spacing w:val="-9"/>
        </w:rPr>
        <w:t> </w:t>
      </w:r>
      <w:r>
        <w:rPr/>
        <w:t>versa- tile</w:t>
      </w:r>
      <w:r>
        <w:rPr>
          <w:spacing w:val="-3"/>
        </w:rPr>
        <w:t> </w:t>
      </w:r>
      <w:r>
        <w:rPr/>
        <w:t>and</w:t>
      </w:r>
      <w:r>
        <w:rPr>
          <w:spacing w:val="-3"/>
        </w:rPr>
        <w:t> </w:t>
      </w:r>
      <w:r>
        <w:rPr/>
        <w:t>complex</w:t>
      </w:r>
      <w:r>
        <w:rPr>
          <w:spacing w:val="-3"/>
        </w:rPr>
        <w:t> </w:t>
      </w:r>
      <w:r>
        <w:rPr/>
        <w:t>recombination</w:t>
      </w:r>
      <w:r>
        <w:rPr>
          <w:spacing w:val="-3"/>
        </w:rPr>
        <w:t> </w:t>
      </w:r>
      <w:r>
        <w:rPr/>
        <w:t>process,</w:t>
      </w:r>
      <w:r>
        <w:rPr>
          <w:spacing w:val="-3"/>
        </w:rPr>
        <w:t> </w:t>
      </w:r>
      <w:r>
        <w:rPr/>
        <w:t>accompanied</w:t>
      </w:r>
      <w:r>
        <w:rPr>
          <w:spacing w:val="-3"/>
        </w:rPr>
        <w:t> </w:t>
      </w:r>
      <w:r>
        <w:rPr/>
        <w:t>by</w:t>
      </w:r>
      <w:r>
        <w:rPr>
          <w:spacing w:val="-3"/>
        </w:rPr>
        <w:t> </w:t>
      </w:r>
      <w:r>
        <w:rPr/>
        <w:t>additional</w:t>
      </w:r>
      <w:r>
        <w:rPr>
          <w:spacing w:val="-3"/>
        </w:rPr>
        <w:t> </w:t>
      </w:r>
      <w:r>
        <w:rPr/>
        <w:t>somatic</w:t>
      </w:r>
      <w:r>
        <w:rPr>
          <w:spacing w:val="-3"/>
        </w:rPr>
        <w:t> </w:t>
      </w:r>
      <w:r>
        <w:rPr/>
        <w:t>hyper- mutations, helping us to adapt to a life-long exposure to various pathogens.</w:t>
      </w:r>
      <w:r>
        <w:rPr>
          <w:spacing w:val="40"/>
        </w:rPr>
        <w:t> </w:t>
      </w:r>
      <w:r>
        <w:rPr/>
        <w:t>Here, we demonstrate that it is feasible to profile the IgG1 repertoire of individual donors </w:t>
      </w:r>
      <w:r>
        <w:rPr>
          <w:spacing w:val="-2"/>
        </w:rPr>
        <w:t>qualitatively</w:t>
      </w:r>
      <w:r>
        <w:rPr>
          <w:spacing w:val="-7"/>
        </w:rPr>
        <w:t> </w:t>
      </w:r>
      <w:r>
        <w:rPr>
          <w:spacing w:val="-2"/>
        </w:rPr>
        <w:t>and</w:t>
      </w:r>
      <w:r>
        <w:rPr>
          <w:spacing w:val="-7"/>
        </w:rPr>
        <w:t> </w:t>
      </w:r>
      <w:r>
        <w:rPr>
          <w:spacing w:val="-2"/>
        </w:rPr>
        <w:t>quantitatively</w:t>
      </w:r>
      <w:r>
        <w:rPr>
          <w:spacing w:val="-7"/>
        </w:rPr>
        <w:t> </w:t>
      </w:r>
      <w:r>
        <w:rPr>
          <w:spacing w:val="-2"/>
        </w:rPr>
        <w:t>by</w:t>
      </w:r>
      <w:r>
        <w:rPr>
          <w:spacing w:val="-7"/>
        </w:rPr>
        <w:t> </w:t>
      </w:r>
      <w:r>
        <w:rPr>
          <w:spacing w:val="-2"/>
        </w:rPr>
        <w:t>LC-MS,</w:t>
      </w:r>
      <w:r>
        <w:rPr>
          <w:spacing w:val="-7"/>
        </w:rPr>
        <w:t> </w:t>
      </w:r>
      <w:r>
        <w:rPr>
          <w:spacing w:val="-2"/>
        </w:rPr>
        <w:t>following</w:t>
      </w:r>
      <w:r>
        <w:rPr>
          <w:spacing w:val="-7"/>
        </w:rPr>
        <w:t> </w:t>
      </w:r>
      <w:r>
        <w:rPr>
          <w:spacing w:val="-2"/>
        </w:rPr>
        <w:t>the</w:t>
      </w:r>
      <w:r>
        <w:rPr>
          <w:spacing w:val="-7"/>
        </w:rPr>
        <w:t> </w:t>
      </w:r>
      <w:r>
        <w:rPr>
          <w:spacing w:val="-2"/>
        </w:rPr>
        <w:t>capturing</w:t>
      </w:r>
      <w:r>
        <w:rPr>
          <w:spacing w:val="-7"/>
        </w:rPr>
        <w:t> </w:t>
      </w:r>
      <w:r>
        <w:rPr>
          <w:spacing w:val="-2"/>
        </w:rPr>
        <w:t>of</w:t>
      </w:r>
      <w:r>
        <w:rPr>
          <w:spacing w:val="-7"/>
        </w:rPr>
        <w:t> </w:t>
      </w:r>
      <w:r>
        <w:rPr>
          <w:spacing w:val="-2"/>
        </w:rPr>
        <w:t>IgGs</w:t>
      </w:r>
      <w:r>
        <w:rPr>
          <w:spacing w:val="-7"/>
        </w:rPr>
        <w:t> </w:t>
      </w:r>
      <w:r>
        <w:rPr>
          <w:spacing w:val="-2"/>
        </w:rPr>
        <w:t>from</w:t>
      </w:r>
      <w:r>
        <w:rPr>
          <w:spacing w:val="-7"/>
        </w:rPr>
        <w:t> </w:t>
      </w:r>
      <w:r>
        <w:rPr>
          <w:spacing w:val="-2"/>
        </w:rPr>
        <w:t>plasma </w:t>
      </w:r>
      <w:r>
        <w:rPr/>
        <w:t>and</w:t>
      </w:r>
      <w:r>
        <w:rPr>
          <w:spacing w:val="-8"/>
        </w:rPr>
        <w:t> </w:t>
      </w:r>
      <w:r>
        <w:rPr/>
        <w:t>analyzing</w:t>
      </w:r>
      <w:r>
        <w:rPr>
          <w:spacing w:val="-8"/>
        </w:rPr>
        <w:t> </w:t>
      </w:r>
      <w:r>
        <w:rPr/>
        <w:t>the</w:t>
      </w:r>
      <w:r>
        <w:rPr>
          <w:spacing w:val="-8"/>
        </w:rPr>
        <w:t> </w:t>
      </w:r>
      <w:r>
        <w:rPr/>
        <w:t>generated</w:t>
      </w:r>
      <w:r>
        <w:rPr>
          <w:spacing w:val="-8"/>
        </w:rPr>
        <w:t> </w:t>
      </w:r>
      <w:r>
        <w:rPr/>
        <w:t>IgG1</w:t>
      </w:r>
      <w:r>
        <w:rPr>
          <w:spacing w:val="-8"/>
        </w:rPr>
        <w:t> </w:t>
      </w:r>
      <w:r>
        <w:rPr/>
        <w:t>Fab</w:t>
      </w:r>
      <w:r>
        <w:rPr>
          <w:spacing w:val="-8"/>
        </w:rPr>
        <w:t> </w:t>
      </w:r>
      <w:r>
        <w:rPr/>
        <w:t>fragments.</w:t>
      </w:r>
      <w:r>
        <w:rPr>
          <w:spacing w:val="10"/>
        </w:rPr>
        <w:t> </w:t>
      </w:r>
      <w:r>
        <w:rPr/>
        <w:t>From</w:t>
      </w:r>
      <w:r>
        <w:rPr>
          <w:spacing w:val="-8"/>
        </w:rPr>
        <w:t> </w:t>
      </w:r>
      <w:r>
        <w:rPr/>
        <w:t>this</w:t>
      </w:r>
      <w:r>
        <w:rPr>
          <w:spacing w:val="-8"/>
        </w:rPr>
        <w:t> </w:t>
      </w:r>
      <w:r>
        <w:rPr/>
        <w:t>technical</w:t>
      </w:r>
      <w:r>
        <w:rPr>
          <w:spacing w:val="-8"/>
        </w:rPr>
        <w:t> </w:t>
      </w:r>
      <w:r>
        <w:rPr/>
        <w:t>advance,</w:t>
      </w:r>
      <w:r>
        <w:rPr>
          <w:spacing w:val="-8"/>
        </w:rPr>
        <w:t> </w:t>
      </w:r>
      <w:r>
        <w:rPr/>
        <w:t>one of the key observations we make is that in all studied donors at all time points, only a limited number of IgG1 clones dominate an individual’s repertoire.</w:t>
      </w:r>
      <w:r>
        <w:rPr>
          <w:spacing w:val="40"/>
        </w:rPr>
        <w:t> </w:t>
      </w:r>
      <w:r>
        <w:rPr/>
        <w:t>In all donors, the 30 most abundant clones make up two-thirds of all detected circulating IgG1 molecules; in one donor just two clones contributed </w:t>
      </w:r>
      <w:r>
        <w:rPr>
          <w:rFonts w:ascii="Meiryo UI" w:hAnsi="Meiryo UI"/>
          <w:i/>
        </w:rPr>
        <w:t>∼</w:t>
      </w:r>
      <w:r>
        <w:rPr/>
        <w:t>50% to the detected serum population of IgG1 molecules.</w:t>
      </w:r>
      <w:r>
        <w:rPr>
          <w:spacing w:val="40"/>
        </w:rPr>
        <w:t> </w:t>
      </w:r>
      <w:r>
        <w:rPr/>
        <w:t>The IgG1 clonal profiles are found to be unique for each donor.</w:t>
      </w:r>
      <w:r>
        <w:rPr>
          <w:spacing w:val="40"/>
        </w:rPr>
        <w:t> </w:t>
      </w:r>
      <w:r>
        <w:rPr/>
        <w:t>Within a donor, the profiles are highly similar across time, but they</w:t>
      </w:r>
      <w:r>
        <w:rPr>
          <w:spacing w:val="40"/>
        </w:rPr>
        <w:t> </w:t>
      </w:r>
      <w:r>
        <w:rPr/>
        <w:t>also adapt to physiological changes (e.g., sepsis).</w:t>
      </w:r>
      <w:r>
        <w:rPr>
          <w:spacing w:val="40"/>
        </w:rPr>
        <w:t> </w:t>
      </w:r>
      <w:r>
        <w:rPr/>
        <w:t>The mass-spectrometry-based approach requires only minute amounts of plasma (</w:t>
      </w:r>
      <w:r>
        <w:rPr>
          <w:rFonts w:ascii="Meiryo UI" w:hAnsi="Meiryo UI"/>
          <w:i/>
        </w:rPr>
        <w:t>∼</w:t>
      </w:r>
      <w:r>
        <w:rPr/>
        <w:t>10 μL) and does not involve labor-intensive enrichment protocols.</w:t>
      </w:r>
      <w:r>
        <w:rPr>
          <w:spacing w:val="33"/>
        </w:rPr>
        <w:t> </w:t>
      </w:r>
      <w:r>
        <w:rPr/>
        <w:t>We further show that specific IgG clones can be</w:t>
      </w:r>
      <w:r>
        <w:rPr>
          <w:spacing w:val="-7"/>
        </w:rPr>
        <w:t> </w:t>
      </w:r>
      <w:r>
        <w:rPr/>
        <w:t>extracted</w:t>
      </w:r>
      <w:r>
        <w:rPr>
          <w:spacing w:val="-7"/>
        </w:rPr>
        <w:t> </w:t>
      </w:r>
      <w:r>
        <w:rPr/>
        <w:t>from</w:t>
      </w:r>
      <w:r>
        <w:rPr>
          <w:spacing w:val="-7"/>
        </w:rPr>
        <w:t> </w:t>
      </w:r>
      <w:r>
        <w:rPr/>
        <w:t>the</w:t>
      </w:r>
      <w:r>
        <w:rPr>
          <w:spacing w:val="-7"/>
        </w:rPr>
        <w:t> </w:t>
      </w:r>
      <w:r>
        <w:rPr/>
        <w:t>plasma</w:t>
      </w:r>
      <w:r>
        <w:rPr>
          <w:spacing w:val="-7"/>
        </w:rPr>
        <w:t> </w:t>
      </w:r>
      <w:r>
        <w:rPr/>
        <w:t>and</w:t>
      </w:r>
      <w:r>
        <w:rPr>
          <w:spacing w:val="-7"/>
        </w:rPr>
        <w:t> </w:t>
      </w:r>
      <w:r>
        <w:rPr/>
        <w:t>analyzed</w:t>
      </w:r>
      <w:r>
        <w:rPr>
          <w:spacing w:val="-7"/>
        </w:rPr>
        <w:t> </w:t>
      </w:r>
      <w:r>
        <w:rPr/>
        <w:t>in</w:t>
      </w:r>
      <w:r>
        <w:rPr>
          <w:spacing w:val="-7"/>
        </w:rPr>
        <w:t> </w:t>
      </w:r>
      <w:r>
        <w:rPr/>
        <w:t>depth,</w:t>
      </w:r>
      <w:r>
        <w:rPr>
          <w:spacing w:val="-7"/>
        </w:rPr>
        <w:t> </w:t>
      </w:r>
      <w:r>
        <w:rPr/>
        <w:t>ultimately</w:t>
      </w:r>
      <w:r>
        <w:rPr>
          <w:spacing w:val="-7"/>
        </w:rPr>
        <w:t> </w:t>
      </w:r>
      <w:r>
        <w:rPr/>
        <w:t>leading</w:t>
      </w:r>
      <w:r>
        <w:rPr>
          <w:spacing w:val="-7"/>
        </w:rPr>
        <w:t> </w:t>
      </w:r>
      <w:r>
        <w:rPr/>
        <w:t>to</w:t>
      </w:r>
      <w:r>
        <w:rPr>
          <w:spacing w:val="-7"/>
        </w:rPr>
        <w:t> </w:t>
      </w:r>
      <w:r>
        <w:rPr/>
        <w:t>the</w:t>
      </w:r>
      <w:r>
        <w:rPr>
          <w:spacing w:val="-7"/>
        </w:rPr>
        <w:t> </w:t>
      </w:r>
      <w:r>
        <w:rPr/>
        <w:t>mass- spectrometry-based</w:t>
      </w:r>
      <w:r>
        <w:rPr>
          <w:spacing w:val="-11"/>
        </w:rPr>
        <w:t> </w:t>
      </w:r>
      <w:r>
        <w:rPr>
          <w:i/>
        </w:rPr>
        <w:t>de</w:t>
      </w:r>
      <w:r>
        <w:rPr>
          <w:i/>
          <w:spacing w:val="-12"/>
        </w:rPr>
        <w:t> </w:t>
      </w:r>
      <w:r>
        <w:rPr>
          <w:i/>
        </w:rPr>
        <w:t>novo</w:t>
      </w:r>
      <w:r>
        <w:rPr>
          <w:i/>
          <w:spacing w:val="-12"/>
        </w:rPr>
        <w:t> </w:t>
      </w:r>
      <w:r>
        <w:rPr/>
        <w:t>sequencing</w:t>
      </w:r>
      <w:r>
        <w:rPr>
          <w:spacing w:val="-12"/>
        </w:rPr>
        <w:t> </w:t>
      </w:r>
      <w:r>
        <w:rPr/>
        <w:t>of</w:t>
      </w:r>
      <w:r>
        <w:rPr>
          <w:spacing w:val="-12"/>
        </w:rPr>
        <w:t> </w:t>
      </w:r>
      <w:r>
        <w:rPr/>
        <w:t>the</w:t>
      </w:r>
      <w:r>
        <w:rPr>
          <w:spacing w:val="-12"/>
        </w:rPr>
        <w:t> </w:t>
      </w:r>
      <w:r>
        <w:rPr/>
        <w:t>whole</w:t>
      </w:r>
      <w:r>
        <w:rPr>
          <w:spacing w:val="-12"/>
        </w:rPr>
        <w:t> </w:t>
      </w:r>
      <w:r>
        <w:rPr/>
        <w:t>Fab</w:t>
      </w:r>
      <w:r>
        <w:rPr>
          <w:spacing w:val="-12"/>
        </w:rPr>
        <w:t> </w:t>
      </w:r>
      <w:r>
        <w:rPr/>
        <w:t>molecule.</w:t>
      </w:r>
      <w:r>
        <w:rPr>
          <w:spacing w:val="8"/>
        </w:rPr>
        <w:t> </w:t>
      </w:r>
      <w:r>
        <w:rPr/>
        <w:t>Therefore,</w:t>
      </w:r>
      <w:r>
        <w:rPr>
          <w:spacing w:val="-11"/>
        </w:rPr>
        <w:t> </w:t>
      </w:r>
      <w:r>
        <w:rPr/>
        <w:t>one of</w:t>
      </w:r>
      <w:r>
        <w:rPr>
          <w:spacing w:val="-3"/>
        </w:rPr>
        <w:t> </w:t>
      </w:r>
      <w:r>
        <w:rPr/>
        <w:t>the</w:t>
      </w:r>
      <w:r>
        <w:rPr>
          <w:spacing w:val="-3"/>
        </w:rPr>
        <w:t> </w:t>
      </w:r>
      <w:r>
        <w:rPr/>
        <w:t>holy</w:t>
      </w:r>
      <w:r>
        <w:rPr>
          <w:spacing w:val="-3"/>
        </w:rPr>
        <w:t> </w:t>
      </w:r>
      <w:r>
        <w:rPr/>
        <w:t>grails</w:t>
      </w:r>
      <w:r>
        <w:rPr>
          <w:spacing w:val="-2"/>
        </w:rPr>
        <w:t> </w:t>
      </w:r>
      <w:r>
        <w:rPr/>
        <w:t>in</w:t>
      </w:r>
      <w:r>
        <w:rPr>
          <w:spacing w:val="-3"/>
        </w:rPr>
        <w:t> </w:t>
      </w:r>
      <w:r>
        <w:rPr/>
        <w:t>proteomics,</w:t>
      </w:r>
      <w:r>
        <w:rPr>
          <w:spacing w:val="-2"/>
        </w:rPr>
        <w:t> </w:t>
      </w:r>
      <w:r>
        <w:rPr>
          <w:i/>
        </w:rPr>
        <w:t>de</w:t>
      </w:r>
      <w:r>
        <w:rPr>
          <w:i/>
          <w:spacing w:val="-3"/>
        </w:rPr>
        <w:t> </w:t>
      </w:r>
      <w:r>
        <w:rPr>
          <w:i/>
        </w:rPr>
        <w:t>novo</w:t>
      </w:r>
      <w:r>
        <w:rPr>
          <w:i/>
          <w:spacing w:val="-2"/>
        </w:rPr>
        <w:t> </w:t>
      </w:r>
      <w:r>
        <w:rPr/>
        <w:t>sequencing</w:t>
      </w:r>
      <w:r>
        <w:rPr>
          <w:spacing w:val="-3"/>
        </w:rPr>
        <w:t> </w:t>
      </w:r>
      <w:r>
        <w:rPr/>
        <w:t>of</w:t>
      </w:r>
      <w:r>
        <w:rPr>
          <w:spacing w:val="-3"/>
        </w:rPr>
        <w:t> </w:t>
      </w:r>
      <w:r>
        <w:rPr/>
        <w:t>antibodies</w:t>
      </w:r>
      <w:r>
        <w:rPr>
          <w:spacing w:val="-3"/>
        </w:rPr>
        <w:t> </w:t>
      </w:r>
      <w:r>
        <w:rPr/>
        <w:t>directly</w:t>
      </w:r>
      <w:r>
        <w:rPr>
          <w:spacing w:val="-2"/>
        </w:rPr>
        <w:t> </w:t>
      </w:r>
      <w:r>
        <w:rPr/>
        <w:t>extracted from</w:t>
      </w:r>
      <w:r>
        <w:rPr>
          <w:spacing w:val="-14"/>
        </w:rPr>
        <w:t> </w:t>
      </w:r>
      <w:r>
        <w:rPr/>
        <w:t>plasma,</w:t>
      </w:r>
      <w:r>
        <w:rPr>
          <w:spacing w:val="-14"/>
        </w:rPr>
        <w:t> </w:t>
      </w:r>
      <w:r>
        <w:rPr/>
        <w:t>seems</w:t>
      </w:r>
      <w:r>
        <w:rPr>
          <w:spacing w:val="-14"/>
        </w:rPr>
        <w:t> </w:t>
      </w:r>
      <w:r>
        <w:rPr/>
        <w:t>to</w:t>
      </w:r>
      <w:r>
        <w:rPr>
          <w:spacing w:val="-14"/>
        </w:rPr>
        <w:t> </w:t>
      </w:r>
      <w:r>
        <w:rPr/>
        <w:t>be</w:t>
      </w:r>
      <w:r>
        <w:rPr>
          <w:spacing w:val="-14"/>
        </w:rPr>
        <w:t> </w:t>
      </w:r>
      <w:r>
        <w:rPr/>
        <w:t>within</w:t>
      </w:r>
      <w:r>
        <w:rPr>
          <w:spacing w:val="-14"/>
        </w:rPr>
        <w:t> </w:t>
      </w:r>
      <w:r>
        <w:rPr/>
        <w:t>reach.</w:t>
      </w:r>
      <w:r>
        <w:rPr>
          <w:spacing w:val="11"/>
        </w:rPr>
        <w:t> </w:t>
      </w:r>
      <w:r>
        <w:rPr/>
        <w:t>The</w:t>
      </w:r>
      <w:r>
        <w:rPr>
          <w:spacing w:val="-14"/>
        </w:rPr>
        <w:t> </w:t>
      </w:r>
      <w:r>
        <w:rPr/>
        <w:t>ultimate</w:t>
      </w:r>
      <w:r>
        <w:rPr>
          <w:spacing w:val="-14"/>
        </w:rPr>
        <w:t> </w:t>
      </w:r>
      <w:r>
        <w:rPr/>
        <w:t>mature</w:t>
      </w:r>
      <w:r>
        <w:rPr>
          <w:spacing w:val="-14"/>
        </w:rPr>
        <w:t> </w:t>
      </w:r>
      <w:r>
        <w:rPr/>
        <w:t>sequence</w:t>
      </w:r>
      <w:r>
        <w:rPr>
          <w:spacing w:val="-14"/>
        </w:rPr>
        <w:t> </w:t>
      </w:r>
      <w:r>
        <w:rPr/>
        <w:t>of</w:t>
      </w:r>
      <w:r>
        <w:rPr>
          <w:spacing w:val="-14"/>
        </w:rPr>
        <w:t> </w:t>
      </w:r>
      <w:r>
        <w:rPr>
          <w:vertAlign w:val="superscript"/>
        </w:rPr>
        <w:t>24.4</w:t>
      </w:r>
      <w:r>
        <w:rPr>
          <w:spacing w:val="-4"/>
          <w:vertAlign w:val="baseline"/>
        </w:rPr>
        <w:t> </w:t>
      </w:r>
      <w:r>
        <w:rPr>
          <w:vertAlign w:val="baseline"/>
        </w:rPr>
        <w:t>1</w:t>
      </w:r>
      <w:r>
        <w:rPr>
          <w:spacing w:val="-14"/>
          <w:vertAlign w:val="baseline"/>
        </w:rPr>
        <w:t> </w:t>
      </w:r>
      <w:r>
        <w:rPr>
          <w:vertAlign w:val="subscript"/>
        </w:rPr>
        <w:t>47,359.4</w:t>
      </w:r>
      <w:r>
        <w:rPr>
          <w:vertAlign w:val="baseline"/>
        </w:rPr>
        <w:t> clone</w:t>
      </w:r>
      <w:r>
        <w:rPr>
          <w:spacing w:val="-3"/>
          <w:vertAlign w:val="baseline"/>
        </w:rPr>
        <w:t> </w:t>
      </w:r>
      <w:r>
        <w:rPr>
          <w:vertAlign w:val="baseline"/>
        </w:rPr>
        <w:t>we</w:t>
      </w:r>
      <w:r>
        <w:rPr>
          <w:spacing w:val="-3"/>
          <w:vertAlign w:val="baseline"/>
        </w:rPr>
        <w:t> </w:t>
      </w:r>
      <w:r>
        <w:rPr>
          <w:vertAlign w:val="baseline"/>
        </w:rPr>
        <w:t>sequenced</w:t>
      </w:r>
      <w:r>
        <w:rPr>
          <w:spacing w:val="-3"/>
          <w:vertAlign w:val="baseline"/>
        </w:rPr>
        <w:t> </w:t>
      </w:r>
      <w:r>
        <w:rPr>
          <w:vertAlign w:val="baseline"/>
        </w:rPr>
        <w:t>here</w:t>
      </w:r>
      <w:r>
        <w:rPr>
          <w:spacing w:val="-3"/>
          <w:vertAlign w:val="baseline"/>
        </w:rPr>
        <w:t> </w:t>
      </w:r>
      <w:r>
        <w:rPr>
          <w:vertAlign w:val="baseline"/>
        </w:rPr>
        <w:t>revealed</w:t>
      </w:r>
      <w:r>
        <w:rPr>
          <w:spacing w:val="-3"/>
          <w:vertAlign w:val="baseline"/>
        </w:rPr>
        <w:t> </w:t>
      </w:r>
      <w:r>
        <w:rPr>
          <w:vertAlign w:val="baseline"/>
        </w:rPr>
        <w:t>that</w:t>
      </w:r>
      <w:r>
        <w:rPr>
          <w:spacing w:val="-3"/>
          <w:vertAlign w:val="baseline"/>
        </w:rPr>
        <w:t> </w:t>
      </w:r>
      <w:r>
        <w:rPr>
          <w:vertAlign w:val="baseline"/>
        </w:rPr>
        <w:t>around</w:t>
      </w:r>
      <w:r>
        <w:rPr>
          <w:spacing w:val="-3"/>
          <w:vertAlign w:val="baseline"/>
        </w:rPr>
        <w:t> </w:t>
      </w:r>
      <w:r>
        <w:rPr>
          <w:vertAlign w:val="baseline"/>
        </w:rPr>
        <w:t>13%</w:t>
      </w:r>
      <w:r>
        <w:rPr>
          <w:spacing w:val="-3"/>
          <w:vertAlign w:val="baseline"/>
        </w:rPr>
        <w:t> </w:t>
      </w:r>
      <w:r>
        <w:rPr>
          <w:vertAlign w:val="baseline"/>
        </w:rPr>
        <w:t>and</w:t>
      </w:r>
      <w:r>
        <w:rPr>
          <w:spacing w:val="-3"/>
          <w:vertAlign w:val="baseline"/>
        </w:rPr>
        <w:t> </w:t>
      </w:r>
      <w:r>
        <w:rPr>
          <w:vertAlign w:val="baseline"/>
        </w:rPr>
        <w:t>16%</w:t>
      </w:r>
      <w:r>
        <w:rPr>
          <w:spacing w:val="-3"/>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amino</w:t>
      </w:r>
      <w:r>
        <w:rPr>
          <w:spacing w:val="-3"/>
          <w:vertAlign w:val="baseline"/>
        </w:rPr>
        <w:t> </w:t>
      </w:r>
      <w:r>
        <w:rPr>
          <w:vertAlign w:val="baseline"/>
        </w:rPr>
        <w:t>acids</w:t>
      </w:r>
      <w:r>
        <w:rPr>
          <w:spacing w:val="-3"/>
          <w:vertAlign w:val="baseline"/>
        </w:rPr>
        <w:t> </w:t>
      </w:r>
      <w:r>
        <w:rPr>
          <w:vertAlign w:val="baseline"/>
        </w:rPr>
        <w:t>of the</w:t>
      </w:r>
      <w:r>
        <w:rPr>
          <w:spacing w:val="-7"/>
          <w:vertAlign w:val="baseline"/>
        </w:rPr>
        <w:t> </w:t>
      </w:r>
      <w:r>
        <w:rPr>
          <w:vertAlign w:val="baseline"/>
        </w:rPr>
        <w:t>V-regions</w:t>
      </w:r>
      <w:r>
        <w:rPr>
          <w:spacing w:val="-7"/>
          <w:vertAlign w:val="baseline"/>
        </w:rPr>
        <w:t> </w:t>
      </w:r>
      <w:r>
        <w:rPr>
          <w:vertAlign w:val="baseline"/>
        </w:rPr>
        <w:t>of</w:t>
      </w:r>
      <w:r>
        <w:rPr>
          <w:spacing w:val="-7"/>
          <w:vertAlign w:val="baseline"/>
        </w:rPr>
        <w:t> </w:t>
      </w:r>
      <w:r>
        <w:rPr>
          <w:vertAlign w:val="baseline"/>
        </w:rPr>
        <w:t>light</w:t>
      </w:r>
      <w:r>
        <w:rPr>
          <w:spacing w:val="-7"/>
          <w:vertAlign w:val="baseline"/>
        </w:rPr>
        <w:t> </w:t>
      </w:r>
      <w:r>
        <w:rPr>
          <w:vertAlign w:val="baseline"/>
        </w:rPr>
        <w:t>and</w:t>
      </w:r>
      <w:r>
        <w:rPr>
          <w:spacing w:val="-7"/>
          <w:vertAlign w:val="baseline"/>
        </w:rPr>
        <w:t> </w:t>
      </w:r>
      <w:r>
        <w:rPr>
          <w:vertAlign w:val="baseline"/>
        </w:rPr>
        <w:t>heavy</w:t>
      </w:r>
      <w:r>
        <w:rPr>
          <w:spacing w:val="-7"/>
          <w:vertAlign w:val="baseline"/>
        </w:rPr>
        <w:t> </w:t>
      </w:r>
      <w:r>
        <w:rPr>
          <w:vertAlign w:val="baseline"/>
        </w:rPr>
        <w:t>chains</w:t>
      </w:r>
      <w:r>
        <w:rPr>
          <w:spacing w:val="-7"/>
          <w:vertAlign w:val="baseline"/>
        </w:rPr>
        <w:t> </w:t>
      </w:r>
      <w:r>
        <w:rPr>
          <w:vertAlign w:val="baseline"/>
        </w:rPr>
        <w:t>were</w:t>
      </w:r>
      <w:r>
        <w:rPr>
          <w:spacing w:val="-7"/>
          <w:vertAlign w:val="baseline"/>
        </w:rPr>
        <w:t> </w:t>
      </w:r>
      <w:r>
        <w:rPr>
          <w:vertAlign w:val="baseline"/>
        </w:rPr>
        <w:t>different</w:t>
      </w:r>
      <w:r>
        <w:rPr>
          <w:spacing w:val="-7"/>
          <w:vertAlign w:val="baseline"/>
        </w:rPr>
        <w:t> </w:t>
      </w:r>
      <w:r>
        <w:rPr>
          <w:vertAlign w:val="baseline"/>
        </w:rPr>
        <w:t>when</w:t>
      </w:r>
      <w:r>
        <w:rPr>
          <w:spacing w:val="-7"/>
          <w:vertAlign w:val="baseline"/>
        </w:rPr>
        <w:t> </w:t>
      </w:r>
      <w:r>
        <w:rPr>
          <w:vertAlign w:val="baseline"/>
        </w:rPr>
        <w:t>compared</w:t>
      </w:r>
      <w:r>
        <w:rPr>
          <w:spacing w:val="-7"/>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clos- est</w:t>
      </w:r>
      <w:r>
        <w:rPr>
          <w:spacing w:val="-14"/>
          <w:vertAlign w:val="baseline"/>
        </w:rPr>
        <w:t> </w:t>
      </w:r>
      <w:r>
        <w:rPr>
          <w:vertAlign w:val="baseline"/>
        </w:rPr>
        <w:t>germline</w:t>
      </w:r>
      <w:r>
        <w:rPr>
          <w:spacing w:val="-14"/>
          <w:vertAlign w:val="baseline"/>
        </w:rPr>
        <w:t> </w:t>
      </w:r>
      <w:r>
        <w:rPr>
          <w:vertAlign w:val="baseline"/>
        </w:rPr>
        <w:t>sequence</w:t>
      </w:r>
      <w:r>
        <w:rPr>
          <w:spacing w:val="-14"/>
          <w:vertAlign w:val="baseline"/>
        </w:rPr>
        <w:t> </w:t>
      </w:r>
      <w:r>
        <w:rPr>
          <w:vertAlign w:val="baseline"/>
        </w:rPr>
        <w:t>match</w:t>
      </w:r>
      <w:r>
        <w:rPr>
          <w:spacing w:val="-14"/>
          <w:vertAlign w:val="baseline"/>
        </w:rPr>
        <w:t> </w:t>
      </w:r>
      <w:r>
        <w:rPr>
          <w:vertAlign w:val="baseline"/>
        </w:rPr>
        <w:t>within</w:t>
      </w:r>
      <w:r>
        <w:rPr>
          <w:spacing w:val="-14"/>
          <w:vertAlign w:val="baseline"/>
        </w:rPr>
        <w:t> </w:t>
      </w:r>
      <w:r>
        <w:rPr>
          <w:vertAlign w:val="baseline"/>
        </w:rPr>
        <w:t>the</w:t>
      </w:r>
      <w:r>
        <w:rPr>
          <w:spacing w:val="-14"/>
          <w:vertAlign w:val="baseline"/>
        </w:rPr>
        <w:t> </w:t>
      </w:r>
      <w:r>
        <w:rPr>
          <w:vertAlign w:val="baseline"/>
        </w:rPr>
        <w:t>IMGT</w:t>
      </w:r>
      <w:r>
        <w:rPr>
          <w:spacing w:val="-14"/>
          <w:vertAlign w:val="baseline"/>
        </w:rPr>
        <w:t> </w:t>
      </w:r>
      <w:r>
        <w:rPr>
          <w:vertAlign w:val="baseline"/>
        </w:rPr>
        <w:t>database.</w:t>
      </w:r>
      <w:r>
        <w:rPr>
          <w:spacing w:val="-10"/>
          <w:vertAlign w:val="baseline"/>
        </w:rPr>
        <w:t> </w:t>
      </w:r>
      <w:r>
        <w:rPr>
          <w:vertAlign w:val="baseline"/>
        </w:rPr>
        <w:t>This</w:t>
      </w:r>
      <w:r>
        <w:rPr>
          <w:spacing w:val="-14"/>
          <w:vertAlign w:val="baseline"/>
        </w:rPr>
        <w:t> </w:t>
      </w:r>
      <w:r>
        <w:rPr>
          <w:vertAlign w:val="baseline"/>
        </w:rPr>
        <w:t>number</w:t>
      </w:r>
      <w:r>
        <w:rPr>
          <w:spacing w:val="-14"/>
          <w:vertAlign w:val="baseline"/>
        </w:rPr>
        <w:t> </w:t>
      </w:r>
      <w:r>
        <w:rPr>
          <w:vertAlign w:val="baseline"/>
        </w:rPr>
        <w:t>of</w:t>
      </w:r>
      <w:r>
        <w:rPr>
          <w:spacing w:val="-14"/>
          <w:vertAlign w:val="baseline"/>
        </w:rPr>
        <w:t> </w:t>
      </w:r>
      <w:r>
        <w:rPr>
          <w:vertAlign w:val="baseline"/>
        </w:rPr>
        <w:t>mutations</w:t>
      </w:r>
      <w:r>
        <w:rPr>
          <w:spacing w:val="-14"/>
          <w:vertAlign w:val="baseline"/>
        </w:rPr>
        <w:t> </w:t>
      </w:r>
      <w:r>
        <w:rPr>
          <w:vertAlign w:val="baseline"/>
        </w:rPr>
        <w:t>is</w:t>
      </w:r>
    </w:p>
    <w:p>
      <w:pPr>
        <w:spacing w:after="0" w:line="398" w:lineRule="exact"/>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0080">
                <wp:simplePos x="0" y="0"/>
                <wp:positionH relativeFrom="page">
                  <wp:posOffset>0</wp:posOffset>
                </wp:positionH>
                <wp:positionV relativeFrom="paragraph">
                  <wp:posOffset>1600450</wp:posOffset>
                </wp:positionV>
                <wp:extent cx="347345" cy="90043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90080" type="#_x0000_t202" id="docshape31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higher</w:t>
      </w:r>
      <w:r>
        <w:rPr>
          <w:spacing w:val="-9"/>
        </w:rPr>
        <w:t> </w:t>
      </w:r>
      <w:r>
        <w:rPr/>
        <w:t>than</w:t>
      </w:r>
      <w:r>
        <w:rPr>
          <w:spacing w:val="-9"/>
        </w:rPr>
        <w:t> </w:t>
      </w:r>
      <w:r>
        <w:rPr/>
        <w:t>the</w:t>
      </w:r>
      <w:r>
        <w:rPr>
          <w:spacing w:val="-9"/>
        </w:rPr>
        <w:t> </w:t>
      </w:r>
      <w:r>
        <w:rPr/>
        <w:t>reported</w:t>
      </w:r>
      <w:r>
        <w:rPr>
          <w:spacing w:val="-9"/>
        </w:rPr>
        <w:t> </w:t>
      </w:r>
      <w:r>
        <w:rPr/>
        <w:t>average</w:t>
      </w:r>
      <w:r>
        <w:rPr>
          <w:spacing w:val="-9"/>
        </w:rPr>
        <w:t> </w:t>
      </w:r>
      <w:r>
        <w:rPr/>
        <w:t>(7%)</w:t>
      </w:r>
      <w:r>
        <w:rPr>
          <w:spacing w:val="-9"/>
        </w:rPr>
        <w:t> </w:t>
      </w:r>
      <w:r>
        <w:rPr/>
        <w:t>for</w:t>
      </w:r>
      <w:r>
        <w:rPr>
          <w:spacing w:val="-9"/>
        </w:rPr>
        <w:t> </w:t>
      </w:r>
      <w:r>
        <w:rPr/>
        <w:t>IgG1</w:t>
      </w:r>
      <w:r>
        <w:rPr>
          <w:spacing w:val="-9"/>
        </w:rPr>
        <w:t> </w:t>
      </w:r>
      <w:r>
        <w:rPr/>
        <w:t>heavy-chain</w:t>
      </w:r>
      <w:r>
        <w:rPr>
          <w:spacing w:val="-9"/>
        </w:rPr>
        <w:t> </w:t>
      </w:r>
      <w:r>
        <w:rPr/>
        <w:t>variable</w:t>
      </w:r>
      <w:r>
        <w:rPr>
          <w:spacing w:val="-9"/>
        </w:rPr>
        <w:t> </w:t>
      </w:r>
      <w:r>
        <w:rPr/>
        <w:t>regions,</w:t>
      </w:r>
      <w:r>
        <w:rPr>
          <w:spacing w:val="-8"/>
        </w:rPr>
        <w:t> </w:t>
      </w:r>
      <w:r>
        <w:rPr/>
        <w:t>as</w:t>
      </w:r>
      <w:r>
        <w:rPr>
          <w:spacing w:val="-9"/>
        </w:rPr>
        <w:t> </w:t>
      </w:r>
      <w:r>
        <w:rPr/>
        <w:t>de- termined</w:t>
      </w:r>
      <w:r>
        <w:rPr>
          <w:spacing w:val="-1"/>
        </w:rPr>
        <w:t> </w:t>
      </w:r>
      <w:r>
        <w:rPr/>
        <w:t>from</w:t>
      </w:r>
      <w:r>
        <w:rPr>
          <w:spacing w:val="-1"/>
        </w:rPr>
        <w:t> </w:t>
      </w:r>
      <w:r>
        <w:rPr/>
        <w:t>RNA</w:t>
      </w:r>
      <w:r>
        <w:rPr>
          <w:spacing w:val="-1"/>
        </w:rPr>
        <w:t> </w:t>
      </w:r>
      <w:r>
        <w:rPr/>
        <w:t>sequences</w:t>
      </w:r>
      <w:r>
        <w:rPr>
          <w:spacing w:val="-1"/>
        </w:rPr>
        <w:t> </w:t>
      </w:r>
      <w:r>
        <w:rPr/>
        <w:t>(</w:t>
      </w:r>
      <w:hyperlink w:history="true" w:anchor="_bookmark208">
        <w:r>
          <w:rPr/>
          <w:t>37</w:t>
        </w:r>
      </w:hyperlink>
      <w:r>
        <w:rPr/>
        <w:t>).</w:t>
      </w:r>
      <w:r>
        <w:rPr>
          <w:spacing w:val="25"/>
        </w:rPr>
        <w:t> </w:t>
      </w:r>
      <w:r>
        <w:rPr/>
        <w:t>This</w:t>
      </w:r>
      <w:r>
        <w:rPr>
          <w:spacing w:val="-1"/>
        </w:rPr>
        <w:t> </w:t>
      </w:r>
      <w:r>
        <w:rPr/>
        <w:t>suggests</w:t>
      </w:r>
      <w:r>
        <w:rPr>
          <w:spacing w:val="-1"/>
        </w:rPr>
        <w:t> </w:t>
      </w:r>
      <w:r>
        <w:rPr/>
        <w:t>that</w:t>
      </w:r>
      <w:r>
        <w:rPr>
          <w:spacing w:val="-1"/>
        </w:rPr>
        <w:t> </w:t>
      </w:r>
      <w:r>
        <w:rPr/>
        <w:t>DNA/RNA</w:t>
      </w:r>
      <w:r>
        <w:rPr>
          <w:spacing w:val="-1"/>
        </w:rPr>
        <w:t> </w:t>
      </w:r>
      <w:r>
        <w:rPr/>
        <w:t>templates</w:t>
      </w:r>
      <w:r>
        <w:rPr>
          <w:spacing w:val="-1"/>
        </w:rPr>
        <w:t> </w:t>
      </w:r>
      <w:r>
        <w:rPr/>
        <w:t>of</w:t>
      </w:r>
      <w:r>
        <w:rPr>
          <w:spacing w:val="-1"/>
        </w:rPr>
        <w:t> </w:t>
      </w:r>
      <w:r>
        <w:rPr/>
        <w:t>the </w:t>
      </w:r>
      <w:r>
        <w:rPr>
          <w:spacing w:val="-2"/>
        </w:rPr>
        <w:t>IgG</w:t>
      </w:r>
      <w:r>
        <w:rPr>
          <w:spacing w:val="-12"/>
        </w:rPr>
        <w:t> </w:t>
      </w:r>
      <w:r>
        <w:rPr>
          <w:spacing w:val="-2"/>
        </w:rPr>
        <w:t>sequences</w:t>
      </w:r>
      <w:r>
        <w:rPr>
          <w:spacing w:val="-12"/>
        </w:rPr>
        <w:t> </w:t>
      </w:r>
      <w:r>
        <w:rPr>
          <w:spacing w:val="-2"/>
        </w:rPr>
        <w:t>can</w:t>
      </w:r>
      <w:r>
        <w:rPr>
          <w:spacing w:val="-12"/>
        </w:rPr>
        <w:t> </w:t>
      </w:r>
      <w:r>
        <w:rPr>
          <w:spacing w:val="-2"/>
        </w:rPr>
        <w:t>be</w:t>
      </w:r>
      <w:r>
        <w:rPr>
          <w:spacing w:val="-12"/>
        </w:rPr>
        <w:t> </w:t>
      </w:r>
      <w:r>
        <w:rPr>
          <w:spacing w:val="-2"/>
        </w:rPr>
        <w:t>helpful,</w:t>
      </w:r>
      <w:r>
        <w:rPr>
          <w:spacing w:val="-7"/>
        </w:rPr>
        <w:t> </w:t>
      </w:r>
      <w:r>
        <w:rPr>
          <w:spacing w:val="-2"/>
        </w:rPr>
        <w:t>but</w:t>
      </w:r>
      <w:r>
        <w:rPr>
          <w:spacing w:val="-12"/>
        </w:rPr>
        <w:t> </w:t>
      </w:r>
      <w:r>
        <w:rPr>
          <w:spacing w:val="-2"/>
        </w:rPr>
        <w:t>for</w:t>
      </w:r>
      <w:r>
        <w:rPr>
          <w:spacing w:val="-12"/>
        </w:rPr>
        <w:t> </w:t>
      </w:r>
      <w:r>
        <w:rPr>
          <w:spacing w:val="-2"/>
        </w:rPr>
        <w:t>obtaining</w:t>
      </w:r>
      <w:r>
        <w:rPr>
          <w:spacing w:val="-12"/>
        </w:rPr>
        <w:t> </w:t>
      </w:r>
      <w:r>
        <w:rPr>
          <w:spacing w:val="-2"/>
        </w:rPr>
        <w:t>the</w:t>
      </w:r>
      <w:r>
        <w:rPr>
          <w:spacing w:val="-11"/>
        </w:rPr>
        <w:t> </w:t>
      </w:r>
      <w:r>
        <w:rPr>
          <w:spacing w:val="-2"/>
        </w:rPr>
        <w:t>correct</w:t>
      </w:r>
      <w:r>
        <w:rPr>
          <w:spacing w:val="-12"/>
        </w:rPr>
        <w:t> </w:t>
      </w:r>
      <w:r>
        <w:rPr>
          <w:spacing w:val="-2"/>
        </w:rPr>
        <w:t>sequence</w:t>
      </w:r>
      <w:r>
        <w:rPr>
          <w:spacing w:val="-12"/>
        </w:rPr>
        <w:t> </w:t>
      </w:r>
      <w:r>
        <w:rPr>
          <w:spacing w:val="-2"/>
        </w:rPr>
        <w:t>of</w:t>
      </w:r>
      <w:r>
        <w:rPr>
          <w:spacing w:val="-12"/>
        </w:rPr>
        <w:t> </w:t>
      </w:r>
      <w:r>
        <w:rPr>
          <w:spacing w:val="-2"/>
        </w:rPr>
        <w:t>the</w:t>
      </w:r>
      <w:r>
        <w:rPr>
          <w:spacing w:val="-10"/>
        </w:rPr>
        <w:t> </w:t>
      </w:r>
      <w:r>
        <w:rPr>
          <w:spacing w:val="-2"/>
        </w:rPr>
        <w:t>circulating </w:t>
      </w:r>
      <w:r>
        <w:rPr/>
        <w:t>clone, analyzing sequences at the level of the proteins will be essential.</w:t>
      </w:r>
      <w:r>
        <w:rPr>
          <w:spacing w:val="30"/>
        </w:rPr>
        <w:t> </w:t>
      </w:r>
      <w:r>
        <w:rPr/>
        <w:t>The ability to </w:t>
      </w:r>
      <w:r>
        <w:rPr>
          <w:i/>
        </w:rPr>
        <w:t>de novo </w:t>
      </w:r>
      <w:r>
        <w:rPr/>
        <w:t>sequence the whole Fab molecule is the result of combining, iteratively, middle-down</w:t>
      </w:r>
      <w:r>
        <w:rPr>
          <w:spacing w:val="-9"/>
        </w:rPr>
        <w:t> </w:t>
      </w:r>
      <w:r>
        <w:rPr/>
        <w:t>and</w:t>
      </w:r>
      <w:r>
        <w:rPr>
          <w:spacing w:val="-9"/>
        </w:rPr>
        <w:t> </w:t>
      </w:r>
      <w:r>
        <w:rPr/>
        <w:t>bottom-up</w:t>
      </w:r>
      <w:r>
        <w:rPr>
          <w:spacing w:val="-9"/>
        </w:rPr>
        <w:t> </w:t>
      </w:r>
      <w:r>
        <w:rPr/>
        <w:t>proteomics</w:t>
      </w:r>
      <w:r>
        <w:rPr>
          <w:spacing w:val="-9"/>
        </w:rPr>
        <w:t> </w:t>
      </w:r>
      <w:r>
        <w:rPr/>
        <w:t>data. An</w:t>
      </w:r>
      <w:r>
        <w:rPr>
          <w:spacing w:val="-9"/>
        </w:rPr>
        <w:t> </w:t>
      </w:r>
      <w:r>
        <w:rPr/>
        <w:t>alternative</w:t>
      </w:r>
      <w:r>
        <w:rPr>
          <w:spacing w:val="-9"/>
        </w:rPr>
        <w:t> </w:t>
      </w:r>
      <w:r>
        <w:rPr/>
        <w:t>strategy</w:t>
      </w:r>
      <w:r>
        <w:rPr>
          <w:spacing w:val="-9"/>
        </w:rPr>
        <w:t> </w:t>
      </w:r>
      <w:r>
        <w:rPr/>
        <w:t>employed</w:t>
      </w:r>
      <w:r>
        <w:rPr>
          <w:spacing w:val="-9"/>
        </w:rPr>
        <w:t> </w:t>
      </w:r>
      <w:r>
        <w:rPr/>
        <w:t>is</w:t>
      </w:r>
      <w:r>
        <w:rPr>
          <w:spacing w:val="-9"/>
        </w:rPr>
        <w:t> </w:t>
      </w:r>
      <w:r>
        <w:rPr/>
        <w:t>to combine</w:t>
      </w:r>
      <w:r>
        <w:rPr>
          <w:spacing w:val="-8"/>
        </w:rPr>
        <w:t> </w:t>
      </w:r>
      <w:r>
        <w:rPr/>
        <w:t>bottom-up</w:t>
      </w:r>
      <w:r>
        <w:rPr>
          <w:spacing w:val="-8"/>
        </w:rPr>
        <w:t> </w:t>
      </w:r>
      <w:r>
        <w:rPr/>
        <w:t>proteomics</w:t>
      </w:r>
      <w:r>
        <w:rPr>
          <w:spacing w:val="-8"/>
        </w:rPr>
        <w:t> </w:t>
      </w:r>
      <w:r>
        <w:rPr/>
        <w:t>data</w:t>
      </w:r>
      <w:r>
        <w:rPr>
          <w:spacing w:val="-8"/>
        </w:rPr>
        <w:t> </w:t>
      </w:r>
      <w:r>
        <w:rPr/>
        <w:t>with</w:t>
      </w:r>
      <w:r>
        <w:rPr>
          <w:spacing w:val="-8"/>
        </w:rPr>
        <w:t> </w:t>
      </w:r>
      <w:r>
        <w:rPr/>
        <w:t>BCR</w:t>
      </w:r>
      <w:r>
        <w:rPr>
          <w:spacing w:val="-8"/>
        </w:rPr>
        <w:t> </w:t>
      </w:r>
      <w:r>
        <w:rPr/>
        <w:t>sequences</w:t>
      </w:r>
      <w:r>
        <w:rPr>
          <w:spacing w:val="-8"/>
        </w:rPr>
        <w:t> </w:t>
      </w:r>
      <w:r>
        <w:rPr/>
        <w:t>using</w:t>
      </w:r>
      <w:r>
        <w:rPr>
          <w:spacing w:val="-8"/>
        </w:rPr>
        <w:t> </w:t>
      </w:r>
      <w:r>
        <w:rPr/>
        <w:t>RNA</w:t>
      </w:r>
      <w:r>
        <w:rPr>
          <w:spacing w:val="-8"/>
        </w:rPr>
        <w:t> </w:t>
      </w:r>
      <w:r>
        <w:rPr/>
        <w:t>sequencing</w:t>
      </w:r>
      <w:r>
        <w:rPr>
          <w:spacing w:val="-8"/>
        </w:rPr>
        <w:t> </w:t>
      </w:r>
      <w:r>
        <w:rPr/>
        <w:t>of </w:t>
      </w:r>
      <w:r>
        <w:rPr>
          <w:spacing w:val="-2"/>
        </w:rPr>
        <w:t>one</w:t>
      </w:r>
      <w:r>
        <w:rPr>
          <w:spacing w:val="-8"/>
        </w:rPr>
        <w:t> </w:t>
      </w:r>
      <w:r>
        <w:rPr>
          <w:spacing w:val="-2"/>
        </w:rPr>
        <w:t>donor</w:t>
      </w:r>
      <w:r>
        <w:rPr>
          <w:spacing w:val="-8"/>
        </w:rPr>
        <w:t> </w:t>
      </w:r>
      <w:r>
        <w:rPr>
          <w:spacing w:val="-2"/>
        </w:rPr>
        <w:t>to</w:t>
      </w:r>
      <w:r>
        <w:rPr>
          <w:spacing w:val="-8"/>
        </w:rPr>
        <w:t> </w:t>
      </w:r>
      <w:r>
        <w:rPr>
          <w:spacing w:val="-2"/>
        </w:rPr>
        <w:t>generate</w:t>
      </w:r>
      <w:r>
        <w:rPr>
          <w:spacing w:val="-8"/>
        </w:rPr>
        <w:t> </w:t>
      </w:r>
      <w:r>
        <w:rPr>
          <w:spacing w:val="-2"/>
        </w:rPr>
        <w:t>a</w:t>
      </w:r>
      <w:r>
        <w:rPr>
          <w:spacing w:val="-8"/>
        </w:rPr>
        <w:t> </w:t>
      </w:r>
      <w:r>
        <w:rPr>
          <w:spacing w:val="-2"/>
        </w:rPr>
        <w:t>database</w:t>
      </w:r>
      <w:r>
        <w:rPr>
          <w:spacing w:val="-8"/>
        </w:rPr>
        <w:t> </w:t>
      </w:r>
      <w:r>
        <w:rPr>
          <w:spacing w:val="-2"/>
        </w:rPr>
        <w:t>to</w:t>
      </w:r>
      <w:r>
        <w:rPr>
          <w:spacing w:val="-8"/>
        </w:rPr>
        <w:t> </w:t>
      </w:r>
      <w:r>
        <w:rPr>
          <w:spacing w:val="-2"/>
        </w:rPr>
        <w:t>match</w:t>
      </w:r>
      <w:r>
        <w:rPr>
          <w:spacing w:val="-8"/>
        </w:rPr>
        <w:t> </w:t>
      </w:r>
      <w:r>
        <w:rPr>
          <w:spacing w:val="-2"/>
        </w:rPr>
        <w:t>this</w:t>
      </w:r>
      <w:r>
        <w:rPr>
          <w:spacing w:val="-8"/>
        </w:rPr>
        <w:t> </w:t>
      </w:r>
      <w:r>
        <w:rPr>
          <w:spacing w:val="-2"/>
        </w:rPr>
        <w:t>donor’s</w:t>
      </w:r>
      <w:r>
        <w:rPr>
          <w:spacing w:val="-9"/>
        </w:rPr>
        <w:t> </w:t>
      </w:r>
      <w:r>
        <w:rPr>
          <w:spacing w:val="-2"/>
        </w:rPr>
        <w:t>Ig</w:t>
      </w:r>
      <w:r>
        <w:rPr>
          <w:spacing w:val="-8"/>
        </w:rPr>
        <w:t> </w:t>
      </w:r>
      <w:r>
        <w:rPr>
          <w:spacing w:val="-2"/>
        </w:rPr>
        <w:t>bottom-up</w:t>
      </w:r>
      <w:r>
        <w:rPr>
          <w:spacing w:val="-8"/>
        </w:rPr>
        <w:t> </w:t>
      </w:r>
      <w:r>
        <w:rPr>
          <w:spacing w:val="-2"/>
        </w:rPr>
        <w:t>proteomics</w:t>
      </w:r>
      <w:r>
        <w:rPr>
          <w:spacing w:val="-8"/>
        </w:rPr>
        <w:t> </w:t>
      </w:r>
      <w:r>
        <w:rPr>
          <w:spacing w:val="-2"/>
        </w:rPr>
        <w:t>data </w:t>
      </w:r>
      <w:r>
        <w:rPr/>
        <w:t>against</w:t>
      </w:r>
      <w:r>
        <w:rPr>
          <w:spacing w:val="-12"/>
        </w:rPr>
        <w:t> </w:t>
      </w:r>
      <w:r>
        <w:rPr/>
        <w:t>(</w:t>
      </w:r>
      <w:hyperlink w:history="true" w:anchor="_bookmark193">
        <w:r>
          <w:rPr/>
          <w:t>16</w:t>
        </w:r>
      </w:hyperlink>
      <w:r>
        <w:rPr/>
        <w:t>).</w:t>
      </w:r>
      <w:r>
        <w:rPr>
          <w:spacing w:val="9"/>
        </w:rPr>
        <w:t> </w:t>
      </w:r>
      <w:r>
        <w:rPr/>
        <w:t>Although</w:t>
      </w:r>
      <w:r>
        <w:rPr>
          <w:spacing w:val="-12"/>
        </w:rPr>
        <w:t> </w:t>
      </w:r>
      <w:r>
        <w:rPr/>
        <w:t>also</w:t>
      </w:r>
      <w:r>
        <w:rPr>
          <w:spacing w:val="-12"/>
        </w:rPr>
        <w:t> </w:t>
      </w:r>
      <w:r>
        <w:rPr/>
        <w:t>very</w:t>
      </w:r>
      <w:r>
        <w:rPr>
          <w:spacing w:val="-12"/>
        </w:rPr>
        <w:t> </w:t>
      </w:r>
      <w:r>
        <w:rPr/>
        <w:t>powerful,</w:t>
      </w:r>
      <w:r>
        <w:rPr>
          <w:spacing w:val="-11"/>
        </w:rPr>
        <w:t> </w:t>
      </w:r>
      <w:r>
        <w:rPr/>
        <w:t>a</w:t>
      </w:r>
      <w:r>
        <w:rPr>
          <w:spacing w:val="-12"/>
        </w:rPr>
        <w:t> </w:t>
      </w:r>
      <w:r>
        <w:rPr/>
        <w:t>recent</w:t>
      </w:r>
      <w:r>
        <w:rPr>
          <w:spacing w:val="-12"/>
        </w:rPr>
        <w:t> </w:t>
      </w:r>
      <w:r>
        <w:rPr/>
        <w:t>application</w:t>
      </w:r>
      <w:r>
        <w:rPr>
          <w:spacing w:val="-12"/>
        </w:rPr>
        <w:t> </w:t>
      </w:r>
      <w:r>
        <w:rPr/>
        <w:t>of</w:t>
      </w:r>
      <w:r>
        <w:rPr>
          <w:spacing w:val="-12"/>
        </w:rPr>
        <w:t> </w:t>
      </w:r>
      <w:r>
        <w:rPr/>
        <w:t>this</w:t>
      </w:r>
      <w:r>
        <w:rPr>
          <w:spacing w:val="-12"/>
        </w:rPr>
        <w:t> </w:t>
      </w:r>
      <w:r>
        <w:rPr/>
        <w:t>approach</w:t>
      </w:r>
      <w:r>
        <w:rPr>
          <w:spacing w:val="-12"/>
        </w:rPr>
        <w:t> </w:t>
      </w:r>
      <w:r>
        <w:rPr/>
        <w:t>high- lighted further the relevance of antibody sequencing at the level of proteins,</w:t>
      </w:r>
      <w:r>
        <w:rPr>
          <w:spacing w:val="15"/>
        </w:rPr>
        <w:t> </w:t>
      </w:r>
      <w:r>
        <w:rPr/>
        <w:t>when</w:t>
      </w:r>
      <w:r>
        <w:rPr>
          <w:spacing w:val="80"/>
        </w:rPr>
        <w:t> </w:t>
      </w:r>
      <w:r>
        <w:rPr/>
        <w:t>it was shown that for the six potent anti-HIV1 antibodies found by antigen-specific single-B-cell</w:t>
      </w:r>
      <w:r>
        <w:rPr>
          <w:spacing w:val="-9"/>
        </w:rPr>
        <w:t> </w:t>
      </w:r>
      <w:r>
        <w:rPr/>
        <w:t>sequencing,</w:t>
      </w:r>
      <w:r>
        <w:rPr>
          <w:spacing w:val="-8"/>
        </w:rPr>
        <w:t> </w:t>
      </w:r>
      <w:r>
        <w:rPr/>
        <w:t>only</w:t>
      </w:r>
      <w:r>
        <w:rPr>
          <w:spacing w:val="-9"/>
        </w:rPr>
        <w:t> </w:t>
      </w:r>
      <w:r>
        <w:rPr/>
        <w:t>three</w:t>
      </w:r>
      <w:r>
        <w:rPr>
          <w:spacing w:val="-9"/>
        </w:rPr>
        <w:t> </w:t>
      </w:r>
      <w:r>
        <w:rPr/>
        <w:t>could</w:t>
      </w:r>
      <w:r>
        <w:rPr>
          <w:spacing w:val="-9"/>
        </w:rPr>
        <w:t> </w:t>
      </w:r>
      <w:r>
        <w:rPr/>
        <w:t>also</w:t>
      </w:r>
      <w:r>
        <w:rPr>
          <w:spacing w:val="-9"/>
        </w:rPr>
        <w:t> </w:t>
      </w:r>
      <w:r>
        <w:rPr/>
        <w:t>be</w:t>
      </w:r>
      <w:r>
        <w:rPr>
          <w:spacing w:val="-9"/>
        </w:rPr>
        <w:t> </w:t>
      </w:r>
      <w:r>
        <w:rPr/>
        <w:t>detected</w:t>
      </w:r>
      <w:r>
        <w:rPr>
          <w:spacing w:val="-9"/>
        </w:rPr>
        <w:t> </w:t>
      </w:r>
      <w:r>
        <w:rPr/>
        <w:t>in</w:t>
      </w:r>
      <w:r>
        <w:rPr>
          <w:spacing w:val="-9"/>
        </w:rPr>
        <w:t> </w:t>
      </w:r>
      <w:r>
        <w:rPr/>
        <w:t>circulation</w:t>
      </w:r>
      <w:r>
        <w:rPr>
          <w:spacing w:val="-9"/>
        </w:rPr>
        <w:t> </w:t>
      </w:r>
      <w:r>
        <w:rPr/>
        <w:t>as</w:t>
      </w:r>
      <w:r>
        <w:rPr>
          <w:spacing w:val="-9"/>
        </w:rPr>
        <w:t> </w:t>
      </w:r>
      <w:r>
        <w:rPr/>
        <w:t>IgG</w:t>
      </w:r>
      <w:r>
        <w:rPr>
          <w:spacing w:val="-9"/>
        </w:rPr>
        <w:t> </w:t>
      </w:r>
      <w:r>
        <w:rPr/>
        <w:t>pro- tein products (</w:t>
      </w:r>
      <w:hyperlink w:history="true" w:anchor="_bookmark209">
        <w:r>
          <w:rPr/>
          <w:t>38</w:t>
        </w:r>
      </w:hyperlink>
      <w:r>
        <w:rPr/>
        <w:t>).</w:t>
      </w:r>
      <w:r>
        <w:rPr>
          <w:spacing w:val="40"/>
        </w:rPr>
        <w:t> </w:t>
      </w:r>
      <w:r>
        <w:rPr/>
        <w:t>All these issues highlight the necessity of direct analysis of the serum</w:t>
      </w:r>
      <w:r>
        <w:rPr>
          <w:spacing w:val="-10"/>
        </w:rPr>
        <w:t> </w:t>
      </w:r>
      <w:r>
        <w:rPr/>
        <w:t>Ig</w:t>
      </w:r>
      <w:r>
        <w:rPr>
          <w:spacing w:val="-10"/>
        </w:rPr>
        <w:t> </w:t>
      </w:r>
      <w:r>
        <w:rPr/>
        <w:t>repertoire</w:t>
      </w:r>
      <w:r>
        <w:rPr>
          <w:spacing w:val="-10"/>
        </w:rPr>
        <w:t> </w:t>
      </w:r>
      <w:r>
        <w:rPr/>
        <w:t>at</w:t>
      </w:r>
      <w:r>
        <w:rPr>
          <w:spacing w:val="-10"/>
        </w:rPr>
        <w:t> </w:t>
      </w:r>
      <w:r>
        <w:rPr/>
        <w:t>the</w:t>
      </w:r>
      <w:r>
        <w:rPr>
          <w:spacing w:val="-10"/>
        </w:rPr>
        <w:t> </w:t>
      </w:r>
      <w:r>
        <w:rPr/>
        <w:t>protein</w:t>
      </w:r>
      <w:r>
        <w:rPr>
          <w:spacing w:val="-10"/>
        </w:rPr>
        <w:t> </w:t>
      </w:r>
      <w:r>
        <w:rPr/>
        <w:t>level,</w:t>
      </w:r>
      <w:r>
        <w:rPr>
          <w:spacing w:val="-9"/>
        </w:rPr>
        <w:t> </w:t>
      </w:r>
      <w:r>
        <w:rPr/>
        <w:t>as</w:t>
      </w:r>
      <w:r>
        <w:rPr>
          <w:spacing w:val="-10"/>
        </w:rPr>
        <w:t> </w:t>
      </w:r>
      <w:r>
        <w:rPr/>
        <w:t>we</w:t>
      </w:r>
      <w:r>
        <w:rPr>
          <w:spacing w:val="-10"/>
        </w:rPr>
        <w:t> </w:t>
      </w:r>
      <w:r>
        <w:rPr/>
        <w:t>now</w:t>
      </w:r>
      <w:r>
        <w:rPr>
          <w:spacing w:val="-10"/>
        </w:rPr>
        <w:t> </w:t>
      </w:r>
      <w:r>
        <w:rPr/>
        <w:t>demonstrated</w:t>
      </w:r>
      <w:r>
        <w:rPr>
          <w:spacing w:val="-10"/>
        </w:rPr>
        <w:t> </w:t>
      </w:r>
      <w:r>
        <w:rPr/>
        <w:t>here</w:t>
      </w:r>
      <w:r>
        <w:rPr>
          <w:spacing w:val="-10"/>
        </w:rPr>
        <w:t> </w:t>
      </w:r>
      <w:r>
        <w:rPr/>
        <w:t>to</w:t>
      </w:r>
      <w:r>
        <w:rPr>
          <w:spacing w:val="-10"/>
        </w:rPr>
        <w:t> </w:t>
      </w:r>
      <w:r>
        <w:rPr/>
        <w:t>be</w:t>
      </w:r>
      <w:r>
        <w:rPr>
          <w:spacing w:val="-10"/>
        </w:rPr>
        <w:t> </w:t>
      </w:r>
      <w:r>
        <w:rPr/>
        <w:t>feasible. Longitudinal</w:t>
      </w:r>
      <w:r>
        <w:rPr>
          <w:spacing w:val="-14"/>
        </w:rPr>
        <w:t> </w:t>
      </w:r>
      <w:r>
        <w:rPr/>
        <w:t>quantitative</w:t>
      </w:r>
      <w:r>
        <w:rPr>
          <w:spacing w:val="-14"/>
        </w:rPr>
        <w:t> </w:t>
      </w:r>
      <w:r>
        <w:rPr/>
        <w:t>clonal</w:t>
      </w:r>
      <w:r>
        <w:rPr>
          <w:spacing w:val="-14"/>
        </w:rPr>
        <w:t> </w:t>
      </w:r>
      <w:r>
        <w:rPr/>
        <w:t>profiling,</w:t>
      </w:r>
      <w:r>
        <w:rPr>
          <w:spacing w:val="-12"/>
        </w:rPr>
        <w:t> </w:t>
      </w:r>
      <w:r>
        <w:rPr/>
        <w:t>as</w:t>
      </w:r>
      <w:r>
        <w:rPr>
          <w:spacing w:val="-14"/>
        </w:rPr>
        <w:t> </w:t>
      </w:r>
      <w:r>
        <w:rPr/>
        <w:t>presented</w:t>
      </w:r>
      <w:r>
        <w:rPr>
          <w:spacing w:val="-14"/>
        </w:rPr>
        <w:t> </w:t>
      </w:r>
      <w:r>
        <w:rPr/>
        <w:t>here,</w:t>
      </w:r>
      <w:r>
        <w:rPr>
          <w:spacing w:val="-12"/>
        </w:rPr>
        <w:t> </w:t>
      </w:r>
      <w:r>
        <w:rPr/>
        <w:t>opens</w:t>
      </w:r>
      <w:r>
        <w:rPr>
          <w:spacing w:val="-14"/>
        </w:rPr>
        <w:t> </w:t>
      </w:r>
      <w:r>
        <w:rPr/>
        <w:t>a</w:t>
      </w:r>
      <w:r>
        <w:rPr>
          <w:spacing w:val="-14"/>
        </w:rPr>
        <w:t> </w:t>
      </w:r>
      <w:r>
        <w:rPr/>
        <w:t>myriad</w:t>
      </w:r>
      <w:r>
        <w:rPr>
          <w:spacing w:val="-14"/>
        </w:rPr>
        <w:t> </w:t>
      </w:r>
      <w:r>
        <w:rPr/>
        <w:t>of</w:t>
      </w:r>
      <w:r>
        <w:rPr>
          <w:spacing w:val="-14"/>
        </w:rPr>
        <w:t> </w:t>
      </w:r>
      <w:r>
        <w:rPr/>
        <w:t>future prospects,</w:t>
      </w:r>
      <w:r>
        <w:rPr>
          <w:spacing w:val="-5"/>
        </w:rPr>
        <w:t> </w:t>
      </w:r>
      <w:r>
        <w:rPr/>
        <w:t>both</w:t>
      </w:r>
      <w:r>
        <w:rPr>
          <w:spacing w:val="-5"/>
        </w:rPr>
        <w:t> </w:t>
      </w:r>
      <w:r>
        <w:rPr/>
        <w:t>fundamental</w:t>
      </w:r>
      <w:r>
        <w:rPr>
          <w:spacing w:val="-5"/>
        </w:rPr>
        <w:t> </w:t>
      </w:r>
      <w:r>
        <w:rPr/>
        <w:t>and</w:t>
      </w:r>
      <w:r>
        <w:rPr>
          <w:spacing w:val="-5"/>
        </w:rPr>
        <w:t> </w:t>
      </w:r>
      <w:r>
        <w:rPr/>
        <w:t>applied. It</w:t>
      </w:r>
      <w:r>
        <w:rPr>
          <w:spacing w:val="-5"/>
        </w:rPr>
        <w:t> </w:t>
      </w:r>
      <w:r>
        <w:rPr/>
        <w:t>allows</w:t>
      </w:r>
      <w:r>
        <w:rPr>
          <w:spacing w:val="-5"/>
        </w:rPr>
        <w:t> </w:t>
      </w:r>
      <w:r>
        <w:rPr/>
        <w:t>to</w:t>
      </w:r>
      <w:r>
        <w:rPr>
          <w:spacing w:val="-5"/>
        </w:rPr>
        <w:t> </w:t>
      </w:r>
      <w:r>
        <w:rPr/>
        <w:t>advance</w:t>
      </w:r>
      <w:r>
        <w:rPr>
          <w:spacing w:val="-5"/>
        </w:rPr>
        <w:t> </w:t>
      </w:r>
      <w:r>
        <w:rPr/>
        <w:t>our</w:t>
      </w:r>
      <w:r>
        <w:rPr>
          <w:spacing w:val="-5"/>
        </w:rPr>
        <w:t> </w:t>
      </w:r>
      <w:r>
        <w:rPr/>
        <w:t>understanding</w:t>
      </w:r>
      <w:r>
        <w:rPr>
          <w:spacing w:val="-5"/>
        </w:rPr>
        <w:t> </w:t>
      </w:r>
      <w:r>
        <w:rPr/>
        <w:t>of B</w:t>
      </w:r>
      <w:r>
        <w:rPr>
          <w:spacing w:val="-1"/>
        </w:rPr>
        <w:t> </w:t>
      </w:r>
      <w:r>
        <w:rPr/>
        <w:t>cell</w:t>
      </w:r>
      <w:r>
        <w:rPr>
          <w:spacing w:val="-1"/>
        </w:rPr>
        <w:t> </w:t>
      </w:r>
      <w:r>
        <w:rPr/>
        <w:t>biology</w:t>
      </w:r>
      <w:r>
        <w:rPr>
          <w:spacing w:val="-1"/>
        </w:rPr>
        <w:t> </w:t>
      </w:r>
      <w:r>
        <w:rPr/>
        <w:t>and</w:t>
      </w:r>
      <w:r>
        <w:rPr>
          <w:spacing w:val="-1"/>
        </w:rPr>
        <w:t> </w:t>
      </w:r>
      <w:r>
        <w:rPr/>
        <w:t>antibody</w:t>
      </w:r>
      <w:r>
        <w:rPr>
          <w:spacing w:val="-1"/>
        </w:rPr>
        <w:t> </w:t>
      </w:r>
      <w:r>
        <w:rPr/>
        <w:t>dynamics.</w:t>
      </w:r>
      <w:r>
        <w:rPr>
          <w:spacing w:val="26"/>
        </w:rPr>
        <w:t> </w:t>
      </w:r>
      <w:r>
        <w:rPr/>
        <w:t>Historically, general</w:t>
      </w:r>
      <w:r>
        <w:rPr>
          <w:spacing w:val="-1"/>
        </w:rPr>
        <w:t> </w:t>
      </w:r>
      <w:r>
        <w:rPr/>
        <w:t>observations</w:t>
      </w:r>
      <w:r>
        <w:rPr>
          <w:spacing w:val="-1"/>
        </w:rPr>
        <w:t> </w:t>
      </w:r>
      <w:r>
        <w:rPr/>
        <w:t>have</w:t>
      </w:r>
      <w:r>
        <w:rPr>
          <w:spacing w:val="-1"/>
        </w:rPr>
        <w:t> </w:t>
      </w:r>
      <w:r>
        <w:rPr/>
        <w:t>been </w:t>
      </w:r>
      <w:r>
        <w:rPr>
          <w:spacing w:val="-2"/>
        </w:rPr>
        <w:t>made</w:t>
      </w:r>
      <w:r>
        <w:rPr>
          <w:spacing w:val="-11"/>
        </w:rPr>
        <w:t> </w:t>
      </w:r>
      <w:r>
        <w:rPr>
          <w:spacing w:val="-2"/>
        </w:rPr>
        <w:t>about</w:t>
      </w:r>
      <w:r>
        <w:rPr>
          <w:spacing w:val="-11"/>
        </w:rPr>
        <w:t> </w:t>
      </w:r>
      <w:r>
        <w:rPr>
          <w:spacing w:val="-2"/>
        </w:rPr>
        <w:t>antibody</w:t>
      </w:r>
      <w:r>
        <w:rPr>
          <w:spacing w:val="-11"/>
        </w:rPr>
        <w:t> </w:t>
      </w:r>
      <w:r>
        <w:rPr>
          <w:spacing w:val="-2"/>
        </w:rPr>
        <w:t>half-lives</w:t>
      </w:r>
      <w:r>
        <w:rPr>
          <w:spacing w:val="-11"/>
        </w:rPr>
        <w:t> </w:t>
      </w:r>
      <w:r>
        <w:rPr>
          <w:spacing w:val="-2"/>
        </w:rPr>
        <w:t>using</w:t>
      </w:r>
      <w:r>
        <w:rPr>
          <w:spacing w:val="-11"/>
        </w:rPr>
        <w:t> </w:t>
      </w:r>
      <w:r>
        <w:rPr>
          <w:spacing w:val="-2"/>
        </w:rPr>
        <w:t>a</w:t>
      </w:r>
      <w:r>
        <w:rPr>
          <w:spacing w:val="-11"/>
        </w:rPr>
        <w:t> </w:t>
      </w:r>
      <w:r>
        <w:rPr>
          <w:spacing w:val="-2"/>
        </w:rPr>
        <w:t>single</w:t>
      </w:r>
      <w:r>
        <w:rPr>
          <w:spacing w:val="-11"/>
        </w:rPr>
        <w:t> </w:t>
      </w:r>
      <w:r>
        <w:rPr>
          <w:spacing w:val="-2"/>
        </w:rPr>
        <w:t>dose</w:t>
      </w:r>
      <w:r>
        <w:rPr>
          <w:spacing w:val="-11"/>
        </w:rPr>
        <w:t> </w:t>
      </w:r>
      <w:r>
        <w:rPr>
          <w:spacing w:val="-2"/>
        </w:rPr>
        <w:t>of</w:t>
      </w:r>
      <w:r>
        <w:rPr>
          <w:spacing w:val="-11"/>
        </w:rPr>
        <w:t> </w:t>
      </w:r>
      <w:r>
        <w:rPr>
          <w:spacing w:val="-2"/>
        </w:rPr>
        <w:t>labeled</w:t>
      </w:r>
      <w:r>
        <w:rPr>
          <w:spacing w:val="-11"/>
        </w:rPr>
        <w:t> </w:t>
      </w:r>
      <w:r>
        <w:rPr>
          <w:spacing w:val="-2"/>
        </w:rPr>
        <w:t>antibodies</w:t>
      </w:r>
      <w:r>
        <w:rPr>
          <w:spacing w:val="-11"/>
        </w:rPr>
        <w:t> </w:t>
      </w:r>
      <w:r>
        <w:rPr>
          <w:spacing w:val="-2"/>
        </w:rPr>
        <w:t>(</w:t>
      </w:r>
      <w:hyperlink w:history="true" w:anchor="_bookmark210">
        <w:r>
          <w:rPr>
            <w:spacing w:val="-2"/>
          </w:rPr>
          <w:t>39</w:t>
        </w:r>
      </w:hyperlink>
      <w:r>
        <w:rPr>
          <w:spacing w:val="-2"/>
        </w:rPr>
        <w:t>)</w:t>
      </w:r>
      <w:r>
        <w:rPr>
          <w:spacing w:val="-11"/>
        </w:rPr>
        <w:t> </w:t>
      </w:r>
      <w:r>
        <w:rPr>
          <w:spacing w:val="-2"/>
        </w:rPr>
        <w:t>or</w:t>
      </w:r>
      <w:r>
        <w:rPr>
          <w:spacing w:val="-11"/>
        </w:rPr>
        <w:t> </w:t>
      </w:r>
      <w:r>
        <w:rPr>
          <w:spacing w:val="-2"/>
        </w:rPr>
        <w:t>by</w:t>
      </w:r>
      <w:r>
        <w:rPr>
          <w:spacing w:val="-11"/>
        </w:rPr>
        <w:t> </w:t>
      </w:r>
      <w:r>
        <w:rPr>
          <w:spacing w:val="-2"/>
        </w:rPr>
        <w:t>de- </w:t>
      </w:r>
      <w:r>
        <w:rPr/>
        <w:t>termining</w:t>
      </w:r>
      <w:r>
        <w:rPr>
          <w:spacing w:val="-5"/>
        </w:rPr>
        <w:t> </w:t>
      </w:r>
      <w:r>
        <w:rPr/>
        <w:t>the</w:t>
      </w:r>
      <w:r>
        <w:rPr>
          <w:spacing w:val="-5"/>
        </w:rPr>
        <w:t> </w:t>
      </w:r>
      <w:r>
        <w:rPr/>
        <w:t>restoration</w:t>
      </w:r>
      <w:r>
        <w:rPr>
          <w:spacing w:val="-5"/>
        </w:rPr>
        <w:t> </w:t>
      </w:r>
      <w:r>
        <w:rPr/>
        <w:t>of</w:t>
      </w:r>
      <w:r>
        <w:rPr>
          <w:spacing w:val="-5"/>
        </w:rPr>
        <w:t> </w:t>
      </w:r>
      <w:r>
        <w:rPr/>
        <w:t>normal</w:t>
      </w:r>
      <w:r>
        <w:rPr>
          <w:spacing w:val="-5"/>
        </w:rPr>
        <w:t> </w:t>
      </w:r>
      <w:r>
        <w:rPr/>
        <w:t>IgG</w:t>
      </w:r>
      <w:r>
        <w:rPr>
          <w:spacing w:val="-5"/>
        </w:rPr>
        <w:t> </w:t>
      </w:r>
      <w:r>
        <w:rPr/>
        <w:t>levels</w:t>
      </w:r>
      <w:r>
        <w:rPr>
          <w:spacing w:val="-5"/>
        </w:rPr>
        <w:t> </w:t>
      </w:r>
      <w:r>
        <w:rPr/>
        <w:t>following</w:t>
      </w:r>
      <w:r>
        <w:rPr>
          <w:spacing w:val="-5"/>
        </w:rPr>
        <w:t> </w:t>
      </w:r>
      <w:r>
        <w:rPr/>
        <w:t>high-dose</w:t>
      </w:r>
      <w:r>
        <w:rPr>
          <w:spacing w:val="-5"/>
        </w:rPr>
        <w:t> </w:t>
      </w:r>
      <w:r>
        <w:rPr/>
        <w:t>administrations</w:t>
      </w:r>
      <w:r>
        <w:rPr>
          <w:spacing w:val="-5"/>
        </w:rPr>
        <w:t> </w:t>
      </w:r>
      <w:r>
        <w:rPr/>
        <w:t>of intravenous</w:t>
      </w:r>
      <w:r>
        <w:rPr>
          <w:spacing w:val="-14"/>
        </w:rPr>
        <w:t> </w:t>
      </w:r>
      <w:r>
        <w:rPr/>
        <w:t>IgG</w:t>
      </w:r>
      <w:r>
        <w:rPr>
          <w:spacing w:val="-14"/>
        </w:rPr>
        <w:t> </w:t>
      </w:r>
      <w:r>
        <w:rPr/>
        <w:t>(</w:t>
      </w:r>
      <w:hyperlink w:history="true" w:anchor="_bookmark211">
        <w:r>
          <w:rPr/>
          <w:t>40</w:t>
        </w:r>
      </w:hyperlink>
      <w:r>
        <w:rPr/>
        <w:t>).</w:t>
      </w:r>
      <w:r>
        <w:rPr>
          <w:spacing w:val="5"/>
        </w:rPr>
        <w:t> </w:t>
      </w:r>
      <w:r>
        <w:rPr/>
        <w:t>Through</w:t>
      </w:r>
      <w:r>
        <w:rPr>
          <w:spacing w:val="-14"/>
        </w:rPr>
        <w:t> </w:t>
      </w:r>
      <w:r>
        <w:rPr/>
        <w:t>the</w:t>
      </w:r>
      <w:r>
        <w:rPr>
          <w:spacing w:val="-14"/>
        </w:rPr>
        <w:t> </w:t>
      </w:r>
      <w:r>
        <w:rPr/>
        <w:t>method</w:t>
      </w:r>
      <w:r>
        <w:rPr>
          <w:spacing w:val="-14"/>
        </w:rPr>
        <w:t> </w:t>
      </w:r>
      <w:r>
        <w:rPr/>
        <w:t>presented</w:t>
      </w:r>
      <w:r>
        <w:rPr>
          <w:spacing w:val="-14"/>
        </w:rPr>
        <w:t> </w:t>
      </w:r>
      <w:r>
        <w:rPr/>
        <w:t>here,</w:t>
      </w:r>
      <w:r>
        <w:rPr>
          <w:spacing w:val="-12"/>
        </w:rPr>
        <w:t> </w:t>
      </w:r>
      <w:r>
        <w:rPr/>
        <w:t>we</w:t>
      </w:r>
      <w:r>
        <w:rPr>
          <w:spacing w:val="-14"/>
        </w:rPr>
        <w:t> </w:t>
      </w:r>
      <w:r>
        <w:rPr/>
        <w:t>can</w:t>
      </w:r>
      <w:r>
        <w:rPr>
          <w:spacing w:val="-14"/>
        </w:rPr>
        <w:t> </w:t>
      </w:r>
      <w:r>
        <w:rPr/>
        <w:t>monitor</w:t>
      </w:r>
      <w:r>
        <w:rPr>
          <w:spacing w:val="-14"/>
        </w:rPr>
        <w:t> </w:t>
      </w:r>
      <w:r>
        <w:rPr/>
        <w:t>the</w:t>
      </w:r>
      <w:r>
        <w:rPr>
          <w:spacing w:val="-14"/>
        </w:rPr>
        <w:t> </w:t>
      </w:r>
      <w:r>
        <w:rPr/>
        <w:t>longi- tudinal</w:t>
      </w:r>
      <w:r>
        <w:rPr>
          <w:spacing w:val="-14"/>
        </w:rPr>
        <w:t> </w:t>
      </w:r>
      <w:r>
        <w:rPr/>
        <w:t>abundance</w:t>
      </w:r>
      <w:r>
        <w:rPr>
          <w:spacing w:val="-14"/>
        </w:rPr>
        <w:t> </w:t>
      </w:r>
      <w:r>
        <w:rPr/>
        <w:t>of</w:t>
      </w:r>
      <w:r>
        <w:rPr>
          <w:spacing w:val="-14"/>
        </w:rPr>
        <w:t> </w:t>
      </w:r>
      <w:r>
        <w:rPr/>
        <w:t>each</w:t>
      </w:r>
      <w:r>
        <w:rPr>
          <w:spacing w:val="-14"/>
        </w:rPr>
        <w:t> </w:t>
      </w:r>
      <w:r>
        <w:rPr/>
        <w:t>single</w:t>
      </w:r>
      <w:r>
        <w:rPr>
          <w:spacing w:val="-14"/>
        </w:rPr>
        <w:t> </w:t>
      </w:r>
      <w:r>
        <w:rPr/>
        <w:t>clone</w:t>
      </w:r>
      <w:r>
        <w:rPr>
          <w:spacing w:val="-14"/>
        </w:rPr>
        <w:t> </w:t>
      </w:r>
      <w:r>
        <w:rPr/>
        <w:t>in</w:t>
      </w:r>
      <w:r>
        <w:rPr>
          <w:spacing w:val="-14"/>
        </w:rPr>
        <w:t> </w:t>
      </w:r>
      <w:r>
        <w:rPr/>
        <w:t>the</w:t>
      </w:r>
      <w:r>
        <w:rPr>
          <w:spacing w:val="-14"/>
        </w:rPr>
        <w:t> </w:t>
      </w:r>
      <w:r>
        <w:rPr/>
        <w:t>circulation</w:t>
      </w:r>
      <w:r>
        <w:rPr>
          <w:spacing w:val="-14"/>
        </w:rPr>
        <w:t> </w:t>
      </w:r>
      <w:r>
        <w:rPr/>
        <w:t>and</w:t>
      </w:r>
      <w:r>
        <w:rPr>
          <w:spacing w:val="-13"/>
        </w:rPr>
        <w:t> </w:t>
      </w:r>
      <w:r>
        <w:rPr/>
        <w:t>monitor</w:t>
      </w:r>
      <w:r>
        <w:rPr>
          <w:spacing w:val="-14"/>
        </w:rPr>
        <w:t> </w:t>
      </w:r>
      <w:r>
        <w:rPr/>
        <w:t>how</w:t>
      </w:r>
      <w:r>
        <w:rPr>
          <w:spacing w:val="-14"/>
        </w:rPr>
        <w:t> </w:t>
      </w:r>
      <w:r>
        <w:rPr/>
        <w:t>it</w:t>
      </w:r>
      <w:r>
        <w:rPr>
          <w:spacing w:val="-14"/>
        </w:rPr>
        <w:t> </w:t>
      </w:r>
      <w:r>
        <w:rPr/>
        <w:t>responds to</w:t>
      </w:r>
      <w:r>
        <w:rPr>
          <w:spacing w:val="-5"/>
        </w:rPr>
        <w:t> </w:t>
      </w:r>
      <w:r>
        <w:rPr/>
        <w:t>changes</w:t>
      </w:r>
      <w:r>
        <w:rPr>
          <w:spacing w:val="-4"/>
        </w:rPr>
        <w:t> </w:t>
      </w:r>
      <w:r>
        <w:rPr/>
        <w:t>in</w:t>
      </w:r>
      <w:r>
        <w:rPr>
          <w:spacing w:val="-4"/>
        </w:rPr>
        <w:t> </w:t>
      </w:r>
      <w:r>
        <w:rPr/>
        <w:t>the</w:t>
      </w:r>
      <w:r>
        <w:rPr>
          <w:spacing w:val="-5"/>
        </w:rPr>
        <w:t> </w:t>
      </w:r>
      <w:r>
        <w:rPr/>
        <w:t>donor’s</w:t>
      </w:r>
      <w:r>
        <w:rPr>
          <w:spacing w:val="-4"/>
        </w:rPr>
        <w:t> </w:t>
      </w:r>
      <w:r>
        <w:rPr/>
        <w:t>physiology.</w:t>
      </w:r>
      <w:r>
        <w:rPr>
          <w:spacing w:val="16"/>
        </w:rPr>
        <w:t> </w:t>
      </w:r>
      <w:r>
        <w:rPr/>
        <w:t>Given</w:t>
      </w:r>
      <w:r>
        <w:rPr>
          <w:spacing w:val="-4"/>
        </w:rPr>
        <w:t> </w:t>
      </w:r>
      <w:r>
        <w:rPr/>
        <w:t>the</w:t>
      </w:r>
      <w:r>
        <w:rPr>
          <w:spacing w:val="-5"/>
        </w:rPr>
        <w:t> </w:t>
      </w:r>
      <w:r>
        <w:rPr/>
        <w:t>approximately</w:t>
      </w:r>
      <w:r>
        <w:rPr>
          <w:spacing w:val="-4"/>
        </w:rPr>
        <w:t> </w:t>
      </w:r>
      <w:r>
        <w:rPr/>
        <w:t>20-day</w:t>
      </w:r>
      <w:r>
        <w:rPr>
          <w:spacing w:val="-4"/>
        </w:rPr>
        <w:t> </w:t>
      </w:r>
      <w:r>
        <w:rPr/>
        <w:t>IgG</w:t>
      </w:r>
      <w:r>
        <w:rPr>
          <w:spacing w:val="-4"/>
        </w:rPr>
        <w:t> </w:t>
      </w:r>
      <w:r>
        <w:rPr/>
        <w:t>antibody half-life,</w:t>
      </w:r>
      <w:r>
        <w:rPr>
          <w:spacing w:val="-11"/>
        </w:rPr>
        <w:t> </w:t>
      </w:r>
      <w:r>
        <w:rPr/>
        <w:t>it</w:t>
      </w:r>
      <w:r>
        <w:rPr>
          <w:spacing w:val="-12"/>
        </w:rPr>
        <w:t> </w:t>
      </w:r>
      <w:r>
        <w:rPr/>
        <w:t>is</w:t>
      </w:r>
      <w:r>
        <w:rPr>
          <w:spacing w:val="-12"/>
        </w:rPr>
        <w:t> </w:t>
      </w:r>
      <w:r>
        <w:rPr/>
        <w:t>expected</w:t>
      </w:r>
      <w:r>
        <w:rPr>
          <w:spacing w:val="-12"/>
        </w:rPr>
        <w:t> </w:t>
      </w:r>
      <w:r>
        <w:rPr/>
        <w:t>that</w:t>
      </w:r>
      <w:r>
        <w:rPr>
          <w:spacing w:val="-12"/>
        </w:rPr>
        <w:t> </w:t>
      </w:r>
      <w:r>
        <w:rPr/>
        <w:t>in</w:t>
      </w:r>
      <w:r>
        <w:rPr>
          <w:spacing w:val="-12"/>
        </w:rPr>
        <w:t> </w:t>
      </w:r>
      <w:r>
        <w:rPr/>
        <w:t>the</w:t>
      </w:r>
      <w:r>
        <w:rPr>
          <w:spacing w:val="-12"/>
        </w:rPr>
        <w:t> </w:t>
      </w:r>
      <w:r>
        <w:rPr/>
        <w:t>time</w:t>
      </w:r>
      <w:r>
        <w:rPr>
          <w:spacing w:val="-12"/>
        </w:rPr>
        <w:t> </w:t>
      </w:r>
      <w:r>
        <w:rPr/>
        <w:t>span</w:t>
      </w:r>
      <w:r>
        <w:rPr>
          <w:spacing w:val="-12"/>
        </w:rPr>
        <w:t> </w:t>
      </w:r>
      <w:r>
        <w:rPr/>
        <w:t>studied</w:t>
      </w:r>
      <w:r>
        <w:rPr>
          <w:spacing w:val="-12"/>
        </w:rPr>
        <w:t> </w:t>
      </w:r>
      <w:r>
        <w:rPr/>
        <w:t>here</w:t>
      </w:r>
      <w:r>
        <w:rPr>
          <w:spacing w:val="-12"/>
        </w:rPr>
        <w:t> </w:t>
      </w:r>
      <w:r>
        <w:rPr/>
        <w:t>(10–63</w:t>
      </w:r>
      <w:r>
        <w:rPr>
          <w:spacing w:val="-12"/>
        </w:rPr>
        <w:t> </w:t>
      </w:r>
      <w:r>
        <w:rPr/>
        <w:t>days),</w:t>
      </w:r>
      <w:r>
        <w:rPr>
          <w:spacing w:val="-11"/>
        </w:rPr>
        <w:t> </w:t>
      </w:r>
      <w:r>
        <w:rPr/>
        <w:t>a</w:t>
      </w:r>
      <w:r>
        <w:rPr>
          <w:spacing w:val="-12"/>
        </w:rPr>
        <w:t> </w:t>
      </w:r>
      <w:r>
        <w:rPr/>
        <w:t>decay</w:t>
      </w:r>
      <w:r>
        <w:rPr>
          <w:spacing w:val="-12"/>
        </w:rPr>
        <w:t> </w:t>
      </w:r>
      <w:r>
        <w:rPr/>
        <w:t>in</w:t>
      </w:r>
      <w:r>
        <w:rPr>
          <w:spacing w:val="-12"/>
        </w:rPr>
        <w:t> </w:t>
      </w:r>
      <w:r>
        <w:rPr/>
        <w:t>the concentration</w:t>
      </w:r>
      <w:r>
        <w:rPr>
          <w:spacing w:val="-11"/>
        </w:rPr>
        <w:t> </w:t>
      </w:r>
      <w:r>
        <w:rPr/>
        <w:t>of</w:t>
      </w:r>
      <w:r>
        <w:rPr>
          <w:spacing w:val="-11"/>
        </w:rPr>
        <w:t> </w:t>
      </w:r>
      <w:r>
        <w:rPr/>
        <w:t>clones</w:t>
      </w:r>
      <w:r>
        <w:rPr>
          <w:spacing w:val="-11"/>
        </w:rPr>
        <w:t> </w:t>
      </w:r>
      <w:r>
        <w:rPr/>
        <w:t>would</w:t>
      </w:r>
      <w:r>
        <w:rPr>
          <w:spacing w:val="-11"/>
        </w:rPr>
        <w:t> </w:t>
      </w:r>
      <w:r>
        <w:rPr/>
        <w:t>be</w:t>
      </w:r>
      <w:r>
        <w:rPr>
          <w:spacing w:val="-11"/>
        </w:rPr>
        <w:t> </w:t>
      </w:r>
      <w:r>
        <w:rPr/>
        <w:t>detected.</w:t>
      </w:r>
      <w:r>
        <w:rPr>
          <w:spacing w:val="8"/>
        </w:rPr>
        <w:t> </w:t>
      </w:r>
      <w:r>
        <w:rPr/>
        <w:t>Indeed,</w:t>
      </w:r>
      <w:r>
        <w:rPr>
          <w:spacing w:val="-10"/>
        </w:rPr>
        <w:t> </w:t>
      </w:r>
      <w:r>
        <w:rPr/>
        <w:t>we</w:t>
      </w:r>
      <w:r>
        <w:rPr>
          <w:spacing w:val="-11"/>
        </w:rPr>
        <w:t> </w:t>
      </w:r>
      <w:r>
        <w:rPr/>
        <w:t>do</w:t>
      </w:r>
      <w:r>
        <w:rPr>
          <w:spacing w:val="-11"/>
        </w:rPr>
        <w:t> </w:t>
      </w:r>
      <w:r>
        <w:rPr/>
        <w:t>observe</w:t>
      </w:r>
      <w:r>
        <w:rPr>
          <w:spacing w:val="-11"/>
        </w:rPr>
        <w:t> </w:t>
      </w:r>
      <w:r>
        <w:rPr/>
        <w:t>several</w:t>
      </w:r>
      <w:r>
        <w:rPr>
          <w:spacing w:val="-11"/>
        </w:rPr>
        <w:t> </w:t>
      </w:r>
      <w:r>
        <w:rPr/>
        <w:t>diminish- ing</w:t>
      </w:r>
      <w:r>
        <w:rPr>
          <w:spacing w:val="-8"/>
        </w:rPr>
        <w:t> </w:t>
      </w:r>
      <w:r>
        <w:rPr/>
        <w:t>clones</w:t>
      </w:r>
      <w:r>
        <w:rPr>
          <w:spacing w:val="-7"/>
        </w:rPr>
        <w:t> </w:t>
      </w:r>
      <w:r>
        <w:rPr/>
        <w:t>as</w:t>
      </w:r>
      <w:r>
        <w:rPr>
          <w:spacing w:val="-8"/>
        </w:rPr>
        <w:t> </w:t>
      </w:r>
      <w:r>
        <w:rPr/>
        <w:t>depicted</w:t>
      </w:r>
      <w:r>
        <w:rPr>
          <w:spacing w:val="-7"/>
        </w:rPr>
        <w:t> </w:t>
      </w:r>
      <w:r>
        <w:rPr/>
        <w:t>in</w:t>
      </w:r>
      <w:r>
        <w:rPr>
          <w:spacing w:val="-7"/>
        </w:rPr>
        <w:t> </w:t>
      </w:r>
      <w:hyperlink w:history="true" w:anchor="_bookmark165">
        <w:r>
          <w:rPr>
            <w:b/>
          </w:rPr>
          <w:t>Figure</w:t>
        </w:r>
        <w:r>
          <w:rPr>
            <w:b/>
            <w:spacing w:val="-8"/>
          </w:rPr>
          <w:t> </w:t>
        </w:r>
        <w:r>
          <w:rPr>
            <w:b/>
          </w:rPr>
          <w:t>2</w:t>
        </w:r>
      </w:hyperlink>
      <w:r>
        <w:rPr>
          <w:b/>
          <w:spacing w:val="-7"/>
        </w:rPr>
        <w:t> </w:t>
      </w:r>
      <w:r>
        <w:rPr>
          <w:b/>
        </w:rPr>
        <w:t>and</w:t>
      </w:r>
      <w:r>
        <w:rPr>
          <w:b/>
          <w:spacing w:val="-8"/>
        </w:rPr>
        <w:t> </w:t>
      </w:r>
      <w:hyperlink w:history="true" w:anchor="_bookmark173">
        <w:r>
          <w:rPr>
            <w:b/>
          </w:rPr>
          <w:t>Figure</w:t>
        </w:r>
        <w:r>
          <w:rPr>
            <w:b/>
            <w:spacing w:val="-8"/>
          </w:rPr>
          <w:t> </w:t>
        </w:r>
        <w:r>
          <w:rPr>
            <w:b/>
          </w:rPr>
          <w:t>S4</w:t>
        </w:r>
      </w:hyperlink>
      <w:r>
        <w:rPr/>
        <w:t>. However,</w:t>
      </w:r>
      <w:r>
        <w:rPr>
          <w:spacing w:val="-7"/>
        </w:rPr>
        <w:t> </w:t>
      </w:r>
      <w:r>
        <w:rPr/>
        <w:t>other</w:t>
      </w:r>
      <w:r>
        <w:rPr>
          <w:spacing w:val="-7"/>
        </w:rPr>
        <w:t> </w:t>
      </w:r>
      <w:r>
        <w:rPr/>
        <w:t>patterns</w:t>
      </w:r>
      <w:r>
        <w:rPr>
          <w:spacing w:val="-8"/>
        </w:rPr>
        <w:t> </w:t>
      </w:r>
      <w:r>
        <w:rPr/>
        <w:t>are</w:t>
      </w:r>
      <w:r>
        <w:rPr>
          <w:spacing w:val="-7"/>
        </w:rPr>
        <w:t> </w:t>
      </w:r>
      <w:r>
        <w:rPr/>
        <w:t>also </w:t>
      </w:r>
      <w:r>
        <w:rPr>
          <w:spacing w:val="-2"/>
        </w:rPr>
        <w:t>observed,</w:t>
      </w:r>
      <w:r>
        <w:rPr>
          <w:spacing w:val="-8"/>
        </w:rPr>
        <w:t> </w:t>
      </w:r>
      <w:r>
        <w:rPr>
          <w:spacing w:val="-2"/>
        </w:rPr>
        <w:t>indicative</w:t>
      </w:r>
      <w:r>
        <w:rPr>
          <w:spacing w:val="-12"/>
        </w:rPr>
        <w:t> </w:t>
      </w:r>
      <w:r>
        <w:rPr>
          <w:spacing w:val="-2"/>
        </w:rPr>
        <w:t>of</w:t>
      </w:r>
      <w:r>
        <w:rPr>
          <w:spacing w:val="-12"/>
        </w:rPr>
        <w:t> </w:t>
      </w:r>
      <w:r>
        <w:rPr>
          <w:spacing w:val="-2"/>
        </w:rPr>
        <w:t>continuous</w:t>
      </w:r>
      <w:r>
        <w:rPr>
          <w:spacing w:val="-12"/>
        </w:rPr>
        <w:t> </w:t>
      </w:r>
      <w:r>
        <w:rPr>
          <w:spacing w:val="-2"/>
        </w:rPr>
        <w:t>production</w:t>
      </w:r>
      <w:r>
        <w:rPr>
          <w:spacing w:val="-12"/>
        </w:rPr>
        <w:t> </w:t>
      </w:r>
      <w:r>
        <w:rPr>
          <w:spacing w:val="-2"/>
        </w:rPr>
        <w:t>of</w:t>
      </w:r>
      <w:r>
        <w:rPr>
          <w:spacing w:val="-12"/>
        </w:rPr>
        <w:t> </w:t>
      </w:r>
      <w:r>
        <w:rPr>
          <w:spacing w:val="-2"/>
        </w:rPr>
        <w:t>the</w:t>
      </w:r>
      <w:r>
        <w:rPr>
          <w:spacing w:val="-12"/>
        </w:rPr>
        <w:t> </w:t>
      </w:r>
      <w:r>
        <w:rPr>
          <w:spacing w:val="-2"/>
        </w:rPr>
        <w:t>clone,</w:t>
      </w:r>
      <w:r>
        <w:rPr>
          <w:spacing w:val="-7"/>
        </w:rPr>
        <w:t> </w:t>
      </w:r>
      <w:r>
        <w:rPr>
          <w:spacing w:val="-2"/>
        </w:rPr>
        <w:t>even</w:t>
      </w:r>
      <w:r>
        <w:rPr>
          <w:spacing w:val="-12"/>
        </w:rPr>
        <w:t> </w:t>
      </w:r>
      <w:r>
        <w:rPr>
          <w:spacing w:val="-2"/>
        </w:rPr>
        <w:t>over</w:t>
      </w:r>
      <w:r>
        <w:rPr>
          <w:spacing w:val="-12"/>
        </w:rPr>
        <w:t> </w:t>
      </w:r>
      <w:r>
        <w:rPr>
          <w:spacing w:val="-2"/>
        </w:rPr>
        <w:t>a</w:t>
      </w:r>
      <w:r>
        <w:rPr>
          <w:spacing w:val="-12"/>
        </w:rPr>
        <w:t> </w:t>
      </w:r>
      <w:r>
        <w:rPr>
          <w:spacing w:val="-2"/>
        </w:rPr>
        <w:t>time</w:t>
      </w:r>
      <w:r>
        <w:rPr>
          <w:spacing w:val="-12"/>
        </w:rPr>
        <w:t> </w:t>
      </w:r>
      <w:r>
        <w:rPr>
          <w:spacing w:val="-2"/>
        </w:rPr>
        <w:t>window</w:t>
      </w:r>
      <w:r>
        <w:rPr>
          <w:spacing w:val="-12"/>
        </w:rPr>
        <w:t> </w:t>
      </w:r>
      <w:r>
        <w:rPr>
          <w:spacing w:val="-2"/>
        </w:rPr>
        <w:t>of </w:t>
      </w:r>
      <w:r>
        <w:rPr/>
        <w:t>two</w:t>
      </w:r>
      <w:r>
        <w:rPr>
          <w:spacing w:val="-13"/>
        </w:rPr>
        <w:t> </w:t>
      </w:r>
      <w:r>
        <w:rPr/>
        <w:t>months.</w:t>
      </w:r>
      <w:r>
        <w:rPr>
          <w:spacing w:val="9"/>
        </w:rPr>
        <w:t> </w:t>
      </w:r>
      <w:r>
        <w:rPr/>
        <w:t>This</w:t>
      </w:r>
      <w:r>
        <w:rPr>
          <w:spacing w:val="-13"/>
        </w:rPr>
        <w:t> </w:t>
      </w:r>
      <w:r>
        <w:rPr/>
        <w:t>is</w:t>
      </w:r>
      <w:r>
        <w:rPr>
          <w:spacing w:val="-13"/>
        </w:rPr>
        <w:t> </w:t>
      </w:r>
      <w:r>
        <w:rPr/>
        <w:t>in</w:t>
      </w:r>
      <w:r>
        <w:rPr>
          <w:spacing w:val="-13"/>
        </w:rPr>
        <w:t> </w:t>
      </w:r>
      <w:r>
        <w:rPr/>
        <w:t>line</w:t>
      </w:r>
      <w:r>
        <w:rPr>
          <w:spacing w:val="-13"/>
        </w:rPr>
        <w:t> </w:t>
      </w:r>
      <w:r>
        <w:rPr/>
        <w:t>with</w:t>
      </w:r>
      <w:r>
        <w:rPr>
          <w:spacing w:val="-13"/>
        </w:rPr>
        <w:t> </w:t>
      </w:r>
      <w:r>
        <w:rPr/>
        <w:t>previous</w:t>
      </w:r>
      <w:r>
        <w:rPr>
          <w:spacing w:val="-13"/>
        </w:rPr>
        <w:t> </w:t>
      </w:r>
      <w:r>
        <w:rPr/>
        <w:t>reports</w:t>
      </w:r>
      <w:r>
        <w:rPr>
          <w:spacing w:val="-13"/>
        </w:rPr>
        <w:t> </w:t>
      </w:r>
      <w:r>
        <w:rPr/>
        <w:t>on</w:t>
      </w:r>
      <w:r>
        <w:rPr>
          <w:spacing w:val="-13"/>
        </w:rPr>
        <w:t> </w:t>
      </w:r>
      <w:r>
        <w:rPr/>
        <w:t>the</w:t>
      </w:r>
      <w:r>
        <w:rPr>
          <w:spacing w:val="-13"/>
        </w:rPr>
        <w:t> </w:t>
      </w:r>
      <w:r>
        <w:rPr/>
        <w:t>presence</w:t>
      </w:r>
      <w:r>
        <w:rPr>
          <w:spacing w:val="-13"/>
        </w:rPr>
        <w:t> </w:t>
      </w:r>
      <w:r>
        <w:rPr/>
        <w:t>of</w:t>
      </w:r>
      <w:r>
        <w:rPr>
          <w:spacing w:val="-13"/>
        </w:rPr>
        <w:t> </w:t>
      </w:r>
      <w:r>
        <w:rPr/>
        <w:t>and</w:t>
      </w:r>
      <w:r>
        <w:rPr>
          <w:spacing w:val="-13"/>
        </w:rPr>
        <w:t> </w:t>
      </w:r>
      <w:r>
        <w:rPr/>
        <w:t>production</w:t>
      </w:r>
      <w:r>
        <w:rPr>
          <w:spacing w:val="-13"/>
        </w:rPr>
        <w:t> </w:t>
      </w:r>
      <w:r>
        <w:rPr/>
        <w:t>of antibodies</w:t>
      </w:r>
      <w:r>
        <w:rPr>
          <w:spacing w:val="-12"/>
        </w:rPr>
        <w:t> </w:t>
      </w:r>
      <w:r>
        <w:rPr/>
        <w:t>by</w:t>
      </w:r>
      <w:r>
        <w:rPr>
          <w:spacing w:val="-12"/>
        </w:rPr>
        <w:t> </w:t>
      </w:r>
      <w:r>
        <w:rPr/>
        <w:t>long-lived</w:t>
      </w:r>
      <w:r>
        <w:rPr>
          <w:spacing w:val="-12"/>
        </w:rPr>
        <w:t> </w:t>
      </w:r>
      <w:r>
        <w:rPr/>
        <w:t>plasma</w:t>
      </w:r>
      <w:r>
        <w:rPr>
          <w:spacing w:val="-12"/>
        </w:rPr>
        <w:t> </w:t>
      </w:r>
      <w:r>
        <w:rPr/>
        <w:t>cells,</w:t>
      </w:r>
      <w:r>
        <w:rPr>
          <w:spacing w:val="-11"/>
        </w:rPr>
        <w:t> </w:t>
      </w:r>
      <w:r>
        <w:rPr/>
        <w:t>both</w:t>
      </w:r>
      <w:r>
        <w:rPr>
          <w:spacing w:val="-12"/>
        </w:rPr>
        <w:t> </w:t>
      </w:r>
      <w:r>
        <w:rPr/>
        <w:t>in</w:t>
      </w:r>
      <w:r>
        <w:rPr>
          <w:spacing w:val="-12"/>
        </w:rPr>
        <w:t> </w:t>
      </w:r>
      <w:r>
        <w:rPr/>
        <w:t>mice</w:t>
      </w:r>
      <w:r>
        <w:rPr>
          <w:spacing w:val="-12"/>
        </w:rPr>
        <w:t> </w:t>
      </w:r>
      <w:r>
        <w:rPr/>
        <w:t>and</w:t>
      </w:r>
      <w:r>
        <w:rPr>
          <w:spacing w:val="-12"/>
        </w:rPr>
        <w:t> </w:t>
      </w:r>
      <w:r>
        <w:rPr/>
        <w:t>humans</w:t>
      </w:r>
      <w:r>
        <w:rPr>
          <w:spacing w:val="-12"/>
        </w:rPr>
        <w:t> </w:t>
      </w:r>
      <w:r>
        <w:rPr/>
        <w:t>(</w:t>
      </w:r>
      <w:hyperlink w:history="true" w:anchor="_bookmark212">
        <w:r>
          <w:rPr/>
          <w:t>41</w:t>
        </w:r>
      </w:hyperlink>
      <w:r>
        <w:rPr/>
        <w:t>–</w:t>
      </w:r>
      <w:hyperlink w:history="true" w:anchor="_bookmark213">
        <w:r>
          <w:rPr/>
          <w:t>43</w:t>
        </w:r>
      </w:hyperlink>
      <w:r>
        <w:rPr/>
        <w:t>).</w:t>
      </w:r>
      <w:r>
        <w:rPr>
          <w:spacing w:val="6"/>
        </w:rPr>
        <w:t> </w:t>
      </w:r>
      <w:r>
        <w:rPr/>
        <w:t>In</w:t>
      </w:r>
      <w:r>
        <w:rPr>
          <w:spacing w:val="-12"/>
        </w:rPr>
        <w:t> </w:t>
      </w:r>
      <w:r>
        <w:rPr>
          <w:spacing w:val="-2"/>
        </w:rPr>
        <w:t>addition,</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0592">
                <wp:simplePos x="0" y="0"/>
                <wp:positionH relativeFrom="page">
                  <wp:posOffset>5772658</wp:posOffset>
                </wp:positionH>
                <wp:positionV relativeFrom="paragraph">
                  <wp:posOffset>1600450</wp:posOffset>
                </wp:positionV>
                <wp:extent cx="347345" cy="90043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90592" type="#_x0000_t202" id="docshape31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persistence</w:t>
      </w:r>
      <w:r>
        <w:rPr>
          <w:spacing w:val="-13"/>
        </w:rPr>
        <w:t> </w:t>
      </w:r>
      <w:r>
        <w:rPr/>
        <w:t>of</w:t>
      </w:r>
      <w:r>
        <w:rPr>
          <w:spacing w:val="-13"/>
        </w:rPr>
        <w:t> </w:t>
      </w:r>
      <w:r>
        <w:rPr/>
        <w:t>autoreactivity</w:t>
      </w:r>
      <w:r>
        <w:rPr>
          <w:spacing w:val="-13"/>
        </w:rPr>
        <w:t> </w:t>
      </w:r>
      <w:r>
        <w:rPr/>
        <w:t>has</w:t>
      </w:r>
      <w:r>
        <w:rPr>
          <w:spacing w:val="-13"/>
        </w:rPr>
        <w:t> </w:t>
      </w:r>
      <w:r>
        <w:rPr/>
        <w:t>been</w:t>
      </w:r>
      <w:r>
        <w:rPr>
          <w:spacing w:val="-13"/>
        </w:rPr>
        <w:t> </w:t>
      </w:r>
      <w:r>
        <w:rPr/>
        <w:t>reported</w:t>
      </w:r>
      <w:r>
        <w:rPr>
          <w:spacing w:val="-13"/>
        </w:rPr>
        <w:t> </w:t>
      </w:r>
      <w:r>
        <w:rPr/>
        <w:t>before</w:t>
      </w:r>
      <w:r>
        <w:rPr>
          <w:spacing w:val="-13"/>
        </w:rPr>
        <w:t> </w:t>
      </w:r>
      <w:r>
        <w:rPr/>
        <w:t>(</w:t>
      </w:r>
      <w:hyperlink w:history="true" w:anchor="_bookmark214">
        <w:r>
          <w:rPr/>
          <w:t>44</w:t>
        </w:r>
      </w:hyperlink>
      <w:r>
        <w:rPr/>
        <w:t>),</w:t>
      </w:r>
      <w:r>
        <w:rPr>
          <w:spacing w:val="-11"/>
        </w:rPr>
        <w:t> </w:t>
      </w:r>
      <w:r>
        <w:rPr/>
        <w:t>as</w:t>
      </w:r>
      <w:r>
        <w:rPr>
          <w:spacing w:val="-13"/>
        </w:rPr>
        <w:t> </w:t>
      </w:r>
      <w:r>
        <w:rPr/>
        <w:t>well</w:t>
      </w:r>
      <w:r>
        <w:rPr>
          <w:spacing w:val="-13"/>
        </w:rPr>
        <w:t> </w:t>
      </w:r>
      <w:r>
        <w:rPr/>
        <w:t>as</w:t>
      </w:r>
      <w:r>
        <w:rPr>
          <w:spacing w:val="-13"/>
        </w:rPr>
        <w:t> </w:t>
      </w:r>
      <w:r>
        <w:rPr/>
        <w:t>persistence</w:t>
      </w:r>
      <w:r>
        <w:rPr>
          <w:spacing w:val="-13"/>
        </w:rPr>
        <w:t> </w:t>
      </w:r>
      <w:r>
        <w:rPr/>
        <w:t>of antibody</w:t>
      </w:r>
      <w:r>
        <w:rPr>
          <w:spacing w:val="-14"/>
        </w:rPr>
        <w:t> </w:t>
      </w:r>
      <w:r>
        <w:rPr/>
        <w:t>clonotypes</w:t>
      </w:r>
      <w:r>
        <w:rPr>
          <w:spacing w:val="-14"/>
        </w:rPr>
        <w:t> </w:t>
      </w:r>
      <w:r>
        <w:rPr/>
        <w:t>detected</w:t>
      </w:r>
      <w:r>
        <w:rPr>
          <w:spacing w:val="-14"/>
        </w:rPr>
        <w:t> </w:t>
      </w:r>
      <w:r>
        <w:rPr/>
        <w:t>by</w:t>
      </w:r>
      <w:r>
        <w:rPr>
          <w:spacing w:val="-14"/>
        </w:rPr>
        <w:t> </w:t>
      </w:r>
      <w:r>
        <w:rPr/>
        <w:t>CDR-H3</w:t>
      </w:r>
      <w:r>
        <w:rPr>
          <w:spacing w:val="-14"/>
        </w:rPr>
        <w:t> </w:t>
      </w:r>
      <w:r>
        <w:rPr/>
        <w:t>proteomics</w:t>
      </w:r>
      <w:r>
        <w:rPr>
          <w:spacing w:val="-14"/>
        </w:rPr>
        <w:t> </w:t>
      </w:r>
      <w:r>
        <w:rPr/>
        <w:t>(</w:t>
      </w:r>
      <w:hyperlink w:history="true" w:anchor="_bookmark195">
        <w:r>
          <w:rPr/>
          <w:t>17</w:t>
        </w:r>
      </w:hyperlink>
      <w:r>
        <w:rPr/>
        <w:t>).</w:t>
      </w:r>
      <w:r>
        <w:rPr>
          <w:spacing w:val="-14"/>
        </w:rPr>
        <w:t> </w:t>
      </w:r>
      <w:r>
        <w:rPr/>
        <w:t>From</w:t>
      </w:r>
      <w:r>
        <w:rPr>
          <w:spacing w:val="-14"/>
        </w:rPr>
        <w:t> </w:t>
      </w:r>
      <w:r>
        <w:rPr/>
        <w:t>our</w:t>
      </w:r>
      <w:r>
        <w:rPr>
          <w:spacing w:val="-14"/>
        </w:rPr>
        <w:t> </w:t>
      </w:r>
      <w:r>
        <w:rPr/>
        <w:t>data,</w:t>
      </w:r>
      <w:r>
        <w:rPr>
          <w:spacing w:val="-13"/>
        </w:rPr>
        <w:t> </w:t>
      </w:r>
      <w:r>
        <w:rPr/>
        <w:t>we</w:t>
      </w:r>
      <w:r>
        <w:rPr>
          <w:spacing w:val="-14"/>
        </w:rPr>
        <w:t> </w:t>
      </w:r>
      <w:r>
        <w:rPr/>
        <w:t>cannot derive</w:t>
      </w:r>
      <w:r>
        <w:rPr>
          <w:spacing w:val="-2"/>
        </w:rPr>
        <w:t> </w:t>
      </w:r>
      <w:r>
        <w:rPr/>
        <w:t>information</w:t>
      </w:r>
      <w:r>
        <w:rPr>
          <w:spacing w:val="-2"/>
        </w:rPr>
        <w:t> </w:t>
      </w:r>
      <w:r>
        <w:rPr/>
        <w:t>regarding</w:t>
      </w:r>
      <w:r>
        <w:rPr>
          <w:spacing w:val="-2"/>
        </w:rPr>
        <w:t> </w:t>
      </w:r>
      <w:r>
        <w:rPr/>
        <w:t>(auto)reactivity, but</w:t>
      </w:r>
      <w:r>
        <w:rPr>
          <w:spacing w:val="-1"/>
        </w:rPr>
        <w:t> </w:t>
      </w:r>
      <w:r>
        <w:rPr/>
        <w:t>the</w:t>
      </w:r>
      <w:r>
        <w:rPr>
          <w:spacing w:val="-2"/>
        </w:rPr>
        <w:t> </w:t>
      </w:r>
      <w:r>
        <w:rPr/>
        <w:t>data</w:t>
      </w:r>
      <w:r>
        <w:rPr>
          <w:spacing w:val="-2"/>
        </w:rPr>
        <w:t> </w:t>
      </w:r>
      <w:r>
        <w:rPr/>
        <w:t>do</w:t>
      </w:r>
      <w:r>
        <w:rPr>
          <w:spacing w:val="-2"/>
        </w:rPr>
        <w:t> </w:t>
      </w:r>
      <w:r>
        <w:rPr/>
        <w:t>suggest</w:t>
      </w:r>
      <w:r>
        <w:rPr>
          <w:spacing w:val="-1"/>
        </w:rPr>
        <w:t> </w:t>
      </w:r>
      <w:r>
        <w:rPr/>
        <w:t>that</w:t>
      </w:r>
      <w:r>
        <w:rPr>
          <w:spacing w:val="-1"/>
        </w:rPr>
        <w:t> </w:t>
      </w:r>
      <w:r>
        <w:rPr/>
        <w:t>long-term stability is not exclusive to autoantibodies and is instead a common phenomenon. In</w:t>
      </w:r>
      <w:r>
        <w:rPr>
          <w:spacing w:val="-3"/>
        </w:rPr>
        <w:t> </w:t>
      </w:r>
      <w:r>
        <w:rPr/>
        <w:t>summary,</w:t>
      </w:r>
      <w:r>
        <w:rPr>
          <w:spacing w:val="-2"/>
        </w:rPr>
        <w:t> </w:t>
      </w:r>
      <w:r>
        <w:rPr/>
        <w:t>the</w:t>
      </w:r>
      <w:r>
        <w:rPr>
          <w:spacing w:val="-3"/>
        </w:rPr>
        <w:t> </w:t>
      </w:r>
      <w:r>
        <w:rPr>
          <w:i/>
        </w:rPr>
        <w:t>de</w:t>
      </w:r>
      <w:r>
        <w:rPr>
          <w:i/>
          <w:spacing w:val="-3"/>
        </w:rPr>
        <w:t> </w:t>
      </w:r>
      <w:r>
        <w:rPr>
          <w:i/>
        </w:rPr>
        <w:t>novo</w:t>
      </w:r>
      <w:r>
        <w:rPr>
          <w:i/>
          <w:spacing w:val="-3"/>
        </w:rPr>
        <w:t> </w:t>
      </w:r>
      <w:r>
        <w:rPr/>
        <w:t>sequencing</w:t>
      </w:r>
      <w:r>
        <w:rPr>
          <w:spacing w:val="-3"/>
        </w:rPr>
        <w:t> </w:t>
      </w:r>
      <w:r>
        <w:rPr/>
        <w:t>at</w:t>
      </w:r>
      <w:r>
        <w:rPr>
          <w:spacing w:val="-3"/>
        </w:rPr>
        <w:t> </w:t>
      </w:r>
      <w:r>
        <w:rPr/>
        <w:t>the</w:t>
      </w:r>
      <w:r>
        <w:rPr>
          <w:spacing w:val="-3"/>
        </w:rPr>
        <w:t> </w:t>
      </w:r>
      <w:r>
        <w:rPr/>
        <w:t>protein</w:t>
      </w:r>
      <w:r>
        <w:rPr>
          <w:spacing w:val="-3"/>
        </w:rPr>
        <w:t> </w:t>
      </w:r>
      <w:r>
        <w:rPr/>
        <w:t>level</w:t>
      </w:r>
      <w:r>
        <w:rPr>
          <w:spacing w:val="-3"/>
        </w:rPr>
        <w:t> </w:t>
      </w:r>
      <w:r>
        <w:rPr/>
        <w:t>of</w:t>
      </w:r>
      <w:r>
        <w:rPr>
          <w:spacing w:val="-3"/>
        </w:rPr>
        <w:t> </w:t>
      </w:r>
      <w:r>
        <w:rPr/>
        <w:t>IgG</w:t>
      </w:r>
      <w:r>
        <w:rPr>
          <w:spacing w:val="-3"/>
        </w:rPr>
        <w:t> </w:t>
      </w:r>
      <w:r>
        <w:rPr/>
        <w:t>clones</w:t>
      </w:r>
      <w:r>
        <w:rPr>
          <w:spacing w:val="-3"/>
        </w:rPr>
        <w:t> </w:t>
      </w:r>
      <w:r>
        <w:rPr/>
        <w:t>circulating</w:t>
      </w:r>
      <w:r>
        <w:rPr>
          <w:spacing w:val="-3"/>
        </w:rPr>
        <w:t> </w:t>
      </w:r>
      <w:r>
        <w:rPr/>
        <w:t>in plasma</w:t>
      </w:r>
      <w:r>
        <w:rPr>
          <w:spacing w:val="-8"/>
        </w:rPr>
        <w:t> </w:t>
      </w:r>
      <w:r>
        <w:rPr/>
        <w:t>is</w:t>
      </w:r>
      <w:r>
        <w:rPr>
          <w:spacing w:val="-8"/>
        </w:rPr>
        <w:t> </w:t>
      </w:r>
      <w:r>
        <w:rPr/>
        <w:t>shown</w:t>
      </w:r>
      <w:r>
        <w:rPr>
          <w:spacing w:val="-8"/>
        </w:rPr>
        <w:t> </w:t>
      </w:r>
      <w:r>
        <w:rPr/>
        <w:t>here</w:t>
      </w:r>
      <w:r>
        <w:rPr>
          <w:spacing w:val="-8"/>
        </w:rPr>
        <w:t> </w:t>
      </w:r>
      <w:r>
        <w:rPr/>
        <w:t>to</w:t>
      </w:r>
      <w:r>
        <w:rPr>
          <w:spacing w:val="-8"/>
        </w:rPr>
        <w:t> </w:t>
      </w:r>
      <w:r>
        <w:rPr/>
        <w:t>be</w:t>
      </w:r>
      <w:r>
        <w:rPr>
          <w:spacing w:val="-8"/>
        </w:rPr>
        <w:t> </w:t>
      </w:r>
      <w:r>
        <w:rPr/>
        <w:t>feasible.</w:t>
      </w:r>
      <w:r>
        <w:rPr>
          <w:spacing w:val="10"/>
        </w:rPr>
        <w:t> </w:t>
      </w:r>
      <w:r>
        <w:rPr/>
        <w:t>We</w:t>
      </w:r>
      <w:r>
        <w:rPr>
          <w:spacing w:val="-8"/>
        </w:rPr>
        <w:t> </w:t>
      </w:r>
      <w:r>
        <w:rPr/>
        <w:t>demonstrate</w:t>
      </w:r>
      <w:r>
        <w:rPr>
          <w:spacing w:val="-8"/>
        </w:rPr>
        <w:t> </w:t>
      </w:r>
      <w:r>
        <w:rPr/>
        <w:t>the</w:t>
      </w:r>
      <w:r>
        <w:rPr>
          <w:spacing w:val="-8"/>
        </w:rPr>
        <w:t> </w:t>
      </w:r>
      <w:r>
        <w:rPr/>
        <w:t>synergistic</w:t>
      </w:r>
      <w:r>
        <w:rPr>
          <w:spacing w:val="-8"/>
        </w:rPr>
        <w:t> </w:t>
      </w:r>
      <w:r>
        <w:rPr/>
        <w:t>power</w:t>
      </w:r>
      <w:r>
        <w:rPr>
          <w:spacing w:val="-8"/>
        </w:rPr>
        <w:t> </w:t>
      </w:r>
      <w:r>
        <w:rPr/>
        <w:t>of</w:t>
      </w:r>
      <w:r>
        <w:rPr>
          <w:spacing w:val="-8"/>
        </w:rPr>
        <w:t> </w:t>
      </w:r>
      <w:r>
        <w:rPr/>
        <w:t>com- bining</w:t>
      </w:r>
      <w:r>
        <w:rPr>
          <w:spacing w:val="-9"/>
        </w:rPr>
        <w:t> </w:t>
      </w:r>
      <w:r>
        <w:rPr/>
        <w:t>iteratively</w:t>
      </w:r>
      <w:r>
        <w:rPr>
          <w:spacing w:val="-9"/>
        </w:rPr>
        <w:t> </w:t>
      </w:r>
      <w:r>
        <w:rPr/>
        <w:t>peptide-</w:t>
      </w:r>
      <w:r>
        <w:rPr>
          <w:spacing w:val="-9"/>
        </w:rPr>
        <w:t> </w:t>
      </w:r>
      <w:r>
        <w:rPr/>
        <w:t>and</w:t>
      </w:r>
      <w:r>
        <w:rPr>
          <w:spacing w:val="-9"/>
        </w:rPr>
        <w:t> </w:t>
      </w:r>
      <w:r>
        <w:rPr/>
        <w:t>protein-centric-based</w:t>
      </w:r>
      <w:r>
        <w:rPr>
          <w:spacing w:val="-9"/>
        </w:rPr>
        <w:t> </w:t>
      </w:r>
      <w:r>
        <w:rPr/>
        <w:t>sequencing,</w:t>
      </w:r>
      <w:r>
        <w:rPr>
          <w:spacing w:val="-9"/>
        </w:rPr>
        <w:t> </w:t>
      </w:r>
      <w:r>
        <w:rPr/>
        <w:t>which</w:t>
      </w:r>
      <w:r>
        <w:rPr>
          <w:spacing w:val="-9"/>
        </w:rPr>
        <w:t> </w:t>
      </w:r>
      <w:r>
        <w:rPr/>
        <w:t>is</w:t>
      </w:r>
      <w:r>
        <w:rPr>
          <w:spacing w:val="-9"/>
        </w:rPr>
        <w:t> </w:t>
      </w:r>
      <w:r>
        <w:rPr/>
        <w:t>capable</w:t>
      </w:r>
      <w:r>
        <w:rPr>
          <w:spacing w:val="-9"/>
        </w:rPr>
        <w:t> </w:t>
      </w:r>
      <w:r>
        <w:rPr/>
        <w:t>of not</w:t>
      </w:r>
      <w:r>
        <w:rPr>
          <w:spacing w:val="-13"/>
        </w:rPr>
        <w:t> </w:t>
      </w:r>
      <w:r>
        <w:rPr/>
        <w:t>only</w:t>
      </w:r>
      <w:r>
        <w:rPr>
          <w:spacing w:val="-13"/>
        </w:rPr>
        <w:t> </w:t>
      </w:r>
      <w:r>
        <w:rPr/>
        <w:t>identifying</w:t>
      </w:r>
      <w:r>
        <w:rPr>
          <w:spacing w:val="-13"/>
        </w:rPr>
        <w:t> </w:t>
      </w:r>
      <w:r>
        <w:rPr/>
        <w:t>the</w:t>
      </w:r>
      <w:r>
        <w:rPr>
          <w:spacing w:val="-13"/>
        </w:rPr>
        <w:t> </w:t>
      </w:r>
      <w:r>
        <w:rPr/>
        <w:t>distinct</w:t>
      </w:r>
      <w:r>
        <w:rPr>
          <w:spacing w:val="-13"/>
        </w:rPr>
        <w:t> </w:t>
      </w:r>
      <w:r>
        <w:rPr/>
        <w:t>alleles</w:t>
      </w:r>
      <w:r>
        <w:rPr>
          <w:spacing w:val="-13"/>
        </w:rPr>
        <w:t> </w:t>
      </w:r>
      <w:r>
        <w:rPr/>
        <w:t>from</w:t>
      </w:r>
      <w:r>
        <w:rPr>
          <w:spacing w:val="-13"/>
        </w:rPr>
        <w:t> </w:t>
      </w:r>
      <w:r>
        <w:rPr/>
        <w:t>which</w:t>
      </w:r>
      <w:r>
        <w:rPr>
          <w:spacing w:val="-13"/>
        </w:rPr>
        <w:t> </w:t>
      </w:r>
      <w:r>
        <w:rPr/>
        <w:t>a</w:t>
      </w:r>
      <w:r>
        <w:rPr>
          <w:spacing w:val="-13"/>
        </w:rPr>
        <w:t> </w:t>
      </w:r>
      <w:r>
        <w:rPr/>
        <w:t>clone</w:t>
      </w:r>
      <w:r>
        <w:rPr>
          <w:spacing w:val="-13"/>
        </w:rPr>
        <w:t> </w:t>
      </w:r>
      <w:r>
        <w:rPr/>
        <w:t>originates</w:t>
      </w:r>
      <w:r>
        <w:rPr>
          <w:spacing w:val="-13"/>
        </w:rPr>
        <w:t> </w:t>
      </w:r>
      <w:r>
        <w:rPr/>
        <w:t>but</w:t>
      </w:r>
      <w:r>
        <w:rPr>
          <w:spacing w:val="-13"/>
        </w:rPr>
        <w:t> </w:t>
      </w:r>
      <w:r>
        <w:rPr/>
        <w:t>also</w:t>
      </w:r>
      <w:r>
        <w:rPr>
          <w:spacing w:val="-13"/>
        </w:rPr>
        <w:t> </w:t>
      </w:r>
      <w:r>
        <w:rPr/>
        <w:t>its</w:t>
      </w:r>
      <w:r>
        <w:rPr>
          <w:spacing w:val="-13"/>
        </w:rPr>
        <w:t> </w:t>
      </w:r>
      <w:r>
        <w:rPr/>
        <w:t>entire mature</w:t>
      </w:r>
      <w:r>
        <w:rPr>
          <w:spacing w:val="-14"/>
        </w:rPr>
        <w:t> </w:t>
      </w:r>
      <w:r>
        <w:rPr/>
        <w:t>sequence.</w:t>
      </w:r>
      <w:r>
        <w:rPr>
          <w:spacing w:val="9"/>
        </w:rPr>
        <w:t> </w:t>
      </w:r>
      <w:r>
        <w:rPr/>
        <w:t>The</w:t>
      </w:r>
      <w:r>
        <w:rPr>
          <w:spacing w:val="-14"/>
        </w:rPr>
        <w:t> </w:t>
      </w:r>
      <w:r>
        <w:rPr/>
        <w:t>work</w:t>
      </w:r>
      <w:r>
        <w:rPr>
          <w:spacing w:val="-14"/>
        </w:rPr>
        <w:t> </w:t>
      </w:r>
      <w:r>
        <w:rPr/>
        <w:t>presented</w:t>
      </w:r>
      <w:r>
        <w:rPr>
          <w:spacing w:val="-14"/>
        </w:rPr>
        <w:t> </w:t>
      </w:r>
      <w:r>
        <w:rPr/>
        <w:t>here</w:t>
      </w:r>
      <w:r>
        <w:rPr>
          <w:spacing w:val="-14"/>
        </w:rPr>
        <w:t> </w:t>
      </w:r>
      <w:r>
        <w:rPr/>
        <w:t>is</w:t>
      </w:r>
      <w:r>
        <w:rPr>
          <w:spacing w:val="-14"/>
        </w:rPr>
        <w:t> </w:t>
      </w:r>
      <w:r>
        <w:rPr/>
        <w:t>still</w:t>
      </w:r>
      <w:r>
        <w:rPr>
          <w:spacing w:val="-14"/>
        </w:rPr>
        <w:t> </w:t>
      </w:r>
      <w:r>
        <w:rPr/>
        <w:t>quite</w:t>
      </w:r>
      <w:r>
        <w:rPr>
          <w:spacing w:val="-14"/>
        </w:rPr>
        <w:t> </w:t>
      </w:r>
      <w:r>
        <w:rPr/>
        <w:t>a</w:t>
      </w:r>
      <w:r>
        <w:rPr>
          <w:spacing w:val="-14"/>
        </w:rPr>
        <w:t> </w:t>
      </w:r>
      <w:r>
        <w:rPr/>
        <w:t>laborious</w:t>
      </w:r>
      <w:r>
        <w:rPr>
          <w:spacing w:val="-13"/>
        </w:rPr>
        <w:t> </w:t>
      </w:r>
      <w:r>
        <w:rPr/>
        <w:t>proof</w:t>
      </w:r>
      <w:r>
        <w:rPr>
          <w:spacing w:val="-14"/>
        </w:rPr>
        <w:t> </w:t>
      </w:r>
      <w:r>
        <w:rPr/>
        <w:t>of</w:t>
      </w:r>
      <w:r>
        <w:rPr>
          <w:spacing w:val="-14"/>
        </w:rPr>
        <w:t> </w:t>
      </w:r>
      <w:r>
        <w:rPr/>
        <w:t>concept. Our aim for the future is quantitative monitoring and mass-spectrometry-based se- quencing</w:t>
      </w:r>
      <w:r>
        <w:rPr>
          <w:spacing w:val="-11"/>
        </w:rPr>
        <w:t> </w:t>
      </w:r>
      <w:r>
        <w:rPr/>
        <w:t>of</w:t>
      </w:r>
      <w:r>
        <w:rPr>
          <w:spacing w:val="-11"/>
        </w:rPr>
        <w:t> </w:t>
      </w:r>
      <w:r>
        <w:rPr/>
        <w:t>multiple</w:t>
      </w:r>
      <w:r>
        <w:rPr>
          <w:spacing w:val="-11"/>
        </w:rPr>
        <w:t> </w:t>
      </w:r>
      <w:r>
        <w:rPr/>
        <w:t>serum</w:t>
      </w:r>
      <w:r>
        <w:rPr>
          <w:spacing w:val="-11"/>
        </w:rPr>
        <w:t> </w:t>
      </w:r>
      <w:r>
        <w:rPr/>
        <w:t>immunoglobulins</w:t>
      </w:r>
      <w:r>
        <w:rPr>
          <w:spacing w:val="-11"/>
        </w:rPr>
        <w:t> </w:t>
      </w:r>
      <w:r>
        <w:rPr/>
        <w:t>directly</w:t>
      </w:r>
      <w:r>
        <w:rPr>
          <w:spacing w:val="-11"/>
        </w:rPr>
        <w:t> </w:t>
      </w:r>
      <w:r>
        <w:rPr/>
        <w:t>at</w:t>
      </w:r>
      <w:r>
        <w:rPr>
          <w:spacing w:val="-11"/>
        </w:rPr>
        <w:t> </w:t>
      </w:r>
      <w:r>
        <w:rPr/>
        <w:t>the</w:t>
      </w:r>
      <w:r>
        <w:rPr>
          <w:spacing w:val="-11"/>
        </w:rPr>
        <w:t> </w:t>
      </w:r>
      <w:r>
        <w:rPr/>
        <w:t>protein</w:t>
      </w:r>
      <w:r>
        <w:rPr>
          <w:spacing w:val="-11"/>
        </w:rPr>
        <w:t> </w:t>
      </w:r>
      <w:r>
        <w:rPr/>
        <w:t>level,</w:t>
      </w:r>
      <w:r>
        <w:rPr>
          <w:spacing w:val="-10"/>
        </w:rPr>
        <w:t> </w:t>
      </w:r>
      <w:r>
        <w:rPr/>
        <w:t>i.e.,</w:t>
      </w:r>
      <w:r>
        <w:rPr>
          <w:spacing w:val="-10"/>
        </w:rPr>
        <w:t> </w:t>
      </w:r>
      <w:r>
        <w:rPr/>
        <w:t>as</w:t>
      </w:r>
      <w:r>
        <w:rPr>
          <w:spacing w:val="-11"/>
        </w:rPr>
        <w:t> </w:t>
      </w:r>
      <w:r>
        <w:rPr/>
        <w:t>they appear in circulation and function in the human immune response.</w:t>
      </w:r>
    </w:p>
    <w:p>
      <w:pPr>
        <w:pStyle w:val="BodyText"/>
      </w:pPr>
    </w:p>
    <w:p>
      <w:pPr>
        <w:pStyle w:val="BodyText"/>
        <w:spacing w:before="22"/>
      </w:pPr>
    </w:p>
    <w:p>
      <w:pPr>
        <w:pStyle w:val="Heading2"/>
        <w:numPr>
          <w:ilvl w:val="2"/>
          <w:numId w:val="6"/>
        </w:numPr>
        <w:tabs>
          <w:tab w:pos="1904" w:val="left" w:leader="none"/>
        </w:tabs>
        <w:spacing w:line="240" w:lineRule="auto" w:before="0" w:after="0"/>
        <w:ind w:left="1904" w:right="0" w:hanging="771"/>
        <w:jc w:val="left"/>
      </w:pPr>
      <w:r>
        <w:rPr/>
        <w:t>Experimental</w:t>
      </w:r>
      <w:r>
        <w:rPr>
          <w:spacing w:val="-10"/>
        </w:rPr>
        <w:t> </w:t>
      </w:r>
      <w:r>
        <w:rPr/>
        <w:t>model</w:t>
      </w:r>
      <w:r>
        <w:rPr>
          <w:spacing w:val="-10"/>
        </w:rPr>
        <w:t> </w:t>
      </w:r>
      <w:r>
        <w:rPr/>
        <w:t>and</w:t>
      </w:r>
      <w:r>
        <w:rPr>
          <w:spacing w:val="-10"/>
        </w:rPr>
        <w:t> </w:t>
      </w:r>
      <w:r>
        <w:rPr/>
        <w:t>subject</w:t>
      </w:r>
      <w:r>
        <w:rPr>
          <w:spacing w:val="-9"/>
        </w:rPr>
        <w:t> </w:t>
      </w:r>
      <w:r>
        <w:rPr>
          <w:spacing w:val="-2"/>
        </w:rPr>
        <w:t>details</w:t>
      </w:r>
    </w:p>
    <w:p>
      <w:pPr>
        <w:pStyle w:val="BodyText"/>
        <w:spacing w:before="74"/>
        <w:rPr>
          <w:b/>
          <w:sz w:val="24"/>
        </w:rPr>
      </w:pPr>
    </w:p>
    <w:p>
      <w:pPr>
        <w:pStyle w:val="Heading3"/>
      </w:pPr>
      <w:r>
        <w:rPr/>
        <w:t>Human</w:t>
      </w:r>
      <w:r>
        <w:rPr>
          <w:spacing w:val="-8"/>
        </w:rPr>
        <w:t> </w:t>
      </w:r>
      <w:r>
        <w:rPr>
          <w:spacing w:val="-2"/>
        </w:rPr>
        <w:t>subjects</w:t>
      </w:r>
    </w:p>
    <w:p>
      <w:pPr>
        <w:pStyle w:val="BodyText"/>
        <w:spacing w:before="129"/>
        <w:rPr>
          <w:b/>
        </w:rPr>
      </w:pPr>
    </w:p>
    <w:p>
      <w:pPr>
        <w:pStyle w:val="BodyText"/>
        <w:spacing w:line="415" w:lineRule="auto" w:before="1"/>
        <w:ind w:left="1133" w:right="768"/>
      </w:pPr>
      <w:r>
        <w:rPr/>
        <w:t>We obtained longitudinal plasma samples from the Molecular Diagnosis and Risk </w:t>
      </w:r>
      <w:r>
        <w:rPr>
          <w:spacing w:val="-2"/>
        </w:rPr>
        <w:t>Stratification</w:t>
      </w:r>
      <w:r>
        <w:rPr>
          <w:spacing w:val="-5"/>
        </w:rPr>
        <w:t> </w:t>
      </w:r>
      <w:r>
        <w:rPr>
          <w:spacing w:val="-2"/>
        </w:rPr>
        <w:t>of</w:t>
      </w:r>
      <w:r>
        <w:rPr>
          <w:spacing w:val="-5"/>
        </w:rPr>
        <w:t> </w:t>
      </w:r>
      <w:r>
        <w:rPr>
          <w:spacing w:val="-2"/>
        </w:rPr>
        <w:t>Sepsis</w:t>
      </w:r>
      <w:r>
        <w:rPr>
          <w:spacing w:val="-5"/>
        </w:rPr>
        <w:t> </w:t>
      </w:r>
      <w:r>
        <w:rPr>
          <w:spacing w:val="-2"/>
        </w:rPr>
        <w:t>(MARS)</w:t>
      </w:r>
      <w:r>
        <w:rPr>
          <w:spacing w:val="-5"/>
        </w:rPr>
        <w:t> </w:t>
      </w:r>
      <w:r>
        <w:rPr>
          <w:spacing w:val="-2"/>
        </w:rPr>
        <w:t>biorepository</w:t>
      </w:r>
      <w:r>
        <w:rPr>
          <w:spacing w:val="-5"/>
        </w:rPr>
        <w:t> </w:t>
      </w:r>
      <w:r>
        <w:rPr>
          <w:spacing w:val="-2"/>
        </w:rPr>
        <w:t>(ClinicalTrials.gov</w:t>
      </w:r>
      <w:r>
        <w:rPr>
          <w:spacing w:val="-5"/>
        </w:rPr>
        <w:t> </w:t>
      </w:r>
      <w:r>
        <w:rPr>
          <w:spacing w:val="-2"/>
        </w:rPr>
        <w:t>identifier</w:t>
      </w:r>
      <w:r>
        <w:rPr>
          <w:spacing w:val="-5"/>
        </w:rPr>
        <w:t> </w:t>
      </w:r>
      <w:r>
        <w:rPr>
          <w:spacing w:val="-2"/>
        </w:rPr>
        <w:t>NCT01905033), </w:t>
      </w:r>
      <w:r>
        <w:rPr/>
        <w:t>for which subjects had been included in the mixed ICU of a tertiary teaching hospital</w:t>
      </w:r>
    </w:p>
    <w:p>
      <w:pPr>
        <w:pStyle w:val="BodyText"/>
        <w:spacing w:line="415" w:lineRule="auto" w:before="2"/>
        <w:ind w:left="1133" w:right="1131"/>
        <w:jc w:val="both"/>
      </w:pPr>
      <w:r>
        <w:rPr/>
        <w:t>in</w:t>
      </w:r>
      <w:r>
        <w:rPr>
          <w:spacing w:val="-6"/>
        </w:rPr>
        <w:t> </w:t>
      </w:r>
      <w:r>
        <w:rPr/>
        <w:t>the</w:t>
      </w:r>
      <w:r>
        <w:rPr>
          <w:spacing w:val="-6"/>
        </w:rPr>
        <w:t> </w:t>
      </w:r>
      <w:r>
        <w:rPr/>
        <w:t>Netherlands</w:t>
      </w:r>
      <w:r>
        <w:rPr>
          <w:spacing w:val="-6"/>
        </w:rPr>
        <w:t> </w:t>
      </w:r>
      <w:r>
        <w:rPr/>
        <w:t>(University</w:t>
      </w:r>
      <w:r>
        <w:rPr>
          <w:spacing w:val="-6"/>
        </w:rPr>
        <w:t> </w:t>
      </w:r>
      <w:r>
        <w:rPr/>
        <w:t>Medical</w:t>
      </w:r>
      <w:r>
        <w:rPr>
          <w:spacing w:val="-6"/>
        </w:rPr>
        <w:t> </w:t>
      </w:r>
      <w:r>
        <w:rPr/>
        <w:t>Centre</w:t>
      </w:r>
      <w:r>
        <w:rPr>
          <w:spacing w:val="-6"/>
        </w:rPr>
        <w:t> </w:t>
      </w:r>
      <w:r>
        <w:rPr/>
        <w:t>Utrecht,</w:t>
      </w:r>
      <w:r>
        <w:rPr>
          <w:spacing w:val="-5"/>
        </w:rPr>
        <w:t> </w:t>
      </w:r>
      <w:r>
        <w:rPr/>
        <w:t>Utrecht)</w:t>
      </w:r>
      <w:r>
        <w:rPr>
          <w:spacing w:val="-6"/>
        </w:rPr>
        <w:t> </w:t>
      </w:r>
      <w:r>
        <w:rPr/>
        <w:t>since</w:t>
      </w:r>
      <w:r>
        <w:rPr>
          <w:spacing w:val="-6"/>
        </w:rPr>
        <w:t> </w:t>
      </w:r>
      <w:r>
        <w:rPr/>
        <w:t>January</w:t>
      </w:r>
      <w:r>
        <w:rPr>
          <w:spacing w:val="-6"/>
        </w:rPr>
        <w:t> </w:t>
      </w:r>
      <w:r>
        <w:rPr/>
        <w:t>2011. Donors were enrolled via an opt-out consent method approved by the institutional review board of the UMC Utrecht (IRB no.</w:t>
      </w:r>
      <w:r>
        <w:rPr>
          <w:spacing w:val="37"/>
        </w:rPr>
        <w:t> </w:t>
      </w:r>
      <w:r>
        <w:rPr/>
        <w:t>10-1056C). Daily leftover EDTA plasma (obtained from blood drawn during routine care) was stored at -80 °C until use.</w:t>
      </w:r>
      <w:r>
        <w:rPr>
          <w:spacing w:val="25"/>
        </w:rPr>
        <w:t> </w:t>
      </w:r>
      <w:r>
        <w:rPr/>
        <w:t>For the current study, we included eight patients with esophageal or gastroesophageal junction</w:t>
      </w:r>
      <w:r>
        <w:rPr>
          <w:spacing w:val="-6"/>
        </w:rPr>
        <w:t> </w:t>
      </w:r>
      <w:r>
        <w:rPr/>
        <w:t>cancer</w:t>
      </w:r>
      <w:r>
        <w:rPr>
          <w:spacing w:val="-6"/>
        </w:rPr>
        <w:t> </w:t>
      </w:r>
      <w:r>
        <w:rPr/>
        <w:t>who</w:t>
      </w:r>
      <w:r>
        <w:rPr>
          <w:spacing w:val="-6"/>
        </w:rPr>
        <w:t> </w:t>
      </w:r>
      <w:r>
        <w:rPr/>
        <w:t>underwent</w:t>
      </w:r>
      <w:r>
        <w:rPr>
          <w:spacing w:val="-6"/>
        </w:rPr>
        <w:t> </w:t>
      </w:r>
      <w:r>
        <w:rPr/>
        <w:t>an</w:t>
      </w:r>
      <w:r>
        <w:rPr>
          <w:spacing w:val="-6"/>
        </w:rPr>
        <w:t> </w:t>
      </w:r>
      <w:r>
        <w:rPr/>
        <w:t>elective</w:t>
      </w:r>
      <w:r>
        <w:rPr>
          <w:spacing w:val="-6"/>
        </w:rPr>
        <w:t> </w:t>
      </w:r>
      <w:r>
        <w:rPr/>
        <w:t>esophagectomy</w:t>
      </w:r>
      <w:r>
        <w:rPr>
          <w:spacing w:val="-6"/>
        </w:rPr>
        <w:t> </w:t>
      </w:r>
      <w:r>
        <w:rPr/>
        <w:t>and</w:t>
      </w:r>
      <w:r>
        <w:rPr>
          <w:spacing w:val="-6"/>
        </w:rPr>
        <w:t> </w:t>
      </w:r>
      <w:r>
        <w:rPr/>
        <w:t>gastric</w:t>
      </w:r>
      <w:r>
        <w:rPr>
          <w:spacing w:val="-6"/>
        </w:rPr>
        <w:t> </w:t>
      </w:r>
      <w:r>
        <w:rPr/>
        <w:t>pull-through procedure and had subsequently developed an infectious complication (i.e., anas- tomotic leakage or pneumonia).</w:t>
      </w:r>
      <w:r>
        <w:rPr>
          <w:spacing w:val="40"/>
        </w:rPr>
        <w:t> </w:t>
      </w:r>
      <w:r>
        <w:rPr/>
        <w:t>These patients were all admitted to the Intensive Care</w:t>
      </w:r>
      <w:r>
        <w:rPr>
          <w:spacing w:val="-10"/>
        </w:rPr>
        <w:t> </w:t>
      </w:r>
      <w:r>
        <w:rPr/>
        <w:t>Unit</w:t>
      </w:r>
      <w:r>
        <w:rPr>
          <w:spacing w:val="-10"/>
        </w:rPr>
        <w:t> </w:t>
      </w:r>
      <w:r>
        <w:rPr/>
        <w:t>on</w:t>
      </w:r>
      <w:r>
        <w:rPr>
          <w:spacing w:val="-10"/>
        </w:rPr>
        <w:t> </w:t>
      </w:r>
      <w:r>
        <w:rPr/>
        <w:t>two</w:t>
      </w:r>
      <w:r>
        <w:rPr>
          <w:spacing w:val="-10"/>
        </w:rPr>
        <w:t> </w:t>
      </w:r>
      <w:r>
        <w:rPr/>
        <w:t>occasions.</w:t>
      </w:r>
      <w:r>
        <w:rPr>
          <w:spacing w:val="9"/>
        </w:rPr>
        <w:t> </w:t>
      </w:r>
      <w:r>
        <w:rPr/>
        <w:t>The</w:t>
      </w:r>
      <w:r>
        <w:rPr>
          <w:spacing w:val="-10"/>
        </w:rPr>
        <w:t> </w:t>
      </w:r>
      <w:r>
        <w:rPr/>
        <w:t>first</w:t>
      </w:r>
      <w:r>
        <w:rPr>
          <w:spacing w:val="-10"/>
        </w:rPr>
        <w:t> </w:t>
      </w:r>
      <w:r>
        <w:rPr/>
        <w:t>admission</w:t>
      </w:r>
      <w:r>
        <w:rPr>
          <w:spacing w:val="-10"/>
        </w:rPr>
        <w:t> </w:t>
      </w:r>
      <w:r>
        <w:rPr/>
        <w:t>concerned</w:t>
      </w:r>
      <w:r>
        <w:rPr>
          <w:spacing w:val="-10"/>
        </w:rPr>
        <w:t> </w:t>
      </w:r>
      <w:r>
        <w:rPr/>
        <w:t>routine</w:t>
      </w:r>
      <w:r>
        <w:rPr>
          <w:spacing w:val="-10"/>
        </w:rPr>
        <w:t> </w:t>
      </w:r>
      <w:r>
        <w:rPr/>
        <w:t>observation</w:t>
      </w:r>
      <w:r>
        <w:rPr>
          <w:spacing w:val="-10"/>
        </w:rPr>
        <w:t> </w:t>
      </w:r>
      <w:r>
        <w:rPr/>
        <w:t>after</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3"/>
        <w:jc w:val="both"/>
      </w:pPr>
      <w:r>
        <w:rPr/>
        <mc:AlternateContent>
          <mc:Choice Requires="wps">
            <w:drawing>
              <wp:anchor distT="0" distB="0" distL="0" distR="0" allowOverlap="1" layoutInCell="1" locked="0" behindDoc="0" simplePos="0" relativeHeight="15791104">
                <wp:simplePos x="0" y="0"/>
                <wp:positionH relativeFrom="page">
                  <wp:posOffset>0</wp:posOffset>
                </wp:positionH>
                <wp:positionV relativeFrom="paragraph">
                  <wp:posOffset>1600450</wp:posOffset>
                </wp:positionV>
                <wp:extent cx="347345" cy="900430"/>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91104" type="#_x0000_t202" id="docshape314"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elective resection followed by an uncomplicated ICU stay of fewer than 2 days.</w:t>
      </w:r>
      <w:r>
        <w:rPr>
          <w:spacing w:val="39"/>
        </w:rPr>
        <w:t> </w:t>
      </w:r>
      <w:r>
        <w:rPr/>
        <w:t>All patients</w:t>
      </w:r>
      <w:r>
        <w:rPr>
          <w:spacing w:val="-4"/>
        </w:rPr>
        <w:t> </w:t>
      </w:r>
      <w:r>
        <w:rPr/>
        <w:t>were</w:t>
      </w:r>
      <w:r>
        <w:rPr>
          <w:spacing w:val="-4"/>
        </w:rPr>
        <w:t> </w:t>
      </w:r>
      <w:r>
        <w:rPr/>
        <w:t>subsequently</w:t>
      </w:r>
      <w:r>
        <w:rPr>
          <w:spacing w:val="-4"/>
        </w:rPr>
        <w:t> </w:t>
      </w:r>
      <w:r>
        <w:rPr/>
        <w:t>readmitted</w:t>
      </w:r>
      <w:r>
        <w:rPr>
          <w:spacing w:val="-4"/>
        </w:rPr>
        <w:t> </w:t>
      </w:r>
      <w:r>
        <w:rPr/>
        <w:t>to</w:t>
      </w:r>
      <w:r>
        <w:rPr>
          <w:spacing w:val="-4"/>
        </w:rPr>
        <w:t> </w:t>
      </w:r>
      <w:r>
        <w:rPr/>
        <w:t>the</w:t>
      </w:r>
      <w:r>
        <w:rPr>
          <w:spacing w:val="-4"/>
        </w:rPr>
        <w:t> </w:t>
      </w:r>
      <w:r>
        <w:rPr/>
        <w:t>ICU</w:t>
      </w:r>
      <w:r>
        <w:rPr>
          <w:spacing w:val="-5"/>
        </w:rPr>
        <w:t> </w:t>
      </w:r>
      <w:r>
        <w:rPr/>
        <w:t>due</w:t>
      </w:r>
      <w:r>
        <w:rPr>
          <w:spacing w:val="-4"/>
        </w:rPr>
        <w:t> </w:t>
      </w:r>
      <w:r>
        <w:rPr/>
        <w:t>to</w:t>
      </w:r>
      <w:r>
        <w:rPr>
          <w:spacing w:val="-4"/>
        </w:rPr>
        <w:t> </w:t>
      </w:r>
      <w:r>
        <w:rPr/>
        <w:t>sepsis.</w:t>
      </w:r>
      <w:r>
        <w:rPr>
          <w:spacing w:val="15"/>
        </w:rPr>
        <w:t> </w:t>
      </w:r>
      <w:r>
        <w:rPr/>
        <w:t>For</w:t>
      </w:r>
      <w:r>
        <w:rPr>
          <w:spacing w:val="-4"/>
        </w:rPr>
        <w:t> </w:t>
      </w:r>
      <w:r>
        <w:rPr/>
        <w:t>all</w:t>
      </w:r>
      <w:r>
        <w:rPr>
          <w:spacing w:val="-4"/>
        </w:rPr>
        <w:t> </w:t>
      </w:r>
      <w:r>
        <w:rPr/>
        <w:t>episodes</w:t>
      </w:r>
      <w:r>
        <w:rPr>
          <w:spacing w:val="-4"/>
        </w:rPr>
        <w:t> </w:t>
      </w:r>
      <w:r>
        <w:rPr/>
        <w:t>of sepsis, microbiological cultures were obtained either before or during ICU readmis- sion,</w:t>
      </w:r>
      <w:r>
        <w:rPr>
          <w:spacing w:val="-6"/>
        </w:rPr>
        <w:t> </w:t>
      </w:r>
      <w:r>
        <w:rPr/>
        <w:t>and</w:t>
      </w:r>
      <w:r>
        <w:rPr>
          <w:spacing w:val="-6"/>
        </w:rPr>
        <w:t> </w:t>
      </w:r>
      <w:r>
        <w:rPr/>
        <w:t>clinical</w:t>
      </w:r>
      <w:r>
        <w:rPr>
          <w:spacing w:val="-6"/>
        </w:rPr>
        <w:t> </w:t>
      </w:r>
      <w:r>
        <w:rPr/>
        <w:t>infection</w:t>
      </w:r>
      <w:r>
        <w:rPr>
          <w:spacing w:val="-6"/>
        </w:rPr>
        <w:t> </w:t>
      </w:r>
      <w:r>
        <w:rPr/>
        <w:t>was</w:t>
      </w:r>
      <w:r>
        <w:rPr>
          <w:spacing w:val="-6"/>
        </w:rPr>
        <w:t> </w:t>
      </w:r>
      <w:r>
        <w:rPr/>
        <w:t>adjudicated</w:t>
      </w:r>
      <w:r>
        <w:rPr>
          <w:spacing w:val="-6"/>
        </w:rPr>
        <w:t> </w:t>
      </w:r>
      <w:r>
        <w:rPr/>
        <w:t>highly</w:t>
      </w:r>
      <w:r>
        <w:rPr>
          <w:spacing w:val="-6"/>
        </w:rPr>
        <w:t> </w:t>
      </w:r>
      <w:r>
        <w:rPr/>
        <w:t>plausible</w:t>
      </w:r>
      <w:r>
        <w:rPr>
          <w:spacing w:val="-6"/>
        </w:rPr>
        <w:t> </w:t>
      </w:r>
      <w:r>
        <w:rPr/>
        <w:t>according</w:t>
      </w:r>
      <w:r>
        <w:rPr>
          <w:spacing w:val="-6"/>
        </w:rPr>
        <w:t> </w:t>
      </w:r>
      <w:r>
        <w:rPr/>
        <w:t>to</w:t>
      </w:r>
      <w:r>
        <w:rPr>
          <w:spacing w:val="-6"/>
        </w:rPr>
        <w:t> </w:t>
      </w:r>
      <w:r>
        <w:rPr/>
        <w:t>pre-defined criteria (</w:t>
      </w:r>
      <w:hyperlink w:history="true" w:anchor="_bookmark215">
        <w:r>
          <w:rPr/>
          <w:t>45</w:t>
        </w:r>
      </w:hyperlink>
      <w:r>
        <w:rPr/>
        <w:t>).</w:t>
      </w:r>
      <w:r>
        <w:rPr>
          <w:spacing w:val="40"/>
        </w:rPr>
        <w:t> </w:t>
      </w:r>
      <w:r>
        <w:rPr/>
        <w:t>Furthermore, all infectious episodes met SIRS criteria and had a Se- quential</w:t>
      </w:r>
      <w:r>
        <w:rPr>
          <w:spacing w:val="-12"/>
        </w:rPr>
        <w:t> </w:t>
      </w:r>
      <w:r>
        <w:rPr/>
        <w:t>Organ</w:t>
      </w:r>
      <w:r>
        <w:rPr>
          <w:spacing w:val="-12"/>
        </w:rPr>
        <w:t> </w:t>
      </w:r>
      <w:r>
        <w:rPr/>
        <w:t>Failure</w:t>
      </w:r>
      <w:r>
        <w:rPr>
          <w:spacing w:val="-12"/>
        </w:rPr>
        <w:t> </w:t>
      </w:r>
      <w:r>
        <w:rPr/>
        <w:t>Assessment</w:t>
      </w:r>
      <w:r>
        <w:rPr>
          <w:spacing w:val="-12"/>
        </w:rPr>
        <w:t> </w:t>
      </w:r>
      <w:r>
        <w:rPr/>
        <w:t>(SOFA)</w:t>
      </w:r>
      <w:r>
        <w:rPr>
          <w:spacing w:val="-12"/>
        </w:rPr>
        <w:t> </w:t>
      </w:r>
      <w:r>
        <w:rPr/>
        <w:t>score</w:t>
      </w:r>
      <w:r>
        <w:rPr>
          <w:spacing w:val="-12"/>
        </w:rPr>
        <w:t> </w:t>
      </w:r>
      <w:r>
        <w:rPr/>
        <w:t>≥</w:t>
      </w:r>
      <w:r>
        <w:rPr>
          <w:spacing w:val="-12"/>
        </w:rPr>
        <w:t> </w:t>
      </w:r>
      <w:r>
        <w:rPr/>
        <w:t>2,</w:t>
      </w:r>
      <w:r>
        <w:rPr>
          <w:spacing w:val="-11"/>
        </w:rPr>
        <w:t> </w:t>
      </w:r>
      <w:r>
        <w:rPr/>
        <w:t>thus</w:t>
      </w:r>
      <w:r>
        <w:rPr>
          <w:spacing w:val="-12"/>
        </w:rPr>
        <w:t> </w:t>
      </w:r>
      <w:r>
        <w:rPr/>
        <w:t>fulfilling</w:t>
      </w:r>
      <w:r>
        <w:rPr>
          <w:spacing w:val="-12"/>
        </w:rPr>
        <w:t> </w:t>
      </w:r>
      <w:r>
        <w:rPr/>
        <w:t>current</w:t>
      </w:r>
      <w:r>
        <w:rPr>
          <w:spacing w:val="-12"/>
        </w:rPr>
        <w:t> </w:t>
      </w:r>
      <w:r>
        <w:rPr/>
        <w:t>Sepsis-3 definitions</w:t>
      </w:r>
      <w:r>
        <w:rPr>
          <w:spacing w:val="-12"/>
        </w:rPr>
        <w:t> </w:t>
      </w:r>
      <w:r>
        <w:rPr/>
        <w:t>(</w:t>
      </w:r>
      <w:hyperlink w:history="true" w:anchor="_bookmark216">
        <w:r>
          <w:rPr/>
          <w:t>46</w:t>
        </w:r>
      </w:hyperlink>
      <w:r>
        <w:rPr/>
        <w:t>).</w:t>
      </w:r>
      <w:r>
        <w:rPr>
          <w:spacing w:val="9"/>
        </w:rPr>
        <w:t> </w:t>
      </w:r>
      <w:r>
        <w:rPr/>
        <w:t>All</w:t>
      </w:r>
      <w:r>
        <w:rPr>
          <w:spacing w:val="-12"/>
        </w:rPr>
        <w:t> </w:t>
      </w:r>
      <w:r>
        <w:rPr/>
        <w:t>patients</w:t>
      </w:r>
      <w:r>
        <w:rPr>
          <w:spacing w:val="-12"/>
        </w:rPr>
        <w:t> </w:t>
      </w:r>
      <w:r>
        <w:rPr/>
        <w:t>were</w:t>
      </w:r>
      <w:r>
        <w:rPr>
          <w:spacing w:val="-12"/>
        </w:rPr>
        <w:t> </w:t>
      </w:r>
      <w:r>
        <w:rPr/>
        <w:t>ultimately</w:t>
      </w:r>
      <w:r>
        <w:rPr>
          <w:spacing w:val="-12"/>
        </w:rPr>
        <w:t> </w:t>
      </w:r>
      <w:r>
        <w:rPr/>
        <w:t>discharged</w:t>
      </w:r>
      <w:r>
        <w:rPr>
          <w:spacing w:val="-12"/>
        </w:rPr>
        <w:t> </w:t>
      </w:r>
      <w:r>
        <w:rPr/>
        <w:t>from</w:t>
      </w:r>
      <w:r>
        <w:rPr>
          <w:spacing w:val="-12"/>
        </w:rPr>
        <w:t> </w:t>
      </w:r>
      <w:r>
        <w:rPr/>
        <w:t>ICU</w:t>
      </w:r>
      <w:r>
        <w:rPr>
          <w:spacing w:val="-12"/>
        </w:rPr>
        <w:t> </w:t>
      </w:r>
      <w:r>
        <w:rPr/>
        <w:t>in</w:t>
      </w:r>
      <w:r>
        <w:rPr>
          <w:spacing w:val="-12"/>
        </w:rPr>
        <w:t> </w:t>
      </w:r>
      <w:r>
        <w:rPr/>
        <w:t>a</w:t>
      </w:r>
      <w:r>
        <w:rPr>
          <w:spacing w:val="-12"/>
        </w:rPr>
        <w:t> </w:t>
      </w:r>
      <w:r>
        <w:rPr/>
        <w:t>clinically</w:t>
      </w:r>
      <w:r>
        <w:rPr>
          <w:spacing w:val="-12"/>
        </w:rPr>
        <w:t> </w:t>
      </w:r>
      <w:r>
        <w:rPr/>
        <w:t>stable condition.</w:t>
      </w:r>
      <w:r>
        <w:rPr>
          <w:spacing w:val="40"/>
        </w:rPr>
        <w:t> </w:t>
      </w:r>
      <w:r>
        <w:rPr/>
        <w:t>We analyzed plasma samples obtained at four well-defined time points: within</w:t>
      </w:r>
      <w:r>
        <w:rPr>
          <w:spacing w:val="-12"/>
        </w:rPr>
        <w:t> </w:t>
      </w:r>
      <w:r>
        <w:rPr/>
        <w:t>24</w:t>
      </w:r>
      <w:r>
        <w:rPr>
          <w:spacing w:val="-12"/>
        </w:rPr>
        <w:t> </w:t>
      </w:r>
      <w:r>
        <w:rPr/>
        <w:t>hours</w:t>
      </w:r>
      <w:r>
        <w:rPr>
          <w:spacing w:val="-12"/>
        </w:rPr>
        <w:t> </w:t>
      </w:r>
      <w:r>
        <w:rPr/>
        <w:t>of</w:t>
      </w:r>
      <w:r>
        <w:rPr>
          <w:spacing w:val="-12"/>
        </w:rPr>
        <w:t> </w:t>
      </w:r>
      <w:r>
        <w:rPr/>
        <w:t>surgery</w:t>
      </w:r>
      <w:r>
        <w:rPr>
          <w:spacing w:val="-12"/>
        </w:rPr>
        <w:t> </w:t>
      </w:r>
      <w:r>
        <w:rPr/>
        <w:t>when</w:t>
      </w:r>
      <w:r>
        <w:rPr>
          <w:spacing w:val="-12"/>
        </w:rPr>
        <w:t> </w:t>
      </w:r>
      <w:r>
        <w:rPr/>
        <w:t>no</w:t>
      </w:r>
      <w:r>
        <w:rPr>
          <w:spacing w:val="-12"/>
        </w:rPr>
        <w:t> </w:t>
      </w:r>
      <w:r>
        <w:rPr/>
        <w:t>signs</w:t>
      </w:r>
      <w:r>
        <w:rPr>
          <w:spacing w:val="-12"/>
        </w:rPr>
        <w:t> </w:t>
      </w:r>
      <w:r>
        <w:rPr/>
        <w:t>of</w:t>
      </w:r>
      <w:r>
        <w:rPr>
          <w:spacing w:val="-12"/>
        </w:rPr>
        <w:t> </w:t>
      </w:r>
      <w:r>
        <w:rPr/>
        <w:t>sepsis</w:t>
      </w:r>
      <w:r>
        <w:rPr>
          <w:spacing w:val="-12"/>
        </w:rPr>
        <w:t> </w:t>
      </w:r>
      <w:r>
        <w:rPr/>
        <w:t>were</w:t>
      </w:r>
      <w:r>
        <w:rPr>
          <w:spacing w:val="-12"/>
        </w:rPr>
        <w:t> </w:t>
      </w:r>
      <w:r>
        <w:rPr/>
        <w:t>present</w:t>
      </w:r>
      <w:r>
        <w:rPr>
          <w:spacing w:val="-12"/>
        </w:rPr>
        <w:t> </w:t>
      </w:r>
      <w:r>
        <w:rPr/>
        <w:t>(sample</w:t>
      </w:r>
      <w:r>
        <w:rPr>
          <w:spacing w:val="-12"/>
        </w:rPr>
        <w:t> </w:t>
      </w:r>
      <w:r>
        <w:rPr/>
        <w:t>T1),</w:t>
      </w:r>
      <w:r>
        <w:rPr>
          <w:spacing w:val="-10"/>
        </w:rPr>
        <w:t> </w:t>
      </w:r>
      <w:r>
        <w:rPr/>
        <w:t>on</w:t>
      </w:r>
      <w:r>
        <w:rPr>
          <w:spacing w:val="-12"/>
        </w:rPr>
        <w:t> </w:t>
      </w:r>
      <w:r>
        <w:rPr/>
        <w:t>two </w:t>
      </w:r>
      <w:r>
        <w:rPr>
          <w:spacing w:val="-2"/>
        </w:rPr>
        <w:t>consecutive</w:t>
      </w:r>
      <w:r>
        <w:rPr>
          <w:spacing w:val="-8"/>
        </w:rPr>
        <w:t> </w:t>
      </w:r>
      <w:r>
        <w:rPr>
          <w:spacing w:val="-2"/>
        </w:rPr>
        <w:t>days</w:t>
      </w:r>
      <w:r>
        <w:rPr>
          <w:spacing w:val="-6"/>
        </w:rPr>
        <w:t> </w:t>
      </w:r>
      <w:r>
        <w:rPr>
          <w:spacing w:val="-2"/>
        </w:rPr>
        <w:t>after</w:t>
      </w:r>
      <w:r>
        <w:rPr>
          <w:spacing w:val="-6"/>
        </w:rPr>
        <w:t> </w:t>
      </w:r>
      <w:r>
        <w:rPr>
          <w:spacing w:val="-2"/>
        </w:rPr>
        <w:t>onset</w:t>
      </w:r>
      <w:r>
        <w:rPr>
          <w:spacing w:val="-6"/>
        </w:rPr>
        <w:t> </w:t>
      </w:r>
      <w:r>
        <w:rPr>
          <w:spacing w:val="-2"/>
        </w:rPr>
        <w:t>of</w:t>
      </w:r>
      <w:r>
        <w:rPr>
          <w:spacing w:val="-6"/>
        </w:rPr>
        <w:t> </w:t>
      </w:r>
      <w:r>
        <w:rPr>
          <w:spacing w:val="-2"/>
        </w:rPr>
        <w:t>sepsis</w:t>
      </w:r>
      <w:r>
        <w:rPr>
          <w:spacing w:val="-6"/>
        </w:rPr>
        <w:t> </w:t>
      </w:r>
      <w:r>
        <w:rPr>
          <w:spacing w:val="-2"/>
        </w:rPr>
        <w:t>(samples</w:t>
      </w:r>
      <w:r>
        <w:rPr>
          <w:spacing w:val="-6"/>
        </w:rPr>
        <w:t> </w:t>
      </w:r>
      <w:r>
        <w:rPr>
          <w:spacing w:val="-2"/>
        </w:rPr>
        <w:t>T2</w:t>
      </w:r>
      <w:r>
        <w:rPr>
          <w:spacing w:val="-6"/>
        </w:rPr>
        <w:t> </w:t>
      </w:r>
      <w:r>
        <w:rPr>
          <w:spacing w:val="-2"/>
        </w:rPr>
        <w:t>and</w:t>
      </w:r>
      <w:r>
        <w:rPr>
          <w:spacing w:val="-6"/>
        </w:rPr>
        <w:t> </w:t>
      </w:r>
      <w:r>
        <w:rPr>
          <w:spacing w:val="-2"/>
        </w:rPr>
        <w:t>T3),</w:t>
      </w:r>
      <w:r>
        <w:rPr>
          <w:spacing w:val="-4"/>
        </w:rPr>
        <w:t> </w:t>
      </w:r>
      <w:r>
        <w:rPr>
          <w:spacing w:val="-2"/>
        </w:rPr>
        <w:t>and</w:t>
      </w:r>
      <w:r>
        <w:rPr>
          <w:spacing w:val="-6"/>
        </w:rPr>
        <w:t> </w:t>
      </w:r>
      <w:r>
        <w:rPr>
          <w:spacing w:val="-2"/>
        </w:rPr>
        <w:t>upon</w:t>
      </w:r>
      <w:r>
        <w:rPr>
          <w:spacing w:val="-6"/>
        </w:rPr>
        <w:t> </w:t>
      </w:r>
      <w:r>
        <w:rPr>
          <w:spacing w:val="-2"/>
        </w:rPr>
        <w:t>ICU</w:t>
      </w:r>
      <w:r>
        <w:rPr>
          <w:spacing w:val="-6"/>
        </w:rPr>
        <w:t> </w:t>
      </w:r>
      <w:r>
        <w:rPr>
          <w:spacing w:val="-2"/>
        </w:rPr>
        <w:t>discharge </w:t>
      </w:r>
      <w:r>
        <w:rPr/>
        <w:t>following</w:t>
      </w:r>
      <w:r>
        <w:rPr>
          <w:spacing w:val="-13"/>
        </w:rPr>
        <w:t> </w:t>
      </w:r>
      <w:r>
        <w:rPr/>
        <w:t>resolution</w:t>
      </w:r>
      <w:r>
        <w:rPr>
          <w:spacing w:val="-13"/>
        </w:rPr>
        <w:t> </w:t>
      </w:r>
      <w:r>
        <w:rPr/>
        <w:t>of</w:t>
      </w:r>
      <w:r>
        <w:rPr>
          <w:spacing w:val="-13"/>
        </w:rPr>
        <w:t> </w:t>
      </w:r>
      <w:r>
        <w:rPr/>
        <w:t>sepsis</w:t>
      </w:r>
      <w:r>
        <w:rPr>
          <w:spacing w:val="-13"/>
        </w:rPr>
        <w:t> </w:t>
      </w:r>
      <w:r>
        <w:rPr/>
        <w:t>(sample</w:t>
      </w:r>
      <w:r>
        <w:rPr>
          <w:spacing w:val="-13"/>
        </w:rPr>
        <w:t> </w:t>
      </w:r>
      <w:r>
        <w:rPr/>
        <w:t>T4).</w:t>
      </w:r>
      <w:r>
        <w:rPr>
          <w:spacing w:val="8"/>
        </w:rPr>
        <w:t> </w:t>
      </w:r>
      <w:r>
        <w:rPr/>
        <w:t>Patient</w:t>
      </w:r>
      <w:r>
        <w:rPr>
          <w:spacing w:val="-13"/>
        </w:rPr>
        <w:t> </w:t>
      </w:r>
      <w:r>
        <w:rPr/>
        <w:t>characteristics</w:t>
      </w:r>
      <w:r>
        <w:rPr>
          <w:spacing w:val="-13"/>
        </w:rPr>
        <w:t> </w:t>
      </w:r>
      <w:r>
        <w:rPr/>
        <w:t>are</w:t>
      </w:r>
      <w:r>
        <w:rPr>
          <w:spacing w:val="-13"/>
        </w:rPr>
        <w:t> </w:t>
      </w:r>
      <w:r>
        <w:rPr/>
        <w:t>summarized</w:t>
      </w:r>
      <w:r>
        <w:rPr>
          <w:spacing w:val="-13"/>
        </w:rPr>
        <w:t> </w:t>
      </w:r>
      <w:r>
        <w:rPr/>
        <w:t>in </w:t>
      </w:r>
      <w:r>
        <w:rPr>
          <w:b/>
        </w:rPr>
        <w:t>Data </w:t>
      </w:r>
      <w:hyperlink w:history="true" w:anchor="_bookmark169">
        <w:r>
          <w:rPr>
            <w:b/>
          </w:rPr>
          <w:t>S2</w:t>
        </w:r>
      </w:hyperlink>
      <w:r>
        <w:rPr/>
        <w:t>.</w:t>
      </w:r>
      <w:r>
        <w:rPr>
          <w:spacing w:val="40"/>
        </w:rPr>
        <w:t> </w:t>
      </w:r>
      <w:r>
        <w:rPr/>
        <w:t>All patients had been treated with neoadjuvant chemoradiotherapy prior to surgery.</w:t>
      </w:r>
      <w:r>
        <w:rPr>
          <w:spacing w:val="40"/>
        </w:rPr>
        <w:t> </w:t>
      </w:r>
      <w:r>
        <w:rPr/>
        <w:t>None of the patients received treatment with immunoglobulins or mon- oclonal antibodies either prior to or during ICU admission.</w:t>
      </w:r>
      <w:r>
        <w:rPr>
          <w:spacing w:val="40"/>
        </w:rPr>
        <w:t> </w:t>
      </w:r>
      <w:r>
        <w:rPr/>
        <w:t>In addition, longitudinal EDTA plasma samples from two healthy Caucasian donors were purchased from Precision</w:t>
      </w:r>
      <w:r>
        <w:rPr>
          <w:spacing w:val="-7"/>
        </w:rPr>
        <w:t> </w:t>
      </w:r>
      <w:r>
        <w:rPr/>
        <w:t>Med</w:t>
      </w:r>
      <w:r>
        <w:rPr>
          <w:spacing w:val="-7"/>
        </w:rPr>
        <w:t> </w:t>
      </w:r>
      <w:r>
        <w:rPr/>
        <w:t>(Solana</w:t>
      </w:r>
      <w:r>
        <w:rPr>
          <w:spacing w:val="-7"/>
        </w:rPr>
        <w:t> </w:t>
      </w:r>
      <w:r>
        <w:rPr/>
        <w:t>Beach,</w:t>
      </w:r>
      <w:r>
        <w:rPr>
          <w:spacing w:val="-7"/>
        </w:rPr>
        <w:t> </w:t>
      </w:r>
      <w:r>
        <w:rPr/>
        <w:t>CA,</w:t>
      </w:r>
      <w:r>
        <w:rPr>
          <w:spacing w:val="-7"/>
        </w:rPr>
        <w:t> </w:t>
      </w:r>
      <w:r>
        <w:rPr/>
        <w:t>US).</w:t>
      </w:r>
      <w:r>
        <w:rPr>
          <w:spacing w:val="-7"/>
        </w:rPr>
        <w:t> </w:t>
      </w:r>
      <w:r>
        <w:rPr/>
        <w:t>The</w:t>
      </w:r>
      <w:r>
        <w:rPr>
          <w:spacing w:val="-7"/>
        </w:rPr>
        <w:t> </w:t>
      </w:r>
      <w:r>
        <w:rPr/>
        <w:t>samples</w:t>
      </w:r>
      <w:r>
        <w:rPr>
          <w:spacing w:val="-7"/>
        </w:rPr>
        <w:t> </w:t>
      </w:r>
      <w:r>
        <w:rPr/>
        <w:t>were</w:t>
      </w:r>
      <w:r>
        <w:rPr>
          <w:spacing w:val="-7"/>
        </w:rPr>
        <w:t> </w:t>
      </w:r>
      <w:r>
        <w:rPr/>
        <w:t>part</w:t>
      </w:r>
      <w:r>
        <w:rPr>
          <w:spacing w:val="-7"/>
        </w:rPr>
        <w:t> </w:t>
      </w:r>
      <w:r>
        <w:rPr/>
        <w:t>of</w:t>
      </w:r>
      <w:r>
        <w:rPr>
          <w:spacing w:val="-7"/>
        </w:rPr>
        <w:t> </w:t>
      </w:r>
      <w:r>
        <w:rPr/>
        <w:t>the</w:t>
      </w:r>
      <w:r>
        <w:rPr>
          <w:spacing w:val="-7"/>
        </w:rPr>
        <w:t> </w:t>
      </w:r>
      <w:r>
        <w:rPr/>
        <w:t>‘Normal</w:t>
      </w:r>
      <w:r>
        <w:rPr>
          <w:spacing w:val="-7"/>
        </w:rPr>
        <w:t> </w:t>
      </w:r>
      <w:r>
        <w:rPr/>
        <w:t>Con- trol Collections’, protocol number 7005-8200.</w:t>
      </w:r>
      <w:r>
        <w:rPr>
          <w:spacing w:val="40"/>
        </w:rPr>
        <w:t> </w:t>
      </w:r>
      <w:r>
        <w:rPr/>
        <w:t>These donors were selected having similar characteristics as the sepsis donors regarding age and gender.</w:t>
      </w:r>
    </w:p>
    <w:p>
      <w:pPr>
        <w:pStyle w:val="BodyText"/>
      </w:pPr>
    </w:p>
    <w:p>
      <w:pPr>
        <w:pStyle w:val="BodyText"/>
        <w:spacing w:before="26"/>
      </w:pPr>
    </w:p>
    <w:p>
      <w:pPr>
        <w:pStyle w:val="Heading2"/>
        <w:numPr>
          <w:ilvl w:val="2"/>
          <w:numId w:val="6"/>
        </w:numPr>
        <w:tabs>
          <w:tab w:pos="1904" w:val="left" w:leader="none"/>
        </w:tabs>
        <w:spacing w:line="240" w:lineRule="auto" w:before="0" w:after="0"/>
        <w:ind w:left="1904" w:right="0" w:hanging="771"/>
        <w:jc w:val="left"/>
      </w:pPr>
      <w:r>
        <w:rPr/>
        <w:t>Method</w:t>
      </w:r>
      <w:r>
        <w:rPr>
          <w:spacing w:val="-10"/>
        </w:rPr>
        <w:t> </w:t>
      </w:r>
      <w:r>
        <w:rPr>
          <w:spacing w:val="-2"/>
        </w:rPr>
        <w:t>details</w:t>
      </w:r>
    </w:p>
    <w:p>
      <w:pPr>
        <w:pStyle w:val="BodyText"/>
        <w:spacing w:before="75"/>
        <w:rPr>
          <w:b/>
          <w:sz w:val="24"/>
        </w:rPr>
      </w:pPr>
    </w:p>
    <w:p>
      <w:pPr>
        <w:pStyle w:val="Heading3"/>
      </w:pPr>
      <w:r>
        <w:rPr/>
        <w:t>Plasma</w:t>
      </w:r>
      <w:r>
        <w:rPr>
          <w:spacing w:val="-8"/>
        </w:rPr>
        <w:t> </w:t>
      </w:r>
      <w:r>
        <w:rPr/>
        <w:t>IgG</w:t>
      </w:r>
      <w:r>
        <w:rPr>
          <w:spacing w:val="-8"/>
        </w:rPr>
        <w:t> </w:t>
      </w:r>
      <w:r>
        <w:rPr/>
        <w:t>purification</w:t>
      </w:r>
      <w:r>
        <w:rPr>
          <w:spacing w:val="-7"/>
        </w:rPr>
        <w:t> </w:t>
      </w:r>
      <w:r>
        <w:rPr/>
        <w:t>and</w:t>
      </w:r>
      <w:r>
        <w:rPr>
          <w:spacing w:val="-8"/>
        </w:rPr>
        <w:t> </w:t>
      </w:r>
      <w:r>
        <w:rPr/>
        <w:t>Fab</w:t>
      </w:r>
      <w:r>
        <w:rPr>
          <w:spacing w:val="-8"/>
        </w:rPr>
        <w:t> </w:t>
      </w:r>
      <w:r>
        <w:rPr>
          <w:spacing w:val="-2"/>
        </w:rPr>
        <w:t>generation</w:t>
      </w:r>
    </w:p>
    <w:p>
      <w:pPr>
        <w:pStyle w:val="BodyText"/>
        <w:spacing w:before="129"/>
        <w:rPr>
          <w:b/>
        </w:rPr>
      </w:pPr>
    </w:p>
    <w:p>
      <w:pPr>
        <w:pStyle w:val="BodyText"/>
        <w:spacing w:line="415" w:lineRule="auto"/>
        <w:ind w:left="1133" w:right="1132"/>
        <w:jc w:val="both"/>
      </w:pPr>
      <w:r>
        <w:rPr/>
        <w:t>The IgG purification and generation of Fabs was adapted from an earlier published protocol</w:t>
      </w:r>
      <w:r>
        <w:rPr>
          <w:spacing w:val="-4"/>
        </w:rPr>
        <w:t> </w:t>
      </w:r>
      <w:r>
        <w:rPr/>
        <w:t>(</w:t>
      </w:r>
      <w:hyperlink w:history="true" w:anchor="_bookmark217">
        <w:r>
          <w:rPr/>
          <w:t>47</w:t>
        </w:r>
      </w:hyperlink>
      <w:r>
        <w:rPr/>
        <w:t>).</w:t>
      </w:r>
      <w:r>
        <w:rPr>
          <w:spacing w:val="15"/>
        </w:rPr>
        <w:t> </w:t>
      </w:r>
      <w:r>
        <w:rPr/>
        <w:t>The</w:t>
      </w:r>
      <w:r>
        <w:rPr>
          <w:spacing w:val="-4"/>
        </w:rPr>
        <w:t> </w:t>
      </w:r>
      <w:r>
        <w:rPr/>
        <w:t>FcXL</w:t>
      </w:r>
      <w:r>
        <w:rPr>
          <w:spacing w:val="-4"/>
        </w:rPr>
        <w:t> </w:t>
      </w:r>
      <w:r>
        <w:rPr/>
        <w:t>affinity</w:t>
      </w:r>
      <w:r>
        <w:rPr>
          <w:spacing w:val="-4"/>
        </w:rPr>
        <w:t> </w:t>
      </w:r>
      <w:r>
        <w:rPr/>
        <w:t>matrix</w:t>
      </w:r>
      <w:r>
        <w:rPr>
          <w:spacing w:val="-4"/>
        </w:rPr>
        <w:t> </w:t>
      </w:r>
      <w:r>
        <w:rPr/>
        <w:t>used</w:t>
      </w:r>
      <w:r>
        <w:rPr>
          <w:spacing w:val="-4"/>
        </w:rPr>
        <w:t> </w:t>
      </w:r>
      <w:r>
        <w:rPr/>
        <w:t>in</w:t>
      </w:r>
      <w:r>
        <w:rPr>
          <w:spacing w:val="-4"/>
        </w:rPr>
        <w:t> </w:t>
      </w:r>
      <w:r>
        <w:rPr/>
        <w:t>the</w:t>
      </w:r>
      <w:r>
        <w:rPr>
          <w:spacing w:val="-4"/>
        </w:rPr>
        <w:t> </w:t>
      </w:r>
      <w:r>
        <w:rPr/>
        <w:t>workflow,</w:t>
      </w:r>
      <w:r>
        <w:rPr>
          <w:spacing w:val="-4"/>
        </w:rPr>
        <w:t> </w:t>
      </w:r>
      <w:r>
        <w:rPr/>
        <w:t>which</w:t>
      </w:r>
      <w:r>
        <w:rPr>
          <w:spacing w:val="-4"/>
        </w:rPr>
        <w:t> </w:t>
      </w:r>
      <w:r>
        <w:rPr/>
        <w:t>binds</w:t>
      </w:r>
      <w:r>
        <w:rPr>
          <w:spacing w:val="-4"/>
        </w:rPr>
        <w:t> </w:t>
      </w:r>
      <w:r>
        <w:rPr/>
        <w:t>to</w:t>
      </w:r>
      <w:r>
        <w:rPr>
          <w:spacing w:val="-4"/>
        </w:rPr>
        <w:t> </w:t>
      </w:r>
      <w:r>
        <w:rPr/>
        <w:t>the</w:t>
      </w:r>
      <w:r>
        <w:rPr>
          <w:spacing w:val="-4"/>
        </w:rPr>
        <w:t> </w:t>
      </w:r>
      <w:r>
        <w:rPr/>
        <w:t>CH3 domain of the IgG constant region, has recently been shown not to provide a bias regarding</w:t>
      </w:r>
      <w:r>
        <w:rPr>
          <w:spacing w:val="-3"/>
        </w:rPr>
        <w:t> </w:t>
      </w:r>
      <w:r>
        <w:rPr/>
        <w:t>analysis</w:t>
      </w:r>
      <w:r>
        <w:rPr>
          <w:spacing w:val="-3"/>
        </w:rPr>
        <w:t> </w:t>
      </w:r>
      <w:r>
        <w:rPr/>
        <w:t>of</w:t>
      </w:r>
      <w:r>
        <w:rPr>
          <w:spacing w:val="-3"/>
        </w:rPr>
        <w:t> </w:t>
      </w:r>
      <w:r>
        <w:rPr/>
        <w:t>the</w:t>
      </w:r>
      <w:r>
        <w:rPr>
          <w:spacing w:val="-3"/>
        </w:rPr>
        <w:t> </w:t>
      </w:r>
      <w:r>
        <w:rPr/>
        <w:t>Fc</w:t>
      </w:r>
      <w:r>
        <w:rPr>
          <w:spacing w:val="-3"/>
        </w:rPr>
        <w:t> </w:t>
      </w:r>
      <w:r>
        <w:rPr/>
        <w:t>glycosylation</w:t>
      </w:r>
      <w:r>
        <w:rPr>
          <w:spacing w:val="-3"/>
        </w:rPr>
        <w:t> </w:t>
      </w:r>
      <w:r>
        <w:rPr/>
        <w:t>residing</w:t>
      </w:r>
      <w:r>
        <w:rPr>
          <w:spacing w:val="-3"/>
        </w:rPr>
        <w:t> </w:t>
      </w:r>
      <w:r>
        <w:rPr/>
        <w:t>in</w:t>
      </w:r>
      <w:r>
        <w:rPr>
          <w:spacing w:val="-3"/>
        </w:rPr>
        <w:t> </w:t>
      </w:r>
      <w:r>
        <w:rPr/>
        <w:t>the</w:t>
      </w:r>
      <w:r>
        <w:rPr>
          <w:spacing w:val="-3"/>
        </w:rPr>
        <w:t> </w:t>
      </w:r>
      <w:r>
        <w:rPr/>
        <w:t>CH2</w:t>
      </w:r>
      <w:r>
        <w:rPr>
          <w:spacing w:val="-3"/>
        </w:rPr>
        <w:t> </w:t>
      </w:r>
      <w:r>
        <w:rPr/>
        <w:t>domain</w:t>
      </w:r>
      <w:r>
        <w:rPr>
          <w:spacing w:val="-3"/>
        </w:rPr>
        <w:t> </w:t>
      </w:r>
      <w:r>
        <w:rPr/>
        <w:t>(</w:t>
      </w:r>
      <w:hyperlink w:history="true" w:anchor="_bookmark218">
        <w:r>
          <w:rPr/>
          <w:t>48</w:t>
        </w:r>
      </w:hyperlink>
      <w:r>
        <w:rPr/>
        <w:t>).</w:t>
      </w:r>
      <w:r>
        <w:rPr>
          <w:spacing w:val="21"/>
        </w:rPr>
        <w:t> </w:t>
      </w:r>
      <w:r>
        <w:rPr/>
        <w:t>Mobicol spin</w:t>
      </w:r>
      <w:r>
        <w:rPr>
          <w:spacing w:val="-5"/>
        </w:rPr>
        <w:t> </w:t>
      </w:r>
      <w:r>
        <w:rPr/>
        <w:t>filters</w:t>
      </w:r>
      <w:r>
        <w:rPr>
          <w:spacing w:val="-4"/>
        </w:rPr>
        <w:t> </w:t>
      </w:r>
      <w:r>
        <w:rPr/>
        <w:t>were</w:t>
      </w:r>
      <w:r>
        <w:rPr>
          <w:spacing w:val="-5"/>
        </w:rPr>
        <w:t> </w:t>
      </w:r>
      <w:r>
        <w:rPr/>
        <w:t>assembled</w:t>
      </w:r>
      <w:r>
        <w:rPr>
          <w:spacing w:val="-4"/>
        </w:rPr>
        <w:t> </w:t>
      </w:r>
      <w:r>
        <w:rPr/>
        <w:t>according</w:t>
      </w:r>
      <w:r>
        <w:rPr>
          <w:spacing w:val="-5"/>
        </w:rPr>
        <w:t> </w:t>
      </w:r>
      <w:r>
        <w:rPr/>
        <w:t>to</w:t>
      </w:r>
      <w:r>
        <w:rPr>
          <w:spacing w:val="-4"/>
        </w:rPr>
        <w:t> </w:t>
      </w:r>
      <w:r>
        <w:rPr/>
        <w:t>the</w:t>
      </w:r>
      <w:r>
        <w:rPr>
          <w:spacing w:val="-4"/>
        </w:rPr>
        <w:t> </w:t>
      </w:r>
      <w:r>
        <w:rPr/>
        <w:t>manufacturer’s</w:t>
      </w:r>
      <w:r>
        <w:rPr>
          <w:spacing w:val="-5"/>
        </w:rPr>
        <w:t> </w:t>
      </w:r>
      <w:r>
        <w:rPr/>
        <w:t>instructions</w:t>
      </w:r>
      <w:r>
        <w:rPr>
          <w:spacing w:val="-4"/>
        </w:rPr>
        <w:t> </w:t>
      </w:r>
      <w:r>
        <w:rPr/>
        <w:t>and</w:t>
      </w:r>
      <w:r>
        <w:rPr>
          <w:spacing w:val="-5"/>
        </w:rPr>
        <w:t> </w:t>
      </w:r>
      <w:r>
        <w:rPr/>
        <w:t>placed in</w:t>
      </w:r>
      <w:r>
        <w:rPr>
          <w:spacing w:val="5"/>
        </w:rPr>
        <w:t> </w:t>
      </w:r>
      <w:r>
        <w:rPr/>
        <w:t>2</w:t>
      </w:r>
      <w:r>
        <w:rPr>
          <w:spacing w:val="6"/>
        </w:rPr>
        <w:t> </w:t>
      </w:r>
      <w:r>
        <w:rPr/>
        <w:t>mL</w:t>
      </w:r>
      <w:r>
        <w:rPr>
          <w:spacing w:val="6"/>
        </w:rPr>
        <w:t> </w:t>
      </w:r>
      <w:r>
        <w:rPr/>
        <w:t>Eppendorf</w:t>
      </w:r>
      <w:r>
        <w:rPr>
          <w:spacing w:val="6"/>
        </w:rPr>
        <w:t> </w:t>
      </w:r>
      <w:r>
        <w:rPr/>
        <w:t>tubes.</w:t>
      </w:r>
      <w:r>
        <w:rPr>
          <w:spacing w:val="44"/>
        </w:rPr>
        <w:t> </w:t>
      </w:r>
      <w:r>
        <w:rPr/>
        <w:t>Then</w:t>
      </w:r>
      <w:r>
        <w:rPr>
          <w:spacing w:val="6"/>
        </w:rPr>
        <w:t> </w:t>
      </w:r>
      <w:r>
        <w:rPr/>
        <w:t>20</w:t>
      </w:r>
      <w:r>
        <w:rPr>
          <w:spacing w:val="6"/>
        </w:rPr>
        <w:t> </w:t>
      </w:r>
      <w:r>
        <w:rPr/>
        <w:t>μL</w:t>
      </w:r>
      <w:r>
        <w:rPr>
          <w:spacing w:val="6"/>
        </w:rPr>
        <w:t> </w:t>
      </w:r>
      <w:r>
        <w:rPr/>
        <w:t>FcXL</w:t>
      </w:r>
      <w:r>
        <w:rPr>
          <w:spacing w:val="5"/>
        </w:rPr>
        <w:t> </w:t>
      </w:r>
      <w:r>
        <w:rPr/>
        <w:t>affinity</w:t>
      </w:r>
      <w:r>
        <w:rPr>
          <w:spacing w:val="6"/>
        </w:rPr>
        <w:t> </w:t>
      </w:r>
      <w:r>
        <w:rPr/>
        <w:t>matrix</w:t>
      </w:r>
      <w:r>
        <w:rPr>
          <w:spacing w:val="6"/>
        </w:rPr>
        <w:t> </w:t>
      </w:r>
      <w:r>
        <w:rPr/>
        <w:t>slurry</w:t>
      </w:r>
      <w:r>
        <w:rPr>
          <w:spacing w:val="6"/>
        </w:rPr>
        <w:t> </w:t>
      </w:r>
      <w:r>
        <w:rPr/>
        <w:t>was</w:t>
      </w:r>
      <w:r>
        <w:rPr>
          <w:spacing w:val="6"/>
        </w:rPr>
        <w:t> </w:t>
      </w:r>
      <w:r>
        <w:rPr/>
        <w:t>added</w:t>
      </w:r>
      <w:r>
        <w:rPr>
          <w:spacing w:val="6"/>
        </w:rPr>
        <w:t> </w:t>
      </w:r>
      <w:r>
        <w:rPr/>
        <w:t>to</w:t>
      </w:r>
      <w:r>
        <w:rPr>
          <w:spacing w:val="6"/>
        </w:rPr>
        <w:t> </w:t>
      </w:r>
      <w:r>
        <w:rPr>
          <w:spacing w:val="-5"/>
        </w:rPr>
        <w:t>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1616">
                <wp:simplePos x="0" y="0"/>
                <wp:positionH relativeFrom="page">
                  <wp:posOffset>5772658</wp:posOffset>
                </wp:positionH>
                <wp:positionV relativeFrom="paragraph">
                  <wp:posOffset>1600450</wp:posOffset>
                </wp:positionV>
                <wp:extent cx="347345" cy="90043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91616" type="#_x0000_t202" id="docshape315"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spin</w:t>
      </w:r>
      <w:r>
        <w:rPr>
          <w:spacing w:val="-4"/>
        </w:rPr>
        <w:t> </w:t>
      </w:r>
      <w:r>
        <w:rPr/>
        <w:t>filter,</w:t>
      </w:r>
      <w:r>
        <w:rPr>
          <w:spacing w:val="-4"/>
        </w:rPr>
        <w:t> </w:t>
      </w:r>
      <w:r>
        <w:rPr/>
        <w:t>followed</w:t>
      </w:r>
      <w:r>
        <w:rPr>
          <w:spacing w:val="-4"/>
        </w:rPr>
        <w:t> </w:t>
      </w:r>
      <w:r>
        <w:rPr/>
        <w:t>by</w:t>
      </w:r>
      <w:r>
        <w:rPr>
          <w:spacing w:val="-4"/>
        </w:rPr>
        <w:t> </w:t>
      </w:r>
      <w:r>
        <w:rPr/>
        <w:t>three</w:t>
      </w:r>
      <w:r>
        <w:rPr>
          <w:spacing w:val="-4"/>
        </w:rPr>
        <w:t> </w:t>
      </w:r>
      <w:r>
        <w:rPr/>
        <w:t>washing</w:t>
      </w:r>
      <w:r>
        <w:rPr>
          <w:spacing w:val="-4"/>
        </w:rPr>
        <w:t> </w:t>
      </w:r>
      <w:r>
        <w:rPr/>
        <w:t>steps</w:t>
      </w:r>
      <w:r>
        <w:rPr>
          <w:spacing w:val="-4"/>
        </w:rPr>
        <w:t> </w:t>
      </w:r>
      <w:r>
        <w:rPr/>
        <w:t>with</w:t>
      </w:r>
      <w:r>
        <w:rPr>
          <w:spacing w:val="-4"/>
        </w:rPr>
        <w:t> </w:t>
      </w:r>
      <w:r>
        <w:rPr/>
        <w:t>150</w:t>
      </w:r>
      <w:r>
        <w:rPr>
          <w:spacing w:val="-4"/>
        </w:rPr>
        <w:t> </w:t>
      </w:r>
      <w:r>
        <w:rPr/>
        <w:t>μL</w:t>
      </w:r>
      <w:r>
        <w:rPr>
          <w:spacing w:val="-4"/>
        </w:rPr>
        <w:t> </w:t>
      </w:r>
      <w:r>
        <w:rPr/>
        <w:t>PBS,</w:t>
      </w:r>
      <w:r>
        <w:rPr>
          <w:spacing w:val="-4"/>
        </w:rPr>
        <w:t> </w:t>
      </w:r>
      <w:r>
        <w:rPr/>
        <w:t>in</w:t>
      </w:r>
      <w:r>
        <w:rPr>
          <w:spacing w:val="-4"/>
        </w:rPr>
        <w:t> </w:t>
      </w:r>
      <w:r>
        <w:rPr/>
        <w:t>which</w:t>
      </w:r>
      <w:r>
        <w:rPr>
          <w:spacing w:val="-4"/>
        </w:rPr>
        <w:t> </w:t>
      </w:r>
      <w:r>
        <w:rPr/>
        <w:t>the</w:t>
      </w:r>
      <w:r>
        <w:rPr>
          <w:spacing w:val="-4"/>
        </w:rPr>
        <w:t> </w:t>
      </w:r>
      <w:r>
        <w:rPr/>
        <w:t>liquid</w:t>
      </w:r>
      <w:r>
        <w:rPr>
          <w:spacing w:val="-4"/>
        </w:rPr>
        <w:t> </w:t>
      </w:r>
      <w:r>
        <w:rPr/>
        <w:t>was removed</w:t>
      </w:r>
      <w:r>
        <w:rPr>
          <w:spacing w:val="-2"/>
        </w:rPr>
        <w:t> </w:t>
      </w:r>
      <w:r>
        <w:rPr/>
        <w:t>by</w:t>
      </w:r>
      <w:r>
        <w:rPr>
          <w:spacing w:val="-2"/>
        </w:rPr>
        <w:t> </w:t>
      </w:r>
      <w:r>
        <w:rPr/>
        <w:t>centrifugation</w:t>
      </w:r>
      <w:r>
        <w:rPr>
          <w:spacing w:val="-2"/>
        </w:rPr>
        <w:t> </w:t>
      </w:r>
      <w:r>
        <w:rPr/>
        <w:t>for</w:t>
      </w:r>
      <w:r>
        <w:rPr>
          <w:spacing w:val="-2"/>
        </w:rPr>
        <w:t> </w:t>
      </w:r>
      <w:r>
        <w:rPr/>
        <w:t>1</w:t>
      </w:r>
      <w:r>
        <w:rPr>
          <w:spacing w:val="-2"/>
        </w:rPr>
        <w:t> </w:t>
      </w:r>
      <w:r>
        <w:rPr/>
        <w:t>min</w:t>
      </w:r>
      <w:r>
        <w:rPr>
          <w:spacing w:val="-2"/>
        </w:rPr>
        <w:t> </w:t>
      </w:r>
      <w:r>
        <w:rPr/>
        <w:t>at</w:t>
      </w:r>
      <w:r>
        <w:rPr>
          <w:spacing w:val="-2"/>
        </w:rPr>
        <w:t> </w:t>
      </w:r>
      <w:r>
        <w:rPr/>
        <w:t>1000</w:t>
      </w:r>
      <w:r>
        <w:rPr>
          <w:spacing w:val="-2"/>
        </w:rPr>
        <w:t> </w:t>
      </w:r>
      <w:r>
        <w:rPr/>
        <w:t>×</w:t>
      </w:r>
      <w:r>
        <w:rPr>
          <w:spacing w:val="-2"/>
        </w:rPr>
        <w:t> </w:t>
      </w:r>
      <w:r>
        <w:rPr/>
        <w:t>g.</w:t>
      </w:r>
      <w:r>
        <w:rPr>
          <w:spacing w:val="21"/>
        </w:rPr>
        <w:t> </w:t>
      </w:r>
      <w:r>
        <w:rPr/>
        <w:t>Two</w:t>
      </w:r>
      <w:r>
        <w:rPr>
          <w:spacing w:val="-2"/>
        </w:rPr>
        <w:t> </w:t>
      </w:r>
      <w:r>
        <w:rPr/>
        <w:t>additional</w:t>
      </w:r>
      <w:r>
        <w:rPr>
          <w:spacing w:val="-2"/>
        </w:rPr>
        <w:t> </w:t>
      </w:r>
      <w:r>
        <w:rPr/>
        <w:t>washing</w:t>
      </w:r>
      <w:r>
        <w:rPr>
          <w:spacing w:val="-2"/>
        </w:rPr>
        <w:t> </w:t>
      </w:r>
      <w:r>
        <w:rPr/>
        <w:t>steps</w:t>
      </w:r>
      <w:r>
        <w:rPr>
          <w:spacing w:val="-2"/>
        </w:rPr>
        <w:t> </w:t>
      </w:r>
      <w:r>
        <w:rPr/>
        <w:t>with 150</w:t>
      </w:r>
      <w:r>
        <w:rPr>
          <w:spacing w:val="-14"/>
        </w:rPr>
        <w:t> </w:t>
      </w:r>
      <w:r>
        <w:rPr/>
        <w:t>μL</w:t>
      </w:r>
      <w:r>
        <w:rPr>
          <w:spacing w:val="-14"/>
        </w:rPr>
        <w:t> </w:t>
      </w:r>
      <w:r>
        <w:rPr/>
        <w:t>were</w:t>
      </w:r>
      <w:r>
        <w:rPr>
          <w:spacing w:val="-14"/>
        </w:rPr>
        <w:t> </w:t>
      </w:r>
      <w:r>
        <w:rPr/>
        <w:t>performed.</w:t>
      </w:r>
      <w:r>
        <w:rPr>
          <w:spacing w:val="-14"/>
        </w:rPr>
        <w:t> </w:t>
      </w:r>
      <w:r>
        <w:rPr/>
        <w:t>After</w:t>
      </w:r>
      <w:r>
        <w:rPr>
          <w:spacing w:val="-14"/>
        </w:rPr>
        <w:t> </w:t>
      </w:r>
      <w:r>
        <w:rPr/>
        <w:t>washing,</w:t>
      </w:r>
      <w:r>
        <w:rPr>
          <w:spacing w:val="-14"/>
        </w:rPr>
        <w:t> </w:t>
      </w:r>
      <w:r>
        <w:rPr/>
        <w:t>the</w:t>
      </w:r>
      <w:r>
        <w:rPr>
          <w:spacing w:val="-14"/>
        </w:rPr>
        <w:t> </w:t>
      </w:r>
      <w:r>
        <w:rPr/>
        <w:t>2</w:t>
      </w:r>
      <w:r>
        <w:rPr>
          <w:spacing w:val="-14"/>
        </w:rPr>
        <w:t> </w:t>
      </w:r>
      <w:r>
        <w:rPr/>
        <w:t>mL</w:t>
      </w:r>
      <w:r>
        <w:rPr>
          <w:spacing w:val="-14"/>
        </w:rPr>
        <w:t> </w:t>
      </w:r>
      <w:r>
        <w:rPr/>
        <w:t>tube</w:t>
      </w:r>
      <w:r>
        <w:rPr>
          <w:spacing w:val="-13"/>
        </w:rPr>
        <w:t> </w:t>
      </w:r>
      <w:r>
        <w:rPr/>
        <w:t>was</w:t>
      </w:r>
      <w:r>
        <w:rPr>
          <w:spacing w:val="-14"/>
        </w:rPr>
        <w:t> </w:t>
      </w:r>
      <w:r>
        <w:rPr/>
        <w:t>replaced</w:t>
      </w:r>
      <w:r>
        <w:rPr>
          <w:spacing w:val="-14"/>
        </w:rPr>
        <w:t> </w:t>
      </w:r>
      <w:r>
        <w:rPr/>
        <w:t>by</w:t>
      </w:r>
      <w:r>
        <w:rPr>
          <w:spacing w:val="-14"/>
        </w:rPr>
        <w:t> </w:t>
      </w:r>
      <w:r>
        <w:rPr/>
        <w:t>a</w:t>
      </w:r>
      <w:r>
        <w:rPr>
          <w:spacing w:val="-14"/>
        </w:rPr>
        <w:t> </w:t>
      </w:r>
      <w:r>
        <w:rPr/>
        <w:t>1.5</w:t>
      </w:r>
      <w:r>
        <w:rPr>
          <w:spacing w:val="-14"/>
        </w:rPr>
        <w:t> </w:t>
      </w:r>
      <w:r>
        <w:rPr/>
        <w:t>mL</w:t>
      </w:r>
      <w:r>
        <w:rPr>
          <w:spacing w:val="-14"/>
        </w:rPr>
        <w:t> </w:t>
      </w:r>
      <w:r>
        <w:rPr/>
        <w:t>tube. The affinity matrix was resuspended in 150 μL PBS, and 10 μL plasma was added. Furthermore,</w:t>
      </w:r>
      <w:r>
        <w:rPr>
          <w:spacing w:val="-5"/>
        </w:rPr>
        <w:t> </w:t>
      </w:r>
      <w:r>
        <w:rPr/>
        <w:t>1</w:t>
      </w:r>
      <w:r>
        <w:rPr>
          <w:spacing w:val="-5"/>
        </w:rPr>
        <w:t> </w:t>
      </w:r>
      <w:r>
        <w:rPr/>
        <w:t>μL</w:t>
      </w:r>
      <w:r>
        <w:rPr>
          <w:spacing w:val="-5"/>
        </w:rPr>
        <w:t> </w:t>
      </w:r>
      <w:r>
        <w:rPr/>
        <w:t>of</w:t>
      </w:r>
      <w:r>
        <w:rPr>
          <w:spacing w:val="-5"/>
        </w:rPr>
        <w:t> </w:t>
      </w:r>
      <w:r>
        <w:rPr/>
        <w:t>a</w:t>
      </w:r>
      <w:r>
        <w:rPr>
          <w:spacing w:val="-5"/>
        </w:rPr>
        <w:t> </w:t>
      </w:r>
      <w:r>
        <w:rPr/>
        <w:t>solution</w:t>
      </w:r>
      <w:r>
        <w:rPr>
          <w:spacing w:val="-5"/>
        </w:rPr>
        <w:t> </w:t>
      </w:r>
      <w:r>
        <w:rPr/>
        <w:t>containing</w:t>
      </w:r>
      <w:r>
        <w:rPr>
          <w:spacing w:val="-5"/>
        </w:rPr>
        <w:t> </w:t>
      </w:r>
      <w:r>
        <w:rPr/>
        <w:t>two</w:t>
      </w:r>
      <w:r>
        <w:rPr>
          <w:spacing w:val="-5"/>
        </w:rPr>
        <w:t> </w:t>
      </w:r>
      <w:r>
        <w:rPr/>
        <w:t>known</w:t>
      </w:r>
      <w:r>
        <w:rPr>
          <w:spacing w:val="-5"/>
        </w:rPr>
        <w:t> </w:t>
      </w:r>
      <w:r>
        <w:rPr/>
        <w:t>mAbs</w:t>
      </w:r>
      <w:r>
        <w:rPr>
          <w:spacing w:val="-5"/>
        </w:rPr>
        <w:t> </w:t>
      </w:r>
      <w:r>
        <w:rPr/>
        <w:t>at</w:t>
      </w:r>
      <w:r>
        <w:rPr>
          <w:spacing w:val="-5"/>
        </w:rPr>
        <w:t> </w:t>
      </w:r>
      <w:r>
        <w:rPr/>
        <w:t>200</w:t>
      </w:r>
      <w:r>
        <w:rPr>
          <w:spacing w:val="-5"/>
        </w:rPr>
        <w:t> </w:t>
      </w:r>
      <w:r>
        <w:rPr/>
        <w:t>μg/mL</w:t>
      </w:r>
      <w:r>
        <w:rPr>
          <w:spacing w:val="-5"/>
        </w:rPr>
        <w:t> </w:t>
      </w:r>
      <w:r>
        <w:rPr/>
        <w:t>each</w:t>
      </w:r>
      <w:r>
        <w:rPr>
          <w:spacing w:val="-5"/>
        </w:rPr>
        <w:t> </w:t>
      </w:r>
      <w:r>
        <w:rPr/>
        <w:t>was added,</w:t>
      </w:r>
      <w:r>
        <w:rPr>
          <w:spacing w:val="-14"/>
        </w:rPr>
        <w:t> </w:t>
      </w:r>
      <w:r>
        <w:rPr/>
        <w:t>corresponding</w:t>
      </w:r>
      <w:r>
        <w:rPr>
          <w:spacing w:val="-14"/>
        </w:rPr>
        <w:t> </w:t>
      </w:r>
      <w:r>
        <w:rPr/>
        <w:t>to</w:t>
      </w:r>
      <w:r>
        <w:rPr>
          <w:spacing w:val="-14"/>
        </w:rPr>
        <w:t> </w:t>
      </w:r>
      <w:r>
        <w:rPr/>
        <w:t>20</w:t>
      </w:r>
      <w:r>
        <w:rPr>
          <w:spacing w:val="-14"/>
        </w:rPr>
        <w:t> </w:t>
      </w:r>
      <w:r>
        <w:rPr/>
        <w:t>μg/mL</w:t>
      </w:r>
      <w:r>
        <w:rPr>
          <w:spacing w:val="-14"/>
        </w:rPr>
        <w:t> </w:t>
      </w:r>
      <w:r>
        <w:rPr/>
        <w:t>when</w:t>
      </w:r>
      <w:r>
        <w:rPr>
          <w:spacing w:val="-14"/>
        </w:rPr>
        <w:t> </w:t>
      </w:r>
      <w:r>
        <w:rPr/>
        <w:t>calculated</w:t>
      </w:r>
      <w:r>
        <w:rPr>
          <w:spacing w:val="-14"/>
        </w:rPr>
        <w:t> </w:t>
      </w:r>
      <w:r>
        <w:rPr/>
        <w:t>to</w:t>
      </w:r>
      <w:r>
        <w:rPr>
          <w:spacing w:val="-14"/>
        </w:rPr>
        <w:t> </w:t>
      </w:r>
      <w:r>
        <w:rPr/>
        <w:t>the</w:t>
      </w:r>
      <w:r>
        <w:rPr>
          <w:spacing w:val="-14"/>
        </w:rPr>
        <w:t> </w:t>
      </w:r>
      <w:r>
        <w:rPr/>
        <w:t>plasma</w:t>
      </w:r>
      <w:r>
        <w:rPr>
          <w:spacing w:val="-13"/>
        </w:rPr>
        <w:t> </w:t>
      </w:r>
      <w:r>
        <w:rPr/>
        <w:t>concentration.</w:t>
      </w:r>
      <w:r>
        <w:rPr>
          <w:spacing w:val="-14"/>
        </w:rPr>
        <w:t> </w:t>
      </w:r>
      <w:r>
        <w:rPr/>
        <w:t>The </w:t>
      </w:r>
      <w:r>
        <w:rPr>
          <w:spacing w:val="-2"/>
        </w:rPr>
        <w:t>samples</w:t>
      </w:r>
      <w:r>
        <w:rPr>
          <w:spacing w:val="-6"/>
        </w:rPr>
        <w:t> </w:t>
      </w:r>
      <w:r>
        <w:rPr>
          <w:spacing w:val="-2"/>
        </w:rPr>
        <w:t>were</w:t>
      </w:r>
      <w:r>
        <w:rPr>
          <w:spacing w:val="-5"/>
        </w:rPr>
        <w:t> </w:t>
      </w:r>
      <w:r>
        <w:rPr>
          <w:spacing w:val="-2"/>
        </w:rPr>
        <w:t>then</w:t>
      </w:r>
      <w:r>
        <w:rPr>
          <w:spacing w:val="-6"/>
        </w:rPr>
        <w:t> </w:t>
      </w:r>
      <w:r>
        <w:rPr>
          <w:spacing w:val="-2"/>
        </w:rPr>
        <w:t>incubated,</w:t>
      </w:r>
      <w:r>
        <w:rPr>
          <w:spacing w:val="-3"/>
        </w:rPr>
        <w:t> </w:t>
      </w:r>
      <w:r>
        <w:rPr>
          <w:spacing w:val="-2"/>
        </w:rPr>
        <w:t>under</w:t>
      </w:r>
      <w:r>
        <w:rPr>
          <w:spacing w:val="-6"/>
        </w:rPr>
        <w:t> </w:t>
      </w:r>
      <w:r>
        <w:rPr>
          <w:spacing w:val="-2"/>
        </w:rPr>
        <w:t>shaking</w:t>
      </w:r>
      <w:r>
        <w:rPr>
          <w:spacing w:val="-5"/>
        </w:rPr>
        <w:t> </w:t>
      </w:r>
      <w:r>
        <w:rPr>
          <w:spacing w:val="-2"/>
        </w:rPr>
        <w:t>conditions</w:t>
      </w:r>
      <w:r>
        <w:rPr>
          <w:spacing w:val="-6"/>
        </w:rPr>
        <w:t> </w:t>
      </w:r>
      <w:r>
        <w:rPr>
          <w:spacing w:val="-2"/>
        </w:rPr>
        <w:t>for</w:t>
      </w:r>
      <w:r>
        <w:rPr>
          <w:spacing w:val="-5"/>
        </w:rPr>
        <w:t> </w:t>
      </w:r>
      <w:r>
        <w:rPr>
          <w:spacing w:val="-2"/>
        </w:rPr>
        <w:t>one</w:t>
      </w:r>
      <w:r>
        <w:rPr>
          <w:spacing w:val="-6"/>
        </w:rPr>
        <w:t> </w:t>
      </w:r>
      <w:r>
        <w:rPr>
          <w:spacing w:val="-2"/>
        </w:rPr>
        <w:t>hour</w:t>
      </w:r>
      <w:r>
        <w:rPr>
          <w:spacing w:val="-5"/>
        </w:rPr>
        <w:t> </w:t>
      </w:r>
      <w:r>
        <w:rPr>
          <w:spacing w:val="-2"/>
        </w:rPr>
        <w:t>at</w:t>
      </w:r>
      <w:r>
        <w:rPr>
          <w:spacing w:val="-5"/>
        </w:rPr>
        <w:t> </w:t>
      </w:r>
      <w:r>
        <w:rPr>
          <w:spacing w:val="-2"/>
        </w:rPr>
        <w:t>room</w:t>
      </w:r>
      <w:r>
        <w:rPr>
          <w:spacing w:val="-6"/>
        </w:rPr>
        <w:t> </w:t>
      </w:r>
      <w:r>
        <w:rPr>
          <w:spacing w:val="-2"/>
        </w:rPr>
        <w:t>temper- </w:t>
      </w:r>
      <w:r>
        <w:rPr/>
        <w:t>ature.</w:t>
      </w:r>
      <w:r>
        <w:rPr>
          <w:spacing w:val="-14"/>
        </w:rPr>
        <w:t> </w:t>
      </w:r>
      <w:r>
        <w:rPr/>
        <w:t>After</w:t>
      </w:r>
      <w:r>
        <w:rPr>
          <w:spacing w:val="-14"/>
        </w:rPr>
        <w:t> </w:t>
      </w:r>
      <w:r>
        <w:rPr/>
        <w:t>the</w:t>
      </w:r>
      <w:r>
        <w:rPr>
          <w:spacing w:val="-14"/>
        </w:rPr>
        <w:t> </w:t>
      </w:r>
      <w:r>
        <w:rPr/>
        <w:t>incubation,</w:t>
      </w:r>
      <w:r>
        <w:rPr>
          <w:spacing w:val="-14"/>
        </w:rPr>
        <w:t> </w:t>
      </w:r>
      <w:r>
        <w:rPr/>
        <w:t>the</w:t>
      </w:r>
      <w:r>
        <w:rPr>
          <w:spacing w:val="-14"/>
        </w:rPr>
        <w:t> </w:t>
      </w:r>
      <w:r>
        <w:rPr/>
        <w:t>flow-through</w:t>
      </w:r>
      <w:r>
        <w:rPr>
          <w:spacing w:val="-14"/>
        </w:rPr>
        <w:t> </w:t>
      </w:r>
      <w:r>
        <w:rPr/>
        <w:t>was</w:t>
      </w:r>
      <w:r>
        <w:rPr>
          <w:spacing w:val="-14"/>
        </w:rPr>
        <w:t> </w:t>
      </w:r>
      <w:r>
        <w:rPr/>
        <w:t>collected,</w:t>
      </w:r>
      <w:r>
        <w:rPr>
          <w:spacing w:val="-14"/>
        </w:rPr>
        <w:t> </w:t>
      </w:r>
      <w:r>
        <w:rPr/>
        <w:t>and</w:t>
      </w:r>
      <w:r>
        <w:rPr>
          <w:spacing w:val="-14"/>
        </w:rPr>
        <w:t> </w:t>
      </w:r>
      <w:r>
        <w:rPr/>
        <w:t>the</w:t>
      </w:r>
      <w:r>
        <w:rPr>
          <w:spacing w:val="-13"/>
        </w:rPr>
        <w:t> </w:t>
      </w:r>
      <w:r>
        <w:rPr/>
        <w:t>affinity</w:t>
      </w:r>
      <w:r>
        <w:rPr>
          <w:spacing w:val="-14"/>
        </w:rPr>
        <w:t> </w:t>
      </w:r>
      <w:r>
        <w:rPr/>
        <w:t>matrix</w:t>
      </w:r>
      <w:r>
        <w:rPr>
          <w:spacing w:val="-14"/>
        </w:rPr>
        <w:t> </w:t>
      </w:r>
      <w:r>
        <w:rPr/>
        <w:t>with bound</w:t>
      </w:r>
      <w:r>
        <w:rPr>
          <w:spacing w:val="-4"/>
        </w:rPr>
        <w:t> </w:t>
      </w:r>
      <w:r>
        <w:rPr/>
        <w:t>IgGs</w:t>
      </w:r>
      <w:r>
        <w:rPr>
          <w:spacing w:val="-4"/>
        </w:rPr>
        <w:t> </w:t>
      </w:r>
      <w:r>
        <w:rPr/>
        <w:t>was</w:t>
      </w:r>
      <w:r>
        <w:rPr>
          <w:spacing w:val="-4"/>
        </w:rPr>
        <w:t> </w:t>
      </w:r>
      <w:r>
        <w:rPr/>
        <w:t>washed</w:t>
      </w:r>
      <w:r>
        <w:rPr>
          <w:spacing w:val="-4"/>
        </w:rPr>
        <w:t> </w:t>
      </w:r>
      <w:r>
        <w:rPr/>
        <w:t>four</w:t>
      </w:r>
      <w:r>
        <w:rPr>
          <w:spacing w:val="-4"/>
        </w:rPr>
        <w:t> </w:t>
      </w:r>
      <w:r>
        <w:rPr/>
        <w:t>times</w:t>
      </w:r>
      <w:r>
        <w:rPr>
          <w:spacing w:val="-4"/>
        </w:rPr>
        <w:t> </w:t>
      </w:r>
      <w:r>
        <w:rPr/>
        <w:t>with</w:t>
      </w:r>
      <w:r>
        <w:rPr>
          <w:spacing w:val="-4"/>
        </w:rPr>
        <w:t> </w:t>
      </w:r>
      <w:r>
        <w:rPr/>
        <w:t>150</w:t>
      </w:r>
      <w:r>
        <w:rPr>
          <w:spacing w:val="-4"/>
        </w:rPr>
        <w:t> </w:t>
      </w:r>
      <w:r>
        <w:rPr/>
        <w:t>μL</w:t>
      </w:r>
      <w:r>
        <w:rPr>
          <w:spacing w:val="-4"/>
        </w:rPr>
        <w:t> </w:t>
      </w:r>
      <w:r>
        <w:rPr/>
        <w:t>PBS.</w:t>
      </w:r>
      <w:r>
        <w:rPr>
          <w:spacing w:val="-4"/>
        </w:rPr>
        <w:t> </w:t>
      </w:r>
      <w:r>
        <w:rPr/>
        <w:t>Finally,</w:t>
      </w:r>
      <w:r>
        <w:rPr>
          <w:spacing w:val="-4"/>
        </w:rPr>
        <w:t> </w:t>
      </w:r>
      <w:r>
        <w:rPr/>
        <w:t>50</w:t>
      </w:r>
      <w:r>
        <w:rPr>
          <w:spacing w:val="-4"/>
        </w:rPr>
        <w:t> </w:t>
      </w:r>
      <w:r>
        <w:rPr/>
        <w:t>μL</w:t>
      </w:r>
      <w:r>
        <w:rPr>
          <w:spacing w:val="-4"/>
        </w:rPr>
        <w:t> </w:t>
      </w:r>
      <w:r>
        <w:rPr/>
        <w:t>PBS</w:t>
      </w:r>
      <w:r>
        <w:rPr>
          <w:spacing w:val="-4"/>
        </w:rPr>
        <w:t> </w:t>
      </w:r>
      <w:r>
        <w:rPr/>
        <w:t>containing 100</w:t>
      </w:r>
      <w:r>
        <w:rPr>
          <w:spacing w:val="-13"/>
        </w:rPr>
        <w:t> </w:t>
      </w:r>
      <w:r>
        <w:rPr/>
        <w:t>U</w:t>
      </w:r>
      <w:r>
        <w:rPr>
          <w:spacing w:val="-13"/>
        </w:rPr>
        <w:t> </w:t>
      </w:r>
      <w:r>
        <w:rPr/>
        <w:t>of</w:t>
      </w:r>
      <w:r>
        <w:rPr>
          <w:spacing w:val="-13"/>
        </w:rPr>
        <w:t> </w:t>
      </w:r>
      <w:r>
        <w:rPr/>
        <w:t>the</w:t>
      </w:r>
      <w:r>
        <w:rPr>
          <w:spacing w:val="-13"/>
        </w:rPr>
        <w:t> </w:t>
      </w:r>
      <w:r>
        <w:rPr/>
        <w:t>IgdE</w:t>
      </w:r>
      <w:r>
        <w:rPr>
          <w:spacing w:val="-13"/>
        </w:rPr>
        <w:t> </w:t>
      </w:r>
      <w:r>
        <w:rPr/>
        <w:t>(FabALACTICA;</w:t>
      </w:r>
      <w:r>
        <w:rPr>
          <w:spacing w:val="-13"/>
        </w:rPr>
        <w:t> </w:t>
      </w:r>
      <w:r>
        <w:rPr/>
        <w:t>Genovis</w:t>
      </w:r>
      <w:r>
        <w:rPr>
          <w:spacing w:val="-13"/>
        </w:rPr>
        <w:t> </w:t>
      </w:r>
      <w:r>
        <w:rPr/>
        <w:t>AB,</w:t>
      </w:r>
      <w:r>
        <w:rPr>
          <w:spacing w:val="-13"/>
        </w:rPr>
        <w:t> </w:t>
      </w:r>
      <w:r>
        <w:rPr/>
        <w:t>Lund,</w:t>
      </w:r>
      <w:r>
        <w:rPr>
          <w:spacing w:val="-11"/>
        </w:rPr>
        <w:t> </w:t>
      </w:r>
      <w:r>
        <w:rPr/>
        <w:t>Sweden)</w:t>
      </w:r>
      <w:r>
        <w:rPr>
          <w:spacing w:val="-13"/>
        </w:rPr>
        <w:t> </w:t>
      </w:r>
      <w:r>
        <w:rPr/>
        <w:t>protease</w:t>
      </w:r>
      <w:r>
        <w:rPr>
          <w:spacing w:val="-13"/>
        </w:rPr>
        <w:t> </w:t>
      </w:r>
      <w:r>
        <w:rPr/>
        <w:t>was</w:t>
      </w:r>
      <w:r>
        <w:rPr>
          <w:spacing w:val="-13"/>
        </w:rPr>
        <w:t> </w:t>
      </w:r>
      <w:r>
        <w:rPr/>
        <w:t>added before</w:t>
      </w:r>
      <w:r>
        <w:rPr>
          <w:spacing w:val="-14"/>
        </w:rPr>
        <w:t> </w:t>
      </w:r>
      <w:r>
        <w:rPr/>
        <w:t>incubating</w:t>
      </w:r>
      <w:r>
        <w:rPr>
          <w:spacing w:val="-14"/>
        </w:rPr>
        <w:t> </w:t>
      </w:r>
      <w:r>
        <w:rPr/>
        <w:t>on</w:t>
      </w:r>
      <w:r>
        <w:rPr>
          <w:spacing w:val="-14"/>
        </w:rPr>
        <w:t> </w:t>
      </w:r>
      <w:r>
        <w:rPr/>
        <w:t>a</w:t>
      </w:r>
      <w:r>
        <w:rPr>
          <w:spacing w:val="-14"/>
        </w:rPr>
        <w:t> </w:t>
      </w:r>
      <w:r>
        <w:rPr/>
        <w:t>thermal</w:t>
      </w:r>
      <w:r>
        <w:rPr>
          <w:spacing w:val="-14"/>
        </w:rPr>
        <w:t> </w:t>
      </w:r>
      <w:r>
        <w:rPr/>
        <w:t>shaker</w:t>
      </w:r>
      <w:r>
        <w:rPr>
          <w:spacing w:val="-14"/>
        </w:rPr>
        <w:t> </w:t>
      </w:r>
      <w:r>
        <w:rPr/>
        <w:t>at</w:t>
      </w:r>
      <w:r>
        <w:rPr>
          <w:spacing w:val="-14"/>
        </w:rPr>
        <w:t> </w:t>
      </w:r>
      <w:r>
        <w:rPr/>
        <w:t>37</w:t>
      </w:r>
      <w:r>
        <w:rPr>
          <w:spacing w:val="-14"/>
        </w:rPr>
        <w:t> </w:t>
      </w:r>
      <w:r>
        <w:rPr/>
        <w:t>°C</w:t>
      </w:r>
      <w:r>
        <w:rPr>
          <w:spacing w:val="-14"/>
        </w:rPr>
        <w:t> </w:t>
      </w:r>
      <w:r>
        <w:rPr/>
        <w:t>for</w:t>
      </w:r>
      <w:r>
        <w:rPr>
          <w:spacing w:val="-13"/>
        </w:rPr>
        <w:t> </w:t>
      </w:r>
      <w:r>
        <w:rPr/>
        <w:t>&gt;16</w:t>
      </w:r>
      <w:r>
        <w:rPr>
          <w:spacing w:val="-14"/>
        </w:rPr>
        <w:t> </w:t>
      </w:r>
      <w:r>
        <w:rPr/>
        <w:t>hours.</w:t>
      </w:r>
      <w:r>
        <w:rPr>
          <w:spacing w:val="-14"/>
        </w:rPr>
        <w:t> </w:t>
      </w:r>
      <w:r>
        <w:rPr/>
        <w:t>After</w:t>
      </w:r>
      <w:r>
        <w:rPr>
          <w:spacing w:val="-14"/>
        </w:rPr>
        <w:t> </w:t>
      </w:r>
      <w:r>
        <w:rPr/>
        <w:t>the</w:t>
      </w:r>
      <w:r>
        <w:rPr>
          <w:spacing w:val="-14"/>
        </w:rPr>
        <w:t> </w:t>
      </w:r>
      <w:r>
        <w:rPr/>
        <w:t>incubation,</w:t>
      </w:r>
      <w:r>
        <w:rPr>
          <w:spacing w:val="-14"/>
        </w:rPr>
        <w:t> </w:t>
      </w:r>
      <w:r>
        <w:rPr/>
        <w:t>10 μL</w:t>
      </w:r>
      <w:r>
        <w:rPr>
          <w:spacing w:val="-14"/>
        </w:rPr>
        <w:t> </w:t>
      </w:r>
      <w:r>
        <w:rPr/>
        <w:t>of</w:t>
      </w:r>
      <w:r>
        <w:rPr>
          <w:spacing w:val="-14"/>
        </w:rPr>
        <w:t> </w:t>
      </w:r>
      <w:r>
        <w:rPr/>
        <w:t>Ni-NTA</w:t>
      </w:r>
      <w:r>
        <w:rPr>
          <w:spacing w:val="-14"/>
        </w:rPr>
        <w:t> </w:t>
      </w:r>
      <w:r>
        <w:rPr/>
        <w:t>beads</w:t>
      </w:r>
      <w:r>
        <w:rPr>
          <w:spacing w:val="-14"/>
        </w:rPr>
        <w:t> </w:t>
      </w:r>
      <w:r>
        <w:rPr/>
        <w:t>were</w:t>
      </w:r>
      <w:r>
        <w:rPr>
          <w:spacing w:val="-14"/>
        </w:rPr>
        <w:t> </w:t>
      </w:r>
      <w:r>
        <w:rPr/>
        <w:t>added</w:t>
      </w:r>
      <w:r>
        <w:rPr>
          <w:spacing w:val="-14"/>
        </w:rPr>
        <w:t> </w:t>
      </w:r>
      <w:r>
        <w:rPr/>
        <w:t>to</w:t>
      </w:r>
      <w:r>
        <w:rPr>
          <w:spacing w:val="-14"/>
        </w:rPr>
        <w:t> </w:t>
      </w:r>
      <w:r>
        <w:rPr/>
        <w:t>bind</w:t>
      </w:r>
      <w:r>
        <w:rPr>
          <w:spacing w:val="-14"/>
        </w:rPr>
        <w:t> </w:t>
      </w:r>
      <w:r>
        <w:rPr/>
        <w:t>and</w:t>
      </w:r>
      <w:r>
        <w:rPr>
          <w:spacing w:val="-14"/>
        </w:rPr>
        <w:t> </w:t>
      </w:r>
      <w:r>
        <w:rPr/>
        <w:t>remove</w:t>
      </w:r>
      <w:r>
        <w:rPr>
          <w:spacing w:val="-13"/>
        </w:rPr>
        <w:t> </w:t>
      </w:r>
      <w:r>
        <w:rPr/>
        <w:t>the</w:t>
      </w:r>
      <w:r>
        <w:rPr>
          <w:spacing w:val="-14"/>
        </w:rPr>
        <w:t> </w:t>
      </w:r>
      <w:r>
        <w:rPr/>
        <w:t>His-tagged</w:t>
      </w:r>
      <w:r>
        <w:rPr>
          <w:spacing w:val="-14"/>
        </w:rPr>
        <w:t> </w:t>
      </w:r>
      <w:r>
        <w:rPr/>
        <w:t>protease,</w:t>
      </w:r>
      <w:r>
        <w:rPr>
          <w:spacing w:val="-14"/>
        </w:rPr>
        <w:t> </w:t>
      </w:r>
      <w:r>
        <w:rPr/>
        <w:t>where- after</w:t>
      </w:r>
      <w:r>
        <w:rPr>
          <w:spacing w:val="-14"/>
        </w:rPr>
        <w:t> </w:t>
      </w:r>
      <w:r>
        <w:rPr/>
        <w:t>the</w:t>
      </w:r>
      <w:r>
        <w:rPr>
          <w:spacing w:val="-14"/>
        </w:rPr>
        <w:t> </w:t>
      </w:r>
      <w:r>
        <w:rPr/>
        <w:t>samples</w:t>
      </w:r>
      <w:r>
        <w:rPr>
          <w:spacing w:val="-14"/>
        </w:rPr>
        <w:t> </w:t>
      </w:r>
      <w:r>
        <w:rPr/>
        <w:t>were</w:t>
      </w:r>
      <w:r>
        <w:rPr>
          <w:spacing w:val="-14"/>
        </w:rPr>
        <w:t> </w:t>
      </w:r>
      <w:r>
        <w:rPr/>
        <w:t>incubated</w:t>
      </w:r>
      <w:r>
        <w:rPr>
          <w:spacing w:val="-14"/>
        </w:rPr>
        <w:t> </w:t>
      </w:r>
      <w:r>
        <w:rPr/>
        <w:t>for</w:t>
      </w:r>
      <w:r>
        <w:rPr>
          <w:spacing w:val="-14"/>
        </w:rPr>
        <w:t> </w:t>
      </w:r>
      <w:r>
        <w:rPr/>
        <w:t>an</w:t>
      </w:r>
      <w:r>
        <w:rPr>
          <w:spacing w:val="-14"/>
        </w:rPr>
        <w:t> </w:t>
      </w:r>
      <w:r>
        <w:rPr/>
        <w:t>additional</w:t>
      </w:r>
      <w:r>
        <w:rPr>
          <w:spacing w:val="-14"/>
        </w:rPr>
        <w:t> </w:t>
      </w:r>
      <w:r>
        <w:rPr/>
        <w:t>30</w:t>
      </w:r>
      <w:r>
        <w:rPr>
          <w:spacing w:val="-14"/>
        </w:rPr>
        <w:t> </w:t>
      </w:r>
      <w:r>
        <w:rPr/>
        <w:t>minutes.</w:t>
      </w:r>
      <w:r>
        <w:rPr>
          <w:spacing w:val="-12"/>
        </w:rPr>
        <w:t> </w:t>
      </w:r>
      <w:r>
        <w:rPr/>
        <w:t>The</w:t>
      </w:r>
      <w:r>
        <w:rPr>
          <w:spacing w:val="-14"/>
        </w:rPr>
        <w:t> </w:t>
      </w:r>
      <w:r>
        <w:rPr/>
        <w:t>flow</w:t>
      </w:r>
      <w:r>
        <w:rPr>
          <w:spacing w:val="-14"/>
        </w:rPr>
        <w:t> </w:t>
      </w:r>
      <w:r>
        <w:rPr/>
        <w:t>through</w:t>
      </w:r>
      <w:r>
        <w:rPr>
          <w:spacing w:val="-14"/>
        </w:rPr>
        <w:t> </w:t>
      </w:r>
      <w:r>
        <w:rPr/>
        <w:t>after centrifugation contained the Fab fragments generated from IgG1.</w:t>
      </w:r>
    </w:p>
    <w:p>
      <w:pPr>
        <w:pStyle w:val="BodyText"/>
        <w:spacing w:before="117"/>
      </w:pPr>
    </w:p>
    <w:p>
      <w:pPr>
        <w:pStyle w:val="Heading3"/>
        <w:spacing w:before="1"/>
      </w:pPr>
      <w:r>
        <w:rPr/>
        <w:t>Method</w:t>
      </w:r>
      <w:r>
        <w:rPr>
          <w:spacing w:val="-9"/>
        </w:rPr>
        <w:t> </w:t>
      </w:r>
      <w:r>
        <w:rPr/>
        <w:t>optimization</w:t>
      </w:r>
      <w:r>
        <w:rPr>
          <w:spacing w:val="-8"/>
        </w:rPr>
        <w:t> </w:t>
      </w:r>
      <w:r>
        <w:rPr/>
        <w:t>and</w:t>
      </w:r>
      <w:r>
        <w:rPr>
          <w:spacing w:val="-8"/>
        </w:rPr>
        <w:t> </w:t>
      </w:r>
      <w:r>
        <w:rPr/>
        <w:t>validation</w:t>
      </w:r>
      <w:r>
        <w:rPr>
          <w:spacing w:val="-9"/>
        </w:rPr>
        <w:t> </w:t>
      </w:r>
      <w:r>
        <w:rPr/>
        <w:t>using</w:t>
      </w:r>
      <w:r>
        <w:rPr>
          <w:spacing w:val="-8"/>
        </w:rPr>
        <w:t> </w:t>
      </w:r>
      <w:r>
        <w:rPr/>
        <w:t>a</w:t>
      </w:r>
      <w:r>
        <w:rPr>
          <w:spacing w:val="-8"/>
        </w:rPr>
        <w:t> </w:t>
      </w:r>
      <w:r>
        <w:rPr/>
        <w:t>mixture</w:t>
      </w:r>
      <w:r>
        <w:rPr>
          <w:spacing w:val="-8"/>
        </w:rPr>
        <w:t> </w:t>
      </w:r>
      <w:r>
        <w:rPr/>
        <w:t>of</w:t>
      </w:r>
      <w:r>
        <w:rPr>
          <w:spacing w:val="-9"/>
        </w:rPr>
        <w:t> </w:t>
      </w:r>
      <w:r>
        <w:rPr/>
        <w:t>recombinant</w:t>
      </w:r>
      <w:r>
        <w:rPr>
          <w:spacing w:val="-8"/>
        </w:rPr>
        <w:t> </w:t>
      </w:r>
      <w:r>
        <w:rPr>
          <w:spacing w:val="-4"/>
        </w:rPr>
        <w:t>mAbs</w:t>
      </w:r>
    </w:p>
    <w:p>
      <w:pPr>
        <w:pStyle w:val="BodyText"/>
        <w:spacing w:before="94"/>
        <w:rPr>
          <w:b/>
        </w:rPr>
      </w:pPr>
    </w:p>
    <w:p>
      <w:pPr>
        <w:pStyle w:val="BodyText"/>
        <w:spacing w:line="415" w:lineRule="auto"/>
        <w:ind w:left="1133" w:right="1131"/>
        <w:jc w:val="both"/>
      </w:pPr>
      <w:r>
        <w:rPr/>
        <w:t>In an array of experiments, we optimized and validated the robustness and accu- racy of our IgG1 capturing approach, the generation of the Fab fragments and the analysis of the Fab LC-MS profiles.</w:t>
      </w:r>
      <w:r>
        <w:rPr>
          <w:spacing w:val="40"/>
        </w:rPr>
        <w:t> </w:t>
      </w:r>
      <w:r>
        <w:rPr/>
        <w:t>Therefore, we prepared a mixture of six IgG1 monoclonal antibodies, including the two spiked into every plasma sample subse- quently</w:t>
      </w:r>
      <w:r>
        <w:rPr>
          <w:spacing w:val="-9"/>
        </w:rPr>
        <w:t> </w:t>
      </w:r>
      <w:r>
        <w:rPr/>
        <w:t>analyzed.</w:t>
      </w:r>
      <w:r>
        <w:rPr>
          <w:spacing w:val="10"/>
        </w:rPr>
        <w:t> </w:t>
      </w:r>
      <w:r>
        <w:rPr/>
        <w:t>For</w:t>
      </w:r>
      <w:r>
        <w:rPr>
          <w:spacing w:val="-9"/>
        </w:rPr>
        <w:t> </w:t>
      </w:r>
      <w:r>
        <w:rPr/>
        <w:t>the</w:t>
      </w:r>
      <w:r>
        <w:rPr>
          <w:spacing w:val="-9"/>
        </w:rPr>
        <w:t> </w:t>
      </w:r>
      <w:r>
        <w:rPr/>
        <w:t>method</w:t>
      </w:r>
      <w:r>
        <w:rPr>
          <w:spacing w:val="-9"/>
        </w:rPr>
        <w:t> </w:t>
      </w:r>
      <w:r>
        <w:rPr/>
        <w:t>optimization</w:t>
      </w:r>
      <w:r>
        <w:rPr>
          <w:spacing w:val="-9"/>
        </w:rPr>
        <w:t> </w:t>
      </w:r>
      <w:r>
        <w:rPr/>
        <w:t>the</w:t>
      </w:r>
      <w:r>
        <w:rPr>
          <w:spacing w:val="-9"/>
        </w:rPr>
        <w:t> </w:t>
      </w:r>
      <w:r>
        <w:rPr/>
        <w:t>6</w:t>
      </w:r>
      <w:r>
        <w:rPr>
          <w:spacing w:val="-9"/>
        </w:rPr>
        <w:t> </w:t>
      </w:r>
      <w:r>
        <w:rPr/>
        <w:t>recombinant</w:t>
      </w:r>
      <w:r>
        <w:rPr>
          <w:spacing w:val="-9"/>
        </w:rPr>
        <w:t> </w:t>
      </w:r>
      <w:r>
        <w:rPr/>
        <w:t>mAbs</w:t>
      </w:r>
      <w:r>
        <w:rPr>
          <w:spacing w:val="-9"/>
        </w:rPr>
        <w:t> </w:t>
      </w:r>
      <w:r>
        <w:rPr/>
        <w:t>were</w:t>
      </w:r>
      <w:r>
        <w:rPr>
          <w:spacing w:val="-9"/>
        </w:rPr>
        <w:t> </w:t>
      </w:r>
      <w:r>
        <w:rPr/>
        <w:t>added to</w:t>
      </w:r>
      <w:r>
        <w:rPr>
          <w:spacing w:val="17"/>
        </w:rPr>
        <w:t> </w:t>
      </w:r>
      <w:r>
        <w:rPr/>
        <w:t>the</w:t>
      </w:r>
      <w:r>
        <w:rPr>
          <w:spacing w:val="17"/>
        </w:rPr>
        <w:t> </w:t>
      </w:r>
      <w:r>
        <w:rPr/>
        <w:t>plasma</w:t>
      </w:r>
      <w:r>
        <w:rPr>
          <w:spacing w:val="17"/>
        </w:rPr>
        <w:t> </w:t>
      </w:r>
      <w:r>
        <w:rPr/>
        <w:t>of</w:t>
      </w:r>
      <w:r>
        <w:rPr>
          <w:spacing w:val="17"/>
        </w:rPr>
        <w:t> </w:t>
      </w:r>
      <w:r>
        <w:rPr/>
        <w:t>a</w:t>
      </w:r>
      <w:r>
        <w:rPr>
          <w:spacing w:val="17"/>
        </w:rPr>
        <w:t> </w:t>
      </w:r>
      <w:r>
        <w:rPr/>
        <w:t>single</w:t>
      </w:r>
      <w:r>
        <w:rPr>
          <w:spacing w:val="17"/>
        </w:rPr>
        <w:t> </w:t>
      </w:r>
      <w:r>
        <w:rPr/>
        <w:t>donor</w:t>
      </w:r>
      <w:r>
        <w:rPr>
          <w:spacing w:val="17"/>
        </w:rPr>
        <w:t> </w:t>
      </w:r>
      <w:r>
        <w:rPr/>
        <w:t>in</w:t>
      </w:r>
      <w:r>
        <w:rPr>
          <w:spacing w:val="17"/>
        </w:rPr>
        <w:t> </w:t>
      </w:r>
      <w:r>
        <w:rPr/>
        <w:t>different</w:t>
      </w:r>
      <w:r>
        <w:rPr>
          <w:spacing w:val="18"/>
        </w:rPr>
        <w:t> </w:t>
      </w:r>
      <w:r>
        <w:rPr/>
        <w:t>quantities:</w:t>
      </w:r>
      <w:r>
        <w:rPr>
          <w:spacing w:val="56"/>
        </w:rPr>
        <w:t> </w:t>
      </w:r>
      <w:r>
        <w:rPr/>
        <w:t>4,000,</w:t>
      </w:r>
      <w:r>
        <w:rPr>
          <w:spacing w:val="23"/>
        </w:rPr>
        <w:t> </w:t>
      </w:r>
      <w:r>
        <w:rPr/>
        <w:t>800,</w:t>
      </w:r>
      <w:r>
        <w:rPr>
          <w:spacing w:val="23"/>
        </w:rPr>
        <w:t> </w:t>
      </w:r>
      <w:r>
        <w:rPr/>
        <w:t>200,</w:t>
      </w:r>
      <w:r>
        <w:rPr>
          <w:spacing w:val="22"/>
        </w:rPr>
        <w:t> </w:t>
      </w:r>
      <w:r>
        <w:rPr/>
        <w:t>20,</w:t>
      </w:r>
      <w:r>
        <w:rPr>
          <w:spacing w:val="23"/>
        </w:rPr>
        <w:t> </w:t>
      </w:r>
      <w:r>
        <w:rPr/>
        <w:t>2,</w:t>
      </w:r>
      <w:r>
        <w:rPr>
          <w:spacing w:val="22"/>
        </w:rPr>
        <w:t> </w:t>
      </w:r>
      <w:r>
        <w:rPr>
          <w:spacing w:val="-5"/>
        </w:rPr>
        <w:t>or</w:t>
      </w:r>
    </w:p>
    <w:p>
      <w:pPr>
        <w:pStyle w:val="BodyText"/>
        <w:spacing w:line="415" w:lineRule="auto" w:before="4"/>
        <w:ind w:left="1133" w:right="1130"/>
        <w:jc w:val="both"/>
      </w:pPr>
      <w:r>
        <w:rPr/>
        <w:t>0.5 ng per mAb.</w:t>
      </w:r>
      <w:r>
        <w:rPr>
          <w:spacing w:val="38"/>
        </w:rPr>
        <w:t> </w:t>
      </w:r>
      <w:r>
        <w:rPr/>
        <w:t>The mAbs used were trastuzumab (Roche, Penzberg, Germany), alemtuzumab</w:t>
      </w:r>
      <w:r>
        <w:rPr>
          <w:spacing w:val="-14"/>
        </w:rPr>
        <w:t> </w:t>
      </w:r>
      <w:r>
        <w:rPr/>
        <w:t>(Genmab,</w:t>
      </w:r>
      <w:r>
        <w:rPr>
          <w:spacing w:val="-14"/>
        </w:rPr>
        <w:t> </w:t>
      </w:r>
      <w:r>
        <w:rPr/>
        <w:t>Utrecht,</w:t>
      </w:r>
      <w:r>
        <w:rPr>
          <w:spacing w:val="-14"/>
        </w:rPr>
        <w:t> </w:t>
      </w:r>
      <w:r>
        <w:rPr/>
        <w:t>The</w:t>
      </w:r>
      <w:r>
        <w:rPr>
          <w:spacing w:val="-14"/>
        </w:rPr>
        <w:t> </w:t>
      </w:r>
      <w:r>
        <w:rPr/>
        <w:t>Netherlands),</w:t>
      </w:r>
      <w:r>
        <w:rPr>
          <w:spacing w:val="-14"/>
        </w:rPr>
        <w:t> </w:t>
      </w:r>
      <w:r>
        <w:rPr/>
        <w:t>the</w:t>
      </w:r>
      <w:r>
        <w:rPr>
          <w:spacing w:val="-14"/>
        </w:rPr>
        <w:t> </w:t>
      </w:r>
      <w:r>
        <w:rPr/>
        <w:t>Fab</w:t>
      </w:r>
      <w:r>
        <w:rPr>
          <w:spacing w:val="-14"/>
        </w:rPr>
        <w:t> </w:t>
      </w:r>
      <w:r>
        <w:rPr/>
        <w:t>glycosylated</w:t>
      </w:r>
      <w:r>
        <w:rPr>
          <w:spacing w:val="-14"/>
        </w:rPr>
        <w:t> </w:t>
      </w:r>
      <w:r>
        <w:rPr/>
        <w:t>cetuximab, rituximab,</w:t>
      </w:r>
      <w:r>
        <w:rPr>
          <w:spacing w:val="-14"/>
        </w:rPr>
        <w:t> </w:t>
      </w:r>
      <w:r>
        <w:rPr/>
        <w:t>bevacizumab,</w:t>
      </w:r>
      <w:r>
        <w:rPr>
          <w:spacing w:val="-14"/>
        </w:rPr>
        <w:t> </w:t>
      </w:r>
      <w:r>
        <w:rPr/>
        <w:t>and</w:t>
      </w:r>
      <w:r>
        <w:rPr>
          <w:spacing w:val="-14"/>
        </w:rPr>
        <w:t> </w:t>
      </w:r>
      <w:r>
        <w:rPr/>
        <w:t>infliximab</w:t>
      </w:r>
      <w:r>
        <w:rPr>
          <w:spacing w:val="-14"/>
        </w:rPr>
        <w:t> </w:t>
      </w:r>
      <w:r>
        <w:rPr/>
        <w:t>(Evidentic,</w:t>
      </w:r>
      <w:r>
        <w:rPr>
          <w:spacing w:val="-14"/>
        </w:rPr>
        <w:t> </w:t>
      </w:r>
      <w:r>
        <w:rPr/>
        <w:t>Berlin,</w:t>
      </w:r>
      <w:r>
        <w:rPr>
          <w:spacing w:val="-14"/>
        </w:rPr>
        <w:t> </w:t>
      </w:r>
      <w:r>
        <w:rPr/>
        <w:t>Germany).</w:t>
      </w:r>
      <w:r>
        <w:rPr>
          <w:spacing w:val="-14"/>
        </w:rPr>
        <w:t> </w:t>
      </w:r>
      <w:r>
        <w:rPr/>
        <w:t>Fab</w:t>
      </w:r>
      <w:r>
        <w:rPr>
          <w:spacing w:val="-14"/>
        </w:rPr>
        <w:t> </w:t>
      </w:r>
      <w:r>
        <w:rPr/>
        <w:t>sequences and</w:t>
      </w:r>
      <w:r>
        <w:rPr>
          <w:spacing w:val="-2"/>
        </w:rPr>
        <w:t> </w:t>
      </w:r>
      <w:r>
        <w:rPr/>
        <w:t>theoretical</w:t>
      </w:r>
      <w:r>
        <w:rPr>
          <w:spacing w:val="-2"/>
        </w:rPr>
        <w:t> </w:t>
      </w:r>
      <w:r>
        <w:rPr/>
        <w:t>masses</w:t>
      </w:r>
      <w:r>
        <w:rPr>
          <w:spacing w:val="-2"/>
        </w:rPr>
        <w:t> </w:t>
      </w:r>
      <w:r>
        <w:rPr/>
        <w:t>of</w:t>
      </w:r>
      <w:r>
        <w:rPr>
          <w:spacing w:val="-2"/>
        </w:rPr>
        <w:t> </w:t>
      </w:r>
      <w:r>
        <w:rPr/>
        <w:t>these</w:t>
      </w:r>
      <w:r>
        <w:rPr>
          <w:spacing w:val="-2"/>
        </w:rPr>
        <w:t> </w:t>
      </w:r>
      <w:r>
        <w:rPr/>
        <w:t>mAbs,</w:t>
      </w:r>
      <w:r>
        <w:rPr>
          <w:spacing w:val="-1"/>
        </w:rPr>
        <w:t> </w:t>
      </w:r>
      <w:r>
        <w:rPr/>
        <w:t>including</w:t>
      </w:r>
      <w:r>
        <w:rPr>
          <w:spacing w:val="-2"/>
        </w:rPr>
        <w:t> </w:t>
      </w:r>
      <w:r>
        <w:rPr/>
        <w:t>the</w:t>
      </w:r>
      <w:r>
        <w:rPr>
          <w:spacing w:val="-2"/>
        </w:rPr>
        <w:t> </w:t>
      </w:r>
      <w:r>
        <w:rPr/>
        <w:t>most</w:t>
      </w:r>
      <w:r>
        <w:rPr>
          <w:spacing w:val="-2"/>
        </w:rPr>
        <w:t> </w:t>
      </w:r>
      <w:r>
        <w:rPr/>
        <w:t>abundant</w:t>
      </w:r>
      <w:r>
        <w:rPr>
          <w:spacing w:val="-2"/>
        </w:rPr>
        <w:t> </w:t>
      </w:r>
      <w:r>
        <w:rPr/>
        <w:t>cetuximab</w:t>
      </w:r>
      <w:r>
        <w:rPr>
          <w:spacing w:val="-2"/>
        </w:rPr>
        <w:t> </w:t>
      </w:r>
      <w:r>
        <w:rPr/>
        <w:t>gly- coforms,</w:t>
      </w:r>
      <w:r>
        <w:rPr>
          <w:spacing w:val="-10"/>
        </w:rPr>
        <w:t> </w:t>
      </w:r>
      <w:r>
        <w:rPr/>
        <w:t>are</w:t>
      </w:r>
      <w:r>
        <w:rPr>
          <w:spacing w:val="-12"/>
        </w:rPr>
        <w:t> </w:t>
      </w:r>
      <w:r>
        <w:rPr/>
        <w:t>shown</w:t>
      </w:r>
      <w:r>
        <w:rPr>
          <w:spacing w:val="-12"/>
        </w:rPr>
        <w:t> </w:t>
      </w:r>
      <w:r>
        <w:rPr/>
        <w:t>in</w:t>
      </w:r>
      <w:r>
        <w:rPr>
          <w:spacing w:val="-12"/>
        </w:rPr>
        <w:t> </w:t>
      </w:r>
      <w:r>
        <w:rPr>
          <w:b/>
        </w:rPr>
        <w:t>Data</w:t>
      </w:r>
      <w:r>
        <w:rPr>
          <w:b/>
          <w:spacing w:val="-12"/>
        </w:rPr>
        <w:t> </w:t>
      </w:r>
      <w:hyperlink w:history="true" w:anchor="_bookmark169">
        <w:r>
          <w:rPr>
            <w:b/>
          </w:rPr>
          <w:t>S1</w:t>
        </w:r>
      </w:hyperlink>
      <w:r>
        <w:rPr/>
        <w:t>.</w:t>
      </w:r>
      <w:r>
        <w:rPr>
          <w:spacing w:val="10"/>
        </w:rPr>
        <w:t> </w:t>
      </w:r>
      <w:r>
        <w:rPr/>
        <w:t>All</w:t>
      </w:r>
      <w:r>
        <w:rPr>
          <w:spacing w:val="-12"/>
        </w:rPr>
        <w:t> </w:t>
      </w:r>
      <w:r>
        <w:rPr/>
        <w:t>these</w:t>
      </w:r>
      <w:r>
        <w:rPr>
          <w:spacing w:val="-12"/>
        </w:rPr>
        <w:t> </w:t>
      </w:r>
      <w:r>
        <w:rPr/>
        <w:t>samples</w:t>
      </w:r>
      <w:r>
        <w:rPr>
          <w:spacing w:val="-12"/>
        </w:rPr>
        <w:t> </w:t>
      </w:r>
      <w:r>
        <w:rPr/>
        <w:t>were</w:t>
      </w:r>
      <w:r>
        <w:rPr>
          <w:spacing w:val="-12"/>
        </w:rPr>
        <w:t> </w:t>
      </w:r>
      <w:r>
        <w:rPr/>
        <w:t>injected</w:t>
      </w:r>
      <w:r>
        <w:rPr>
          <w:spacing w:val="-12"/>
        </w:rPr>
        <w:t> </w:t>
      </w:r>
      <w:r>
        <w:rPr/>
        <w:t>once,</w:t>
      </w:r>
      <w:r>
        <w:rPr>
          <w:spacing w:val="-10"/>
        </w:rPr>
        <w:t> </w:t>
      </w:r>
      <w:r>
        <w:rPr/>
        <w:t>except</w:t>
      </w:r>
      <w:r>
        <w:rPr>
          <w:spacing w:val="-12"/>
        </w:rPr>
        <w:t> </w:t>
      </w:r>
      <w:r>
        <w:rPr/>
        <w:t>for</w:t>
      </w:r>
      <w:r>
        <w:rPr>
          <w:spacing w:val="-12"/>
        </w:rPr>
        <w:t> </w:t>
      </w:r>
      <w:r>
        <w:rPr/>
        <w:t>the 200 ng sample which was injected three times to provide additional injection repli-</w:t>
      </w:r>
    </w:p>
    <w:p>
      <w:pPr>
        <w:spacing w:after="0" w:line="415" w:lineRule="auto"/>
        <w:jc w:val="both"/>
        <w:sectPr>
          <w:pgSz w:w="9640" w:h="13610"/>
          <w:pgMar w:header="769" w:footer="646" w:top="1060" w:bottom="840" w:left="0" w:right="0"/>
        </w:sectPr>
      </w:pPr>
    </w:p>
    <w:p>
      <w:pPr>
        <w:pStyle w:val="BodyText"/>
        <w:spacing w:before="133"/>
      </w:pPr>
    </w:p>
    <w:p>
      <w:pPr>
        <w:pStyle w:val="BodyText"/>
        <w:ind w:left="1133"/>
      </w:pPr>
      <w:r>
        <w:rPr>
          <w:spacing w:val="-2"/>
        </w:rPr>
        <w:t>cates.</w:t>
      </w:r>
    </w:p>
    <w:p>
      <w:pPr>
        <w:pStyle w:val="BodyText"/>
      </w:pPr>
    </w:p>
    <w:p>
      <w:pPr>
        <w:pStyle w:val="BodyText"/>
        <w:spacing w:before="46"/>
      </w:pPr>
    </w:p>
    <w:p>
      <w:pPr>
        <w:pStyle w:val="Heading3"/>
        <w:jc w:val="left"/>
      </w:pPr>
      <w:r>
        <w:rPr>
          <w:spacing w:val="-2"/>
        </w:rPr>
        <w:t>LC-MS(/MS)</w:t>
      </w:r>
    </w:p>
    <w:p>
      <w:pPr>
        <w:pStyle w:val="BodyText"/>
        <w:spacing w:before="94"/>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2128">
                <wp:simplePos x="0" y="0"/>
                <wp:positionH relativeFrom="page">
                  <wp:posOffset>0</wp:posOffset>
                </wp:positionH>
                <wp:positionV relativeFrom="paragraph">
                  <wp:posOffset>781362</wp:posOffset>
                </wp:positionV>
                <wp:extent cx="347345" cy="90043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61.524612pt;width:27.35pt;height:70.9pt;mso-position-horizontal-relative:page;mso-position-vertical-relative:paragraph;z-index:15792128" type="#_x0000_t202" id="docshape316"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Reversed-phase</w:t>
      </w:r>
      <w:r>
        <w:rPr>
          <w:spacing w:val="-12"/>
        </w:rPr>
        <w:t> </w:t>
      </w:r>
      <w:r>
        <w:rPr/>
        <w:t>liquid</w:t>
      </w:r>
      <w:r>
        <w:rPr>
          <w:spacing w:val="-12"/>
        </w:rPr>
        <w:t> </w:t>
      </w:r>
      <w:r>
        <w:rPr/>
        <w:t>chromatography</w:t>
      </w:r>
      <w:r>
        <w:rPr>
          <w:spacing w:val="-12"/>
        </w:rPr>
        <w:t> </w:t>
      </w:r>
      <w:r>
        <w:rPr/>
        <w:t>was</w:t>
      </w:r>
      <w:r>
        <w:rPr>
          <w:spacing w:val="-12"/>
        </w:rPr>
        <w:t> </w:t>
      </w:r>
      <w:r>
        <w:rPr/>
        <w:t>performed</w:t>
      </w:r>
      <w:r>
        <w:rPr>
          <w:spacing w:val="-12"/>
        </w:rPr>
        <w:t> </w:t>
      </w:r>
      <w:r>
        <w:rPr/>
        <w:t>by</w:t>
      </w:r>
      <w:r>
        <w:rPr>
          <w:spacing w:val="-12"/>
        </w:rPr>
        <w:t> </w:t>
      </w:r>
      <w:r>
        <w:rPr/>
        <w:t>using</w:t>
      </w:r>
      <w:r>
        <w:rPr>
          <w:spacing w:val="-12"/>
        </w:rPr>
        <w:t> </w:t>
      </w:r>
      <w:r>
        <w:rPr/>
        <w:t>a</w:t>
      </w:r>
      <w:r>
        <w:rPr>
          <w:spacing w:val="-12"/>
        </w:rPr>
        <w:t> </w:t>
      </w:r>
      <w:r>
        <w:rPr/>
        <w:t>Thermo</w:t>
      </w:r>
      <w:r>
        <w:rPr>
          <w:spacing w:val="-12"/>
        </w:rPr>
        <w:t> </w:t>
      </w:r>
      <w:r>
        <w:rPr/>
        <w:t>Scientific Vanquish Flex UHPLC instrument, equipped with a 1 mm x 150 mm MAbPac RP analytical</w:t>
      </w:r>
      <w:r>
        <w:rPr>
          <w:spacing w:val="-12"/>
        </w:rPr>
        <w:t> </w:t>
      </w:r>
      <w:r>
        <w:rPr/>
        <w:t>column,</w:t>
      </w:r>
      <w:r>
        <w:rPr>
          <w:spacing w:val="-11"/>
        </w:rPr>
        <w:t> </w:t>
      </w:r>
      <w:r>
        <w:rPr/>
        <w:t>directly</w:t>
      </w:r>
      <w:r>
        <w:rPr>
          <w:spacing w:val="-12"/>
        </w:rPr>
        <w:t> </w:t>
      </w:r>
      <w:r>
        <w:rPr/>
        <w:t>coupled</w:t>
      </w:r>
      <w:r>
        <w:rPr>
          <w:spacing w:val="-12"/>
        </w:rPr>
        <w:t> </w:t>
      </w:r>
      <w:r>
        <w:rPr/>
        <w:t>to</w:t>
      </w:r>
      <w:r>
        <w:rPr>
          <w:spacing w:val="-12"/>
        </w:rPr>
        <w:t> </w:t>
      </w:r>
      <w:r>
        <w:rPr/>
        <w:t>an</w:t>
      </w:r>
      <w:r>
        <w:rPr>
          <w:spacing w:val="-12"/>
        </w:rPr>
        <w:t> </w:t>
      </w:r>
      <w:r>
        <w:rPr/>
        <w:t>Orbitrap</w:t>
      </w:r>
      <w:r>
        <w:rPr>
          <w:spacing w:val="-12"/>
        </w:rPr>
        <w:t> </w:t>
      </w:r>
      <w:r>
        <w:rPr/>
        <w:t>Fusion</w:t>
      </w:r>
      <w:r>
        <w:rPr>
          <w:spacing w:val="-12"/>
        </w:rPr>
        <w:t> </w:t>
      </w:r>
      <w:r>
        <w:rPr/>
        <w:t>Lumos</w:t>
      </w:r>
      <w:r>
        <w:rPr>
          <w:spacing w:val="-11"/>
        </w:rPr>
        <w:t> </w:t>
      </w:r>
      <w:r>
        <w:rPr/>
        <w:t>Tribrid</w:t>
      </w:r>
      <w:r>
        <w:rPr>
          <w:spacing w:val="-12"/>
        </w:rPr>
        <w:t> </w:t>
      </w:r>
      <w:r>
        <w:rPr/>
        <w:t>(Thermo</w:t>
      </w:r>
      <w:r>
        <w:rPr>
          <w:spacing w:val="-12"/>
        </w:rPr>
        <w:t> </w:t>
      </w:r>
      <w:r>
        <w:rPr/>
        <w:t>Sci- entific,</w:t>
      </w:r>
      <w:r>
        <w:rPr>
          <w:spacing w:val="-6"/>
        </w:rPr>
        <w:t> </w:t>
      </w:r>
      <w:r>
        <w:rPr/>
        <w:t>San</w:t>
      </w:r>
      <w:r>
        <w:rPr>
          <w:spacing w:val="-6"/>
        </w:rPr>
        <w:t> </w:t>
      </w:r>
      <w:r>
        <w:rPr/>
        <w:t>Jose,</w:t>
      </w:r>
      <w:r>
        <w:rPr>
          <w:spacing w:val="-6"/>
        </w:rPr>
        <w:t> </w:t>
      </w:r>
      <w:r>
        <w:rPr/>
        <w:t>CA,</w:t>
      </w:r>
      <w:r>
        <w:rPr>
          <w:spacing w:val="-6"/>
        </w:rPr>
        <w:t> </w:t>
      </w:r>
      <w:r>
        <w:rPr/>
        <w:t>USA)</w:t>
      </w:r>
      <w:r>
        <w:rPr>
          <w:spacing w:val="-6"/>
        </w:rPr>
        <w:t> </w:t>
      </w:r>
      <w:r>
        <w:rPr/>
        <w:t>or</w:t>
      </w:r>
      <w:r>
        <w:rPr>
          <w:spacing w:val="-6"/>
        </w:rPr>
        <w:t> </w:t>
      </w:r>
      <w:r>
        <w:rPr/>
        <w:t>Q</w:t>
      </w:r>
      <w:r>
        <w:rPr>
          <w:spacing w:val="-6"/>
        </w:rPr>
        <w:t> </w:t>
      </w:r>
      <w:r>
        <w:rPr/>
        <w:t>Exactive</w:t>
      </w:r>
      <w:r>
        <w:rPr>
          <w:spacing w:val="-6"/>
        </w:rPr>
        <w:t> </w:t>
      </w:r>
      <w:r>
        <w:rPr/>
        <w:t>HF-X</w:t>
      </w:r>
      <w:r>
        <w:rPr>
          <w:spacing w:val="-6"/>
        </w:rPr>
        <w:t> </w:t>
      </w:r>
      <w:r>
        <w:rPr/>
        <w:t>mass</w:t>
      </w:r>
      <w:r>
        <w:rPr>
          <w:spacing w:val="-6"/>
        </w:rPr>
        <w:t> </w:t>
      </w:r>
      <w:r>
        <w:rPr/>
        <w:t>spectrometer</w:t>
      </w:r>
      <w:r>
        <w:rPr>
          <w:spacing w:val="-6"/>
        </w:rPr>
        <w:t> </w:t>
      </w:r>
      <w:r>
        <w:rPr/>
        <w:t>(Thermo</w:t>
      </w:r>
      <w:r>
        <w:rPr>
          <w:spacing w:val="-6"/>
        </w:rPr>
        <w:t> </w:t>
      </w:r>
      <w:r>
        <w:rPr/>
        <w:t>Fisher Scientific, Bremen, Germany).</w:t>
      </w:r>
      <w:r>
        <w:rPr>
          <w:spacing w:val="34"/>
        </w:rPr>
        <w:t> </w:t>
      </w:r>
      <w:r>
        <w:rPr/>
        <w:t>The column preheater, as well as the analytical col- umn</w:t>
      </w:r>
      <w:r>
        <w:rPr>
          <w:spacing w:val="-6"/>
        </w:rPr>
        <w:t> </w:t>
      </w:r>
      <w:r>
        <w:rPr/>
        <w:t>chamber,</w:t>
      </w:r>
      <w:r>
        <w:rPr>
          <w:spacing w:val="-6"/>
        </w:rPr>
        <w:t> </w:t>
      </w:r>
      <w:r>
        <w:rPr/>
        <w:t>were</w:t>
      </w:r>
      <w:r>
        <w:rPr>
          <w:spacing w:val="-6"/>
        </w:rPr>
        <w:t> </w:t>
      </w:r>
      <w:r>
        <w:rPr/>
        <w:t>heated</w:t>
      </w:r>
      <w:r>
        <w:rPr>
          <w:spacing w:val="-6"/>
        </w:rPr>
        <w:t> </w:t>
      </w:r>
      <w:r>
        <w:rPr/>
        <w:t>to</w:t>
      </w:r>
      <w:r>
        <w:rPr>
          <w:spacing w:val="-6"/>
        </w:rPr>
        <w:t> </w:t>
      </w:r>
      <w:r>
        <w:rPr/>
        <w:t>80</w:t>
      </w:r>
      <w:r>
        <w:rPr>
          <w:spacing w:val="-6"/>
        </w:rPr>
        <w:t> </w:t>
      </w:r>
      <w:r>
        <w:rPr/>
        <w:t>°C</w:t>
      </w:r>
      <w:r>
        <w:rPr>
          <w:spacing w:val="-6"/>
        </w:rPr>
        <w:t> </w:t>
      </w:r>
      <w:r>
        <w:rPr/>
        <w:t>during</w:t>
      </w:r>
      <w:r>
        <w:rPr>
          <w:spacing w:val="-6"/>
        </w:rPr>
        <w:t> </w:t>
      </w:r>
      <w:r>
        <w:rPr/>
        <w:t>chromatographic</w:t>
      </w:r>
      <w:r>
        <w:rPr>
          <w:spacing w:val="-6"/>
        </w:rPr>
        <w:t> </w:t>
      </w:r>
      <w:r>
        <w:rPr/>
        <w:t>separation. Both</w:t>
      </w:r>
      <w:r>
        <w:rPr>
          <w:spacing w:val="-6"/>
        </w:rPr>
        <w:t> </w:t>
      </w:r>
      <w:r>
        <w:rPr/>
        <w:t>sam- ples, either containing intact Fabs or separate Fab chains, were separated over 62 min at a 150 μL/min flow rate.</w:t>
      </w:r>
      <w:r>
        <w:rPr>
          <w:spacing w:val="40"/>
        </w:rPr>
        <w:t> </w:t>
      </w:r>
      <w:r>
        <w:rPr/>
        <w:t>Gradient elution was achieved by using two mobile phases A (0.1% HCOOH in Milli-Q) and B (0.1% HCOOH in CH3CN) and ramping up B from 10 to 25% over one minute, from 25 to 40% over 55 min, and from 40 to 95%</w:t>
      </w:r>
      <w:r>
        <w:rPr>
          <w:spacing w:val="-12"/>
        </w:rPr>
        <w:t> </w:t>
      </w:r>
      <w:r>
        <w:rPr/>
        <w:t>over</w:t>
      </w:r>
      <w:r>
        <w:rPr>
          <w:spacing w:val="-12"/>
        </w:rPr>
        <w:t> </w:t>
      </w:r>
      <w:r>
        <w:rPr/>
        <w:t>one</w:t>
      </w:r>
      <w:r>
        <w:rPr>
          <w:spacing w:val="-12"/>
        </w:rPr>
        <w:t> </w:t>
      </w:r>
      <w:r>
        <w:rPr/>
        <w:t>minute.</w:t>
      </w:r>
      <w:r>
        <w:rPr>
          <w:spacing w:val="9"/>
        </w:rPr>
        <w:t> </w:t>
      </w:r>
      <w:r>
        <w:rPr/>
        <w:t>MS</w:t>
      </w:r>
      <w:r>
        <w:rPr>
          <w:spacing w:val="-12"/>
        </w:rPr>
        <w:t> </w:t>
      </w:r>
      <w:r>
        <w:rPr/>
        <w:t>data</w:t>
      </w:r>
      <w:r>
        <w:rPr>
          <w:spacing w:val="-12"/>
        </w:rPr>
        <w:t> </w:t>
      </w:r>
      <w:r>
        <w:rPr/>
        <w:t>were</w:t>
      </w:r>
      <w:r>
        <w:rPr>
          <w:spacing w:val="-12"/>
        </w:rPr>
        <w:t> </w:t>
      </w:r>
      <w:r>
        <w:rPr/>
        <w:t>collected</w:t>
      </w:r>
      <w:r>
        <w:rPr>
          <w:spacing w:val="-12"/>
        </w:rPr>
        <w:t> </w:t>
      </w:r>
      <w:r>
        <w:rPr/>
        <w:t>with</w:t>
      </w:r>
      <w:r>
        <w:rPr>
          <w:spacing w:val="-12"/>
        </w:rPr>
        <w:t> </w:t>
      </w:r>
      <w:r>
        <w:rPr/>
        <w:t>the</w:t>
      </w:r>
      <w:r>
        <w:rPr>
          <w:spacing w:val="-12"/>
        </w:rPr>
        <w:t> </w:t>
      </w:r>
      <w:r>
        <w:rPr/>
        <w:t>instrument</w:t>
      </w:r>
      <w:r>
        <w:rPr>
          <w:spacing w:val="-12"/>
        </w:rPr>
        <w:t> </w:t>
      </w:r>
      <w:r>
        <w:rPr/>
        <w:t>operating</w:t>
      </w:r>
      <w:r>
        <w:rPr>
          <w:spacing w:val="-12"/>
        </w:rPr>
        <w:t> </w:t>
      </w:r>
      <w:r>
        <w:rPr/>
        <w:t>in</w:t>
      </w:r>
      <w:r>
        <w:rPr>
          <w:spacing w:val="-12"/>
        </w:rPr>
        <w:t> </w:t>
      </w:r>
      <w:r>
        <w:rPr/>
        <w:t>Intact Protein</w:t>
      </w:r>
      <w:r>
        <w:rPr>
          <w:spacing w:val="-13"/>
        </w:rPr>
        <w:t> </w:t>
      </w:r>
      <w:r>
        <w:rPr/>
        <w:t>and</w:t>
      </w:r>
      <w:r>
        <w:rPr>
          <w:spacing w:val="-13"/>
        </w:rPr>
        <w:t> </w:t>
      </w:r>
      <w:r>
        <w:rPr/>
        <w:t>Low</w:t>
      </w:r>
      <w:r>
        <w:rPr>
          <w:spacing w:val="-13"/>
        </w:rPr>
        <w:t> </w:t>
      </w:r>
      <w:r>
        <w:rPr/>
        <w:t>Pressure</w:t>
      </w:r>
      <w:r>
        <w:rPr>
          <w:spacing w:val="-12"/>
        </w:rPr>
        <w:t> </w:t>
      </w:r>
      <w:r>
        <w:rPr/>
        <w:t>mode.</w:t>
      </w:r>
      <w:r>
        <w:rPr>
          <w:spacing w:val="8"/>
        </w:rPr>
        <w:t> </w:t>
      </w:r>
      <w:r>
        <w:rPr/>
        <w:t>Spray</w:t>
      </w:r>
      <w:r>
        <w:rPr>
          <w:spacing w:val="-12"/>
        </w:rPr>
        <w:t> </w:t>
      </w:r>
      <w:r>
        <w:rPr/>
        <w:t>voltage</w:t>
      </w:r>
      <w:r>
        <w:rPr>
          <w:spacing w:val="-13"/>
        </w:rPr>
        <w:t> </w:t>
      </w:r>
      <w:r>
        <w:rPr/>
        <w:t>was</w:t>
      </w:r>
      <w:r>
        <w:rPr>
          <w:spacing w:val="-13"/>
        </w:rPr>
        <w:t> </w:t>
      </w:r>
      <w:r>
        <w:rPr/>
        <w:t>set</w:t>
      </w:r>
      <w:r>
        <w:rPr>
          <w:spacing w:val="-12"/>
        </w:rPr>
        <w:t> </w:t>
      </w:r>
      <w:r>
        <w:rPr/>
        <w:t>at</w:t>
      </w:r>
      <w:r>
        <w:rPr>
          <w:spacing w:val="-13"/>
        </w:rPr>
        <w:t> </w:t>
      </w:r>
      <w:r>
        <w:rPr/>
        <w:t>3.3</w:t>
      </w:r>
      <w:r>
        <w:rPr>
          <w:spacing w:val="-13"/>
        </w:rPr>
        <w:t> </w:t>
      </w:r>
      <w:r>
        <w:rPr/>
        <w:t>kV,</w:t>
      </w:r>
      <w:r>
        <w:rPr>
          <w:spacing w:val="-13"/>
        </w:rPr>
        <w:t> </w:t>
      </w:r>
      <w:r>
        <w:rPr/>
        <w:t>capillary</w:t>
      </w:r>
      <w:r>
        <w:rPr>
          <w:spacing w:val="-13"/>
        </w:rPr>
        <w:t> </w:t>
      </w:r>
      <w:r>
        <w:rPr/>
        <w:t>tempera- ture</w:t>
      </w:r>
      <w:r>
        <w:rPr>
          <w:spacing w:val="-11"/>
        </w:rPr>
        <w:t> </w:t>
      </w:r>
      <w:r>
        <w:rPr/>
        <w:t>350</w:t>
      </w:r>
      <w:r>
        <w:rPr>
          <w:spacing w:val="-11"/>
        </w:rPr>
        <w:t> </w:t>
      </w:r>
      <w:r>
        <w:rPr/>
        <w:t>°C,</w:t>
      </w:r>
      <w:r>
        <w:rPr>
          <w:spacing w:val="-11"/>
        </w:rPr>
        <w:t> </w:t>
      </w:r>
      <w:r>
        <w:rPr/>
        <w:t>probe</w:t>
      </w:r>
      <w:r>
        <w:rPr>
          <w:spacing w:val="-11"/>
        </w:rPr>
        <w:t> </w:t>
      </w:r>
      <w:r>
        <w:rPr/>
        <w:t>heater</w:t>
      </w:r>
      <w:r>
        <w:rPr>
          <w:spacing w:val="-11"/>
        </w:rPr>
        <w:t> </w:t>
      </w:r>
      <w:r>
        <w:rPr/>
        <w:t>temperature</w:t>
      </w:r>
      <w:r>
        <w:rPr>
          <w:spacing w:val="-11"/>
        </w:rPr>
        <w:t> </w:t>
      </w:r>
      <w:r>
        <w:rPr/>
        <w:t>100</w:t>
      </w:r>
      <w:r>
        <w:rPr>
          <w:spacing w:val="-11"/>
        </w:rPr>
        <w:t> </w:t>
      </w:r>
      <w:r>
        <w:rPr/>
        <w:t>°C,</w:t>
      </w:r>
      <w:r>
        <w:rPr>
          <w:spacing w:val="-11"/>
        </w:rPr>
        <w:t> </w:t>
      </w:r>
      <w:r>
        <w:rPr/>
        <w:t>sheath</w:t>
      </w:r>
      <w:r>
        <w:rPr>
          <w:spacing w:val="-11"/>
        </w:rPr>
        <w:t> </w:t>
      </w:r>
      <w:r>
        <w:rPr/>
        <w:t>gas</w:t>
      </w:r>
      <w:r>
        <w:rPr>
          <w:spacing w:val="-11"/>
        </w:rPr>
        <w:t> </w:t>
      </w:r>
      <w:r>
        <w:rPr/>
        <w:t>flow</w:t>
      </w:r>
      <w:r>
        <w:rPr>
          <w:spacing w:val="-11"/>
        </w:rPr>
        <w:t> </w:t>
      </w:r>
      <w:r>
        <w:rPr/>
        <w:t>35,</w:t>
      </w:r>
      <w:r>
        <w:rPr>
          <w:spacing w:val="-10"/>
        </w:rPr>
        <w:t> </w:t>
      </w:r>
      <w:r>
        <w:rPr/>
        <w:t>auxiliary</w:t>
      </w:r>
      <w:r>
        <w:rPr>
          <w:spacing w:val="-11"/>
        </w:rPr>
        <w:t> </w:t>
      </w:r>
      <w:r>
        <w:rPr/>
        <w:t>gas</w:t>
      </w:r>
      <w:r>
        <w:rPr>
          <w:spacing w:val="-11"/>
        </w:rPr>
        <w:t> </w:t>
      </w:r>
      <w:r>
        <w:rPr/>
        <w:t>flow 10, and source-induced</w:t>
      </w:r>
      <w:r>
        <w:rPr>
          <w:spacing w:val="-1"/>
        </w:rPr>
        <w:t> </w:t>
      </w:r>
      <w:r>
        <w:rPr/>
        <w:t>dissociation was set at 15 V.</w:t>
      </w:r>
      <w:r>
        <w:rPr>
          <w:spacing w:val="-1"/>
        </w:rPr>
        <w:t> </w:t>
      </w:r>
      <w:r>
        <w:rPr/>
        <w:t>The electrospray voltage was applied after 2 min to prevent the salts in the sample from entering the MS. Intact Fabs were recorded with a resolution setting of 7,500 (@ </w:t>
      </w:r>
      <w:r>
        <w:rPr>
          <w:i/>
        </w:rPr>
        <w:t>m/z </w:t>
      </w:r>
      <w:r>
        <w:rPr/>
        <w:t>200) in MS1, which allows</w:t>
      </w:r>
      <w:r>
        <w:rPr>
          <w:spacing w:val="14"/>
        </w:rPr>
        <w:t> </w:t>
      </w:r>
      <w:r>
        <w:rPr/>
        <w:t>for</w:t>
      </w:r>
      <w:r>
        <w:rPr>
          <w:spacing w:val="15"/>
        </w:rPr>
        <w:t> </w:t>
      </w:r>
      <w:r>
        <w:rPr/>
        <w:t>better</w:t>
      </w:r>
      <w:r>
        <w:rPr>
          <w:spacing w:val="15"/>
        </w:rPr>
        <w:t> </w:t>
      </w:r>
      <w:r>
        <w:rPr/>
        <w:t>detection</w:t>
      </w:r>
      <w:r>
        <w:rPr>
          <w:spacing w:val="15"/>
        </w:rPr>
        <w:t> </w:t>
      </w:r>
      <w:r>
        <w:rPr/>
        <w:t>of</w:t>
      </w:r>
      <w:r>
        <w:rPr>
          <w:spacing w:val="15"/>
        </w:rPr>
        <w:t> </w:t>
      </w:r>
      <w:r>
        <w:rPr/>
        <w:t>charge</w:t>
      </w:r>
      <w:r>
        <w:rPr>
          <w:spacing w:val="15"/>
        </w:rPr>
        <w:t> </w:t>
      </w:r>
      <w:r>
        <w:rPr/>
        <w:t>distributions</w:t>
      </w:r>
      <w:r>
        <w:rPr>
          <w:spacing w:val="15"/>
        </w:rPr>
        <w:t> </w:t>
      </w:r>
      <w:r>
        <w:rPr/>
        <w:t>of</w:t>
      </w:r>
      <w:r>
        <w:rPr>
          <w:spacing w:val="14"/>
        </w:rPr>
        <w:t> </w:t>
      </w:r>
      <w:r>
        <w:rPr/>
        <w:t>the</w:t>
      </w:r>
      <w:r>
        <w:rPr>
          <w:spacing w:val="15"/>
        </w:rPr>
        <w:t> </w:t>
      </w:r>
      <w:r>
        <w:rPr/>
        <w:t>large</w:t>
      </w:r>
      <w:r>
        <w:rPr>
          <w:spacing w:val="15"/>
        </w:rPr>
        <w:t> </w:t>
      </w:r>
      <w:r>
        <w:rPr/>
        <w:t>proteins</w:t>
      </w:r>
      <w:r>
        <w:rPr>
          <w:spacing w:val="15"/>
        </w:rPr>
        <w:t> </w:t>
      </w:r>
      <w:r>
        <w:rPr/>
        <w:t>(&gt;</w:t>
      </w:r>
      <w:r>
        <w:rPr>
          <w:spacing w:val="15"/>
        </w:rPr>
        <w:t> </w:t>
      </w:r>
      <w:r>
        <w:rPr/>
        <w:t>30</w:t>
      </w:r>
      <w:r>
        <w:rPr>
          <w:spacing w:val="15"/>
        </w:rPr>
        <w:t> </w:t>
      </w:r>
      <w:r>
        <w:rPr>
          <w:spacing w:val="-4"/>
        </w:rPr>
        <w:t>kDa)</w:t>
      </w:r>
    </w:p>
    <w:p>
      <w:pPr>
        <w:pStyle w:val="BodyText"/>
        <w:spacing w:line="415" w:lineRule="auto" w:before="13"/>
        <w:ind w:left="1133" w:right="1132"/>
        <w:jc w:val="both"/>
      </w:pPr>
      <w:r>
        <w:rPr/>
        <w:t>(</w:t>
      </w:r>
      <w:hyperlink w:history="true" w:anchor="_bookmark219">
        <w:r>
          <w:rPr/>
          <w:t>49</w:t>
        </w:r>
      </w:hyperlink>
      <w:r>
        <w:rPr/>
        <w:t>).</w:t>
      </w:r>
      <w:r>
        <w:rPr>
          <w:spacing w:val="40"/>
        </w:rPr>
        <w:t> </w:t>
      </w:r>
      <w:r>
        <w:rPr/>
        <w:t>Separate Fab chains were analyzed with a resolution setting of 120,000 (@ </w:t>
      </w:r>
      <w:r>
        <w:rPr>
          <w:i/>
        </w:rPr>
        <w:t>m/z</w:t>
      </w:r>
      <w:r>
        <w:rPr>
          <w:i/>
          <w:spacing w:val="-4"/>
        </w:rPr>
        <w:t> </w:t>
      </w:r>
      <w:r>
        <w:rPr/>
        <w:t>200)</w:t>
      </w:r>
      <w:r>
        <w:rPr>
          <w:spacing w:val="-6"/>
        </w:rPr>
        <w:t> </w:t>
      </w:r>
      <w:r>
        <w:rPr/>
        <w:t>in</w:t>
      </w:r>
      <w:r>
        <w:rPr>
          <w:spacing w:val="-6"/>
        </w:rPr>
        <w:t> </w:t>
      </w:r>
      <w:r>
        <w:rPr/>
        <w:t>MS1,</w:t>
      </w:r>
      <w:r>
        <w:rPr>
          <w:spacing w:val="-6"/>
        </w:rPr>
        <w:t> </w:t>
      </w:r>
      <w:r>
        <w:rPr/>
        <w:t>which</w:t>
      </w:r>
      <w:r>
        <w:rPr>
          <w:spacing w:val="-6"/>
        </w:rPr>
        <w:t> </w:t>
      </w:r>
      <w:r>
        <w:rPr/>
        <w:t>allows</w:t>
      </w:r>
      <w:r>
        <w:rPr>
          <w:spacing w:val="-6"/>
        </w:rPr>
        <w:t> </w:t>
      </w:r>
      <w:r>
        <w:rPr/>
        <w:t>for</w:t>
      </w:r>
      <w:r>
        <w:rPr>
          <w:spacing w:val="-6"/>
        </w:rPr>
        <w:t> </w:t>
      </w:r>
      <w:r>
        <w:rPr/>
        <w:t>more</w:t>
      </w:r>
      <w:r>
        <w:rPr>
          <w:spacing w:val="-6"/>
        </w:rPr>
        <w:t> </w:t>
      </w:r>
      <w:r>
        <w:rPr/>
        <w:t>accurate</w:t>
      </w:r>
      <w:r>
        <w:rPr>
          <w:spacing w:val="-6"/>
        </w:rPr>
        <w:t> </w:t>
      </w:r>
      <w:r>
        <w:rPr/>
        <w:t>mass</w:t>
      </w:r>
      <w:r>
        <w:rPr>
          <w:spacing w:val="-6"/>
        </w:rPr>
        <w:t> </w:t>
      </w:r>
      <w:r>
        <w:rPr/>
        <w:t>detection</w:t>
      </w:r>
      <w:r>
        <w:rPr>
          <w:spacing w:val="-6"/>
        </w:rPr>
        <w:t> </w:t>
      </w:r>
      <w:r>
        <w:rPr/>
        <w:t>of</w:t>
      </w:r>
      <w:r>
        <w:rPr>
          <w:spacing w:val="-6"/>
        </w:rPr>
        <w:t> </w:t>
      </w:r>
      <w:r>
        <w:rPr/>
        <w:t>smaller</w:t>
      </w:r>
      <w:r>
        <w:rPr>
          <w:spacing w:val="-6"/>
        </w:rPr>
        <w:t> </w:t>
      </w:r>
      <w:r>
        <w:rPr/>
        <w:t>proteins (&lt; 30 kDa).</w:t>
      </w:r>
      <w:r>
        <w:rPr>
          <w:spacing w:val="40"/>
        </w:rPr>
        <w:t> </w:t>
      </w:r>
      <w:r>
        <w:rPr/>
        <w:t>MS1 scans were acquired in a range of 500-3,000 Th with the 250% AGC target and a maximum injection time set to either 50 ms for the 7,500 resolu- tion or 250 ms for the 120,000 resolution.</w:t>
      </w:r>
      <w:r>
        <w:rPr>
          <w:spacing w:val="40"/>
        </w:rPr>
        <w:t> </w:t>
      </w:r>
      <w:r>
        <w:rPr/>
        <w:t>In MS1, 2 μscans were recorded for the 7,500</w:t>
      </w:r>
      <w:r>
        <w:rPr>
          <w:spacing w:val="-5"/>
        </w:rPr>
        <w:t> </w:t>
      </w:r>
      <w:r>
        <w:rPr/>
        <w:t>resolution</w:t>
      </w:r>
      <w:r>
        <w:rPr>
          <w:spacing w:val="-5"/>
        </w:rPr>
        <w:t> </w:t>
      </w:r>
      <w:r>
        <w:rPr/>
        <w:t>and</w:t>
      </w:r>
      <w:r>
        <w:rPr>
          <w:spacing w:val="-4"/>
        </w:rPr>
        <w:t> </w:t>
      </w:r>
      <w:r>
        <w:rPr/>
        <w:t>5</w:t>
      </w:r>
      <w:r>
        <w:rPr>
          <w:spacing w:val="-5"/>
        </w:rPr>
        <w:t> </w:t>
      </w:r>
      <w:r>
        <w:rPr/>
        <w:t>μscans</w:t>
      </w:r>
      <w:r>
        <w:rPr>
          <w:spacing w:val="-4"/>
        </w:rPr>
        <w:t> </w:t>
      </w:r>
      <w:r>
        <w:rPr/>
        <w:t>for</w:t>
      </w:r>
      <w:r>
        <w:rPr>
          <w:spacing w:val="-5"/>
        </w:rPr>
        <w:t> </w:t>
      </w:r>
      <w:r>
        <w:rPr/>
        <w:t>the</w:t>
      </w:r>
      <w:r>
        <w:rPr>
          <w:spacing w:val="-5"/>
        </w:rPr>
        <w:t> </w:t>
      </w:r>
      <w:r>
        <w:rPr/>
        <w:t>120,000</w:t>
      </w:r>
      <w:r>
        <w:rPr>
          <w:spacing w:val="-4"/>
        </w:rPr>
        <w:t> </w:t>
      </w:r>
      <w:r>
        <w:rPr/>
        <w:t>resolution</w:t>
      </w:r>
      <w:r>
        <w:rPr>
          <w:spacing w:val="-5"/>
        </w:rPr>
        <w:t> </w:t>
      </w:r>
      <w:r>
        <w:rPr/>
        <w:t>per</w:t>
      </w:r>
      <w:r>
        <w:rPr>
          <w:spacing w:val="-4"/>
        </w:rPr>
        <w:t> </w:t>
      </w:r>
      <w:r>
        <w:rPr/>
        <w:t>scan. Data-dependent mode</w:t>
      </w:r>
      <w:r>
        <w:rPr>
          <w:spacing w:val="-14"/>
        </w:rPr>
        <w:t> </w:t>
      </w:r>
      <w:r>
        <w:rPr/>
        <w:t>was</w:t>
      </w:r>
      <w:r>
        <w:rPr>
          <w:spacing w:val="-14"/>
        </w:rPr>
        <w:t> </w:t>
      </w:r>
      <w:r>
        <w:rPr/>
        <w:t>defined</w:t>
      </w:r>
      <w:r>
        <w:rPr>
          <w:spacing w:val="-14"/>
        </w:rPr>
        <w:t> </w:t>
      </w:r>
      <w:r>
        <w:rPr/>
        <w:t>by</w:t>
      </w:r>
      <w:r>
        <w:rPr>
          <w:spacing w:val="-14"/>
        </w:rPr>
        <w:t> </w:t>
      </w:r>
      <w:r>
        <w:rPr/>
        <w:t>the</w:t>
      </w:r>
      <w:r>
        <w:rPr>
          <w:spacing w:val="-14"/>
        </w:rPr>
        <w:t> </w:t>
      </w:r>
      <w:r>
        <w:rPr/>
        <w:t>number</w:t>
      </w:r>
      <w:r>
        <w:rPr>
          <w:spacing w:val="-14"/>
        </w:rPr>
        <w:t> </w:t>
      </w:r>
      <w:r>
        <w:rPr/>
        <w:t>of</w:t>
      </w:r>
      <w:r>
        <w:rPr>
          <w:spacing w:val="-14"/>
        </w:rPr>
        <w:t> </w:t>
      </w:r>
      <w:r>
        <w:rPr/>
        <w:t>scans:</w:t>
      </w:r>
      <w:r>
        <w:rPr>
          <w:spacing w:val="3"/>
        </w:rPr>
        <w:t> </w:t>
      </w:r>
      <w:r>
        <w:rPr/>
        <w:t>single</w:t>
      </w:r>
      <w:r>
        <w:rPr>
          <w:spacing w:val="-14"/>
        </w:rPr>
        <w:t> </w:t>
      </w:r>
      <w:r>
        <w:rPr/>
        <w:t>scan</w:t>
      </w:r>
      <w:r>
        <w:rPr>
          <w:spacing w:val="-14"/>
        </w:rPr>
        <w:t> </w:t>
      </w:r>
      <w:r>
        <w:rPr/>
        <w:t>for</w:t>
      </w:r>
      <w:r>
        <w:rPr>
          <w:spacing w:val="-13"/>
        </w:rPr>
        <w:t> </w:t>
      </w:r>
      <w:r>
        <w:rPr/>
        <w:t>intact</w:t>
      </w:r>
      <w:r>
        <w:rPr>
          <w:spacing w:val="-14"/>
        </w:rPr>
        <w:t> </w:t>
      </w:r>
      <w:r>
        <w:rPr/>
        <w:t>Fabs</w:t>
      </w:r>
      <w:r>
        <w:rPr>
          <w:spacing w:val="-14"/>
        </w:rPr>
        <w:t> </w:t>
      </w:r>
      <w:r>
        <w:rPr/>
        <w:t>and</w:t>
      </w:r>
      <w:r>
        <w:rPr>
          <w:spacing w:val="-14"/>
        </w:rPr>
        <w:t> </w:t>
      </w:r>
      <w:r>
        <w:rPr/>
        <w:t>two</w:t>
      </w:r>
      <w:r>
        <w:rPr>
          <w:spacing w:val="-14"/>
        </w:rPr>
        <w:t> </w:t>
      </w:r>
      <w:r>
        <w:rPr/>
        <w:t>scans for</w:t>
      </w:r>
      <w:r>
        <w:rPr>
          <w:spacing w:val="-3"/>
        </w:rPr>
        <w:t> </w:t>
      </w:r>
      <w:r>
        <w:rPr/>
        <w:t>separate</w:t>
      </w:r>
      <w:r>
        <w:rPr>
          <w:spacing w:val="-2"/>
        </w:rPr>
        <w:t> </w:t>
      </w:r>
      <w:r>
        <w:rPr/>
        <w:t>Fab</w:t>
      </w:r>
      <w:r>
        <w:rPr>
          <w:spacing w:val="-3"/>
        </w:rPr>
        <w:t> </w:t>
      </w:r>
      <w:r>
        <w:rPr/>
        <w:t>chains.</w:t>
      </w:r>
      <w:r>
        <w:rPr>
          <w:spacing w:val="23"/>
        </w:rPr>
        <w:t> </w:t>
      </w:r>
      <w:r>
        <w:rPr/>
        <w:t>In</w:t>
      </w:r>
      <w:r>
        <w:rPr>
          <w:spacing w:val="-2"/>
        </w:rPr>
        <w:t> </w:t>
      </w:r>
      <w:r>
        <w:rPr/>
        <w:t>both</w:t>
      </w:r>
      <w:r>
        <w:rPr>
          <w:spacing w:val="-3"/>
        </w:rPr>
        <w:t> </w:t>
      </w:r>
      <w:r>
        <w:rPr/>
        <w:t>cases, MS/MS</w:t>
      </w:r>
      <w:r>
        <w:rPr>
          <w:spacing w:val="-2"/>
        </w:rPr>
        <w:t> </w:t>
      </w:r>
      <w:r>
        <w:rPr/>
        <w:t>scans</w:t>
      </w:r>
      <w:r>
        <w:rPr>
          <w:spacing w:val="-3"/>
        </w:rPr>
        <w:t> </w:t>
      </w:r>
      <w:r>
        <w:rPr/>
        <w:t>were</w:t>
      </w:r>
      <w:r>
        <w:rPr>
          <w:spacing w:val="-2"/>
        </w:rPr>
        <w:t> </w:t>
      </w:r>
      <w:r>
        <w:rPr/>
        <w:t>acquired</w:t>
      </w:r>
      <w:r>
        <w:rPr>
          <w:spacing w:val="-2"/>
        </w:rPr>
        <w:t> </w:t>
      </w:r>
      <w:r>
        <w:rPr/>
        <w:t>with</w:t>
      </w:r>
      <w:r>
        <w:rPr>
          <w:spacing w:val="-3"/>
        </w:rPr>
        <w:t> </w:t>
      </w:r>
      <w:r>
        <w:rPr/>
        <w:t>a</w:t>
      </w:r>
      <w:r>
        <w:rPr>
          <w:spacing w:val="-2"/>
        </w:rPr>
        <w:t> resolu-</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2640">
                <wp:simplePos x="0" y="0"/>
                <wp:positionH relativeFrom="page">
                  <wp:posOffset>5772658</wp:posOffset>
                </wp:positionH>
                <wp:positionV relativeFrom="paragraph">
                  <wp:posOffset>1600450</wp:posOffset>
                </wp:positionV>
                <wp:extent cx="347345" cy="90043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92640" type="#_x0000_t202" id="docshape317"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tion of 120,000, a maximum injection time of 500 ms, a 1,000% AGC target, and 5 μscans averaged and recorded per scan.</w:t>
      </w:r>
      <w:r>
        <w:rPr>
          <w:spacing w:val="40"/>
        </w:rPr>
        <w:t> </w:t>
      </w:r>
      <w:r>
        <w:rPr/>
        <w:t>The ions of interest were mass-selected by quadrupole in a 4 Th isolation window and accumulated to the AGC target prior to</w:t>
      </w:r>
      <w:r>
        <w:rPr>
          <w:spacing w:val="-4"/>
        </w:rPr>
        <w:t> </w:t>
      </w:r>
      <w:r>
        <w:rPr/>
        <w:t>fragmentation.</w:t>
      </w:r>
      <w:r>
        <w:rPr>
          <w:spacing w:val="17"/>
        </w:rPr>
        <w:t> </w:t>
      </w:r>
      <w:r>
        <w:rPr/>
        <w:t>The</w:t>
      </w:r>
      <w:r>
        <w:rPr>
          <w:spacing w:val="-4"/>
        </w:rPr>
        <w:t> </w:t>
      </w:r>
      <w:r>
        <w:rPr/>
        <w:t>electron-transfer</w:t>
      </w:r>
      <w:r>
        <w:rPr>
          <w:spacing w:val="-4"/>
        </w:rPr>
        <w:t> </w:t>
      </w:r>
      <w:r>
        <w:rPr/>
        <w:t>dissociation</w:t>
      </w:r>
      <w:r>
        <w:rPr>
          <w:spacing w:val="-4"/>
        </w:rPr>
        <w:t> </w:t>
      </w:r>
      <w:r>
        <w:rPr/>
        <w:t>(ETD)</w:t>
      </w:r>
      <w:r>
        <w:rPr>
          <w:spacing w:val="-4"/>
        </w:rPr>
        <w:t> </w:t>
      </w:r>
      <w:r>
        <w:rPr/>
        <w:t>was</w:t>
      </w:r>
      <w:r>
        <w:rPr>
          <w:spacing w:val="-4"/>
        </w:rPr>
        <w:t> </w:t>
      </w:r>
      <w:r>
        <w:rPr/>
        <w:t>performed</w:t>
      </w:r>
      <w:r>
        <w:rPr>
          <w:spacing w:val="-4"/>
        </w:rPr>
        <w:t> </w:t>
      </w:r>
      <w:r>
        <w:rPr/>
        <w:t>using</w:t>
      </w:r>
      <w:r>
        <w:rPr>
          <w:spacing w:val="-4"/>
        </w:rPr>
        <w:t> </w:t>
      </w:r>
      <w:r>
        <w:rPr/>
        <w:t>the following settings:</w:t>
      </w:r>
      <w:r>
        <w:rPr>
          <w:spacing w:val="40"/>
        </w:rPr>
        <w:t> </w:t>
      </w:r>
      <w:r>
        <w:rPr/>
        <w:t>16 ms reaction time, a maximum injection time of 200 ms, and the</w:t>
      </w:r>
      <w:r>
        <w:rPr>
          <w:spacing w:val="-8"/>
        </w:rPr>
        <w:t> </w:t>
      </w:r>
      <w:r>
        <w:rPr/>
        <w:t>AGC</w:t>
      </w:r>
      <w:r>
        <w:rPr>
          <w:spacing w:val="-8"/>
        </w:rPr>
        <w:t> </w:t>
      </w:r>
      <w:r>
        <w:rPr/>
        <w:t>target</w:t>
      </w:r>
      <w:r>
        <w:rPr>
          <w:spacing w:val="-8"/>
        </w:rPr>
        <w:t> </w:t>
      </w:r>
      <w:r>
        <w:rPr/>
        <w:t>of</w:t>
      </w:r>
      <w:r>
        <w:rPr>
          <w:spacing w:val="-7"/>
        </w:rPr>
        <w:t> </w:t>
      </w:r>
      <w:r>
        <w:rPr/>
        <w:t>1e6</w:t>
      </w:r>
      <w:r>
        <w:rPr>
          <w:spacing w:val="-8"/>
        </w:rPr>
        <w:t> </w:t>
      </w:r>
      <w:r>
        <w:rPr/>
        <w:t>for</w:t>
      </w:r>
      <w:r>
        <w:rPr>
          <w:spacing w:val="-8"/>
        </w:rPr>
        <w:t> </w:t>
      </w:r>
      <w:r>
        <w:rPr/>
        <w:t>the</w:t>
      </w:r>
      <w:r>
        <w:rPr>
          <w:spacing w:val="-7"/>
        </w:rPr>
        <w:t> </w:t>
      </w:r>
      <w:r>
        <w:rPr/>
        <w:t>ETD</w:t>
      </w:r>
      <w:r>
        <w:rPr>
          <w:spacing w:val="-8"/>
        </w:rPr>
        <w:t> </w:t>
      </w:r>
      <w:r>
        <w:rPr/>
        <w:t>reagent.</w:t>
      </w:r>
      <w:r>
        <w:rPr>
          <w:spacing w:val="11"/>
        </w:rPr>
        <w:t> </w:t>
      </w:r>
      <w:r>
        <w:rPr/>
        <w:t>For</w:t>
      </w:r>
      <w:r>
        <w:rPr>
          <w:spacing w:val="-8"/>
        </w:rPr>
        <w:t> </w:t>
      </w:r>
      <w:r>
        <w:rPr/>
        <w:t>the</w:t>
      </w:r>
      <w:r>
        <w:rPr>
          <w:spacing w:val="-8"/>
        </w:rPr>
        <w:t> </w:t>
      </w:r>
      <w:r>
        <w:rPr/>
        <w:t>data-dependent</w:t>
      </w:r>
      <w:r>
        <w:rPr>
          <w:spacing w:val="-8"/>
        </w:rPr>
        <w:t> </w:t>
      </w:r>
      <w:r>
        <w:rPr/>
        <w:t>MS/MS</w:t>
      </w:r>
      <w:r>
        <w:rPr>
          <w:spacing w:val="-7"/>
        </w:rPr>
        <w:t> </w:t>
      </w:r>
      <w:r>
        <w:rPr/>
        <w:t>acquisi- tion strategy, the intensity threshold was set to 2e5 of minimum precursor intensity. MS/MS scans were recorded in the range of </w:t>
      </w:r>
      <w:r>
        <w:rPr>
          <w:i/>
        </w:rPr>
        <w:t>m/z </w:t>
      </w:r>
      <w:r>
        <w:rPr/>
        <w:t>= 350-5,000 Th using high mass range quadrupole isolation.</w:t>
      </w:r>
    </w:p>
    <w:p>
      <w:pPr>
        <w:pStyle w:val="BodyText"/>
        <w:spacing w:before="114"/>
      </w:pPr>
    </w:p>
    <w:p>
      <w:pPr>
        <w:pStyle w:val="Heading3"/>
      </w:pPr>
      <w:r>
        <w:rPr/>
        <w:t>Clonal</w:t>
      </w:r>
      <w:r>
        <w:rPr>
          <w:spacing w:val="-9"/>
        </w:rPr>
        <w:t> </w:t>
      </w:r>
      <w:r>
        <w:rPr/>
        <w:t>profiling</w:t>
      </w:r>
      <w:r>
        <w:rPr>
          <w:spacing w:val="-8"/>
        </w:rPr>
        <w:t> </w:t>
      </w:r>
      <w:r>
        <w:rPr/>
        <w:t>data</w:t>
      </w:r>
      <w:r>
        <w:rPr>
          <w:spacing w:val="-8"/>
        </w:rPr>
        <w:t> </w:t>
      </w:r>
      <w:r>
        <w:rPr>
          <w:spacing w:val="-2"/>
        </w:rPr>
        <w:t>analysis</w:t>
      </w:r>
    </w:p>
    <w:p>
      <w:pPr>
        <w:pStyle w:val="BodyText"/>
        <w:spacing w:before="94"/>
        <w:rPr>
          <w:b/>
        </w:rPr>
      </w:pPr>
    </w:p>
    <w:p>
      <w:pPr>
        <w:pStyle w:val="BodyText"/>
        <w:spacing w:line="415" w:lineRule="auto"/>
        <w:ind w:left="1133" w:right="1131"/>
        <w:jc w:val="both"/>
      </w:pPr>
      <w:r>
        <w:rPr/>
        <w:t>Masses were retrieved from the generated RAW files using BioPharmaFinder 3.2 (Thermo</w:t>
      </w:r>
      <w:r>
        <w:rPr>
          <w:spacing w:val="-4"/>
        </w:rPr>
        <w:t> </w:t>
      </w:r>
      <w:r>
        <w:rPr/>
        <w:t>Scientific).</w:t>
      </w:r>
      <w:r>
        <w:rPr>
          <w:spacing w:val="17"/>
        </w:rPr>
        <w:t> </w:t>
      </w:r>
      <w:r>
        <w:rPr/>
        <w:t>Deconvolution</w:t>
      </w:r>
      <w:r>
        <w:rPr>
          <w:spacing w:val="-4"/>
        </w:rPr>
        <w:t> </w:t>
      </w:r>
      <w:r>
        <w:rPr/>
        <w:t>was</w:t>
      </w:r>
      <w:r>
        <w:rPr>
          <w:spacing w:val="-4"/>
        </w:rPr>
        <w:t> </w:t>
      </w:r>
      <w:r>
        <w:rPr/>
        <w:t>performed</w:t>
      </w:r>
      <w:r>
        <w:rPr>
          <w:spacing w:val="-4"/>
        </w:rPr>
        <w:t> </w:t>
      </w:r>
      <w:r>
        <w:rPr/>
        <w:t>using</w:t>
      </w:r>
      <w:r>
        <w:rPr>
          <w:spacing w:val="-4"/>
        </w:rPr>
        <w:t> </w:t>
      </w:r>
      <w:r>
        <w:rPr/>
        <w:t>the</w:t>
      </w:r>
      <w:r>
        <w:rPr>
          <w:spacing w:val="-4"/>
        </w:rPr>
        <w:t> </w:t>
      </w:r>
      <w:r>
        <w:rPr/>
        <w:t>ReSpect</w:t>
      </w:r>
      <w:r>
        <w:rPr>
          <w:spacing w:val="-4"/>
        </w:rPr>
        <w:t> </w:t>
      </w:r>
      <w:r>
        <w:rPr/>
        <w:t>algorithm</w:t>
      </w:r>
      <w:r>
        <w:rPr>
          <w:spacing w:val="-4"/>
        </w:rPr>
        <w:t> </w:t>
      </w:r>
      <w:r>
        <w:rPr/>
        <w:t>be- tween 5 and 57 min using 0.1 min sliding window with 50% offset and a merge tol- erance of 50 ppm, with noise rejection set at 95%.</w:t>
      </w:r>
      <w:r>
        <w:rPr>
          <w:spacing w:val="31"/>
        </w:rPr>
        <w:t> </w:t>
      </w:r>
      <w:r>
        <w:rPr/>
        <w:t>The output mass range was set at 10,000 to 100,000 with a target mass of 48,000 and mass tolerance of 30 ppm. Charge</w:t>
      </w:r>
      <w:r>
        <w:rPr>
          <w:spacing w:val="-5"/>
        </w:rPr>
        <w:t> </w:t>
      </w:r>
      <w:r>
        <w:rPr/>
        <w:t>states</w:t>
      </w:r>
      <w:r>
        <w:rPr>
          <w:spacing w:val="-5"/>
        </w:rPr>
        <w:t> </w:t>
      </w:r>
      <w:r>
        <w:rPr/>
        <w:t>between</w:t>
      </w:r>
      <w:r>
        <w:rPr>
          <w:spacing w:val="-5"/>
        </w:rPr>
        <w:t> </w:t>
      </w:r>
      <w:r>
        <w:rPr/>
        <w:t>10</w:t>
      </w:r>
      <w:r>
        <w:rPr>
          <w:spacing w:val="-5"/>
        </w:rPr>
        <w:t> </w:t>
      </w:r>
      <w:r>
        <w:rPr/>
        <w:t>and</w:t>
      </w:r>
      <w:r>
        <w:rPr>
          <w:spacing w:val="-5"/>
        </w:rPr>
        <w:t> </w:t>
      </w:r>
      <w:r>
        <w:rPr/>
        <w:t>60</w:t>
      </w:r>
      <w:r>
        <w:rPr>
          <w:spacing w:val="-5"/>
        </w:rPr>
        <w:t> </w:t>
      </w:r>
      <w:r>
        <w:rPr/>
        <w:t>were</w:t>
      </w:r>
      <w:r>
        <w:rPr>
          <w:spacing w:val="-5"/>
        </w:rPr>
        <w:t> </w:t>
      </w:r>
      <w:r>
        <w:rPr/>
        <w:t>included,</w:t>
      </w:r>
      <w:r>
        <w:rPr>
          <w:spacing w:val="-5"/>
        </w:rPr>
        <w:t> </w:t>
      </w:r>
      <w:r>
        <w:rPr/>
        <w:t>and</w:t>
      </w:r>
      <w:r>
        <w:rPr>
          <w:spacing w:val="-5"/>
        </w:rPr>
        <w:t> </w:t>
      </w:r>
      <w:r>
        <w:rPr/>
        <w:t>the</w:t>
      </w:r>
      <w:r>
        <w:rPr>
          <w:spacing w:val="-5"/>
        </w:rPr>
        <w:t> </w:t>
      </w:r>
      <w:r>
        <w:rPr/>
        <w:t>Intact</w:t>
      </w:r>
      <w:r>
        <w:rPr>
          <w:spacing w:val="-5"/>
        </w:rPr>
        <w:t> </w:t>
      </w:r>
      <w:r>
        <w:rPr/>
        <w:t>Protein</w:t>
      </w:r>
      <w:r>
        <w:rPr>
          <w:spacing w:val="-5"/>
        </w:rPr>
        <w:t> </w:t>
      </w:r>
      <w:r>
        <w:rPr/>
        <w:t>peak</w:t>
      </w:r>
      <w:r>
        <w:rPr>
          <w:spacing w:val="-5"/>
        </w:rPr>
        <w:t> </w:t>
      </w:r>
      <w:r>
        <w:rPr/>
        <w:t>model was selected.</w:t>
      </w:r>
      <w:r>
        <w:rPr>
          <w:spacing w:val="40"/>
        </w:rPr>
        <w:t> </w:t>
      </w:r>
      <w:r>
        <w:rPr/>
        <w:t>Further data analysis was performed using Python 3.8.10 (with li- braries:</w:t>
      </w:r>
      <w:r>
        <w:rPr>
          <w:spacing w:val="7"/>
        </w:rPr>
        <w:t> </w:t>
      </w:r>
      <w:r>
        <w:rPr/>
        <w:t>Pandas</w:t>
      </w:r>
      <w:r>
        <w:rPr>
          <w:spacing w:val="-14"/>
        </w:rPr>
        <w:t> </w:t>
      </w:r>
      <w:r>
        <w:rPr/>
        <w:t>1.2.4</w:t>
      </w:r>
      <w:r>
        <w:rPr>
          <w:spacing w:val="-14"/>
        </w:rPr>
        <w:t> </w:t>
      </w:r>
      <w:r>
        <w:rPr/>
        <w:t>(</w:t>
      </w:r>
      <w:hyperlink w:history="true" w:anchor="_bookmark220">
        <w:r>
          <w:rPr/>
          <w:t>50</w:t>
        </w:r>
      </w:hyperlink>
      <w:r>
        <w:rPr/>
        <w:t>),</w:t>
      </w:r>
      <w:r>
        <w:rPr>
          <w:spacing w:val="-12"/>
        </w:rPr>
        <w:t> </w:t>
      </w:r>
      <w:r>
        <w:rPr/>
        <w:t>Numpy</w:t>
      </w:r>
      <w:r>
        <w:rPr>
          <w:spacing w:val="-14"/>
        </w:rPr>
        <w:t> </w:t>
      </w:r>
      <w:r>
        <w:rPr/>
        <w:t>1.20.2</w:t>
      </w:r>
      <w:r>
        <w:rPr>
          <w:spacing w:val="-14"/>
        </w:rPr>
        <w:t> </w:t>
      </w:r>
      <w:r>
        <w:rPr/>
        <w:t>(</w:t>
      </w:r>
      <w:hyperlink w:history="true" w:anchor="_bookmark221">
        <w:r>
          <w:rPr/>
          <w:t>51</w:t>
        </w:r>
      </w:hyperlink>
      <w:r>
        <w:rPr/>
        <w:t>),</w:t>
      </w:r>
      <w:r>
        <w:rPr>
          <w:spacing w:val="-12"/>
        </w:rPr>
        <w:t> </w:t>
      </w:r>
      <w:r>
        <w:rPr/>
        <w:t>Scipy</w:t>
      </w:r>
      <w:r>
        <w:rPr>
          <w:spacing w:val="-14"/>
        </w:rPr>
        <w:t> </w:t>
      </w:r>
      <w:r>
        <w:rPr/>
        <w:t>1.6.2</w:t>
      </w:r>
      <w:r>
        <w:rPr>
          <w:spacing w:val="-14"/>
        </w:rPr>
        <w:t> </w:t>
      </w:r>
      <w:r>
        <w:rPr/>
        <w:t>(</w:t>
      </w:r>
      <w:hyperlink w:history="true" w:anchor="_bookmark222">
        <w:r>
          <w:rPr/>
          <w:t>52</w:t>
        </w:r>
      </w:hyperlink>
      <w:r>
        <w:rPr/>
        <w:t>),</w:t>
      </w:r>
      <w:r>
        <w:rPr>
          <w:spacing w:val="-12"/>
        </w:rPr>
        <w:t> </w:t>
      </w:r>
      <w:r>
        <w:rPr/>
        <w:t>Matplotlib</w:t>
      </w:r>
      <w:r>
        <w:rPr>
          <w:spacing w:val="-14"/>
        </w:rPr>
        <w:t> </w:t>
      </w:r>
      <w:r>
        <w:rPr/>
        <w:t>3.3.4</w:t>
      </w:r>
      <w:r>
        <w:rPr>
          <w:spacing w:val="-14"/>
        </w:rPr>
        <w:t> </w:t>
      </w:r>
      <w:r>
        <w:rPr/>
        <w:t>(</w:t>
      </w:r>
      <w:hyperlink w:history="true" w:anchor="_bookmark223">
        <w:r>
          <w:rPr/>
          <w:t>53</w:t>
        </w:r>
      </w:hyperlink>
      <w:r>
        <w:rPr/>
        <w:t>) and</w:t>
      </w:r>
      <w:r>
        <w:rPr>
          <w:spacing w:val="-4"/>
        </w:rPr>
        <w:t> </w:t>
      </w:r>
      <w:r>
        <w:rPr/>
        <w:t>Seaborn</w:t>
      </w:r>
      <w:r>
        <w:rPr>
          <w:spacing w:val="-4"/>
        </w:rPr>
        <w:t> </w:t>
      </w:r>
      <w:r>
        <w:rPr/>
        <w:t>0.11.1).</w:t>
      </w:r>
      <w:r>
        <w:rPr>
          <w:spacing w:val="21"/>
        </w:rPr>
        <w:t> </w:t>
      </w:r>
      <w:r>
        <w:rPr/>
        <w:t>Masses</w:t>
      </w:r>
      <w:r>
        <w:rPr>
          <w:spacing w:val="-4"/>
        </w:rPr>
        <w:t> </w:t>
      </w:r>
      <w:r>
        <w:rPr/>
        <w:t>of</w:t>
      </w:r>
      <w:r>
        <w:rPr>
          <w:spacing w:val="-4"/>
        </w:rPr>
        <w:t> </w:t>
      </w:r>
      <w:r>
        <w:rPr/>
        <w:t>the</w:t>
      </w:r>
      <w:r>
        <w:rPr>
          <w:spacing w:val="-4"/>
        </w:rPr>
        <w:t> </w:t>
      </w:r>
      <w:r>
        <w:rPr/>
        <w:t>BioPharmaFinder</w:t>
      </w:r>
      <w:r>
        <w:rPr>
          <w:spacing w:val="-4"/>
        </w:rPr>
        <w:t> </w:t>
      </w:r>
      <w:r>
        <w:rPr/>
        <w:t>identifications</w:t>
      </w:r>
      <w:r>
        <w:rPr>
          <w:spacing w:val="-4"/>
        </w:rPr>
        <w:t> </w:t>
      </w:r>
      <w:r>
        <w:rPr/>
        <w:t>(components) were recalculated using an intensity weighted mean considering only the most in- tense peaks comprising 90% of the total intensity.</w:t>
      </w:r>
      <w:r>
        <w:rPr>
          <w:spacing w:val="40"/>
        </w:rPr>
        <w:t> </w:t>
      </w:r>
      <w:r>
        <w:rPr/>
        <w:t>Furthermore, using the data of two</w:t>
      </w:r>
      <w:r>
        <w:rPr>
          <w:spacing w:val="-8"/>
        </w:rPr>
        <w:t> </w:t>
      </w:r>
      <w:r>
        <w:rPr/>
        <w:t>spiked-in</w:t>
      </w:r>
      <w:r>
        <w:rPr>
          <w:spacing w:val="-8"/>
        </w:rPr>
        <w:t> </w:t>
      </w:r>
      <w:r>
        <w:rPr/>
        <w:t>mAbs</w:t>
      </w:r>
      <w:r>
        <w:rPr>
          <w:spacing w:val="-8"/>
        </w:rPr>
        <w:t> </w:t>
      </w:r>
      <w:r>
        <w:rPr/>
        <w:t>(trastuzumab</w:t>
      </w:r>
      <w:r>
        <w:rPr>
          <w:spacing w:val="-8"/>
        </w:rPr>
        <w:t> </w:t>
      </w:r>
      <w:r>
        <w:rPr/>
        <w:t>and</w:t>
      </w:r>
      <w:r>
        <w:rPr>
          <w:spacing w:val="-8"/>
        </w:rPr>
        <w:t> </w:t>
      </w:r>
      <w:r>
        <w:rPr/>
        <w:t>alemtuzumab)</w:t>
      </w:r>
      <w:r>
        <w:rPr>
          <w:spacing w:val="-8"/>
        </w:rPr>
        <w:t> </w:t>
      </w:r>
      <w:r>
        <w:rPr/>
        <w:t>a</w:t>
      </w:r>
      <w:r>
        <w:rPr>
          <w:spacing w:val="-8"/>
        </w:rPr>
        <w:t> </w:t>
      </w:r>
      <w:r>
        <w:rPr/>
        <w:t>mass</w:t>
      </w:r>
      <w:r>
        <w:rPr>
          <w:spacing w:val="-8"/>
        </w:rPr>
        <w:t> </w:t>
      </w:r>
      <w:r>
        <w:rPr/>
        <w:t>correction</w:t>
      </w:r>
      <w:r>
        <w:rPr>
          <w:spacing w:val="-8"/>
        </w:rPr>
        <w:t> </w:t>
      </w:r>
      <w:r>
        <w:rPr/>
        <w:t>was</w:t>
      </w:r>
      <w:r>
        <w:rPr>
          <w:spacing w:val="-8"/>
        </w:rPr>
        <w:t> </w:t>
      </w:r>
      <w:r>
        <w:rPr/>
        <w:t>applied based on the difference between the calculated and observed mAb masses, and similarly,</w:t>
      </w:r>
      <w:r>
        <w:rPr>
          <w:spacing w:val="-13"/>
        </w:rPr>
        <w:t> </w:t>
      </w:r>
      <w:r>
        <w:rPr/>
        <w:t>a</w:t>
      </w:r>
      <w:r>
        <w:rPr>
          <w:spacing w:val="-14"/>
        </w:rPr>
        <w:t> </w:t>
      </w:r>
      <w:r>
        <w:rPr/>
        <w:t>retention</w:t>
      </w:r>
      <w:r>
        <w:rPr>
          <w:spacing w:val="-14"/>
        </w:rPr>
        <w:t> </w:t>
      </w:r>
      <w:r>
        <w:rPr/>
        <w:t>time</w:t>
      </w:r>
      <w:r>
        <w:rPr>
          <w:spacing w:val="-14"/>
        </w:rPr>
        <w:t> </w:t>
      </w:r>
      <w:r>
        <w:rPr/>
        <w:t>alignment</w:t>
      </w:r>
      <w:r>
        <w:rPr>
          <w:spacing w:val="-13"/>
        </w:rPr>
        <w:t> </w:t>
      </w:r>
      <w:r>
        <w:rPr/>
        <w:t>was</w:t>
      </w:r>
      <w:r>
        <w:rPr>
          <w:spacing w:val="-14"/>
        </w:rPr>
        <w:t> </w:t>
      </w:r>
      <w:r>
        <w:rPr/>
        <w:t>applied</w:t>
      </w:r>
      <w:r>
        <w:rPr>
          <w:spacing w:val="-14"/>
        </w:rPr>
        <w:t> </w:t>
      </w:r>
      <w:r>
        <w:rPr/>
        <w:t>to</w:t>
      </w:r>
      <w:r>
        <w:rPr>
          <w:spacing w:val="-14"/>
        </w:rPr>
        <w:t> </w:t>
      </w:r>
      <w:r>
        <w:rPr/>
        <w:t>minimize</w:t>
      </w:r>
      <w:r>
        <w:rPr>
          <w:spacing w:val="-13"/>
        </w:rPr>
        <w:t> </w:t>
      </w:r>
      <w:r>
        <w:rPr/>
        <w:t>deviation</w:t>
      </w:r>
      <w:r>
        <w:rPr>
          <w:spacing w:val="-14"/>
        </w:rPr>
        <w:t> </w:t>
      </w:r>
      <w:r>
        <w:rPr/>
        <w:t>between</w:t>
      </w:r>
      <w:r>
        <w:rPr>
          <w:spacing w:val="-14"/>
        </w:rPr>
        <w:t> </w:t>
      </w:r>
      <w:r>
        <w:rPr/>
        <w:t>runs. Components between 45,000 and 53,000 kDa with the most intense charge state above </w:t>
      </w:r>
      <w:r>
        <w:rPr>
          <w:i/>
        </w:rPr>
        <w:t>m/z </w:t>
      </w:r>
      <w:r>
        <w:rPr/>
        <w:t>1,000 and score ≥40 were considered Fab portions of IgG clones.</w:t>
      </w:r>
      <w:r>
        <w:rPr>
          <w:spacing w:val="40"/>
        </w:rPr>
        <w:t> </w:t>
      </w:r>
      <w:r>
        <w:rPr/>
        <w:t>The clones were matched between runs using average linkage (unweighted pair group</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method</w:t>
      </w:r>
      <w:r>
        <w:rPr>
          <w:spacing w:val="-13"/>
        </w:rPr>
        <w:t> </w:t>
      </w:r>
      <w:r>
        <w:rPr/>
        <w:t>with</w:t>
      </w:r>
      <w:r>
        <w:rPr>
          <w:spacing w:val="-13"/>
        </w:rPr>
        <w:t> </w:t>
      </w:r>
      <w:r>
        <w:rPr/>
        <w:t>arithmetic</w:t>
      </w:r>
      <w:r>
        <w:rPr>
          <w:spacing w:val="-12"/>
        </w:rPr>
        <w:t> </w:t>
      </w:r>
      <w:r>
        <w:rPr/>
        <w:t>mean</w:t>
      </w:r>
      <w:r>
        <w:rPr>
          <w:spacing w:val="-13"/>
        </w:rPr>
        <w:t> </w:t>
      </w:r>
      <w:r>
        <w:rPr/>
        <w:t>UPGMA)</w:t>
      </w:r>
      <w:r>
        <w:rPr>
          <w:spacing w:val="-13"/>
        </w:rPr>
        <w:t> </w:t>
      </w:r>
      <w:r>
        <w:rPr/>
        <w:t>L∞</w:t>
      </w:r>
      <w:r>
        <w:rPr>
          <w:spacing w:val="-12"/>
        </w:rPr>
        <w:t> </w:t>
      </w:r>
      <w:r>
        <w:rPr/>
        <w:t>distance</w:t>
      </w:r>
      <w:r>
        <w:rPr>
          <w:spacing w:val="-13"/>
        </w:rPr>
        <w:t> </w:t>
      </w:r>
      <w:r>
        <w:rPr/>
        <w:t>hierarchical</w:t>
      </w:r>
      <w:r>
        <w:rPr>
          <w:spacing w:val="-13"/>
        </w:rPr>
        <w:t> </w:t>
      </w:r>
      <w:r>
        <w:rPr/>
        <w:t>clustering.</w:t>
      </w:r>
      <w:r>
        <w:rPr>
          <w:spacing w:val="8"/>
        </w:rPr>
        <w:t> </w:t>
      </w:r>
      <w:r>
        <w:rPr/>
        <w:t>Flat</w:t>
      </w:r>
      <w:r>
        <w:rPr>
          <w:spacing w:val="-12"/>
        </w:rPr>
        <w:t> </w:t>
      </w:r>
      <w:r>
        <w:rPr/>
        <w:t>clus- ters were formed based on a cophenetic distance constraint derived from the mass and</w:t>
      </w:r>
      <w:r>
        <w:rPr>
          <w:spacing w:val="-14"/>
        </w:rPr>
        <w:t> </w:t>
      </w:r>
      <w:r>
        <w:rPr/>
        <w:t>retention</w:t>
      </w:r>
      <w:r>
        <w:rPr>
          <w:spacing w:val="-14"/>
        </w:rPr>
        <w:t> </w:t>
      </w:r>
      <w:r>
        <w:rPr/>
        <w:t>time</w:t>
      </w:r>
      <w:r>
        <w:rPr>
          <w:spacing w:val="-13"/>
        </w:rPr>
        <w:t> </w:t>
      </w:r>
      <w:r>
        <w:rPr/>
        <w:t>tolerance.</w:t>
      </w:r>
      <w:r>
        <w:rPr>
          <w:spacing w:val="8"/>
        </w:rPr>
        <w:t> </w:t>
      </w:r>
      <w:r>
        <w:rPr/>
        <w:t>These</w:t>
      </w:r>
      <w:r>
        <w:rPr>
          <w:spacing w:val="-14"/>
        </w:rPr>
        <w:t> </w:t>
      </w:r>
      <w:r>
        <w:rPr/>
        <w:t>tolerances</w:t>
      </w:r>
      <w:r>
        <w:rPr>
          <w:spacing w:val="-14"/>
        </w:rPr>
        <w:t> </w:t>
      </w:r>
      <w:r>
        <w:rPr/>
        <w:t>were</w:t>
      </w:r>
      <w:r>
        <w:rPr>
          <w:spacing w:val="-13"/>
        </w:rPr>
        <w:t> </w:t>
      </w:r>
      <w:r>
        <w:rPr/>
        <w:t>defined</w:t>
      </w:r>
      <w:r>
        <w:rPr>
          <w:spacing w:val="-14"/>
        </w:rPr>
        <w:t> </w:t>
      </w:r>
      <w:r>
        <w:rPr/>
        <w:t>as</w:t>
      </w:r>
      <w:r>
        <w:rPr>
          <w:spacing w:val="-14"/>
        </w:rPr>
        <w:t> </w:t>
      </w:r>
      <w:r>
        <w:rPr/>
        <w:t>three</w:t>
      </w:r>
      <w:r>
        <w:rPr>
          <w:spacing w:val="-13"/>
        </w:rPr>
        <w:t> </w:t>
      </w:r>
      <w:r>
        <w:rPr/>
        <w:t>times</w:t>
      </w:r>
      <w:r>
        <w:rPr>
          <w:spacing w:val="-14"/>
        </w:rPr>
        <w:t> </w:t>
      </w:r>
      <w:r>
        <w:rPr/>
        <w:t>the</w:t>
      </w:r>
      <w:r>
        <w:rPr>
          <w:spacing w:val="-14"/>
        </w:rPr>
        <w:t> </w:t>
      </w:r>
      <w:r>
        <w:rPr/>
        <w:t>stan- dard deviation of the mAb standards, which were 1.4 Da and 0.8 min, respectively. Clones within a flat cluster were considered identical between runs.</w:t>
      </w:r>
    </w:p>
    <w:p>
      <w:pPr>
        <w:pStyle w:val="BodyText"/>
        <w:spacing w:before="111"/>
      </w:pPr>
    </w:p>
    <w:p>
      <w:pPr>
        <w:pStyle w:val="Heading3"/>
      </w:pPr>
      <w:r>
        <w:rPr/>
        <mc:AlternateContent>
          <mc:Choice Requires="wps">
            <w:drawing>
              <wp:anchor distT="0" distB="0" distL="0" distR="0" allowOverlap="1" layoutInCell="1" locked="0" behindDoc="0" simplePos="0" relativeHeight="15793152">
                <wp:simplePos x="0" y="0"/>
                <wp:positionH relativeFrom="page">
                  <wp:posOffset>0</wp:posOffset>
                </wp:positionH>
                <wp:positionV relativeFrom="paragraph">
                  <wp:posOffset>120702</wp:posOffset>
                </wp:positionV>
                <wp:extent cx="347345" cy="900430"/>
                <wp:effectExtent l="0" t="0" r="0" b="0"/>
                <wp:wrapNone/>
                <wp:docPr id="442" name="Textbox 442"/>
                <wp:cNvGraphicFramePr>
                  <a:graphicFrameLocks/>
                </wp:cNvGraphicFramePr>
                <a:graphic>
                  <a:graphicData uri="http://schemas.microsoft.com/office/word/2010/wordprocessingShape">
                    <wps:wsp>
                      <wps:cNvPr id="442" name="Textbox 442"/>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9.504153pt;width:27.35pt;height:70.9pt;mso-position-horizontal-relative:page;mso-position-vertical-relative:paragraph;z-index:15793152" type="#_x0000_t202" id="docshape31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Peptide-centric</w:t>
      </w:r>
      <w:r>
        <w:rPr>
          <w:spacing w:val="-13"/>
        </w:rPr>
        <w:t> </w:t>
      </w:r>
      <w:r>
        <w:rPr/>
        <w:t>(bottom-up)</w:t>
      </w:r>
      <w:r>
        <w:rPr>
          <w:spacing w:val="-12"/>
        </w:rPr>
        <w:t> </w:t>
      </w:r>
      <w:r>
        <w:rPr>
          <w:i/>
        </w:rPr>
        <w:t>de</w:t>
      </w:r>
      <w:r>
        <w:rPr>
          <w:i/>
          <w:spacing w:val="-13"/>
        </w:rPr>
        <w:t> </w:t>
      </w:r>
      <w:r>
        <w:rPr>
          <w:i/>
        </w:rPr>
        <w:t>novo</w:t>
      </w:r>
      <w:r>
        <w:rPr>
          <w:i/>
          <w:spacing w:val="-13"/>
        </w:rPr>
        <w:t> </w:t>
      </w:r>
      <w:r>
        <w:rPr>
          <w:spacing w:val="-2"/>
        </w:rPr>
        <w:t>sequencing</w:t>
      </w:r>
    </w:p>
    <w:p>
      <w:pPr>
        <w:pStyle w:val="BodyText"/>
        <w:spacing w:before="94"/>
        <w:rPr>
          <w:b/>
        </w:rPr>
      </w:pPr>
    </w:p>
    <w:p>
      <w:pPr>
        <w:pStyle w:val="BodyText"/>
        <w:spacing w:line="415" w:lineRule="auto"/>
        <w:ind w:left="1133" w:right="1131"/>
        <w:jc w:val="both"/>
      </w:pPr>
      <w:r>
        <w:rPr/>
        <w:t>Clones of interest were captured through fraction collection using the same chro- matography</w:t>
      </w:r>
      <w:r>
        <w:rPr>
          <w:spacing w:val="-8"/>
        </w:rPr>
        <w:t> </w:t>
      </w:r>
      <w:r>
        <w:rPr/>
        <w:t>setup</w:t>
      </w:r>
      <w:r>
        <w:rPr>
          <w:spacing w:val="-8"/>
        </w:rPr>
        <w:t> </w:t>
      </w:r>
      <w:r>
        <w:rPr/>
        <w:t>used</w:t>
      </w:r>
      <w:r>
        <w:rPr>
          <w:spacing w:val="-8"/>
        </w:rPr>
        <w:t> </w:t>
      </w:r>
      <w:r>
        <w:rPr/>
        <w:t>for</w:t>
      </w:r>
      <w:r>
        <w:rPr>
          <w:spacing w:val="-8"/>
        </w:rPr>
        <w:t> </w:t>
      </w:r>
      <w:r>
        <w:rPr/>
        <w:t>LC-MS</w:t>
      </w:r>
      <w:r>
        <w:rPr>
          <w:spacing w:val="-8"/>
        </w:rPr>
        <w:t> </w:t>
      </w:r>
      <w:r>
        <w:rPr/>
        <w:t>profiling.</w:t>
      </w:r>
      <w:r>
        <w:rPr>
          <w:spacing w:val="10"/>
        </w:rPr>
        <w:t> </w:t>
      </w:r>
      <w:r>
        <w:rPr/>
        <w:t>Samples</w:t>
      </w:r>
      <w:r>
        <w:rPr>
          <w:spacing w:val="-8"/>
        </w:rPr>
        <w:t> </w:t>
      </w:r>
      <w:r>
        <w:rPr/>
        <w:t>were</w:t>
      </w:r>
      <w:r>
        <w:rPr>
          <w:spacing w:val="-8"/>
        </w:rPr>
        <w:t> </w:t>
      </w:r>
      <w:r>
        <w:rPr/>
        <w:t>dried</w:t>
      </w:r>
      <w:r>
        <w:rPr>
          <w:spacing w:val="-8"/>
        </w:rPr>
        <w:t> </w:t>
      </w:r>
      <w:r>
        <w:rPr/>
        <w:t>under</w:t>
      </w:r>
      <w:r>
        <w:rPr>
          <w:spacing w:val="-8"/>
        </w:rPr>
        <w:t> </w:t>
      </w:r>
      <w:r>
        <w:rPr/>
        <w:t>vacuum</w:t>
      </w:r>
      <w:r>
        <w:rPr>
          <w:spacing w:val="-8"/>
        </w:rPr>
        <w:t> </w:t>
      </w:r>
      <w:r>
        <w:rPr/>
        <w:t>and </w:t>
      </w:r>
      <w:r>
        <w:rPr>
          <w:spacing w:val="-2"/>
        </w:rPr>
        <w:t>resuspended</w:t>
      </w:r>
      <w:r>
        <w:rPr>
          <w:spacing w:val="-10"/>
        </w:rPr>
        <w:t> </w:t>
      </w:r>
      <w:r>
        <w:rPr>
          <w:spacing w:val="-2"/>
        </w:rPr>
        <w:t>in</w:t>
      </w:r>
      <w:r>
        <w:rPr>
          <w:spacing w:val="-10"/>
        </w:rPr>
        <w:t> </w:t>
      </w:r>
      <w:r>
        <w:rPr>
          <w:spacing w:val="-2"/>
        </w:rPr>
        <w:t>a</w:t>
      </w:r>
      <w:r>
        <w:rPr>
          <w:spacing w:val="-10"/>
        </w:rPr>
        <w:t> </w:t>
      </w:r>
      <w:r>
        <w:rPr>
          <w:spacing w:val="-2"/>
        </w:rPr>
        <w:t>50</w:t>
      </w:r>
      <w:r>
        <w:rPr>
          <w:spacing w:val="-10"/>
        </w:rPr>
        <w:t> </w:t>
      </w:r>
      <w:r>
        <w:rPr>
          <w:spacing w:val="-2"/>
        </w:rPr>
        <w:t>mM</w:t>
      </w:r>
      <w:r>
        <w:rPr>
          <w:spacing w:val="-10"/>
        </w:rPr>
        <w:t> </w:t>
      </w:r>
      <w:r>
        <w:rPr>
          <w:spacing w:val="-2"/>
        </w:rPr>
        <w:t>ammonium</w:t>
      </w:r>
      <w:r>
        <w:rPr>
          <w:spacing w:val="-10"/>
        </w:rPr>
        <w:t> </w:t>
      </w:r>
      <w:r>
        <w:rPr>
          <w:spacing w:val="-2"/>
        </w:rPr>
        <w:t>bicarbonate</w:t>
      </w:r>
      <w:r>
        <w:rPr>
          <w:spacing w:val="-10"/>
        </w:rPr>
        <w:t> </w:t>
      </w:r>
      <w:r>
        <w:rPr>
          <w:spacing w:val="-2"/>
        </w:rPr>
        <w:t>buffer.</w:t>
      </w:r>
      <w:r>
        <w:rPr>
          <w:spacing w:val="18"/>
        </w:rPr>
        <w:t> </w:t>
      </w:r>
      <w:r>
        <w:rPr>
          <w:spacing w:val="-2"/>
        </w:rPr>
        <w:t>To</w:t>
      </w:r>
      <w:r>
        <w:rPr>
          <w:spacing w:val="-10"/>
        </w:rPr>
        <w:t> </w:t>
      </w:r>
      <w:r>
        <w:rPr>
          <w:spacing w:val="-2"/>
        </w:rPr>
        <w:t>boost</w:t>
      </w:r>
      <w:r>
        <w:rPr>
          <w:spacing w:val="-10"/>
        </w:rPr>
        <w:t> </w:t>
      </w:r>
      <w:r>
        <w:rPr>
          <w:spacing w:val="-2"/>
        </w:rPr>
        <w:t>signal</w:t>
      </w:r>
      <w:r>
        <w:rPr>
          <w:spacing w:val="-10"/>
        </w:rPr>
        <w:t> </w:t>
      </w:r>
      <w:r>
        <w:rPr>
          <w:spacing w:val="-2"/>
        </w:rPr>
        <w:t>intensity,</w:t>
      </w:r>
      <w:r>
        <w:rPr>
          <w:spacing w:val="-8"/>
        </w:rPr>
        <w:t> </w:t>
      </w:r>
      <w:r>
        <w:rPr>
          <w:spacing w:val="-2"/>
        </w:rPr>
        <w:t>the </w:t>
      </w:r>
      <w:r>
        <w:rPr/>
        <w:t>fractions were pooled across the time points.</w:t>
      </w:r>
      <w:r>
        <w:rPr>
          <w:spacing w:val="34"/>
        </w:rPr>
        <w:t> </w:t>
      </w:r>
      <w:r>
        <w:rPr/>
        <w:t>Samples were equally split for diges- tion</w:t>
      </w:r>
      <w:r>
        <w:rPr>
          <w:spacing w:val="-5"/>
        </w:rPr>
        <w:t> </w:t>
      </w:r>
      <w:r>
        <w:rPr/>
        <w:t>with</w:t>
      </w:r>
      <w:r>
        <w:rPr>
          <w:spacing w:val="-5"/>
        </w:rPr>
        <w:t> </w:t>
      </w:r>
      <w:r>
        <w:rPr/>
        <w:t>four</w:t>
      </w:r>
      <w:r>
        <w:rPr>
          <w:spacing w:val="-5"/>
        </w:rPr>
        <w:t> </w:t>
      </w:r>
      <w:r>
        <w:rPr/>
        <w:t>proteases. For</w:t>
      </w:r>
      <w:r>
        <w:rPr>
          <w:spacing w:val="-5"/>
        </w:rPr>
        <w:t> </w:t>
      </w:r>
      <w:r>
        <w:rPr/>
        <w:t>digestion</w:t>
      </w:r>
      <w:r>
        <w:rPr>
          <w:spacing w:val="-5"/>
        </w:rPr>
        <w:t> </w:t>
      </w:r>
      <w:r>
        <w:rPr/>
        <w:t>with</w:t>
      </w:r>
      <w:r>
        <w:rPr>
          <w:spacing w:val="-5"/>
        </w:rPr>
        <w:t> </w:t>
      </w:r>
      <w:r>
        <w:rPr/>
        <w:t>trypsin,</w:t>
      </w:r>
      <w:r>
        <w:rPr>
          <w:spacing w:val="-5"/>
        </w:rPr>
        <w:t> </w:t>
      </w:r>
      <w:r>
        <w:rPr/>
        <w:t>chymotrypsin</w:t>
      </w:r>
      <w:r>
        <w:rPr>
          <w:spacing w:val="-5"/>
        </w:rPr>
        <w:t> </w:t>
      </w:r>
      <w:r>
        <w:rPr/>
        <w:t>and</w:t>
      </w:r>
      <w:r>
        <w:rPr>
          <w:spacing w:val="-5"/>
        </w:rPr>
        <w:t> </w:t>
      </w:r>
      <w:r>
        <w:rPr/>
        <w:t>thermolysin,</w:t>
      </w:r>
      <w:r>
        <w:rPr>
          <w:spacing w:val="-5"/>
        </w:rPr>
        <w:t> </w:t>
      </w:r>
      <w:r>
        <w:rPr/>
        <w:t>a sodium deoxycholate (SDC) buffer was added to a total volume of 80 μL, 200 mM Tris</w:t>
      </w:r>
      <w:r>
        <w:rPr>
          <w:spacing w:val="-1"/>
        </w:rPr>
        <w:t> </w:t>
      </w:r>
      <w:r>
        <w:rPr/>
        <w:t>pH</w:t>
      </w:r>
      <w:r>
        <w:rPr>
          <w:spacing w:val="-1"/>
        </w:rPr>
        <w:t> </w:t>
      </w:r>
      <w:r>
        <w:rPr/>
        <w:t>8.5, 10</w:t>
      </w:r>
      <w:r>
        <w:rPr>
          <w:spacing w:val="-1"/>
        </w:rPr>
        <w:t> </w:t>
      </w:r>
      <w:r>
        <w:rPr/>
        <w:t>mM tris(2-carboxyethyl)phosphine</w:t>
      </w:r>
      <w:r>
        <w:rPr>
          <w:spacing w:val="-1"/>
        </w:rPr>
        <w:t> </w:t>
      </w:r>
      <w:r>
        <w:rPr/>
        <w:t>(TCEP), 2%</w:t>
      </w:r>
      <w:r>
        <w:rPr>
          <w:spacing w:val="-1"/>
        </w:rPr>
        <w:t> </w:t>
      </w:r>
      <w:r>
        <w:rPr/>
        <w:t>(w/v)</w:t>
      </w:r>
      <w:r>
        <w:rPr>
          <w:spacing w:val="-1"/>
        </w:rPr>
        <w:t> </w:t>
      </w:r>
      <w:r>
        <w:rPr/>
        <w:t>SDC</w:t>
      </w:r>
      <w:r>
        <w:rPr>
          <w:spacing w:val="-1"/>
        </w:rPr>
        <w:t> </w:t>
      </w:r>
      <w:r>
        <w:rPr/>
        <w:t>final</w:t>
      </w:r>
      <w:r>
        <w:rPr>
          <w:spacing w:val="-1"/>
        </w:rPr>
        <w:t> </w:t>
      </w:r>
      <w:r>
        <w:rPr/>
        <w:t>con- centration.</w:t>
      </w:r>
      <w:r>
        <w:rPr>
          <w:spacing w:val="11"/>
        </w:rPr>
        <w:t> </w:t>
      </w:r>
      <w:r>
        <w:rPr/>
        <w:t>For</w:t>
      </w:r>
      <w:r>
        <w:rPr>
          <w:spacing w:val="-7"/>
        </w:rPr>
        <w:t> </w:t>
      </w:r>
      <w:r>
        <w:rPr/>
        <w:t>pepsin</w:t>
      </w:r>
      <w:r>
        <w:rPr>
          <w:spacing w:val="-7"/>
        </w:rPr>
        <w:t> </w:t>
      </w:r>
      <w:r>
        <w:rPr/>
        <w:t>digestion,</w:t>
      </w:r>
      <w:r>
        <w:rPr>
          <w:spacing w:val="-7"/>
        </w:rPr>
        <w:t> </w:t>
      </w:r>
      <w:r>
        <w:rPr/>
        <w:t>a</w:t>
      </w:r>
      <w:r>
        <w:rPr>
          <w:spacing w:val="-7"/>
        </w:rPr>
        <w:t> </w:t>
      </w:r>
      <w:r>
        <w:rPr/>
        <w:t>urea</w:t>
      </w:r>
      <w:r>
        <w:rPr>
          <w:spacing w:val="-7"/>
        </w:rPr>
        <w:t> </w:t>
      </w:r>
      <w:r>
        <w:rPr/>
        <w:t>buffer</w:t>
      </w:r>
      <w:r>
        <w:rPr>
          <w:spacing w:val="-7"/>
        </w:rPr>
        <w:t> </w:t>
      </w:r>
      <w:r>
        <w:rPr/>
        <w:t>was</w:t>
      </w:r>
      <w:r>
        <w:rPr>
          <w:spacing w:val="-7"/>
        </w:rPr>
        <w:t> </w:t>
      </w:r>
      <w:r>
        <w:rPr/>
        <w:t>added</w:t>
      </w:r>
      <w:r>
        <w:rPr>
          <w:spacing w:val="-7"/>
        </w:rPr>
        <w:t> </w:t>
      </w:r>
      <w:r>
        <w:rPr/>
        <w:t>to</w:t>
      </w:r>
      <w:r>
        <w:rPr>
          <w:spacing w:val="-7"/>
        </w:rPr>
        <w:t> </w:t>
      </w:r>
      <w:r>
        <w:rPr/>
        <w:t>a</w:t>
      </w:r>
      <w:r>
        <w:rPr>
          <w:spacing w:val="-7"/>
        </w:rPr>
        <w:t> </w:t>
      </w:r>
      <w:r>
        <w:rPr/>
        <w:t>total</w:t>
      </w:r>
      <w:r>
        <w:rPr>
          <w:spacing w:val="-7"/>
        </w:rPr>
        <w:t> </w:t>
      </w:r>
      <w:r>
        <w:rPr/>
        <w:t>volume</w:t>
      </w:r>
      <w:r>
        <w:rPr>
          <w:spacing w:val="-7"/>
        </w:rPr>
        <w:t> </w:t>
      </w:r>
      <w:r>
        <w:rPr/>
        <w:t>of</w:t>
      </w:r>
      <w:r>
        <w:rPr>
          <w:spacing w:val="-7"/>
        </w:rPr>
        <w:t> </w:t>
      </w:r>
      <w:r>
        <w:rPr/>
        <w:t>80</w:t>
      </w:r>
      <w:r>
        <w:rPr>
          <w:spacing w:val="-7"/>
        </w:rPr>
        <w:t> </w:t>
      </w:r>
      <w:r>
        <w:rPr/>
        <w:t>μL, 2M Urea, 10 mM TCEP. Samples were denatured for 10 min at 95 °C followed by </w:t>
      </w:r>
      <w:r>
        <w:rPr>
          <w:spacing w:val="-2"/>
        </w:rPr>
        <w:t>reduction</w:t>
      </w:r>
      <w:r>
        <w:rPr>
          <w:spacing w:val="-8"/>
        </w:rPr>
        <w:t> </w:t>
      </w:r>
      <w:r>
        <w:rPr>
          <w:spacing w:val="-2"/>
        </w:rPr>
        <w:t>for</w:t>
      </w:r>
      <w:r>
        <w:rPr>
          <w:spacing w:val="-8"/>
        </w:rPr>
        <w:t> </w:t>
      </w:r>
      <w:r>
        <w:rPr>
          <w:spacing w:val="-2"/>
        </w:rPr>
        <w:t>20</w:t>
      </w:r>
      <w:r>
        <w:rPr>
          <w:spacing w:val="-8"/>
        </w:rPr>
        <w:t> </w:t>
      </w:r>
      <w:r>
        <w:rPr>
          <w:spacing w:val="-2"/>
        </w:rPr>
        <w:t>min</w:t>
      </w:r>
      <w:r>
        <w:rPr>
          <w:spacing w:val="-8"/>
        </w:rPr>
        <w:t> </w:t>
      </w:r>
      <w:r>
        <w:rPr>
          <w:spacing w:val="-2"/>
        </w:rPr>
        <w:t>at</w:t>
      </w:r>
      <w:r>
        <w:rPr>
          <w:spacing w:val="-8"/>
        </w:rPr>
        <w:t> </w:t>
      </w:r>
      <w:r>
        <w:rPr>
          <w:spacing w:val="-2"/>
        </w:rPr>
        <w:t>37</w:t>
      </w:r>
      <w:r>
        <w:rPr>
          <w:spacing w:val="-8"/>
        </w:rPr>
        <w:t> </w:t>
      </w:r>
      <w:r>
        <w:rPr>
          <w:spacing w:val="-2"/>
        </w:rPr>
        <w:t>°C.</w:t>
      </w:r>
      <w:r>
        <w:rPr>
          <w:spacing w:val="-8"/>
        </w:rPr>
        <w:t> </w:t>
      </w:r>
      <w:r>
        <w:rPr>
          <w:spacing w:val="-2"/>
        </w:rPr>
        <w:t>Next,</w:t>
      </w:r>
      <w:r>
        <w:rPr>
          <w:spacing w:val="-5"/>
        </w:rPr>
        <w:t> </w:t>
      </w:r>
      <w:r>
        <w:rPr>
          <w:spacing w:val="-2"/>
        </w:rPr>
        <w:t>iodoacetic</w:t>
      </w:r>
      <w:r>
        <w:rPr>
          <w:spacing w:val="-8"/>
        </w:rPr>
        <w:t> </w:t>
      </w:r>
      <w:r>
        <w:rPr>
          <w:spacing w:val="-2"/>
        </w:rPr>
        <w:t>acid</w:t>
      </w:r>
      <w:r>
        <w:rPr>
          <w:spacing w:val="-8"/>
        </w:rPr>
        <w:t> </w:t>
      </w:r>
      <w:r>
        <w:rPr>
          <w:spacing w:val="-2"/>
        </w:rPr>
        <w:t>was</w:t>
      </w:r>
      <w:r>
        <w:rPr>
          <w:spacing w:val="-8"/>
        </w:rPr>
        <w:t> </w:t>
      </w:r>
      <w:r>
        <w:rPr>
          <w:spacing w:val="-2"/>
        </w:rPr>
        <w:t>added</w:t>
      </w:r>
      <w:r>
        <w:rPr>
          <w:spacing w:val="-8"/>
        </w:rPr>
        <w:t> </w:t>
      </w:r>
      <w:r>
        <w:rPr>
          <w:spacing w:val="-2"/>
        </w:rPr>
        <w:t>to</w:t>
      </w:r>
      <w:r>
        <w:rPr>
          <w:spacing w:val="-8"/>
        </w:rPr>
        <w:t> </w:t>
      </w:r>
      <w:r>
        <w:rPr>
          <w:spacing w:val="-2"/>
        </w:rPr>
        <w:t>a</w:t>
      </w:r>
      <w:r>
        <w:rPr>
          <w:spacing w:val="-8"/>
        </w:rPr>
        <w:t> </w:t>
      </w:r>
      <w:r>
        <w:rPr>
          <w:spacing w:val="-2"/>
        </w:rPr>
        <w:t>final</w:t>
      </w:r>
      <w:r>
        <w:rPr>
          <w:spacing w:val="-8"/>
        </w:rPr>
        <w:t> </w:t>
      </w:r>
      <w:r>
        <w:rPr>
          <w:spacing w:val="-2"/>
        </w:rPr>
        <w:t>concentration </w:t>
      </w:r>
      <w:r>
        <w:rPr/>
        <w:t>of</w:t>
      </w:r>
      <w:r>
        <w:rPr>
          <w:spacing w:val="-1"/>
        </w:rPr>
        <w:t> </w:t>
      </w:r>
      <w:r>
        <w:rPr/>
        <w:t>40</w:t>
      </w:r>
      <w:r>
        <w:rPr>
          <w:spacing w:val="-1"/>
        </w:rPr>
        <w:t> </w:t>
      </w:r>
      <w:r>
        <w:rPr/>
        <w:t>mM</w:t>
      </w:r>
      <w:r>
        <w:rPr>
          <w:spacing w:val="-1"/>
        </w:rPr>
        <w:t> </w:t>
      </w:r>
      <w:r>
        <w:rPr/>
        <w:t>and</w:t>
      </w:r>
      <w:r>
        <w:rPr>
          <w:spacing w:val="-1"/>
        </w:rPr>
        <w:t> </w:t>
      </w:r>
      <w:r>
        <w:rPr/>
        <w:t>incubated</w:t>
      </w:r>
      <w:r>
        <w:rPr>
          <w:spacing w:val="-1"/>
        </w:rPr>
        <w:t> </w:t>
      </w:r>
      <w:r>
        <w:rPr/>
        <w:t>in</w:t>
      </w:r>
      <w:r>
        <w:rPr>
          <w:spacing w:val="-1"/>
        </w:rPr>
        <w:t> </w:t>
      </w:r>
      <w:r>
        <w:rPr/>
        <w:t>the</w:t>
      </w:r>
      <w:r>
        <w:rPr>
          <w:spacing w:val="-1"/>
        </w:rPr>
        <w:t> </w:t>
      </w:r>
      <w:r>
        <w:rPr/>
        <w:t>dark</w:t>
      </w:r>
      <w:r>
        <w:rPr>
          <w:spacing w:val="-1"/>
        </w:rPr>
        <w:t> </w:t>
      </w:r>
      <w:r>
        <w:rPr/>
        <w:t>for</w:t>
      </w:r>
      <w:r>
        <w:rPr>
          <w:spacing w:val="-1"/>
        </w:rPr>
        <w:t> </w:t>
      </w:r>
      <w:r>
        <w:rPr/>
        <w:t>45</w:t>
      </w:r>
      <w:r>
        <w:rPr>
          <w:spacing w:val="-1"/>
        </w:rPr>
        <w:t> </w:t>
      </w:r>
      <w:r>
        <w:rPr/>
        <w:t>min</w:t>
      </w:r>
      <w:r>
        <w:rPr>
          <w:spacing w:val="-1"/>
        </w:rPr>
        <w:t> </w:t>
      </w:r>
      <w:r>
        <w:rPr/>
        <w:t>at</w:t>
      </w:r>
      <w:r>
        <w:rPr>
          <w:spacing w:val="-1"/>
        </w:rPr>
        <w:t> </w:t>
      </w:r>
      <w:r>
        <w:rPr/>
        <w:t>room</w:t>
      </w:r>
      <w:r>
        <w:rPr>
          <w:spacing w:val="-1"/>
        </w:rPr>
        <w:t> </w:t>
      </w:r>
      <w:r>
        <w:rPr/>
        <w:t>temperature</w:t>
      </w:r>
      <w:r>
        <w:rPr>
          <w:spacing w:val="-1"/>
        </w:rPr>
        <w:t> </w:t>
      </w:r>
      <w:r>
        <w:rPr/>
        <w:t>for</w:t>
      </w:r>
      <w:r>
        <w:rPr>
          <w:spacing w:val="-1"/>
        </w:rPr>
        <w:t> </w:t>
      </w:r>
      <w:r>
        <w:rPr/>
        <w:t>alkylation</w:t>
      </w:r>
      <w:r>
        <w:rPr>
          <w:spacing w:val="-1"/>
        </w:rPr>
        <w:t> </w:t>
      </w:r>
      <w:r>
        <w:rPr/>
        <w:t>of free cysteines.</w:t>
      </w:r>
      <w:r>
        <w:rPr>
          <w:spacing w:val="40"/>
        </w:rPr>
        <w:t> </w:t>
      </w:r>
      <w:r>
        <w:rPr/>
        <w:t>Then for trypsin, chymotrypsin and thermolysin 50 mM ammonium bicarbonate buffer was added to a total volume of 100 μL. For pepsin 1 M HCl was added to a final concentration of 0.04 M. 0.1 μg of each protease was added and incubated</w:t>
      </w:r>
      <w:r>
        <w:rPr>
          <w:spacing w:val="-13"/>
        </w:rPr>
        <w:t> </w:t>
      </w:r>
      <w:r>
        <w:rPr/>
        <w:t>for</w:t>
      </w:r>
      <w:r>
        <w:rPr>
          <w:spacing w:val="-13"/>
        </w:rPr>
        <w:t> </w:t>
      </w:r>
      <w:r>
        <w:rPr/>
        <w:t>4</w:t>
      </w:r>
      <w:r>
        <w:rPr>
          <w:spacing w:val="-13"/>
        </w:rPr>
        <w:t> </w:t>
      </w:r>
      <w:r>
        <w:rPr/>
        <w:t>hours</w:t>
      </w:r>
      <w:r>
        <w:rPr>
          <w:spacing w:val="-13"/>
        </w:rPr>
        <w:t> </w:t>
      </w:r>
      <w:r>
        <w:rPr/>
        <w:t>at</w:t>
      </w:r>
      <w:r>
        <w:rPr>
          <w:spacing w:val="-13"/>
        </w:rPr>
        <w:t> </w:t>
      </w:r>
      <w:r>
        <w:rPr/>
        <w:t>37</w:t>
      </w:r>
      <w:r>
        <w:rPr>
          <w:spacing w:val="-13"/>
        </w:rPr>
        <w:t> </w:t>
      </w:r>
      <w:r>
        <w:rPr/>
        <w:t>°C.</w:t>
      </w:r>
      <w:r>
        <w:rPr>
          <w:spacing w:val="-13"/>
        </w:rPr>
        <w:t> </w:t>
      </w:r>
      <w:r>
        <w:rPr/>
        <w:t>After</w:t>
      </w:r>
      <w:r>
        <w:rPr>
          <w:spacing w:val="-13"/>
        </w:rPr>
        <w:t> </w:t>
      </w:r>
      <w:r>
        <w:rPr/>
        <w:t>digestion</w:t>
      </w:r>
      <w:r>
        <w:rPr>
          <w:spacing w:val="-13"/>
        </w:rPr>
        <w:t> </w:t>
      </w:r>
      <w:r>
        <w:rPr/>
        <w:t>2</w:t>
      </w:r>
      <w:r>
        <w:rPr>
          <w:spacing w:val="-13"/>
        </w:rPr>
        <w:t> </w:t>
      </w:r>
      <w:r>
        <w:rPr/>
        <w:t>μL</w:t>
      </w:r>
      <w:r>
        <w:rPr>
          <w:spacing w:val="-13"/>
        </w:rPr>
        <w:t> </w:t>
      </w:r>
      <w:r>
        <w:rPr/>
        <w:t>HCOOH</w:t>
      </w:r>
      <w:r>
        <w:rPr>
          <w:spacing w:val="-13"/>
        </w:rPr>
        <w:t> </w:t>
      </w:r>
      <w:r>
        <w:rPr/>
        <w:t>was</w:t>
      </w:r>
      <w:r>
        <w:rPr>
          <w:spacing w:val="-13"/>
        </w:rPr>
        <w:t> </w:t>
      </w:r>
      <w:r>
        <w:rPr/>
        <w:t>added</w:t>
      </w:r>
      <w:r>
        <w:rPr>
          <w:spacing w:val="-13"/>
        </w:rPr>
        <w:t> </w:t>
      </w:r>
      <w:r>
        <w:rPr/>
        <w:t>to</w:t>
      </w:r>
      <w:r>
        <w:rPr>
          <w:spacing w:val="-13"/>
        </w:rPr>
        <w:t> </w:t>
      </w:r>
      <w:r>
        <w:rPr/>
        <w:t>precipitate the SDC. SDC was removed by centrifugation for 20 min at max speed (20,817 ×</w:t>
      </w:r>
      <w:r>
        <w:rPr>
          <w:spacing w:val="40"/>
        </w:rPr>
        <w:t> </w:t>
      </w:r>
      <w:r>
        <w:rPr/>
        <w:t>g) after which the supernatant was moved to a new tube.</w:t>
      </w:r>
      <w:r>
        <w:rPr>
          <w:spacing w:val="40"/>
        </w:rPr>
        <w:t> </w:t>
      </w:r>
      <w:r>
        <w:rPr/>
        <w:t>Samples were desalted by</w:t>
      </w:r>
      <w:r>
        <w:rPr>
          <w:spacing w:val="3"/>
        </w:rPr>
        <w:t> </w:t>
      </w:r>
      <w:r>
        <w:rPr/>
        <w:t>Oasis</w:t>
      </w:r>
      <w:r>
        <w:rPr>
          <w:spacing w:val="4"/>
        </w:rPr>
        <w:t> </w:t>
      </w:r>
      <w:r>
        <w:rPr/>
        <w:t>HLB</w:t>
      </w:r>
      <w:r>
        <w:rPr>
          <w:spacing w:val="4"/>
        </w:rPr>
        <w:t> </w:t>
      </w:r>
      <w:r>
        <w:rPr/>
        <w:t>(Waters</w:t>
      </w:r>
      <w:r>
        <w:rPr>
          <w:spacing w:val="4"/>
        </w:rPr>
        <w:t> </w:t>
      </w:r>
      <w:r>
        <w:rPr/>
        <w:t>Corporation,</w:t>
      </w:r>
      <w:r>
        <w:rPr>
          <w:spacing w:val="6"/>
        </w:rPr>
        <w:t> </w:t>
      </w:r>
      <w:r>
        <w:rPr/>
        <w:t>Millford,</w:t>
      </w:r>
      <w:r>
        <w:rPr>
          <w:spacing w:val="7"/>
        </w:rPr>
        <w:t> </w:t>
      </w:r>
      <w:r>
        <w:rPr/>
        <w:t>MA,</w:t>
      </w:r>
      <w:r>
        <w:rPr>
          <w:spacing w:val="3"/>
        </w:rPr>
        <w:t> </w:t>
      </w:r>
      <w:r>
        <w:rPr/>
        <w:t>USA)</w:t>
      </w:r>
      <w:r>
        <w:rPr>
          <w:spacing w:val="4"/>
        </w:rPr>
        <w:t> </w:t>
      </w:r>
      <w:r>
        <w:rPr/>
        <w:t>following</w:t>
      </w:r>
      <w:r>
        <w:rPr>
          <w:spacing w:val="4"/>
        </w:rPr>
        <w:t> </w:t>
      </w:r>
      <w:r>
        <w:rPr/>
        <w:t>a</w:t>
      </w:r>
      <w:r>
        <w:rPr>
          <w:spacing w:val="4"/>
        </w:rPr>
        <w:t> </w:t>
      </w:r>
      <w:r>
        <w:rPr/>
        <w:t>5-step</w:t>
      </w:r>
      <w:r>
        <w:rPr>
          <w:spacing w:val="4"/>
        </w:rPr>
        <w:t> </w:t>
      </w:r>
      <w:r>
        <w:rPr>
          <w:spacing w:val="-2"/>
        </w:rPr>
        <w:t>protocol.</w:t>
      </w:r>
    </w:p>
    <w:p>
      <w:pPr>
        <w:pStyle w:val="BodyText"/>
        <w:spacing w:line="415" w:lineRule="auto" w:before="13"/>
        <w:ind w:left="1133" w:right="1132"/>
        <w:jc w:val="both"/>
      </w:pPr>
      <w:r>
        <w:rPr/>
        <w:t>1)</w:t>
      </w:r>
      <w:r>
        <w:rPr>
          <w:spacing w:val="-3"/>
        </w:rPr>
        <w:t> </w:t>
      </w:r>
      <w:r>
        <w:rPr/>
        <w:t>Sorbent</w:t>
      </w:r>
      <w:r>
        <w:rPr>
          <w:spacing w:val="-3"/>
        </w:rPr>
        <w:t> </w:t>
      </w:r>
      <w:r>
        <w:rPr/>
        <w:t>was</w:t>
      </w:r>
      <w:r>
        <w:rPr>
          <w:spacing w:val="-3"/>
        </w:rPr>
        <w:t> </w:t>
      </w:r>
      <w:r>
        <w:rPr/>
        <w:t>wetted</w:t>
      </w:r>
      <w:r>
        <w:rPr>
          <w:spacing w:val="-3"/>
        </w:rPr>
        <w:t> </w:t>
      </w:r>
      <w:r>
        <w:rPr/>
        <w:t>using</w:t>
      </w:r>
      <w:r>
        <w:rPr>
          <w:spacing w:val="-3"/>
        </w:rPr>
        <w:t> </w:t>
      </w:r>
      <w:r>
        <w:rPr/>
        <w:t>2x</w:t>
      </w:r>
      <w:r>
        <w:rPr>
          <w:spacing w:val="-3"/>
        </w:rPr>
        <w:t> </w:t>
      </w:r>
      <w:r>
        <w:rPr/>
        <w:t>200</w:t>
      </w:r>
      <w:r>
        <w:rPr>
          <w:spacing w:val="-3"/>
        </w:rPr>
        <w:t> </w:t>
      </w:r>
      <w:r>
        <w:rPr/>
        <w:t>μL</w:t>
      </w:r>
      <w:r>
        <w:rPr>
          <w:spacing w:val="-3"/>
        </w:rPr>
        <w:t> </w:t>
      </w:r>
      <w:r>
        <w:rPr/>
        <w:t>CH3CN,</w:t>
      </w:r>
      <w:r>
        <w:rPr>
          <w:spacing w:val="-3"/>
        </w:rPr>
        <w:t> </w:t>
      </w:r>
      <w:r>
        <w:rPr/>
        <w:t>2)</w:t>
      </w:r>
      <w:r>
        <w:rPr>
          <w:spacing w:val="-3"/>
        </w:rPr>
        <w:t> </w:t>
      </w:r>
      <w:r>
        <w:rPr/>
        <w:t>followed</w:t>
      </w:r>
      <w:r>
        <w:rPr>
          <w:spacing w:val="-3"/>
        </w:rPr>
        <w:t> </w:t>
      </w:r>
      <w:r>
        <w:rPr/>
        <w:t>by</w:t>
      </w:r>
      <w:r>
        <w:rPr>
          <w:spacing w:val="-3"/>
        </w:rPr>
        <w:t> </w:t>
      </w:r>
      <w:r>
        <w:rPr/>
        <w:t>equilibration</w:t>
      </w:r>
      <w:r>
        <w:rPr>
          <w:spacing w:val="-3"/>
        </w:rPr>
        <w:t> </w:t>
      </w:r>
      <w:r>
        <w:rPr/>
        <w:t>with</w:t>
      </w:r>
      <w:r>
        <w:rPr>
          <w:spacing w:val="-3"/>
        </w:rPr>
        <w:t> </w:t>
      </w:r>
      <w:r>
        <w:rPr/>
        <w:t>2x 200 μL water/10% HCOOH. 3) The sample was loaded and 4) washed with 2x 200 μL</w:t>
      </w:r>
      <w:r>
        <w:rPr>
          <w:spacing w:val="-7"/>
        </w:rPr>
        <w:t> </w:t>
      </w:r>
      <w:r>
        <w:rPr/>
        <w:t>water/10%</w:t>
      </w:r>
      <w:r>
        <w:rPr>
          <w:spacing w:val="-7"/>
        </w:rPr>
        <w:t> </w:t>
      </w:r>
      <w:r>
        <w:rPr/>
        <w:t>HCOOH.</w:t>
      </w:r>
      <w:r>
        <w:rPr>
          <w:spacing w:val="-7"/>
        </w:rPr>
        <w:t> </w:t>
      </w:r>
      <w:r>
        <w:rPr/>
        <w:t>5)</w:t>
      </w:r>
      <w:r>
        <w:rPr>
          <w:spacing w:val="-7"/>
        </w:rPr>
        <w:t> </w:t>
      </w:r>
      <w:r>
        <w:rPr/>
        <w:t>Finally,</w:t>
      </w:r>
      <w:r>
        <w:rPr>
          <w:spacing w:val="-7"/>
        </w:rPr>
        <w:t> </w:t>
      </w:r>
      <w:r>
        <w:rPr/>
        <w:t>the</w:t>
      </w:r>
      <w:r>
        <w:rPr>
          <w:spacing w:val="-7"/>
        </w:rPr>
        <w:t> </w:t>
      </w:r>
      <w:r>
        <w:rPr/>
        <w:t>sample</w:t>
      </w:r>
      <w:r>
        <w:rPr>
          <w:spacing w:val="-6"/>
        </w:rPr>
        <w:t> </w:t>
      </w:r>
      <w:r>
        <w:rPr/>
        <w:t>was</w:t>
      </w:r>
      <w:r>
        <w:rPr>
          <w:spacing w:val="-7"/>
        </w:rPr>
        <w:t> </w:t>
      </w:r>
      <w:r>
        <w:rPr/>
        <w:t>eluted</w:t>
      </w:r>
      <w:r>
        <w:rPr>
          <w:spacing w:val="-7"/>
        </w:rPr>
        <w:t> </w:t>
      </w:r>
      <w:r>
        <w:rPr/>
        <w:t>using</w:t>
      </w:r>
      <w:r>
        <w:rPr>
          <w:spacing w:val="-7"/>
        </w:rPr>
        <w:t> </w:t>
      </w:r>
      <w:r>
        <w:rPr/>
        <w:t>2x</w:t>
      </w:r>
      <w:r>
        <w:rPr>
          <w:spacing w:val="-7"/>
        </w:rPr>
        <w:t> </w:t>
      </w:r>
      <w:r>
        <w:rPr/>
        <w:t>50</w:t>
      </w:r>
      <w:r>
        <w:rPr>
          <w:spacing w:val="-6"/>
        </w:rPr>
        <w:t> </w:t>
      </w:r>
      <w:r>
        <w:rPr/>
        <w:t>μL</w:t>
      </w:r>
      <w:r>
        <w:rPr>
          <w:spacing w:val="-7"/>
        </w:rPr>
        <w:t> </w:t>
      </w:r>
      <w:r>
        <w:rPr/>
        <w:t>water/50%</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CH3CN /10% HCOOH and dried down by vacuum centrifuge.</w:t>
      </w:r>
      <w:r>
        <w:rPr>
          <w:spacing w:val="34"/>
        </w:rPr>
        <w:t> </w:t>
      </w:r>
      <w:r>
        <w:rPr/>
        <w:t>Prior to MS analysis samples were reconstituted in 2% HCOOH.</w:t>
      </w:r>
    </w:p>
    <w:p>
      <w:pPr>
        <w:pStyle w:val="BodyText"/>
        <w:spacing w:before="217"/>
      </w:pPr>
    </w:p>
    <w:p>
      <w:pPr>
        <w:pStyle w:val="BodyText"/>
        <w:spacing w:line="415" w:lineRule="auto"/>
        <w:ind w:left="1133" w:right="1080"/>
        <w:jc w:val="both"/>
      </w:pPr>
      <w:r>
        <w:rPr/>
        <mc:AlternateContent>
          <mc:Choice Requires="wps">
            <w:drawing>
              <wp:anchor distT="0" distB="0" distL="0" distR="0" allowOverlap="1" layoutInCell="1" locked="0" behindDoc="0" simplePos="0" relativeHeight="15793664">
                <wp:simplePos x="0" y="0"/>
                <wp:positionH relativeFrom="page">
                  <wp:posOffset>5772658</wp:posOffset>
                </wp:positionH>
                <wp:positionV relativeFrom="paragraph">
                  <wp:posOffset>811327</wp:posOffset>
                </wp:positionV>
                <wp:extent cx="347345" cy="90043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63.884083pt;width:27.35pt;height:70.9pt;mso-position-horizontal-relative:page;mso-position-vertical-relative:paragraph;z-index:15793664" type="#_x0000_t202" id="docshape319"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b/>
        </w:rPr>
        <w:t>LC-MS/MS</w:t>
      </w:r>
      <w:r>
        <w:rPr>
          <w:b/>
          <w:spacing w:val="40"/>
        </w:rPr>
        <w:t> </w:t>
      </w:r>
      <w:r>
        <w:rPr/>
        <w:t>Data acquisition was performed on the Orbitrap Fusion Tribrid Mass Spectrometer</w:t>
      </w:r>
      <w:r>
        <w:rPr>
          <w:spacing w:val="-4"/>
        </w:rPr>
        <w:t> </w:t>
      </w:r>
      <w:r>
        <w:rPr/>
        <w:t>(Thermo</w:t>
      </w:r>
      <w:r>
        <w:rPr>
          <w:spacing w:val="-4"/>
        </w:rPr>
        <w:t> </w:t>
      </w:r>
      <w:r>
        <w:rPr/>
        <w:t>Scientific,</w:t>
      </w:r>
      <w:r>
        <w:rPr>
          <w:spacing w:val="-4"/>
        </w:rPr>
        <w:t> </w:t>
      </w:r>
      <w:r>
        <w:rPr/>
        <w:t>San</w:t>
      </w:r>
      <w:r>
        <w:rPr>
          <w:spacing w:val="-4"/>
        </w:rPr>
        <w:t> </w:t>
      </w:r>
      <w:r>
        <w:rPr/>
        <w:t>Jose,</w:t>
      </w:r>
      <w:r>
        <w:rPr>
          <w:spacing w:val="-4"/>
        </w:rPr>
        <w:t> </w:t>
      </w:r>
      <w:r>
        <w:rPr/>
        <w:t>CA,</w:t>
      </w:r>
      <w:r>
        <w:rPr>
          <w:spacing w:val="-4"/>
        </w:rPr>
        <w:t> </w:t>
      </w:r>
      <w:r>
        <w:rPr/>
        <w:t>USA)</w:t>
      </w:r>
      <w:r>
        <w:rPr>
          <w:spacing w:val="-4"/>
        </w:rPr>
        <w:t> </w:t>
      </w:r>
      <w:r>
        <w:rPr/>
        <w:t>coupled</w:t>
      </w:r>
      <w:r>
        <w:rPr>
          <w:spacing w:val="-4"/>
        </w:rPr>
        <w:t> </w:t>
      </w:r>
      <w:r>
        <w:rPr/>
        <w:t>to</w:t>
      </w:r>
      <w:r>
        <w:rPr>
          <w:spacing w:val="-4"/>
        </w:rPr>
        <w:t> </w:t>
      </w:r>
      <w:r>
        <w:rPr/>
        <w:t>UHPLC</w:t>
      </w:r>
      <w:r>
        <w:rPr>
          <w:spacing w:val="-4"/>
        </w:rPr>
        <w:t> </w:t>
      </w:r>
      <w:r>
        <w:rPr/>
        <w:t>1290</w:t>
      </w:r>
      <w:r>
        <w:rPr>
          <w:spacing w:val="-4"/>
        </w:rPr>
        <w:t> </w:t>
      </w:r>
      <w:r>
        <w:rPr/>
        <w:t>sys- </w:t>
      </w:r>
      <w:r>
        <w:rPr>
          <w:spacing w:val="-2"/>
        </w:rPr>
        <w:t>tem</w:t>
      </w:r>
      <w:r>
        <w:rPr>
          <w:spacing w:val="-12"/>
        </w:rPr>
        <w:t> </w:t>
      </w:r>
      <w:r>
        <w:rPr>
          <w:spacing w:val="-2"/>
        </w:rPr>
        <w:t>(Agilent</w:t>
      </w:r>
      <w:r>
        <w:rPr>
          <w:spacing w:val="-12"/>
        </w:rPr>
        <w:t> </w:t>
      </w:r>
      <w:r>
        <w:rPr>
          <w:spacing w:val="-2"/>
        </w:rPr>
        <w:t>Technologies,</w:t>
      </w:r>
      <w:r>
        <w:rPr>
          <w:spacing w:val="-12"/>
        </w:rPr>
        <w:t> </w:t>
      </w:r>
      <w:r>
        <w:rPr>
          <w:spacing w:val="-2"/>
        </w:rPr>
        <w:t>Santa</w:t>
      </w:r>
      <w:r>
        <w:rPr>
          <w:spacing w:val="-12"/>
        </w:rPr>
        <w:t> </w:t>
      </w:r>
      <w:r>
        <w:rPr>
          <w:spacing w:val="-2"/>
        </w:rPr>
        <w:t>Clara,</w:t>
      </w:r>
      <w:r>
        <w:rPr>
          <w:spacing w:val="-12"/>
        </w:rPr>
        <w:t> </w:t>
      </w:r>
      <w:r>
        <w:rPr>
          <w:spacing w:val="-2"/>
        </w:rPr>
        <w:t>CA,</w:t>
      </w:r>
      <w:r>
        <w:rPr>
          <w:spacing w:val="-12"/>
        </w:rPr>
        <w:t> </w:t>
      </w:r>
      <w:r>
        <w:rPr>
          <w:spacing w:val="-2"/>
        </w:rPr>
        <w:t>USA).</w:t>
      </w:r>
      <w:r>
        <w:rPr>
          <w:spacing w:val="-12"/>
        </w:rPr>
        <w:t> </w:t>
      </w:r>
      <w:r>
        <w:rPr>
          <w:spacing w:val="-2"/>
        </w:rPr>
        <w:t>Peptides</w:t>
      </w:r>
      <w:r>
        <w:rPr>
          <w:spacing w:val="-12"/>
        </w:rPr>
        <w:t> </w:t>
      </w:r>
      <w:r>
        <w:rPr>
          <w:spacing w:val="-2"/>
        </w:rPr>
        <w:t>were</w:t>
      </w:r>
      <w:r>
        <w:rPr>
          <w:spacing w:val="-12"/>
        </w:rPr>
        <w:t> </w:t>
      </w:r>
      <w:r>
        <w:rPr>
          <w:spacing w:val="-2"/>
        </w:rPr>
        <w:t>trapped</w:t>
      </w:r>
      <w:r>
        <w:rPr>
          <w:spacing w:val="-11"/>
        </w:rPr>
        <w:t> </w:t>
      </w:r>
      <w:r>
        <w:rPr>
          <w:spacing w:val="-2"/>
        </w:rPr>
        <w:t>(Dr.</w:t>
      </w:r>
      <w:r>
        <w:rPr>
          <w:spacing w:val="2"/>
        </w:rPr>
        <w:t> </w:t>
      </w:r>
      <w:r>
        <w:rPr>
          <w:spacing w:val="-2"/>
        </w:rPr>
        <w:t>Maisch </w:t>
      </w:r>
      <w:r>
        <w:rPr/>
        <w:t>Reprosil C18, 3 μm, 2 cm × 100 μm) prior to separation (Agilent Poroshell EC-C18, 2.7 μm, 500 mm × 75 μm).</w:t>
      </w:r>
      <w:r>
        <w:rPr>
          <w:spacing w:val="40"/>
        </w:rPr>
        <w:t> </w:t>
      </w:r>
      <w:r>
        <w:rPr/>
        <w:t>Trapping was performed for 10 min in solvent A (0.1% </w:t>
      </w:r>
      <w:r>
        <w:rPr>
          <w:spacing w:val="-2"/>
        </w:rPr>
        <w:t>HCOOH</w:t>
      </w:r>
      <w:r>
        <w:rPr>
          <w:spacing w:val="-11"/>
        </w:rPr>
        <w:t> </w:t>
      </w:r>
      <w:r>
        <w:rPr>
          <w:spacing w:val="-2"/>
        </w:rPr>
        <w:t>in</w:t>
      </w:r>
      <w:r>
        <w:rPr>
          <w:spacing w:val="-11"/>
        </w:rPr>
        <w:t> </w:t>
      </w:r>
      <w:r>
        <w:rPr>
          <w:spacing w:val="-2"/>
        </w:rPr>
        <w:t>Milli-Q),</w:t>
      </w:r>
      <w:r>
        <w:rPr>
          <w:spacing w:val="-11"/>
        </w:rPr>
        <w:t> </w:t>
      </w:r>
      <w:r>
        <w:rPr>
          <w:spacing w:val="-2"/>
        </w:rPr>
        <w:t>and</w:t>
      </w:r>
      <w:r>
        <w:rPr>
          <w:spacing w:val="-11"/>
        </w:rPr>
        <w:t> </w:t>
      </w:r>
      <w:r>
        <w:rPr>
          <w:spacing w:val="-2"/>
        </w:rPr>
        <w:t>the</w:t>
      </w:r>
      <w:r>
        <w:rPr>
          <w:spacing w:val="-11"/>
        </w:rPr>
        <w:t> </w:t>
      </w:r>
      <w:r>
        <w:rPr>
          <w:spacing w:val="-2"/>
        </w:rPr>
        <w:t>gradient</w:t>
      </w:r>
      <w:r>
        <w:rPr>
          <w:spacing w:val="-11"/>
        </w:rPr>
        <w:t> </w:t>
      </w:r>
      <w:r>
        <w:rPr>
          <w:spacing w:val="-2"/>
        </w:rPr>
        <w:t>was</w:t>
      </w:r>
      <w:r>
        <w:rPr>
          <w:spacing w:val="-11"/>
        </w:rPr>
        <w:t> </w:t>
      </w:r>
      <w:r>
        <w:rPr>
          <w:spacing w:val="-2"/>
        </w:rPr>
        <w:t>as</w:t>
      </w:r>
      <w:r>
        <w:rPr>
          <w:spacing w:val="-11"/>
        </w:rPr>
        <w:t> </w:t>
      </w:r>
      <w:r>
        <w:rPr>
          <w:spacing w:val="-2"/>
        </w:rPr>
        <w:t>follows:</w:t>
      </w:r>
      <w:r>
        <w:rPr>
          <w:spacing w:val="23"/>
        </w:rPr>
        <w:t> </w:t>
      </w:r>
      <w:r>
        <w:rPr>
          <w:spacing w:val="-2"/>
        </w:rPr>
        <w:t>0</w:t>
      </w:r>
      <w:r>
        <w:rPr>
          <w:spacing w:val="-11"/>
        </w:rPr>
        <w:t> </w:t>
      </w:r>
      <w:r>
        <w:rPr>
          <w:spacing w:val="-2"/>
        </w:rPr>
        <w:t>–</w:t>
      </w:r>
      <w:r>
        <w:rPr>
          <w:spacing w:val="-11"/>
        </w:rPr>
        <w:t> </w:t>
      </w:r>
      <w:r>
        <w:rPr>
          <w:spacing w:val="-2"/>
        </w:rPr>
        <w:t>13%</w:t>
      </w:r>
      <w:r>
        <w:rPr>
          <w:spacing w:val="-11"/>
        </w:rPr>
        <w:t> </w:t>
      </w:r>
      <w:r>
        <w:rPr>
          <w:spacing w:val="-2"/>
        </w:rPr>
        <w:t>solvent</w:t>
      </w:r>
      <w:r>
        <w:rPr>
          <w:spacing w:val="-11"/>
        </w:rPr>
        <w:t> </w:t>
      </w:r>
      <w:r>
        <w:rPr>
          <w:spacing w:val="-2"/>
        </w:rPr>
        <w:t>B</w:t>
      </w:r>
      <w:r>
        <w:rPr>
          <w:spacing w:val="-11"/>
        </w:rPr>
        <w:t> </w:t>
      </w:r>
      <w:r>
        <w:rPr>
          <w:spacing w:val="-2"/>
        </w:rPr>
        <w:t>(0.1%</w:t>
      </w:r>
      <w:r>
        <w:rPr>
          <w:spacing w:val="-11"/>
        </w:rPr>
        <w:t> </w:t>
      </w:r>
      <w:r>
        <w:rPr>
          <w:spacing w:val="-2"/>
        </w:rPr>
        <w:t>HCOOH </w:t>
      </w:r>
      <w:r>
        <w:rPr/>
        <w:t>in 80% CH3CN) over 5 min, 13 – 44% solvent B over 65 min, 44 – 100% solvent B over 4 min, and 100% B for 4 min (flow was split to achieve the final flowrate of ap- proximately</w:t>
      </w:r>
      <w:r>
        <w:rPr>
          <w:spacing w:val="-12"/>
        </w:rPr>
        <w:t> </w:t>
      </w:r>
      <w:r>
        <w:rPr/>
        <w:t>200</w:t>
      </w:r>
      <w:r>
        <w:rPr>
          <w:spacing w:val="-11"/>
        </w:rPr>
        <w:t> </w:t>
      </w:r>
      <w:r>
        <w:rPr/>
        <w:t>nL/min).</w:t>
      </w:r>
      <w:r>
        <w:rPr>
          <w:spacing w:val="13"/>
        </w:rPr>
        <w:t> </w:t>
      </w:r>
      <w:r>
        <w:rPr/>
        <w:t>Mass</w:t>
      </w:r>
      <w:r>
        <w:rPr>
          <w:spacing w:val="-11"/>
        </w:rPr>
        <w:t> </w:t>
      </w:r>
      <w:r>
        <w:rPr/>
        <w:t>spectrometry</w:t>
      </w:r>
      <w:r>
        <w:rPr>
          <w:spacing w:val="-11"/>
        </w:rPr>
        <w:t> </w:t>
      </w:r>
      <w:r>
        <w:rPr/>
        <w:t>data</w:t>
      </w:r>
      <w:r>
        <w:rPr>
          <w:spacing w:val="-11"/>
        </w:rPr>
        <w:t> </w:t>
      </w:r>
      <w:r>
        <w:rPr/>
        <w:t>was</w:t>
      </w:r>
      <w:r>
        <w:rPr>
          <w:spacing w:val="-11"/>
        </w:rPr>
        <w:t> </w:t>
      </w:r>
      <w:r>
        <w:rPr/>
        <w:t>collected</w:t>
      </w:r>
      <w:r>
        <w:rPr>
          <w:spacing w:val="-11"/>
        </w:rPr>
        <w:t> </w:t>
      </w:r>
      <w:r>
        <w:rPr/>
        <w:t>in</w:t>
      </w:r>
      <w:r>
        <w:rPr>
          <w:spacing w:val="-11"/>
        </w:rPr>
        <w:t> </w:t>
      </w:r>
      <w:r>
        <w:rPr/>
        <w:t>a</w:t>
      </w:r>
      <w:r>
        <w:rPr>
          <w:spacing w:val="-11"/>
        </w:rPr>
        <w:t> </w:t>
      </w:r>
      <w:r>
        <w:rPr/>
        <w:t>data-dependent fashion with survey scans ranging from 350-2,000 Th (resolution of 60,000 @ </w:t>
      </w:r>
      <w:r>
        <w:rPr>
          <w:i/>
        </w:rPr>
        <w:t>m/z</w:t>
      </w:r>
      <w:r>
        <w:rPr>
          <w:i/>
        </w:rPr>
        <w:t> </w:t>
      </w:r>
      <w:r>
        <w:rPr/>
        <w:t>200), and up to 3 sec for precursor selection and fragmentation with either stepped </w:t>
      </w:r>
      <w:r>
        <w:rPr>
          <w:spacing w:val="-2"/>
        </w:rPr>
        <w:t>higher-energy</w:t>
      </w:r>
      <w:r>
        <w:rPr>
          <w:spacing w:val="-5"/>
        </w:rPr>
        <w:t> </w:t>
      </w:r>
      <w:r>
        <w:rPr>
          <w:spacing w:val="-2"/>
        </w:rPr>
        <w:t>collisional</w:t>
      </w:r>
      <w:r>
        <w:rPr>
          <w:spacing w:val="-5"/>
        </w:rPr>
        <w:t> </w:t>
      </w:r>
      <w:r>
        <w:rPr>
          <w:spacing w:val="-2"/>
        </w:rPr>
        <w:t>dissociation</w:t>
      </w:r>
      <w:r>
        <w:rPr>
          <w:spacing w:val="-5"/>
        </w:rPr>
        <w:t> </w:t>
      </w:r>
      <w:r>
        <w:rPr>
          <w:spacing w:val="-2"/>
        </w:rPr>
        <w:t>(HCD)</w:t>
      </w:r>
      <w:r>
        <w:rPr>
          <w:spacing w:val="-5"/>
        </w:rPr>
        <w:t> </w:t>
      </w:r>
      <w:r>
        <w:rPr>
          <w:spacing w:val="-2"/>
        </w:rPr>
        <w:t>set</w:t>
      </w:r>
      <w:r>
        <w:rPr>
          <w:spacing w:val="-5"/>
        </w:rPr>
        <w:t> </w:t>
      </w:r>
      <w:r>
        <w:rPr>
          <w:spacing w:val="-2"/>
        </w:rPr>
        <w:t>to</w:t>
      </w:r>
      <w:r>
        <w:rPr>
          <w:spacing w:val="-5"/>
        </w:rPr>
        <w:t> </w:t>
      </w:r>
      <w:r>
        <w:rPr>
          <w:spacing w:val="-2"/>
        </w:rPr>
        <w:t>[25%, 35%, 50%]</w:t>
      </w:r>
      <w:r>
        <w:rPr>
          <w:spacing w:val="-5"/>
        </w:rPr>
        <w:t> </w:t>
      </w:r>
      <w:r>
        <w:rPr>
          <w:spacing w:val="-2"/>
        </w:rPr>
        <w:t>or</w:t>
      </w:r>
      <w:r>
        <w:rPr>
          <w:spacing w:val="-5"/>
        </w:rPr>
        <w:t> </w:t>
      </w:r>
      <w:r>
        <w:rPr>
          <w:spacing w:val="-2"/>
        </w:rPr>
        <w:t>electron</w:t>
      </w:r>
      <w:r>
        <w:rPr>
          <w:spacing w:val="-5"/>
        </w:rPr>
        <w:t> </w:t>
      </w:r>
      <w:r>
        <w:rPr>
          <w:spacing w:val="-2"/>
        </w:rPr>
        <w:t>trans- </w:t>
      </w:r>
      <w:r>
        <w:rPr/>
        <w:t>fer dissociation (ETD), used with charge-normalized settings and supplemental ac- tivation of 27%.</w:t>
      </w:r>
      <w:r>
        <w:rPr>
          <w:spacing w:val="40"/>
        </w:rPr>
        <w:t> </w:t>
      </w:r>
      <w:r>
        <w:rPr/>
        <w:t>The MS2 spectra were recorded at a resolution of 30,000 (@ </w:t>
      </w:r>
      <w:r>
        <w:rPr>
          <w:i/>
        </w:rPr>
        <w:t>m/z</w:t>
      </w:r>
      <w:r>
        <w:rPr>
          <w:i/>
        </w:rPr>
        <w:t> </w:t>
      </w:r>
      <w:r>
        <w:rPr/>
        <w:t>200).</w:t>
      </w:r>
      <w:r>
        <w:rPr>
          <w:spacing w:val="40"/>
        </w:rPr>
        <w:t> </w:t>
      </w:r>
      <w:r>
        <w:rPr/>
        <w:t>The AGC targets for both MS and MS2 scans were set to standard within a maximum injection time of 50 and 250 ms, respectively.</w:t>
      </w:r>
    </w:p>
    <w:p>
      <w:pPr>
        <w:pStyle w:val="BodyText"/>
        <w:spacing w:before="227"/>
      </w:pPr>
    </w:p>
    <w:p>
      <w:pPr>
        <w:pStyle w:val="BodyText"/>
        <w:spacing w:line="415" w:lineRule="auto" w:before="1"/>
        <w:ind w:left="1133" w:right="988"/>
      </w:pPr>
      <w:r>
        <w:rPr>
          <w:b/>
        </w:rPr>
        <w:t>Data</w:t>
      </w:r>
      <w:r>
        <w:rPr>
          <w:b/>
          <w:spacing w:val="-19"/>
        </w:rPr>
        <w:t> </w:t>
      </w:r>
      <w:r>
        <w:rPr>
          <w:b/>
        </w:rPr>
        <w:t>analysis</w:t>
      </w:r>
      <w:r>
        <w:rPr>
          <w:b/>
          <w:spacing w:val="57"/>
          <w:w w:val="150"/>
        </w:rPr>
        <w:t> </w:t>
      </w:r>
      <w:r>
        <w:rPr/>
        <w:t>Raw</w:t>
      </w:r>
      <w:r>
        <w:rPr>
          <w:spacing w:val="-19"/>
        </w:rPr>
        <w:t> </w:t>
      </w:r>
      <w:r>
        <w:rPr/>
        <w:t>LC-MS/MS</w:t>
      </w:r>
      <w:r>
        <w:rPr>
          <w:spacing w:val="-19"/>
        </w:rPr>
        <w:t> </w:t>
      </w:r>
      <w:r>
        <w:rPr/>
        <w:t>data</w:t>
      </w:r>
      <w:r>
        <w:rPr>
          <w:spacing w:val="-19"/>
        </w:rPr>
        <w:t> </w:t>
      </w:r>
      <w:r>
        <w:rPr/>
        <w:t>were</w:t>
      </w:r>
      <w:r>
        <w:rPr>
          <w:spacing w:val="-19"/>
        </w:rPr>
        <w:t> </w:t>
      </w:r>
      <w:r>
        <w:rPr/>
        <w:t>processed</w:t>
      </w:r>
      <w:r>
        <w:rPr>
          <w:spacing w:val="-19"/>
        </w:rPr>
        <w:t> </w:t>
      </w:r>
      <w:r>
        <w:rPr/>
        <w:t>using</w:t>
      </w:r>
      <w:r>
        <w:rPr>
          <w:spacing w:val="-19"/>
        </w:rPr>
        <w:t> </w:t>
      </w:r>
      <w:r>
        <w:rPr/>
        <w:t>PEAKS</w:t>
      </w:r>
      <w:r>
        <w:rPr>
          <w:spacing w:val="-19"/>
        </w:rPr>
        <w:t> </w:t>
      </w:r>
      <w:r>
        <w:rPr/>
        <w:t>X</w:t>
      </w:r>
      <w:r>
        <w:rPr>
          <w:spacing w:val="-19"/>
        </w:rPr>
        <w:t> </w:t>
      </w:r>
      <w:r>
        <w:rPr/>
        <w:t>software</w:t>
      </w:r>
      <w:r>
        <w:rPr>
          <w:spacing w:val="-19"/>
        </w:rPr>
        <w:t> </w:t>
      </w:r>
      <w:r>
        <w:rPr/>
        <w:t>(Bioin- formatics</w:t>
      </w:r>
      <w:r>
        <w:rPr>
          <w:spacing w:val="-3"/>
        </w:rPr>
        <w:t> </w:t>
      </w:r>
      <w:r>
        <w:rPr/>
        <w:t>Solutions</w:t>
      </w:r>
      <w:r>
        <w:rPr>
          <w:spacing w:val="-3"/>
        </w:rPr>
        <w:t> </w:t>
      </w:r>
      <w:r>
        <w:rPr/>
        <w:t>Inc.,</w:t>
      </w:r>
      <w:r>
        <w:rPr>
          <w:spacing w:val="-1"/>
        </w:rPr>
        <w:t> </w:t>
      </w:r>
      <w:r>
        <w:rPr/>
        <w:t>Waterloo,</w:t>
      </w:r>
      <w:r>
        <w:rPr>
          <w:spacing w:val="-1"/>
        </w:rPr>
        <w:t> </w:t>
      </w:r>
      <w:r>
        <w:rPr/>
        <w:t>ON,</w:t>
      </w:r>
      <w:r>
        <w:rPr>
          <w:spacing w:val="-3"/>
        </w:rPr>
        <w:t> </w:t>
      </w:r>
      <w:r>
        <w:rPr/>
        <w:t>Canada)</w:t>
      </w:r>
      <w:r>
        <w:rPr>
          <w:spacing w:val="-3"/>
        </w:rPr>
        <w:t> </w:t>
      </w:r>
      <w:r>
        <w:rPr/>
        <w:t>for</w:t>
      </w:r>
      <w:r>
        <w:rPr>
          <w:spacing w:val="-3"/>
        </w:rPr>
        <w:t> </w:t>
      </w:r>
      <w:r>
        <w:rPr>
          <w:i/>
        </w:rPr>
        <w:t>de</w:t>
      </w:r>
      <w:r>
        <w:rPr>
          <w:i/>
          <w:spacing w:val="-3"/>
        </w:rPr>
        <w:t> </w:t>
      </w:r>
      <w:r>
        <w:rPr>
          <w:i/>
        </w:rPr>
        <w:t>novo</w:t>
      </w:r>
      <w:r>
        <w:rPr>
          <w:i/>
          <w:spacing w:val="-3"/>
        </w:rPr>
        <w:t> </w:t>
      </w:r>
      <w:r>
        <w:rPr/>
        <w:t>sequencing</w:t>
      </w:r>
      <w:r>
        <w:rPr>
          <w:spacing w:val="-3"/>
        </w:rPr>
        <w:t> </w:t>
      </w:r>
      <w:r>
        <w:rPr/>
        <w:t>of</w:t>
      </w:r>
      <w:r>
        <w:rPr>
          <w:spacing w:val="-3"/>
        </w:rPr>
        <w:t> </w:t>
      </w:r>
      <w:r>
        <w:rPr/>
        <w:t>peptides. The following parameters were used for </w:t>
      </w:r>
      <w:r>
        <w:rPr>
          <w:i/>
        </w:rPr>
        <w:t>de novo </w:t>
      </w:r>
      <w:r>
        <w:rPr/>
        <w:t>sequencing: parent mass error tol- erance – 12 ppm, fragment mass error tolerance – 0.02 Da, max number of variable PTMs per peptide – 3.</w:t>
      </w:r>
      <w:r>
        <w:rPr>
          <w:spacing w:val="40"/>
        </w:rPr>
        <w:t> </w:t>
      </w:r>
      <w:r>
        <w:rPr/>
        <w:t>Fixed modifications:</w:t>
      </w:r>
      <w:r>
        <w:rPr>
          <w:spacing w:val="40"/>
        </w:rPr>
        <w:t> </w:t>
      </w:r>
      <w:r>
        <w:rPr/>
        <w:t>Carboxymethyl; variable modifications: Oxidation (HW), Oxidation (M), Pyro-glu from E, Pyro-glu from Q, Carboxymethyl (KW, X@N-term), and Carbamylation.</w:t>
      </w:r>
      <w:r>
        <w:rPr>
          <w:spacing w:val="40"/>
        </w:rPr>
        <w:t> </w:t>
      </w:r>
      <w:r>
        <w:rPr/>
        <w:t>Resulting </w:t>
      </w:r>
      <w:r>
        <w:rPr>
          <w:i/>
        </w:rPr>
        <w:t>de novo </w:t>
      </w:r>
      <w:r>
        <w:rPr/>
        <w:t>peptide tables were ex- ported as.csv files and used for filtering of the IMGT database and determination of</w:t>
      </w:r>
    </w:p>
    <w:p>
      <w:pPr>
        <w:spacing w:after="0" w:line="415" w:lineRule="auto"/>
        <w:sectPr>
          <w:pgSz w:w="9640" w:h="13610"/>
          <w:pgMar w:header="769" w:footer="646" w:top="1060" w:bottom="840" w:left="0" w:right="0"/>
        </w:sectPr>
      </w:pPr>
    </w:p>
    <w:p>
      <w:pPr>
        <w:pStyle w:val="BodyText"/>
        <w:spacing w:before="133"/>
      </w:pPr>
    </w:p>
    <w:p>
      <w:pPr>
        <w:pStyle w:val="BodyText"/>
        <w:ind w:left="1133"/>
      </w:pPr>
      <w:r>
        <w:rPr/>
        <w:t>the mature</w:t>
      </w:r>
      <w:r>
        <w:rPr>
          <w:spacing w:val="1"/>
        </w:rPr>
        <w:t> </w:t>
      </w:r>
      <w:r>
        <w:rPr>
          <w:vertAlign w:val="superscript"/>
        </w:rPr>
        <w:t>24.4</w:t>
      </w:r>
      <w:r>
        <w:rPr>
          <w:spacing w:val="11"/>
          <w:vertAlign w:val="baseline"/>
        </w:rPr>
        <w:t> </w:t>
      </w:r>
      <w:r>
        <w:rPr>
          <w:vertAlign w:val="baseline"/>
        </w:rPr>
        <w:t>1 </w:t>
      </w:r>
      <w:r>
        <w:rPr>
          <w:vertAlign w:val="subscript"/>
        </w:rPr>
        <w:t>47359.4</w:t>
      </w:r>
      <w:r>
        <w:rPr>
          <w:spacing w:val="11"/>
          <w:vertAlign w:val="baseline"/>
        </w:rPr>
        <w:t> </w:t>
      </w:r>
      <w:r>
        <w:rPr>
          <w:vertAlign w:val="baseline"/>
        </w:rPr>
        <w:t>clone </w:t>
      </w:r>
      <w:r>
        <w:rPr>
          <w:spacing w:val="-2"/>
          <w:vertAlign w:val="baseline"/>
        </w:rPr>
        <w:t>sequences.</w:t>
      </w:r>
    </w:p>
    <w:p>
      <w:pPr>
        <w:pStyle w:val="BodyText"/>
      </w:pPr>
    </w:p>
    <w:p>
      <w:pPr>
        <w:pStyle w:val="BodyText"/>
        <w:spacing w:before="72"/>
      </w:pPr>
    </w:p>
    <w:p>
      <w:pPr>
        <w:pStyle w:val="Heading3"/>
        <w:spacing w:before="1"/>
        <w:jc w:val="left"/>
      </w:pPr>
      <w:r>
        <w:rPr/>
        <w:t>Protein-centric</w:t>
      </w:r>
      <w:r>
        <w:rPr>
          <w:spacing w:val="-14"/>
        </w:rPr>
        <w:t> </w:t>
      </w:r>
      <w:r>
        <w:rPr/>
        <w:t>(middle-down)</w:t>
      </w:r>
      <w:r>
        <w:rPr>
          <w:spacing w:val="-13"/>
        </w:rPr>
        <w:t> </w:t>
      </w:r>
      <w:r>
        <w:rPr>
          <w:i/>
        </w:rPr>
        <w:t>de</w:t>
      </w:r>
      <w:r>
        <w:rPr>
          <w:i/>
          <w:spacing w:val="-13"/>
        </w:rPr>
        <w:t> </w:t>
      </w:r>
      <w:r>
        <w:rPr>
          <w:i/>
        </w:rPr>
        <w:t>novo</w:t>
      </w:r>
      <w:r>
        <w:rPr>
          <w:i/>
          <w:spacing w:val="-13"/>
        </w:rPr>
        <w:t> </w:t>
      </w:r>
      <w:r>
        <w:rPr>
          <w:spacing w:val="-2"/>
        </w:rPr>
        <w:t>sequencing</w:t>
      </w:r>
    </w:p>
    <w:p>
      <w:pPr>
        <w:pStyle w:val="BodyText"/>
        <w:spacing w:before="102"/>
        <w:rPr>
          <w:b/>
        </w:rPr>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94176">
                <wp:simplePos x="0" y="0"/>
                <wp:positionH relativeFrom="page">
                  <wp:posOffset>0</wp:posOffset>
                </wp:positionH>
                <wp:positionV relativeFrom="paragraph">
                  <wp:posOffset>759137</wp:posOffset>
                </wp:positionV>
                <wp:extent cx="347345" cy="900430"/>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59.774612pt;width:27.35pt;height:70.9pt;mso-position-horizontal-relative:page;mso-position-vertical-relative:paragraph;z-index:15794176" type="#_x0000_t202" id="docshape320"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Fab samples were prepared without treatment as well as under denaturing and re- ducing conditions for analysis of intact Fab and separate Fab chains, respectively. The latter were denatured and reduced in 10 mM TCEP at 60 °C for 30 min prior to LC-MS/MS</w:t>
      </w:r>
      <w:r>
        <w:rPr>
          <w:spacing w:val="-5"/>
        </w:rPr>
        <w:t> </w:t>
      </w:r>
      <w:r>
        <w:rPr/>
        <w:t>analysis. Approximately</w:t>
      </w:r>
      <w:r>
        <w:rPr>
          <w:spacing w:val="-4"/>
        </w:rPr>
        <w:t> </w:t>
      </w:r>
      <w:r>
        <w:rPr/>
        <w:t>2-5</w:t>
      </w:r>
      <w:r>
        <w:rPr>
          <w:spacing w:val="-5"/>
        </w:rPr>
        <w:t> </w:t>
      </w:r>
      <w:r>
        <w:rPr/>
        <w:t>μg</w:t>
      </w:r>
      <w:r>
        <w:rPr>
          <w:spacing w:val="-4"/>
        </w:rPr>
        <w:t> </w:t>
      </w:r>
      <w:r>
        <w:rPr/>
        <w:t>of</w:t>
      </w:r>
      <w:r>
        <w:rPr>
          <w:spacing w:val="-4"/>
        </w:rPr>
        <w:t> </w:t>
      </w:r>
      <w:r>
        <w:rPr/>
        <w:t>each</w:t>
      </w:r>
      <w:r>
        <w:rPr>
          <w:spacing w:val="-5"/>
        </w:rPr>
        <w:t> </w:t>
      </w:r>
      <w:r>
        <w:rPr/>
        <w:t>sample</w:t>
      </w:r>
      <w:r>
        <w:rPr>
          <w:spacing w:val="-4"/>
        </w:rPr>
        <w:t> </w:t>
      </w:r>
      <w:r>
        <w:rPr/>
        <w:t>was</w:t>
      </w:r>
      <w:r>
        <w:rPr>
          <w:spacing w:val="-4"/>
        </w:rPr>
        <w:t> </w:t>
      </w:r>
      <w:r>
        <w:rPr/>
        <w:t>injected</w:t>
      </w:r>
      <w:r>
        <w:rPr>
          <w:spacing w:val="-5"/>
        </w:rPr>
        <w:t> </w:t>
      </w:r>
      <w:r>
        <w:rPr/>
        <w:t>for</w:t>
      </w:r>
      <w:r>
        <w:rPr>
          <w:spacing w:val="-4"/>
        </w:rPr>
        <w:t> </w:t>
      </w:r>
      <w:r>
        <w:rPr/>
        <w:t>a</w:t>
      </w:r>
      <w:r>
        <w:rPr>
          <w:spacing w:val="-4"/>
        </w:rPr>
        <w:t> </w:t>
      </w:r>
      <w:r>
        <w:rPr/>
        <w:t>single middle-down LC-MS(/MS) experiment using the parameters described above.</w:t>
      </w:r>
    </w:p>
    <w:p>
      <w:pPr>
        <w:pStyle w:val="BodyText"/>
        <w:spacing w:before="137"/>
      </w:pPr>
    </w:p>
    <w:p>
      <w:pPr>
        <w:pStyle w:val="BodyText"/>
        <w:spacing w:before="1"/>
        <w:ind w:left="1133"/>
      </w:pPr>
      <w:r>
        <w:rPr>
          <w:b/>
        </w:rPr>
        <w:t>Data</w:t>
      </w:r>
      <w:r>
        <w:rPr>
          <w:b/>
          <w:spacing w:val="-3"/>
        </w:rPr>
        <w:t> </w:t>
      </w:r>
      <w:r>
        <w:rPr>
          <w:b/>
        </w:rPr>
        <w:t>analysis</w:t>
      </w:r>
      <w:r>
        <w:rPr>
          <w:b/>
          <w:spacing w:val="29"/>
        </w:rPr>
        <w:t>  </w:t>
      </w:r>
      <w:r>
        <w:rPr/>
        <w:t>Full</w:t>
      </w:r>
      <w:r>
        <w:rPr>
          <w:spacing w:val="-2"/>
        </w:rPr>
        <w:t> </w:t>
      </w:r>
      <w:r>
        <w:rPr/>
        <w:t>middle-down</w:t>
      </w:r>
      <w:r>
        <w:rPr>
          <w:spacing w:val="-3"/>
        </w:rPr>
        <w:t> </w:t>
      </w:r>
      <w:r>
        <w:rPr/>
        <w:t>MS</w:t>
      </w:r>
      <w:r>
        <w:rPr>
          <w:spacing w:val="-2"/>
        </w:rPr>
        <w:t> </w:t>
      </w:r>
      <w:r>
        <w:rPr/>
        <w:t>spectra</w:t>
      </w:r>
      <w:r>
        <w:rPr>
          <w:spacing w:val="-3"/>
        </w:rPr>
        <w:t> </w:t>
      </w:r>
      <w:r>
        <w:rPr/>
        <w:t>were</w:t>
      </w:r>
      <w:r>
        <w:rPr>
          <w:spacing w:val="-3"/>
        </w:rPr>
        <w:t> </w:t>
      </w:r>
      <w:r>
        <w:rPr/>
        <w:t>deconvoluted</w:t>
      </w:r>
      <w:r>
        <w:rPr>
          <w:spacing w:val="-3"/>
        </w:rPr>
        <w:t> </w:t>
      </w:r>
      <w:r>
        <w:rPr/>
        <w:t>with</w:t>
      </w:r>
      <w:r>
        <w:rPr>
          <w:spacing w:val="-2"/>
        </w:rPr>
        <w:t> </w:t>
      </w:r>
      <w:r>
        <w:rPr/>
        <w:t>either</w:t>
      </w:r>
      <w:r>
        <w:rPr>
          <w:spacing w:val="-3"/>
        </w:rPr>
        <w:t> </w:t>
      </w:r>
      <w:r>
        <w:rPr>
          <w:spacing w:val="-2"/>
        </w:rPr>
        <w:t>Xtract</w:t>
      </w:r>
    </w:p>
    <w:p>
      <w:pPr>
        <w:pStyle w:val="BodyText"/>
        <w:spacing w:line="415" w:lineRule="auto" w:before="168"/>
        <w:ind w:left="1133" w:right="1042"/>
      </w:pPr>
      <w:r>
        <w:rPr>
          <w:spacing w:val="-2"/>
        </w:rPr>
        <w:t>(</w:t>
      </w:r>
      <w:hyperlink w:history="true" w:anchor="_bookmark224">
        <w:r>
          <w:rPr>
            <w:spacing w:val="-2"/>
          </w:rPr>
          <w:t>54</w:t>
        </w:r>
      </w:hyperlink>
      <w:r>
        <w:rPr>
          <w:spacing w:val="-2"/>
        </w:rPr>
        <w:t>)</w:t>
      </w:r>
      <w:r>
        <w:rPr>
          <w:spacing w:val="-9"/>
        </w:rPr>
        <w:t> </w:t>
      </w:r>
      <w:r>
        <w:rPr>
          <w:spacing w:val="-2"/>
        </w:rPr>
        <w:t>or</w:t>
      </w:r>
      <w:r>
        <w:rPr>
          <w:spacing w:val="-9"/>
        </w:rPr>
        <w:t> </w:t>
      </w:r>
      <w:r>
        <w:rPr>
          <w:spacing w:val="-2"/>
        </w:rPr>
        <w:t>ReSpect</w:t>
      </w:r>
      <w:r>
        <w:rPr>
          <w:spacing w:val="-9"/>
        </w:rPr>
        <w:t> </w:t>
      </w:r>
      <w:r>
        <w:rPr>
          <w:spacing w:val="-2"/>
        </w:rPr>
        <w:t>(Thermo</w:t>
      </w:r>
      <w:r>
        <w:rPr>
          <w:spacing w:val="-9"/>
        </w:rPr>
        <w:t> </w:t>
      </w:r>
      <w:r>
        <w:rPr>
          <w:spacing w:val="-2"/>
        </w:rPr>
        <w:t>Fisher</w:t>
      </w:r>
      <w:r>
        <w:rPr>
          <w:spacing w:val="-9"/>
        </w:rPr>
        <w:t> </w:t>
      </w:r>
      <w:r>
        <w:rPr>
          <w:spacing w:val="-2"/>
        </w:rPr>
        <w:t>Scientific,</w:t>
      </w:r>
      <w:r>
        <w:rPr>
          <w:spacing w:val="-5"/>
        </w:rPr>
        <w:t> </w:t>
      </w:r>
      <w:r>
        <w:rPr>
          <w:spacing w:val="-2"/>
        </w:rPr>
        <w:t>Bremen,</w:t>
      </w:r>
      <w:r>
        <w:rPr>
          <w:spacing w:val="-4"/>
        </w:rPr>
        <w:t> </w:t>
      </w:r>
      <w:r>
        <w:rPr>
          <w:spacing w:val="-2"/>
        </w:rPr>
        <w:t>Germany)</w:t>
      </w:r>
      <w:r>
        <w:rPr>
          <w:spacing w:val="-9"/>
        </w:rPr>
        <w:t> </w:t>
      </w:r>
      <w:r>
        <w:rPr>
          <w:spacing w:val="-2"/>
        </w:rPr>
        <w:t>for</w:t>
      </w:r>
      <w:r>
        <w:rPr>
          <w:spacing w:val="-9"/>
        </w:rPr>
        <w:t> </w:t>
      </w:r>
      <w:r>
        <w:rPr>
          <w:spacing w:val="-2"/>
        </w:rPr>
        <w:t>isotopically-resolved </w:t>
      </w:r>
      <w:r>
        <w:rPr/>
        <w:t>(separate Fab chains) or unresolved (intact Fabs) data, respectively.</w:t>
      </w:r>
      <w:r>
        <w:rPr>
          <w:spacing w:val="40"/>
        </w:rPr>
        <w:t> </w:t>
      </w:r>
      <w:r>
        <w:rPr/>
        <w:t>Middle-down LC-MS/MS</w:t>
      </w:r>
      <w:r>
        <w:rPr>
          <w:spacing w:val="-13"/>
        </w:rPr>
        <w:t> </w:t>
      </w:r>
      <w:r>
        <w:rPr/>
        <w:t>data</w:t>
      </w:r>
      <w:r>
        <w:rPr>
          <w:spacing w:val="-13"/>
        </w:rPr>
        <w:t> </w:t>
      </w:r>
      <w:r>
        <w:rPr/>
        <w:t>were</w:t>
      </w:r>
      <w:r>
        <w:rPr>
          <w:spacing w:val="-13"/>
        </w:rPr>
        <w:t> </w:t>
      </w:r>
      <w:r>
        <w:rPr/>
        <w:t>charge-deconvoluted</w:t>
      </w:r>
      <w:r>
        <w:rPr>
          <w:spacing w:val="-13"/>
        </w:rPr>
        <w:t> </w:t>
      </w:r>
      <w:r>
        <w:rPr/>
        <w:t>and</w:t>
      </w:r>
      <w:r>
        <w:rPr>
          <w:spacing w:val="-13"/>
        </w:rPr>
        <w:t> </w:t>
      </w:r>
      <w:r>
        <w:rPr/>
        <w:t>deisotoped</w:t>
      </w:r>
      <w:r>
        <w:rPr>
          <w:spacing w:val="-13"/>
        </w:rPr>
        <w:t> </w:t>
      </w:r>
      <w:r>
        <w:rPr/>
        <w:t>into</w:t>
      </w:r>
      <w:r>
        <w:rPr>
          <w:spacing w:val="-13"/>
        </w:rPr>
        <w:t> </w:t>
      </w:r>
      <w:r>
        <w:rPr/>
        <w:t>singly-charged</w:t>
      </w:r>
      <w:r>
        <w:rPr>
          <w:spacing w:val="-13"/>
        </w:rPr>
        <w:t> </w:t>
      </w:r>
      <w:r>
        <w:rPr/>
        <w:t>mass spectra</w:t>
      </w:r>
      <w:r>
        <w:rPr>
          <w:spacing w:val="-8"/>
        </w:rPr>
        <w:t> </w:t>
      </w:r>
      <w:r>
        <w:rPr/>
        <w:t>using</w:t>
      </w:r>
      <w:r>
        <w:rPr>
          <w:spacing w:val="-8"/>
        </w:rPr>
        <w:t> </w:t>
      </w:r>
      <w:r>
        <w:rPr/>
        <w:t>the</w:t>
      </w:r>
      <w:r>
        <w:rPr>
          <w:spacing w:val="-8"/>
        </w:rPr>
        <w:t> </w:t>
      </w:r>
      <w:r>
        <w:rPr/>
        <w:t>‘Parallel</w:t>
      </w:r>
      <w:r>
        <w:rPr>
          <w:spacing w:val="-8"/>
        </w:rPr>
        <w:t> </w:t>
      </w:r>
      <w:r>
        <w:rPr/>
        <w:t>Xtract’</w:t>
      </w:r>
      <w:r>
        <w:rPr>
          <w:spacing w:val="-8"/>
        </w:rPr>
        <w:t> </w:t>
      </w:r>
      <w:r>
        <w:rPr/>
        <w:t>node</w:t>
      </w:r>
      <w:r>
        <w:rPr>
          <w:spacing w:val="-8"/>
        </w:rPr>
        <w:t> </w:t>
      </w:r>
      <w:r>
        <w:rPr/>
        <w:t>and</w:t>
      </w:r>
      <w:r>
        <w:rPr>
          <w:spacing w:val="-8"/>
        </w:rPr>
        <w:t> </w:t>
      </w:r>
      <w:r>
        <w:rPr/>
        <w:t>converted</w:t>
      </w:r>
      <w:r>
        <w:rPr>
          <w:spacing w:val="-8"/>
        </w:rPr>
        <w:t> </w:t>
      </w:r>
      <w:r>
        <w:rPr/>
        <w:t>to</w:t>
      </w:r>
      <w:r>
        <w:rPr>
          <w:spacing w:val="-8"/>
        </w:rPr>
        <w:t> </w:t>
      </w:r>
      <w:r>
        <w:rPr/>
        <w:t>mascot</w:t>
      </w:r>
      <w:r>
        <w:rPr>
          <w:spacing w:val="-8"/>
        </w:rPr>
        <w:t> </w:t>
      </w:r>
      <w:r>
        <w:rPr/>
        <w:t>generic</w:t>
      </w:r>
      <w:r>
        <w:rPr>
          <w:spacing w:val="-8"/>
        </w:rPr>
        <w:t> </w:t>
      </w:r>
      <w:r>
        <w:rPr/>
        <w:t>format</w:t>
      </w:r>
      <w:r>
        <w:rPr>
          <w:spacing w:val="-8"/>
        </w:rPr>
        <w:t> </w:t>
      </w:r>
      <w:r>
        <w:rPr/>
        <w:t>(mgf) files in Thermo Proteome Discoverer (version 2.3.0.523; Thermo Fisher Scientific, Bremen, Germany).</w:t>
      </w:r>
      <w:r>
        <w:rPr>
          <w:spacing w:val="40"/>
        </w:rPr>
        <w:t> </w:t>
      </w:r>
      <w:r>
        <w:rPr/>
        <w:t>Deconvolution parameters were set as follows:</w:t>
      </w:r>
      <w:r>
        <w:rPr>
          <w:spacing w:val="38"/>
        </w:rPr>
        <w:t> </w:t>
      </w:r>
      <w:r>
        <w:rPr/>
        <w:t>ReSpect:</w:t>
      </w:r>
      <w:r>
        <w:rPr>
          <w:spacing w:val="38"/>
        </w:rPr>
        <w:t> </w:t>
      </w:r>
      <w:r>
        <w:rPr/>
        <w:t>pre- cursor </w:t>
      </w:r>
      <w:r>
        <w:rPr>
          <w:i/>
        </w:rPr>
        <w:t>m/z </w:t>
      </w:r>
      <w:r>
        <w:rPr/>
        <w:t>tolerance – 0.2 Th; relative abundance threshold – 0 %; precursor mass range from 3 to 100 kDa; precursor mass tolerance of 30 ppm; charge states be- tween 3 and 100.</w:t>
      </w:r>
      <w:r>
        <w:rPr>
          <w:spacing w:val="40"/>
        </w:rPr>
        <w:t> </w:t>
      </w:r>
      <w:r>
        <w:rPr/>
        <w:t>Xtract:</w:t>
      </w:r>
      <w:r>
        <w:rPr>
          <w:spacing w:val="40"/>
        </w:rPr>
        <w:t> </w:t>
      </w:r>
      <w:r>
        <w:rPr/>
        <w:t>signal/noise threshold of 3;</w:t>
      </w:r>
      <w:r>
        <w:rPr>
          <w:spacing w:val="33"/>
        </w:rPr>
        <w:t> </w:t>
      </w:r>
      <w:r>
        <w:rPr>
          <w:i/>
        </w:rPr>
        <w:t>m/z </w:t>
      </w:r>
      <w:r>
        <w:rPr/>
        <w:t>range – 500-3,000 Th.</w:t>
      </w:r>
      <w:r>
        <w:rPr>
          <w:spacing w:val="40"/>
        </w:rPr>
        <w:t> </w:t>
      </w:r>
      <w:r>
        <w:rPr/>
        <w:t>For the analysis of the final mature Fab chains of the most abundant clone in the</w:t>
      </w:r>
      <w:r>
        <w:rPr>
          <w:spacing w:val="40"/>
        </w:rPr>
        <w:t> </w:t>
      </w:r>
      <w:r>
        <w:rPr/>
        <w:t>plasma of patient F59, we used an integrative approach that utilizes bottom-up and middle-down</w:t>
      </w:r>
      <w:r>
        <w:rPr>
          <w:spacing w:val="-10"/>
        </w:rPr>
        <w:t> </w:t>
      </w:r>
      <w:r>
        <w:rPr/>
        <w:t>data</w:t>
      </w:r>
      <w:r>
        <w:rPr>
          <w:spacing w:val="-10"/>
        </w:rPr>
        <w:t> </w:t>
      </w:r>
      <w:r>
        <w:rPr/>
        <w:t>and</w:t>
      </w:r>
      <w:r>
        <w:rPr>
          <w:spacing w:val="-10"/>
        </w:rPr>
        <w:t> </w:t>
      </w:r>
      <w:r>
        <w:rPr/>
        <w:t>the</w:t>
      </w:r>
      <w:r>
        <w:rPr>
          <w:spacing w:val="-10"/>
        </w:rPr>
        <w:t> </w:t>
      </w:r>
      <w:r>
        <w:rPr/>
        <w:t>international</w:t>
      </w:r>
      <w:r>
        <w:rPr>
          <w:spacing w:val="-10"/>
        </w:rPr>
        <w:t> </w:t>
      </w:r>
      <w:r>
        <w:rPr/>
        <w:t>ImMunoGeneTics</w:t>
      </w:r>
      <w:r>
        <w:rPr>
          <w:spacing w:val="-10"/>
        </w:rPr>
        <w:t> </w:t>
      </w:r>
      <w:r>
        <w:rPr/>
        <w:t>information</w:t>
      </w:r>
      <w:r>
        <w:rPr>
          <w:spacing w:val="-10"/>
        </w:rPr>
        <w:t> </w:t>
      </w:r>
      <w:r>
        <w:rPr/>
        <w:t>system</w:t>
      </w:r>
      <w:r>
        <w:rPr>
          <w:spacing w:val="-10"/>
        </w:rPr>
        <w:t> </w:t>
      </w:r>
      <w:r>
        <w:rPr/>
        <w:t>(IMGT) database</w:t>
      </w:r>
      <w:r>
        <w:rPr>
          <w:spacing w:val="-12"/>
        </w:rPr>
        <w:t> </w:t>
      </w:r>
      <w:r>
        <w:rPr/>
        <w:t>(</w:t>
      </w:r>
      <w:hyperlink w:history="true" w:anchor="_bookmark166">
        <w:r>
          <w:rPr>
            <w:b/>
          </w:rPr>
          <w:t>Figure</w:t>
        </w:r>
        <w:r>
          <w:rPr>
            <w:b/>
            <w:spacing w:val="-12"/>
          </w:rPr>
          <w:t> </w:t>
        </w:r>
        <w:r>
          <w:rPr>
            <w:b/>
          </w:rPr>
          <w:t>3</w:t>
        </w:r>
      </w:hyperlink>
      <w:r>
        <w:rPr>
          <w:b/>
        </w:rPr>
        <w:t>b</w:t>
      </w:r>
      <w:r>
        <w:rPr/>
        <w:t>).</w:t>
      </w:r>
      <w:r>
        <w:rPr>
          <w:spacing w:val="17"/>
        </w:rPr>
        <w:t> </w:t>
      </w:r>
      <w:r>
        <w:rPr/>
        <w:t>First,</w:t>
      </w:r>
      <w:r>
        <w:rPr>
          <w:spacing w:val="-8"/>
        </w:rPr>
        <w:t> </w:t>
      </w:r>
      <w:r>
        <w:rPr/>
        <w:t>the</w:t>
      </w:r>
      <w:r>
        <w:rPr>
          <w:spacing w:val="-12"/>
        </w:rPr>
        <w:t> </w:t>
      </w:r>
      <w:r>
        <w:rPr/>
        <w:t>replicate</w:t>
      </w:r>
      <w:r>
        <w:rPr>
          <w:spacing w:val="-12"/>
        </w:rPr>
        <w:t> </w:t>
      </w:r>
      <w:r>
        <w:rPr/>
        <w:t>middle-down</w:t>
      </w:r>
      <w:r>
        <w:rPr>
          <w:spacing w:val="-12"/>
        </w:rPr>
        <w:t> </w:t>
      </w:r>
      <w:r>
        <w:rPr/>
        <w:t>MS/MS</w:t>
      </w:r>
      <w:r>
        <w:rPr>
          <w:spacing w:val="-12"/>
        </w:rPr>
        <w:t> </w:t>
      </w:r>
      <w:r>
        <w:rPr/>
        <w:t>spectra</w:t>
      </w:r>
      <w:r>
        <w:rPr>
          <w:spacing w:val="-12"/>
        </w:rPr>
        <w:t> </w:t>
      </w:r>
      <w:r>
        <w:rPr/>
        <w:t>were</w:t>
      </w:r>
      <w:r>
        <w:rPr>
          <w:spacing w:val="-12"/>
        </w:rPr>
        <w:t> </w:t>
      </w:r>
      <w:r>
        <w:rPr/>
        <w:t>grouped per deconvoluted mass feature in the LC-MS-only runs by using a 3 Da mass win- dow</w:t>
      </w:r>
      <w:r>
        <w:rPr>
          <w:spacing w:val="-4"/>
        </w:rPr>
        <w:t> </w:t>
      </w:r>
      <w:r>
        <w:rPr/>
        <w:t>and</w:t>
      </w:r>
      <w:r>
        <w:rPr>
          <w:spacing w:val="-4"/>
        </w:rPr>
        <w:t> </w:t>
      </w:r>
      <w:r>
        <w:rPr/>
        <w:t>a</w:t>
      </w:r>
      <w:r>
        <w:rPr>
          <w:spacing w:val="-4"/>
        </w:rPr>
        <w:t> </w:t>
      </w:r>
      <w:r>
        <w:rPr/>
        <w:t>3</w:t>
      </w:r>
      <w:r>
        <w:rPr>
          <w:spacing w:val="-4"/>
        </w:rPr>
        <w:t> </w:t>
      </w:r>
      <w:r>
        <w:rPr/>
        <w:t>min</w:t>
      </w:r>
      <w:r>
        <w:rPr>
          <w:spacing w:val="-4"/>
        </w:rPr>
        <w:t> </w:t>
      </w:r>
      <w:r>
        <w:rPr/>
        <w:t>retention</w:t>
      </w:r>
      <w:r>
        <w:rPr>
          <w:spacing w:val="-4"/>
        </w:rPr>
        <w:t> </w:t>
      </w:r>
      <w:r>
        <w:rPr/>
        <w:t>time</w:t>
      </w:r>
      <w:r>
        <w:rPr>
          <w:spacing w:val="-4"/>
        </w:rPr>
        <w:t> </w:t>
      </w:r>
      <w:r>
        <w:rPr/>
        <w:t>window.</w:t>
      </w:r>
      <w:r>
        <w:rPr>
          <w:spacing w:val="18"/>
        </w:rPr>
        <w:t> </w:t>
      </w:r>
      <w:r>
        <w:rPr/>
        <w:t>The</w:t>
      </w:r>
      <w:r>
        <w:rPr>
          <w:spacing w:val="-4"/>
        </w:rPr>
        <w:t> </w:t>
      </w:r>
      <w:r>
        <w:rPr/>
        <w:t>resulting</w:t>
      </w:r>
      <w:r>
        <w:rPr>
          <w:spacing w:val="-4"/>
        </w:rPr>
        <w:t> </w:t>
      </w:r>
      <w:r>
        <w:rPr/>
        <w:t>grouped</w:t>
      </w:r>
      <w:r>
        <w:rPr>
          <w:spacing w:val="-4"/>
        </w:rPr>
        <w:t> </w:t>
      </w:r>
      <w:r>
        <w:rPr/>
        <w:t>spectra</w:t>
      </w:r>
      <w:r>
        <w:rPr>
          <w:spacing w:val="-4"/>
        </w:rPr>
        <w:t> </w:t>
      </w:r>
      <w:r>
        <w:rPr/>
        <w:t>were</w:t>
      </w:r>
      <w:r>
        <w:rPr>
          <w:spacing w:val="-4"/>
        </w:rPr>
        <w:t> </w:t>
      </w:r>
      <w:r>
        <w:rPr/>
        <w:t>merged into a single spectrum, whereby peaks’ intensities were combined when they coin- cided within a 2 ppm window.</w:t>
      </w:r>
      <w:r>
        <w:rPr>
          <w:spacing w:val="40"/>
        </w:rPr>
        <w:t> </w:t>
      </w:r>
      <w:r>
        <w:rPr/>
        <w:t>The identity of the constant domain (C-) gene was determined by matching the fragments in these combined spectra to a database of</w:t>
      </w:r>
    </w:p>
    <w:p>
      <w:pPr>
        <w:spacing w:after="0" w:line="415" w:lineRule="auto"/>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794688">
                <wp:simplePos x="0" y="0"/>
                <wp:positionH relativeFrom="page">
                  <wp:posOffset>5772658</wp:posOffset>
                </wp:positionH>
                <wp:positionV relativeFrom="paragraph">
                  <wp:posOffset>1600450</wp:posOffset>
                </wp:positionV>
                <wp:extent cx="347345" cy="900430"/>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126.01973pt;width:27.35pt;height:70.9pt;mso-position-horizontal-relative:page;mso-position-vertical-relative:paragraph;z-index:15794688" type="#_x0000_t202" id="docshape32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all</w:t>
      </w:r>
      <w:r>
        <w:rPr>
          <w:spacing w:val="-4"/>
        </w:rPr>
        <w:t> </w:t>
      </w:r>
      <w:r>
        <w:rPr/>
        <w:t>functional,</w:t>
      </w:r>
      <w:r>
        <w:rPr>
          <w:spacing w:val="-3"/>
        </w:rPr>
        <w:t> </w:t>
      </w:r>
      <w:r>
        <w:rPr/>
        <w:t>open</w:t>
      </w:r>
      <w:r>
        <w:rPr>
          <w:spacing w:val="-3"/>
        </w:rPr>
        <w:t> </w:t>
      </w:r>
      <w:r>
        <w:rPr/>
        <w:t>reading</w:t>
      </w:r>
      <w:r>
        <w:rPr>
          <w:spacing w:val="-4"/>
        </w:rPr>
        <w:t> </w:t>
      </w:r>
      <w:r>
        <w:rPr/>
        <w:t>frame,</w:t>
      </w:r>
      <w:r>
        <w:rPr>
          <w:spacing w:val="-3"/>
        </w:rPr>
        <w:t> </w:t>
      </w:r>
      <w:r>
        <w:rPr/>
        <w:t>and</w:t>
      </w:r>
      <w:r>
        <w:rPr>
          <w:spacing w:val="-4"/>
        </w:rPr>
        <w:t> </w:t>
      </w:r>
      <w:r>
        <w:rPr/>
        <w:t>in-frame</w:t>
      </w:r>
      <w:r>
        <w:rPr>
          <w:spacing w:val="-4"/>
        </w:rPr>
        <w:t> </w:t>
      </w:r>
      <w:r>
        <w:rPr/>
        <w:t>pseudogene</w:t>
      </w:r>
      <w:r>
        <w:rPr>
          <w:spacing w:val="-3"/>
        </w:rPr>
        <w:t> </w:t>
      </w:r>
      <w:r>
        <w:rPr/>
        <w:t>alleles</w:t>
      </w:r>
      <w:r>
        <w:rPr>
          <w:spacing w:val="-3"/>
        </w:rPr>
        <w:t> </w:t>
      </w:r>
      <w:r>
        <w:rPr/>
        <w:t>for</w:t>
      </w:r>
      <w:r>
        <w:rPr>
          <w:spacing w:val="-3"/>
        </w:rPr>
        <w:t> </w:t>
      </w:r>
      <w:r>
        <w:rPr/>
        <w:t>C-genes</w:t>
      </w:r>
      <w:r>
        <w:rPr>
          <w:spacing w:val="-3"/>
        </w:rPr>
        <w:t> </w:t>
      </w:r>
      <w:r>
        <w:rPr/>
        <w:t>re- trieved from IMGT/Gene-DB (</w:t>
      </w:r>
      <w:hyperlink w:history="true" w:anchor="_bookmark200">
        <w:r>
          <w:rPr/>
          <w:t>27</w:t>
        </w:r>
      </w:hyperlink>
      <w:r>
        <w:rPr/>
        <w:t>).</w:t>
      </w:r>
      <w:r>
        <w:rPr>
          <w:spacing w:val="40"/>
        </w:rPr>
        <w:t> </w:t>
      </w:r>
      <w:r>
        <w:rPr/>
        <w:t>Next, bottom-up LC-MS/MS spectra of the frac- tionated </w:t>
      </w:r>
      <w:r>
        <w:rPr>
          <w:vertAlign w:val="superscript"/>
        </w:rPr>
        <w:t>24.4</w:t>
      </w:r>
      <w:r>
        <w:rPr>
          <w:vertAlign w:val="baseline"/>
        </w:rPr>
        <w:t> 1 </w:t>
      </w:r>
      <w:r>
        <w:rPr>
          <w:vertAlign w:val="subscript"/>
        </w:rPr>
        <w:t>47359.4</w:t>
      </w:r>
      <w:r>
        <w:rPr>
          <w:vertAlign w:val="baseline"/>
        </w:rPr>
        <w:t> clone were screened against a database of all</w:t>
      </w:r>
      <w:r>
        <w:rPr>
          <w:spacing w:val="-1"/>
          <w:vertAlign w:val="baseline"/>
        </w:rPr>
        <w:t> </w:t>
      </w:r>
      <w:r>
        <w:rPr>
          <w:vertAlign w:val="baseline"/>
        </w:rPr>
        <w:t>functional, open reading frame, and in-frame pseudogene alleles for the variable domain (V-) genes retrieved</w:t>
      </w:r>
      <w:r>
        <w:rPr>
          <w:spacing w:val="-4"/>
          <w:vertAlign w:val="baseline"/>
        </w:rPr>
        <w:t> </w:t>
      </w:r>
      <w:r>
        <w:rPr>
          <w:vertAlign w:val="baseline"/>
        </w:rPr>
        <w:t>from</w:t>
      </w:r>
      <w:r>
        <w:rPr>
          <w:spacing w:val="-4"/>
          <w:vertAlign w:val="baseline"/>
        </w:rPr>
        <w:t> </w:t>
      </w:r>
      <w:r>
        <w:rPr>
          <w:vertAlign w:val="baseline"/>
        </w:rPr>
        <w:t>the</w:t>
      </w:r>
      <w:r>
        <w:rPr>
          <w:spacing w:val="-4"/>
          <w:vertAlign w:val="baseline"/>
        </w:rPr>
        <w:t> </w:t>
      </w:r>
      <w:r>
        <w:rPr>
          <w:vertAlign w:val="baseline"/>
        </w:rPr>
        <w:t>IMGT/Gene-DB</w:t>
      </w:r>
      <w:r>
        <w:rPr>
          <w:spacing w:val="-4"/>
          <w:vertAlign w:val="baseline"/>
        </w:rPr>
        <w:t> </w:t>
      </w:r>
      <w:r>
        <w:rPr>
          <w:vertAlign w:val="baseline"/>
        </w:rPr>
        <w:t>(</w:t>
      </w:r>
      <w:hyperlink w:history="true" w:anchor="_bookmark200">
        <w:r>
          <w:rPr>
            <w:vertAlign w:val="baseline"/>
          </w:rPr>
          <w:t>27</w:t>
        </w:r>
      </w:hyperlink>
      <w:r>
        <w:rPr>
          <w:vertAlign w:val="baseline"/>
        </w:rPr>
        <w:t>),</w:t>
      </w:r>
      <w:r>
        <w:rPr>
          <w:spacing w:val="-3"/>
          <w:vertAlign w:val="baseline"/>
        </w:rPr>
        <w:t> </w:t>
      </w:r>
      <w:r>
        <w:rPr>
          <w:vertAlign w:val="baseline"/>
        </w:rPr>
        <w:t>using</w:t>
      </w:r>
      <w:r>
        <w:rPr>
          <w:spacing w:val="-4"/>
          <w:vertAlign w:val="baseline"/>
        </w:rPr>
        <w:t> </w:t>
      </w:r>
      <w:r>
        <w:rPr>
          <w:vertAlign w:val="baseline"/>
        </w:rPr>
        <w:t>local</w:t>
      </w:r>
      <w:r>
        <w:rPr>
          <w:spacing w:val="-4"/>
          <w:vertAlign w:val="baseline"/>
        </w:rPr>
        <w:t> </w:t>
      </w:r>
      <w:r>
        <w:rPr>
          <w:vertAlign w:val="baseline"/>
        </w:rPr>
        <w:t>Smith-Waterman</w:t>
      </w:r>
      <w:r>
        <w:rPr>
          <w:spacing w:val="-4"/>
          <w:vertAlign w:val="baseline"/>
        </w:rPr>
        <w:t> </w:t>
      </w:r>
      <w:r>
        <w:rPr>
          <w:vertAlign w:val="baseline"/>
        </w:rPr>
        <w:t>alignment</w:t>
      </w:r>
      <w:r>
        <w:rPr>
          <w:spacing w:val="-4"/>
          <w:vertAlign w:val="baseline"/>
        </w:rPr>
        <w:t> </w:t>
      </w:r>
      <w:r>
        <w:rPr>
          <w:vertAlign w:val="baseline"/>
        </w:rPr>
        <w:t>with the</w:t>
      </w:r>
      <w:r>
        <w:rPr>
          <w:spacing w:val="-12"/>
          <w:vertAlign w:val="baseline"/>
        </w:rPr>
        <w:t> </w:t>
      </w:r>
      <w:r>
        <w:rPr>
          <w:vertAlign w:val="baseline"/>
        </w:rPr>
        <w:t>BLOSUM62</w:t>
      </w:r>
      <w:r>
        <w:rPr>
          <w:spacing w:val="-12"/>
          <w:vertAlign w:val="baseline"/>
        </w:rPr>
        <w:t> </w:t>
      </w:r>
      <w:r>
        <w:rPr>
          <w:vertAlign w:val="baseline"/>
        </w:rPr>
        <w:t>matrix</w:t>
      </w:r>
      <w:r>
        <w:rPr>
          <w:spacing w:val="-12"/>
          <w:vertAlign w:val="baseline"/>
        </w:rPr>
        <w:t> </w:t>
      </w:r>
      <w:r>
        <w:rPr>
          <w:vertAlign w:val="baseline"/>
        </w:rPr>
        <w:t>in</w:t>
      </w:r>
      <w:r>
        <w:rPr>
          <w:spacing w:val="-12"/>
          <w:vertAlign w:val="baseline"/>
        </w:rPr>
        <w:t> </w:t>
      </w:r>
      <w:r>
        <w:rPr>
          <w:vertAlign w:val="baseline"/>
        </w:rPr>
        <w:t>which</w:t>
      </w:r>
      <w:r>
        <w:rPr>
          <w:spacing w:val="-12"/>
          <w:vertAlign w:val="baseline"/>
        </w:rPr>
        <w:t> </w:t>
      </w:r>
      <w:r>
        <w:rPr>
          <w:vertAlign w:val="baseline"/>
        </w:rPr>
        <w:t>the</w:t>
      </w:r>
      <w:r>
        <w:rPr>
          <w:spacing w:val="-12"/>
          <w:vertAlign w:val="baseline"/>
        </w:rPr>
        <w:t> </w:t>
      </w:r>
      <w:r>
        <w:rPr>
          <w:vertAlign w:val="baseline"/>
        </w:rPr>
        <w:t>common</w:t>
      </w:r>
      <w:r>
        <w:rPr>
          <w:spacing w:val="-11"/>
          <w:vertAlign w:val="baseline"/>
        </w:rPr>
        <w:t> </w:t>
      </w:r>
      <w:r>
        <w:rPr>
          <w:i/>
          <w:vertAlign w:val="baseline"/>
        </w:rPr>
        <w:t>de</w:t>
      </w:r>
      <w:r>
        <w:rPr>
          <w:i/>
          <w:spacing w:val="-12"/>
          <w:vertAlign w:val="baseline"/>
        </w:rPr>
        <w:t> </w:t>
      </w:r>
      <w:r>
        <w:rPr>
          <w:i/>
          <w:vertAlign w:val="baseline"/>
        </w:rPr>
        <w:t>novo</w:t>
      </w:r>
      <w:r>
        <w:rPr>
          <w:i/>
          <w:spacing w:val="-12"/>
          <w:vertAlign w:val="baseline"/>
        </w:rPr>
        <w:t> </w:t>
      </w:r>
      <w:r>
        <w:rPr>
          <w:vertAlign w:val="baseline"/>
        </w:rPr>
        <w:t>sequencing</w:t>
      </w:r>
      <w:r>
        <w:rPr>
          <w:spacing w:val="-12"/>
          <w:vertAlign w:val="baseline"/>
        </w:rPr>
        <w:t> </w:t>
      </w:r>
      <w:r>
        <w:rPr>
          <w:vertAlign w:val="baseline"/>
        </w:rPr>
        <w:t>errors</w:t>
      </w:r>
      <w:r>
        <w:rPr>
          <w:spacing w:val="-12"/>
          <w:vertAlign w:val="baseline"/>
        </w:rPr>
        <w:t> </w:t>
      </w:r>
      <w:r>
        <w:rPr>
          <w:vertAlign w:val="baseline"/>
        </w:rPr>
        <w:t>I/L,</w:t>
      </w:r>
      <w:r>
        <w:rPr>
          <w:spacing w:val="-12"/>
          <w:vertAlign w:val="baseline"/>
        </w:rPr>
        <w:t> </w:t>
      </w:r>
      <w:r>
        <w:rPr>
          <w:vertAlign w:val="baseline"/>
        </w:rPr>
        <w:t>Q/E</w:t>
      </w:r>
      <w:r>
        <w:rPr>
          <w:spacing w:val="-12"/>
          <w:vertAlign w:val="baseline"/>
        </w:rPr>
        <w:t> </w:t>
      </w:r>
      <w:r>
        <w:rPr>
          <w:vertAlign w:val="baseline"/>
        </w:rPr>
        <w:t>and N/D were modified to neutral substitutions (</w:t>
      </w:r>
      <w:hyperlink w:history="true" w:anchor="_bookmark225">
        <w:r>
          <w:rPr>
            <w:vertAlign w:val="baseline"/>
          </w:rPr>
          <w:t>55</w:t>
        </w:r>
      </w:hyperlink>
      <w:r>
        <w:rPr>
          <w:vertAlign w:val="baseline"/>
        </w:rPr>
        <w:t>).</w:t>
      </w:r>
      <w:r>
        <w:rPr>
          <w:spacing w:val="40"/>
          <w:vertAlign w:val="baseline"/>
        </w:rPr>
        <w:t> </w:t>
      </w:r>
      <w:r>
        <w:rPr>
          <w:vertAlign w:val="baseline"/>
        </w:rPr>
        <w:t>From any gene regions with con- fident peptide matches (FDR &lt; 1%), we then took the FR1, 2 and 3 regions and subjected them to an in-house scoring algorithm to score their agreement with our middle-down data (</w:t>
      </w:r>
      <w:hyperlink w:history="true" w:anchor="_bookmark174">
        <w:r>
          <w:rPr>
            <w:b/>
            <w:vertAlign w:val="baseline"/>
          </w:rPr>
          <w:t>Figure S5</w:t>
        </w:r>
      </w:hyperlink>
      <w:r>
        <w:rPr>
          <w:vertAlign w:val="baseline"/>
        </w:rPr>
        <w:t>).</w:t>
      </w:r>
      <w:r>
        <w:rPr>
          <w:spacing w:val="40"/>
          <w:vertAlign w:val="baseline"/>
        </w:rPr>
        <w:t> </w:t>
      </w:r>
      <w:r>
        <w:rPr>
          <w:vertAlign w:val="baseline"/>
        </w:rPr>
        <w:t>In short: the algorithm searches for peak patterns that</w:t>
      </w:r>
      <w:r>
        <w:rPr>
          <w:spacing w:val="-5"/>
          <w:vertAlign w:val="baseline"/>
        </w:rPr>
        <w:t> </w:t>
      </w:r>
      <w:r>
        <w:rPr>
          <w:vertAlign w:val="baseline"/>
        </w:rPr>
        <w:t>would</w:t>
      </w:r>
      <w:r>
        <w:rPr>
          <w:spacing w:val="-4"/>
          <w:vertAlign w:val="baseline"/>
        </w:rPr>
        <w:t> </w:t>
      </w:r>
      <w:r>
        <w:rPr>
          <w:vertAlign w:val="baseline"/>
        </w:rPr>
        <w:t>occur</w:t>
      </w:r>
      <w:r>
        <w:rPr>
          <w:spacing w:val="-4"/>
          <w:vertAlign w:val="baseline"/>
        </w:rPr>
        <w:t> </w:t>
      </w:r>
      <w:r>
        <w:rPr>
          <w:vertAlign w:val="baseline"/>
        </w:rPr>
        <w:t>as</w:t>
      </w:r>
      <w:r>
        <w:rPr>
          <w:spacing w:val="-5"/>
          <w:vertAlign w:val="baseline"/>
        </w:rPr>
        <w:t> </w:t>
      </w:r>
      <w:r>
        <w:rPr>
          <w:vertAlign w:val="baseline"/>
        </w:rPr>
        <w:t>a</w:t>
      </w:r>
      <w:r>
        <w:rPr>
          <w:spacing w:val="-4"/>
          <w:vertAlign w:val="baseline"/>
        </w:rPr>
        <w:t> </w:t>
      </w:r>
      <w:r>
        <w:rPr>
          <w:vertAlign w:val="baseline"/>
        </w:rPr>
        <w:t>result</w:t>
      </w:r>
      <w:r>
        <w:rPr>
          <w:spacing w:val="-4"/>
          <w:vertAlign w:val="baseline"/>
        </w:rPr>
        <w:t> </w:t>
      </w:r>
      <w:r>
        <w:rPr>
          <w:vertAlign w:val="baseline"/>
        </w:rPr>
        <w:t>of</w:t>
      </w:r>
      <w:r>
        <w:rPr>
          <w:spacing w:val="-4"/>
          <w:vertAlign w:val="baseline"/>
        </w:rPr>
        <w:t> </w:t>
      </w:r>
      <w:r>
        <w:rPr>
          <w:vertAlign w:val="baseline"/>
        </w:rPr>
        <w:t>fragmentation</w:t>
      </w:r>
      <w:r>
        <w:rPr>
          <w:spacing w:val="-4"/>
          <w:vertAlign w:val="baseline"/>
        </w:rPr>
        <w:t> </w:t>
      </w:r>
      <w:r>
        <w:rPr>
          <w:vertAlign w:val="baseline"/>
        </w:rPr>
        <w:t>of</w:t>
      </w:r>
      <w:r>
        <w:rPr>
          <w:spacing w:val="-5"/>
          <w:vertAlign w:val="baseline"/>
        </w:rPr>
        <w:t> </w:t>
      </w:r>
      <w:r>
        <w:rPr>
          <w:vertAlign w:val="baseline"/>
        </w:rPr>
        <w:t>the</w:t>
      </w:r>
      <w:r>
        <w:rPr>
          <w:spacing w:val="-4"/>
          <w:vertAlign w:val="baseline"/>
        </w:rPr>
        <w:t> </w:t>
      </w:r>
      <w:r>
        <w:rPr>
          <w:vertAlign w:val="baseline"/>
        </w:rPr>
        <w:t>provided</w:t>
      </w:r>
      <w:r>
        <w:rPr>
          <w:spacing w:val="-4"/>
          <w:vertAlign w:val="baseline"/>
        </w:rPr>
        <w:t> </w:t>
      </w:r>
      <w:r>
        <w:rPr>
          <w:vertAlign w:val="baseline"/>
        </w:rPr>
        <w:t>sequence</w:t>
      </w:r>
      <w:r>
        <w:rPr>
          <w:spacing w:val="-4"/>
          <w:vertAlign w:val="baseline"/>
        </w:rPr>
        <w:t> </w:t>
      </w:r>
      <w:r>
        <w:rPr>
          <w:vertAlign w:val="baseline"/>
        </w:rPr>
        <w:t>regions,</w:t>
      </w:r>
      <w:r>
        <w:rPr>
          <w:spacing w:val="-4"/>
          <w:vertAlign w:val="baseline"/>
        </w:rPr>
        <w:t> </w:t>
      </w:r>
      <w:r>
        <w:rPr>
          <w:vertAlign w:val="baseline"/>
        </w:rPr>
        <w:t>dis- regarding</w:t>
      </w:r>
      <w:r>
        <w:rPr>
          <w:spacing w:val="-8"/>
          <w:vertAlign w:val="baseline"/>
        </w:rPr>
        <w:t> </w:t>
      </w:r>
      <w:r>
        <w:rPr>
          <w:vertAlign w:val="baseline"/>
        </w:rPr>
        <w:t>preceding</w:t>
      </w:r>
      <w:r>
        <w:rPr>
          <w:spacing w:val="-8"/>
          <w:vertAlign w:val="baseline"/>
        </w:rPr>
        <w:t> </w:t>
      </w:r>
      <w:r>
        <w:rPr>
          <w:vertAlign w:val="baseline"/>
        </w:rPr>
        <w:t>and</w:t>
      </w:r>
      <w:r>
        <w:rPr>
          <w:spacing w:val="-8"/>
          <w:vertAlign w:val="baseline"/>
        </w:rPr>
        <w:t> </w:t>
      </w:r>
      <w:r>
        <w:rPr>
          <w:vertAlign w:val="baseline"/>
        </w:rPr>
        <w:t>succeeding</w:t>
      </w:r>
      <w:r>
        <w:rPr>
          <w:spacing w:val="-8"/>
          <w:vertAlign w:val="baseline"/>
        </w:rPr>
        <w:t> </w:t>
      </w:r>
      <w:r>
        <w:rPr>
          <w:vertAlign w:val="baseline"/>
        </w:rPr>
        <w:t>parts</w:t>
      </w:r>
      <w:r>
        <w:rPr>
          <w:spacing w:val="-8"/>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initial</w:t>
      </w:r>
      <w:r>
        <w:rPr>
          <w:spacing w:val="-8"/>
          <w:vertAlign w:val="baseline"/>
        </w:rPr>
        <w:t> </w:t>
      </w:r>
      <w:r>
        <w:rPr>
          <w:vertAlign w:val="baseline"/>
        </w:rPr>
        <w:t>sequence.</w:t>
      </w:r>
      <w:r>
        <w:rPr>
          <w:spacing w:val="10"/>
          <w:vertAlign w:val="baseline"/>
        </w:rPr>
        <w:t> </w:t>
      </w:r>
      <w:r>
        <w:rPr>
          <w:vertAlign w:val="baseline"/>
        </w:rPr>
        <w:t>Ranking</w:t>
      </w:r>
      <w:r>
        <w:rPr>
          <w:spacing w:val="-8"/>
          <w:vertAlign w:val="baseline"/>
        </w:rPr>
        <w:t> </w:t>
      </w:r>
      <w:r>
        <w:rPr>
          <w:vertAlign w:val="baseline"/>
        </w:rPr>
        <w:t>the</w:t>
      </w:r>
      <w:r>
        <w:rPr>
          <w:spacing w:val="-8"/>
          <w:vertAlign w:val="baseline"/>
        </w:rPr>
        <w:t> </w:t>
      </w:r>
      <w:r>
        <w:rPr>
          <w:vertAlign w:val="baseline"/>
        </w:rPr>
        <w:t>gene regions</w:t>
      </w:r>
      <w:r>
        <w:rPr>
          <w:spacing w:val="-13"/>
          <w:vertAlign w:val="baseline"/>
        </w:rPr>
        <w:t> </w:t>
      </w:r>
      <w:r>
        <w:rPr>
          <w:vertAlign w:val="baseline"/>
        </w:rPr>
        <w:t>by</w:t>
      </w:r>
      <w:r>
        <w:rPr>
          <w:spacing w:val="-13"/>
          <w:vertAlign w:val="baseline"/>
        </w:rPr>
        <w:t> </w:t>
      </w:r>
      <w:r>
        <w:rPr>
          <w:vertAlign w:val="baseline"/>
        </w:rPr>
        <w:t>a</w:t>
      </w:r>
      <w:r>
        <w:rPr>
          <w:spacing w:val="-13"/>
          <w:vertAlign w:val="baseline"/>
        </w:rPr>
        <w:t> </w:t>
      </w:r>
      <w:r>
        <w:rPr>
          <w:vertAlign w:val="baseline"/>
        </w:rPr>
        <w:t>resulting</w:t>
      </w:r>
      <w:r>
        <w:rPr>
          <w:spacing w:val="-13"/>
          <w:vertAlign w:val="baseline"/>
        </w:rPr>
        <w:t> </w:t>
      </w:r>
      <w:r>
        <w:rPr>
          <w:vertAlign w:val="baseline"/>
        </w:rPr>
        <w:t>composite</w:t>
      </w:r>
      <w:r>
        <w:rPr>
          <w:spacing w:val="-13"/>
          <w:vertAlign w:val="baseline"/>
        </w:rPr>
        <w:t> </w:t>
      </w:r>
      <w:r>
        <w:rPr>
          <w:vertAlign w:val="baseline"/>
        </w:rPr>
        <w:t>score</w:t>
      </w:r>
      <w:r>
        <w:rPr>
          <w:spacing w:val="-13"/>
          <w:vertAlign w:val="baseline"/>
        </w:rPr>
        <w:t> </w:t>
      </w:r>
      <w:r>
        <w:rPr>
          <w:vertAlign w:val="baseline"/>
        </w:rPr>
        <w:t>enabled</w:t>
      </w:r>
      <w:r>
        <w:rPr>
          <w:spacing w:val="-13"/>
          <w:vertAlign w:val="baseline"/>
        </w:rPr>
        <w:t> </w:t>
      </w:r>
      <w:r>
        <w:rPr>
          <w:vertAlign w:val="baseline"/>
        </w:rPr>
        <w:t>us</w:t>
      </w:r>
      <w:r>
        <w:rPr>
          <w:spacing w:val="-13"/>
          <w:vertAlign w:val="baseline"/>
        </w:rPr>
        <w:t> </w:t>
      </w:r>
      <w:r>
        <w:rPr>
          <w:vertAlign w:val="baseline"/>
        </w:rPr>
        <w:t>to</w:t>
      </w:r>
      <w:r>
        <w:rPr>
          <w:spacing w:val="-13"/>
          <w:vertAlign w:val="baseline"/>
        </w:rPr>
        <w:t> </w:t>
      </w:r>
      <w:r>
        <w:rPr>
          <w:vertAlign w:val="baseline"/>
        </w:rPr>
        <w:t>select</w:t>
      </w:r>
      <w:r>
        <w:rPr>
          <w:spacing w:val="-13"/>
          <w:vertAlign w:val="baseline"/>
        </w:rPr>
        <w:t> </w:t>
      </w:r>
      <w:r>
        <w:rPr>
          <w:vertAlign w:val="baseline"/>
        </w:rPr>
        <w:t>top-scoring</w:t>
      </w:r>
      <w:r>
        <w:rPr>
          <w:spacing w:val="-13"/>
          <w:vertAlign w:val="baseline"/>
        </w:rPr>
        <w:t> </w:t>
      </w:r>
      <w:r>
        <w:rPr>
          <w:vertAlign w:val="baseline"/>
        </w:rPr>
        <w:t>templates</w:t>
      </w:r>
      <w:r>
        <w:rPr>
          <w:spacing w:val="-13"/>
          <w:vertAlign w:val="baseline"/>
        </w:rPr>
        <w:t> </w:t>
      </w:r>
      <w:r>
        <w:rPr>
          <w:vertAlign w:val="baseline"/>
        </w:rPr>
        <w:t>as a</w:t>
      </w:r>
      <w:r>
        <w:rPr>
          <w:spacing w:val="-14"/>
          <w:vertAlign w:val="baseline"/>
        </w:rPr>
        <w:t> </w:t>
      </w:r>
      <w:r>
        <w:rPr>
          <w:vertAlign w:val="baseline"/>
        </w:rPr>
        <w:t>starting</w:t>
      </w:r>
      <w:r>
        <w:rPr>
          <w:spacing w:val="-13"/>
          <w:vertAlign w:val="baseline"/>
        </w:rPr>
        <w:t> </w:t>
      </w:r>
      <w:r>
        <w:rPr>
          <w:vertAlign w:val="baseline"/>
        </w:rPr>
        <w:t>point</w:t>
      </w:r>
      <w:r>
        <w:rPr>
          <w:spacing w:val="-14"/>
          <w:vertAlign w:val="baseline"/>
        </w:rPr>
        <w:t> </w:t>
      </w:r>
      <w:r>
        <w:rPr>
          <w:vertAlign w:val="baseline"/>
        </w:rPr>
        <w:t>for</w:t>
      </w:r>
      <w:r>
        <w:rPr>
          <w:spacing w:val="-13"/>
          <w:vertAlign w:val="baseline"/>
        </w:rPr>
        <w:t> </w:t>
      </w:r>
      <w:r>
        <w:rPr>
          <w:vertAlign w:val="baseline"/>
        </w:rPr>
        <w:t>our</w:t>
      </w:r>
      <w:r>
        <w:rPr>
          <w:spacing w:val="-14"/>
          <w:vertAlign w:val="baseline"/>
        </w:rPr>
        <w:t> </w:t>
      </w:r>
      <w:r>
        <w:rPr>
          <w:vertAlign w:val="baseline"/>
        </w:rPr>
        <w:t>sequencing</w:t>
      </w:r>
      <w:r>
        <w:rPr>
          <w:spacing w:val="-13"/>
          <w:vertAlign w:val="baseline"/>
        </w:rPr>
        <w:t> </w:t>
      </w:r>
      <w:r>
        <w:rPr>
          <w:vertAlign w:val="baseline"/>
        </w:rPr>
        <w:t>efforts</w:t>
      </w:r>
      <w:r>
        <w:rPr>
          <w:spacing w:val="-14"/>
          <w:vertAlign w:val="baseline"/>
        </w:rPr>
        <w:t> </w:t>
      </w:r>
      <w:r>
        <w:rPr>
          <w:vertAlign w:val="baseline"/>
        </w:rPr>
        <w:t>as</w:t>
      </w:r>
      <w:r>
        <w:rPr>
          <w:spacing w:val="-13"/>
          <w:vertAlign w:val="baseline"/>
        </w:rPr>
        <w:t> </w:t>
      </w:r>
      <w:r>
        <w:rPr>
          <w:vertAlign w:val="baseline"/>
        </w:rPr>
        <w:t>well</w:t>
      </w:r>
      <w:r>
        <w:rPr>
          <w:spacing w:val="-14"/>
          <w:vertAlign w:val="baseline"/>
        </w:rPr>
        <w:t> </w:t>
      </w:r>
      <w:r>
        <w:rPr>
          <w:vertAlign w:val="baseline"/>
        </w:rPr>
        <w:t>as</w:t>
      </w:r>
      <w:r>
        <w:rPr>
          <w:spacing w:val="-13"/>
          <w:vertAlign w:val="baseline"/>
        </w:rPr>
        <w:t> </w:t>
      </w:r>
      <w:r>
        <w:rPr>
          <w:vertAlign w:val="baseline"/>
        </w:rPr>
        <w:t>discard</w:t>
      </w:r>
      <w:r>
        <w:rPr>
          <w:spacing w:val="-14"/>
          <w:vertAlign w:val="baseline"/>
        </w:rPr>
        <w:t> </w:t>
      </w:r>
      <w:r>
        <w:rPr>
          <w:vertAlign w:val="baseline"/>
        </w:rPr>
        <w:t>low-scoring</w:t>
      </w:r>
      <w:r>
        <w:rPr>
          <w:spacing w:val="-13"/>
          <w:vertAlign w:val="baseline"/>
        </w:rPr>
        <w:t> </w:t>
      </w:r>
      <w:r>
        <w:rPr>
          <w:vertAlign w:val="baseline"/>
        </w:rPr>
        <w:t>regions</w:t>
      </w:r>
      <w:r>
        <w:rPr>
          <w:spacing w:val="-14"/>
          <w:vertAlign w:val="baseline"/>
        </w:rPr>
        <w:t> </w:t>
      </w:r>
      <w:r>
        <w:rPr>
          <w:vertAlign w:val="baseline"/>
        </w:rPr>
        <w:t>from further</w:t>
      </w:r>
      <w:r>
        <w:rPr>
          <w:spacing w:val="-6"/>
          <w:vertAlign w:val="baseline"/>
        </w:rPr>
        <w:t> </w:t>
      </w:r>
      <w:r>
        <w:rPr>
          <w:vertAlign w:val="baseline"/>
        </w:rPr>
        <w:t>analyses. The</w:t>
      </w:r>
      <w:r>
        <w:rPr>
          <w:spacing w:val="-6"/>
          <w:vertAlign w:val="baseline"/>
        </w:rPr>
        <w:t> </w:t>
      </w:r>
      <w:r>
        <w:rPr>
          <w:vertAlign w:val="baseline"/>
        </w:rPr>
        <w:t>remaining</w:t>
      </w:r>
      <w:r>
        <w:rPr>
          <w:spacing w:val="-6"/>
          <w:vertAlign w:val="baseline"/>
        </w:rPr>
        <w:t> </w:t>
      </w:r>
      <w:r>
        <w:rPr>
          <w:vertAlign w:val="baseline"/>
        </w:rPr>
        <w:t>gene</w:t>
      </w:r>
      <w:r>
        <w:rPr>
          <w:spacing w:val="-6"/>
          <w:vertAlign w:val="baseline"/>
        </w:rPr>
        <w:t> </w:t>
      </w:r>
      <w:r>
        <w:rPr>
          <w:vertAlign w:val="baseline"/>
        </w:rPr>
        <w:t>regions</w:t>
      </w:r>
      <w:r>
        <w:rPr>
          <w:spacing w:val="-6"/>
          <w:vertAlign w:val="baseline"/>
        </w:rPr>
        <w:t> </w:t>
      </w:r>
      <w:r>
        <w:rPr>
          <w:vertAlign w:val="baseline"/>
        </w:rPr>
        <w:t>were</w:t>
      </w:r>
      <w:r>
        <w:rPr>
          <w:spacing w:val="-6"/>
          <w:vertAlign w:val="baseline"/>
        </w:rPr>
        <w:t> </w:t>
      </w:r>
      <w:r>
        <w:rPr>
          <w:vertAlign w:val="baseline"/>
        </w:rPr>
        <w:t>then</w:t>
      </w:r>
      <w:r>
        <w:rPr>
          <w:spacing w:val="-6"/>
          <w:vertAlign w:val="baseline"/>
        </w:rPr>
        <w:t> </w:t>
      </w:r>
      <w:r>
        <w:rPr>
          <w:vertAlign w:val="baseline"/>
        </w:rPr>
        <w:t>used</w:t>
      </w:r>
      <w:r>
        <w:rPr>
          <w:spacing w:val="-6"/>
          <w:vertAlign w:val="baseline"/>
        </w:rPr>
        <w:t> </w:t>
      </w:r>
      <w:r>
        <w:rPr>
          <w:vertAlign w:val="baseline"/>
        </w:rPr>
        <w:t>to</w:t>
      </w:r>
      <w:r>
        <w:rPr>
          <w:spacing w:val="-6"/>
          <w:vertAlign w:val="baseline"/>
        </w:rPr>
        <w:t> </w:t>
      </w:r>
      <w:r>
        <w:rPr>
          <w:vertAlign w:val="baseline"/>
        </w:rPr>
        <w:t>in</w:t>
      </w:r>
      <w:r>
        <w:rPr>
          <w:spacing w:val="-6"/>
          <w:vertAlign w:val="baseline"/>
        </w:rPr>
        <w:t> </w:t>
      </w:r>
      <w:r>
        <w:rPr>
          <w:vertAlign w:val="baseline"/>
        </w:rPr>
        <w:t>silico</w:t>
      </w:r>
      <w:r>
        <w:rPr>
          <w:spacing w:val="-6"/>
          <w:vertAlign w:val="baseline"/>
        </w:rPr>
        <w:t> </w:t>
      </w:r>
      <w:r>
        <w:rPr>
          <w:vertAlign w:val="baseline"/>
        </w:rPr>
        <w:t>generate</w:t>
      </w:r>
      <w:r>
        <w:rPr>
          <w:spacing w:val="-6"/>
          <w:vertAlign w:val="baseline"/>
        </w:rPr>
        <w:t> </w:t>
      </w:r>
      <w:r>
        <w:rPr>
          <w:vertAlign w:val="baseline"/>
        </w:rPr>
        <w:t>a database</w:t>
      </w:r>
      <w:r>
        <w:rPr>
          <w:spacing w:val="-3"/>
          <w:vertAlign w:val="baseline"/>
        </w:rPr>
        <w:t> </w:t>
      </w:r>
      <w:r>
        <w:rPr>
          <w:vertAlign w:val="baseline"/>
        </w:rPr>
        <w:t>of</w:t>
      </w:r>
      <w:r>
        <w:rPr>
          <w:spacing w:val="-2"/>
          <w:vertAlign w:val="baseline"/>
        </w:rPr>
        <w:t> </w:t>
      </w:r>
      <w:r>
        <w:rPr>
          <w:vertAlign w:val="baseline"/>
        </w:rPr>
        <w:t>germline</w:t>
      </w:r>
      <w:r>
        <w:rPr>
          <w:spacing w:val="-3"/>
          <w:vertAlign w:val="baseline"/>
        </w:rPr>
        <w:t> </w:t>
      </w:r>
      <w:r>
        <w:rPr>
          <w:vertAlign w:val="baseline"/>
        </w:rPr>
        <w:t>light</w:t>
      </w:r>
      <w:r>
        <w:rPr>
          <w:spacing w:val="-2"/>
          <w:vertAlign w:val="baseline"/>
        </w:rPr>
        <w:t> </w:t>
      </w:r>
      <w:r>
        <w:rPr>
          <w:vertAlign w:val="baseline"/>
        </w:rPr>
        <w:t>and</w:t>
      </w:r>
      <w:r>
        <w:rPr>
          <w:spacing w:val="-3"/>
          <w:vertAlign w:val="baseline"/>
        </w:rPr>
        <w:t> </w:t>
      </w:r>
      <w:r>
        <w:rPr>
          <w:vertAlign w:val="baseline"/>
        </w:rPr>
        <w:t>heavy</w:t>
      </w:r>
      <w:r>
        <w:rPr>
          <w:spacing w:val="-2"/>
          <w:vertAlign w:val="baseline"/>
        </w:rPr>
        <w:t> </w:t>
      </w:r>
      <w:r>
        <w:rPr>
          <w:vertAlign w:val="baseline"/>
        </w:rPr>
        <w:t>chains.</w:t>
      </w:r>
      <w:r>
        <w:rPr>
          <w:spacing w:val="20"/>
          <w:vertAlign w:val="baseline"/>
        </w:rPr>
        <w:t> </w:t>
      </w:r>
      <w:r>
        <w:rPr>
          <w:vertAlign w:val="baseline"/>
        </w:rPr>
        <w:t>Then,</w:t>
      </w:r>
      <w:r>
        <w:rPr>
          <w:spacing w:val="-2"/>
          <w:vertAlign w:val="baseline"/>
        </w:rPr>
        <w:t> </w:t>
      </w:r>
      <w:r>
        <w:rPr>
          <w:vertAlign w:val="baseline"/>
        </w:rPr>
        <w:t>using</w:t>
      </w:r>
      <w:r>
        <w:rPr>
          <w:spacing w:val="-3"/>
          <w:vertAlign w:val="baseline"/>
        </w:rPr>
        <w:t> </w:t>
      </w:r>
      <w:r>
        <w:rPr>
          <w:vertAlign w:val="baseline"/>
        </w:rPr>
        <w:t>a</w:t>
      </w:r>
      <w:r>
        <w:rPr>
          <w:spacing w:val="-3"/>
          <w:vertAlign w:val="baseline"/>
        </w:rPr>
        <w:t> </w:t>
      </w:r>
      <w:r>
        <w:rPr>
          <w:vertAlign w:val="baseline"/>
        </w:rPr>
        <w:t>custom</w:t>
      </w:r>
      <w:r>
        <w:rPr>
          <w:spacing w:val="-3"/>
          <w:vertAlign w:val="baseline"/>
        </w:rPr>
        <w:t> </w:t>
      </w:r>
      <w:r>
        <w:rPr>
          <w:vertAlign w:val="baseline"/>
        </w:rPr>
        <w:t>implementation of the DirecTag algorithm (</w:t>
      </w:r>
      <w:hyperlink w:history="true" w:anchor="_bookmark226">
        <w:r>
          <w:rPr>
            <w:vertAlign w:val="baseline"/>
          </w:rPr>
          <w:t>56</w:t>
        </w:r>
      </w:hyperlink>
      <w:r>
        <w:rPr>
          <w:vertAlign w:val="baseline"/>
        </w:rPr>
        <w:t>), all possible sequence tags were detected and an- notated in the combined middle-down spectra.</w:t>
      </w:r>
      <w:r>
        <w:rPr>
          <w:spacing w:val="38"/>
          <w:vertAlign w:val="baseline"/>
        </w:rPr>
        <w:t> </w:t>
      </w:r>
      <w:r>
        <w:rPr>
          <w:vertAlign w:val="baseline"/>
        </w:rPr>
        <w:t>These sequence tags were used to search</w:t>
      </w:r>
      <w:r>
        <w:rPr>
          <w:spacing w:val="-14"/>
          <w:vertAlign w:val="baseline"/>
        </w:rPr>
        <w:t> </w:t>
      </w:r>
      <w:r>
        <w:rPr>
          <w:vertAlign w:val="baseline"/>
        </w:rPr>
        <w:t>the</w:t>
      </w:r>
      <w:r>
        <w:rPr>
          <w:spacing w:val="-14"/>
          <w:vertAlign w:val="baseline"/>
        </w:rPr>
        <w:t> </w:t>
      </w:r>
      <w:r>
        <w:rPr>
          <w:vertAlign w:val="baseline"/>
        </w:rPr>
        <w:t>filtered</w:t>
      </w:r>
      <w:r>
        <w:rPr>
          <w:spacing w:val="-14"/>
          <w:vertAlign w:val="baseline"/>
        </w:rPr>
        <w:t> </w:t>
      </w:r>
      <w:r>
        <w:rPr>
          <w:vertAlign w:val="baseline"/>
        </w:rPr>
        <w:t>germline</w:t>
      </w:r>
      <w:r>
        <w:rPr>
          <w:spacing w:val="-14"/>
          <w:vertAlign w:val="baseline"/>
        </w:rPr>
        <w:t> </w:t>
      </w:r>
      <w:r>
        <w:rPr>
          <w:vertAlign w:val="baseline"/>
        </w:rPr>
        <w:t>light</w:t>
      </w:r>
      <w:r>
        <w:rPr>
          <w:spacing w:val="-14"/>
          <w:vertAlign w:val="baseline"/>
        </w:rPr>
        <w:t> </w:t>
      </w:r>
      <w:r>
        <w:rPr>
          <w:vertAlign w:val="baseline"/>
        </w:rPr>
        <w:t>and</w:t>
      </w:r>
      <w:r>
        <w:rPr>
          <w:spacing w:val="-14"/>
          <w:vertAlign w:val="baseline"/>
        </w:rPr>
        <w:t> </w:t>
      </w:r>
      <w:r>
        <w:rPr>
          <w:vertAlign w:val="baseline"/>
        </w:rPr>
        <w:t>heavy</w:t>
      </w:r>
      <w:r>
        <w:rPr>
          <w:spacing w:val="-14"/>
          <w:vertAlign w:val="baseline"/>
        </w:rPr>
        <w:t> </w:t>
      </w:r>
      <w:r>
        <w:rPr>
          <w:vertAlign w:val="baseline"/>
        </w:rPr>
        <w:t>IgG</w:t>
      </w:r>
      <w:r>
        <w:rPr>
          <w:spacing w:val="-14"/>
          <w:vertAlign w:val="baseline"/>
        </w:rPr>
        <w:t> </w:t>
      </w:r>
      <w:r>
        <w:rPr>
          <w:vertAlign w:val="baseline"/>
        </w:rPr>
        <w:t>chains.</w:t>
      </w:r>
      <w:r>
        <w:rPr>
          <w:spacing w:val="-14"/>
          <w:vertAlign w:val="baseline"/>
        </w:rPr>
        <w:t> </w:t>
      </w:r>
      <w:r>
        <w:rPr>
          <w:vertAlign w:val="baseline"/>
        </w:rPr>
        <w:t>For</w:t>
      </w:r>
      <w:r>
        <w:rPr>
          <w:spacing w:val="-13"/>
          <w:vertAlign w:val="baseline"/>
        </w:rPr>
        <w:t> </w:t>
      </w:r>
      <w:r>
        <w:rPr>
          <w:vertAlign w:val="baseline"/>
        </w:rPr>
        <w:t>the</w:t>
      </w:r>
      <w:r>
        <w:rPr>
          <w:spacing w:val="-14"/>
          <w:vertAlign w:val="baseline"/>
        </w:rPr>
        <w:t> </w:t>
      </w:r>
      <w:r>
        <w:rPr>
          <w:vertAlign w:val="baseline"/>
        </w:rPr>
        <w:t>best</w:t>
      </w:r>
      <w:r>
        <w:rPr>
          <w:spacing w:val="-14"/>
          <w:vertAlign w:val="baseline"/>
        </w:rPr>
        <w:t> </w:t>
      </w:r>
      <w:r>
        <w:rPr>
          <w:vertAlign w:val="baseline"/>
        </w:rPr>
        <w:t>scoring</w:t>
      </w:r>
      <w:r>
        <w:rPr>
          <w:spacing w:val="-14"/>
          <w:vertAlign w:val="baseline"/>
        </w:rPr>
        <w:t> </w:t>
      </w:r>
      <w:r>
        <w:rPr>
          <w:vertAlign w:val="baseline"/>
        </w:rPr>
        <w:t>germline sequences,</w:t>
      </w:r>
      <w:r>
        <w:rPr>
          <w:spacing w:val="-10"/>
          <w:vertAlign w:val="baseline"/>
        </w:rPr>
        <w:t> </w:t>
      </w:r>
      <w:r>
        <w:rPr>
          <w:vertAlign w:val="baseline"/>
        </w:rPr>
        <w:t>consistent</w:t>
      </w:r>
      <w:r>
        <w:rPr>
          <w:spacing w:val="-11"/>
          <w:vertAlign w:val="baseline"/>
        </w:rPr>
        <w:t> </w:t>
      </w:r>
      <w:r>
        <w:rPr>
          <w:vertAlign w:val="baseline"/>
        </w:rPr>
        <w:t>sequence</w:t>
      </w:r>
      <w:r>
        <w:rPr>
          <w:spacing w:val="-11"/>
          <w:vertAlign w:val="baseline"/>
        </w:rPr>
        <w:t> </w:t>
      </w:r>
      <w:r>
        <w:rPr>
          <w:vertAlign w:val="baseline"/>
        </w:rPr>
        <w:t>tags</w:t>
      </w:r>
      <w:r>
        <w:rPr>
          <w:spacing w:val="-11"/>
          <w:vertAlign w:val="baseline"/>
        </w:rPr>
        <w:t> </w:t>
      </w:r>
      <w:r>
        <w:rPr>
          <w:vertAlign w:val="baseline"/>
        </w:rPr>
        <w:t>with</w:t>
      </w:r>
      <w:r>
        <w:rPr>
          <w:spacing w:val="-11"/>
          <w:vertAlign w:val="baseline"/>
        </w:rPr>
        <w:t> </w:t>
      </w:r>
      <w:r>
        <w:rPr>
          <w:vertAlign w:val="baseline"/>
        </w:rPr>
        <w:t>a</w:t>
      </w:r>
      <w:r>
        <w:rPr>
          <w:spacing w:val="-11"/>
          <w:vertAlign w:val="baseline"/>
        </w:rPr>
        <w:t> </w:t>
      </w:r>
      <w:r>
        <w:rPr>
          <w:vertAlign w:val="baseline"/>
        </w:rPr>
        <w:t>length</w:t>
      </w:r>
      <w:r>
        <w:rPr>
          <w:spacing w:val="-11"/>
          <w:vertAlign w:val="baseline"/>
        </w:rPr>
        <w:t> </w:t>
      </w:r>
      <w:r>
        <w:rPr>
          <w:vertAlign w:val="baseline"/>
        </w:rPr>
        <w:t>of</w:t>
      </w:r>
      <w:r>
        <w:rPr>
          <w:spacing w:val="-11"/>
          <w:vertAlign w:val="baseline"/>
        </w:rPr>
        <w:t> </w:t>
      </w:r>
      <w:r>
        <w:rPr>
          <w:vertAlign w:val="baseline"/>
        </w:rPr>
        <w:t>more</w:t>
      </w:r>
      <w:r>
        <w:rPr>
          <w:spacing w:val="-11"/>
          <w:vertAlign w:val="baseline"/>
        </w:rPr>
        <w:t> </w:t>
      </w:r>
      <w:r>
        <w:rPr>
          <w:vertAlign w:val="baseline"/>
        </w:rPr>
        <w:t>than</w:t>
      </w:r>
      <w:r>
        <w:rPr>
          <w:spacing w:val="-11"/>
          <w:vertAlign w:val="baseline"/>
        </w:rPr>
        <w:t> </w:t>
      </w:r>
      <w:r>
        <w:rPr>
          <w:vertAlign w:val="baseline"/>
        </w:rPr>
        <w:t>4</w:t>
      </w:r>
      <w:r>
        <w:rPr>
          <w:spacing w:val="-11"/>
          <w:vertAlign w:val="baseline"/>
        </w:rPr>
        <w:t> </w:t>
      </w:r>
      <w:r>
        <w:rPr>
          <w:vertAlign w:val="baseline"/>
        </w:rPr>
        <w:t>amino</w:t>
      </w:r>
      <w:r>
        <w:rPr>
          <w:spacing w:val="-11"/>
          <w:vertAlign w:val="baseline"/>
        </w:rPr>
        <w:t> </w:t>
      </w:r>
      <w:r>
        <w:rPr>
          <w:vertAlign w:val="baseline"/>
        </w:rPr>
        <w:t>acids</w:t>
      </w:r>
      <w:r>
        <w:rPr>
          <w:spacing w:val="-11"/>
          <w:vertAlign w:val="baseline"/>
        </w:rPr>
        <w:t> </w:t>
      </w:r>
      <w:r>
        <w:rPr>
          <w:vertAlign w:val="baseline"/>
        </w:rPr>
        <w:t>were searched</w:t>
      </w:r>
      <w:r>
        <w:rPr>
          <w:spacing w:val="-14"/>
          <w:vertAlign w:val="baseline"/>
        </w:rPr>
        <w:t> </w:t>
      </w:r>
      <w:r>
        <w:rPr>
          <w:vertAlign w:val="baseline"/>
        </w:rPr>
        <w:t>against</w:t>
      </w:r>
      <w:r>
        <w:rPr>
          <w:spacing w:val="-14"/>
          <w:vertAlign w:val="baseline"/>
        </w:rPr>
        <w:t> </w:t>
      </w:r>
      <w:r>
        <w:rPr>
          <w:i/>
          <w:vertAlign w:val="baseline"/>
        </w:rPr>
        <w:t>de</w:t>
      </w:r>
      <w:r>
        <w:rPr>
          <w:i/>
          <w:spacing w:val="-14"/>
          <w:vertAlign w:val="baseline"/>
        </w:rPr>
        <w:t> </w:t>
      </w:r>
      <w:r>
        <w:rPr>
          <w:i/>
          <w:vertAlign w:val="baseline"/>
        </w:rPr>
        <w:t>novo</w:t>
      </w:r>
      <w:r>
        <w:rPr>
          <w:i/>
          <w:spacing w:val="-14"/>
          <w:vertAlign w:val="baseline"/>
        </w:rPr>
        <w:t> </w:t>
      </w:r>
      <w:r>
        <w:rPr>
          <w:vertAlign w:val="baseline"/>
        </w:rPr>
        <w:t>predicted</w:t>
      </w:r>
      <w:r>
        <w:rPr>
          <w:spacing w:val="-14"/>
          <w:vertAlign w:val="baseline"/>
        </w:rPr>
        <w:t> </w:t>
      </w:r>
      <w:r>
        <w:rPr>
          <w:vertAlign w:val="baseline"/>
        </w:rPr>
        <w:t>peptides</w:t>
      </w:r>
      <w:r>
        <w:rPr>
          <w:spacing w:val="-14"/>
          <w:vertAlign w:val="baseline"/>
        </w:rPr>
        <w:t> </w:t>
      </w:r>
      <w:r>
        <w:rPr>
          <w:vertAlign w:val="baseline"/>
        </w:rPr>
        <w:t>originating</w:t>
      </w:r>
      <w:r>
        <w:rPr>
          <w:spacing w:val="-14"/>
          <w:vertAlign w:val="baseline"/>
        </w:rPr>
        <w:t> </w:t>
      </w:r>
      <w:r>
        <w:rPr>
          <w:vertAlign w:val="baseline"/>
        </w:rPr>
        <w:t>from</w:t>
      </w:r>
      <w:r>
        <w:rPr>
          <w:spacing w:val="-14"/>
          <w:vertAlign w:val="baseline"/>
        </w:rPr>
        <w:t> </w:t>
      </w:r>
      <w:r>
        <w:rPr>
          <w:vertAlign w:val="baseline"/>
        </w:rPr>
        <w:t>the</w:t>
      </w:r>
      <w:r>
        <w:rPr>
          <w:spacing w:val="-14"/>
          <w:vertAlign w:val="baseline"/>
        </w:rPr>
        <w:t> </w:t>
      </w:r>
      <w:r>
        <w:rPr>
          <w:vertAlign w:val="baseline"/>
        </w:rPr>
        <w:t>bottom-up</w:t>
      </w:r>
      <w:r>
        <w:rPr>
          <w:spacing w:val="-13"/>
          <w:vertAlign w:val="baseline"/>
        </w:rPr>
        <w:t> </w:t>
      </w:r>
      <w:r>
        <w:rPr>
          <w:vertAlign w:val="baseline"/>
        </w:rPr>
        <w:t>peptide- centric</w:t>
      </w:r>
      <w:r>
        <w:rPr>
          <w:spacing w:val="-3"/>
          <w:vertAlign w:val="baseline"/>
        </w:rPr>
        <w:t> </w:t>
      </w:r>
      <w:r>
        <w:rPr>
          <w:vertAlign w:val="baseline"/>
        </w:rPr>
        <w:t>MS</w:t>
      </w:r>
      <w:r>
        <w:rPr>
          <w:spacing w:val="-3"/>
          <w:vertAlign w:val="baseline"/>
        </w:rPr>
        <w:t> </w:t>
      </w:r>
      <w:r>
        <w:rPr>
          <w:vertAlign w:val="baseline"/>
        </w:rPr>
        <w:t>data.</w:t>
      </w:r>
      <w:r>
        <w:rPr>
          <w:spacing w:val="19"/>
          <w:vertAlign w:val="baseline"/>
        </w:rPr>
        <w:t> </w:t>
      </w:r>
      <w:r>
        <w:rPr>
          <w:vertAlign w:val="baseline"/>
        </w:rPr>
        <w:t>In</w:t>
      </w:r>
      <w:r>
        <w:rPr>
          <w:spacing w:val="-3"/>
          <w:vertAlign w:val="baseline"/>
        </w:rPr>
        <w:t> </w:t>
      </w:r>
      <w:r>
        <w:rPr>
          <w:vertAlign w:val="baseline"/>
        </w:rPr>
        <w:t>an</w:t>
      </w:r>
      <w:r>
        <w:rPr>
          <w:spacing w:val="-3"/>
          <w:vertAlign w:val="baseline"/>
        </w:rPr>
        <w:t> </w:t>
      </w:r>
      <w:r>
        <w:rPr>
          <w:vertAlign w:val="baseline"/>
        </w:rPr>
        <w:t>iterative</w:t>
      </w:r>
      <w:r>
        <w:rPr>
          <w:spacing w:val="-3"/>
          <w:vertAlign w:val="baseline"/>
        </w:rPr>
        <w:t> </w:t>
      </w:r>
      <w:r>
        <w:rPr>
          <w:vertAlign w:val="baseline"/>
        </w:rPr>
        <w:t>manner,</w:t>
      </w:r>
      <w:r>
        <w:rPr>
          <w:spacing w:val="-2"/>
          <w:vertAlign w:val="baseline"/>
        </w:rPr>
        <w:t> </w:t>
      </w:r>
      <w:r>
        <w:rPr>
          <w:vertAlign w:val="baseline"/>
        </w:rPr>
        <w:t>the</w:t>
      </w:r>
      <w:r>
        <w:rPr>
          <w:spacing w:val="-3"/>
          <w:vertAlign w:val="baseline"/>
        </w:rPr>
        <w:t> </w:t>
      </w:r>
      <w:r>
        <w:rPr>
          <w:vertAlign w:val="baseline"/>
        </w:rPr>
        <w:t>matching</w:t>
      </w:r>
      <w:r>
        <w:rPr>
          <w:spacing w:val="-3"/>
          <w:vertAlign w:val="baseline"/>
        </w:rPr>
        <w:t> </w:t>
      </w:r>
      <w:r>
        <w:rPr>
          <w:vertAlign w:val="baseline"/>
        </w:rPr>
        <w:t>peptides</w:t>
      </w:r>
      <w:r>
        <w:rPr>
          <w:spacing w:val="-3"/>
          <w:vertAlign w:val="baseline"/>
        </w:rPr>
        <w:t> </w:t>
      </w:r>
      <w:r>
        <w:rPr>
          <w:vertAlign w:val="baseline"/>
        </w:rPr>
        <w:t>were</w:t>
      </w:r>
      <w:r>
        <w:rPr>
          <w:spacing w:val="-3"/>
          <w:vertAlign w:val="baseline"/>
        </w:rPr>
        <w:t> </w:t>
      </w:r>
      <w:r>
        <w:rPr>
          <w:vertAlign w:val="baseline"/>
        </w:rPr>
        <w:t>used</w:t>
      </w:r>
      <w:r>
        <w:rPr>
          <w:spacing w:val="-3"/>
          <w:vertAlign w:val="baseline"/>
        </w:rPr>
        <w:t> </w:t>
      </w:r>
      <w:r>
        <w:rPr>
          <w:vertAlign w:val="baseline"/>
        </w:rPr>
        <w:t>to</w:t>
      </w:r>
      <w:r>
        <w:rPr>
          <w:spacing w:val="-3"/>
          <w:vertAlign w:val="baseline"/>
        </w:rPr>
        <w:t> </w:t>
      </w:r>
      <w:r>
        <w:rPr>
          <w:vertAlign w:val="baseline"/>
        </w:rPr>
        <w:t>modify the best scoring selected germline sequences until the mass of the final sequence matched</w:t>
      </w:r>
      <w:r>
        <w:rPr>
          <w:spacing w:val="-14"/>
          <w:vertAlign w:val="baseline"/>
        </w:rPr>
        <w:t> </w:t>
      </w:r>
      <w:r>
        <w:rPr>
          <w:vertAlign w:val="baseline"/>
        </w:rPr>
        <w:t>the</w:t>
      </w:r>
      <w:r>
        <w:rPr>
          <w:spacing w:val="-14"/>
          <w:vertAlign w:val="baseline"/>
        </w:rPr>
        <w:t> </w:t>
      </w:r>
      <w:r>
        <w:rPr>
          <w:vertAlign w:val="baseline"/>
        </w:rPr>
        <w:t>precursor</w:t>
      </w:r>
      <w:r>
        <w:rPr>
          <w:spacing w:val="-13"/>
          <w:vertAlign w:val="baseline"/>
        </w:rPr>
        <w:t> </w:t>
      </w:r>
      <w:r>
        <w:rPr>
          <w:vertAlign w:val="baseline"/>
        </w:rPr>
        <w:t>masses</w:t>
      </w:r>
      <w:r>
        <w:rPr>
          <w:spacing w:val="-14"/>
          <w:vertAlign w:val="baseline"/>
        </w:rPr>
        <w:t> </w:t>
      </w:r>
      <w:r>
        <w:rPr>
          <w:vertAlign w:val="baseline"/>
        </w:rPr>
        <w:t>determined</w:t>
      </w:r>
      <w:r>
        <w:rPr>
          <w:spacing w:val="-14"/>
          <w:vertAlign w:val="baseline"/>
        </w:rPr>
        <w:t> </w:t>
      </w:r>
      <w:r>
        <w:rPr>
          <w:vertAlign w:val="baseline"/>
        </w:rPr>
        <w:t>by</w:t>
      </w:r>
      <w:r>
        <w:rPr>
          <w:spacing w:val="-13"/>
          <w:vertAlign w:val="baseline"/>
        </w:rPr>
        <w:t> </w:t>
      </w:r>
      <w:r>
        <w:rPr>
          <w:vertAlign w:val="baseline"/>
        </w:rPr>
        <w:t>middle-down</w:t>
      </w:r>
      <w:r>
        <w:rPr>
          <w:spacing w:val="-14"/>
          <w:vertAlign w:val="baseline"/>
        </w:rPr>
        <w:t> </w:t>
      </w:r>
      <w:r>
        <w:rPr>
          <w:vertAlign w:val="baseline"/>
        </w:rPr>
        <w:t>MS</w:t>
      </w:r>
      <w:r>
        <w:rPr>
          <w:spacing w:val="-14"/>
          <w:vertAlign w:val="baseline"/>
        </w:rPr>
        <w:t> </w:t>
      </w:r>
      <w:r>
        <w:rPr>
          <w:vertAlign w:val="baseline"/>
        </w:rPr>
        <w:t>(</w:t>
      </w:r>
      <w:hyperlink w:history="true" w:anchor="_bookmark177">
        <w:r>
          <w:rPr>
            <w:b/>
            <w:vertAlign w:val="baseline"/>
          </w:rPr>
          <w:t>Figure</w:t>
        </w:r>
        <w:r>
          <w:rPr>
            <w:b/>
            <w:spacing w:val="-13"/>
            <w:vertAlign w:val="baseline"/>
          </w:rPr>
          <w:t> </w:t>
        </w:r>
        <w:r>
          <w:rPr>
            <w:b/>
            <w:vertAlign w:val="baseline"/>
          </w:rPr>
          <w:t>S8</w:t>
        </w:r>
      </w:hyperlink>
      <w:r>
        <w:rPr>
          <w:b/>
          <w:spacing w:val="-14"/>
          <w:vertAlign w:val="baseline"/>
        </w:rPr>
        <w:t> </w:t>
      </w:r>
      <w:r>
        <w:rPr>
          <w:b/>
          <w:vertAlign w:val="baseline"/>
        </w:rPr>
        <w:t>and</w:t>
      </w:r>
      <w:r>
        <w:rPr>
          <w:b/>
          <w:spacing w:val="-14"/>
          <w:vertAlign w:val="baseline"/>
        </w:rPr>
        <w:t> </w:t>
      </w:r>
      <w:hyperlink w:history="true" w:anchor="_bookmark178">
        <w:r>
          <w:rPr>
            <w:b/>
            <w:vertAlign w:val="baseline"/>
          </w:rPr>
          <w:t>Fig-</w:t>
        </w:r>
      </w:hyperlink>
      <w:r>
        <w:rPr>
          <w:b/>
          <w:vertAlign w:val="baseline"/>
        </w:rPr>
        <w:t> </w:t>
      </w:r>
      <w:hyperlink w:history="true" w:anchor="_bookmark178">
        <w:r>
          <w:rPr>
            <w:b/>
            <w:vertAlign w:val="baseline"/>
          </w:rPr>
          <w:t>ure</w:t>
        </w:r>
        <w:r>
          <w:rPr>
            <w:b/>
            <w:spacing w:val="-5"/>
            <w:vertAlign w:val="baseline"/>
          </w:rPr>
          <w:t> </w:t>
        </w:r>
        <w:r>
          <w:rPr>
            <w:b/>
            <w:vertAlign w:val="baseline"/>
          </w:rPr>
          <w:t>S9</w:t>
        </w:r>
      </w:hyperlink>
      <w:r>
        <w:rPr>
          <w:vertAlign w:val="baseline"/>
        </w:rPr>
        <w:t>). In</w:t>
      </w:r>
      <w:r>
        <w:rPr>
          <w:spacing w:val="-5"/>
          <w:vertAlign w:val="baseline"/>
        </w:rPr>
        <w:t> </w:t>
      </w:r>
      <w:r>
        <w:rPr>
          <w:vertAlign w:val="baseline"/>
        </w:rPr>
        <w:t>more</w:t>
      </w:r>
      <w:r>
        <w:rPr>
          <w:spacing w:val="-5"/>
          <w:vertAlign w:val="baseline"/>
        </w:rPr>
        <w:t> </w:t>
      </w:r>
      <w:r>
        <w:rPr>
          <w:vertAlign w:val="baseline"/>
        </w:rPr>
        <w:t>detail,</w:t>
      </w:r>
      <w:r>
        <w:rPr>
          <w:spacing w:val="-5"/>
          <w:vertAlign w:val="baseline"/>
        </w:rPr>
        <w:t> </w:t>
      </w:r>
      <w:r>
        <w:rPr>
          <w:vertAlign w:val="baseline"/>
        </w:rPr>
        <w:t>the</w:t>
      </w:r>
      <w:r>
        <w:rPr>
          <w:spacing w:val="-5"/>
          <w:vertAlign w:val="baseline"/>
        </w:rPr>
        <w:t> </w:t>
      </w:r>
      <w:r>
        <w:rPr>
          <w:vertAlign w:val="baseline"/>
        </w:rPr>
        <w:t>gaps</w:t>
      </w:r>
      <w:r>
        <w:rPr>
          <w:spacing w:val="-5"/>
          <w:vertAlign w:val="baseline"/>
        </w:rPr>
        <w:t> </w:t>
      </w:r>
      <w:r>
        <w:rPr>
          <w:vertAlign w:val="baseline"/>
        </w:rPr>
        <w:t>between</w:t>
      </w:r>
      <w:r>
        <w:rPr>
          <w:spacing w:val="-5"/>
          <w:vertAlign w:val="baseline"/>
        </w:rPr>
        <w:t> </w:t>
      </w:r>
      <w:r>
        <w:rPr>
          <w:vertAlign w:val="baseline"/>
        </w:rPr>
        <w:t>the</w:t>
      </w:r>
      <w:r>
        <w:rPr>
          <w:spacing w:val="-5"/>
          <w:vertAlign w:val="baseline"/>
        </w:rPr>
        <w:t> </w:t>
      </w:r>
      <w:r>
        <w:rPr>
          <w:vertAlign w:val="baseline"/>
        </w:rPr>
        <w:t>consecutive</w:t>
      </w:r>
      <w:r>
        <w:rPr>
          <w:spacing w:val="-5"/>
          <w:vertAlign w:val="baseline"/>
        </w:rPr>
        <w:t> </w:t>
      </w:r>
      <w:r>
        <w:rPr>
          <w:vertAlign w:val="baseline"/>
        </w:rPr>
        <w:t>sequence</w:t>
      </w:r>
      <w:r>
        <w:rPr>
          <w:spacing w:val="-5"/>
          <w:vertAlign w:val="baseline"/>
        </w:rPr>
        <w:t> </w:t>
      </w:r>
      <w:r>
        <w:rPr>
          <w:vertAlign w:val="baseline"/>
        </w:rPr>
        <w:t>tags</w:t>
      </w:r>
      <w:r>
        <w:rPr>
          <w:spacing w:val="-5"/>
          <w:vertAlign w:val="baseline"/>
        </w:rPr>
        <w:t> </w:t>
      </w:r>
      <w:r>
        <w:rPr>
          <w:vertAlign w:val="baseline"/>
        </w:rPr>
        <w:t>extracted from</w:t>
      </w:r>
      <w:r>
        <w:rPr>
          <w:spacing w:val="-11"/>
          <w:vertAlign w:val="baseline"/>
        </w:rPr>
        <w:t> </w:t>
      </w:r>
      <w:r>
        <w:rPr>
          <w:vertAlign w:val="baseline"/>
        </w:rPr>
        <w:t>the</w:t>
      </w:r>
      <w:r>
        <w:rPr>
          <w:spacing w:val="-11"/>
          <w:vertAlign w:val="baseline"/>
        </w:rPr>
        <w:t> </w:t>
      </w:r>
      <w:r>
        <w:rPr>
          <w:vertAlign w:val="baseline"/>
        </w:rPr>
        <w:t>middle-down</w:t>
      </w:r>
      <w:r>
        <w:rPr>
          <w:spacing w:val="-11"/>
          <w:vertAlign w:val="baseline"/>
        </w:rPr>
        <w:t> </w:t>
      </w:r>
      <w:r>
        <w:rPr>
          <w:vertAlign w:val="baseline"/>
        </w:rPr>
        <w:t>MS</w:t>
      </w:r>
      <w:r>
        <w:rPr>
          <w:spacing w:val="-11"/>
          <w:vertAlign w:val="baseline"/>
        </w:rPr>
        <w:t> </w:t>
      </w:r>
      <w:r>
        <w:rPr>
          <w:vertAlign w:val="baseline"/>
        </w:rPr>
        <w:t>data</w:t>
      </w:r>
      <w:r>
        <w:rPr>
          <w:spacing w:val="-10"/>
          <w:vertAlign w:val="baseline"/>
        </w:rPr>
        <w:t> </w:t>
      </w:r>
      <w:r>
        <w:rPr>
          <w:vertAlign w:val="baseline"/>
        </w:rPr>
        <w:t>were</w:t>
      </w:r>
      <w:r>
        <w:rPr>
          <w:spacing w:val="-11"/>
          <w:vertAlign w:val="baseline"/>
        </w:rPr>
        <w:t> </w:t>
      </w:r>
      <w:r>
        <w:rPr>
          <w:vertAlign w:val="baseline"/>
        </w:rPr>
        <w:t>first</w:t>
      </w:r>
      <w:r>
        <w:rPr>
          <w:spacing w:val="-11"/>
          <w:vertAlign w:val="baseline"/>
        </w:rPr>
        <w:t> </w:t>
      </w:r>
      <w:r>
        <w:rPr>
          <w:vertAlign w:val="baseline"/>
        </w:rPr>
        <w:t>filled</w:t>
      </w:r>
      <w:r>
        <w:rPr>
          <w:spacing w:val="-11"/>
          <w:vertAlign w:val="baseline"/>
        </w:rPr>
        <w:t> </w:t>
      </w:r>
      <w:r>
        <w:rPr>
          <w:vertAlign w:val="baseline"/>
        </w:rPr>
        <w:t>with</w:t>
      </w:r>
      <w:r>
        <w:rPr>
          <w:spacing w:val="-11"/>
          <w:vertAlign w:val="baseline"/>
        </w:rPr>
        <w:t> </w:t>
      </w:r>
      <w:r>
        <w:rPr>
          <w:vertAlign w:val="baseline"/>
        </w:rPr>
        <w:t>amino</w:t>
      </w:r>
      <w:r>
        <w:rPr>
          <w:spacing w:val="-10"/>
          <w:vertAlign w:val="baseline"/>
        </w:rPr>
        <w:t> </w:t>
      </w:r>
      <w:r>
        <w:rPr>
          <w:vertAlign w:val="baseline"/>
        </w:rPr>
        <w:t>acids</w:t>
      </w:r>
      <w:r>
        <w:rPr>
          <w:spacing w:val="-11"/>
          <w:vertAlign w:val="baseline"/>
        </w:rPr>
        <w:t> </w:t>
      </w:r>
      <w:r>
        <w:rPr>
          <w:vertAlign w:val="baseline"/>
        </w:rPr>
        <w:t>from</w:t>
      </w:r>
      <w:r>
        <w:rPr>
          <w:spacing w:val="-11"/>
          <w:vertAlign w:val="baseline"/>
        </w:rPr>
        <w:t> </w:t>
      </w:r>
      <w:r>
        <w:rPr>
          <w:vertAlign w:val="baseline"/>
        </w:rPr>
        <w:t>the</w:t>
      </w:r>
      <w:r>
        <w:rPr>
          <w:spacing w:val="-11"/>
          <w:vertAlign w:val="baseline"/>
        </w:rPr>
        <w:t> </w:t>
      </w:r>
      <w:r>
        <w:rPr>
          <w:vertAlign w:val="baseline"/>
        </w:rPr>
        <w:t>best</w:t>
      </w:r>
      <w:r>
        <w:rPr>
          <w:spacing w:val="-11"/>
          <w:vertAlign w:val="baseline"/>
        </w:rPr>
        <w:t> </w:t>
      </w:r>
      <w:r>
        <w:rPr>
          <w:vertAlign w:val="baseline"/>
        </w:rPr>
        <w:t>match- ing</w:t>
      </w:r>
      <w:r>
        <w:rPr>
          <w:spacing w:val="-1"/>
          <w:vertAlign w:val="baseline"/>
        </w:rPr>
        <w:t> </w:t>
      </w:r>
      <w:r>
        <w:rPr>
          <w:vertAlign w:val="baseline"/>
        </w:rPr>
        <w:t>germline</w:t>
      </w:r>
      <w:r>
        <w:rPr>
          <w:spacing w:val="-1"/>
          <w:vertAlign w:val="baseline"/>
        </w:rPr>
        <w:t> </w:t>
      </w:r>
      <w:r>
        <w:rPr>
          <w:vertAlign w:val="baseline"/>
        </w:rPr>
        <w:t>sequence.</w:t>
      </w:r>
      <w:r>
        <w:rPr>
          <w:spacing w:val="23"/>
          <w:vertAlign w:val="baseline"/>
        </w:rPr>
        <w:t> </w:t>
      </w:r>
      <w:r>
        <w:rPr>
          <w:vertAlign w:val="baseline"/>
        </w:rPr>
        <w:t>Then, the</w:t>
      </w:r>
      <w:r>
        <w:rPr>
          <w:spacing w:val="-1"/>
          <w:vertAlign w:val="baseline"/>
        </w:rPr>
        <w:t> </w:t>
      </w:r>
      <w:r>
        <w:rPr>
          <w:vertAlign w:val="baseline"/>
        </w:rPr>
        <w:t>filled</w:t>
      </w:r>
      <w:r>
        <w:rPr>
          <w:spacing w:val="-1"/>
          <w:vertAlign w:val="baseline"/>
        </w:rPr>
        <w:t> </w:t>
      </w:r>
      <w:r>
        <w:rPr>
          <w:vertAlign w:val="baseline"/>
        </w:rPr>
        <w:t>gaps</w:t>
      </w:r>
      <w:r>
        <w:rPr>
          <w:spacing w:val="-1"/>
          <w:vertAlign w:val="baseline"/>
        </w:rPr>
        <w:t> </w:t>
      </w:r>
      <w:r>
        <w:rPr>
          <w:vertAlign w:val="baseline"/>
        </w:rPr>
        <w:t>were</w:t>
      </w:r>
      <w:r>
        <w:rPr>
          <w:spacing w:val="-1"/>
          <w:vertAlign w:val="baseline"/>
        </w:rPr>
        <w:t> </w:t>
      </w:r>
      <w:r>
        <w:rPr>
          <w:vertAlign w:val="baseline"/>
        </w:rPr>
        <w:t>compared</w:t>
      </w:r>
      <w:r>
        <w:rPr>
          <w:spacing w:val="-1"/>
          <w:vertAlign w:val="baseline"/>
        </w:rPr>
        <w:t> </w:t>
      </w:r>
      <w:r>
        <w:rPr>
          <w:vertAlign w:val="baseline"/>
        </w:rPr>
        <w:t>to</w:t>
      </w:r>
      <w:r>
        <w:rPr>
          <w:spacing w:val="-1"/>
          <w:vertAlign w:val="baseline"/>
        </w:rPr>
        <w:t> </w:t>
      </w:r>
      <w:r>
        <w:rPr>
          <w:vertAlign w:val="baseline"/>
        </w:rPr>
        <w:t>the</w:t>
      </w:r>
      <w:r>
        <w:rPr>
          <w:spacing w:val="-1"/>
          <w:vertAlign w:val="baseline"/>
        </w:rPr>
        <w:t> </w:t>
      </w:r>
      <w:r>
        <w:rPr>
          <w:vertAlign w:val="baseline"/>
        </w:rPr>
        <w:t>highest</w:t>
      </w:r>
      <w:r>
        <w:rPr>
          <w:spacing w:val="-1"/>
          <w:vertAlign w:val="baseline"/>
        </w:rPr>
        <w:t> </w:t>
      </w:r>
      <w:r>
        <w:rPr>
          <w:vertAlign w:val="baseline"/>
        </w:rPr>
        <w:t>scoring peptides retrieved from the bottom-up</w:t>
      </w:r>
      <w:r>
        <w:rPr>
          <w:spacing w:val="-1"/>
          <w:vertAlign w:val="baseline"/>
        </w:rPr>
        <w:t> </w:t>
      </w:r>
      <w:r>
        <w:rPr>
          <w:vertAlign w:val="baseline"/>
        </w:rPr>
        <w:t>MS data, aligned to</w:t>
      </w:r>
      <w:r>
        <w:rPr>
          <w:spacing w:val="-1"/>
          <w:vertAlign w:val="baseline"/>
        </w:rPr>
        <w:t> </w:t>
      </w:r>
      <w:r>
        <w:rPr>
          <w:vertAlign w:val="baseline"/>
        </w:rPr>
        <w:t>the region of interest us-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795200">
                <wp:simplePos x="0" y="0"/>
                <wp:positionH relativeFrom="page">
                  <wp:posOffset>0</wp:posOffset>
                </wp:positionH>
                <wp:positionV relativeFrom="paragraph">
                  <wp:posOffset>1600450</wp:posOffset>
                </wp:positionV>
                <wp:extent cx="347345" cy="90043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6.01973pt;width:27.35pt;height:70.9pt;mso-position-horizontal-relative:page;mso-position-vertical-relative:paragraph;z-index:15795200" type="#_x0000_t202" id="docshape32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t>ing</w:t>
      </w:r>
      <w:r>
        <w:rPr>
          <w:spacing w:val="-14"/>
        </w:rPr>
        <w:t> </w:t>
      </w:r>
      <w:r>
        <w:rPr/>
        <w:t>Clustal</w:t>
      </w:r>
      <w:r>
        <w:rPr>
          <w:spacing w:val="-14"/>
        </w:rPr>
        <w:t> </w:t>
      </w:r>
      <w:r>
        <w:rPr/>
        <w:t>Omega</w:t>
      </w:r>
      <w:r>
        <w:rPr>
          <w:spacing w:val="-14"/>
        </w:rPr>
        <w:t> </w:t>
      </w:r>
      <w:r>
        <w:rPr/>
        <w:t>algorithm.</w:t>
      </w:r>
      <w:r>
        <w:rPr>
          <w:spacing w:val="-14"/>
        </w:rPr>
        <w:t> </w:t>
      </w:r>
      <w:r>
        <w:rPr/>
        <w:t>When</w:t>
      </w:r>
      <w:r>
        <w:rPr>
          <w:spacing w:val="-14"/>
        </w:rPr>
        <w:t> </w:t>
      </w:r>
      <w:r>
        <w:rPr/>
        <w:t>aligned</w:t>
      </w:r>
      <w:r>
        <w:rPr>
          <w:spacing w:val="-14"/>
        </w:rPr>
        <w:t> </w:t>
      </w:r>
      <w:r>
        <w:rPr/>
        <w:t>peptides</w:t>
      </w:r>
      <w:r>
        <w:rPr>
          <w:spacing w:val="-14"/>
        </w:rPr>
        <w:t> </w:t>
      </w:r>
      <w:r>
        <w:rPr/>
        <w:t>showed</w:t>
      </w:r>
      <w:r>
        <w:rPr>
          <w:spacing w:val="-14"/>
        </w:rPr>
        <w:t> </w:t>
      </w:r>
      <w:r>
        <w:rPr/>
        <w:t>discrepancies</w:t>
      </w:r>
      <w:r>
        <w:rPr>
          <w:spacing w:val="-14"/>
        </w:rPr>
        <w:t> </w:t>
      </w:r>
      <w:r>
        <w:rPr/>
        <w:t>from</w:t>
      </w:r>
      <w:r>
        <w:rPr>
          <w:spacing w:val="-13"/>
        </w:rPr>
        <w:t> </w:t>
      </w:r>
      <w:r>
        <w:rPr/>
        <w:t>the </w:t>
      </w:r>
      <w:r>
        <w:rPr>
          <w:spacing w:val="-2"/>
        </w:rPr>
        <w:t>germline</w:t>
      </w:r>
      <w:r>
        <w:rPr>
          <w:spacing w:val="-7"/>
        </w:rPr>
        <w:t> </w:t>
      </w:r>
      <w:r>
        <w:rPr>
          <w:spacing w:val="-2"/>
        </w:rPr>
        <w:t>sequence</w:t>
      </w:r>
      <w:r>
        <w:rPr>
          <w:spacing w:val="-7"/>
        </w:rPr>
        <w:t> </w:t>
      </w:r>
      <w:r>
        <w:rPr>
          <w:spacing w:val="-2"/>
        </w:rPr>
        <w:t>the</w:t>
      </w:r>
      <w:r>
        <w:rPr>
          <w:spacing w:val="-7"/>
        </w:rPr>
        <w:t> </w:t>
      </w:r>
      <w:r>
        <w:rPr>
          <w:spacing w:val="-2"/>
        </w:rPr>
        <w:t>amino</w:t>
      </w:r>
      <w:r>
        <w:rPr>
          <w:spacing w:val="-7"/>
        </w:rPr>
        <w:t> </w:t>
      </w:r>
      <w:r>
        <w:rPr>
          <w:spacing w:val="-2"/>
        </w:rPr>
        <w:t>acid</w:t>
      </w:r>
      <w:r>
        <w:rPr>
          <w:spacing w:val="-7"/>
        </w:rPr>
        <w:t> </w:t>
      </w:r>
      <w:r>
        <w:rPr>
          <w:spacing w:val="-2"/>
        </w:rPr>
        <w:t>residues</w:t>
      </w:r>
      <w:r>
        <w:rPr>
          <w:spacing w:val="-7"/>
        </w:rPr>
        <w:t> </w:t>
      </w:r>
      <w:r>
        <w:rPr>
          <w:spacing w:val="-2"/>
        </w:rPr>
        <w:t>in</w:t>
      </w:r>
      <w:r>
        <w:rPr>
          <w:spacing w:val="-7"/>
        </w:rPr>
        <w:t> </w:t>
      </w:r>
      <w:r>
        <w:rPr>
          <w:spacing w:val="-2"/>
        </w:rPr>
        <w:t>the</w:t>
      </w:r>
      <w:r>
        <w:rPr>
          <w:spacing w:val="-7"/>
        </w:rPr>
        <w:t> </w:t>
      </w:r>
      <w:r>
        <w:rPr>
          <w:spacing w:val="-2"/>
        </w:rPr>
        <w:t>gaps</w:t>
      </w:r>
      <w:r>
        <w:rPr>
          <w:spacing w:val="-7"/>
        </w:rPr>
        <w:t> </w:t>
      </w:r>
      <w:r>
        <w:rPr>
          <w:spacing w:val="-2"/>
        </w:rPr>
        <w:t>were</w:t>
      </w:r>
      <w:r>
        <w:rPr>
          <w:spacing w:val="-7"/>
        </w:rPr>
        <w:t> </w:t>
      </w:r>
      <w:r>
        <w:rPr>
          <w:spacing w:val="-2"/>
        </w:rPr>
        <w:t>altered</w:t>
      </w:r>
      <w:r>
        <w:rPr>
          <w:spacing w:val="-7"/>
        </w:rPr>
        <w:t> </w:t>
      </w:r>
      <w:r>
        <w:rPr>
          <w:spacing w:val="-2"/>
        </w:rPr>
        <w:t>and</w:t>
      </w:r>
      <w:r>
        <w:rPr>
          <w:spacing w:val="-7"/>
        </w:rPr>
        <w:t> </w:t>
      </w:r>
      <w:r>
        <w:rPr>
          <w:spacing w:val="-2"/>
        </w:rPr>
        <w:t>the</w:t>
      </w:r>
      <w:r>
        <w:rPr>
          <w:spacing w:val="-7"/>
        </w:rPr>
        <w:t> </w:t>
      </w:r>
      <w:r>
        <w:rPr>
          <w:spacing w:val="-2"/>
        </w:rPr>
        <w:t>theoreti- cal</w:t>
      </w:r>
      <w:r>
        <w:rPr>
          <w:spacing w:val="-10"/>
        </w:rPr>
        <w:t> </w:t>
      </w:r>
      <w:r>
        <w:rPr>
          <w:spacing w:val="-2"/>
        </w:rPr>
        <w:t>mass</w:t>
      </w:r>
      <w:r>
        <w:rPr>
          <w:spacing w:val="-10"/>
        </w:rPr>
        <w:t> </w:t>
      </w:r>
      <w:r>
        <w:rPr>
          <w:spacing w:val="-2"/>
        </w:rPr>
        <w:t>of</w:t>
      </w:r>
      <w:r>
        <w:rPr>
          <w:spacing w:val="-10"/>
        </w:rPr>
        <w:t> </w:t>
      </w:r>
      <w:r>
        <w:rPr>
          <w:spacing w:val="-2"/>
        </w:rPr>
        <w:t>the</w:t>
      </w:r>
      <w:r>
        <w:rPr>
          <w:spacing w:val="-10"/>
        </w:rPr>
        <w:t> </w:t>
      </w:r>
      <w:r>
        <w:rPr>
          <w:spacing w:val="-2"/>
        </w:rPr>
        <w:t>gap</w:t>
      </w:r>
      <w:r>
        <w:rPr>
          <w:spacing w:val="-10"/>
        </w:rPr>
        <w:t> </w:t>
      </w:r>
      <w:r>
        <w:rPr>
          <w:spacing w:val="-2"/>
        </w:rPr>
        <w:t>was</w:t>
      </w:r>
      <w:r>
        <w:rPr>
          <w:spacing w:val="-10"/>
        </w:rPr>
        <w:t> </w:t>
      </w:r>
      <w:r>
        <w:rPr>
          <w:spacing w:val="-2"/>
        </w:rPr>
        <w:t>compared</w:t>
      </w:r>
      <w:r>
        <w:rPr>
          <w:spacing w:val="-10"/>
        </w:rPr>
        <w:t> </w:t>
      </w:r>
      <w:r>
        <w:rPr>
          <w:spacing w:val="-2"/>
        </w:rPr>
        <w:t>to</w:t>
      </w:r>
      <w:r>
        <w:rPr>
          <w:spacing w:val="-10"/>
        </w:rPr>
        <w:t> </w:t>
      </w:r>
      <w:r>
        <w:rPr>
          <w:spacing w:val="-2"/>
        </w:rPr>
        <w:t>the</w:t>
      </w:r>
      <w:r>
        <w:rPr>
          <w:spacing w:val="-10"/>
        </w:rPr>
        <w:t> </w:t>
      </w:r>
      <w:r>
        <w:rPr>
          <w:spacing w:val="-2"/>
        </w:rPr>
        <w:t>experimental</w:t>
      </w:r>
      <w:r>
        <w:rPr>
          <w:spacing w:val="-10"/>
        </w:rPr>
        <w:t> </w:t>
      </w:r>
      <w:r>
        <w:rPr>
          <w:spacing w:val="-2"/>
        </w:rPr>
        <w:t>mass,</w:t>
      </w:r>
      <w:r>
        <w:rPr>
          <w:spacing w:val="-7"/>
        </w:rPr>
        <w:t> </w:t>
      </w:r>
      <w:r>
        <w:rPr>
          <w:spacing w:val="-2"/>
        </w:rPr>
        <w:t>defined</w:t>
      </w:r>
      <w:r>
        <w:rPr>
          <w:spacing w:val="-10"/>
        </w:rPr>
        <w:t> </w:t>
      </w:r>
      <w:r>
        <w:rPr>
          <w:spacing w:val="-2"/>
        </w:rPr>
        <w:t>by</w:t>
      </w:r>
      <w:r>
        <w:rPr>
          <w:spacing w:val="-10"/>
        </w:rPr>
        <w:t> </w:t>
      </w:r>
      <w:r>
        <w:rPr>
          <w:spacing w:val="-2"/>
        </w:rPr>
        <w:t>the</w:t>
      </w:r>
      <w:r>
        <w:rPr>
          <w:spacing w:val="-10"/>
        </w:rPr>
        <w:t> </w:t>
      </w:r>
      <w:r>
        <w:rPr>
          <w:spacing w:val="-2"/>
        </w:rPr>
        <w:t>mass</w:t>
      </w:r>
      <w:r>
        <w:rPr>
          <w:spacing w:val="-10"/>
        </w:rPr>
        <w:t> </w:t>
      </w:r>
      <w:r>
        <w:rPr>
          <w:spacing w:val="-2"/>
        </w:rPr>
        <w:t>dif- </w:t>
      </w:r>
      <w:r>
        <w:rPr/>
        <w:t>ference</w:t>
      </w:r>
      <w:r>
        <w:rPr>
          <w:spacing w:val="-5"/>
        </w:rPr>
        <w:t> </w:t>
      </w:r>
      <w:r>
        <w:rPr/>
        <w:t>between</w:t>
      </w:r>
      <w:r>
        <w:rPr>
          <w:spacing w:val="-5"/>
        </w:rPr>
        <w:t> </w:t>
      </w:r>
      <w:r>
        <w:rPr/>
        <w:t>consecutive</w:t>
      </w:r>
      <w:r>
        <w:rPr>
          <w:spacing w:val="-5"/>
        </w:rPr>
        <w:t> </w:t>
      </w:r>
      <w:r>
        <w:rPr/>
        <w:t>sequence</w:t>
      </w:r>
      <w:r>
        <w:rPr>
          <w:spacing w:val="-5"/>
        </w:rPr>
        <w:t> </w:t>
      </w:r>
      <w:r>
        <w:rPr/>
        <w:t>tags.</w:t>
      </w:r>
      <w:r>
        <w:rPr>
          <w:spacing w:val="18"/>
        </w:rPr>
        <w:t> </w:t>
      </w:r>
      <w:r>
        <w:rPr/>
        <w:t>Finally,</w:t>
      </w:r>
      <w:r>
        <w:rPr>
          <w:spacing w:val="-4"/>
        </w:rPr>
        <w:t> </w:t>
      </w:r>
      <w:r>
        <w:rPr/>
        <w:t>the</w:t>
      </w:r>
      <w:r>
        <w:rPr>
          <w:spacing w:val="-5"/>
        </w:rPr>
        <w:t> </w:t>
      </w:r>
      <w:r>
        <w:rPr/>
        <w:t>modified</w:t>
      </w:r>
      <w:r>
        <w:rPr>
          <w:spacing w:val="-5"/>
        </w:rPr>
        <w:t> </w:t>
      </w:r>
      <w:r>
        <w:rPr/>
        <w:t>sequences</w:t>
      </w:r>
      <w:r>
        <w:rPr>
          <w:spacing w:val="-5"/>
        </w:rPr>
        <w:t> </w:t>
      </w:r>
      <w:r>
        <w:rPr/>
        <w:t>were rescored</w:t>
      </w:r>
      <w:r>
        <w:rPr>
          <w:spacing w:val="-4"/>
        </w:rPr>
        <w:t> </w:t>
      </w:r>
      <w:r>
        <w:rPr/>
        <w:t>by</w:t>
      </w:r>
      <w:r>
        <w:rPr>
          <w:spacing w:val="-4"/>
        </w:rPr>
        <w:t> </w:t>
      </w:r>
      <w:r>
        <w:rPr/>
        <w:t>spectral</w:t>
      </w:r>
      <w:r>
        <w:rPr>
          <w:spacing w:val="-4"/>
        </w:rPr>
        <w:t> </w:t>
      </w:r>
      <w:r>
        <w:rPr/>
        <w:t>alignment,</w:t>
      </w:r>
      <w:r>
        <w:rPr>
          <w:spacing w:val="-3"/>
        </w:rPr>
        <w:t> </w:t>
      </w:r>
      <w:r>
        <w:rPr/>
        <w:t>sequence-tag</w:t>
      </w:r>
      <w:r>
        <w:rPr>
          <w:spacing w:val="-4"/>
        </w:rPr>
        <w:t> </w:t>
      </w:r>
      <w:r>
        <w:rPr/>
        <w:t>detection,</w:t>
      </w:r>
      <w:r>
        <w:rPr>
          <w:spacing w:val="-3"/>
        </w:rPr>
        <w:t> </w:t>
      </w:r>
      <w:r>
        <w:rPr/>
        <w:t>and</w:t>
      </w:r>
      <w:r>
        <w:rPr>
          <w:spacing w:val="-4"/>
        </w:rPr>
        <w:t> </w:t>
      </w:r>
      <w:r>
        <w:rPr/>
        <w:t>a</w:t>
      </w:r>
      <w:r>
        <w:rPr>
          <w:spacing w:val="-4"/>
        </w:rPr>
        <w:t> </w:t>
      </w:r>
      <w:r>
        <w:rPr/>
        <w:t>bottom-up</w:t>
      </w:r>
      <w:r>
        <w:rPr>
          <w:spacing w:val="-4"/>
        </w:rPr>
        <w:t> </w:t>
      </w:r>
      <w:r>
        <w:rPr/>
        <w:t>database search, providing the final mature Fab sequences.</w:t>
      </w:r>
      <w:r>
        <w:rPr>
          <w:spacing w:val="40"/>
        </w:rPr>
        <w:t> </w:t>
      </w:r>
      <w:r>
        <w:rPr/>
        <w:t>The final predicted sequences</w:t>
      </w:r>
      <w:r>
        <w:rPr>
          <w:spacing w:val="80"/>
        </w:rPr>
        <w:t> </w:t>
      </w:r>
      <w:r>
        <w:rPr/>
        <w:t>–</w:t>
      </w:r>
      <w:r>
        <w:rPr>
          <w:spacing w:val="-1"/>
        </w:rPr>
        <w:t> </w:t>
      </w:r>
      <w:r>
        <w:rPr/>
        <w:t>and</w:t>
      </w:r>
      <w:r>
        <w:rPr>
          <w:spacing w:val="-1"/>
        </w:rPr>
        <w:t> </w:t>
      </w:r>
      <w:r>
        <w:rPr/>
        <w:t>more</w:t>
      </w:r>
      <w:r>
        <w:rPr>
          <w:spacing w:val="-1"/>
        </w:rPr>
        <w:t> </w:t>
      </w:r>
      <w:r>
        <w:rPr/>
        <w:t>specifically</w:t>
      </w:r>
      <w:r>
        <w:rPr>
          <w:spacing w:val="-1"/>
        </w:rPr>
        <w:t> </w:t>
      </w:r>
      <w:r>
        <w:rPr/>
        <w:t>the</w:t>
      </w:r>
      <w:r>
        <w:rPr>
          <w:spacing w:val="-1"/>
        </w:rPr>
        <w:t> </w:t>
      </w:r>
      <w:r>
        <w:rPr/>
        <w:t>identified</w:t>
      </w:r>
      <w:r>
        <w:rPr>
          <w:spacing w:val="-1"/>
        </w:rPr>
        <w:t> </w:t>
      </w:r>
      <w:r>
        <w:rPr/>
        <w:t>mutations</w:t>
      </w:r>
      <w:r>
        <w:rPr>
          <w:spacing w:val="-1"/>
        </w:rPr>
        <w:t> </w:t>
      </w:r>
      <w:r>
        <w:rPr/>
        <w:t>when</w:t>
      </w:r>
      <w:r>
        <w:rPr>
          <w:spacing w:val="-1"/>
        </w:rPr>
        <w:t> </w:t>
      </w:r>
      <w:r>
        <w:rPr/>
        <w:t>compared</w:t>
      </w:r>
      <w:r>
        <w:rPr>
          <w:spacing w:val="-1"/>
        </w:rPr>
        <w:t> </w:t>
      </w:r>
      <w:r>
        <w:rPr/>
        <w:t>to</w:t>
      </w:r>
      <w:r>
        <w:rPr>
          <w:spacing w:val="-1"/>
        </w:rPr>
        <w:t> </w:t>
      </w:r>
      <w:r>
        <w:rPr/>
        <w:t>the</w:t>
      </w:r>
      <w:r>
        <w:rPr>
          <w:spacing w:val="-1"/>
        </w:rPr>
        <w:t> </w:t>
      </w:r>
      <w:r>
        <w:rPr/>
        <w:t>most closely related gene regions – were additionally compared to the frequency of amino acid occurrence at their specific positions (as numbered by IMGT) in both the AbYsis database</w:t>
      </w:r>
      <w:r>
        <w:rPr>
          <w:spacing w:val="-1"/>
        </w:rPr>
        <w:t> </w:t>
      </w:r>
      <w:r>
        <w:rPr/>
        <w:t>(</w:t>
      </w:r>
      <w:hyperlink w:history="true" w:anchor="_bookmark227">
        <w:r>
          <w:rPr/>
          <w:t>57</w:t>
        </w:r>
      </w:hyperlink>
      <w:r>
        <w:rPr/>
        <w:t>)</w:t>
      </w:r>
      <w:r>
        <w:rPr>
          <w:spacing w:val="-1"/>
        </w:rPr>
        <w:t> </w:t>
      </w:r>
      <w:r>
        <w:rPr/>
        <w:t>and</w:t>
      </w:r>
      <w:r>
        <w:rPr>
          <w:spacing w:val="-1"/>
        </w:rPr>
        <w:t> </w:t>
      </w:r>
      <w:r>
        <w:rPr/>
        <w:t>the</w:t>
      </w:r>
      <w:r>
        <w:rPr>
          <w:spacing w:val="-1"/>
        </w:rPr>
        <w:t> </w:t>
      </w:r>
      <w:r>
        <w:rPr/>
        <w:t>recombined</w:t>
      </w:r>
      <w:r>
        <w:rPr>
          <w:spacing w:val="-1"/>
        </w:rPr>
        <w:t> </w:t>
      </w:r>
      <w:r>
        <w:rPr/>
        <w:t>full</w:t>
      </w:r>
      <w:r>
        <w:rPr>
          <w:spacing w:val="-1"/>
        </w:rPr>
        <w:t> </w:t>
      </w:r>
      <w:r>
        <w:rPr/>
        <w:t>IMGT</w:t>
      </w:r>
      <w:r>
        <w:rPr>
          <w:spacing w:val="-1"/>
        </w:rPr>
        <w:t> </w:t>
      </w:r>
      <w:r>
        <w:rPr/>
        <w:t>database</w:t>
      </w:r>
      <w:r>
        <w:rPr>
          <w:spacing w:val="-1"/>
        </w:rPr>
        <w:t> </w:t>
      </w:r>
      <w:r>
        <w:rPr/>
        <w:t>(</w:t>
      </w:r>
      <w:hyperlink w:history="true" w:anchor="_bookmark200">
        <w:r>
          <w:rPr/>
          <w:t>27</w:t>
        </w:r>
      </w:hyperlink>
      <w:r>
        <w:rPr/>
        <w:t>).</w:t>
      </w:r>
      <w:r>
        <w:rPr>
          <w:spacing w:val="25"/>
        </w:rPr>
        <w:t> </w:t>
      </w:r>
      <w:r>
        <w:rPr/>
        <w:t>This</w:t>
      </w:r>
      <w:r>
        <w:rPr>
          <w:spacing w:val="-1"/>
        </w:rPr>
        <w:t> </w:t>
      </w:r>
      <w:r>
        <w:rPr/>
        <w:t>screening</w:t>
      </w:r>
      <w:r>
        <w:rPr>
          <w:spacing w:val="-1"/>
        </w:rPr>
        <w:t> </w:t>
      </w:r>
      <w:r>
        <w:rPr/>
        <w:t>yielded an</w:t>
      </w:r>
      <w:r>
        <w:rPr>
          <w:spacing w:val="-8"/>
        </w:rPr>
        <w:t> </w:t>
      </w:r>
      <w:r>
        <w:rPr/>
        <w:t>estimate</w:t>
      </w:r>
      <w:r>
        <w:rPr>
          <w:spacing w:val="-8"/>
        </w:rPr>
        <w:t> </w:t>
      </w:r>
      <w:r>
        <w:rPr/>
        <w:t>of</w:t>
      </w:r>
      <w:r>
        <w:rPr>
          <w:spacing w:val="-8"/>
        </w:rPr>
        <w:t> </w:t>
      </w:r>
      <w:r>
        <w:rPr/>
        <w:t>how</w:t>
      </w:r>
      <w:r>
        <w:rPr>
          <w:spacing w:val="-8"/>
        </w:rPr>
        <w:t> </w:t>
      </w:r>
      <w:r>
        <w:rPr/>
        <w:t>likely</w:t>
      </w:r>
      <w:r>
        <w:rPr>
          <w:spacing w:val="-8"/>
        </w:rPr>
        <w:t> </w:t>
      </w:r>
      <w:r>
        <w:rPr/>
        <w:t>the</w:t>
      </w:r>
      <w:r>
        <w:rPr>
          <w:spacing w:val="-8"/>
        </w:rPr>
        <w:t> </w:t>
      </w:r>
      <w:r>
        <w:rPr/>
        <w:t>mutations</w:t>
      </w:r>
      <w:r>
        <w:rPr>
          <w:spacing w:val="-8"/>
        </w:rPr>
        <w:t> </w:t>
      </w:r>
      <w:r>
        <w:rPr/>
        <w:t>were</w:t>
      </w:r>
      <w:r>
        <w:rPr>
          <w:spacing w:val="-8"/>
        </w:rPr>
        <w:t> </w:t>
      </w:r>
      <w:r>
        <w:rPr/>
        <w:t>to</w:t>
      </w:r>
      <w:r>
        <w:rPr>
          <w:spacing w:val="-8"/>
        </w:rPr>
        <w:t> </w:t>
      </w:r>
      <w:r>
        <w:rPr/>
        <w:t>occur.</w:t>
      </w:r>
      <w:r>
        <w:rPr>
          <w:spacing w:val="10"/>
        </w:rPr>
        <w:t> </w:t>
      </w:r>
      <w:r>
        <w:rPr/>
        <w:t>While</w:t>
      </w:r>
      <w:r>
        <w:rPr>
          <w:spacing w:val="-8"/>
        </w:rPr>
        <w:t> </w:t>
      </w:r>
      <w:r>
        <w:rPr/>
        <w:t>some</w:t>
      </w:r>
      <w:r>
        <w:rPr>
          <w:spacing w:val="-8"/>
        </w:rPr>
        <w:t> </w:t>
      </w:r>
      <w:r>
        <w:rPr/>
        <w:t>of</w:t>
      </w:r>
      <w:r>
        <w:rPr>
          <w:spacing w:val="-8"/>
        </w:rPr>
        <w:t> </w:t>
      </w:r>
      <w:r>
        <w:rPr/>
        <w:t>the</w:t>
      </w:r>
      <w:r>
        <w:rPr>
          <w:spacing w:val="-8"/>
        </w:rPr>
        <w:t> </w:t>
      </w:r>
      <w:r>
        <w:rPr/>
        <w:t>predictions are rather rare, none of them are impossible as reported by AbYsis (</w:t>
      </w:r>
      <w:r>
        <w:rPr>
          <w:b/>
        </w:rPr>
        <w:t>Data </w:t>
      </w:r>
      <w:hyperlink w:history="true" w:anchor="_bookmark169">
        <w:r>
          <w:rPr>
            <w:b/>
          </w:rPr>
          <w:t>S5</w:t>
        </w:r>
      </w:hyperlink>
      <w:r>
        <w:rPr/>
        <w:t>).</w:t>
      </w:r>
    </w:p>
    <w:p>
      <w:pPr>
        <w:pStyle w:val="BodyText"/>
      </w:pPr>
    </w:p>
    <w:p>
      <w:pPr>
        <w:pStyle w:val="BodyText"/>
        <w:spacing w:before="165"/>
      </w:pPr>
    </w:p>
    <w:p>
      <w:pPr>
        <w:pStyle w:val="Heading2"/>
        <w:numPr>
          <w:ilvl w:val="2"/>
          <w:numId w:val="6"/>
        </w:numPr>
        <w:tabs>
          <w:tab w:pos="1904" w:val="left" w:leader="none"/>
        </w:tabs>
        <w:spacing w:line="240" w:lineRule="auto" w:before="0" w:after="0"/>
        <w:ind w:left="1904" w:right="0" w:hanging="771"/>
        <w:jc w:val="left"/>
      </w:pPr>
      <w:r>
        <w:rPr/>
        <w:t>Quantification</w:t>
      </w:r>
      <w:r>
        <w:rPr>
          <w:spacing w:val="-12"/>
        </w:rPr>
        <w:t> </w:t>
      </w:r>
      <w:r>
        <w:rPr/>
        <w:t>and</w:t>
      </w:r>
      <w:r>
        <w:rPr>
          <w:spacing w:val="-11"/>
        </w:rPr>
        <w:t> </w:t>
      </w:r>
      <w:r>
        <w:rPr/>
        <w:t>statistical</w:t>
      </w:r>
      <w:r>
        <w:rPr>
          <w:spacing w:val="-12"/>
        </w:rPr>
        <w:t> </w:t>
      </w:r>
      <w:r>
        <w:rPr>
          <w:spacing w:val="-2"/>
        </w:rPr>
        <w:t>analysis</w:t>
      </w:r>
    </w:p>
    <w:p>
      <w:pPr>
        <w:pStyle w:val="BodyText"/>
        <w:spacing w:before="122"/>
        <w:rPr>
          <w:b/>
          <w:sz w:val="24"/>
        </w:rPr>
      </w:pPr>
    </w:p>
    <w:p>
      <w:pPr>
        <w:pStyle w:val="BodyText"/>
        <w:spacing w:line="415" w:lineRule="auto"/>
        <w:ind w:left="1133" w:right="1131"/>
        <w:jc w:val="both"/>
      </w:pPr>
      <w:r>
        <w:rPr/>
        <w:t>For</w:t>
      </w:r>
      <w:r>
        <w:rPr>
          <w:spacing w:val="-1"/>
        </w:rPr>
        <w:t> </w:t>
      </w:r>
      <w:r>
        <w:rPr/>
        <w:t>quantification</w:t>
      </w:r>
      <w:r>
        <w:rPr>
          <w:spacing w:val="-1"/>
        </w:rPr>
        <w:t> </w:t>
      </w:r>
      <w:r>
        <w:rPr/>
        <w:t>of</w:t>
      </w:r>
      <w:r>
        <w:rPr>
          <w:spacing w:val="-1"/>
        </w:rPr>
        <w:t> </w:t>
      </w:r>
      <w:r>
        <w:rPr/>
        <w:t>LC-MS</w:t>
      </w:r>
      <w:r>
        <w:rPr>
          <w:spacing w:val="-1"/>
        </w:rPr>
        <w:t> </w:t>
      </w:r>
      <w:r>
        <w:rPr/>
        <w:t>profiling</w:t>
      </w:r>
      <w:r>
        <w:rPr>
          <w:spacing w:val="-1"/>
        </w:rPr>
        <w:t> </w:t>
      </w:r>
      <w:r>
        <w:rPr/>
        <w:t>data, the</w:t>
      </w:r>
      <w:r>
        <w:rPr>
          <w:spacing w:val="-1"/>
        </w:rPr>
        <w:t> </w:t>
      </w:r>
      <w:r>
        <w:rPr/>
        <w:t>intensity</w:t>
      </w:r>
      <w:r>
        <w:rPr>
          <w:spacing w:val="-1"/>
        </w:rPr>
        <w:t> </w:t>
      </w:r>
      <w:r>
        <w:rPr/>
        <w:t>values</w:t>
      </w:r>
      <w:r>
        <w:rPr>
          <w:spacing w:val="-1"/>
        </w:rPr>
        <w:t> </w:t>
      </w:r>
      <w:r>
        <w:rPr/>
        <w:t>of</w:t>
      </w:r>
      <w:r>
        <w:rPr>
          <w:spacing w:val="-1"/>
        </w:rPr>
        <w:t> </w:t>
      </w:r>
      <w:r>
        <w:rPr/>
        <w:t>the</w:t>
      </w:r>
      <w:r>
        <w:rPr>
          <w:spacing w:val="-1"/>
        </w:rPr>
        <w:t> </w:t>
      </w:r>
      <w:r>
        <w:rPr/>
        <w:t>two</w:t>
      </w:r>
      <w:r>
        <w:rPr>
          <w:spacing w:val="-1"/>
        </w:rPr>
        <w:t> </w:t>
      </w:r>
      <w:r>
        <w:rPr/>
        <w:t>mAb</w:t>
      </w:r>
      <w:r>
        <w:rPr>
          <w:spacing w:val="-1"/>
        </w:rPr>
        <w:t> </w:t>
      </w:r>
      <w:r>
        <w:rPr/>
        <w:t>stan- dards (trastuzumab and alemtuzumab) were averaged in each run and set to 20 μg/mL.</w:t>
      </w:r>
      <w:r>
        <w:rPr>
          <w:spacing w:val="-7"/>
        </w:rPr>
        <w:t> </w:t>
      </w:r>
      <w:r>
        <w:rPr/>
        <w:t>The</w:t>
      </w:r>
      <w:r>
        <w:rPr>
          <w:spacing w:val="-7"/>
        </w:rPr>
        <w:t> </w:t>
      </w:r>
      <w:r>
        <w:rPr/>
        <w:t>intensity</w:t>
      </w:r>
      <w:r>
        <w:rPr>
          <w:spacing w:val="-7"/>
        </w:rPr>
        <w:t> </w:t>
      </w:r>
      <w:r>
        <w:rPr/>
        <w:t>values</w:t>
      </w:r>
      <w:r>
        <w:rPr>
          <w:spacing w:val="-7"/>
        </w:rPr>
        <w:t> </w:t>
      </w:r>
      <w:r>
        <w:rPr/>
        <w:t>of</w:t>
      </w:r>
      <w:r>
        <w:rPr>
          <w:spacing w:val="-7"/>
        </w:rPr>
        <w:t> </w:t>
      </w:r>
      <w:r>
        <w:rPr/>
        <w:t>all</w:t>
      </w:r>
      <w:r>
        <w:rPr>
          <w:spacing w:val="-7"/>
        </w:rPr>
        <w:t> </w:t>
      </w:r>
      <w:r>
        <w:rPr/>
        <w:t>other</w:t>
      </w:r>
      <w:r>
        <w:rPr>
          <w:spacing w:val="-7"/>
        </w:rPr>
        <w:t> </w:t>
      </w:r>
      <w:r>
        <w:rPr/>
        <w:t>detected</w:t>
      </w:r>
      <w:r>
        <w:rPr>
          <w:spacing w:val="-7"/>
        </w:rPr>
        <w:t> </w:t>
      </w:r>
      <w:r>
        <w:rPr/>
        <w:t>Fabs</w:t>
      </w:r>
      <w:r>
        <w:rPr>
          <w:spacing w:val="-7"/>
        </w:rPr>
        <w:t> </w:t>
      </w:r>
      <w:r>
        <w:rPr/>
        <w:t>were</w:t>
      </w:r>
      <w:r>
        <w:rPr>
          <w:spacing w:val="-7"/>
        </w:rPr>
        <w:t> </w:t>
      </w:r>
      <w:r>
        <w:rPr/>
        <w:t>normalized</w:t>
      </w:r>
      <w:r>
        <w:rPr>
          <w:spacing w:val="-7"/>
        </w:rPr>
        <w:t> </w:t>
      </w:r>
      <w:r>
        <w:rPr/>
        <w:t>to</w:t>
      </w:r>
      <w:r>
        <w:rPr>
          <w:spacing w:val="-7"/>
        </w:rPr>
        <w:t> </w:t>
      </w:r>
      <w:r>
        <w:rPr/>
        <w:t>these</w:t>
      </w:r>
      <w:r>
        <w:rPr>
          <w:spacing w:val="-7"/>
        </w:rPr>
        <w:t> </w:t>
      </w:r>
      <w:r>
        <w:rPr/>
        <w:t>val- ues in order to determine the concentration of each individual clone.</w:t>
      </w:r>
      <w:r>
        <w:rPr>
          <w:spacing w:val="35"/>
        </w:rPr>
        <w:t> </w:t>
      </w:r>
      <w:r>
        <w:rPr/>
        <w:t>For the quan- tification</w:t>
      </w:r>
      <w:r>
        <w:rPr>
          <w:spacing w:val="-1"/>
        </w:rPr>
        <w:t> </w:t>
      </w:r>
      <w:r>
        <w:rPr/>
        <w:t>of</w:t>
      </w:r>
      <w:r>
        <w:rPr>
          <w:spacing w:val="-1"/>
        </w:rPr>
        <w:t> </w:t>
      </w:r>
      <w:r>
        <w:rPr/>
        <w:t>mAbs</w:t>
      </w:r>
      <w:r>
        <w:rPr>
          <w:spacing w:val="-1"/>
        </w:rPr>
        <w:t> </w:t>
      </w:r>
      <w:r>
        <w:rPr/>
        <w:t>in</w:t>
      </w:r>
      <w:r>
        <w:rPr>
          <w:spacing w:val="-1"/>
        </w:rPr>
        <w:t> </w:t>
      </w:r>
      <w:r>
        <w:rPr/>
        <w:t>the</w:t>
      </w:r>
      <w:r>
        <w:rPr>
          <w:spacing w:val="-1"/>
        </w:rPr>
        <w:t> </w:t>
      </w:r>
      <w:r>
        <w:rPr/>
        <w:t>validation</w:t>
      </w:r>
      <w:r>
        <w:rPr>
          <w:spacing w:val="-1"/>
        </w:rPr>
        <w:t> </w:t>
      </w:r>
      <w:r>
        <w:rPr/>
        <w:t>experiment, a</w:t>
      </w:r>
      <w:r>
        <w:rPr>
          <w:spacing w:val="-1"/>
        </w:rPr>
        <w:t> </w:t>
      </w:r>
      <w:r>
        <w:rPr/>
        <w:t>slightly</w:t>
      </w:r>
      <w:r>
        <w:rPr>
          <w:spacing w:val="-1"/>
        </w:rPr>
        <w:t> </w:t>
      </w:r>
      <w:r>
        <w:rPr/>
        <w:t>different</w:t>
      </w:r>
      <w:r>
        <w:rPr>
          <w:spacing w:val="-1"/>
        </w:rPr>
        <w:t> </w:t>
      </w:r>
      <w:r>
        <w:rPr/>
        <w:t>normalization</w:t>
      </w:r>
      <w:r>
        <w:rPr>
          <w:spacing w:val="-1"/>
        </w:rPr>
        <w:t> </w:t>
      </w:r>
      <w:r>
        <w:rPr/>
        <w:t>was used.</w:t>
      </w:r>
      <w:r>
        <w:rPr>
          <w:spacing w:val="36"/>
        </w:rPr>
        <w:t> </w:t>
      </w:r>
      <w:r>
        <w:rPr/>
        <w:t>The intensity values of the detected mAbs in all runs were normalized to the intensity values of trastuzumab and alemtuzumab as measured in the first 200 ng replicate.</w:t>
      </w:r>
      <w:r>
        <w:rPr>
          <w:spacing w:val="40"/>
        </w:rPr>
        <w:t> </w:t>
      </w:r>
      <w:r>
        <w:rPr/>
        <w:t>Statistical values in figures depicted as lower-case letter r indicate Pear- </w:t>
      </w:r>
      <w:r>
        <w:rPr>
          <w:spacing w:val="-2"/>
        </w:rPr>
        <w:t>son</w:t>
      </w:r>
      <w:r>
        <w:rPr>
          <w:spacing w:val="-9"/>
        </w:rPr>
        <w:t> </w:t>
      </w:r>
      <w:r>
        <w:rPr>
          <w:spacing w:val="-2"/>
        </w:rPr>
        <w:t>correlation</w:t>
      </w:r>
      <w:r>
        <w:rPr>
          <w:spacing w:val="-7"/>
        </w:rPr>
        <w:t> </w:t>
      </w:r>
      <w:r>
        <w:rPr>
          <w:spacing w:val="-2"/>
        </w:rPr>
        <w:t>coefficients.</w:t>
      </w:r>
      <w:r>
        <w:rPr>
          <w:spacing w:val="24"/>
        </w:rPr>
        <w:t> </w:t>
      </w:r>
      <w:r>
        <w:rPr>
          <w:spacing w:val="-2"/>
        </w:rPr>
        <w:t>Distances</w:t>
      </w:r>
      <w:r>
        <w:rPr>
          <w:spacing w:val="-7"/>
        </w:rPr>
        <w:t> </w:t>
      </w:r>
      <w:r>
        <w:rPr>
          <w:spacing w:val="-2"/>
        </w:rPr>
        <w:t>between</w:t>
      </w:r>
      <w:r>
        <w:rPr>
          <w:spacing w:val="-7"/>
        </w:rPr>
        <w:t> </w:t>
      </w:r>
      <w:r>
        <w:rPr>
          <w:spacing w:val="-2"/>
        </w:rPr>
        <w:t>samples</w:t>
      </w:r>
      <w:r>
        <w:rPr>
          <w:spacing w:val="-7"/>
        </w:rPr>
        <w:t> </w:t>
      </w:r>
      <w:r>
        <w:rPr>
          <w:spacing w:val="-2"/>
        </w:rPr>
        <w:t>as</w:t>
      </w:r>
      <w:r>
        <w:rPr>
          <w:spacing w:val="-9"/>
        </w:rPr>
        <w:t> </w:t>
      </w:r>
      <w:r>
        <w:rPr>
          <w:spacing w:val="-2"/>
        </w:rPr>
        <w:t>shown</w:t>
      </w:r>
      <w:r>
        <w:rPr>
          <w:spacing w:val="-7"/>
        </w:rPr>
        <w:t> </w:t>
      </w:r>
      <w:r>
        <w:rPr>
          <w:spacing w:val="-2"/>
        </w:rPr>
        <w:t>in</w:t>
      </w:r>
      <w:r>
        <w:rPr>
          <w:spacing w:val="-7"/>
        </w:rPr>
        <w:t> </w:t>
      </w:r>
      <w:hyperlink w:history="true" w:anchor="_bookmark165">
        <w:r>
          <w:rPr>
            <w:b/>
            <w:spacing w:val="-2"/>
          </w:rPr>
          <w:t>Figure</w:t>
        </w:r>
        <w:r>
          <w:rPr>
            <w:b/>
            <w:spacing w:val="-9"/>
          </w:rPr>
          <w:t> </w:t>
        </w:r>
        <w:r>
          <w:rPr>
            <w:b/>
            <w:spacing w:val="-2"/>
          </w:rPr>
          <w:t>2</w:t>
        </w:r>
      </w:hyperlink>
      <w:r>
        <w:rPr>
          <w:b/>
          <w:spacing w:val="-2"/>
        </w:rPr>
        <w:t>b</w:t>
      </w:r>
      <w:r>
        <w:rPr>
          <w:b/>
          <w:spacing w:val="-7"/>
        </w:rPr>
        <w:t> </w:t>
      </w:r>
      <w:r>
        <w:rPr>
          <w:spacing w:val="-2"/>
        </w:rPr>
        <w:t>were </w:t>
      </w:r>
      <w:r>
        <w:rPr/>
        <w:t>determined</w:t>
      </w:r>
      <w:r>
        <w:rPr>
          <w:spacing w:val="-5"/>
        </w:rPr>
        <w:t> </w:t>
      </w:r>
      <w:r>
        <w:rPr/>
        <w:t>by</w:t>
      </w:r>
      <w:r>
        <w:rPr>
          <w:spacing w:val="-5"/>
        </w:rPr>
        <w:t> </w:t>
      </w:r>
      <w:r>
        <w:rPr/>
        <w:t>distance</w:t>
      </w:r>
      <w:r>
        <w:rPr>
          <w:spacing w:val="-5"/>
        </w:rPr>
        <w:t> </w:t>
      </w:r>
      <w:r>
        <w:rPr/>
        <w:t>correlation. Linear</w:t>
      </w:r>
      <w:r>
        <w:rPr>
          <w:spacing w:val="-5"/>
        </w:rPr>
        <w:t> </w:t>
      </w:r>
      <w:r>
        <w:rPr/>
        <w:t>regression</w:t>
      </w:r>
      <w:r>
        <w:rPr>
          <w:spacing w:val="-5"/>
        </w:rPr>
        <w:t> </w:t>
      </w:r>
      <w:r>
        <w:rPr/>
        <w:t>for</w:t>
      </w:r>
      <w:r>
        <w:rPr>
          <w:spacing w:val="-5"/>
        </w:rPr>
        <w:t> </w:t>
      </w:r>
      <w:r>
        <w:rPr/>
        <w:t>validation</w:t>
      </w:r>
      <w:r>
        <w:rPr>
          <w:spacing w:val="-5"/>
        </w:rPr>
        <w:t> </w:t>
      </w:r>
      <w:r>
        <w:rPr/>
        <w:t>of</w:t>
      </w:r>
      <w:r>
        <w:rPr>
          <w:spacing w:val="-5"/>
        </w:rPr>
        <w:t> </w:t>
      </w:r>
      <w:r>
        <w:rPr/>
        <w:t>quantification </w:t>
      </w:r>
      <w:hyperlink w:history="true" w:anchor="_bookmark170">
        <w:r>
          <w:rPr>
            <w:b/>
          </w:rPr>
          <w:t>Figure</w:t>
        </w:r>
        <w:r>
          <w:rPr>
            <w:b/>
            <w:spacing w:val="-14"/>
          </w:rPr>
          <w:t> </w:t>
        </w:r>
        <w:r>
          <w:rPr>
            <w:b/>
          </w:rPr>
          <w:t>S1</w:t>
        </w:r>
      </w:hyperlink>
      <w:r>
        <w:rPr>
          <w:b/>
        </w:rPr>
        <w:t>b</w:t>
      </w:r>
      <w:r>
        <w:rPr>
          <w:b/>
          <w:spacing w:val="-14"/>
        </w:rPr>
        <w:t> </w:t>
      </w:r>
      <w:r>
        <w:rPr/>
        <w:t>was</w:t>
      </w:r>
      <w:r>
        <w:rPr>
          <w:spacing w:val="-13"/>
        </w:rPr>
        <w:t> </w:t>
      </w:r>
      <w:r>
        <w:rPr/>
        <w:t>determined</w:t>
      </w:r>
      <w:r>
        <w:rPr>
          <w:spacing w:val="-14"/>
        </w:rPr>
        <w:t> </w:t>
      </w:r>
      <w:r>
        <w:rPr/>
        <w:t>by</w:t>
      </w:r>
      <w:r>
        <w:rPr>
          <w:spacing w:val="-14"/>
        </w:rPr>
        <w:t> </w:t>
      </w:r>
      <w:r>
        <w:rPr/>
        <w:t>ordinary</w:t>
      </w:r>
      <w:r>
        <w:rPr>
          <w:spacing w:val="-13"/>
        </w:rPr>
        <w:t> </w:t>
      </w:r>
      <w:r>
        <w:rPr/>
        <w:t>least</w:t>
      </w:r>
      <w:r>
        <w:rPr>
          <w:spacing w:val="-14"/>
        </w:rPr>
        <w:t> </w:t>
      </w:r>
      <w:r>
        <w:rPr/>
        <w:t>squares</w:t>
      </w:r>
      <w:r>
        <w:rPr>
          <w:spacing w:val="-14"/>
        </w:rPr>
        <w:t> </w:t>
      </w:r>
      <w:r>
        <w:rPr/>
        <w:t>regression</w:t>
      </w:r>
      <w:r>
        <w:rPr>
          <w:spacing w:val="-13"/>
        </w:rPr>
        <w:t> </w:t>
      </w:r>
      <w:r>
        <w:rPr/>
        <w:t>with</w:t>
      </w:r>
      <w:r>
        <w:rPr>
          <w:spacing w:val="-14"/>
        </w:rPr>
        <w:t> </w:t>
      </w:r>
      <w:r>
        <w:rPr/>
        <w:t>the</w:t>
      </w:r>
      <w:r>
        <w:rPr>
          <w:spacing w:val="-14"/>
        </w:rPr>
        <w:t> </w:t>
      </w:r>
      <w:r>
        <w:rPr/>
        <w:t>coefficient of determination given as uncentered R</w:t>
      </w:r>
      <w:r>
        <w:rPr>
          <w:vertAlign w:val="superscript"/>
        </w:rPr>
        <w:t>2</w:t>
      </w:r>
      <w:r>
        <w:rPr>
          <w:vertAlign w:val="baseline"/>
        </w:rPr>
        <w:t>.</w:t>
      </w:r>
      <w:r>
        <w:rPr>
          <w:spacing w:val="28"/>
          <w:vertAlign w:val="baseline"/>
        </w:rPr>
        <w:t> </w:t>
      </w:r>
      <w:r>
        <w:rPr>
          <w:vertAlign w:val="baseline"/>
        </w:rPr>
        <w:t>The error-bars in the figure represent the standard error of the mean (SEM).</w:t>
      </w:r>
    </w:p>
    <w:p>
      <w:pPr>
        <w:spacing w:after="0" w:line="415" w:lineRule="auto"/>
        <w:jc w:val="both"/>
        <w:sectPr>
          <w:pgSz w:w="9640" w:h="13610"/>
          <w:pgMar w:header="769" w:footer="646" w:top="1060" w:bottom="840" w:left="0" w:right="0"/>
        </w:sectPr>
      </w:pPr>
    </w:p>
    <w:p>
      <w:pPr>
        <w:pStyle w:val="Heading1"/>
        <w:numPr>
          <w:ilvl w:val="1"/>
          <w:numId w:val="6"/>
        </w:numPr>
        <w:tabs>
          <w:tab w:pos="1819" w:val="left" w:leader="none"/>
        </w:tabs>
        <w:spacing w:line="240" w:lineRule="auto" w:before="295" w:after="0"/>
        <w:ind w:left="1819" w:right="0" w:hanging="686"/>
        <w:jc w:val="left"/>
      </w:pPr>
      <w:r>
        <w:rPr>
          <w:spacing w:val="-2"/>
        </w:rPr>
        <w:t>Acknowledgments</w:t>
      </w:r>
    </w:p>
    <w:p>
      <w:pPr>
        <w:pStyle w:val="BodyText"/>
        <w:spacing w:before="164"/>
        <w:rPr>
          <w:b/>
          <w:sz w:val="28"/>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795712">
                <wp:simplePos x="0" y="0"/>
                <wp:positionH relativeFrom="page">
                  <wp:posOffset>5772658</wp:posOffset>
                </wp:positionH>
                <wp:positionV relativeFrom="paragraph">
                  <wp:posOffset>1130572</wp:posOffset>
                </wp:positionV>
                <wp:extent cx="347345" cy="900430"/>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89.021484pt;width:27.35pt;height:70.9pt;mso-position-horizontal-relative:page;mso-position-vertical-relative:paragraph;z-index:15795712" type="#_x0000_t202" id="docshape32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t>This research received funding through the Netherlands Organization for Scientific </w:t>
      </w:r>
      <w:r>
        <w:rPr>
          <w:spacing w:val="-2"/>
        </w:rPr>
        <w:t>Research</w:t>
      </w:r>
      <w:r>
        <w:rPr>
          <w:spacing w:val="-9"/>
        </w:rPr>
        <w:t> </w:t>
      </w:r>
      <w:r>
        <w:rPr>
          <w:spacing w:val="-2"/>
        </w:rPr>
        <w:t>(NWO)</w:t>
      </w:r>
      <w:r>
        <w:rPr>
          <w:spacing w:val="-9"/>
        </w:rPr>
        <w:t> </w:t>
      </w:r>
      <w:r>
        <w:rPr>
          <w:spacing w:val="-2"/>
        </w:rPr>
        <w:t>through</w:t>
      </w:r>
      <w:r>
        <w:rPr>
          <w:spacing w:val="-9"/>
        </w:rPr>
        <w:t> </w:t>
      </w:r>
      <w:r>
        <w:rPr>
          <w:spacing w:val="-2"/>
        </w:rPr>
        <w:t>the</w:t>
      </w:r>
      <w:r>
        <w:rPr>
          <w:spacing w:val="-9"/>
        </w:rPr>
        <w:t> </w:t>
      </w:r>
      <w:r>
        <w:rPr>
          <w:spacing w:val="-2"/>
        </w:rPr>
        <w:t>ENPPS.LIFT.019.001</w:t>
      </w:r>
      <w:r>
        <w:rPr>
          <w:spacing w:val="-9"/>
        </w:rPr>
        <w:t> </w:t>
      </w:r>
      <w:r>
        <w:rPr>
          <w:spacing w:val="-2"/>
        </w:rPr>
        <w:t>project</w:t>
      </w:r>
      <w:r>
        <w:rPr>
          <w:spacing w:val="-9"/>
        </w:rPr>
        <w:t> </w:t>
      </w:r>
      <w:r>
        <w:rPr>
          <w:spacing w:val="-2"/>
        </w:rPr>
        <w:t>(A.J.R.H.</w:t>
      </w:r>
      <w:r>
        <w:rPr>
          <w:spacing w:val="-9"/>
        </w:rPr>
        <w:t> </w:t>
      </w:r>
      <w:r>
        <w:rPr>
          <w:spacing w:val="-2"/>
        </w:rPr>
        <w:t>and</w:t>
      </w:r>
      <w:r>
        <w:rPr>
          <w:spacing w:val="-9"/>
        </w:rPr>
        <w:t> </w:t>
      </w:r>
      <w:r>
        <w:rPr>
          <w:spacing w:val="-2"/>
        </w:rPr>
        <w:t>J.F.G.),</w:t>
      </w:r>
      <w:r>
        <w:rPr>
          <w:spacing w:val="-5"/>
        </w:rPr>
        <w:t> </w:t>
      </w:r>
      <w:r>
        <w:rPr>
          <w:spacing w:val="-2"/>
        </w:rPr>
        <w:t>the </w:t>
      </w:r>
      <w:r>
        <w:rPr/>
        <w:t>NACTAR project 16442 (A.J.R.H. and M.A.d.B.), Gravitation Subgrant 00022 from the</w:t>
      </w:r>
      <w:r>
        <w:rPr>
          <w:spacing w:val="-3"/>
        </w:rPr>
        <w:t> </w:t>
      </w:r>
      <w:r>
        <w:rPr/>
        <w:t>Institute</w:t>
      </w:r>
      <w:r>
        <w:rPr>
          <w:spacing w:val="-2"/>
        </w:rPr>
        <w:t> </w:t>
      </w:r>
      <w:r>
        <w:rPr/>
        <w:t>for</w:t>
      </w:r>
      <w:r>
        <w:rPr>
          <w:spacing w:val="-2"/>
        </w:rPr>
        <w:t> </w:t>
      </w:r>
      <w:r>
        <w:rPr/>
        <w:t>Chemical</w:t>
      </w:r>
      <w:r>
        <w:rPr>
          <w:spacing w:val="-3"/>
        </w:rPr>
        <w:t> </w:t>
      </w:r>
      <w:r>
        <w:rPr/>
        <w:t>Immunology</w:t>
      </w:r>
      <w:r>
        <w:rPr>
          <w:spacing w:val="-2"/>
        </w:rPr>
        <w:t> </w:t>
      </w:r>
      <w:r>
        <w:rPr/>
        <w:t>(A.B., D.M.H.v.R., W.P., D.S., and</w:t>
      </w:r>
      <w:r>
        <w:rPr>
          <w:spacing w:val="-2"/>
        </w:rPr>
        <w:t> </w:t>
      </w:r>
      <w:r>
        <w:rPr/>
        <w:t>J.S.), and the</w:t>
      </w:r>
      <w:r>
        <w:rPr>
          <w:spacing w:val="-14"/>
        </w:rPr>
        <w:t> </w:t>
      </w:r>
      <w:r>
        <w:rPr/>
        <w:t>Spinoza</w:t>
      </w:r>
      <w:r>
        <w:rPr>
          <w:spacing w:val="-14"/>
        </w:rPr>
        <w:t> </w:t>
      </w:r>
      <w:r>
        <w:rPr/>
        <w:t>award</w:t>
      </w:r>
      <w:r>
        <w:rPr>
          <w:spacing w:val="-14"/>
        </w:rPr>
        <w:t> </w:t>
      </w:r>
      <w:r>
        <w:rPr/>
        <w:t>SPI.2017.028</w:t>
      </w:r>
      <w:r>
        <w:rPr>
          <w:spacing w:val="-14"/>
        </w:rPr>
        <w:t> </w:t>
      </w:r>
      <w:r>
        <w:rPr/>
        <w:t>to</w:t>
      </w:r>
      <w:r>
        <w:rPr>
          <w:spacing w:val="-14"/>
        </w:rPr>
        <w:t> </w:t>
      </w:r>
      <w:r>
        <w:rPr/>
        <w:t>A.J.R.H.</w:t>
      </w:r>
      <w:r>
        <w:rPr>
          <w:spacing w:val="-13"/>
        </w:rPr>
        <w:t> </w:t>
      </w:r>
      <w:r>
        <w:rPr/>
        <w:t>This</w:t>
      </w:r>
      <w:r>
        <w:rPr>
          <w:spacing w:val="-14"/>
        </w:rPr>
        <w:t> </w:t>
      </w:r>
      <w:r>
        <w:rPr/>
        <w:t>project</w:t>
      </w:r>
      <w:r>
        <w:rPr>
          <w:spacing w:val="-14"/>
        </w:rPr>
        <w:t> </w:t>
      </w:r>
      <w:r>
        <w:rPr/>
        <w:t>received</w:t>
      </w:r>
      <w:r>
        <w:rPr>
          <w:spacing w:val="-14"/>
        </w:rPr>
        <w:t> </w:t>
      </w:r>
      <w:r>
        <w:rPr/>
        <w:t>additional</w:t>
      </w:r>
      <w:r>
        <w:rPr>
          <w:spacing w:val="-14"/>
        </w:rPr>
        <w:t> </w:t>
      </w:r>
      <w:r>
        <w:rPr/>
        <w:t>funding from</w:t>
      </w:r>
      <w:r>
        <w:rPr>
          <w:spacing w:val="-14"/>
        </w:rPr>
        <w:t> </w:t>
      </w:r>
      <w:r>
        <w:rPr/>
        <w:t>the</w:t>
      </w:r>
      <w:r>
        <w:rPr>
          <w:spacing w:val="-14"/>
        </w:rPr>
        <w:t> </w:t>
      </w:r>
      <w:r>
        <w:rPr/>
        <w:t>European</w:t>
      </w:r>
      <w:r>
        <w:rPr>
          <w:spacing w:val="-14"/>
        </w:rPr>
        <w:t> </w:t>
      </w:r>
      <w:r>
        <w:rPr/>
        <w:t>Union’s</w:t>
      </w:r>
      <w:r>
        <w:rPr>
          <w:spacing w:val="-14"/>
        </w:rPr>
        <w:t> </w:t>
      </w:r>
      <w:r>
        <w:rPr/>
        <w:t>Horizon</w:t>
      </w:r>
      <w:r>
        <w:rPr>
          <w:spacing w:val="-14"/>
        </w:rPr>
        <w:t> </w:t>
      </w:r>
      <w:r>
        <w:rPr/>
        <w:t>2020</w:t>
      </w:r>
      <w:r>
        <w:rPr>
          <w:spacing w:val="-14"/>
        </w:rPr>
        <w:t> </w:t>
      </w:r>
      <w:r>
        <w:rPr/>
        <w:t>research</w:t>
      </w:r>
      <w:r>
        <w:rPr>
          <w:spacing w:val="-14"/>
        </w:rPr>
        <w:t> </w:t>
      </w:r>
      <w:r>
        <w:rPr/>
        <w:t>and</w:t>
      </w:r>
      <w:r>
        <w:rPr>
          <w:spacing w:val="-14"/>
        </w:rPr>
        <w:t> </w:t>
      </w:r>
      <w:r>
        <w:rPr/>
        <w:t>innovation</w:t>
      </w:r>
      <w:r>
        <w:rPr>
          <w:spacing w:val="-14"/>
        </w:rPr>
        <w:t> </w:t>
      </w:r>
      <w:r>
        <w:rPr/>
        <w:t>program</w:t>
      </w:r>
      <w:r>
        <w:rPr>
          <w:spacing w:val="-13"/>
        </w:rPr>
        <w:t> </w:t>
      </w:r>
      <w:r>
        <w:rPr/>
        <w:t>under</w:t>
      </w:r>
      <w:r>
        <w:rPr>
          <w:spacing w:val="-14"/>
        </w:rPr>
        <w:t> </w:t>
      </w:r>
      <w:r>
        <w:rPr/>
        <w:t>the </w:t>
      </w:r>
      <w:r>
        <w:rPr>
          <w:spacing w:val="-2"/>
        </w:rPr>
        <w:t>grant</w:t>
      </w:r>
      <w:r>
        <w:rPr>
          <w:spacing w:val="-9"/>
        </w:rPr>
        <w:t> </w:t>
      </w:r>
      <w:r>
        <w:rPr>
          <w:spacing w:val="-2"/>
        </w:rPr>
        <w:t>agreement</w:t>
      </w:r>
      <w:r>
        <w:rPr>
          <w:spacing w:val="-9"/>
        </w:rPr>
        <w:t> </w:t>
      </w:r>
      <w:r>
        <w:rPr>
          <w:spacing w:val="-2"/>
        </w:rPr>
        <w:t>686547</w:t>
      </w:r>
      <w:r>
        <w:rPr>
          <w:spacing w:val="-9"/>
        </w:rPr>
        <w:t> </w:t>
      </w:r>
      <w:r>
        <w:rPr>
          <w:spacing w:val="-2"/>
        </w:rPr>
        <w:t>(EPIC-XS)</w:t>
      </w:r>
      <w:r>
        <w:rPr>
          <w:spacing w:val="-9"/>
        </w:rPr>
        <w:t> </w:t>
      </w:r>
      <w:r>
        <w:rPr>
          <w:spacing w:val="-2"/>
        </w:rPr>
        <w:t>for</w:t>
      </w:r>
      <w:r>
        <w:rPr>
          <w:spacing w:val="-9"/>
        </w:rPr>
        <w:t> </w:t>
      </w:r>
      <w:r>
        <w:rPr>
          <w:spacing w:val="-2"/>
        </w:rPr>
        <w:t>A.J.R.H.</w:t>
      </w:r>
      <w:r>
        <w:rPr>
          <w:spacing w:val="-9"/>
        </w:rPr>
        <w:t> </w:t>
      </w:r>
      <w:r>
        <w:rPr>
          <w:spacing w:val="-2"/>
        </w:rPr>
        <w:t>We</w:t>
      </w:r>
      <w:r>
        <w:rPr>
          <w:spacing w:val="-9"/>
        </w:rPr>
        <w:t> </w:t>
      </w:r>
      <w:r>
        <w:rPr>
          <w:spacing w:val="-2"/>
        </w:rPr>
        <w:t>kindly</w:t>
      </w:r>
      <w:r>
        <w:rPr>
          <w:spacing w:val="-9"/>
        </w:rPr>
        <w:t> </w:t>
      </w:r>
      <w:r>
        <w:rPr>
          <w:spacing w:val="-2"/>
        </w:rPr>
        <w:t>acknowledge</w:t>
      </w:r>
      <w:r>
        <w:rPr>
          <w:spacing w:val="-9"/>
        </w:rPr>
        <w:t> </w:t>
      </w:r>
      <w:r>
        <w:rPr>
          <w:spacing w:val="-2"/>
        </w:rPr>
        <w:t>the</w:t>
      </w:r>
      <w:r>
        <w:rPr>
          <w:spacing w:val="-9"/>
        </w:rPr>
        <w:t> </w:t>
      </w:r>
      <w:r>
        <w:rPr>
          <w:spacing w:val="-2"/>
        </w:rPr>
        <w:t>teams</w:t>
      </w:r>
      <w:r>
        <w:rPr>
          <w:spacing w:val="-9"/>
        </w:rPr>
        <w:t> </w:t>
      </w:r>
      <w:r>
        <w:rPr>
          <w:spacing w:val="-2"/>
        </w:rPr>
        <w:t>of </w:t>
      </w:r>
      <w:r>
        <w:rPr/>
        <w:t>Janine</w:t>
      </w:r>
      <w:r>
        <w:rPr>
          <w:spacing w:val="-1"/>
        </w:rPr>
        <w:t> </w:t>
      </w:r>
      <w:r>
        <w:rPr/>
        <w:t>Schuurman, Frank</w:t>
      </w:r>
      <w:r>
        <w:rPr>
          <w:spacing w:val="-1"/>
        </w:rPr>
        <w:t> </w:t>
      </w:r>
      <w:r>
        <w:rPr/>
        <w:t>Beurskens, and</w:t>
      </w:r>
      <w:r>
        <w:rPr>
          <w:spacing w:val="-1"/>
        </w:rPr>
        <w:t> </w:t>
      </w:r>
      <w:r>
        <w:rPr/>
        <w:t>Boris</w:t>
      </w:r>
      <w:r>
        <w:rPr>
          <w:spacing w:val="-1"/>
        </w:rPr>
        <w:t> </w:t>
      </w:r>
      <w:r>
        <w:rPr/>
        <w:t>Bleijlevens</w:t>
      </w:r>
      <w:r>
        <w:rPr>
          <w:spacing w:val="-1"/>
        </w:rPr>
        <w:t> </w:t>
      </w:r>
      <w:r>
        <w:rPr/>
        <w:t>(Genmab, Utrecht, NL) for continuous support over the years, stimulating discussions, financial co-support </w:t>
      </w:r>
      <w:r>
        <w:rPr>
          <w:spacing w:val="-2"/>
        </w:rPr>
        <w:t>for</w:t>
      </w:r>
      <w:r>
        <w:rPr>
          <w:spacing w:val="-12"/>
        </w:rPr>
        <w:t> </w:t>
      </w:r>
      <w:r>
        <w:rPr>
          <w:spacing w:val="-2"/>
        </w:rPr>
        <w:t>A.B.</w:t>
      </w:r>
      <w:r>
        <w:rPr>
          <w:spacing w:val="-12"/>
        </w:rPr>
        <w:t> </w:t>
      </w:r>
      <w:r>
        <w:rPr>
          <w:spacing w:val="-2"/>
        </w:rPr>
        <w:t>and</w:t>
      </w:r>
      <w:r>
        <w:rPr>
          <w:spacing w:val="-12"/>
        </w:rPr>
        <w:t> </w:t>
      </w:r>
      <w:r>
        <w:rPr>
          <w:spacing w:val="-2"/>
        </w:rPr>
        <w:t>S.T.,</w:t>
      </w:r>
      <w:r>
        <w:rPr>
          <w:spacing w:val="-12"/>
        </w:rPr>
        <w:t> </w:t>
      </w:r>
      <w:r>
        <w:rPr>
          <w:spacing w:val="-2"/>
        </w:rPr>
        <w:t>and</w:t>
      </w:r>
      <w:r>
        <w:rPr>
          <w:spacing w:val="-11"/>
        </w:rPr>
        <w:t> </w:t>
      </w:r>
      <w:r>
        <w:rPr>
          <w:spacing w:val="-2"/>
        </w:rPr>
        <w:t>the</w:t>
      </w:r>
      <w:r>
        <w:rPr>
          <w:spacing w:val="-12"/>
        </w:rPr>
        <w:t> </w:t>
      </w:r>
      <w:r>
        <w:rPr>
          <w:spacing w:val="-2"/>
        </w:rPr>
        <w:t>generation</w:t>
      </w:r>
      <w:r>
        <w:rPr>
          <w:spacing w:val="-12"/>
        </w:rPr>
        <w:t> </w:t>
      </w:r>
      <w:r>
        <w:rPr>
          <w:spacing w:val="-2"/>
        </w:rPr>
        <w:t>of</w:t>
      </w:r>
      <w:r>
        <w:rPr>
          <w:spacing w:val="-11"/>
        </w:rPr>
        <w:t> </w:t>
      </w:r>
      <w:r>
        <w:rPr>
          <w:spacing w:val="-2"/>
        </w:rPr>
        <w:t>the</w:t>
      </w:r>
      <w:r>
        <w:rPr>
          <w:spacing w:val="-12"/>
        </w:rPr>
        <w:t> </w:t>
      </w:r>
      <w:r>
        <w:rPr>
          <w:spacing w:val="-2"/>
        </w:rPr>
        <w:t>recombinant</w:t>
      </w:r>
      <w:r>
        <w:rPr>
          <w:spacing w:val="-12"/>
        </w:rPr>
        <w:t> </w:t>
      </w:r>
      <w:r>
        <w:rPr>
          <w:spacing w:val="-2"/>
        </w:rPr>
        <w:t>clone</w:t>
      </w:r>
      <w:r>
        <w:rPr>
          <w:spacing w:val="-12"/>
        </w:rPr>
        <w:t> </w:t>
      </w:r>
      <w:r>
        <w:rPr>
          <w:spacing w:val="-2"/>
        </w:rPr>
        <w:t>based</w:t>
      </w:r>
      <w:r>
        <w:rPr>
          <w:spacing w:val="-11"/>
        </w:rPr>
        <w:t> </w:t>
      </w:r>
      <w:r>
        <w:rPr>
          <w:spacing w:val="-2"/>
        </w:rPr>
        <w:t>on</w:t>
      </w:r>
      <w:r>
        <w:rPr>
          <w:spacing w:val="-12"/>
        </w:rPr>
        <w:t> </w:t>
      </w:r>
      <w:r>
        <w:rPr>
          <w:spacing w:val="-2"/>
        </w:rPr>
        <w:t>the</w:t>
      </w:r>
      <w:r>
        <w:rPr>
          <w:spacing w:val="-12"/>
        </w:rPr>
        <w:t> </w:t>
      </w:r>
      <w:r>
        <w:rPr>
          <w:spacing w:val="-2"/>
        </w:rPr>
        <w:t>sequence </w:t>
      </w:r>
      <w:r>
        <w:rPr/>
        <w:t>of the plasma clone </w:t>
      </w:r>
      <w:r>
        <w:rPr>
          <w:vertAlign w:val="superscript"/>
        </w:rPr>
        <w:t>24.4</w:t>
      </w:r>
      <w:r>
        <w:rPr>
          <w:vertAlign w:val="baseline"/>
        </w:rPr>
        <w:t> 1 </w:t>
      </w:r>
      <w:r>
        <w:rPr>
          <w:vertAlign w:val="subscript"/>
        </w:rPr>
        <w:t>47,359.4</w:t>
      </w:r>
      <w:r>
        <w:rPr>
          <w:vertAlign w:val="baseline"/>
        </w:rPr>
        <w:t>.</w:t>
      </w:r>
      <w:r>
        <w:rPr>
          <w:spacing w:val="38"/>
          <w:vertAlign w:val="baseline"/>
        </w:rPr>
        <w:t> </w:t>
      </w:r>
      <w:r>
        <w:rPr>
          <w:vertAlign w:val="baseline"/>
        </w:rPr>
        <w:t>We thank Dietmar Reusch and Markus Haberger (Roche, Penzberg) for the kind donation of trastuzumab.</w:t>
      </w:r>
    </w:p>
    <w:p>
      <w:pPr>
        <w:pStyle w:val="BodyText"/>
      </w:pPr>
    </w:p>
    <w:p>
      <w:pPr>
        <w:pStyle w:val="BodyText"/>
        <w:spacing w:before="207"/>
      </w:pPr>
    </w:p>
    <w:p>
      <w:pPr>
        <w:pStyle w:val="Heading2"/>
        <w:numPr>
          <w:ilvl w:val="2"/>
          <w:numId w:val="6"/>
        </w:numPr>
        <w:tabs>
          <w:tab w:pos="1904" w:val="left" w:leader="none"/>
        </w:tabs>
        <w:spacing w:line="240" w:lineRule="auto" w:before="0" w:after="0"/>
        <w:ind w:left="1904" w:right="0" w:hanging="771"/>
        <w:jc w:val="left"/>
      </w:pPr>
      <w:r>
        <w:rPr/>
        <w:t>Author</w:t>
      </w:r>
      <w:r>
        <w:rPr>
          <w:spacing w:val="-14"/>
        </w:rPr>
        <w:t> </w:t>
      </w:r>
      <w:r>
        <w:rPr>
          <w:spacing w:val="-2"/>
        </w:rPr>
        <w:t>contributions</w:t>
      </w:r>
    </w:p>
    <w:p>
      <w:pPr>
        <w:pStyle w:val="BodyText"/>
        <w:spacing w:before="136"/>
        <w:rPr>
          <w:b/>
          <w:sz w:val="24"/>
        </w:rPr>
      </w:pPr>
    </w:p>
    <w:p>
      <w:pPr>
        <w:pStyle w:val="BodyText"/>
        <w:spacing w:line="415" w:lineRule="auto"/>
        <w:ind w:left="1133" w:right="1131"/>
        <w:jc w:val="both"/>
      </w:pPr>
      <w:r>
        <w:rPr/>
        <w:t>A.J.R.H.</w:t>
      </w:r>
      <w:r>
        <w:rPr>
          <w:spacing w:val="-5"/>
        </w:rPr>
        <w:t> </w:t>
      </w:r>
      <w:r>
        <w:rPr/>
        <w:t>conceived</w:t>
      </w:r>
      <w:r>
        <w:rPr>
          <w:spacing w:val="-5"/>
        </w:rPr>
        <w:t> </w:t>
      </w:r>
      <w:r>
        <w:rPr/>
        <w:t>the</w:t>
      </w:r>
      <w:r>
        <w:rPr>
          <w:spacing w:val="-5"/>
        </w:rPr>
        <w:t> </w:t>
      </w:r>
      <w:r>
        <w:rPr/>
        <w:t>idea</w:t>
      </w:r>
      <w:r>
        <w:rPr>
          <w:spacing w:val="-5"/>
        </w:rPr>
        <w:t> </w:t>
      </w:r>
      <w:r>
        <w:rPr/>
        <w:t>for</w:t>
      </w:r>
      <w:r>
        <w:rPr>
          <w:spacing w:val="-5"/>
        </w:rPr>
        <w:t> </w:t>
      </w:r>
      <w:r>
        <w:rPr/>
        <w:t>this</w:t>
      </w:r>
      <w:r>
        <w:rPr>
          <w:spacing w:val="-5"/>
        </w:rPr>
        <w:t> </w:t>
      </w:r>
      <w:r>
        <w:rPr/>
        <w:t>study.</w:t>
      </w:r>
      <w:r>
        <w:rPr>
          <w:spacing w:val="17"/>
        </w:rPr>
        <w:t> </w:t>
      </w:r>
      <w:r>
        <w:rPr/>
        <w:t>A.B.,</w:t>
      </w:r>
      <w:r>
        <w:rPr>
          <w:spacing w:val="-4"/>
        </w:rPr>
        <w:t> </w:t>
      </w:r>
      <w:r>
        <w:rPr/>
        <w:t>S.T.,</w:t>
      </w:r>
      <w:r>
        <w:rPr>
          <w:spacing w:val="-4"/>
        </w:rPr>
        <w:t> </w:t>
      </w:r>
      <w:r>
        <w:rPr/>
        <w:t>and</w:t>
      </w:r>
      <w:r>
        <w:rPr>
          <w:spacing w:val="-5"/>
        </w:rPr>
        <w:t> </w:t>
      </w:r>
      <w:r>
        <w:rPr/>
        <w:t>A.J.R.H.</w:t>
      </w:r>
      <w:r>
        <w:rPr>
          <w:spacing w:val="-5"/>
        </w:rPr>
        <w:t> </w:t>
      </w:r>
      <w:r>
        <w:rPr/>
        <w:t>designed</w:t>
      </w:r>
      <w:r>
        <w:rPr>
          <w:spacing w:val="-5"/>
        </w:rPr>
        <w:t> </w:t>
      </w:r>
      <w:r>
        <w:rPr/>
        <w:t>the</w:t>
      </w:r>
      <w:r>
        <w:rPr>
          <w:spacing w:val="-5"/>
        </w:rPr>
        <w:t> </w:t>
      </w:r>
      <w:r>
        <w:rPr/>
        <w:t>re- search,</w:t>
      </w:r>
      <w:r>
        <w:rPr>
          <w:spacing w:val="-1"/>
        </w:rPr>
        <w:t> </w:t>
      </w:r>
      <w:r>
        <w:rPr/>
        <w:t>planned</w:t>
      </w:r>
      <w:r>
        <w:rPr>
          <w:spacing w:val="-1"/>
        </w:rPr>
        <w:t> </w:t>
      </w:r>
      <w:r>
        <w:rPr/>
        <w:t>the</w:t>
      </w:r>
      <w:r>
        <w:rPr>
          <w:spacing w:val="-2"/>
        </w:rPr>
        <w:t> </w:t>
      </w:r>
      <w:r>
        <w:rPr/>
        <w:t>experiments,</w:t>
      </w:r>
      <w:r>
        <w:rPr>
          <w:spacing w:val="-1"/>
        </w:rPr>
        <w:t> </w:t>
      </w:r>
      <w:r>
        <w:rPr/>
        <w:t>and</w:t>
      </w:r>
      <w:r>
        <w:rPr>
          <w:spacing w:val="-1"/>
        </w:rPr>
        <w:t> </w:t>
      </w:r>
      <w:r>
        <w:rPr/>
        <w:t>supervised</w:t>
      </w:r>
      <w:r>
        <w:rPr>
          <w:spacing w:val="-2"/>
        </w:rPr>
        <w:t> </w:t>
      </w:r>
      <w:r>
        <w:rPr/>
        <w:t>the</w:t>
      </w:r>
      <w:r>
        <w:rPr>
          <w:spacing w:val="-1"/>
        </w:rPr>
        <w:t> </w:t>
      </w:r>
      <w:r>
        <w:rPr/>
        <w:t>project.</w:t>
      </w:r>
      <w:r>
        <w:rPr>
          <w:spacing w:val="24"/>
        </w:rPr>
        <w:t> </w:t>
      </w:r>
      <w:r>
        <w:rPr/>
        <w:t>A.B., M.H., M.A.d.B., </w:t>
      </w:r>
      <w:r>
        <w:rPr>
          <w:spacing w:val="-2"/>
        </w:rPr>
        <w:t>and</w:t>
      </w:r>
      <w:r>
        <w:rPr>
          <w:spacing w:val="-6"/>
        </w:rPr>
        <w:t> </w:t>
      </w:r>
      <w:r>
        <w:rPr>
          <w:spacing w:val="-2"/>
        </w:rPr>
        <w:t>D.M.H.v.R.</w:t>
      </w:r>
      <w:r>
        <w:rPr>
          <w:spacing w:val="-6"/>
        </w:rPr>
        <w:t> </w:t>
      </w:r>
      <w:r>
        <w:rPr>
          <w:spacing w:val="-2"/>
        </w:rPr>
        <w:t>performed</w:t>
      </w:r>
      <w:r>
        <w:rPr>
          <w:spacing w:val="-6"/>
        </w:rPr>
        <w:t> </w:t>
      </w:r>
      <w:r>
        <w:rPr>
          <w:spacing w:val="-2"/>
        </w:rPr>
        <w:t>the</w:t>
      </w:r>
      <w:r>
        <w:rPr>
          <w:spacing w:val="-6"/>
        </w:rPr>
        <w:t> </w:t>
      </w:r>
      <w:r>
        <w:rPr>
          <w:spacing w:val="-2"/>
        </w:rPr>
        <w:t>IgG</w:t>
      </w:r>
      <w:r>
        <w:rPr>
          <w:spacing w:val="-6"/>
        </w:rPr>
        <w:t> </w:t>
      </w:r>
      <w:r>
        <w:rPr>
          <w:spacing w:val="-2"/>
        </w:rPr>
        <w:t>capture</w:t>
      </w:r>
      <w:r>
        <w:rPr>
          <w:spacing w:val="-6"/>
        </w:rPr>
        <w:t> </w:t>
      </w:r>
      <w:r>
        <w:rPr>
          <w:spacing w:val="-2"/>
        </w:rPr>
        <w:t>from</w:t>
      </w:r>
      <w:r>
        <w:rPr>
          <w:spacing w:val="-6"/>
        </w:rPr>
        <w:t> </w:t>
      </w:r>
      <w:r>
        <w:rPr>
          <w:spacing w:val="-2"/>
        </w:rPr>
        <w:t>serum</w:t>
      </w:r>
      <w:r>
        <w:rPr>
          <w:spacing w:val="-6"/>
        </w:rPr>
        <w:t> </w:t>
      </w:r>
      <w:r>
        <w:rPr>
          <w:spacing w:val="-2"/>
        </w:rPr>
        <w:t>and</w:t>
      </w:r>
      <w:r>
        <w:rPr>
          <w:spacing w:val="-6"/>
        </w:rPr>
        <w:t> </w:t>
      </w:r>
      <w:r>
        <w:rPr>
          <w:spacing w:val="-2"/>
        </w:rPr>
        <w:t>subsequent</w:t>
      </w:r>
      <w:r>
        <w:rPr>
          <w:spacing w:val="-6"/>
        </w:rPr>
        <w:t> </w:t>
      </w:r>
      <w:r>
        <w:rPr>
          <w:spacing w:val="-2"/>
        </w:rPr>
        <w:t>generation</w:t>
      </w:r>
      <w:r>
        <w:rPr>
          <w:spacing w:val="-6"/>
        </w:rPr>
        <w:t> </w:t>
      </w:r>
      <w:r>
        <w:rPr>
          <w:spacing w:val="-2"/>
        </w:rPr>
        <w:t>of </w:t>
      </w:r>
      <w:r>
        <w:rPr/>
        <w:t>Fabs,</w:t>
      </w:r>
      <w:r>
        <w:rPr>
          <w:spacing w:val="-5"/>
        </w:rPr>
        <w:t> </w:t>
      </w:r>
      <w:r>
        <w:rPr/>
        <w:t>subsequently</w:t>
      </w:r>
      <w:r>
        <w:rPr>
          <w:spacing w:val="-5"/>
        </w:rPr>
        <w:t> </w:t>
      </w:r>
      <w:r>
        <w:rPr/>
        <w:t>analyzed</w:t>
      </w:r>
      <w:r>
        <w:rPr>
          <w:spacing w:val="-5"/>
        </w:rPr>
        <w:t> </w:t>
      </w:r>
      <w:r>
        <w:rPr/>
        <w:t>by</w:t>
      </w:r>
      <w:r>
        <w:rPr>
          <w:spacing w:val="-5"/>
        </w:rPr>
        <w:t> </w:t>
      </w:r>
      <w:r>
        <w:rPr/>
        <w:t>intact</w:t>
      </w:r>
      <w:r>
        <w:rPr>
          <w:spacing w:val="-5"/>
        </w:rPr>
        <w:t> </w:t>
      </w:r>
      <w:r>
        <w:rPr/>
        <w:t>LC-MS.</w:t>
      </w:r>
      <w:r>
        <w:rPr>
          <w:spacing w:val="-5"/>
        </w:rPr>
        <w:t> </w:t>
      </w:r>
      <w:r>
        <w:rPr/>
        <w:t>M.H.</w:t>
      </w:r>
      <w:r>
        <w:rPr>
          <w:spacing w:val="-5"/>
        </w:rPr>
        <w:t> </w:t>
      </w:r>
      <w:r>
        <w:rPr/>
        <w:t>developed</w:t>
      </w:r>
      <w:r>
        <w:rPr>
          <w:spacing w:val="-5"/>
        </w:rPr>
        <w:t> </w:t>
      </w:r>
      <w:r>
        <w:rPr/>
        <w:t>the</w:t>
      </w:r>
      <w:r>
        <w:rPr>
          <w:spacing w:val="-5"/>
        </w:rPr>
        <w:t> </w:t>
      </w:r>
      <w:r>
        <w:rPr/>
        <w:t>repertoire</w:t>
      </w:r>
      <w:r>
        <w:rPr>
          <w:spacing w:val="-5"/>
        </w:rPr>
        <w:t> </w:t>
      </w:r>
      <w:r>
        <w:rPr/>
        <w:t>profil- ing</w:t>
      </w:r>
      <w:r>
        <w:rPr>
          <w:spacing w:val="-9"/>
        </w:rPr>
        <w:t> </w:t>
      </w:r>
      <w:r>
        <w:rPr/>
        <w:t>bioinformatics</w:t>
      </w:r>
      <w:r>
        <w:rPr>
          <w:spacing w:val="-9"/>
        </w:rPr>
        <w:t> </w:t>
      </w:r>
      <w:r>
        <w:rPr/>
        <w:t>workflow. S.T.</w:t>
      </w:r>
      <w:r>
        <w:rPr>
          <w:spacing w:val="-9"/>
        </w:rPr>
        <w:t> </w:t>
      </w:r>
      <w:r>
        <w:rPr/>
        <w:t>performed</w:t>
      </w:r>
      <w:r>
        <w:rPr>
          <w:spacing w:val="-9"/>
        </w:rPr>
        <w:t> </w:t>
      </w:r>
      <w:r>
        <w:rPr/>
        <w:t>the</w:t>
      </w:r>
      <w:r>
        <w:rPr>
          <w:spacing w:val="-9"/>
        </w:rPr>
        <w:t> </w:t>
      </w:r>
      <w:r>
        <w:rPr/>
        <w:t>middle-down</w:t>
      </w:r>
      <w:r>
        <w:rPr>
          <w:spacing w:val="-9"/>
        </w:rPr>
        <w:t> </w:t>
      </w:r>
      <w:r>
        <w:rPr/>
        <w:t>MS/MS</w:t>
      </w:r>
      <w:r>
        <w:rPr>
          <w:spacing w:val="-9"/>
        </w:rPr>
        <w:t> </w:t>
      </w:r>
      <w:r>
        <w:rPr/>
        <w:t>analysis</w:t>
      </w:r>
      <w:r>
        <w:rPr>
          <w:spacing w:val="-9"/>
        </w:rPr>
        <w:t> </w:t>
      </w:r>
      <w:r>
        <w:rPr/>
        <w:t>of</w:t>
      </w:r>
      <w:r>
        <w:rPr>
          <w:spacing w:val="-9"/>
        </w:rPr>
        <w:t> </w:t>
      </w:r>
      <w:r>
        <w:rPr/>
        <w:t>the clones and generated the bioinformatics workflow to analyze the data.</w:t>
      </w:r>
      <w:r>
        <w:rPr>
          <w:spacing w:val="40"/>
        </w:rPr>
        <w:t> </w:t>
      </w:r>
      <w:r>
        <w:rPr/>
        <w:t>W.P., M.H., </w:t>
      </w:r>
      <w:r>
        <w:rPr>
          <w:spacing w:val="-2"/>
        </w:rPr>
        <w:t>D.S., and</w:t>
      </w:r>
      <w:r>
        <w:rPr>
          <w:spacing w:val="-5"/>
        </w:rPr>
        <w:t> </w:t>
      </w:r>
      <w:r>
        <w:rPr>
          <w:spacing w:val="-2"/>
        </w:rPr>
        <w:t>J.S.</w:t>
      </w:r>
      <w:r>
        <w:rPr>
          <w:spacing w:val="-5"/>
        </w:rPr>
        <w:t> </w:t>
      </w:r>
      <w:r>
        <w:rPr>
          <w:spacing w:val="-2"/>
        </w:rPr>
        <w:t>performed</w:t>
      </w:r>
      <w:r>
        <w:rPr>
          <w:spacing w:val="-5"/>
        </w:rPr>
        <w:t> </w:t>
      </w:r>
      <w:r>
        <w:rPr>
          <w:spacing w:val="-2"/>
        </w:rPr>
        <w:t>all</w:t>
      </w:r>
      <w:r>
        <w:rPr>
          <w:spacing w:val="-5"/>
        </w:rPr>
        <w:t> </w:t>
      </w:r>
      <w:r>
        <w:rPr>
          <w:spacing w:val="-2"/>
        </w:rPr>
        <w:t>bottom-up</w:t>
      </w:r>
      <w:r>
        <w:rPr>
          <w:spacing w:val="-5"/>
        </w:rPr>
        <w:t> </w:t>
      </w:r>
      <w:r>
        <w:rPr>
          <w:spacing w:val="-2"/>
        </w:rPr>
        <w:t>proteomics</w:t>
      </w:r>
      <w:r>
        <w:rPr>
          <w:spacing w:val="-5"/>
        </w:rPr>
        <w:t> </w:t>
      </w:r>
      <w:r>
        <w:rPr>
          <w:spacing w:val="-2"/>
        </w:rPr>
        <w:t>experiments</w:t>
      </w:r>
      <w:r>
        <w:rPr>
          <w:spacing w:val="-5"/>
        </w:rPr>
        <w:t> </w:t>
      </w:r>
      <w:r>
        <w:rPr>
          <w:spacing w:val="-2"/>
        </w:rPr>
        <w:t>and</w:t>
      </w:r>
      <w:r>
        <w:rPr>
          <w:spacing w:val="-5"/>
        </w:rPr>
        <w:t> </w:t>
      </w:r>
      <w:r>
        <w:rPr>
          <w:spacing w:val="-2"/>
        </w:rPr>
        <w:t>subsequent</w:t>
      </w:r>
      <w:r>
        <w:rPr>
          <w:spacing w:val="-5"/>
        </w:rPr>
        <w:t> </w:t>
      </w:r>
      <w:r>
        <w:rPr>
          <w:spacing w:val="-2"/>
        </w:rPr>
        <w:t>data </w:t>
      </w:r>
      <w:r>
        <w:rPr/>
        <w:t>analysis.</w:t>
      </w:r>
      <w:r>
        <w:rPr>
          <w:spacing w:val="40"/>
        </w:rPr>
        <w:t> </w:t>
      </w:r>
      <w:r>
        <w:rPr/>
        <w:t>J.-F.G. and B.d.G. contributed to study design and data analysis.</w:t>
      </w:r>
      <w:r>
        <w:rPr>
          <w:spacing w:val="40"/>
        </w:rPr>
        <w:t> </w:t>
      </w:r>
      <w:r>
        <w:rPr/>
        <w:t>M.V., M.J.M.B., and O.L.C. provided the MARS cohort samples and selected the patient population</w:t>
      </w:r>
      <w:r>
        <w:rPr>
          <w:spacing w:val="-4"/>
        </w:rPr>
        <w:t> </w:t>
      </w:r>
      <w:r>
        <w:rPr/>
        <w:t>used</w:t>
      </w:r>
      <w:r>
        <w:rPr>
          <w:spacing w:val="-4"/>
        </w:rPr>
        <w:t> </w:t>
      </w:r>
      <w:r>
        <w:rPr/>
        <w:t>in</w:t>
      </w:r>
      <w:r>
        <w:rPr>
          <w:spacing w:val="-4"/>
        </w:rPr>
        <w:t> </w:t>
      </w:r>
      <w:r>
        <w:rPr/>
        <w:t>this</w:t>
      </w:r>
      <w:r>
        <w:rPr>
          <w:spacing w:val="-4"/>
        </w:rPr>
        <w:t> </w:t>
      </w:r>
      <w:r>
        <w:rPr/>
        <w:t>study.</w:t>
      </w:r>
      <w:r>
        <w:rPr>
          <w:spacing w:val="18"/>
        </w:rPr>
        <w:t> </w:t>
      </w:r>
      <w:r>
        <w:rPr/>
        <w:t>A.B.,</w:t>
      </w:r>
      <w:r>
        <w:rPr>
          <w:spacing w:val="-3"/>
        </w:rPr>
        <w:t> </w:t>
      </w:r>
      <w:r>
        <w:rPr/>
        <w:t>M.H.,</w:t>
      </w:r>
      <w:r>
        <w:rPr>
          <w:spacing w:val="-3"/>
        </w:rPr>
        <w:t> </w:t>
      </w:r>
      <w:r>
        <w:rPr/>
        <w:t>S.T.,</w:t>
      </w:r>
      <w:r>
        <w:rPr>
          <w:spacing w:val="-3"/>
        </w:rPr>
        <w:t> </w:t>
      </w:r>
      <w:r>
        <w:rPr/>
        <w:t>and</w:t>
      </w:r>
      <w:r>
        <w:rPr>
          <w:spacing w:val="-4"/>
        </w:rPr>
        <w:t> </w:t>
      </w:r>
      <w:r>
        <w:rPr/>
        <w:t>A.J.R.H.</w:t>
      </w:r>
      <w:r>
        <w:rPr>
          <w:spacing w:val="-4"/>
        </w:rPr>
        <w:t> </w:t>
      </w:r>
      <w:r>
        <w:rPr/>
        <w:t>wrote</w:t>
      </w:r>
      <w:r>
        <w:rPr>
          <w:spacing w:val="-4"/>
        </w:rPr>
        <w:t> </w:t>
      </w:r>
      <w:r>
        <w:rPr/>
        <w:t>the</w:t>
      </w:r>
      <w:r>
        <w:rPr>
          <w:spacing w:val="-4"/>
        </w:rPr>
        <w:t> </w:t>
      </w:r>
      <w:r>
        <w:rPr/>
        <w:t>original</w:t>
      </w:r>
      <w:r>
        <w:rPr>
          <w:spacing w:val="-4"/>
        </w:rPr>
        <w:t> </w:t>
      </w:r>
      <w:r>
        <w:rPr/>
        <w:t>draft, which was read, improved, and approved by all co-authors.</w:t>
      </w:r>
    </w:p>
    <w:p>
      <w:pPr>
        <w:spacing w:after="0" w:line="415" w:lineRule="auto"/>
        <w:jc w:val="both"/>
        <w:sectPr>
          <w:pgSz w:w="9640" w:h="13610"/>
          <w:pgMar w:header="769" w:footer="646" w:top="1060" w:bottom="840" w:left="0" w:right="0"/>
        </w:sectPr>
      </w:pPr>
    </w:p>
    <w:p>
      <w:pPr>
        <w:pStyle w:val="BodyText"/>
        <w:spacing w:before="50"/>
        <w:rPr>
          <w:sz w:val="24"/>
        </w:rPr>
      </w:pPr>
    </w:p>
    <w:p>
      <w:pPr>
        <w:pStyle w:val="Heading2"/>
        <w:numPr>
          <w:ilvl w:val="2"/>
          <w:numId w:val="6"/>
        </w:numPr>
        <w:tabs>
          <w:tab w:pos="1904" w:val="left" w:leader="none"/>
        </w:tabs>
        <w:spacing w:line="240" w:lineRule="auto" w:before="0" w:after="0"/>
        <w:ind w:left="1904" w:right="0" w:hanging="771"/>
        <w:jc w:val="left"/>
      </w:pPr>
      <w:r>
        <w:rPr/>
        <w:t>Declaration</w:t>
      </w:r>
      <w:r>
        <w:rPr>
          <w:spacing w:val="-9"/>
        </w:rPr>
        <w:t> </w:t>
      </w:r>
      <w:r>
        <w:rPr/>
        <w:t>of</w:t>
      </w:r>
      <w:r>
        <w:rPr>
          <w:spacing w:val="-9"/>
        </w:rPr>
        <w:t> </w:t>
      </w:r>
      <w:r>
        <w:rPr>
          <w:spacing w:val="-2"/>
        </w:rPr>
        <w:t>interests</w:t>
      </w:r>
    </w:p>
    <w:p>
      <w:pPr>
        <w:pStyle w:val="BodyText"/>
        <w:spacing w:before="39"/>
        <w:rPr>
          <w:b/>
          <w:sz w:val="24"/>
        </w:rPr>
      </w:pPr>
    </w:p>
    <w:p>
      <w:pPr>
        <w:pStyle w:val="BodyText"/>
        <w:ind w:left="1133"/>
      </w:pPr>
      <w:r>
        <w:rPr/>
        <w:t>The</w:t>
      </w:r>
      <w:r>
        <w:rPr>
          <w:spacing w:val="-11"/>
        </w:rPr>
        <w:t> </w:t>
      </w:r>
      <w:r>
        <w:rPr/>
        <w:t>authors</w:t>
      </w:r>
      <w:r>
        <w:rPr>
          <w:spacing w:val="-10"/>
        </w:rPr>
        <w:t> </w:t>
      </w:r>
      <w:r>
        <w:rPr/>
        <w:t>declare</w:t>
      </w:r>
      <w:r>
        <w:rPr>
          <w:spacing w:val="-10"/>
        </w:rPr>
        <w:t> </w:t>
      </w:r>
      <w:r>
        <w:rPr/>
        <w:t>no</w:t>
      </w:r>
      <w:r>
        <w:rPr>
          <w:spacing w:val="-10"/>
        </w:rPr>
        <w:t> </w:t>
      </w:r>
      <w:r>
        <w:rPr/>
        <w:t>competing</w:t>
      </w:r>
      <w:r>
        <w:rPr>
          <w:spacing w:val="-10"/>
        </w:rPr>
        <w:t> </w:t>
      </w:r>
      <w:r>
        <w:rPr>
          <w:spacing w:val="-2"/>
        </w:rPr>
        <w:t>interests.</w:t>
      </w:r>
    </w:p>
    <w:p>
      <w:pPr>
        <w:pStyle w:val="BodyText"/>
      </w:pPr>
    </w:p>
    <w:p>
      <w:pPr>
        <w:pStyle w:val="BodyText"/>
      </w:pPr>
    </w:p>
    <w:p>
      <w:pPr>
        <w:pStyle w:val="BodyText"/>
      </w:pPr>
    </w:p>
    <w:p>
      <w:pPr>
        <w:pStyle w:val="BodyText"/>
      </w:pPr>
    </w:p>
    <w:p>
      <w:pPr>
        <w:pStyle w:val="BodyText"/>
      </w:pPr>
    </w:p>
    <w:p>
      <w:pPr>
        <w:pStyle w:val="BodyText"/>
      </w:pPr>
    </w:p>
    <w:p>
      <w:pPr>
        <w:pStyle w:val="BodyText"/>
        <w:spacing w:before="102"/>
      </w:pPr>
      <w:r>
        <w:rPr/>
        <mc:AlternateContent>
          <mc:Choice Requires="wps">
            <w:drawing>
              <wp:anchor distT="0" distB="0" distL="0" distR="0" allowOverlap="1" layoutInCell="1" locked="0" behindDoc="1" simplePos="0" relativeHeight="487655424">
                <wp:simplePos x="0" y="0"/>
                <wp:positionH relativeFrom="page">
                  <wp:posOffset>0</wp:posOffset>
                </wp:positionH>
                <wp:positionV relativeFrom="paragraph">
                  <wp:posOffset>226047</wp:posOffset>
                </wp:positionV>
                <wp:extent cx="347345" cy="900430"/>
                <wp:effectExtent l="0" t="0" r="0" b="0"/>
                <wp:wrapTopAndBottom/>
                <wp:docPr id="448" name="Textbox 448"/>
                <wp:cNvGraphicFramePr>
                  <a:graphicFrameLocks/>
                </wp:cNvGraphicFramePr>
                <a:graphic>
                  <a:graphicData uri="http://schemas.microsoft.com/office/word/2010/wordprocessingShape">
                    <wps:wsp>
                      <wps:cNvPr id="448" name="Textbox 44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7.799023pt;width:27.35pt;height:70.9pt;mso-position-horizontal-relative:page;mso-position-vertical-relative:paragraph;z-index:-15661056;mso-wrap-distance-left:0;mso-wrap-distance-right:0" type="#_x0000_t202" id="docshape324"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topAndBottom"/>
              </v:shape>
            </w:pict>
          </mc:Fallback>
        </mc:AlternateContent>
      </w:r>
    </w:p>
    <w:p>
      <w:pPr>
        <w:spacing w:after="0"/>
        <w:sectPr>
          <w:pgSz w:w="9640" w:h="13610"/>
          <w:pgMar w:header="769" w:footer="646" w:top="1060" w:bottom="840" w:left="0" w:right="0"/>
        </w:sectPr>
      </w:pPr>
    </w:p>
    <w:p>
      <w:pPr>
        <w:pStyle w:val="Heading1"/>
        <w:tabs>
          <w:tab w:pos="1866" w:val="left" w:leader="none"/>
        </w:tabs>
        <w:ind w:left="1133" w:firstLine="0"/>
      </w:pPr>
      <w:r>
        <w:rPr>
          <w:spacing w:val="-5"/>
        </w:rPr>
        <w:t>3.A</w:t>
      </w:r>
      <w:r>
        <w:rPr/>
        <w:tab/>
        <w:t>Supplementary</w:t>
      </w:r>
      <w:r>
        <w:rPr>
          <w:spacing w:val="30"/>
        </w:rPr>
        <w:t> </w:t>
      </w:r>
      <w:r>
        <w:rPr>
          <w:spacing w:val="-2"/>
        </w:rPr>
        <w:t>material</w:t>
      </w:r>
    </w:p>
    <w:p>
      <w:pPr>
        <w:pStyle w:val="BodyText"/>
        <w:spacing w:before="81"/>
        <w:rPr>
          <w:b/>
          <w:sz w:val="28"/>
        </w:rPr>
      </w:pPr>
    </w:p>
    <w:p>
      <w:pPr>
        <w:pStyle w:val="BodyText"/>
        <w:spacing w:before="1"/>
        <w:ind w:left="1133"/>
      </w:pPr>
      <w:r>
        <w:rPr/>
        <w:t>Supplementary</w:t>
      </w:r>
      <w:r>
        <w:rPr>
          <w:spacing w:val="-11"/>
        </w:rPr>
        <w:t> </w:t>
      </w:r>
      <w:r>
        <w:rPr/>
        <w:t>Table</w:t>
      </w:r>
      <w:r>
        <w:rPr>
          <w:spacing w:val="-11"/>
        </w:rPr>
        <w:t> </w:t>
      </w:r>
      <w:r>
        <w:rPr/>
        <w:t>1-5</w:t>
      </w:r>
      <w:r>
        <w:rPr>
          <w:spacing w:val="-11"/>
        </w:rPr>
        <w:t> </w:t>
      </w:r>
      <w:r>
        <w:rPr/>
        <w:t>and</w:t>
      </w:r>
      <w:r>
        <w:rPr>
          <w:spacing w:val="-10"/>
        </w:rPr>
        <w:t> </w:t>
      </w:r>
      <w:r>
        <w:rPr/>
        <w:t>Supplementary</w:t>
      </w:r>
      <w:r>
        <w:rPr>
          <w:spacing w:val="-11"/>
        </w:rPr>
        <w:t> </w:t>
      </w:r>
      <w:r>
        <w:rPr/>
        <w:t>Data</w:t>
      </w:r>
      <w:r>
        <w:rPr>
          <w:spacing w:val="-11"/>
        </w:rPr>
        <w:t> </w:t>
      </w:r>
      <w:r>
        <w:rPr/>
        <w:t>1-3</w:t>
      </w:r>
      <w:r>
        <w:rPr>
          <w:spacing w:val="-11"/>
        </w:rPr>
        <w:t> </w:t>
      </w:r>
      <w:r>
        <w:rPr/>
        <w:t>can</w:t>
      </w:r>
      <w:r>
        <w:rPr>
          <w:spacing w:val="-10"/>
        </w:rPr>
        <w:t> </w:t>
      </w:r>
      <w:r>
        <w:rPr/>
        <w:t>be</w:t>
      </w:r>
      <w:r>
        <w:rPr>
          <w:spacing w:val="-11"/>
        </w:rPr>
        <w:t> </w:t>
      </w:r>
      <w:r>
        <w:rPr/>
        <w:t>found</w:t>
      </w:r>
      <w:r>
        <w:rPr>
          <w:spacing w:val="-11"/>
        </w:rPr>
        <w:t> </w:t>
      </w:r>
      <w:r>
        <w:rPr/>
        <w:t>online</w:t>
      </w:r>
      <w:r>
        <w:rPr>
          <w:spacing w:val="-11"/>
        </w:rPr>
        <w:t> </w:t>
      </w:r>
      <w:r>
        <w:rPr>
          <w:spacing w:val="-5"/>
        </w:rPr>
        <w:t>at:</w:t>
      </w:r>
    </w:p>
    <w:p>
      <w:pPr>
        <w:spacing w:before="168"/>
        <w:ind w:left="1133" w:right="0" w:firstLine="0"/>
        <w:jc w:val="left"/>
        <w:rPr>
          <w:i/>
          <w:sz w:val="20"/>
        </w:rPr>
      </w:pPr>
      <w:r>
        <w:rPr>
          <w:i/>
          <w:spacing w:val="-2"/>
          <w:sz w:val="20"/>
        </w:rPr>
        <w:t>https://doi.org/10.1016/j.cels.2021.08.008</w:t>
      </w:r>
    </w:p>
    <w:p>
      <w:pPr>
        <w:pStyle w:val="BodyText"/>
        <w:rPr>
          <w:i/>
        </w:rPr>
      </w:pPr>
    </w:p>
    <w:p>
      <w:pPr>
        <w:pStyle w:val="BodyText"/>
        <w:spacing w:before="164"/>
        <w:rPr>
          <w:i/>
        </w:rPr>
      </w:pPr>
      <w:r>
        <w:rPr/>
        <w:drawing>
          <wp:anchor distT="0" distB="0" distL="0" distR="0" allowOverlap="1" layoutInCell="1" locked="0" behindDoc="1" simplePos="0" relativeHeight="487655936">
            <wp:simplePos x="0" y="0"/>
            <wp:positionH relativeFrom="page">
              <wp:posOffset>897445</wp:posOffset>
            </wp:positionH>
            <wp:positionV relativeFrom="paragraph">
              <wp:posOffset>265489</wp:posOffset>
            </wp:positionV>
            <wp:extent cx="4325111" cy="4998720"/>
            <wp:effectExtent l="0" t="0" r="0" b="0"/>
            <wp:wrapTopAndBottom/>
            <wp:docPr id="449" name="Image 449"/>
            <wp:cNvGraphicFramePr>
              <a:graphicFrameLocks/>
            </wp:cNvGraphicFramePr>
            <a:graphic>
              <a:graphicData uri="http://schemas.openxmlformats.org/drawingml/2006/picture">
                <pic:pic>
                  <pic:nvPicPr>
                    <pic:cNvPr id="449" name="Image 449"/>
                    <pic:cNvPicPr/>
                  </pic:nvPicPr>
                  <pic:blipFill>
                    <a:blip r:embed="rId91" cstate="print"/>
                    <a:stretch>
                      <a:fillRect/>
                    </a:stretch>
                  </pic:blipFill>
                  <pic:spPr>
                    <a:xfrm>
                      <a:off x="0" y="0"/>
                      <a:ext cx="4325111" cy="4998720"/>
                    </a:xfrm>
                    <a:prstGeom prst="rect">
                      <a:avLst/>
                    </a:prstGeom>
                  </pic:spPr>
                </pic:pic>
              </a:graphicData>
            </a:graphic>
          </wp:anchor>
        </w:drawing>
      </w:r>
      <w:r>
        <w:rPr/>
        <mc:AlternateContent>
          <mc:Choice Requires="wps">
            <w:drawing>
              <wp:anchor distT="0" distB="0" distL="0" distR="0" allowOverlap="1" layoutInCell="1" locked="0" behindDoc="1" simplePos="0" relativeHeight="487656448">
                <wp:simplePos x="0" y="0"/>
                <wp:positionH relativeFrom="page">
                  <wp:posOffset>5772658</wp:posOffset>
                </wp:positionH>
                <wp:positionV relativeFrom="paragraph">
                  <wp:posOffset>635945</wp:posOffset>
                </wp:positionV>
                <wp:extent cx="347345" cy="900430"/>
                <wp:effectExtent l="0" t="0" r="0" b="0"/>
                <wp:wrapTopAndBottom/>
                <wp:docPr id="450" name="Textbox 450"/>
                <wp:cNvGraphicFramePr>
                  <a:graphicFrameLocks/>
                </wp:cNvGraphicFramePr>
                <a:graphic>
                  <a:graphicData uri="http://schemas.microsoft.com/office/word/2010/wordprocessingShape">
                    <wps:wsp>
                      <wps:cNvPr id="450" name="Textbox 450"/>
                      <wps:cNvSpPr txBox="1"/>
                      <wps:spPr>
                        <a:xfrm>
                          <a:off x="0" y="0"/>
                          <a:ext cx="347345" cy="900430"/>
                        </a:xfrm>
                        <a:prstGeom prst="rect">
                          <a:avLst/>
                        </a:prstGeom>
                        <a:solidFill>
                          <a:srgbClr val="7F7F7F"/>
                        </a:solidFill>
                      </wps:spPr>
                      <wps:txbx>
                        <w:txbxContent>
                          <w:p>
                            <w:pPr>
                              <w:pStyle w:val="BodyText"/>
                              <w:spacing w:before="292"/>
                              <w:rPr>
                                <w:i/>
                                <w:color w:val="000000"/>
                                <w:sz w:val="28"/>
                              </w:rPr>
                            </w:pPr>
                          </w:p>
                          <w:p>
                            <w:pPr>
                              <w:spacing w:before="0"/>
                              <w:ind w:left="208" w:right="0" w:firstLine="0"/>
                              <w:jc w:val="left"/>
                              <w:rPr>
                                <w:color w:val="000000"/>
                                <w:sz w:val="28"/>
                              </w:rPr>
                            </w:pPr>
                            <w:bookmarkStart w:name="_bookmark169" w:id="178"/>
                            <w:bookmarkEnd w:id="178"/>
                            <w:r>
                              <w:rPr>
                                <w:color w:val="000000"/>
                              </w:rPr>
                            </w:r>
                            <w:bookmarkStart w:name="_bookmark170" w:id="179"/>
                            <w:bookmarkEnd w:id="179"/>
                            <w:r>
                              <w:rPr>
                                <w:color w:val="000000"/>
                              </w:rPr>
                            </w: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50.074417pt;width:27.35pt;height:70.9pt;mso-position-horizontal-relative:page;mso-position-vertical-relative:paragraph;z-index:-15660032;mso-wrap-distance-left:0;mso-wrap-distance-right:0" type="#_x0000_t202" id="docshape325" filled="true" fillcolor="#7f7f7f" stroked="false">
                <v:textbox inset="0,0,0,0">
                  <w:txbxContent>
                    <w:p>
                      <w:pPr>
                        <w:pStyle w:val="BodyText"/>
                        <w:spacing w:before="292"/>
                        <w:rPr>
                          <w:i/>
                          <w:color w:val="000000"/>
                          <w:sz w:val="28"/>
                        </w:rPr>
                      </w:pPr>
                    </w:p>
                    <w:p>
                      <w:pPr>
                        <w:spacing w:before="0"/>
                        <w:ind w:left="208" w:right="0" w:firstLine="0"/>
                        <w:jc w:val="left"/>
                        <w:rPr>
                          <w:color w:val="000000"/>
                          <w:sz w:val="28"/>
                        </w:rPr>
                      </w:pPr>
                      <w:bookmarkStart w:name="_bookmark169" w:id="180"/>
                      <w:bookmarkEnd w:id="180"/>
                      <w:r>
                        <w:rPr>
                          <w:color w:val="000000"/>
                        </w:rPr>
                      </w:r>
                      <w:bookmarkStart w:name="_bookmark170" w:id="181"/>
                      <w:bookmarkEnd w:id="181"/>
                      <w:r>
                        <w:rPr>
                          <w:color w:val="000000"/>
                        </w:rPr>
                      </w:r>
                      <w:r>
                        <w:rPr>
                          <w:color w:val="FFFFFF"/>
                          <w:spacing w:val="-10"/>
                          <w:sz w:val="28"/>
                        </w:rPr>
                        <w:t>3</w:t>
                      </w:r>
                    </w:p>
                  </w:txbxContent>
                </v:textbox>
                <v:fill type="solid"/>
                <w10:wrap type="topAndBottom"/>
              </v:shape>
            </w:pict>
          </mc:Fallback>
        </mc:AlternateContent>
      </w:r>
    </w:p>
    <w:p>
      <w:pPr>
        <w:pStyle w:val="BodyText"/>
        <w:spacing w:before="31"/>
        <w:rPr>
          <w:i/>
          <w:sz w:val="16"/>
        </w:rPr>
      </w:pPr>
    </w:p>
    <w:p>
      <w:pPr>
        <w:spacing w:before="0"/>
        <w:ind w:left="1133" w:right="0" w:firstLine="0"/>
        <w:jc w:val="left"/>
        <w:rPr>
          <w:sz w:val="16"/>
        </w:rPr>
      </w:pPr>
      <w:r>
        <w:rPr>
          <w:b/>
          <w:sz w:val="16"/>
        </w:rPr>
        <w:t>Figure</w:t>
      </w:r>
      <w:r>
        <w:rPr>
          <w:b/>
          <w:spacing w:val="-7"/>
          <w:sz w:val="16"/>
        </w:rPr>
        <w:t> </w:t>
      </w:r>
      <w:r>
        <w:rPr>
          <w:b/>
          <w:sz w:val="16"/>
        </w:rPr>
        <w:t>S1:</w:t>
      </w:r>
      <w:r>
        <w:rPr>
          <w:b/>
          <w:spacing w:val="5"/>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7"/>
          <w:sz w:val="16"/>
        </w:rPr>
        <w:t> </w:t>
      </w:r>
      <w:r>
        <w:rPr>
          <w:spacing w:val="-2"/>
          <w:sz w:val="16"/>
        </w:rPr>
        <w:t>page.</w:t>
      </w:r>
    </w:p>
    <w:p>
      <w:pPr>
        <w:spacing w:after="0"/>
        <w:jc w:val="left"/>
        <w:rPr>
          <w:sz w:val="16"/>
        </w:rPr>
        <w:sectPr>
          <w:pgSz w:w="9640" w:h="13610"/>
          <w:pgMar w:header="769" w:footer="646" w:top="1060" w:bottom="840" w:left="0" w:right="0"/>
        </w:sectPr>
      </w:pPr>
    </w:p>
    <w:p>
      <w:pPr>
        <w:pStyle w:val="BodyText"/>
        <w:spacing w:before="150"/>
        <w:rPr>
          <w:sz w:val="16"/>
        </w:rPr>
      </w:pPr>
    </w:p>
    <w:p>
      <w:pPr>
        <w:spacing w:line="247" w:lineRule="auto" w:before="0"/>
        <w:ind w:left="1133" w:right="1131" w:firstLine="0"/>
        <w:jc w:val="both"/>
        <w:rPr>
          <w:sz w:val="16"/>
        </w:rPr>
      </w:pPr>
      <w:r>
        <w:rPr/>
        <mc:AlternateContent>
          <mc:Choice Requires="wps">
            <w:drawing>
              <wp:anchor distT="0" distB="0" distL="0" distR="0" allowOverlap="1" layoutInCell="1" locked="0" behindDoc="0" simplePos="0" relativeHeight="15797760">
                <wp:simplePos x="0" y="0"/>
                <wp:positionH relativeFrom="page">
                  <wp:posOffset>0</wp:posOffset>
                </wp:positionH>
                <wp:positionV relativeFrom="paragraph">
                  <wp:posOffset>1618863</wp:posOffset>
                </wp:positionV>
                <wp:extent cx="347345" cy="900430"/>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127.469536pt;width:27.35pt;height:70.9pt;mso-position-horizontal-relative:page;mso-position-vertical-relative:paragraph;z-index:15797760" type="#_x0000_t202" id="docshape326"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b/>
          <w:sz w:val="16"/>
        </w:rPr>
        <w:t>Figure</w:t>
      </w:r>
      <w:r>
        <w:rPr>
          <w:b/>
          <w:spacing w:val="-1"/>
          <w:sz w:val="16"/>
        </w:rPr>
        <w:t> </w:t>
      </w:r>
      <w:r>
        <w:rPr>
          <w:b/>
          <w:sz w:val="16"/>
        </w:rPr>
        <w:t>S1:</w:t>
      </w:r>
      <w:r>
        <w:rPr>
          <w:b/>
          <w:spacing w:val="16"/>
          <w:sz w:val="16"/>
        </w:rPr>
        <w:t> </w:t>
      </w:r>
      <w:r>
        <w:rPr>
          <w:b/>
          <w:sz w:val="16"/>
        </w:rPr>
        <w:t>Performance</w:t>
      </w:r>
      <w:r>
        <w:rPr>
          <w:b/>
          <w:spacing w:val="-1"/>
          <w:sz w:val="16"/>
        </w:rPr>
        <w:t> </w:t>
      </w:r>
      <w:r>
        <w:rPr>
          <w:b/>
          <w:sz w:val="16"/>
        </w:rPr>
        <w:t>evaluation</w:t>
      </w:r>
      <w:r>
        <w:rPr>
          <w:b/>
          <w:spacing w:val="-1"/>
          <w:sz w:val="16"/>
        </w:rPr>
        <w:t> </w:t>
      </w:r>
      <w:r>
        <w:rPr>
          <w:b/>
          <w:sz w:val="16"/>
        </w:rPr>
        <w:t>of</w:t>
      </w:r>
      <w:r>
        <w:rPr>
          <w:b/>
          <w:spacing w:val="-1"/>
          <w:sz w:val="16"/>
        </w:rPr>
        <w:t> </w:t>
      </w:r>
      <w:r>
        <w:rPr>
          <w:b/>
          <w:sz w:val="16"/>
        </w:rPr>
        <w:t>plasma</w:t>
      </w:r>
      <w:r>
        <w:rPr>
          <w:b/>
          <w:spacing w:val="-1"/>
          <w:sz w:val="16"/>
        </w:rPr>
        <w:t> </w:t>
      </w:r>
      <w:r>
        <w:rPr>
          <w:b/>
          <w:sz w:val="16"/>
        </w:rPr>
        <w:t>Fab</w:t>
      </w:r>
      <w:r>
        <w:rPr>
          <w:b/>
          <w:spacing w:val="-1"/>
          <w:sz w:val="16"/>
        </w:rPr>
        <w:t> </w:t>
      </w:r>
      <w:r>
        <w:rPr>
          <w:b/>
          <w:sz w:val="16"/>
        </w:rPr>
        <w:t>profiling</w:t>
      </w:r>
      <w:r>
        <w:rPr>
          <w:b/>
          <w:spacing w:val="-1"/>
          <w:sz w:val="16"/>
        </w:rPr>
        <w:t> </w:t>
      </w:r>
      <w:r>
        <w:rPr>
          <w:b/>
          <w:sz w:val="16"/>
        </w:rPr>
        <w:t>approach</w:t>
      </w:r>
      <w:r>
        <w:rPr>
          <w:b/>
          <w:spacing w:val="-1"/>
          <w:sz w:val="16"/>
        </w:rPr>
        <w:t> </w:t>
      </w:r>
      <w:r>
        <w:rPr>
          <w:b/>
          <w:sz w:val="16"/>
        </w:rPr>
        <w:t>using</w:t>
      </w:r>
      <w:r>
        <w:rPr>
          <w:b/>
          <w:spacing w:val="-1"/>
          <w:sz w:val="16"/>
        </w:rPr>
        <w:t> </w:t>
      </w:r>
      <w:r>
        <w:rPr>
          <w:b/>
          <w:sz w:val="16"/>
        </w:rPr>
        <w:t>various</w:t>
      </w:r>
      <w:r>
        <w:rPr>
          <w:b/>
          <w:spacing w:val="-1"/>
          <w:sz w:val="16"/>
        </w:rPr>
        <w:t> </w:t>
      </w:r>
      <w:r>
        <w:rPr>
          <w:b/>
          <w:sz w:val="16"/>
        </w:rPr>
        <w:t>experimental controls.</w:t>
      </w:r>
      <w:r>
        <w:rPr>
          <w:b/>
          <w:spacing w:val="80"/>
          <w:sz w:val="16"/>
        </w:rPr>
        <w:t> </w:t>
      </w:r>
      <w:r>
        <w:rPr>
          <w:sz w:val="16"/>
        </w:rPr>
        <w:t>a) Accuracy and precision in mass, retention time and abundance of spiked-in monoclonal antibody controls.</w:t>
      </w:r>
      <w:r>
        <w:rPr>
          <w:spacing w:val="25"/>
          <w:sz w:val="16"/>
        </w:rPr>
        <w:t> </w:t>
      </w:r>
      <w:r>
        <w:rPr>
          <w:sz w:val="16"/>
        </w:rPr>
        <w:t>The boxplots show aggregated data from the mAb controls over all plasma measure- ments.</w:t>
      </w:r>
      <w:r>
        <w:rPr>
          <w:spacing w:val="26"/>
          <w:sz w:val="16"/>
        </w:rPr>
        <w:t> </w:t>
      </w:r>
      <w:r>
        <w:rPr>
          <w:sz w:val="16"/>
        </w:rPr>
        <w:t>The box indicates median and inter quartile ranges (IQRs), and the whiskers span 1.5 times the IQR. Values outside this range (fliers) are marked with diamonds.</w:t>
      </w:r>
      <w:r>
        <w:rPr>
          <w:spacing w:val="40"/>
          <w:sz w:val="16"/>
        </w:rPr>
        <w:t> </w:t>
      </w:r>
      <w:r>
        <w:rPr>
          <w:sz w:val="16"/>
        </w:rPr>
        <w:t>From left to right, the panels show observed mass error of these mAbs, observed retention time, and detected intensity.</w:t>
      </w:r>
      <w:r>
        <w:rPr>
          <w:spacing w:val="80"/>
          <w:sz w:val="16"/>
        </w:rPr>
        <w:t> </w:t>
      </w:r>
      <w:r>
        <w:rPr>
          <w:sz w:val="16"/>
        </w:rPr>
        <w:t>b) Linearity of detection. For</w:t>
      </w:r>
      <w:r>
        <w:rPr>
          <w:spacing w:val="-6"/>
          <w:sz w:val="16"/>
        </w:rPr>
        <w:t> </w:t>
      </w:r>
      <w:r>
        <w:rPr>
          <w:sz w:val="16"/>
        </w:rPr>
        <w:t>these</w:t>
      </w:r>
      <w:r>
        <w:rPr>
          <w:spacing w:val="-6"/>
          <w:sz w:val="16"/>
        </w:rPr>
        <w:t> </w:t>
      </w:r>
      <w:r>
        <w:rPr>
          <w:sz w:val="16"/>
        </w:rPr>
        <w:t>experiments</w:t>
      </w:r>
      <w:r>
        <w:rPr>
          <w:spacing w:val="-6"/>
          <w:sz w:val="16"/>
        </w:rPr>
        <w:t> </w:t>
      </w:r>
      <w:r>
        <w:rPr>
          <w:sz w:val="16"/>
        </w:rPr>
        <w:t>six</w:t>
      </w:r>
      <w:r>
        <w:rPr>
          <w:spacing w:val="-6"/>
          <w:sz w:val="16"/>
        </w:rPr>
        <w:t> </w:t>
      </w:r>
      <w:r>
        <w:rPr>
          <w:sz w:val="16"/>
        </w:rPr>
        <w:t>monoclonal</w:t>
      </w:r>
      <w:r>
        <w:rPr>
          <w:spacing w:val="-6"/>
          <w:sz w:val="16"/>
        </w:rPr>
        <w:t> </w:t>
      </w:r>
      <w:r>
        <w:rPr>
          <w:sz w:val="16"/>
        </w:rPr>
        <w:t>antibodies</w:t>
      </w:r>
      <w:r>
        <w:rPr>
          <w:spacing w:val="-6"/>
          <w:sz w:val="16"/>
        </w:rPr>
        <w:t> </w:t>
      </w:r>
      <w:r>
        <w:rPr>
          <w:sz w:val="16"/>
        </w:rPr>
        <w:t>(Trastuzumab,</w:t>
      </w:r>
      <w:r>
        <w:rPr>
          <w:spacing w:val="-6"/>
          <w:sz w:val="16"/>
        </w:rPr>
        <w:t> </w:t>
      </w:r>
      <w:r>
        <w:rPr>
          <w:sz w:val="16"/>
        </w:rPr>
        <w:t>Cetuximab,</w:t>
      </w:r>
      <w:r>
        <w:rPr>
          <w:spacing w:val="-6"/>
          <w:sz w:val="16"/>
        </w:rPr>
        <w:t> </w:t>
      </w:r>
      <w:r>
        <w:rPr>
          <w:sz w:val="16"/>
        </w:rPr>
        <w:t>Rituximab,</w:t>
      </w:r>
      <w:r>
        <w:rPr>
          <w:spacing w:val="-6"/>
          <w:sz w:val="16"/>
        </w:rPr>
        <w:t> </w:t>
      </w:r>
      <w:r>
        <w:rPr>
          <w:sz w:val="16"/>
        </w:rPr>
        <w:t>Cam- path,</w:t>
      </w:r>
      <w:r>
        <w:rPr>
          <w:spacing w:val="-9"/>
          <w:sz w:val="16"/>
        </w:rPr>
        <w:t> </w:t>
      </w:r>
      <w:r>
        <w:rPr>
          <w:sz w:val="16"/>
        </w:rPr>
        <w:t>Bevacizumab</w:t>
      </w:r>
      <w:r>
        <w:rPr>
          <w:spacing w:val="-10"/>
          <w:sz w:val="16"/>
        </w:rPr>
        <w:t> </w:t>
      </w:r>
      <w:r>
        <w:rPr>
          <w:sz w:val="16"/>
        </w:rPr>
        <w:t>and</w:t>
      </w:r>
      <w:r>
        <w:rPr>
          <w:spacing w:val="-10"/>
          <w:sz w:val="16"/>
        </w:rPr>
        <w:t> </w:t>
      </w:r>
      <w:r>
        <w:rPr>
          <w:sz w:val="16"/>
        </w:rPr>
        <w:t>Infliximab)</w:t>
      </w:r>
      <w:r>
        <w:rPr>
          <w:spacing w:val="-10"/>
          <w:sz w:val="16"/>
        </w:rPr>
        <w:t> </w:t>
      </w:r>
      <w:r>
        <w:rPr>
          <w:sz w:val="16"/>
        </w:rPr>
        <w:t>were</w:t>
      </w:r>
      <w:r>
        <w:rPr>
          <w:spacing w:val="-10"/>
          <w:sz w:val="16"/>
        </w:rPr>
        <w:t> </w:t>
      </w:r>
      <w:r>
        <w:rPr>
          <w:sz w:val="16"/>
        </w:rPr>
        <w:t>added</w:t>
      </w:r>
      <w:r>
        <w:rPr>
          <w:spacing w:val="-10"/>
          <w:sz w:val="16"/>
        </w:rPr>
        <w:t> </w:t>
      </w:r>
      <w:r>
        <w:rPr>
          <w:sz w:val="16"/>
        </w:rPr>
        <w:t>at</w:t>
      </w:r>
      <w:r>
        <w:rPr>
          <w:spacing w:val="-10"/>
          <w:sz w:val="16"/>
        </w:rPr>
        <w:t> </w:t>
      </w:r>
      <w:r>
        <w:rPr>
          <w:sz w:val="16"/>
        </w:rPr>
        <w:t>20,</w:t>
      </w:r>
      <w:r>
        <w:rPr>
          <w:spacing w:val="-9"/>
          <w:sz w:val="16"/>
        </w:rPr>
        <w:t> </w:t>
      </w:r>
      <w:r>
        <w:rPr>
          <w:sz w:val="16"/>
        </w:rPr>
        <w:t>200,</w:t>
      </w:r>
      <w:r>
        <w:rPr>
          <w:spacing w:val="-9"/>
          <w:sz w:val="16"/>
        </w:rPr>
        <w:t> </w:t>
      </w:r>
      <w:r>
        <w:rPr>
          <w:sz w:val="16"/>
        </w:rPr>
        <w:t>800</w:t>
      </w:r>
      <w:r>
        <w:rPr>
          <w:spacing w:val="-10"/>
          <w:sz w:val="16"/>
        </w:rPr>
        <w:t> </w:t>
      </w:r>
      <w:r>
        <w:rPr>
          <w:sz w:val="16"/>
        </w:rPr>
        <w:t>and</w:t>
      </w:r>
      <w:r>
        <w:rPr>
          <w:spacing w:val="-10"/>
          <w:sz w:val="16"/>
        </w:rPr>
        <w:t> </w:t>
      </w:r>
      <w:r>
        <w:rPr>
          <w:sz w:val="16"/>
        </w:rPr>
        <w:t>4000</w:t>
      </w:r>
      <w:r>
        <w:rPr>
          <w:spacing w:val="-10"/>
          <w:sz w:val="16"/>
        </w:rPr>
        <w:t> </w:t>
      </w:r>
      <w:r>
        <w:rPr>
          <w:sz w:val="16"/>
        </w:rPr>
        <w:t>ng</w:t>
      </w:r>
      <w:r>
        <w:rPr>
          <w:spacing w:val="-10"/>
          <w:sz w:val="16"/>
        </w:rPr>
        <w:t> </w:t>
      </w:r>
      <w:r>
        <w:rPr>
          <w:sz w:val="16"/>
        </w:rPr>
        <w:t>in</w:t>
      </w:r>
      <w:r>
        <w:rPr>
          <w:spacing w:val="-10"/>
          <w:sz w:val="16"/>
        </w:rPr>
        <w:t> </w:t>
      </w:r>
      <w:r>
        <w:rPr>
          <w:sz w:val="16"/>
        </w:rPr>
        <w:t>a</w:t>
      </w:r>
      <w:r>
        <w:rPr>
          <w:spacing w:val="-10"/>
          <w:sz w:val="16"/>
        </w:rPr>
        <w:t> </w:t>
      </w:r>
      <w:r>
        <w:rPr>
          <w:sz w:val="16"/>
        </w:rPr>
        <w:t>plasma</w:t>
      </w:r>
      <w:r>
        <w:rPr>
          <w:spacing w:val="-10"/>
          <w:sz w:val="16"/>
        </w:rPr>
        <w:t> </w:t>
      </w:r>
      <w:r>
        <w:rPr>
          <w:sz w:val="16"/>
        </w:rPr>
        <w:t>background.</w:t>
      </w:r>
      <w:r>
        <w:rPr>
          <w:spacing w:val="7"/>
          <w:sz w:val="16"/>
        </w:rPr>
        <w:t> </w:t>
      </w:r>
      <w:r>
        <w:rPr>
          <w:sz w:val="16"/>
        </w:rPr>
        <w:t>The detected</w:t>
      </w:r>
      <w:r>
        <w:rPr>
          <w:spacing w:val="-10"/>
          <w:sz w:val="16"/>
        </w:rPr>
        <w:t> </w:t>
      </w:r>
      <w:r>
        <w:rPr>
          <w:sz w:val="16"/>
        </w:rPr>
        <w:t>response</w:t>
      </w:r>
      <w:r>
        <w:rPr>
          <w:spacing w:val="-10"/>
          <w:sz w:val="16"/>
        </w:rPr>
        <w:t> </w:t>
      </w:r>
      <w:r>
        <w:rPr>
          <w:sz w:val="16"/>
        </w:rPr>
        <w:t>of</w:t>
      </w:r>
      <w:r>
        <w:rPr>
          <w:spacing w:val="-10"/>
          <w:sz w:val="16"/>
        </w:rPr>
        <w:t> </w:t>
      </w:r>
      <w:r>
        <w:rPr>
          <w:sz w:val="16"/>
        </w:rPr>
        <w:t>all</w:t>
      </w:r>
      <w:r>
        <w:rPr>
          <w:spacing w:val="-10"/>
          <w:sz w:val="16"/>
        </w:rPr>
        <w:t> </w:t>
      </w:r>
      <w:r>
        <w:rPr>
          <w:sz w:val="16"/>
        </w:rPr>
        <w:t>of</w:t>
      </w:r>
      <w:r>
        <w:rPr>
          <w:spacing w:val="-10"/>
          <w:sz w:val="16"/>
        </w:rPr>
        <w:t> </w:t>
      </w:r>
      <w:r>
        <w:rPr>
          <w:sz w:val="16"/>
        </w:rPr>
        <w:t>these</w:t>
      </w:r>
      <w:r>
        <w:rPr>
          <w:spacing w:val="-10"/>
          <w:sz w:val="16"/>
        </w:rPr>
        <w:t> </w:t>
      </w:r>
      <w:r>
        <w:rPr>
          <w:sz w:val="16"/>
        </w:rPr>
        <w:t>mAbs</w:t>
      </w:r>
      <w:r>
        <w:rPr>
          <w:spacing w:val="-10"/>
          <w:sz w:val="16"/>
        </w:rPr>
        <w:t> </w:t>
      </w:r>
      <w:r>
        <w:rPr>
          <w:sz w:val="16"/>
        </w:rPr>
        <w:t>was</w:t>
      </w:r>
      <w:r>
        <w:rPr>
          <w:spacing w:val="-10"/>
          <w:sz w:val="16"/>
        </w:rPr>
        <w:t> </w:t>
      </w:r>
      <w:r>
        <w:rPr>
          <w:sz w:val="16"/>
        </w:rPr>
        <w:t>compared</w:t>
      </w:r>
      <w:r>
        <w:rPr>
          <w:spacing w:val="-10"/>
          <w:sz w:val="16"/>
        </w:rPr>
        <w:t> </w:t>
      </w:r>
      <w:r>
        <w:rPr>
          <w:sz w:val="16"/>
        </w:rPr>
        <w:t>to</w:t>
      </w:r>
      <w:r>
        <w:rPr>
          <w:spacing w:val="-10"/>
          <w:sz w:val="16"/>
        </w:rPr>
        <w:t> </w:t>
      </w:r>
      <w:r>
        <w:rPr>
          <w:sz w:val="16"/>
        </w:rPr>
        <w:t>the</w:t>
      </w:r>
      <w:r>
        <w:rPr>
          <w:spacing w:val="-10"/>
          <w:sz w:val="16"/>
        </w:rPr>
        <w:t> </w:t>
      </w:r>
      <w:r>
        <w:rPr>
          <w:sz w:val="16"/>
        </w:rPr>
        <w:t>expected</w:t>
      </w:r>
      <w:r>
        <w:rPr>
          <w:spacing w:val="-10"/>
          <w:sz w:val="16"/>
        </w:rPr>
        <w:t> </w:t>
      </w:r>
      <w:r>
        <w:rPr>
          <w:sz w:val="16"/>
        </w:rPr>
        <w:t>response</w:t>
      </w:r>
      <w:r>
        <w:rPr>
          <w:spacing w:val="-10"/>
          <w:sz w:val="16"/>
        </w:rPr>
        <w:t> </w:t>
      </w:r>
      <w:r>
        <w:rPr>
          <w:sz w:val="16"/>
        </w:rPr>
        <w:t>visualized</w:t>
      </w:r>
      <w:r>
        <w:rPr>
          <w:spacing w:val="-10"/>
          <w:sz w:val="16"/>
        </w:rPr>
        <w:t> </w:t>
      </w:r>
      <w:r>
        <w:rPr>
          <w:sz w:val="16"/>
        </w:rPr>
        <w:t>as</w:t>
      </w:r>
      <w:r>
        <w:rPr>
          <w:spacing w:val="-10"/>
          <w:sz w:val="16"/>
        </w:rPr>
        <w:t> </w:t>
      </w:r>
      <w:r>
        <w:rPr>
          <w:sz w:val="16"/>
        </w:rPr>
        <w:t>scatterplot. The</w:t>
      </w:r>
      <w:r>
        <w:rPr>
          <w:spacing w:val="-8"/>
          <w:sz w:val="16"/>
        </w:rPr>
        <w:t> </w:t>
      </w:r>
      <w:r>
        <w:rPr>
          <w:sz w:val="16"/>
        </w:rPr>
        <w:t>error</w:t>
      </w:r>
      <w:r>
        <w:rPr>
          <w:spacing w:val="-7"/>
          <w:sz w:val="16"/>
        </w:rPr>
        <w:t> </w:t>
      </w:r>
      <w:r>
        <w:rPr>
          <w:sz w:val="16"/>
        </w:rPr>
        <w:t>bars</w:t>
      </w:r>
      <w:r>
        <w:rPr>
          <w:spacing w:val="-7"/>
          <w:sz w:val="16"/>
        </w:rPr>
        <w:t> </w:t>
      </w:r>
      <w:r>
        <w:rPr>
          <w:sz w:val="16"/>
        </w:rPr>
        <w:t>depict</w:t>
      </w:r>
      <w:r>
        <w:rPr>
          <w:spacing w:val="-7"/>
          <w:sz w:val="16"/>
        </w:rPr>
        <w:t> </w:t>
      </w:r>
      <w:r>
        <w:rPr>
          <w:sz w:val="16"/>
        </w:rPr>
        <w:t>the</w:t>
      </w:r>
      <w:r>
        <w:rPr>
          <w:spacing w:val="-7"/>
          <w:sz w:val="16"/>
        </w:rPr>
        <w:t> </w:t>
      </w:r>
      <w:r>
        <w:rPr>
          <w:sz w:val="16"/>
        </w:rPr>
        <w:t>standard</w:t>
      </w:r>
      <w:r>
        <w:rPr>
          <w:spacing w:val="-8"/>
          <w:sz w:val="16"/>
        </w:rPr>
        <w:t> </w:t>
      </w:r>
      <w:r>
        <w:rPr>
          <w:sz w:val="16"/>
        </w:rPr>
        <w:t>error,</w:t>
      </w:r>
      <w:r>
        <w:rPr>
          <w:spacing w:val="-7"/>
          <w:sz w:val="16"/>
        </w:rPr>
        <w:t> </w:t>
      </w:r>
      <w:r>
        <w:rPr>
          <w:sz w:val="16"/>
        </w:rPr>
        <w:t>and</w:t>
      </w:r>
      <w:r>
        <w:rPr>
          <w:spacing w:val="-7"/>
          <w:sz w:val="16"/>
        </w:rPr>
        <w:t> </w:t>
      </w:r>
      <w:r>
        <w:rPr>
          <w:sz w:val="16"/>
        </w:rPr>
        <w:t>the</w:t>
      </w:r>
      <w:r>
        <w:rPr>
          <w:spacing w:val="-8"/>
          <w:sz w:val="16"/>
        </w:rPr>
        <w:t> </w:t>
      </w:r>
      <w:r>
        <w:rPr>
          <w:sz w:val="16"/>
        </w:rPr>
        <w:t>dotted</w:t>
      </w:r>
      <w:r>
        <w:rPr>
          <w:spacing w:val="-7"/>
          <w:sz w:val="16"/>
        </w:rPr>
        <w:t> </w:t>
      </w:r>
      <w:r>
        <w:rPr>
          <w:sz w:val="16"/>
        </w:rPr>
        <w:t>line</w:t>
      </w:r>
      <w:r>
        <w:rPr>
          <w:spacing w:val="-7"/>
          <w:sz w:val="16"/>
        </w:rPr>
        <w:t> </w:t>
      </w:r>
      <w:r>
        <w:rPr>
          <w:sz w:val="16"/>
        </w:rPr>
        <w:t>shows</w:t>
      </w:r>
      <w:r>
        <w:rPr>
          <w:spacing w:val="-7"/>
          <w:sz w:val="16"/>
        </w:rPr>
        <w:t> </w:t>
      </w:r>
      <w:r>
        <w:rPr>
          <w:sz w:val="16"/>
        </w:rPr>
        <w:t>an</w:t>
      </w:r>
      <w:r>
        <w:rPr>
          <w:spacing w:val="-7"/>
          <w:sz w:val="16"/>
        </w:rPr>
        <w:t> </w:t>
      </w:r>
      <w:r>
        <w:rPr>
          <w:sz w:val="16"/>
        </w:rPr>
        <w:t>ordinary</w:t>
      </w:r>
      <w:r>
        <w:rPr>
          <w:spacing w:val="-7"/>
          <w:sz w:val="16"/>
        </w:rPr>
        <w:t> </w:t>
      </w:r>
      <w:r>
        <w:rPr>
          <w:sz w:val="16"/>
        </w:rPr>
        <w:t>least</w:t>
      </w:r>
      <w:r>
        <w:rPr>
          <w:spacing w:val="-7"/>
          <w:sz w:val="16"/>
        </w:rPr>
        <w:t> </w:t>
      </w:r>
      <w:r>
        <w:rPr>
          <w:sz w:val="16"/>
        </w:rPr>
        <w:t>squares</w:t>
      </w:r>
      <w:r>
        <w:rPr>
          <w:spacing w:val="-7"/>
          <w:sz w:val="16"/>
        </w:rPr>
        <w:t> </w:t>
      </w:r>
      <w:r>
        <w:rPr>
          <w:sz w:val="16"/>
        </w:rPr>
        <w:t>(OLS)</w:t>
      </w:r>
      <w:r>
        <w:rPr>
          <w:spacing w:val="-7"/>
          <w:sz w:val="16"/>
        </w:rPr>
        <w:t> </w:t>
      </w:r>
      <w:r>
        <w:rPr>
          <w:sz w:val="16"/>
        </w:rPr>
        <w:t>linear regression accompanied by a R</w:t>
      </w:r>
      <w:r>
        <w:rPr>
          <w:sz w:val="16"/>
          <w:vertAlign w:val="superscript"/>
        </w:rPr>
        <w:t>2</w:t>
      </w:r>
      <w:r>
        <w:rPr>
          <w:sz w:val="16"/>
          <w:vertAlign w:val="baseline"/>
        </w:rPr>
        <w:t>.</w:t>
      </w:r>
      <w:r>
        <w:rPr>
          <w:spacing w:val="80"/>
          <w:sz w:val="16"/>
          <w:vertAlign w:val="baseline"/>
        </w:rPr>
        <w:t> </w:t>
      </w:r>
      <w:r>
        <w:rPr>
          <w:sz w:val="16"/>
          <w:vertAlign w:val="baseline"/>
        </w:rPr>
        <w:t>c) Reproducibility of quantitation.</w:t>
      </w:r>
      <w:r>
        <w:rPr>
          <w:spacing w:val="35"/>
          <w:sz w:val="16"/>
          <w:vertAlign w:val="baseline"/>
        </w:rPr>
        <w:t> </w:t>
      </w:r>
      <w:r>
        <w:rPr>
          <w:sz w:val="16"/>
          <w:vertAlign w:val="baseline"/>
        </w:rPr>
        <w:t>The reproducibility of the top 100 most</w:t>
      </w:r>
      <w:r>
        <w:rPr>
          <w:spacing w:val="-3"/>
          <w:sz w:val="16"/>
          <w:vertAlign w:val="baseline"/>
        </w:rPr>
        <w:t> </w:t>
      </w:r>
      <w:r>
        <w:rPr>
          <w:sz w:val="16"/>
          <w:vertAlign w:val="baseline"/>
        </w:rPr>
        <w:t>intense</w:t>
      </w:r>
      <w:r>
        <w:rPr>
          <w:spacing w:val="-3"/>
          <w:sz w:val="16"/>
          <w:vertAlign w:val="baseline"/>
        </w:rPr>
        <w:t> </w:t>
      </w:r>
      <w:r>
        <w:rPr>
          <w:sz w:val="16"/>
          <w:vertAlign w:val="baseline"/>
        </w:rPr>
        <w:t>clones</w:t>
      </w:r>
      <w:r>
        <w:rPr>
          <w:spacing w:val="-2"/>
          <w:sz w:val="16"/>
          <w:vertAlign w:val="baseline"/>
        </w:rPr>
        <w:t> </w:t>
      </w:r>
      <w:r>
        <w:rPr>
          <w:sz w:val="16"/>
          <w:vertAlign w:val="baseline"/>
        </w:rPr>
        <w:t>in</w:t>
      </w:r>
      <w:r>
        <w:rPr>
          <w:spacing w:val="-3"/>
          <w:sz w:val="16"/>
          <w:vertAlign w:val="baseline"/>
        </w:rPr>
        <w:t> </w:t>
      </w:r>
      <w:r>
        <w:rPr>
          <w:sz w:val="16"/>
          <w:vertAlign w:val="baseline"/>
        </w:rPr>
        <w:t>a</w:t>
      </w:r>
      <w:r>
        <w:rPr>
          <w:spacing w:val="-2"/>
          <w:sz w:val="16"/>
          <w:vertAlign w:val="baseline"/>
        </w:rPr>
        <w:t> </w:t>
      </w:r>
      <w:r>
        <w:rPr>
          <w:sz w:val="16"/>
          <w:vertAlign w:val="baseline"/>
        </w:rPr>
        <w:t>plasma</w:t>
      </w:r>
      <w:r>
        <w:rPr>
          <w:spacing w:val="-3"/>
          <w:sz w:val="16"/>
          <w:vertAlign w:val="baseline"/>
        </w:rPr>
        <w:t> </w:t>
      </w:r>
      <w:r>
        <w:rPr>
          <w:sz w:val="16"/>
          <w:vertAlign w:val="baseline"/>
        </w:rPr>
        <w:t>were</w:t>
      </w:r>
      <w:r>
        <w:rPr>
          <w:spacing w:val="-3"/>
          <w:sz w:val="16"/>
          <w:vertAlign w:val="baseline"/>
        </w:rPr>
        <w:t> </w:t>
      </w:r>
      <w:r>
        <w:rPr>
          <w:sz w:val="16"/>
          <w:vertAlign w:val="baseline"/>
        </w:rPr>
        <w:t>measured</w:t>
      </w:r>
      <w:r>
        <w:rPr>
          <w:spacing w:val="-2"/>
          <w:sz w:val="16"/>
          <w:vertAlign w:val="baseline"/>
        </w:rPr>
        <w:t> </w:t>
      </w:r>
      <w:r>
        <w:rPr>
          <w:sz w:val="16"/>
          <w:vertAlign w:val="baseline"/>
        </w:rPr>
        <w:t>over</w:t>
      </w:r>
      <w:r>
        <w:rPr>
          <w:spacing w:val="-3"/>
          <w:sz w:val="16"/>
          <w:vertAlign w:val="baseline"/>
        </w:rPr>
        <w:t> </w:t>
      </w:r>
      <w:r>
        <w:rPr>
          <w:sz w:val="16"/>
          <w:vertAlign w:val="baseline"/>
        </w:rPr>
        <w:t>several</w:t>
      </w:r>
      <w:r>
        <w:rPr>
          <w:spacing w:val="-2"/>
          <w:sz w:val="16"/>
          <w:vertAlign w:val="baseline"/>
        </w:rPr>
        <w:t> </w:t>
      </w:r>
      <w:r>
        <w:rPr>
          <w:sz w:val="16"/>
          <w:vertAlign w:val="baseline"/>
        </w:rPr>
        <w:t>replicates</w:t>
      </w:r>
      <w:r>
        <w:rPr>
          <w:spacing w:val="-3"/>
          <w:sz w:val="16"/>
          <w:vertAlign w:val="baseline"/>
        </w:rPr>
        <w:t> </w:t>
      </w:r>
      <w:r>
        <w:rPr>
          <w:sz w:val="16"/>
          <w:vertAlign w:val="baseline"/>
        </w:rPr>
        <w:t>and</w:t>
      </w:r>
      <w:r>
        <w:rPr>
          <w:spacing w:val="-2"/>
          <w:sz w:val="16"/>
          <w:vertAlign w:val="baseline"/>
        </w:rPr>
        <w:t> </w:t>
      </w:r>
      <w:r>
        <w:rPr>
          <w:sz w:val="16"/>
          <w:vertAlign w:val="baseline"/>
        </w:rPr>
        <w:t>visualized</w:t>
      </w:r>
      <w:r>
        <w:rPr>
          <w:spacing w:val="-3"/>
          <w:sz w:val="16"/>
          <w:vertAlign w:val="baseline"/>
        </w:rPr>
        <w:t> </w:t>
      </w:r>
      <w:r>
        <w:rPr>
          <w:sz w:val="16"/>
          <w:vertAlign w:val="baseline"/>
        </w:rPr>
        <w:t>as</w:t>
      </w:r>
      <w:r>
        <w:rPr>
          <w:spacing w:val="-3"/>
          <w:sz w:val="16"/>
          <w:vertAlign w:val="baseline"/>
        </w:rPr>
        <w:t> </w:t>
      </w:r>
      <w:r>
        <w:rPr>
          <w:sz w:val="16"/>
          <w:vertAlign w:val="baseline"/>
        </w:rPr>
        <w:t>boxplots.</w:t>
      </w:r>
      <w:r>
        <w:rPr>
          <w:spacing w:val="16"/>
          <w:sz w:val="16"/>
          <w:vertAlign w:val="baseline"/>
        </w:rPr>
        <w:t> </w:t>
      </w:r>
      <w:r>
        <w:rPr>
          <w:sz w:val="16"/>
          <w:vertAlign w:val="baseline"/>
        </w:rPr>
        <w:t>The values</w:t>
      </w:r>
      <w:r>
        <w:rPr>
          <w:spacing w:val="-1"/>
          <w:sz w:val="16"/>
          <w:vertAlign w:val="baseline"/>
        </w:rPr>
        <w:t> </w:t>
      </w:r>
      <w:r>
        <w:rPr>
          <w:sz w:val="16"/>
          <w:vertAlign w:val="baseline"/>
        </w:rPr>
        <w:t>are</w:t>
      </w:r>
      <w:r>
        <w:rPr>
          <w:spacing w:val="-1"/>
          <w:sz w:val="16"/>
          <w:vertAlign w:val="baseline"/>
        </w:rPr>
        <w:t> </w:t>
      </w:r>
      <w:r>
        <w:rPr>
          <w:sz w:val="16"/>
          <w:vertAlign w:val="baseline"/>
        </w:rPr>
        <w:t>shown</w:t>
      </w:r>
      <w:r>
        <w:rPr>
          <w:spacing w:val="-1"/>
          <w:sz w:val="16"/>
          <w:vertAlign w:val="baseline"/>
        </w:rPr>
        <w:t> </w:t>
      </w:r>
      <w:r>
        <w:rPr>
          <w:sz w:val="16"/>
          <w:vertAlign w:val="baseline"/>
        </w:rPr>
        <w:t>as</w:t>
      </w:r>
      <w:r>
        <w:rPr>
          <w:spacing w:val="-1"/>
          <w:sz w:val="16"/>
          <w:vertAlign w:val="baseline"/>
        </w:rPr>
        <w:t> </w:t>
      </w:r>
      <w:r>
        <w:rPr>
          <w:sz w:val="16"/>
          <w:vertAlign w:val="baseline"/>
        </w:rPr>
        <w:t>fold</w:t>
      </w:r>
      <w:r>
        <w:rPr>
          <w:spacing w:val="-1"/>
          <w:sz w:val="16"/>
          <w:vertAlign w:val="baseline"/>
        </w:rPr>
        <w:t> </w:t>
      </w:r>
      <w:r>
        <w:rPr>
          <w:sz w:val="16"/>
          <w:vertAlign w:val="baseline"/>
        </w:rPr>
        <w:t>change</w:t>
      </w:r>
      <w:r>
        <w:rPr>
          <w:spacing w:val="-1"/>
          <w:sz w:val="16"/>
          <w:vertAlign w:val="baseline"/>
        </w:rPr>
        <w:t> </w:t>
      </w:r>
      <w:r>
        <w:rPr>
          <w:sz w:val="16"/>
          <w:vertAlign w:val="baseline"/>
        </w:rPr>
        <w:t>of</w:t>
      </w:r>
      <w:r>
        <w:rPr>
          <w:spacing w:val="-1"/>
          <w:sz w:val="16"/>
          <w:vertAlign w:val="baseline"/>
        </w:rPr>
        <w:t> </w:t>
      </w:r>
      <w:r>
        <w:rPr>
          <w:sz w:val="16"/>
          <w:vertAlign w:val="baseline"/>
        </w:rPr>
        <w:t>the</w:t>
      </w:r>
      <w:r>
        <w:rPr>
          <w:spacing w:val="-1"/>
          <w:sz w:val="16"/>
          <w:vertAlign w:val="baseline"/>
        </w:rPr>
        <w:t> </w:t>
      </w:r>
      <w:r>
        <w:rPr>
          <w:sz w:val="16"/>
          <w:vertAlign w:val="baseline"/>
        </w:rPr>
        <w:t>concentration</w:t>
      </w:r>
      <w:r>
        <w:rPr>
          <w:spacing w:val="-1"/>
          <w:sz w:val="16"/>
          <w:vertAlign w:val="baseline"/>
        </w:rPr>
        <w:t> </w:t>
      </w:r>
      <w:r>
        <w:rPr>
          <w:sz w:val="16"/>
          <w:vertAlign w:val="baseline"/>
        </w:rPr>
        <w:t>compared</w:t>
      </w:r>
      <w:r>
        <w:rPr>
          <w:spacing w:val="-1"/>
          <w:sz w:val="16"/>
          <w:vertAlign w:val="baseline"/>
        </w:rPr>
        <w:t> </w:t>
      </w:r>
      <w:r>
        <w:rPr>
          <w:sz w:val="16"/>
          <w:vertAlign w:val="baseline"/>
        </w:rPr>
        <w:t>to</w:t>
      </w:r>
      <w:r>
        <w:rPr>
          <w:spacing w:val="-1"/>
          <w:sz w:val="16"/>
          <w:vertAlign w:val="baseline"/>
        </w:rPr>
        <w:t> </w:t>
      </w:r>
      <w:r>
        <w:rPr>
          <w:sz w:val="16"/>
          <w:vertAlign w:val="baseline"/>
        </w:rPr>
        <w:t>the</w:t>
      </w:r>
      <w:r>
        <w:rPr>
          <w:spacing w:val="-1"/>
          <w:sz w:val="16"/>
          <w:vertAlign w:val="baseline"/>
        </w:rPr>
        <w:t> </w:t>
      </w:r>
      <w:r>
        <w:rPr>
          <w:sz w:val="16"/>
          <w:vertAlign w:val="baseline"/>
        </w:rPr>
        <w:t>first</w:t>
      </w:r>
      <w:r>
        <w:rPr>
          <w:spacing w:val="-1"/>
          <w:sz w:val="16"/>
          <w:vertAlign w:val="baseline"/>
        </w:rPr>
        <w:t> </w:t>
      </w:r>
      <w:r>
        <w:rPr>
          <w:sz w:val="16"/>
          <w:vertAlign w:val="baseline"/>
        </w:rPr>
        <w:t>replicate</w:t>
      </w:r>
      <w:r>
        <w:rPr>
          <w:spacing w:val="-1"/>
          <w:sz w:val="16"/>
          <w:vertAlign w:val="baseline"/>
        </w:rPr>
        <w:t> </w:t>
      </w:r>
      <w:r>
        <w:rPr>
          <w:sz w:val="16"/>
          <w:vertAlign w:val="baseline"/>
        </w:rPr>
        <w:t>measurement.</w:t>
      </w:r>
      <w:r>
        <w:rPr>
          <w:spacing w:val="20"/>
          <w:sz w:val="16"/>
          <w:vertAlign w:val="baseline"/>
        </w:rPr>
        <w:t> </w:t>
      </w:r>
      <w:r>
        <w:rPr>
          <w:sz w:val="16"/>
          <w:vertAlign w:val="baseline"/>
        </w:rPr>
        <w:t>The first two boxplots depict injection replicates, i.e.</w:t>
      </w:r>
      <w:r>
        <w:rPr>
          <w:spacing w:val="39"/>
          <w:sz w:val="16"/>
          <w:vertAlign w:val="baseline"/>
        </w:rPr>
        <w:t> </w:t>
      </w:r>
      <w:r>
        <w:rPr>
          <w:sz w:val="16"/>
          <w:vertAlign w:val="baseline"/>
        </w:rPr>
        <w:t>replicates from multiple injections of the same sample. The other boxplots show technical replicates, which constitute the entire sample preparation procedure starting</w:t>
      </w:r>
      <w:r>
        <w:rPr>
          <w:spacing w:val="-5"/>
          <w:sz w:val="16"/>
          <w:vertAlign w:val="baseline"/>
        </w:rPr>
        <w:t> </w:t>
      </w:r>
      <w:r>
        <w:rPr>
          <w:sz w:val="16"/>
          <w:vertAlign w:val="baseline"/>
        </w:rPr>
        <w:t>from</w:t>
      </w:r>
      <w:r>
        <w:rPr>
          <w:spacing w:val="-5"/>
          <w:sz w:val="16"/>
          <w:vertAlign w:val="baseline"/>
        </w:rPr>
        <w:t> </w:t>
      </w:r>
      <w:r>
        <w:rPr>
          <w:sz w:val="16"/>
          <w:vertAlign w:val="baseline"/>
        </w:rPr>
        <w:t>the</w:t>
      </w:r>
      <w:r>
        <w:rPr>
          <w:spacing w:val="-5"/>
          <w:sz w:val="16"/>
          <w:vertAlign w:val="baseline"/>
        </w:rPr>
        <w:t> </w:t>
      </w:r>
      <w:r>
        <w:rPr>
          <w:sz w:val="16"/>
          <w:vertAlign w:val="baseline"/>
        </w:rPr>
        <w:t>plasma. The</w:t>
      </w:r>
      <w:r>
        <w:rPr>
          <w:spacing w:val="-5"/>
          <w:sz w:val="16"/>
          <w:vertAlign w:val="baseline"/>
        </w:rPr>
        <w:t> </w:t>
      </w:r>
      <w:r>
        <w:rPr>
          <w:sz w:val="16"/>
          <w:vertAlign w:val="baseline"/>
        </w:rPr>
        <w:t>boxes</w:t>
      </w:r>
      <w:r>
        <w:rPr>
          <w:spacing w:val="-5"/>
          <w:sz w:val="16"/>
          <w:vertAlign w:val="baseline"/>
        </w:rPr>
        <w:t> </w:t>
      </w:r>
      <w:r>
        <w:rPr>
          <w:sz w:val="16"/>
          <w:vertAlign w:val="baseline"/>
        </w:rPr>
        <w:t>are</w:t>
      </w:r>
      <w:r>
        <w:rPr>
          <w:spacing w:val="-5"/>
          <w:sz w:val="16"/>
          <w:vertAlign w:val="baseline"/>
        </w:rPr>
        <w:t> </w:t>
      </w:r>
      <w:r>
        <w:rPr>
          <w:sz w:val="16"/>
          <w:vertAlign w:val="baseline"/>
        </w:rPr>
        <w:t>constructed</w:t>
      </w:r>
      <w:r>
        <w:rPr>
          <w:spacing w:val="-5"/>
          <w:sz w:val="16"/>
          <w:vertAlign w:val="baseline"/>
        </w:rPr>
        <w:t> </w:t>
      </w:r>
      <w:r>
        <w:rPr>
          <w:sz w:val="16"/>
          <w:vertAlign w:val="baseline"/>
        </w:rPr>
        <w:t>using</w:t>
      </w:r>
      <w:r>
        <w:rPr>
          <w:spacing w:val="-5"/>
          <w:sz w:val="16"/>
          <w:vertAlign w:val="baseline"/>
        </w:rPr>
        <w:t> </w:t>
      </w:r>
      <w:r>
        <w:rPr>
          <w:sz w:val="16"/>
          <w:vertAlign w:val="baseline"/>
        </w:rPr>
        <w:t>the</w:t>
      </w:r>
      <w:r>
        <w:rPr>
          <w:spacing w:val="-5"/>
          <w:sz w:val="16"/>
          <w:vertAlign w:val="baseline"/>
        </w:rPr>
        <w:t> </w:t>
      </w:r>
      <w:r>
        <w:rPr>
          <w:sz w:val="16"/>
          <w:vertAlign w:val="baseline"/>
        </w:rPr>
        <w:t>same</w:t>
      </w:r>
      <w:r>
        <w:rPr>
          <w:spacing w:val="-5"/>
          <w:sz w:val="16"/>
          <w:vertAlign w:val="baseline"/>
        </w:rPr>
        <w:t> </w:t>
      </w:r>
      <w:r>
        <w:rPr>
          <w:sz w:val="16"/>
          <w:vertAlign w:val="baseline"/>
        </w:rPr>
        <w:t>method</w:t>
      </w:r>
      <w:r>
        <w:rPr>
          <w:spacing w:val="-5"/>
          <w:sz w:val="16"/>
          <w:vertAlign w:val="baseline"/>
        </w:rPr>
        <w:t> </w:t>
      </w:r>
      <w:r>
        <w:rPr>
          <w:sz w:val="16"/>
          <w:vertAlign w:val="baseline"/>
        </w:rPr>
        <w:t>as</w:t>
      </w:r>
      <w:r>
        <w:rPr>
          <w:spacing w:val="-5"/>
          <w:sz w:val="16"/>
          <w:vertAlign w:val="baseline"/>
        </w:rPr>
        <w:t> </w:t>
      </w:r>
      <w:r>
        <w:rPr>
          <w:sz w:val="16"/>
          <w:vertAlign w:val="baseline"/>
        </w:rPr>
        <w:t>the</w:t>
      </w:r>
      <w:r>
        <w:rPr>
          <w:spacing w:val="-5"/>
          <w:sz w:val="16"/>
          <w:vertAlign w:val="baseline"/>
        </w:rPr>
        <w:t> </w:t>
      </w:r>
      <w:r>
        <w:rPr>
          <w:sz w:val="16"/>
          <w:vertAlign w:val="baseline"/>
        </w:rPr>
        <w:t>boxplots</w:t>
      </w:r>
      <w:r>
        <w:rPr>
          <w:spacing w:val="-5"/>
          <w:sz w:val="16"/>
          <w:vertAlign w:val="baseline"/>
        </w:rPr>
        <w:t> </w:t>
      </w:r>
      <w:r>
        <w:rPr>
          <w:sz w:val="16"/>
          <w:vertAlign w:val="baseline"/>
        </w:rPr>
        <w:t>in</w:t>
      </w:r>
      <w:r>
        <w:rPr>
          <w:spacing w:val="-5"/>
          <w:sz w:val="16"/>
          <w:vertAlign w:val="baseline"/>
        </w:rPr>
        <w:t> </w:t>
      </w:r>
      <w:r>
        <w:rPr>
          <w:sz w:val="16"/>
          <w:vertAlign w:val="baseline"/>
        </w:rPr>
        <w:t>panel</w:t>
      </w:r>
      <w:r>
        <w:rPr>
          <w:spacing w:val="75"/>
          <w:sz w:val="16"/>
          <w:vertAlign w:val="baseline"/>
        </w:rPr>
        <w:t> </w:t>
      </w:r>
      <w:r>
        <w:rPr>
          <w:sz w:val="16"/>
          <w:vertAlign w:val="baseline"/>
        </w:rPr>
        <w:t>a)</w:t>
      </w:r>
    </w:p>
    <w:p>
      <w:pPr>
        <w:spacing w:line="247" w:lineRule="auto" w:before="0"/>
        <w:ind w:left="1133" w:right="1132" w:firstLine="0"/>
        <w:jc w:val="both"/>
        <w:rPr>
          <w:sz w:val="16"/>
        </w:rPr>
      </w:pPr>
      <w:r>
        <w:rPr>
          <w:sz w:val="16"/>
        </w:rPr>
        <w:t>.</w:t>
      </w:r>
      <w:r>
        <w:rPr>
          <w:spacing w:val="80"/>
          <w:sz w:val="16"/>
        </w:rPr>
        <w:t> </w:t>
      </w:r>
      <w:r>
        <w:rPr>
          <w:sz w:val="16"/>
        </w:rPr>
        <w:t>d) Distributions of detected Fab masses compared to the expected mass distribution. Kernel density estimation of all Fabs detected in all sepsis donors, at all analyzed time points, compared against an in silico</w:t>
      </w:r>
      <w:r>
        <w:rPr>
          <w:spacing w:val="-9"/>
          <w:sz w:val="16"/>
        </w:rPr>
        <w:t> </w:t>
      </w:r>
      <w:r>
        <w:rPr>
          <w:sz w:val="16"/>
        </w:rPr>
        <w:t>generated</w:t>
      </w:r>
      <w:r>
        <w:rPr>
          <w:spacing w:val="-9"/>
          <w:sz w:val="16"/>
        </w:rPr>
        <w:t> </w:t>
      </w:r>
      <w:r>
        <w:rPr>
          <w:sz w:val="16"/>
        </w:rPr>
        <w:t>distribution</w:t>
      </w:r>
      <w:r>
        <w:rPr>
          <w:spacing w:val="-9"/>
          <w:sz w:val="16"/>
        </w:rPr>
        <w:t> </w:t>
      </w:r>
      <w:r>
        <w:rPr>
          <w:sz w:val="16"/>
        </w:rPr>
        <w:t>of</w:t>
      </w:r>
      <w:r>
        <w:rPr>
          <w:spacing w:val="-9"/>
          <w:sz w:val="16"/>
        </w:rPr>
        <w:t> </w:t>
      </w:r>
      <w:r>
        <w:rPr>
          <w:sz w:val="16"/>
        </w:rPr>
        <w:t>Fabs</w:t>
      </w:r>
      <w:r>
        <w:rPr>
          <w:spacing w:val="-9"/>
          <w:sz w:val="16"/>
        </w:rPr>
        <w:t> </w:t>
      </w:r>
      <w:r>
        <w:rPr>
          <w:sz w:val="16"/>
        </w:rPr>
        <w:t>from</w:t>
      </w:r>
      <w:r>
        <w:rPr>
          <w:spacing w:val="-9"/>
          <w:sz w:val="16"/>
        </w:rPr>
        <w:t> </w:t>
      </w:r>
      <w:r>
        <w:rPr>
          <w:sz w:val="16"/>
        </w:rPr>
        <w:t>the</w:t>
      </w:r>
      <w:r>
        <w:rPr>
          <w:spacing w:val="-9"/>
          <w:sz w:val="16"/>
        </w:rPr>
        <w:t> </w:t>
      </w:r>
      <w:r>
        <w:rPr>
          <w:sz w:val="16"/>
        </w:rPr>
        <w:t>IMGT</w:t>
      </w:r>
      <w:r>
        <w:rPr>
          <w:spacing w:val="-9"/>
          <w:sz w:val="16"/>
        </w:rPr>
        <w:t> </w:t>
      </w:r>
      <w:r>
        <w:rPr>
          <w:sz w:val="16"/>
        </w:rPr>
        <w:t>database.</w:t>
      </w:r>
      <w:r>
        <w:rPr>
          <w:spacing w:val="7"/>
          <w:sz w:val="16"/>
        </w:rPr>
        <w:t> </w:t>
      </w:r>
      <w:r>
        <w:rPr>
          <w:sz w:val="16"/>
        </w:rPr>
        <w:t>The</w:t>
      </w:r>
      <w:r>
        <w:rPr>
          <w:spacing w:val="-9"/>
          <w:sz w:val="16"/>
        </w:rPr>
        <w:t> </w:t>
      </w:r>
      <w:r>
        <w:rPr>
          <w:sz w:val="16"/>
        </w:rPr>
        <w:t>number</w:t>
      </w:r>
      <w:r>
        <w:rPr>
          <w:spacing w:val="-9"/>
          <w:sz w:val="16"/>
        </w:rPr>
        <w:t> </w:t>
      </w:r>
      <w:r>
        <w:rPr>
          <w:sz w:val="16"/>
        </w:rPr>
        <w:t>of</w:t>
      </w:r>
      <w:r>
        <w:rPr>
          <w:spacing w:val="-9"/>
          <w:sz w:val="16"/>
        </w:rPr>
        <w:t> </w:t>
      </w:r>
      <w:r>
        <w:rPr>
          <w:sz w:val="16"/>
        </w:rPr>
        <w:t>Fabs</w:t>
      </w:r>
      <w:r>
        <w:rPr>
          <w:spacing w:val="-9"/>
          <w:sz w:val="16"/>
        </w:rPr>
        <w:t> </w:t>
      </w:r>
      <w:r>
        <w:rPr>
          <w:sz w:val="16"/>
        </w:rPr>
        <w:t>used</w:t>
      </w:r>
      <w:r>
        <w:rPr>
          <w:spacing w:val="-9"/>
          <w:sz w:val="16"/>
        </w:rPr>
        <w:t> </w:t>
      </w:r>
      <w:r>
        <w:rPr>
          <w:sz w:val="16"/>
        </w:rPr>
        <w:t>to</w:t>
      </w:r>
      <w:r>
        <w:rPr>
          <w:spacing w:val="-9"/>
          <w:sz w:val="16"/>
        </w:rPr>
        <w:t> </w:t>
      </w:r>
      <w:r>
        <w:rPr>
          <w:sz w:val="16"/>
        </w:rPr>
        <w:t>generate</w:t>
      </w:r>
      <w:r>
        <w:rPr>
          <w:spacing w:val="-9"/>
          <w:sz w:val="16"/>
        </w:rPr>
        <w:t> </w:t>
      </w:r>
      <w:r>
        <w:rPr>
          <w:sz w:val="16"/>
        </w:rPr>
        <w:t>each distribution is shown in the figure legend.</w:t>
      </w:r>
      <w:r>
        <w:rPr>
          <w:spacing w:val="40"/>
          <w:sz w:val="16"/>
        </w:rPr>
        <w:t> </w:t>
      </w:r>
      <w:r>
        <w:rPr>
          <w:sz w:val="16"/>
        </w:rPr>
        <w:t>Both distribution histograms use a bin size of 100 Da.</w:t>
      </w:r>
      <w:r>
        <w:rPr>
          <w:spacing w:val="40"/>
          <w:sz w:val="16"/>
        </w:rPr>
        <w:t> </w:t>
      </w:r>
      <w:r>
        <w:rPr>
          <w:sz w:val="16"/>
        </w:rPr>
        <w:t>The Pearson correlation coefficient (r) was calculated between both kernel density estimations.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spacing w:before="130" w:after="1"/>
      </w:pPr>
    </w:p>
    <w:p>
      <w:pPr>
        <w:tabs>
          <w:tab w:pos="9090" w:val="left" w:leader="none"/>
        </w:tabs>
        <w:spacing w:line="240" w:lineRule="auto"/>
        <w:ind w:left="1418" w:right="-58" w:firstLine="0"/>
        <w:rPr>
          <w:sz w:val="20"/>
        </w:rPr>
      </w:pPr>
      <w:r>
        <w:rPr>
          <w:sz w:val="20"/>
        </w:rPr>
        <w:drawing>
          <wp:inline distT="0" distB="0" distL="0" distR="0">
            <wp:extent cx="4142231" cy="5879592"/>
            <wp:effectExtent l="0" t="0" r="0" b="0"/>
            <wp:docPr id="452" name="Image 452"/>
            <wp:cNvGraphicFramePr>
              <a:graphicFrameLocks/>
            </wp:cNvGraphicFramePr>
            <a:graphic>
              <a:graphicData uri="http://schemas.openxmlformats.org/drawingml/2006/picture">
                <pic:pic>
                  <pic:nvPicPr>
                    <pic:cNvPr id="452" name="Image 452"/>
                    <pic:cNvPicPr/>
                  </pic:nvPicPr>
                  <pic:blipFill>
                    <a:blip r:embed="rId92" cstate="print"/>
                    <a:stretch>
                      <a:fillRect/>
                    </a:stretch>
                  </pic:blipFill>
                  <pic:spPr>
                    <a:xfrm>
                      <a:off x="0" y="0"/>
                      <a:ext cx="4142231" cy="5879592"/>
                    </a:xfrm>
                    <a:prstGeom prst="rect">
                      <a:avLst/>
                    </a:prstGeom>
                  </pic:spPr>
                </pic:pic>
              </a:graphicData>
            </a:graphic>
          </wp:inline>
        </w:drawing>
      </w:r>
      <w:r>
        <w:rPr>
          <w:sz w:val="20"/>
        </w:rPr>
      </w:r>
      <w:r>
        <w:rPr>
          <w:sz w:val="20"/>
        </w:rPr>
        <w:tab/>
      </w:r>
      <w:r>
        <w:rPr>
          <w:position w:val="601"/>
          <w:sz w:val="20"/>
        </w:rPr>
        <mc:AlternateContent>
          <mc:Choice Requires="wps">
            <w:drawing>
              <wp:inline distT="0" distB="0" distL="0" distR="0">
                <wp:extent cx="347345" cy="900430"/>
                <wp:effectExtent l="0" t="0" r="0" b="0"/>
                <wp:docPr id="453" name="Textbox 453"/>
                <wp:cNvGraphicFramePr>
                  <a:graphicFrameLocks/>
                </wp:cNvGraphicFramePr>
                <a:graphic>
                  <a:graphicData uri="http://schemas.microsoft.com/office/word/2010/wordprocessingShape">
                    <wps:wsp>
                      <wps:cNvPr id="453" name="Textbox 45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bookmarkStart w:name="_bookmark171" w:id="182"/>
                            <w:bookmarkEnd w:id="182"/>
                            <w:r>
                              <w:rPr>
                                <w:color w:val="000000"/>
                              </w:rPr>
                            </w: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27" filled="true" fillcolor="#7f7f7f" stroked="false">
                <w10:anchorlock/>
                <v:textbox inset="0,0,0,0">
                  <w:txbxContent>
                    <w:p>
                      <w:pPr>
                        <w:pStyle w:val="BodyText"/>
                        <w:spacing w:before="292"/>
                        <w:rPr>
                          <w:color w:val="000000"/>
                          <w:sz w:val="28"/>
                        </w:rPr>
                      </w:pPr>
                    </w:p>
                    <w:p>
                      <w:pPr>
                        <w:spacing w:before="0"/>
                        <w:ind w:left="208" w:right="0" w:firstLine="0"/>
                        <w:jc w:val="left"/>
                        <w:rPr>
                          <w:color w:val="000000"/>
                          <w:sz w:val="28"/>
                        </w:rPr>
                      </w:pPr>
                      <w:bookmarkStart w:name="_bookmark171" w:id="183"/>
                      <w:bookmarkEnd w:id="183"/>
                      <w:r>
                        <w:rPr>
                          <w:color w:val="000000"/>
                        </w:rPr>
                      </w:r>
                      <w:r>
                        <w:rPr>
                          <w:color w:val="FFFFFF"/>
                          <w:spacing w:val="-10"/>
                          <w:sz w:val="28"/>
                        </w:rPr>
                        <w:t>3</w:t>
                      </w:r>
                    </w:p>
                  </w:txbxContent>
                </v:textbox>
                <v:fill type="solid"/>
              </v:shape>
            </w:pict>
          </mc:Fallback>
        </mc:AlternateContent>
      </w:r>
      <w:r>
        <w:rPr>
          <w:position w:val="601"/>
          <w:sz w:val="20"/>
        </w:rPr>
      </w:r>
    </w:p>
    <w:p>
      <w:pPr>
        <w:pStyle w:val="BodyText"/>
        <w:spacing w:before="15"/>
        <w:rPr>
          <w:sz w:val="16"/>
        </w:rPr>
      </w:pPr>
    </w:p>
    <w:p>
      <w:pPr>
        <w:spacing w:before="0"/>
        <w:ind w:left="1133" w:right="0" w:firstLine="0"/>
        <w:jc w:val="left"/>
        <w:rPr>
          <w:sz w:val="16"/>
        </w:rPr>
      </w:pPr>
      <w:r>
        <w:rPr>
          <w:b/>
          <w:sz w:val="16"/>
        </w:rPr>
        <w:t>Figure</w:t>
      </w:r>
      <w:r>
        <w:rPr>
          <w:b/>
          <w:spacing w:val="-7"/>
          <w:sz w:val="16"/>
        </w:rPr>
        <w:t> </w:t>
      </w:r>
      <w:r>
        <w:rPr>
          <w:b/>
          <w:sz w:val="16"/>
        </w:rPr>
        <w:t>S2:</w:t>
      </w:r>
      <w:r>
        <w:rPr>
          <w:b/>
          <w:spacing w:val="5"/>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7"/>
          <w:sz w:val="16"/>
        </w:rPr>
        <w:t> </w:t>
      </w:r>
      <w:r>
        <w:rPr>
          <w:spacing w:val="-2"/>
          <w:sz w:val="16"/>
        </w:rPr>
        <w:t>page.</w:t>
      </w:r>
    </w:p>
    <w:p>
      <w:pPr>
        <w:spacing w:after="0"/>
        <w:jc w:val="left"/>
        <w:rPr>
          <w:sz w:val="16"/>
        </w:rPr>
        <w:sectPr>
          <w:pgSz w:w="9640" w:h="13610"/>
          <w:pgMar w:header="769" w:footer="646" w:top="1060" w:bottom="840" w:left="0" w:right="0"/>
        </w:sectPr>
      </w:pPr>
    </w:p>
    <w:p>
      <w:pPr>
        <w:pStyle w:val="BodyText"/>
        <w:spacing w:before="150"/>
        <w:rPr>
          <w:sz w:val="16"/>
        </w:rPr>
      </w:pPr>
    </w:p>
    <w:p>
      <w:pPr>
        <w:spacing w:line="247" w:lineRule="auto" w:before="0"/>
        <w:ind w:left="1133" w:right="1132" w:firstLine="0"/>
        <w:jc w:val="both"/>
        <w:rPr>
          <w:sz w:val="16"/>
        </w:rPr>
      </w:pPr>
      <w:r>
        <w:rPr>
          <w:b/>
          <w:sz w:val="16"/>
        </w:rPr>
        <w:t>Figure S2: Extent of Fab glycosylation in the plasma repertoire</w:t>
      </w:r>
      <w:r>
        <w:rPr>
          <w:b/>
          <w:spacing w:val="80"/>
          <w:sz w:val="16"/>
        </w:rPr>
        <w:t> </w:t>
      </w:r>
      <w:r>
        <w:rPr>
          <w:sz w:val="16"/>
        </w:rPr>
        <w:t>a) Fab mass profile of donor M66, </w:t>
      </w:r>
      <w:r>
        <w:rPr>
          <w:spacing w:val="-2"/>
          <w:sz w:val="16"/>
        </w:rPr>
        <w:t>taken</w:t>
      </w:r>
      <w:r>
        <w:rPr>
          <w:spacing w:val="-7"/>
          <w:sz w:val="16"/>
        </w:rPr>
        <w:t> </w:t>
      </w:r>
      <w:r>
        <w:rPr>
          <w:spacing w:val="-2"/>
          <w:sz w:val="16"/>
        </w:rPr>
        <w:t>from</w:t>
      </w:r>
      <w:r>
        <w:rPr>
          <w:spacing w:val="-7"/>
          <w:sz w:val="16"/>
        </w:rPr>
        <w:t> </w:t>
      </w:r>
      <w:r>
        <w:rPr>
          <w:spacing w:val="-2"/>
          <w:sz w:val="16"/>
        </w:rPr>
        <w:t>the</w:t>
      </w:r>
      <w:r>
        <w:rPr>
          <w:spacing w:val="-7"/>
          <w:sz w:val="16"/>
        </w:rPr>
        <w:t> </w:t>
      </w:r>
      <w:r>
        <w:rPr>
          <w:spacing w:val="-2"/>
          <w:sz w:val="16"/>
        </w:rPr>
        <w:t>plasma</w:t>
      </w:r>
      <w:r>
        <w:rPr>
          <w:spacing w:val="-7"/>
          <w:sz w:val="16"/>
        </w:rPr>
        <w:t> </w:t>
      </w:r>
      <w:r>
        <w:rPr>
          <w:spacing w:val="-2"/>
          <w:sz w:val="16"/>
        </w:rPr>
        <w:t>sample</w:t>
      </w:r>
      <w:r>
        <w:rPr>
          <w:spacing w:val="-8"/>
          <w:sz w:val="16"/>
        </w:rPr>
        <w:t> </w:t>
      </w:r>
      <w:r>
        <w:rPr>
          <w:spacing w:val="-2"/>
          <w:sz w:val="16"/>
        </w:rPr>
        <w:t>at</w:t>
      </w:r>
      <w:r>
        <w:rPr>
          <w:spacing w:val="-7"/>
          <w:sz w:val="16"/>
        </w:rPr>
        <w:t> </w:t>
      </w:r>
      <w:r>
        <w:rPr>
          <w:spacing w:val="-2"/>
          <w:sz w:val="16"/>
        </w:rPr>
        <w:t>time</w:t>
      </w:r>
      <w:r>
        <w:rPr>
          <w:spacing w:val="-7"/>
          <w:sz w:val="16"/>
        </w:rPr>
        <w:t> </w:t>
      </w:r>
      <w:r>
        <w:rPr>
          <w:spacing w:val="-2"/>
          <w:sz w:val="16"/>
        </w:rPr>
        <w:t>point</w:t>
      </w:r>
      <w:r>
        <w:rPr>
          <w:spacing w:val="-7"/>
          <w:sz w:val="16"/>
        </w:rPr>
        <w:t> </w:t>
      </w:r>
      <w:r>
        <w:rPr>
          <w:spacing w:val="-2"/>
          <w:sz w:val="16"/>
        </w:rPr>
        <w:t>3.</w:t>
      </w:r>
      <w:r>
        <w:rPr>
          <w:spacing w:val="20"/>
          <w:sz w:val="16"/>
        </w:rPr>
        <w:t> </w:t>
      </w:r>
      <w:r>
        <w:rPr>
          <w:spacing w:val="-2"/>
          <w:sz w:val="16"/>
        </w:rPr>
        <w:t>The</w:t>
      </w:r>
      <w:r>
        <w:rPr>
          <w:spacing w:val="-7"/>
          <w:sz w:val="16"/>
        </w:rPr>
        <w:t> </w:t>
      </w:r>
      <w:r>
        <w:rPr>
          <w:spacing w:val="-2"/>
          <w:sz w:val="16"/>
        </w:rPr>
        <w:t>mass</w:t>
      </w:r>
      <w:r>
        <w:rPr>
          <w:spacing w:val="-7"/>
          <w:sz w:val="16"/>
        </w:rPr>
        <w:t> </w:t>
      </w:r>
      <w:r>
        <w:rPr>
          <w:spacing w:val="-2"/>
          <w:sz w:val="16"/>
        </w:rPr>
        <w:t>range</w:t>
      </w:r>
      <w:r>
        <w:rPr>
          <w:spacing w:val="-7"/>
          <w:sz w:val="16"/>
        </w:rPr>
        <w:t> </w:t>
      </w:r>
      <w:r>
        <w:rPr>
          <w:spacing w:val="-2"/>
          <w:sz w:val="16"/>
        </w:rPr>
        <w:t>between</w:t>
      </w:r>
      <w:r>
        <w:rPr>
          <w:spacing w:val="-7"/>
          <w:sz w:val="16"/>
        </w:rPr>
        <w:t> </w:t>
      </w:r>
      <w:r>
        <w:rPr>
          <w:spacing w:val="-2"/>
          <w:sz w:val="16"/>
        </w:rPr>
        <w:t>50,400</w:t>
      </w:r>
      <w:r>
        <w:rPr>
          <w:spacing w:val="-8"/>
          <w:sz w:val="16"/>
        </w:rPr>
        <w:t> </w:t>
      </w:r>
      <w:r>
        <w:rPr>
          <w:spacing w:val="-2"/>
          <w:sz w:val="16"/>
        </w:rPr>
        <w:t>Da</w:t>
      </w:r>
      <w:r>
        <w:rPr>
          <w:spacing w:val="-7"/>
          <w:sz w:val="16"/>
        </w:rPr>
        <w:t> </w:t>
      </w:r>
      <w:r>
        <w:rPr>
          <w:spacing w:val="-2"/>
          <w:sz w:val="16"/>
        </w:rPr>
        <w:t>and</w:t>
      </w:r>
      <w:r>
        <w:rPr>
          <w:spacing w:val="-7"/>
          <w:sz w:val="16"/>
        </w:rPr>
        <w:t> </w:t>
      </w:r>
      <w:r>
        <w:rPr>
          <w:spacing w:val="-2"/>
          <w:sz w:val="16"/>
        </w:rPr>
        <w:t>52,000</w:t>
      </w:r>
      <w:r>
        <w:rPr>
          <w:spacing w:val="-7"/>
          <w:sz w:val="16"/>
        </w:rPr>
        <w:t> </w:t>
      </w:r>
      <w:r>
        <w:rPr>
          <w:spacing w:val="-2"/>
          <w:sz w:val="16"/>
        </w:rPr>
        <w:t>Da</w:t>
      </w:r>
      <w:r>
        <w:rPr>
          <w:spacing w:val="-7"/>
          <w:sz w:val="16"/>
        </w:rPr>
        <w:t> </w:t>
      </w:r>
      <w:r>
        <w:rPr>
          <w:spacing w:val="-2"/>
          <w:sz w:val="16"/>
        </w:rPr>
        <w:t>is</w:t>
      </w:r>
      <w:r>
        <w:rPr>
          <w:spacing w:val="-8"/>
          <w:sz w:val="16"/>
        </w:rPr>
        <w:t> </w:t>
      </w:r>
      <w:r>
        <w:rPr>
          <w:spacing w:val="-2"/>
          <w:sz w:val="16"/>
        </w:rPr>
        <w:t>boxed </w:t>
      </w:r>
      <w:r>
        <w:rPr>
          <w:sz w:val="16"/>
        </w:rPr>
        <w:t>in red and shown magnified in panel</w:t>
      </w:r>
      <w:r>
        <w:rPr>
          <w:spacing w:val="40"/>
          <w:sz w:val="16"/>
        </w:rPr>
        <w:t> </w:t>
      </w:r>
      <w:r>
        <w:rPr>
          <w:sz w:val="16"/>
        </w:rPr>
        <w:t>b) .</w:t>
      </w:r>
      <w:r>
        <w:rPr>
          <w:spacing w:val="80"/>
          <w:sz w:val="16"/>
        </w:rPr>
        <w:t> </w:t>
      </w:r>
      <w:r>
        <w:rPr>
          <w:sz w:val="16"/>
        </w:rPr>
        <w:t>b) Zoomed-in mass profile with annotation of glycan-related masses.</w:t>
      </w:r>
      <w:r>
        <w:rPr>
          <w:spacing w:val="40"/>
          <w:sz w:val="16"/>
        </w:rPr>
        <w:t> </w:t>
      </w:r>
      <w:r>
        <w:rPr>
          <w:sz w:val="16"/>
        </w:rPr>
        <w:t>Monosaccharides mass differences between peaks are annotated as follows:</w:t>
      </w:r>
      <w:r>
        <w:rPr>
          <w:spacing w:val="40"/>
          <w:sz w:val="16"/>
        </w:rPr>
        <w:t> </w:t>
      </w:r>
      <w:r>
        <w:rPr>
          <w:sz w:val="16"/>
        </w:rPr>
        <w:t>blue square = GlcNAc (203 Da), magenta diamond = sialic acid (291 Da).</w:t>
      </w:r>
      <w:r>
        <w:rPr>
          <w:spacing w:val="36"/>
          <w:sz w:val="16"/>
        </w:rPr>
        <w:t> </w:t>
      </w:r>
      <w:r>
        <w:rPr>
          <w:sz w:val="16"/>
        </w:rPr>
        <w:t>For annotation of the glycosylation a mass tolerance of 1 Da and a retention time tolerance of 0.6 min was used.</w:t>
      </w:r>
      <w:r>
        <w:rPr>
          <w:spacing w:val="80"/>
          <w:sz w:val="16"/>
        </w:rPr>
        <w:t> </w:t>
      </w:r>
      <w:r>
        <w:rPr>
          <w:sz w:val="16"/>
        </w:rPr>
        <w:t>c) Estimated percentages of plasma Fab molecules being glycosylated in all samples measured.</w:t>
      </w:r>
      <w:r>
        <w:rPr>
          <w:spacing w:val="40"/>
          <w:sz w:val="16"/>
        </w:rPr>
        <w:t> </w:t>
      </w:r>
      <w:r>
        <w:rPr>
          <w:sz w:val="16"/>
        </w:rPr>
        <w:t>For this,</w:t>
      </w:r>
      <w:r>
        <w:rPr>
          <w:spacing w:val="15"/>
          <w:sz w:val="16"/>
        </w:rPr>
        <w:t> </w:t>
      </w:r>
      <w:r>
        <w:rPr>
          <w:sz w:val="16"/>
        </w:rPr>
        <w:t>Fab clones with a mass</w:t>
      </w:r>
    </w:p>
    <w:p>
      <w:pPr>
        <w:spacing w:line="247" w:lineRule="auto" w:before="0"/>
        <w:ind w:left="1133" w:right="1132" w:firstLine="0"/>
        <w:jc w:val="both"/>
        <w:rPr>
          <w:sz w:val="16"/>
        </w:rPr>
      </w:pPr>
      <w:r>
        <w:rPr>
          <w:sz w:val="16"/>
        </w:rPr>
        <w:t>&gt;49,500</w:t>
      </w:r>
      <w:r>
        <w:rPr>
          <w:spacing w:val="-11"/>
          <w:sz w:val="16"/>
        </w:rPr>
        <w:t> </w:t>
      </w:r>
      <w:r>
        <w:rPr>
          <w:sz w:val="16"/>
        </w:rPr>
        <w:t>Da</w:t>
      </w:r>
      <w:r>
        <w:rPr>
          <w:spacing w:val="-11"/>
          <w:sz w:val="16"/>
        </w:rPr>
        <w:t> </w:t>
      </w:r>
      <w:r>
        <w:rPr>
          <w:sz w:val="16"/>
        </w:rPr>
        <w:t>were</w:t>
      </w:r>
      <w:r>
        <w:rPr>
          <w:spacing w:val="-11"/>
          <w:sz w:val="16"/>
        </w:rPr>
        <w:t> </w:t>
      </w:r>
      <w:r>
        <w:rPr>
          <w:sz w:val="16"/>
        </w:rPr>
        <w:t>assumed</w:t>
      </w:r>
      <w:r>
        <w:rPr>
          <w:spacing w:val="-11"/>
          <w:sz w:val="16"/>
        </w:rPr>
        <w:t> </w:t>
      </w:r>
      <w:r>
        <w:rPr>
          <w:sz w:val="16"/>
        </w:rPr>
        <w:t>to</w:t>
      </w:r>
      <w:r>
        <w:rPr>
          <w:spacing w:val="-11"/>
          <w:sz w:val="16"/>
        </w:rPr>
        <w:t> </w:t>
      </w:r>
      <w:r>
        <w:rPr>
          <w:sz w:val="16"/>
        </w:rPr>
        <w:t>carry</w:t>
      </w:r>
      <w:r>
        <w:rPr>
          <w:spacing w:val="-10"/>
          <w:sz w:val="16"/>
        </w:rPr>
        <w:t> </w:t>
      </w:r>
      <w:r>
        <w:rPr>
          <w:sz w:val="16"/>
        </w:rPr>
        <w:t>one</w:t>
      </w:r>
      <w:r>
        <w:rPr>
          <w:spacing w:val="-11"/>
          <w:sz w:val="16"/>
        </w:rPr>
        <w:t> </w:t>
      </w:r>
      <w:r>
        <w:rPr>
          <w:sz w:val="16"/>
        </w:rPr>
        <w:t>or</w:t>
      </w:r>
      <w:r>
        <w:rPr>
          <w:spacing w:val="-10"/>
          <w:sz w:val="16"/>
        </w:rPr>
        <w:t> </w:t>
      </w:r>
      <w:r>
        <w:rPr>
          <w:sz w:val="16"/>
        </w:rPr>
        <w:t>more</w:t>
      </w:r>
      <w:r>
        <w:rPr>
          <w:spacing w:val="-11"/>
          <w:sz w:val="16"/>
        </w:rPr>
        <w:t> </w:t>
      </w:r>
      <w:r>
        <w:rPr>
          <w:sz w:val="16"/>
        </w:rPr>
        <w:t>Fab</w:t>
      </w:r>
      <w:r>
        <w:rPr>
          <w:spacing w:val="-11"/>
          <w:sz w:val="16"/>
        </w:rPr>
        <w:t> </w:t>
      </w:r>
      <w:r>
        <w:rPr>
          <w:sz w:val="16"/>
        </w:rPr>
        <w:t>glycans.</w:t>
      </w:r>
      <w:r>
        <w:rPr>
          <w:spacing w:val="8"/>
          <w:sz w:val="16"/>
        </w:rPr>
        <w:t> </w:t>
      </w:r>
      <w:r>
        <w:rPr>
          <w:sz w:val="16"/>
        </w:rPr>
        <w:t>This</w:t>
      </w:r>
      <w:r>
        <w:rPr>
          <w:spacing w:val="-10"/>
          <w:sz w:val="16"/>
        </w:rPr>
        <w:t> </w:t>
      </w:r>
      <w:r>
        <w:rPr>
          <w:sz w:val="16"/>
        </w:rPr>
        <w:t>value</w:t>
      </w:r>
      <w:r>
        <w:rPr>
          <w:spacing w:val="-11"/>
          <w:sz w:val="16"/>
        </w:rPr>
        <w:t> </w:t>
      </w:r>
      <w:r>
        <w:rPr>
          <w:sz w:val="16"/>
        </w:rPr>
        <w:t>was</w:t>
      </w:r>
      <w:r>
        <w:rPr>
          <w:spacing w:val="-10"/>
          <w:sz w:val="16"/>
        </w:rPr>
        <w:t> </w:t>
      </w:r>
      <w:r>
        <w:rPr>
          <w:sz w:val="16"/>
        </w:rPr>
        <w:t>chosen</w:t>
      </w:r>
      <w:r>
        <w:rPr>
          <w:spacing w:val="-11"/>
          <w:sz w:val="16"/>
        </w:rPr>
        <w:t> </w:t>
      </w:r>
      <w:r>
        <w:rPr>
          <w:sz w:val="16"/>
        </w:rPr>
        <w:t>because</w:t>
      </w:r>
      <w:r>
        <w:rPr>
          <w:spacing w:val="-11"/>
          <w:sz w:val="16"/>
        </w:rPr>
        <w:t> </w:t>
      </w:r>
      <w:r>
        <w:rPr>
          <w:sz w:val="16"/>
        </w:rPr>
        <w:t>the</w:t>
      </w:r>
      <w:r>
        <w:rPr>
          <w:spacing w:val="-11"/>
          <w:sz w:val="16"/>
        </w:rPr>
        <w:t> </w:t>
      </w:r>
      <w:r>
        <w:rPr>
          <w:sz w:val="16"/>
        </w:rPr>
        <w:t>in</w:t>
      </w:r>
      <w:r>
        <w:rPr>
          <w:spacing w:val="-11"/>
          <w:sz w:val="16"/>
        </w:rPr>
        <w:t> </w:t>
      </w:r>
      <w:r>
        <w:rPr>
          <w:sz w:val="16"/>
        </w:rPr>
        <w:t>silico Fab</w:t>
      </w:r>
      <w:r>
        <w:rPr>
          <w:spacing w:val="-4"/>
          <w:sz w:val="16"/>
        </w:rPr>
        <w:t> </w:t>
      </w:r>
      <w:r>
        <w:rPr>
          <w:sz w:val="16"/>
        </w:rPr>
        <w:t>distribution</w:t>
      </w:r>
      <w:r>
        <w:rPr>
          <w:spacing w:val="-4"/>
          <w:sz w:val="16"/>
        </w:rPr>
        <w:t> </w:t>
      </w:r>
      <w:r>
        <w:rPr>
          <w:sz w:val="16"/>
        </w:rPr>
        <w:t>generated</w:t>
      </w:r>
      <w:r>
        <w:rPr>
          <w:spacing w:val="-4"/>
          <w:sz w:val="16"/>
        </w:rPr>
        <w:t> </w:t>
      </w:r>
      <w:r>
        <w:rPr>
          <w:sz w:val="16"/>
        </w:rPr>
        <w:t>from</w:t>
      </w:r>
      <w:r>
        <w:rPr>
          <w:spacing w:val="-4"/>
          <w:sz w:val="16"/>
        </w:rPr>
        <w:t> </w:t>
      </w:r>
      <w:r>
        <w:rPr>
          <w:sz w:val="16"/>
        </w:rPr>
        <w:t>the</w:t>
      </w:r>
      <w:r>
        <w:rPr>
          <w:spacing w:val="-4"/>
          <w:sz w:val="16"/>
        </w:rPr>
        <w:t> </w:t>
      </w:r>
      <w:r>
        <w:rPr>
          <w:sz w:val="16"/>
        </w:rPr>
        <w:t>IMGT</w:t>
      </w:r>
      <w:r>
        <w:rPr>
          <w:spacing w:val="-4"/>
          <w:sz w:val="16"/>
        </w:rPr>
        <w:t> </w:t>
      </w:r>
      <w:r>
        <w:rPr>
          <w:sz w:val="16"/>
        </w:rPr>
        <w:t>database</w:t>
      </w:r>
      <w:r>
        <w:rPr>
          <w:spacing w:val="-4"/>
          <w:sz w:val="16"/>
        </w:rPr>
        <w:t> </w:t>
      </w:r>
      <w:r>
        <w:rPr>
          <w:sz w:val="16"/>
        </w:rPr>
        <w:t>(shown</w:t>
      </w:r>
      <w:r>
        <w:rPr>
          <w:spacing w:val="-4"/>
          <w:sz w:val="16"/>
        </w:rPr>
        <w:t> </w:t>
      </w:r>
      <w:r>
        <w:rPr>
          <w:sz w:val="16"/>
        </w:rPr>
        <w:t>in</w:t>
      </w:r>
      <w:r>
        <w:rPr>
          <w:spacing w:val="-3"/>
          <w:sz w:val="16"/>
        </w:rPr>
        <w:t> </w:t>
      </w:r>
      <w:hyperlink w:history="true" w:anchor="_bookmark170">
        <w:r>
          <w:rPr>
            <w:b/>
            <w:sz w:val="16"/>
          </w:rPr>
          <w:t>Figure</w:t>
        </w:r>
        <w:r>
          <w:rPr>
            <w:b/>
            <w:spacing w:val="-4"/>
            <w:sz w:val="16"/>
          </w:rPr>
          <w:t> </w:t>
        </w:r>
        <w:r>
          <w:rPr>
            <w:b/>
            <w:sz w:val="16"/>
          </w:rPr>
          <w:t>S1</w:t>
        </w:r>
      </w:hyperlink>
      <w:r>
        <w:rPr>
          <w:b/>
          <w:sz w:val="16"/>
        </w:rPr>
        <w:t>d</w:t>
      </w:r>
      <w:r>
        <w:rPr>
          <w:sz w:val="16"/>
        </w:rPr>
        <w:t>)</w:t>
      </w:r>
      <w:r>
        <w:rPr>
          <w:spacing w:val="-4"/>
          <w:sz w:val="16"/>
        </w:rPr>
        <w:t> </w:t>
      </w:r>
      <w:r>
        <w:rPr>
          <w:sz w:val="16"/>
        </w:rPr>
        <w:t>extends</w:t>
      </w:r>
      <w:r>
        <w:rPr>
          <w:spacing w:val="-4"/>
          <w:sz w:val="16"/>
        </w:rPr>
        <w:t> </w:t>
      </w:r>
      <w:r>
        <w:rPr>
          <w:sz w:val="16"/>
        </w:rPr>
        <w:t>up</w:t>
      </w:r>
      <w:r>
        <w:rPr>
          <w:spacing w:val="-4"/>
          <w:sz w:val="16"/>
        </w:rPr>
        <w:t> </w:t>
      </w:r>
      <w:r>
        <w:rPr>
          <w:sz w:val="16"/>
        </w:rPr>
        <w:t>to</w:t>
      </w:r>
      <w:r>
        <w:rPr>
          <w:spacing w:val="-4"/>
          <w:sz w:val="16"/>
        </w:rPr>
        <w:t> </w:t>
      </w:r>
      <w:r>
        <w:rPr>
          <w:sz w:val="16"/>
        </w:rPr>
        <w:t>49,500</w:t>
      </w:r>
      <w:r>
        <w:rPr>
          <w:spacing w:val="-4"/>
          <w:sz w:val="16"/>
        </w:rPr>
        <w:t> </w:t>
      </w:r>
      <w:r>
        <w:rPr>
          <w:sz w:val="16"/>
        </w:rPr>
        <w:t>Da,</w:t>
      </w:r>
      <w:r>
        <w:rPr>
          <w:spacing w:val="-4"/>
          <w:sz w:val="16"/>
        </w:rPr>
        <w:t> </w:t>
      </w:r>
      <w:r>
        <w:rPr>
          <w:sz w:val="16"/>
        </w:rPr>
        <w:t>the majority</w:t>
      </w:r>
      <w:r>
        <w:rPr>
          <w:spacing w:val="-12"/>
          <w:sz w:val="16"/>
        </w:rPr>
        <w:t> </w:t>
      </w:r>
      <w:r>
        <w:rPr>
          <w:sz w:val="16"/>
        </w:rPr>
        <w:t>of</w:t>
      </w:r>
      <w:r>
        <w:rPr>
          <w:spacing w:val="-10"/>
          <w:sz w:val="16"/>
        </w:rPr>
        <w:t> </w:t>
      </w:r>
      <w:r>
        <w:rPr>
          <w:sz w:val="16"/>
        </w:rPr>
        <w:t>Fabs</w:t>
      </w:r>
      <w:r>
        <w:rPr>
          <w:spacing w:val="-10"/>
          <w:sz w:val="16"/>
        </w:rPr>
        <w:t> </w:t>
      </w:r>
      <w:r>
        <w:rPr>
          <w:sz w:val="16"/>
        </w:rPr>
        <w:t>has</w:t>
      </w:r>
      <w:r>
        <w:rPr>
          <w:spacing w:val="-12"/>
          <w:sz w:val="16"/>
        </w:rPr>
        <w:t> </w:t>
      </w:r>
      <w:r>
        <w:rPr>
          <w:sz w:val="16"/>
        </w:rPr>
        <w:t>a</w:t>
      </w:r>
      <w:r>
        <w:rPr>
          <w:spacing w:val="-11"/>
          <w:sz w:val="16"/>
        </w:rPr>
        <w:t> </w:t>
      </w:r>
      <w:r>
        <w:rPr>
          <w:sz w:val="16"/>
        </w:rPr>
        <w:t>mass</w:t>
      </w:r>
      <w:r>
        <w:rPr>
          <w:spacing w:val="-10"/>
          <w:sz w:val="16"/>
        </w:rPr>
        <w:t> </w:t>
      </w:r>
      <w:r>
        <w:rPr>
          <w:sz w:val="16"/>
        </w:rPr>
        <w:t>between</w:t>
      </w:r>
      <w:r>
        <w:rPr>
          <w:spacing w:val="-11"/>
          <w:sz w:val="16"/>
        </w:rPr>
        <w:t> </w:t>
      </w:r>
      <w:r>
        <w:rPr>
          <w:sz w:val="16"/>
        </w:rPr>
        <w:t>47,000</w:t>
      </w:r>
      <w:r>
        <w:rPr>
          <w:spacing w:val="-11"/>
          <w:sz w:val="16"/>
        </w:rPr>
        <w:t> </w:t>
      </w:r>
      <w:r>
        <w:rPr>
          <w:sz w:val="16"/>
        </w:rPr>
        <w:t>and</w:t>
      </w:r>
      <w:r>
        <w:rPr>
          <w:spacing w:val="-11"/>
          <w:sz w:val="16"/>
        </w:rPr>
        <w:t> </w:t>
      </w:r>
      <w:r>
        <w:rPr>
          <w:sz w:val="16"/>
        </w:rPr>
        <w:t>48,000,</w:t>
      </w:r>
      <w:r>
        <w:rPr>
          <w:spacing w:val="-10"/>
          <w:sz w:val="16"/>
        </w:rPr>
        <w:t> </w:t>
      </w:r>
      <w:r>
        <w:rPr>
          <w:sz w:val="16"/>
        </w:rPr>
        <w:t>and</w:t>
      </w:r>
      <w:r>
        <w:rPr>
          <w:spacing w:val="-11"/>
          <w:sz w:val="16"/>
        </w:rPr>
        <w:t> </w:t>
      </w:r>
      <w:r>
        <w:rPr>
          <w:sz w:val="16"/>
        </w:rPr>
        <w:t>the</w:t>
      </w:r>
      <w:r>
        <w:rPr>
          <w:spacing w:val="-11"/>
          <w:sz w:val="16"/>
        </w:rPr>
        <w:t> </w:t>
      </w:r>
      <w:r>
        <w:rPr>
          <w:sz w:val="16"/>
        </w:rPr>
        <w:t>average</w:t>
      </w:r>
      <w:r>
        <w:rPr>
          <w:spacing w:val="-11"/>
          <w:sz w:val="16"/>
        </w:rPr>
        <w:t> </w:t>
      </w:r>
      <w:r>
        <w:rPr>
          <w:sz w:val="16"/>
        </w:rPr>
        <w:t>literature</w:t>
      </w:r>
      <w:r>
        <w:rPr>
          <w:spacing w:val="-11"/>
          <w:sz w:val="16"/>
        </w:rPr>
        <w:t> </w:t>
      </w:r>
      <w:r>
        <w:rPr>
          <w:sz w:val="16"/>
        </w:rPr>
        <w:t>described</w:t>
      </w:r>
      <w:r>
        <w:rPr>
          <w:spacing w:val="-12"/>
          <w:sz w:val="16"/>
        </w:rPr>
        <w:t> </w:t>
      </w:r>
      <w:r>
        <w:rPr>
          <w:sz w:val="16"/>
        </w:rPr>
        <w:t>Fab</w:t>
      </w:r>
      <w:r>
        <w:rPr>
          <w:spacing w:val="-11"/>
          <w:sz w:val="16"/>
        </w:rPr>
        <w:t> </w:t>
      </w:r>
      <w:r>
        <w:rPr>
          <w:sz w:val="16"/>
        </w:rPr>
        <w:t>glycan has</w:t>
      </w:r>
      <w:r>
        <w:rPr>
          <w:spacing w:val="-12"/>
          <w:sz w:val="16"/>
        </w:rPr>
        <w:t> </w:t>
      </w:r>
      <w:r>
        <w:rPr>
          <w:sz w:val="16"/>
        </w:rPr>
        <w:t>a</w:t>
      </w:r>
      <w:r>
        <w:rPr>
          <w:spacing w:val="-11"/>
          <w:sz w:val="16"/>
        </w:rPr>
        <w:t> </w:t>
      </w:r>
      <w:r>
        <w:rPr>
          <w:sz w:val="16"/>
        </w:rPr>
        <w:t>mass</w:t>
      </w:r>
      <w:r>
        <w:rPr>
          <w:spacing w:val="-10"/>
          <w:sz w:val="16"/>
        </w:rPr>
        <w:t> </w:t>
      </w:r>
      <w:r>
        <w:rPr>
          <w:sz w:val="16"/>
        </w:rPr>
        <w:t>of</w:t>
      </w:r>
      <w:r>
        <w:rPr>
          <w:spacing w:val="-11"/>
          <w:sz w:val="16"/>
        </w:rPr>
        <w:t> </w:t>
      </w:r>
      <w:r>
        <w:rPr>
          <w:sz w:val="16"/>
        </w:rPr>
        <w:t>approximately</w:t>
      </w:r>
      <w:r>
        <w:rPr>
          <w:spacing w:val="-11"/>
          <w:sz w:val="16"/>
        </w:rPr>
        <w:t> </w:t>
      </w:r>
      <w:r>
        <w:rPr>
          <w:sz w:val="16"/>
        </w:rPr>
        <w:t>2,300</w:t>
      </w:r>
      <w:r>
        <w:rPr>
          <w:spacing w:val="-10"/>
          <w:sz w:val="16"/>
        </w:rPr>
        <w:t> </w:t>
      </w:r>
      <w:r>
        <w:rPr>
          <w:sz w:val="16"/>
        </w:rPr>
        <w:t>Da.</w:t>
      </w:r>
      <w:r>
        <w:rPr>
          <w:spacing w:val="5"/>
          <w:sz w:val="16"/>
        </w:rPr>
        <w:t> </w:t>
      </w:r>
      <w:r>
        <w:rPr>
          <w:sz w:val="16"/>
        </w:rPr>
        <w:t>The</w:t>
      </w:r>
      <w:r>
        <w:rPr>
          <w:spacing w:val="-11"/>
          <w:sz w:val="16"/>
        </w:rPr>
        <w:t> </w:t>
      </w:r>
      <w:r>
        <w:rPr>
          <w:sz w:val="16"/>
        </w:rPr>
        <w:t>validity</w:t>
      </w:r>
      <w:r>
        <w:rPr>
          <w:spacing w:val="-11"/>
          <w:sz w:val="16"/>
        </w:rPr>
        <w:t> </w:t>
      </w:r>
      <w:r>
        <w:rPr>
          <w:sz w:val="16"/>
        </w:rPr>
        <w:t>of</w:t>
      </w:r>
      <w:r>
        <w:rPr>
          <w:spacing w:val="-10"/>
          <w:sz w:val="16"/>
        </w:rPr>
        <w:t> </w:t>
      </w:r>
      <w:r>
        <w:rPr>
          <w:sz w:val="16"/>
        </w:rPr>
        <w:t>this</w:t>
      </w:r>
      <w:r>
        <w:rPr>
          <w:spacing w:val="-11"/>
          <w:sz w:val="16"/>
        </w:rPr>
        <w:t> </w:t>
      </w:r>
      <w:r>
        <w:rPr>
          <w:sz w:val="16"/>
        </w:rPr>
        <w:t>assumption</w:t>
      </w:r>
      <w:r>
        <w:rPr>
          <w:spacing w:val="-11"/>
          <w:sz w:val="16"/>
        </w:rPr>
        <w:t> </w:t>
      </w:r>
      <w:r>
        <w:rPr>
          <w:sz w:val="16"/>
        </w:rPr>
        <w:t>is</w:t>
      </w:r>
      <w:r>
        <w:rPr>
          <w:spacing w:val="-10"/>
          <w:sz w:val="16"/>
        </w:rPr>
        <w:t> </w:t>
      </w:r>
      <w:r>
        <w:rPr>
          <w:sz w:val="16"/>
        </w:rPr>
        <w:t>illustrated</w:t>
      </w:r>
      <w:r>
        <w:rPr>
          <w:spacing w:val="-11"/>
          <w:sz w:val="16"/>
        </w:rPr>
        <w:t> </w:t>
      </w:r>
      <w:r>
        <w:rPr>
          <w:sz w:val="16"/>
        </w:rPr>
        <w:t>for</w:t>
      </w:r>
      <w:r>
        <w:rPr>
          <w:spacing w:val="-11"/>
          <w:sz w:val="16"/>
        </w:rPr>
        <w:t> </w:t>
      </w:r>
      <w:r>
        <w:rPr>
          <w:sz w:val="16"/>
        </w:rPr>
        <w:t>M66</w:t>
      </w:r>
      <w:r>
        <w:rPr>
          <w:spacing w:val="-10"/>
          <w:sz w:val="16"/>
        </w:rPr>
        <w:t> </w:t>
      </w:r>
      <w:r>
        <w:rPr>
          <w:sz w:val="16"/>
        </w:rPr>
        <w:t>–</w:t>
      </w:r>
      <w:r>
        <w:rPr>
          <w:spacing w:val="-11"/>
          <w:sz w:val="16"/>
        </w:rPr>
        <w:t> </w:t>
      </w:r>
      <w:r>
        <w:rPr>
          <w:sz w:val="16"/>
        </w:rPr>
        <w:t>T3</w:t>
      </w:r>
      <w:r>
        <w:rPr>
          <w:spacing w:val="-11"/>
          <w:sz w:val="16"/>
        </w:rPr>
        <w:t> </w:t>
      </w:r>
      <w:r>
        <w:rPr>
          <w:sz w:val="16"/>
        </w:rPr>
        <w:t>in</w:t>
      </w:r>
      <w:r>
        <w:rPr>
          <w:spacing w:val="-10"/>
          <w:sz w:val="16"/>
        </w:rPr>
        <w:t> </w:t>
      </w:r>
      <w:r>
        <w:rPr>
          <w:spacing w:val="-2"/>
          <w:sz w:val="16"/>
        </w:rPr>
        <w:t>panels</w:t>
      </w:r>
    </w:p>
    <w:p>
      <w:pPr>
        <w:spacing w:line="247" w:lineRule="auto" w:before="0"/>
        <w:ind w:left="1133" w:right="1132" w:firstLine="0"/>
        <w:jc w:val="both"/>
        <w:rPr>
          <w:sz w:val="16"/>
        </w:rPr>
      </w:pPr>
      <w:r>
        <w:rPr/>
        <mc:AlternateContent>
          <mc:Choice Requires="wps">
            <w:drawing>
              <wp:anchor distT="0" distB="0" distL="0" distR="0" allowOverlap="1" layoutInCell="1" locked="0" behindDoc="0" simplePos="0" relativeHeight="15798784">
                <wp:simplePos x="0" y="0"/>
                <wp:positionH relativeFrom="page">
                  <wp:posOffset>0</wp:posOffset>
                </wp:positionH>
                <wp:positionV relativeFrom="paragraph">
                  <wp:posOffset>295178</wp:posOffset>
                </wp:positionV>
                <wp:extent cx="347345" cy="90043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23.242386pt;width:27.35pt;height:70.9pt;mso-position-horizontal-relative:page;mso-position-vertical-relative:paragraph;z-index:15798784" type="#_x0000_t202" id="docshape32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sz w:val="16"/>
        </w:rPr>
        <w:t>a) with the glycosylated Fabs being in mass quite separated from the other clones.</w:t>
      </w:r>
      <w:r>
        <w:rPr>
          <w:spacing w:val="40"/>
          <w:sz w:val="16"/>
        </w:rPr>
        <w:t> </w:t>
      </w:r>
      <w:r>
        <w:rPr>
          <w:sz w:val="16"/>
        </w:rPr>
        <w:t>The percentage of plasma</w:t>
      </w:r>
      <w:r>
        <w:rPr>
          <w:spacing w:val="-6"/>
          <w:sz w:val="16"/>
        </w:rPr>
        <w:t> </w:t>
      </w:r>
      <w:r>
        <w:rPr>
          <w:sz w:val="16"/>
        </w:rPr>
        <w:t>Fab</w:t>
      </w:r>
      <w:r>
        <w:rPr>
          <w:spacing w:val="-6"/>
          <w:sz w:val="16"/>
        </w:rPr>
        <w:t> </w:t>
      </w:r>
      <w:r>
        <w:rPr>
          <w:sz w:val="16"/>
        </w:rPr>
        <w:t>molecules</w:t>
      </w:r>
      <w:r>
        <w:rPr>
          <w:spacing w:val="-6"/>
          <w:sz w:val="16"/>
        </w:rPr>
        <w:t> </w:t>
      </w:r>
      <w:r>
        <w:rPr>
          <w:sz w:val="16"/>
        </w:rPr>
        <w:t>being</w:t>
      </w:r>
      <w:r>
        <w:rPr>
          <w:spacing w:val="-6"/>
          <w:sz w:val="16"/>
        </w:rPr>
        <w:t> </w:t>
      </w:r>
      <w:r>
        <w:rPr>
          <w:sz w:val="16"/>
        </w:rPr>
        <w:t>glycosylated</w:t>
      </w:r>
      <w:r>
        <w:rPr>
          <w:spacing w:val="-6"/>
          <w:sz w:val="16"/>
        </w:rPr>
        <w:t> </w:t>
      </w:r>
      <w:r>
        <w:rPr>
          <w:sz w:val="16"/>
        </w:rPr>
        <w:t>was</w:t>
      </w:r>
      <w:r>
        <w:rPr>
          <w:spacing w:val="-6"/>
          <w:sz w:val="16"/>
        </w:rPr>
        <w:t> </w:t>
      </w:r>
      <w:r>
        <w:rPr>
          <w:sz w:val="16"/>
        </w:rPr>
        <w:t>calculated</w:t>
      </w:r>
      <w:r>
        <w:rPr>
          <w:spacing w:val="-6"/>
          <w:sz w:val="16"/>
        </w:rPr>
        <w:t> </w:t>
      </w:r>
      <w:r>
        <w:rPr>
          <w:sz w:val="16"/>
        </w:rPr>
        <w:t>by</w:t>
      </w:r>
      <w:r>
        <w:rPr>
          <w:spacing w:val="-6"/>
          <w:sz w:val="16"/>
        </w:rPr>
        <w:t> </w:t>
      </w:r>
      <w:r>
        <w:rPr>
          <w:sz w:val="16"/>
        </w:rPr>
        <w:t>taking</w:t>
      </w:r>
      <w:r>
        <w:rPr>
          <w:spacing w:val="-6"/>
          <w:sz w:val="16"/>
        </w:rPr>
        <w:t> </w:t>
      </w:r>
      <w:r>
        <w:rPr>
          <w:sz w:val="16"/>
        </w:rPr>
        <w:t>the</w:t>
      </w:r>
      <w:r>
        <w:rPr>
          <w:spacing w:val="-6"/>
          <w:sz w:val="16"/>
        </w:rPr>
        <w:t> </w:t>
      </w:r>
      <w:r>
        <w:rPr>
          <w:sz w:val="16"/>
        </w:rPr>
        <w:t>sum</w:t>
      </w:r>
      <w:r>
        <w:rPr>
          <w:spacing w:val="-6"/>
          <w:sz w:val="16"/>
        </w:rPr>
        <w:t> </w:t>
      </w:r>
      <w:r>
        <w:rPr>
          <w:sz w:val="16"/>
        </w:rPr>
        <w:t>of</w:t>
      </w:r>
      <w:r>
        <w:rPr>
          <w:spacing w:val="-6"/>
          <w:sz w:val="16"/>
        </w:rPr>
        <w:t> </w:t>
      </w:r>
      <w:r>
        <w:rPr>
          <w:sz w:val="16"/>
        </w:rPr>
        <w:t>Fab</w:t>
      </w:r>
      <w:r>
        <w:rPr>
          <w:spacing w:val="-6"/>
          <w:sz w:val="16"/>
        </w:rPr>
        <w:t> </w:t>
      </w:r>
      <w:r>
        <w:rPr>
          <w:sz w:val="16"/>
        </w:rPr>
        <w:t>concentrations</w:t>
      </w:r>
      <w:r>
        <w:rPr>
          <w:spacing w:val="-6"/>
          <w:sz w:val="16"/>
        </w:rPr>
        <w:t> </w:t>
      </w:r>
      <w:r>
        <w:rPr>
          <w:sz w:val="16"/>
        </w:rPr>
        <w:t>above 49,500 Da and dividing these by the total detected concentration in each sample.</w:t>
      </w:r>
      <w:r>
        <w:rPr>
          <w:spacing w:val="30"/>
          <w:sz w:val="16"/>
        </w:rPr>
        <w:t> </w:t>
      </w:r>
      <w:r>
        <w:rPr>
          <w:sz w:val="16"/>
        </w:rPr>
        <w:t>On the left in</w:t>
      </w:r>
      <w:r>
        <w:rPr>
          <w:spacing w:val="80"/>
          <w:sz w:val="16"/>
        </w:rPr>
        <w:t> </w:t>
      </w:r>
      <w:r>
        <w:rPr>
          <w:sz w:val="16"/>
        </w:rPr>
        <w:t>c) are shown the % Fab glycosylation in the plasmas of the septic patients, on the right the % observed in two healthy</w:t>
      </w:r>
      <w:r>
        <w:rPr>
          <w:spacing w:val="-2"/>
          <w:sz w:val="16"/>
        </w:rPr>
        <w:t> </w:t>
      </w:r>
      <w:r>
        <w:rPr>
          <w:sz w:val="16"/>
        </w:rPr>
        <w:t>donors.</w:t>
      </w:r>
      <w:r>
        <w:rPr>
          <w:spacing w:val="16"/>
          <w:sz w:val="16"/>
        </w:rPr>
        <w:t> </w:t>
      </w:r>
      <w:r>
        <w:rPr>
          <w:sz w:val="16"/>
        </w:rPr>
        <w:t>In</w:t>
      </w:r>
      <w:r>
        <w:rPr>
          <w:spacing w:val="-2"/>
          <w:sz w:val="16"/>
        </w:rPr>
        <w:t> </w:t>
      </w:r>
      <w:r>
        <w:rPr>
          <w:sz w:val="16"/>
        </w:rPr>
        <w:t>general,</w:t>
      </w:r>
      <w:r>
        <w:rPr>
          <w:spacing w:val="-1"/>
          <w:sz w:val="16"/>
        </w:rPr>
        <w:t> </w:t>
      </w:r>
      <w:r>
        <w:rPr>
          <w:sz w:val="16"/>
        </w:rPr>
        <w:t>we</w:t>
      </w:r>
      <w:r>
        <w:rPr>
          <w:spacing w:val="-2"/>
          <w:sz w:val="16"/>
        </w:rPr>
        <w:t> </w:t>
      </w:r>
      <w:r>
        <w:rPr>
          <w:sz w:val="16"/>
        </w:rPr>
        <w:t>observe</w:t>
      </w:r>
      <w:r>
        <w:rPr>
          <w:spacing w:val="-2"/>
          <w:sz w:val="16"/>
        </w:rPr>
        <w:t> </w:t>
      </w:r>
      <w:r>
        <w:rPr>
          <w:sz w:val="16"/>
        </w:rPr>
        <w:t>that</w:t>
      </w:r>
      <w:r>
        <w:rPr>
          <w:spacing w:val="-2"/>
          <w:sz w:val="16"/>
        </w:rPr>
        <w:t> </w:t>
      </w:r>
      <w:r>
        <w:rPr>
          <w:sz w:val="16"/>
        </w:rPr>
        <w:t>the</w:t>
      </w:r>
      <w:r>
        <w:rPr>
          <w:spacing w:val="-2"/>
          <w:sz w:val="16"/>
        </w:rPr>
        <w:t> </w:t>
      </w:r>
      <w:r>
        <w:rPr>
          <w:sz w:val="16"/>
        </w:rPr>
        <w:t>%</w:t>
      </w:r>
      <w:r>
        <w:rPr>
          <w:spacing w:val="-2"/>
          <w:sz w:val="16"/>
        </w:rPr>
        <w:t> </w:t>
      </w:r>
      <w:r>
        <w:rPr>
          <w:sz w:val="16"/>
        </w:rPr>
        <w:t>Fab</w:t>
      </w:r>
      <w:r>
        <w:rPr>
          <w:spacing w:val="-2"/>
          <w:sz w:val="16"/>
        </w:rPr>
        <w:t> </w:t>
      </w:r>
      <w:r>
        <w:rPr>
          <w:sz w:val="16"/>
        </w:rPr>
        <w:t>glycosylation</w:t>
      </w:r>
      <w:r>
        <w:rPr>
          <w:spacing w:val="-2"/>
          <w:sz w:val="16"/>
        </w:rPr>
        <w:t> </w:t>
      </w:r>
      <w:r>
        <w:rPr>
          <w:sz w:val="16"/>
        </w:rPr>
        <w:t>is</w:t>
      </w:r>
      <w:r>
        <w:rPr>
          <w:spacing w:val="-2"/>
          <w:sz w:val="16"/>
        </w:rPr>
        <w:t> </w:t>
      </w:r>
      <w:r>
        <w:rPr>
          <w:sz w:val="16"/>
        </w:rPr>
        <w:t>&lt;</w:t>
      </w:r>
      <w:r>
        <w:rPr>
          <w:spacing w:val="-2"/>
          <w:sz w:val="16"/>
        </w:rPr>
        <w:t> </w:t>
      </w:r>
      <w:r>
        <w:rPr>
          <w:sz w:val="16"/>
        </w:rPr>
        <w:t>1%,</w:t>
      </w:r>
      <w:r>
        <w:rPr>
          <w:spacing w:val="-1"/>
          <w:sz w:val="16"/>
        </w:rPr>
        <w:t> </w:t>
      </w:r>
      <w:r>
        <w:rPr>
          <w:sz w:val="16"/>
        </w:rPr>
        <w:t>although</w:t>
      </w:r>
      <w:r>
        <w:rPr>
          <w:spacing w:val="-2"/>
          <w:sz w:val="16"/>
        </w:rPr>
        <w:t> </w:t>
      </w:r>
      <w:r>
        <w:rPr>
          <w:sz w:val="16"/>
        </w:rPr>
        <w:t>in</w:t>
      </w:r>
      <w:r>
        <w:rPr>
          <w:spacing w:val="-2"/>
          <w:sz w:val="16"/>
        </w:rPr>
        <w:t> </w:t>
      </w:r>
      <w:r>
        <w:rPr>
          <w:sz w:val="16"/>
        </w:rPr>
        <w:t>some</w:t>
      </w:r>
      <w:r>
        <w:rPr>
          <w:spacing w:val="-2"/>
          <w:sz w:val="16"/>
        </w:rPr>
        <w:t> </w:t>
      </w:r>
      <w:r>
        <w:rPr>
          <w:sz w:val="16"/>
        </w:rPr>
        <w:t>donors</w:t>
      </w:r>
      <w:r>
        <w:rPr>
          <w:spacing w:val="-2"/>
          <w:sz w:val="16"/>
        </w:rPr>
        <w:t> </w:t>
      </w:r>
      <w:r>
        <w:rPr>
          <w:sz w:val="16"/>
        </w:rPr>
        <w:t>it is substantially higher, i.e. M66, M77 and F66H.</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8"/>
      </w:pPr>
    </w:p>
    <w:p>
      <w:pPr>
        <w:tabs>
          <w:tab w:pos="9090" w:val="left" w:leader="none"/>
        </w:tabs>
        <w:spacing w:line="240" w:lineRule="auto"/>
        <w:ind w:left="1427" w:right="-58" w:firstLine="0"/>
        <w:rPr>
          <w:sz w:val="20"/>
        </w:rPr>
      </w:pPr>
      <w:r>
        <w:rPr>
          <w:sz w:val="20"/>
        </w:rPr>
        <w:drawing>
          <wp:inline distT="0" distB="0" distL="0" distR="0">
            <wp:extent cx="4233671" cy="4291583"/>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93" cstate="print"/>
                    <a:stretch>
                      <a:fillRect/>
                    </a:stretch>
                  </pic:blipFill>
                  <pic:spPr>
                    <a:xfrm>
                      <a:off x="0" y="0"/>
                      <a:ext cx="4233671" cy="4291583"/>
                    </a:xfrm>
                    <a:prstGeom prst="rect">
                      <a:avLst/>
                    </a:prstGeom>
                  </pic:spPr>
                </pic:pic>
              </a:graphicData>
            </a:graphic>
          </wp:inline>
        </w:drawing>
      </w:r>
      <w:r>
        <w:rPr>
          <w:sz w:val="20"/>
        </w:rPr>
      </w:r>
      <w:r>
        <w:rPr>
          <w:sz w:val="20"/>
        </w:rPr>
        <w:tab/>
      </w:r>
      <w:r>
        <w:rPr>
          <w:position w:val="438"/>
          <w:sz w:val="20"/>
        </w:rPr>
        <mc:AlternateContent>
          <mc:Choice Requires="wps">
            <w:drawing>
              <wp:inline distT="0" distB="0" distL="0" distR="0">
                <wp:extent cx="347345" cy="900430"/>
                <wp:effectExtent l="0" t="0" r="0" b="0"/>
                <wp:docPr id="456" name="Textbox 456"/>
                <wp:cNvGraphicFramePr>
                  <a:graphicFrameLocks/>
                </wp:cNvGraphicFramePr>
                <a:graphic>
                  <a:graphicData uri="http://schemas.microsoft.com/office/word/2010/wordprocessingShape">
                    <wps:wsp>
                      <wps:cNvPr id="456" name="Textbox 456"/>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bookmarkStart w:name="_bookmark172" w:id="184"/>
                            <w:bookmarkEnd w:id="184"/>
                            <w:r>
                              <w:rPr>
                                <w:color w:val="000000"/>
                              </w:rPr>
                            </w: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29" filled="true" fillcolor="#7f7f7f" stroked="false">
                <w10:anchorlock/>
                <v:textbox inset="0,0,0,0">
                  <w:txbxContent>
                    <w:p>
                      <w:pPr>
                        <w:pStyle w:val="BodyText"/>
                        <w:spacing w:before="292"/>
                        <w:rPr>
                          <w:color w:val="000000"/>
                          <w:sz w:val="28"/>
                        </w:rPr>
                      </w:pPr>
                    </w:p>
                    <w:p>
                      <w:pPr>
                        <w:spacing w:before="0"/>
                        <w:ind w:left="208" w:right="0" w:firstLine="0"/>
                        <w:jc w:val="left"/>
                        <w:rPr>
                          <w:color w:val="000000"/>
                          <w:sz w:val="28"/>
                        </w:rPr>
                      </w:pPr>
                      <w:bookmarkStart w:name="_bookmark172" w:id="185"/>
                      <w:bookmarkEnd w:id="185"/>
                      <w:r>
                        <w:rPr>
                          <w:color w:val="000000"/>
                        </w:rPr>
                      </w:r>
                      <w:r>
                        <w:rPr>
                          <w:color w:val="FFFFFF"/>
                          <w:spacing w:val="-10"/>
                          <w:sz w:val="28"/>
                        </w:rPr>
                        <w:t>3</w:t>
                      </w:r>
                    </w:p>
                  </w:txbxContent>
                </v:textbox>
                <v:fill type="solid"/>
              </v:shape>
            </w:pict>
          </mc:Fallback>
        </mc:AlternateContent>
      </w:r>
      <w:r>
        <w:rPr>
          <w:position w:val="438"/>
          <w:sz w:val="20"/>
        </w:rPr>
      </w:r>
    </w:p>
    <w:p>
      <w:pPr>
        <w:spacing w:line="247" w:lineRule="auto" w:before="179"/>
        <w:ind w:left="1133" w:right="1131" w:firstLine="0"/>
        <w:jc w:val="both"/>
        <w:rPr>
          <w:sz w:val="16"/>
        </w:rPr>
      </w:pPr>
      <w:r>
        <w:rPr>
          <w:b/>
          <w:sz w:val="16"/>
        </w:rPr>
        <w:t>Figure</w:t>
      </w:r>
      <w:r>
        <w:rPr>
          <w:b/>
          <w:spacing w:val="-5"/>
          <w:sz w:val="16"/>
        </w:rPr>
        <w:t> </w:t>
      </w:r>
      <w:r>
        <w:rPr>
          <w:b/>
          <w:sz w:val="16"/>
        </w:rPr>
        <w:t>S3: Fab</w:t>
      </w:r>
      <w:r>
        <w:rPr>
          <w:b/>
          <w:spacing w:val="-5"/>
          <w:sz w:val="16"/>
        </w:rPr>
        <w:t> </w:t>
      </w:r>
      <w:r>
        <w:rPr>
          <w:b/>
          <w:sz w:val="16"/>
        </w:rPr>
        <w:t>mass</w:t>
      </w:r>
      <w:r>
        <w:rPr>
          <w:b/>
          <w:spacing w:val="-5"/>
          <w:sz w:val="16"/>
        </w:rPr>
        <w:t> </w:t>
      </w:r>
      <w:r>
        <w:rPr>
          <w:b/>
          <w:sz w:val="16"/>
        </w:rPr>
        <w:t>profiles</w:t>
      </w:r>
      <w:r>
        <w:rPr>
          <w:b/>
          <w:spacing w:val="-5"/>
          <w:sz w:val="16"/>
        </w:rPr>
        <w:t> </w:t>
      </w:r>
      <w:r>
        <w:rPr>
          <w:b/>
          <w:sz w:val="16"/>
        </w:rPr>
        <w:t>are</w:t>
      </w:r>
      <w:r>
        <w:rPr>
          <w:b/>
          <w:spacing w:val="-5"/>
          <w:sz w:val="16"/>
        </w:rPr>
        <w:t> </w:t>
      </w:r>
      <w:r>
        <w:rPr>
          <w:b/>
          <w:sz w:val="16"/>
        </w:rPr>
        <w:t>simple</w:t>
      </w:r>
      <w:r>
        <w:rPr>
          <w:b/>
          <w:spacing w:val="-5"/>
          <w:sz w:val="16"/>
        </w:rPr>
        <w:t> </w:t>
      </w:r>
      <w:r>
        <w:rPr>
          <w:b/>
          <w:sz w:val="16"/>
        </w:rPr>
        <w:t>and</w:t>
      </w:r>
      <w:r>
        <w:rPr>
          <w:b/>
          <w:spacing w:val="-5"/>
          <w:sz w:val="16"/>
        </w:rPr>
        <w:t> </w:t>
      </w:r>
      <w:r>
        <w:rPr>
          <w:b/>
          <w:sz w:val="16"/>
        </w:rPr>
        <w:t>uniquely</w:t>
      </w:r>
      <w:r>
        <w:rPr>
          <w:b/>
          <w:spacing w:val="-5"/>
          <w:sz w:val="16"/>
        </w:rPr>
        <w:t> </w:t>
      </w:r>
      <w:r>
        <w:rPr>
          <w:b/>
          <w:sz w:val="16"/>
        </w:rPr>
        <w:t>individual. </w:t>
      </w:r>
      <w:r>
        <w:rPr>
          <w:sz w:val="16"/>
        </w:rPr>
        <w:t>The</w:t>
      </w:r>
      <w:r>
        <w:rPr>
          <w:spacing w:val="-5"/>
          <w:sz w:val="16"/>
        </w:rPr>
        <w:t> </w:t>
      </w:r>
      <w:r>
        <w:rPr>
          <w:sz w:val="16"/>
        </w:rPr>
        <w:t>by</w:t>
      </w:r>
      <w:r>
        <w:rPr>
          <w:spacing w:val="-5"/>
          <w:sz w:val="16"/>
        </w:rPr>
        <w:t> </w:t>
      </w:r>
      <w:r>
        <w:rPr>
          <w:sz w:val="16"/>
        </w:rPr>
        <w:t>LC-MS</w:t>
      </w:r>
      <w:r>
        <w:rPr>
          <w:spacing w:val="-5"/>
          <w:sz w:val="16"/>
        </w:rPr>
        <w:t> </w:t>
      </w:r>
      <w:r>
        <w:rPr>
          <w:sz w:val="16"/>
        </w:rPr>
        <w:t>obtained</w:t>
      </w:r>
      <w:r>
        <w:rPr>
          <w:spacing w:val="-5"/>
          <w:sz w:val="16"/>
        </w:rPr>
        <w:t> </w:t>
      </w:r>
      <w:r>
        <w:rPr>
          <w:sz w:val="16"/>
        </w:rPr>
        <w:t>Fab</w:t>
      </w:r>
      <w:r>
        <w:rPr>
          <w:spacing w:val="-5"/>
          <w:sz w:val="16"/>
        </w:rPr>
        <w:t> </w:t>
      </w:r>
      <w:r>
        <w:rPr>
          <w:sz w:val="16"/>
        </w:rPr>
        <w:t>mass profiles are shown for plasma taken from each patient at time point 1 (post-operative).</w:t>
      </w:r>
      <w:r>
        <w:rPr>
          <w:spacing w:val="40"/>
          <w:sz w:val="16"/>
        </w:rPr>
        <w:t> </w:t>
      </w:r>
      <w:r>
        <w:rPr>
          <w:sz w:val="16"/>
        </w:rPr>
        <w:t>The Fab mass profiles</w:t>
      </w:r>
      <w:r>
        <w:rPr>
          <w:spacing w:val="-2"/>
          <w:sz w:val="16"/>
        </w:rPr>
        <w:t> </w:t>
      </w:r>
      <w:r>
        <w:rPr>
          <w:sz w:val="16"/>
        </w:rPr>
        <w:t>are</w:t>
      </w:r>
      <w:r>
        <w:rPr>
          <w:spacing w:val="-2"/>
          <w:sz w:val="16"/>
        </w:rPr>
        <w:t> </w:t>
      </w:r>
      <w:r>
        <w:rPr>
          <w:sz w:val="16"/>
        </w:rPr>
        <w:t>plotted</w:t>
      </w:r>
      <w:r>
        <w:rPr>
          <w:spacing w:val="-2"/>
          <w:sz w:val="16"/>
        </w:rPr>
        <w:t> </w:t>
      </w:r>
      <w:r>
        <w:rPr>
          <w:sz w:val="16"/>
        </w:rPr>
        <w:t>along</w:t>
      </w:r>
      <w:r>
        <w:rPr>
          <w:spacing w:val="-2"/>
          <w:sz w:val="16"/>
        </w:rPr>
        <w:t> </w:t>
      </w:r>
      <w:r>
        <w:rPr>
          <w:sz w:val="16"/>
        </w:rPr>
        <w:t>the</w:t>
      </w:r>
      <w:r>
        <w:rPr>
          <w:spacing w:val="-2"/>
          <w:sz w:val="16"/>
        </w:rPr>
        <w:t> </w:t>
      </w:r>
      <w:r>
        <w:rPr>
          <w:sz w:val="16"/>
        </w:rPr>
        <w:t>full</w:t>
      </w:r>
      <w:r>
        <w:rPr>
          <w:spacing w:val="-2"/>
          <w:sz w:val="16"/>
        </w:rPr>
        <w:t> </w:t>
      </w:r>
      <w:r>
        <w:rPr>
          <w:sz w:val="16"/>
        </w:rPr>
        <w:t>mass</w:t>
      </w:r>
      <w:r>
        <w:rPr>
          <w:spacing w:val="-2"/>
          <w:sz w:val="16"/>
        </w:rPr>
        <w:t> </w:t>
      </w:r>
      <w:r>
        <w:rPr>
          <w:sz w:val="16"/>
        </w:rPr>
        <w:t>range.</w:t>
      </w:r>
      <w:r>
        <w:rPr>
          <w:spacing w:val="15"/>
          <w:sz w:val="16"/>
        </w:rPr>
        <w:t> </w:t>
      </w:r>
      <w:r>
        <w:rPr>
          <w:sz w:val="16"/>
        </w:rPr>
        <w:t>In</w:t>
      </w:r>
      <w:r>
        <w:rPr>
          <w:spacing w:val="-2"/>
          <w:sz w:val="16"/>
        </w:rPr>
        <w:t> </w:t>
      </w:r>
      <w:r>
        <w:rPr>
          <w:sz w:val="16"/>
        </w:rPr>
        <w:t>each</w:t>
      </w:r>
      <w:r>
        <w:rPr>
          <w:spacing w:val="-2"/>
          <w:sz w:val="16"/>
        </w:rPr>
        <w:t> </w:t>
      </w:r>
      <w:r>
        <w:rPr>
          <w:sz w:val="16"/>
        </w:rPr>
        <w:t>profile</w:t>
      </w:r>
      <w:r>
        <w:rPr>
          <w:spacing w:val="-2"/>
          <w:sz w:val="16"/>
        </w:rPr>
        <w:t> </w:t>
      </w:r>
      <w:r>
        <w:rPr>
          <w:sz w:val="16"/>
        </w:rPr>
        <w:t>the</w:t>
      </w:r>
      <w:r>
        <w:rPr>
          <w:spacing w:val="-2"/>
          <w:sz w:val="16"/>
        </w:rPr>
        <w:t> </w:t>
      </w:r>
      <w:r>
        <w:rPr>
          <w:sz w:val="16"/>
        </w:rPr>
        <w:t>top</w:t>
      </w:r>
      <w:r>
        <w:rPr>
          <w:spacing w:val="-2"/>
          <w:sz w:val="16"/>
        </w:rPr>
        <w:t> </w:t>
      </w:r>
      <w:r>
        <w:rPr>
          <w:sz w:val="16"/>
        </w:rPr>
        <w:t>30</w:t>
      </w:r>
      <w:r>
        <w:rPr>
          <w:spacing w:val="-2"/>
          <w:sz w:val="16"/>
        </w:rPr>
        <w:t> </w:t>
      </w:r>
      <w:r>
        <w:rPr>
          <w:sz w:val="16"/>
        </w:rPr>
        <w:t>most</w:t>
      </w:r>
      <w:r>
        <w:rPr>
          <w:spacing w:val="-2"/>
          <w:sz w:val="16"/>
        </w:rPr>
        <w:t> </w:t>
      </w:r>
      <w:r>
        <w:rPr>
          <w:sz w:val="16"/>
        </w:rPr>
        <w:t>intense</w:t>
      </w:r>
      <w:r>
        <w:rPr>
          <w:spacing w:val="-2"/>
          <w:sz w:val="16"/>
        </w:rPr>
        <w:t> </w:t>
      </w:r>
      <w:r>
        <w:rPr>
          <w:sz w:val="16"/>
        </w:rPr>
        <w:t>clones</w:t>
      </w:r>
      <w:r>
        <w:rPr>
          <w:spacing w:val="-2"/>
          <w:sz w:val="16"/>
        </w:rPr>
        <w:t> </w:t>
      </w:r>
      <w:r>
        <w:rPr>
          <w:sz w:val="16"/>
        </w:rPr>
        <w:t>are</w:t>
      </w:r>
      <w:r>
        <w:rPr>
          <w:spacing w:val="-2"/>
          <w:sz w:val="16"/>
        </w:rPr>
        <w:t> </w:t>
      </w:r>
      <w:r>
        <w:rPr>
          <w:sz w:val="16"/>
        </w:rPr>
        <w:t>colored, with</w:t>
      </w:r>
      <w:r>
        <w:rPr>
          <w:spacing w:val="-2"/>
          <w:sz w:val="16"/>
        </w:rPr>
        <w:t> </w:t>
      </w:r>
      <w:r>
        <w:rPr>
          <w:sz w:val="16"/>
        </w:rPr>
        <w:t>a</w:t>
      </w:r>
      <w:r>
        <w:rPr>
          <w:spacing w:val="-2"/>
          <w:sz w:val="16"/>
        </w:rPr>
        <w:t> </w:t>
      </w:r>
      <w:r>
        <w:rPr>
          <w:sz w:val="16"/>
        </w:rPr>
        <w:t>separate</w:t>
      </w:r>
      <w:r>
        <w:rPr>
          <w:spacing w:val="-2"/>
          <w:sz w:val="16"/>
        </w:rPr>
        <w:t> </w:t>
      </w:r>
      <w:r>
        <w:rPr>
          <w:sz w:val="16"/>
        </w:rPr>
        <w:t>color</w:t>
      </w:r>
      <w:r>
        <w:rPr>
          <w:spacing w:val="-2"/>
          <w:sz w:val="16"/>
        </w:rPr>
        <w:t> </w:t>
      </w:r>
      <w:r>
        <w:rPr>
          <w:sz w:val="16"/>
        </w:rPr>
        <w:t>for</w:t>
      </w:r>
      <w:r>
        <w:rPr>
          <w:spacing w:val="-2"/>
          <w:sz w:val="16"/>
        </w:rPr>
        <w:t> </w:t>
      </w:r>
      <w:r>
        <w:rPr>
          <w:sz w:val="16"/>
        </w:rPr>
        <w:t>each</w:t>
      </w:r>
      <w:r>
        <w:rPr>
          <w:spacing w:val="-2"/>
          <w:sz w:val="16"/>
        </w:rPr>
        <w:t> </w:t>
      </w:r>
      <w:r>
        <w:rPr>
          <w:sz w:val="16"/>
        </w:rPr>
        <w:t>donor.</w:t>
      </w:r>
      <w:r>
        <w:rPr>
          <w:spacing w:val="17"/>
          <w:sz w:val="16"/>
        </w:rPr>
        <w:t> </w:t>
      </w:r>
      <w:r>
        <w:rPr>
          <w:sz w:val="16"/>
        </w:rPr>
        <w:t>The</w:t>
      </w:r>
      <w:r>
        <w:rPr>
          <w:spacing w:val="-2"/>
          <w:sz w:val="16"/>
        </w:rPr>
        <w:t> </w:t>
      </w:r>
      <w:r>
        <w:rPr>
          <w:sz w:val="16"/>
        </w:rPr>
        <w:t>remaining</w:t>
      </w:r>
      <w:r>
        <w:rPr>
          <w:spacing w:val="-2"/>
          <w:sz w:val="16"/>
        </w:rPr>
        <w:t> </w:t>
      </w:r>
      <w:r>
        <w:rPr>
          <w:sz w:val="16"/>
        </w:rPr>
        <w:t>clones</w:t>
      </w:r>
      <w:r>
        <w:rPr>
          <w:spacing w:val="-2"/>
          <w:sz w:val="16"/>
        </w:rPr>
        <w:t> </w:t>
      </w:r>
      <w:r>
        <w:rPr>
          <w:sz w:val="16"/>
        </w:rPr>
        <w:t>are</w:t>
      </w:r>
      <w:r>
        <w:rPr>
          <w:spacing w:val="-2"/>
          <w:sz w:val="16"/>
        </w:rPr>
        <w:t> </w:t>
      </w:r>
      <w:r>
        <w:rPr>
          <w:sz w:val="16"/>
        </w:rPr>
        <w:t>shown</w:t>
      </w:r>
      <w:r>
        <w:rPr>
          <w:spacing w:val="-2"/>
          <w:sz w:val="16"/>
        </w:rPr>
        <w:t> </w:t>
      </w:r>
      <w:r>
        <w:rPr>
          <w:sz w:val="16"/>
        </w:rPr>
        <w:t>in</w:t>
      </w:r>
      <w:r>
        <w:rPr>
          <w:spacing w:val="-2"/>
          <w:sz w:val="16"/>
        </w:rPr>
        <w:t> </w:t>
      </w:r>
      <w:r>
        <w:rPr>
          <w:sz w:val="16"/>
        </w:rPr>
        <w:t>grey.</w:t>
      </w:r>
      <w:r>
        <w:rPr>
          <w:spacing w:val="17"/>
          <w:sz w:val="16"/>
        </w:rPr>
        <w:t> </w:t>
      </w:r>
      <w:r>
        <w:rPr>
          <w:sz w:val="16"/>
        </w:rPr>
        <w:t>The</w:t>
      </w:r>
      <w:r>
        <w:rPr>
          <w:spacing w:val="-2"/>
          <w:sz w:val="16"/>
        </w:rPr>
        <w:t> </w:t>
      </w:r>
      <w:r>
        <w:rPr>
          <w:sz w:val="16"/>
        </w:rPr>
        <w:t>concentrations</w:t>
      </w:r>
      <w:r>
        <w:rPr>
          <w:spacing w:val="-2"/>
          <w:sz w:val="16"/>
        </w:rPr>
        <w:t> </w:t>
      </w:r>
      <w:r>
        <w:rPr>
          <w:sz w:val="16"/>
        </w:rPr>
        <w:t>were determined from the LC-MS intensities, normalized against two spiked in recombinant mAbs.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spacing w:before="193"/>
      </w:pPr>
    </w:p>
    <w:p>
      <w:pPr>
        <w:tabs>
          <w:tab w:pos="1415" w:val="left" w:leader="none"/>
        </w:tabs>
        <w:spacing w:line="240" w:lineRule="auto"/>
        <w:ind w:left="0" w:right="0" w:firstLine="0"/>
        <w:rPr>
          <w:sz w:val="20"/>
        </w:rPr>
      </w:pPr>
      <w:r>
        <w:rPr>
          <w:position w:val="597"/>
          <w:sz w:val="20"/>
        </w:rPr>
        <mc:AlternateContent>
          <mc:Choice Requires="wps">
            <w:drawing>
              <wp:inline distT="0" distB="0" distL="0" distR="0">
                <wp:extent cx="347345" cy="900430"/>
                <wp:effectExtent l="0" t="0" r="0" b="0"/>
                <wp:docPr id="457" name="Textbox 457"/>
                <wp:cNvGraphicFramePr>
                  <a:graphicFrameLocks/>
                </wp:cNvGraphicFramePr>
                <a:graphic>
                  <a:graphicData uri="http://schemas.microsoft.com/office/word/2010/wordprocessingShape">
                    <wps:wsp>
                      <wps:cNvPr id="457" name="Textbox 45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0"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597"/>
          <w:sz w:val="20"/>
        </w:rPr>
      </w:r>
      <w:r>
        <w:rPr>
          <w:position w:val="597"/>
          <w:sz w:val="20"/>
        </w:rPr>
        <w:tab/>
      </w:r>
      <w:r>
        <w:rPr>
          <w:sz w:val="20"/>
        </w:rPr>
        <w:drawing>
          <wp:inline distT="0" distB="0" distL="0" distR="0">
            <wp:extent cx="4322064" cy="5815584"/>
            <wp:effectExtent l="0" t="0" r="0" b="0"/>
            <wp:docPr id="458" name="Image 458"/>
            <wp:cNvGraphicFramePr>
              <a:graphicFrameLocks/>
            </wp:cNvGraphicFramePr>
            <a:graphic>
              <a:graphicData uri="http://schemas.openxmlformats.org/drawingml/2006/picture">
                <pic:pic>
                  <pic:nvPicPr>
                    <pic:cNvPr id="458" name="Image 458"/>
                    <pic:cNvPicPr/>
                  </pic:nvPicPr>
                  <pic:blipFill>
                    <a:blip r:embed="rId94" cstate="print"/>
                    <a:stretch>
                      <a:fillRect/>
                    </a:stretch>
                  </pic:blipFill>
                  <pic:spPr>
                    <a:xfrm>
                      <a:off x="0" y="0"/>
                      <a:ext cx="4322064" cy="5815584"/>
                    </a:xfrm>
                    <a:prstGeom prst="rect">
                      <a:avLst/>
                    </a:prstGeom>
                  </pic:spPr>
                </pic:pic>
              </a:graphicData>
            </a:graphic>
          </wp:inline>
        </w:drawing>
      </w:r>
      <w:r>
        <w:rPr>
          <w:sz w:val="20"/>
        </w:rPr>
      </w:r>
    </w:p>
    <w:p>
      <w:pPr>
        <w:spacing w:before="179"/>
        <w:ind w:left="1133" w:right="0" w:firstLine="0"/>
        <w:jc w:val="left"/>
        <w:rPr>
          <w:sz w:val="16"/>
        </w:rPr>
      </w:pPr>
      <w:bookmarkStart w:name="_bookmark173" w:id="186"/>
      <w:bookmarkEnd w:id="186"/>
      <w:r>
        <w:rPr/>
      </w:r>
      <w:r>
        <w:rPr>
          <w:b/>
          <w:sz w:val="16"/>
        </w:rPr>
        <w:t>Figure</w:t>
      </w:r>
      <w:r>
        <w:rPr>
          <w:b/>
          <w:spacing w:val="-7"/>
          <w:sz w:val="16"/>
        </w:rPr>
        <w:t> </w:t>
      </w:r>
      <w:r>
        <w:rPr>
          <w:b/>
          <w:sz w:val="16"/>
        </w:rPr>
        <w:t>S4:</w:t>
      </w:r>
      <w:r>
        <w:rPr>
          <w:b/>
          <w:spacing w:val="5"/>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7"/>
          <w:sz w:val="16"/>
        </w:rPr>
        <w:t> </w:t>
      </w:r>
      <w:r>
        <w:rPr>
          <w:spacing w:val="-2"/>
          <w:sz w:val="16"/>
        </w:rPr>
        <w:t>page.</w:t>
      </w:r>
    </w:p>
    <w:p>
      <w:pPr>
        <w:spacing w:after="0"/>
        <w:jc w:val="left"/>
        <w:rPr>
          <w:sz w:val="16"/>
        </w:rPr>
        <w:sectPr>
          <w:pgSz w:w="9640" w:h="13610"/>
          <w:pgMar w:header="769" w:footer="646" w:top="1060" w:bottom="840" w:left="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8"/>
        <w:rPr>
          <w:sz w:val="16"/>
        </w:rPr>
      </w:pPr>
    </w:p>
    <w:p>
      <w:pPr>
        <w:spacing w:line="247" w:lineRule="auto" w:before="0"/>
        <w:ind w:left="1133" w:right="1132" w:firstLine="0"/>
        <w:jc w:val="both"/>
        <w:rPr>
          <w:sz w:val="16"/>
        </w:rPr>
      </w:pPr>
      <w:r>
        <w:rPr/>
        <mc:AlternateContent>
          <mc:Choice Requires="wps">
            <w:drawing>
              <wp:anchor distT="0" distB="0" distL="0" distR="0" allowOverlap="1" layoutInCell="1" locked="0" behindDoc="0" simplePos="0" relativeHeight="15800832">
                <wp:simplePos x="0" y="0"/>
                <wp:positionH relativeFrom="page">
                  <wp:posOffset>5772658</wp:posOffset>
                </wp:positionH>
                <wp:positionV relativeFrom="paragraph">
                  <wp:posOffset>1118532</wp:posOffset>
                </wp:positionV>
                <wp:extent cx="347345" cy="90043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88.073441pt;width:27.35pt;height:70.9pt;mso-position-horizontal-relative:page;mso-position-vertical-relative:paragraph;z-index:15800832" type="#_x0000_t202" id="docshape33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b/>
          <w:sz w:val="16"/>
        </w:rPr>
        <w:t>Figure S4: Longitudinal plasma Fab profiles obtained for two healthy donors.</w:t>
      </w:r>
      <w:r>
        <w:rPr>
          <w:b/>
          <w:spacing w:val="80"/>
          <w:sz w:val="16"/>
        </w:rPr>
        <w:t> </w:t>
      </w:r>
      <w:r>
        <w:rPr>
          <w:sz w:val="16"/>
        </w:rPr>
        <w:t>a) Heatmap of healthy donors F66H and M57H constructed using the same method as used in </w:t>
      </w:r>
      <w:hyperlink w:history="true" w:anchor="_bookmark165">
        <w:r>
          <w:rPr>
            <w:b/>
            <w:sz w:val="16"/>
          </w:rPr>
          <w:t>Figure 2</w:t>
        </w:r>
      </w:hyperlink>
      <w:r>
        <w:rPr>
          <w:b/>
          <w:sz w:val="16"/>
        </w:rPr>
        <w:t>a</w:t>
      </w:r>
      <w:r>
        <w:rPr>
          <w:sz w:val="16"/>
        </w:rPr>
        <w:t>.</w:t>
      </w:r>
      <w:r>
        <w:rPr>
          <w:spacing w:val="24"/>
          <w:sz w:val="16"/>
        </w:rPr>
        <w:t> </w:t>
      </w:r>
      <w:r>
        <w:rPr>
          <w:sz w:val="16"/>
        </w:rPr>
        <w:t>Time points are</w:t>
      </w:r>
      <w:r>
        <w:rPr>
          <w:spacing w:val="-12"/>
          <w:sz w:val="16"/>
        </w:rPr>
        <w:t> </w:t>
      </w:r>
      <w:r>
        <w:rPr>
          <w:sz w:val="16"/>
        </w:rPr>
        <w:t>marked</w:t>
      </w:r>
      <w:r>
        <w:rPr>
          <w:spacing w:val="-11"/>
          <w:sz w:val="16"/>
        </w:rPr>
        <w:t> </w:t>
      </w:r>
      <w:r>
        <w:rPr>
          <w:sz w:val="16"/>
        </w:rPr>
        <w:t>M0,</w:t>
      </w:r>
      <w:r>
        <w:rPr>
          <w:spacing w:val="-11"/>
          <w:sz w:val="16"/>
        </w:rPr>
        <w:t> </w:t>
      </w:r>
      <w:r>
        <w:rPr>
          <w:sz w:val="16"/>
        </w:rPr>
        <w:t>1,</w:t>
      </w:r>
      <w:r>
        <w:rPr>
          <w:spacing w:val="-11"/>
          <w:sz w:val="16"/>
        </w:rPr>
        <w:t> </w:t>
      </w:r>
      <w:r>
        <w:rPr>
          <w:sz w:val="16"/>
        </w:rPr>
        <w:t>and</w:t>
      </w:r>
      <w:r>
        <w:rPr>
          <w:spacing w:val="-11"/>
          <w:sz w:val="16"/>
        </w:rPr>
        <w:t> </w:t>
      </w:r>
      <w:r>
        <w:rPr>
          <w:sz w:val="16"/>
        </w:rPr>
        <w:t>2,</w:t>
      </w:r>
      <w:r>
        <w:rPr>
          <w:spacing w:val="-10"/>
          <w:sz w:val="16"/>
        </w:rPr>
        <w:t> </w:t>
      </w:r>
      <w:r>
        <w:rPr>
          <w:sz w:val="16"/>
        </w:rPr>
        <w:t>representing</w:t>
      </w:r>
      <w:r>
        <w:rPr>
          <w:spacing w:val="-11"/>
          <w:sz w:val="16"/>
        </w:rPr>
        <w:t> </w:t>
      </w:r>
      <w:r>
        <w:rPr>
          <w:sz w:val="16"/>
        </w:rPr>
        <w:t>month</w:t>
      </w:r>
      <w:r>
        <w:rPr>
          <w:spacing w:val="-11"/>
          <w:sz w:val="16"/>
        </w:rPr>
        <w:t> </w:t>
      </w:r>
      <w:r>
        <w:rPr>
          <w:sz w:val="16"/>
        </w:rPr>
        <w:t>0,</w:t>
      </w:r>
      <w:r>
        <w:rPr>
          <w:spacing w:val="-10"/>
          <w:sz w:val="16"/>
        </w:rPr>
        <w:t> </w:t>
      </w:r>
      <w:r>
        <w:rPr>
          <w:sz w:val="16"/>
        </w:rPr>
        <w:t>month</w:t>
      </w:r>
      <w:r>
        <w:rPr>
          <w:spacing w:val="-11"/>
          <w:sz w:val="16"/>
        </w:rPr>
        <w:t> </w:t>
      </w:r>
      <w:r>
        <w:rPr>
          <w:sz w:val="16"/>
        </w:rPr>
        <w:t>1</w:t>
      </w:r>
      <w:r>
        <w:rPr>
          <w:spacing w:val="-11"/>
          <w:sz w:val="16"/>
        </w:rPr>
        <w:t> </w:t>
      </w:r>
      <w:r>
        <w:rPr>
          <w:sz w:val="16"/>
        </w:rPr>
        <w:t>and</w:t>
      </w:r>
      <w:r>
        <w:rPr>
          <w:spacing w:val="-12"/>
          <w:sz w:val="16"/>
        </w:rPr>
        <w:t> </w:t>
      </w:r>
      <w:r>
        <w:rPr>
          <w:sz w:val="16"/>
        </w:rPr>
        <w:t>month</w:t>
      </w:r>
      <w:r>
        <w:rPr>
          <w:spacing w:val="-11"/>
          <w:sz w:val="16"/>
        </w:rPr>
        <w:t> </w:t>
      </w:r>
      <w:r>
        <w:rPr>
          <w:sz w:val="16"/>
        </w:rPr>
        <w:t>2,</w:t>
      </w:r>
      <w:r>
        <w:rPr>
          <w:spacing w:val="-9"/>
          <w:sz w:val="16"/>
        </w:rPr>
        <w:t> </w:t>
      </w:r>
      <w:r>
        <w:rPr>
          <w:sz w:val="16"/>
        </w:rPr>
        <w:t>to</w:t>
      </w:r>
      <w:r>
        <w:rPr>
          <w:spacing w:val="-12"/>
          <w:sz w:val="16"/>
        </w:rPr>
        <w:t> </w:t>
      </w:r>
      <w:r>
        <w:rPr>
          <w:sz w:val="16"/>
        </w:rPr>
        <w:t>clearly</w:t>
      </w:r>
      <w:r>
        <w:rPr>
          <w:spacing w:val="-11"/>
          <w:sz w:val="16"/>
        </w:rPr>
        <w:t> </w:t>
      </w:r>
      <w:r>
        <w:rPr>
          <w:sz w:val="16"/>
        </w:rPr>
        <w:t>distinguish</w:t>
      </w:r>
      <w:r>
        <w:rPr>
          <w:spacing w:val="-11"/>
          <w:sz w:val="16"/>
        </w:rPr>
        <w:t> </w:t>
      </w:r>
      <w:r>
        <w:rPr>
          <w:sz w:val="16"/>
        </w:rPr>
        <w:t>these</w:t>
      </w:r>
      <w:r>
        <w:rPr>
          <w:spacing w:val="-11"/>
          <w:sz w:val="16"/>
        </w:rPr>
        <w:t> </w:t>
      </w:r>
      <w:r>
        <w:rPr>
          <w:sz w:val="16"/>
        </w:rPr>
        <w:t>from</w:t>
      </w:r>
      <w:r>
        <w:rPr>
          <w:spacing w:val="-11"/>
          <w:sz w:val="16"/>
        </w:rPr>
        <w:t> </w:t>
      </w:r>
      <w:r>
        <w:rPr>
          <w:sz w:val="16"/>
        </w:rPr>
        <w:t>the sepsis</w:t>
      </w:r>
      <w:r>
        <w:rPr>
          <w:spacing w:val="-11"/>
          <w:sz w:val="16"/>
        </w:rPr>
        <w:t> </w:t>
      </w:r>
      <w:r>
        <w:rPr>
          <w:sz w:val="16"/>
        </w:rPr>
        <w:t>donor</w:t>
      </w:r>
      <w:r>
        <w:rPr>
          <w:spacing w:val="-11"/>
          <w:sz w:val="16"/>
        </w:rPr>
        <w:t> </w:t>
      </w:r>
      <w:r>
        <w:rPr>
          <w:sz w:val="16"/>
        </w:rPr>
        <w:t>time</w:t>
      </w:r>
      <w:r>
        <w:rPr>
          <w:spacing w:val="-11"/>
          <w:sz w:val="16"/>
        </w:rPr>
        <w:t> </w:t>
      </w:r>
      <w:r>
        <w:rPr>
          <w:sz w:val="16"/>
        </w:rPr>
        <w:t>points.</w:t>
      </w:r>
      <w:r>
        <w:rPr>
          <w:spacing w:val="7"/>
          <w:sz w:val="16"/>
        </w:rPr>
        <w:t> </w:t>
      </w:r>
      <w:r>
        <w:rPr>
          <w:sz w:val="16"/>
        </w:rPr>
        <w:t>Inside</w:t>
      </w:r>
      <w:r>
        <w:rPr>
          <w:spacing w:val="-11"/>
          <w:sz w:val="16"/>
        </w:rPr>
        <w:t> </w:t>
      </w:r>
      <w:r>
        <w:rPr>
          <w:sz w:val="16"/>
        </w:rPr>
        <w:t>each</w:t>
      </w:r>
      <w:r>
        <w:rPr>
          <w:spacing w:val="-11"/>
          <w:sz w:val="16"/>
        </w:rPr>
        <w:t> </w:t>
      </w:r>
      <w:r>
        <w:rPr>
          <w:sz w:val="16"/>
        </w:rPr>
        <w:t>cell</w:t>
      </w:r>
      <w:r>
        <w:rPr>
          <w:spacing w:val="-11"/>
          <w:sz w:val="16"/>
        </w:rPr>
        <w:t> </w:t>
      </w:r>
      <w:r>
        <w:rPr>
          <w:sz w:val="16"/>
        </w:rPr>
        <w:t>of</w:t>
      </w:r>
      <w:r>
        <w:rPr>
          <w:spacing w:val="-11"/>
          <w:sz w:val="16"/>
        </w:rPr>
        <w:t> </w:t>
      </w:r>
      <w:r>
        <w:rPr>
          <w:sz w:val="16"/>
        </w:rPr>
        <w:t>the</w:t>
      </w:r>
      <w:r>
        <w:rPr>
          <w:spacing w:val="-11"/>
          <w:sz w:val="16"/>
        </w:rPr>
        <w:t> </w:t>
      </w:r>
      <w:r>
        <w:rPr>
          <w:sz w:val="16"/>
        </w:rPr>
        <w:t>heatmap</w:t>
      </w:r>
      <w:r>
        <w:rPr>
          <w:spacing w:val="-11"/>
          <w:sz w:val="16"/>
        </w:rPr>
        <w:t> </w:t>
      </w:r>
      <w:r>
        <w:rPr>
          <w:sz w:val="16"/>
        </w:rPr>
        <w:t>a</w:t>
      </w:r>
      <w:r>
        <w:rPr>
          <w:spacing w:val="-11"/>
          <w:sz w:val="16"/>
        </w:rPr>
        <w:t> </w:t>
      </w:r>
      <w:r>
        <w:rPr>
          <w:sz w:val="16"/>
        </w:rPr>
        <w:t>percentage</w:t>
      </w:r>
      <w:r>
        <w:rPr>
          <w:spacing w:val="-11"/>
          <w:sz w:val="16"/>
        </w:rPr>
        <w:t> </w:t>
      </w:r>
      <w:r>
        <w:rPr>
          <w:sz w:val="16"/>
        </w:rPr>
        <w:t>value</w:t>
      </w:r>
      <w:r>
        <w:rPr>
          <w:spacing w:val="-11"/>
          <w:sz w:val="16"/>
        </w:rPr>
        <w:t> </w:t>
      </w:r>
      <w:r>
        <w:rPr>
          <w:sz w:val="16"/>
        </w:rPr>
        <w:t>shows</w:t>
      </w:r>
      <w:r>
        <w:rPr>
          <w:spacing w:val="-11"/>
          <w:sz w:val="16"/>
        </w:rPr>
        <w:t> </w:t>
      </w:r>
      <w:r>
        <w:rPr>
          <w:sz w:val="16"/>
        </w:rPr>
        <w:t>the</w:t>
      </w:r>
      <w:r>
        <w:rPr>
          <w:spacing w:val="-11"/>
          <w:sz w:val="16"/>
        </w:rPr>
        <w:t> </w:t>
      </w:r>
      <w:r>
        <w:rPr>
          <w:sz w:val="16"/>
        </w:rPr>
        <w:t>degree</w:t>
      </w:r>
      <w:r>
        <w:rPr>
          <w:spacing w:val="-11"/>
          <w:sz w:val="16"/>
        </w:rPr>
        <w:t> </w:t>
      </w:r>
      <w:r>
        <w:rPr>
          <w:sz w:val="16"/>
        </w:rPr>
        <w:t>of</w:t>
      </w:r>
      <w:r>
        <w:rPr>
          <w:spacing w:val="-11"/>
          <w:sz w:val="16"/>
        </w:rPr>
        <w:t> </w:t>
      </w:r>
      <w:r>
        <w:rPr>
          <w:sz w:val="16"/>
        </w:rPr>
        <w:t>overlap between samples, which is also represented by the color bar.</w:t>
      </w:r>
      <w:r>
        <w:rPr>
          <w:spacing w:val="80"/>
          <w:sz w:val="16"/>
        </w:rPr>
        <w:t> </w:t>
      </w:r>
      <w:r>
        <w:rPr>
          <w:sz w:val="16"/>
        </w:rPr>
        <w:t>b) Heatmap showing the Fab overlap in consecutive</w:t>
      </w:r>
      <w:r>
        <w:rPr>
          <w:spacing w:val="-3"/>
          <w:sz w:val="16"/>
        </w:rPr>
        <w:t> </w:t>
      </w:r>
      <w:r>
        <w:rPr>
          <w:sz w:val="16"/>
        </w:rPr>
        <w:t>time</w:t>
      </w:r>
      <w:r>
        <w:rPr>
          <w:spacing w:val="-2"/>
          <w:sz w:val="16"/>
        </w:rPr>
        <w:t> </w:t>
      </w:r>
      <w:r>
        <w:rPr>
          <w:sz w:val="16"/>
        </w:rPr>
        <w:t>points</w:t>
      </w:r>
      <w:r>
        <w:rPr>
          <w:spacing w:val="-2"/>
          <w:sz w:val="16"/>
        </w:rPr>
        <w:t> </w:t>
      </w:r>
      <w:r>
        <w:rPr>
          <w:sz w:val="16"/>
        </w:rPr>
        <w:t>of</w:t>
      </w:r>
      <w:r>
        <w:rPr>
          <w:spacing w:val="-2"/>
          <w:sz w:val="16"/>
        </w:rPr>
        <w:t> </w:t>
      </w:r>
      <w:r>
        <w:rPr>
          <w:sz w:val="16"/>
        </w:rPr>
        <w:t>all</w:t>
      </w:r>
      <w:r>
        <w:rPr>
          <w:spacing w:val="-3"/>
          <w:sz w:val="16"/>
        </w:rPr>
        <w:t> </w:t>
      </w:r>
      <w:r>
        <w:rPr>
          <w:sz w:val="16"/>
        </w:rPr>
        <w:t>healthy</w:t>
      </w:r>
      <w:r>
        <w:rPr>
          <w:spacing w:val="-2"/>
          <w:sz w:val="16"/>
        </w:rPr>
        <w:t> </w:t>
      </w:r>
      <w:r>
        <w:rPr>
          <w:sz w:val="16"/>
        </w:rPr>
        <w:t>and</w:t>
      </w:r>
      <w:r>
        <w:rPr>
          <w:spacing w:val="-2"/>
          <w:sz w:val="16"/>
        </w:rPr>
        <w:t> </w:t>
      </w:r>
      <w:r>
        <w:rPr>
          <w:sz w:val="16"/>
        </w:rPr>
        <w:t>sepsis</w:t>
      </w:r>
      <w:r>
        <w:rPr>
          <w:spacing w:val="-2"/>
          <w:sz w:val="16"/>
        </w:rPr>
        <w:t> </w:t>
      </w:r>
      <w:r>
        <w:rPr>
          <w:sz w:val="16"/>
        </w:rPr>
        <w:t>affected</w:t>
      </w:r>
      <w:r>
        <w:rPr>
          <w:spacing w:val="-3"/>
          <w:sz w:val="16"/>
        </w:rPr>
        <w:t> </w:t>
      </w:r>
      <w:r>
        <w:rPr>
          <w:sz w:val="16"/>
        </w:rPr>
        <w:t>donors,</w:t>
      </w:r>
      <w:r>
        <w:rPr>
          <w:spacing w:val="-2"/>
          <w:sz w:val="16"/>
        </w:rPr>
        <w:t> </w:t>
      </w:r>
      <w:r>
        <w:rPr>
          <w:sz w:val="16"/>
        </w:rPr>
        <w:t>showing</w:t>
      </w:r>
      <w:r>
        <w:rPr>
          <w:spacing w:val="-3"/>
          <w:sz w:val="16"/>
        </w:rPr>
        <w:t> </w:t>
      </w:r>
      <w:r>
        <w:rPr>
          <w:sz w:val="16"/>
        </w:rPr>
        <w:t>only</w:t>
      </w:r>
      <w:r>
        <w:rPr>
          <w:spacing w:val="-2"/>
          <w:sz w:val="16"/>
        </w:rPr>
        <w:t> </w:t>
      </w:r>
      <w:r>
        <w:rPr>
          <w:sz w:val="16"/>
        </w:rPr>
        <w:t>the</w:t>
      </w:r>
      <w:r>
        <w:rPr>
          <w:spacing w:val="-2"/>
          <w:sz w:val="16"/>
        </w:rPr>
        <w:t> </w:t>
      </w:r>
      <w:r>
        <w:rPr>
          <w:sz w:val="16"/>
        </w:rPr>
        <w:t>degree</w:t>
      </w:r>
      <w:r>
        <w:rPr>
          <w:spacing w:val="-2"/>
          <w:sz w:val="16"/>
        </w:rPr>
        <w:t> </w:t>
      </w:r>
      <w:r>
        <w:rPr>
          <w:sz w:val="16"/>
        </w:rPr>
        <w:t>of</w:t>
      </w:r>
      <w:r>
        <w:rPr>
          <w:spacing w:val="-3"/>
          <w:sz w:val="16"/>
        </w:rPr>
        <w:t> </w:t>
      </w:r>
      <w:r>
        <w:rPr>
          <w:sz w:val="16"/>
        </w:rPr>
        <w:t>overlap</w:t>
      </w:r>
      <w:r>
        <w:rPr>
          <w:spacing w:val="-2"/>
          <w:sz w:val="16"/>
        </w:rPr>
        <w:t> </w:t>
      </w:r>
      <w:r>
        <w:rPr>
          <w:sz w:val="16"/>
        </w:rPr>
        <w:t>for consecutive time points within each donor.</w:t>
      </w:r>
      <w:r>
        <w:rPr>
          <w:spacing w:val="40"/>
          <w:sz w:val="16"/>
        </w:rPr>
        <w:t> </w:t>
      </w:r>
      <w:r>
        <w:rPr>
          <w:sz w:val="16"/>
        </w:rPr>
        <w:t>The colors match those of the color bar from panel A.</w:t>
      </w:r>
      <w:r>
        <w:rPr>
          <w:spacing w:val="80"/>
          <w:sz w:val="16"/>
        </w:rPr>
        <w:t> </w:t>
      </w:r>
      <w:r>
        <w:rPr>
          <w:sz w:val="16"/>
        </w:rPr>
        <w:t>c) Mass profiles of healthy donors with donut charts.</w:t>
      </w:r>
      <w:r>
        <w:rPr>
          <w:spacing w:val="20"/>
          <w:sz w:val="16"/>
        </w:rPr>
        <w:t> </w:t>
      </w:r>
      <w:r>
        <w:rPr>
          <w:sz w:val="16"/>
        </w:rPr>
        <w:t>For each mass profile the top 30 most intense clones are</w:t>
      </w:r>
      <w:r>
        <w:rPr>
          <w:spacing w:val="-4"/>
          <w:sz w:val="16"/>
        </w:rPr>
        <w:t> </w:t>
      </w:r>
      <w:r>
        <w:rPr>
          <w:sz w:val="16"/>
        </w:rPr>
        <w:t>colored,</w:t>
      </w:r>
      <w:r>
        <w:rPr>
          <w:spacing w:val="-4"/>
          <w:sz w:val="16"/>
        </w:rPr>
        <w:t> </w:t>
      </w:r>
      <w:r>
        <w:rPr>
          <w:sz w:val="16"/>
        </w:rPr>
        <w:t>and</w:t>
      </w:r>
      <w:r>
        <w:rPr>
          <w:spacing w:val="-4"/>
          <w:sz w:val="16"/>
        </w:rPr>
        <w:t> </w:t>
      </w:r>
      <w:r>
        <w:rPr>
          <w:sz w:val="16"/>
        </w:rPr>
        <w:t>the</w:t>
      </w:r>
      <w:r>
        <w:rPr>
          <w:spacing w:val="-4"/>
          <w:sz w:val="16"/>
        </w:rPr>
        <w:t> </w:t>
      </w:r>
      <w:r>
        <w:rPr>
          <w:sz w:val="16"/>
        </w:rPr>
        <w:t>remaining</w:t>
      </w:r>
      <w:r>
        <w:rPr>
          <w:spacing w:val="-4"/>
          <w:sz w:val="16"/>
        </w:rPr>
        <w:t> </w:t>
      </w:r>
      <w:r>
        <w:rPr>
          <w:sz w:val="16"/>
        </w:rPr>
        <w:t>clones</w:t>
      </w:r>
      <w:r>
        <w:rPr>
          <w:spacing w:val="-4"/>
          <w:sz w:val="16"/>
        </w:rPr>
        <w:t> </w:t>
      </w:r>
      <w:r>
        <w:rPr>
          <w:sz w:val="16"/>
        </w:rPr>
        <w:t>are</w:t>
      </w:r>
      <w:r>
        <w:rPr>
          <w:spacing w:val="-4"/>
          <w:sz w:val="16"/>
        </w:rPr>
        <w:t> </w:t>
      </w:r>
      <w:r>
        <w:rPr>
          <w:sz w:val="16"/>
        </w:rPr>
        <w:t>colored</w:t>
      </w:r>
      <w:r>
        <w:rPr>
          <w:spacing w:val="-4"/>
          <w:sz w:val="16"/>
        </w:rPr>
        <w:t> </w:t>
      </w:r>
      <w:r>
        <w:rPr>
          <w:sz w:val="16"/>
        </w:rPr>
        <w:t>grey. In</w:t>
      </w:r>
      <w:r>
        <w:rPr>
          <w:spacing w:val="-4"/>
          <w:sz w:val="16"/>
        </w:rPr>
        <w:t> </w:t>
      </w:r>
      <w:r>
        <w:rPr>
          <w:sz w:val="16"/>
        </w:rPr>
        <w:t>the</w:t>
      </w:r>
      <w:r>
        <w:rPr>
          <w:spacing w:val="-4"/>
          <w:sz w:val="16"/>
        </w:rPr>
        <w:t> </w:t>
      </w:r>
      <w:r>
        <w:rPr>
          <w:sz w:val="16"/>
        </w:rPr>
        <w:t>donut</w:t>
      </w:r>
      <w:r>
        <w:rPr>
          <w:spacing w:val="-4"/>
          <w:sz w:val="16"/>
        </w:rPr>
        <w:t> </w:t>
      </w:r>
      <w:r>
        <w:rPr>
          <w:sz w:val="16"/>
        </w:rPr>
        <w:t>charts</w:t>
      </w:r>
      <w:r>
        <w:rPr>
          <w:spacing w:val="-4"/>
          <w:sz w:val="16"/>
        </w:rPr>
        <w:t> </w:t>
      </w:r>
      <w:r>
        <w:rPr>
          <w:sz w:val="16"/>
        </w:rPr>
        <w:t>the</w:t>
      </w:r>
      <w:r>
        <w:rPr>
          <w:spacing w:val="-4"/>
          <w:sz w:val="16"/>
        </w:rPr>
        <w:t> </w:t>
      </w:r>
      <w:r>
        <w:rPr>
          <w:sz w:val="16"/>
        </w:rPr>
        <w:t>colored</w:t>
      </w:r>
      <w:r>
        <w:rPr>
          <w:spacing w:val="-4"/>
          <w:sz w:val="16"/>
        </w:rPr>
        <w:t> </w:t>
      </w:r>
      <w:r>
        <w:rPr>
          <w:sz w:val="16"/>
        </w:rPr>
        <w:t>slice</w:t>
      </w:r>
      <w:r>
        <w:rPr>
          <w:spacing w:val="-4"/>
          <w:sz w:val="16"/>
        </w:rPr>
        <w:t> </w:t>
      </w:r>
      <w:r>
        <w:rPr>
          <w:sz w:val="16"/>
        </w:rPr>
        <w:t>displays</w:t>
      </w:r>
      <w:r>
        <w:rPr>
          <w:spacing w:val="-4"/>
          <w:sz w:val="16"/>
        </w:rPr>
        <w:t> </w:t>
      </w:r>
      <w:r>
        <w:rPr>
          <w:sz w:val="16"/>
        </w:rPr>
        <w:t>the distribution of the top 30 most intense clones compared to the other clones.</w:t>
      </w:r>
      <w:r>
        <w:rPr>
          <w:spacing w:val="30"/>
          <w:sz w:val="16"/>
        </w:rPr>
        <w:t> </w:t>
      </w:r>
      <w:r>
        <w:rPr>
          <w:sz w:val="16"/>
        </w:rPr>
        <w:t>The value inside the donut shows the total number of detected clones.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9"/>
      </w:pPr>
      <w:r>
        <w:rPr/>
        <w:drawing>
          <wp:anchor distT="0" distB="0" distL="0" distR="0" allowOverlap="1" layoutInCell="1" locked="0" behindDoc="1" simplePos="0" relativeHeight="487659520">
            <wp:simplePos x="0" y="0"/>
            <wp:positionH relativeFrom="page">
              <wp:posOffset>898969</wp:posOffset>
            </wp:positionH>
            <wp:positionV relativeFrom="paragraph">
              <wp:posOffset>230705</wp:posOffset>
            </wp:positionV>
            <wp:extent cx="4306823" cy="1981200"/>
            <wp:effectExtent l="0" t="0" r="0" b="0"/>
            <wp:wrapTopAndBottom/>
            <wp:docPr id="460" name="Image 460"/>
            <wp:cNvGraphicFramePr>
              <a:graphicFrameLocks/>
            </wp:cNvGraphicFramePr>
            <a:graphic>
              <a:graphicData uri="http://schemas.openxmlformats.org/drawingml/2006/picture">
                <pic:pic>
                  <pic:nvPicPr>
                    <pic:cNvPr id="460" name="Image 460"/>
                    <pic:cNvPicPr/>
                  </pic:nvPicPr>
                  <pic:blipFill>
                    <a:blip r:embed="rId95" cstate="print"/>
                    <a:stretch>
                      <a:fillRect/>
                    </a:stretch>
                  </pic:blipFill>
                  <pic:spPr>
                    <a:xfrm>
                      <a:off x="0" y="0"/>
                      <a:ext cx="4306823" cy="1981200"/>
                    </a:xfrm>
                    <a:prstGeom prst="rect">
                      <a:avLst/>
                    </a:prstGeom>
                  </pic:spPr>
                </pic:pic>
              </a:graphicData>
            </a:graphic>
          </wp:anchor>
        </w:drawing>
      </w:r>
    </w:p>
    <w:p>
      <w:pPr>
        <w:pStyle w:val="BodyText"/>
        <w:spacing w:before="36"/>
        <w:rPr>
          <w:sz w:val="16"/>
        </w:rPr>
      </w:pPr>
    </w:p>
    <w:p>
      <w:pPr>
        <w:spacing w:line="247" w:lineRule="auto" w:before="0"/>
        <w:ind w:left="1133" w:right="1132" w:firstLine="0"/>
        <w:jc w:val="both"/>
        <w:rPr>
          <w:sz w:val="16"/>
        </w:rPr>
      </w:pPr>
      <w:bookmarkStart w:name="_bookmark174" w:id="187"/>
      <w:bookmarkEnd w:id="187"/>
      <w:r>
        <w:rPr/>
      </w:r>
      <w:r>
        <w:rPr>
          <w:b/>
          <w:sz w:val="16"/>
        </w:rPr>
        <w:t>Figure</w:t>
      </w:r>
      <w:r>
        <w:rPr>
          <w:b/>
          <w:spacing w:val="-11"/>
          <w:sz w:val="16"/>
        </w:rPr>
        <w:t> </w:t>
      </w:r>
      <w:r>
        <w:rPr>
          <w:b/>
          <w:sz w:val="16"/>
        </w:rPr>
        <w:t>S5:</w:t>
      </w:r>
      <w:r>
        <w:rPr>
          <w:b/>
          <w:spacing w:val="12"/>
          <w:sz w:val="16"/>
        </w:rPr>
        <w:t> </w:t>
      </w:r>
      <w:r>
        <w:rPr>
          <w:b/>
          <w:sz w:val="16"/>
        </w:rPr>
        <w:t>Template</w:t>
      </w:r>
      <w:r>
        <w:rPr>
          <w:b/>
          <w:spacing w:val="-11"/>
          <w:sz w:val="16"/>
        </w:rPr>
        <w:t> </w:t>
      </w:r>
      <w:r>
        <w:rPr>
          <w:b/>
          <w:sz w:val="16"/>
        </w:rPr>
        <w:t>matching</w:t>
      </w:r>
      <w:r>
        <w:rPr>
          <w:b/>
          <w:spacing w:val="-11"/>
          <w:sz w:val="16"/>
        </w:rPr>
        <w:t> </w:t>
      </w:r>
      <w:r>
        <w:rPr>
          <w:b/>
          <w:sz w:val="16"/>
        </w:rPr>
        <w:t>of</w:t>
      </w:r>
      <w:r>
        <w:rPr>
          <w:b/>
          <w:spacing w:val="-11"/>
          <w:sz w:val="16"/>
        </w:rPr>
        <w:t> </w:t>
      </w:r>
      <w:r>
        <w:rPr>
          <w:b/>
          <w:sz w:val="16"/>
        </w:rPr>
        <w:t>the</w:t>
      </w:r>
      <w:r>
        <w:rPr>
          <w:b/>
          <w:spacing w:val="-11"/>
          <w:sz w:val="16"/>
        </w:rPr>
        <w:t> </w:t>
      </w:r>
      <w:r>
        <w:rPr>
          <w:b/>
          <w:sz w:val="16"/>
        </w:rPr>
        <w:t>obtained</w:t>
      </w:r>
      <w:r>
        <w:rPr>
          <w:b/>
          <w:spacing w:val="-11"/>
          <w:sz w:val="16"/>
        </w:rPr>
        <w:t> </w:t>
      </w:r>
      <w:r>
        <w:rPr>
          <w:b/>
          <w:sz w:val="16"/>
        </w:rPr>
        <w:t>sequencing</w:t>
      </w:r>
      <w:r>
        <w:rPr>
          <w:b/>
          <w:spacing w:val="-11"/>
          <w:sz w:val="16"/>
        </w:rPr>
        <w:t> </w:t>
      </w:r>
      <w:r>
        <w:rPr>
          <w:b/>
          <w:sz w:val="16"/>
        </w:rPr>
        <w:t>data</w:t>
      </w:r>
      <w:r>
        <w:rPr>
          <w:b/>
          <w:spacing w:val="-11"/>
          <w:sz w:val="16"/>
        </w:rPr>
        <w:t> </w:t>
      </w:r>
      <w:r>
        <w:rPr>
          <w:b/>
          <w:sz w:val="16"/>
        </w:rPr>
        <w:t>for</w:t>
      </w:r>
      <w:r>
        <w:rPr>
          <w:b/>
          <w:spacing w:val="-11"/>
          <w:sz w:val="16"/>
        </w:rPr>
        <w:t> </w:t>
      </w:r>
      <w:r>
        <w:rPr>
          <w:b/>
          <w:sz w:val="16"/>
        </w:rPr>
        <w:t>the</w:t>
      </w:r>
      <w:r>
        <w:rPr>
          <w:b/>
          <w:spacing w:val="-11"/>
          <w:sz w:val="16"/>
        </w:rPr>
        <w:t> </w:t>
      </w:r>
      <w:r>
        <w:rPr>
          <w:b/>
          <w:sz w:val="16"/>
        </w:rPr>
        <w:t>Fab</w:t>
      </w:r>
      <w:r>
        <w:rPr>
          <w:b/>
          <w:spacing w:val="-11"/>
          <w:sz w:val="16"/>
        </w:rPr>
        <w:t> </w:t>
      </w:r>
      <w:r>
        <w:rPr>
          <w:b/>
          <w:sz w:val="16"/>
        </w:rPr>
        <w:t>clone</w:t>
      </w:r>
      <w:r>
        <w:rPr>
          <w:b/>
          <w:spacing w:val="-11"/>
          <w:sz w:val="16"/>
        </w:rPr>
        <w:t> </w:t>
      </w:r>
      <w:r>
        <w:rPr>
          <w:b/>
          <w:sz w:val="16"/>
          <w:vertAlign w:val="superscript"/>
        </w:rPr>
        <w:t>24.4</w:t>
      </w:r>
      <w:r>
        <w:rPr>
          <w:b/>
          <w:sz w:val="16"/>
          <w:vertAlign w:val="baseline"/>
        </w:rPr>
        <w:t> 1</w:t>
      </w:r>
      <w:r>
        <w:rPr>
          <w:b/>
          <w:spacing w:val="-11"/>
          <w:sz w:val="16"/>
          <w:vertAlign w:val="baseline"/>
        </w:rPr>
        <w:t> </w:t>
      </w:r>
      <w:r>
        <w:rPr>
          <w:b/>
          <w:sz w:val="16"/>
          <w:vertAlign w:val="subscript"/>
        </w:rPr>
        <w:t>47359.4</w:t>
      </w:r>
      <w:r>
        <w:rPr>
          <w:b/>
          <w:sz w:val="16"/>
          <w:vertAlign w:val="baseline"/>
        </w:rPr>
        <w:t> versus the</w:t>
      </w:r>
      <w:r>
        <w:rPr>
          <w:b/>
          <w:spacing w:val="-1"/>
          <w:sz w:val="16"/>
          <w:vertAlign w:val="baseline"/>
        </w:rPr>
        <w:t> </w:t>
      </w:r>
      <w:r>
        <w:rPr>
          <w:b/>
          <w:sz w:val="16"/>
          <w:vertAlign w:val="baseline"/>
        </w:rPr>
        <w:t>IMGT</w:t>
      </w:r>
      <w:r>
        <w:rPr>
          <w:b/>
          <w:spacing w:val="-1"/>
          <w:sz w:val="16"/>
          <w:vertAlign w:val="baseline"/>
        </w:rPr>
        <w:t> </w:t>
      </w:r>
      <w:r>
        <w:rPr>
          <w:b/>
          <w:sz w:val="16"/>
          <w:vertAlign w:val="baseline"/>
        </w:rPr>
        <w:t>database.</w:t>
      </w:r>
      <w:r>
        <w:rPr>
          <w:b/>
          <w:spacing w:val="17"/>
          <w:sz w:val="16"/>
          <w:vertAlign w:val="baseline"/>
        </w:rPr>
        <w:t> </w:t>
      </w:r>
      <w:r>
        <w:rPr>
          <w:sz w:val="16"/>
          <w:vertAlign w:val="baseline"/>
        </w:rPr>
        <w:t>The</w:t>
      </w:r>
      <w:r>
        <w:rPr>
          <w:spacing w:val="-1"/>
          <w:sz w:val="16"/>
          <w:vertAlign w:val="baseline"/>
        </w:rPr>
        <w:t> </w:t>
      </w:r>
      <w:r>
        <w:rPr>
          <w:sz w:val="16"/>
          <w:vertAlign w:val="baseline"/>
        </w:rPr>
        <w:t>filtering</w:t>
      </w:r>
      <w:r>
        <w:rPr>
          <w:spacing w:val="-1"/>
          <w:sz w:val="16"/>
          <w:vertAlign w:val="baseline"/>
        </w:rPr>
        <w:t> </w:t>
      </w:r>
      <w:r>
        <w:rPr>
          <w:sz w:val="16"/>
          <w:vertAlign w:val="baseline"/>
        </w:rPr>
        <w:t>of</w:t>
      </w:r>
      <w:r>
        <w:rPr>
          <w:spacing w:val="-1"/>
          <w:sz w:val="16"/>
          <w:vertAlign w:val="baseline"/>
        </w:rPr>
        <w:t> </w:t>
      </w:r>
      <w:r>
        <w:rPr>
          <w:sz w:val="16"/>
          <w:vertAlign w:val="baseline"/>
        </w:rPr>
        <w:t>IMGT</w:t>
      </w:r>
      <w:r>
        <w:rPr>
          <w:spacing w:val="-1"/>
          <w:sz w:val="16"/>
          <w:vertAlign w:val="baseline"/>
        </w:rPr>
        <w:t> </w:t>
      </w:r>
      <w:r>
        <w:rPr>
          <w:sz w:val="16"/>
          <w:vertAlign w:val="baseline"/>
        </w:rPr>
        <w:t>database</w:t>
      </w:r>
      <w:r>
        <w:rPr>
          <w:spacing w:val="-1"/>
          <w:sz w:val="16"/>
          <w:vertAlign w:val="baseline"/>
        </w:rPr>
        <w:t> </w:t>
      </w:r>
      <w:r>
        <w:rPr>
          <w:sz w:val="16"/>
          <w:vertAlign w:val="baseline"/>
        </w:rPr>
        <w:t>and</w:t>
      </w:r>
      <w:r>
        <w:rPr>
          <w:spacing w:val="-1"/>
          <w:sz w:val="16"/>
          <w:vertAlign w:val="baseline"/>
        </w:rPr>
        <w:t> </w:t>
      </w:r>
      <w:r>
        <w:rPr>
          <w:sz w:val="16"/>
          <w:vertAlign w:val="baseline"/>
        </w:rPr>
        <w:t>scoring</w:t>
      </w:r>
      <w:r>
        <w:rPr>
          <w:spacing w:val="-1"/>
          <w:sz w:val="16"/>
          <w:vertAlign w:val="baseline"/>
        </w:rPr>
        <w:t> </w:t>
      </w:r>
      <w:r>
        <w:rPr>
          <w:sz w:val="16"/>
          <w:vertAlign w:val="baseline"/>
        </w:rPr>
        <w:t>of</w:t>
      </w:r>
      <w:r>
        <w:rPr>
          <w:spacing w:val="-1"/>
          <w:sz w:val="16"/>
          <w:vertAlign w:val="baseline"/>
        </w:rPr>
        <w:t> </w:t>
      </w:r>
      <w:r>
        <w:rPr>
          <w:sz w:val="16"/>
          <w:vertAlign w:val="baseline"/>
        </w:rPr>
        <w:t>the</w:t>
      </w:r>
      <w:r>
        <w:rPr>
          <w:spacing w:val="-1"/>
          <w:sz w:val="16"/>
          <w:vertAlign w:val="baseline"/>
        </w:rPr>
        <w:t> </w:t>
      </w:r>
      <w:r>
        <w:rPr>
          <w:sz w:val="16"/>
          <w:vertAlign w:val="baseline"/>
        </w:rPr>
        <w:t>germline</w:t>
      </w:r>
      <w:r>
        <w:rPr>
          <w:spacing w:val="-1"/>
          <w:sz w:val="16"/>
          <w:vertAlign w:val="baseline"/>
        </w:rPr>
        <w:t> </w:t>
      </w:r>
      <w:r>
        <w:rPr>
          <w:sz w:val="16"/>
          <w:vertAlign w:val="baseline"/>
        </w:rPr>
        <w:t>IGXV</w:t>
      </w:r>
      <w:r>
        <w:rPr>
          <w:spacing w:val="-1"/>
          <w:sz w:val="16"/>
          <w:vertAlign w:val="baseline"/>
        </w:rPr>
        <w:t> </w:t>
      </w:r>
      <w:r>
        <w:rPr>
          <w:sz w:val="16"/>
          <w:vertAlign w:val="baseline"/>
        </w:rPr>
        <w:t>and</w:t>
      </w:r>
      <w:r>
        <w:rPr>
          <w:spacing w:val="-1"/>
          <w:sz w:val="16"/>
          <w:vertAlign w:val="baseline"/>
        </w:rPr>
        <w:t> </w:t>
      </w:r>
      <w:r>
        <w:rPr>
          <w:sz w:val="16"/>
          <w:vertAlign w:val="baseline"/>
        </w:rPr>
        <w:t>IGXC-alleles was</w:t>
      </w:r>
      <w:r>
        <w:rPr>
          <w:spacing w:val="-2"/>
          <w:sz w:val="16"/>
          <w:vertAlign w:val="baseline"/>
        </w:rPr>
        <w:t> </w:t>
      </w:r>
      <w:r>
        <w:rPr>
          <w:sz w:val="16"/>
          <w:vertAlign w:val="baseline"/>
        </w:rPr>
        <w:t>performed</w:t>
      </w:r>
      <w:r>
        <w:rPr>
          <w:spacing w:val="-2"/>
          <w:sz w:val="16"/>
          <w:vertAlign w:val="baseline"/>
        </w:rPr>
        <w:t> </w:t>
      </w:r>
      <w:r>
        <w:rPr>
          <w:sz w:val="16"/>
          <w:vertAlign w:val="baseline"/>
        </w:rPr>
        <w:t>by</w:t>
      </w:r>
      <w:r>
        <w:rPr>
          <w:spacing w:val="-2"/>
          <w:sz w:val="16"/>
          <w:vertAlign w:val="baseline"/>
        </w:rPr>
        <w:t> </w:t>
      </w:r>
      <w:r>
        <w:rPr>
          <w:sz w:val="16"/>
          <w:vertAlign w:val="baseline"/>
        </w:rPr>
        <w:t>using</w:t>
      </w:r>
      <w:r>
        <w:rPr>
          <w:spacing w:val="-2"/>
          <w:sz w:val="16"/>
          <w:vertAlign w:val="baseline"/>
        </w:rPr>
        <w:t> </w:t>
      </w:r>
      <w:r>
        <w:rPr>
          <w:sz w:val="16"/>
          <w:vertAlign w:val="baseline"/>
        </w:rPr>
        <w:t>iteratively</w:t>
      </w:r>
      <w:r>
        <w:rPr>
          <w:spacing w:val="-2"/>
          <w:sz w:val="16"/>
          <w:vertAlign w:val="baseline"/>
        </w:rPr>
        <w:t> </w:t>
      </w:r>
      <w:r>
        <w:rPr>
          <w:sz w:val="16"/>
          <w:vertAlign w:val="baseline"/>
        </w:rPr>
        <w:t>bottom-up</w:t>
      </w:r>
      <w:r>
        <w:rPr>
          <w:spacing w:val="-2"/>
          <w:sz w:val="16"/>
          <w:vertAlign w:val="baseline"/>
        </w:rPr>
        <w:t> </w:t>
      </w:r>
      <w:r>
        <w:rPr>
          <w:sz w:val="16"/>
          <w:vertAlign w:val="baseline"/>
        </w:rPr>
        <w:t>(BU)</w:t>
      </w:r>
      <w:r>
        <w:rPr>
          <w:spacing w:val="-2"/>
          <w:sz w:val="16"/>
          <w:vertAlign w:val="baseline"/>
        </w:rPr>
        <w:t> </w:t>
      </w:r>
      <w:r>
        <w:rPr>
          <w:sz w:val="16"/>
          <w:vertAlign w:val="baseline"/>
        </w:rPr>
        <w:t>and</w:t>
      </w:r>
      <w:r>
        <w:rPr>
          <w:spacing w:val="-2"/>
          <w:sz w:val="16"/>
          <w:vertAlign w:val="baseline"/>
        </w:rPr>
        <w:t> </w:t>
      </w:r>
      <w:r>
        <w:rPr>
          <w:sz w:val="16"/>
          <w:vertAlign w:val="baseline"/>
        </w:rPr>
        <w:t>middle-down</w:t>
      </w:r>
      <w:r>
        <w:rPr>
          <w:spacing w:val="-2"/>
          <w:sz w:val="16"/>
          <w:vertAlign w:val="baseline"/>
        </w:rPr>
        <w:t> </w:t>
      </w:r>
      <w:r>
        <w:rPr>
          <w:sz w:val="16"/>
          <w:vertAlign w:val="baseline"/>
        </w:rPr>
        <w:t>(MD)</w:t>
      </w:r>
      <w:r>
        <w:rPr>
          <w:spacing w:val="-2"/>
          <w:sz w:val="16"/>
          <w:vertAlign w:val="baseline"/>
        </w:rPr>
        <w:t> </w:t>
      </w:r>
      <w:r>
        <w:rPr>
          <w:sz w:val="16"/>
          <w:vertAlign w:val="baseline"/>
        </w:rPr>
        <w:t>proteomics</w:t>
      </w:r>
      <w:r>
        <w:rPr>
          <w:spacing w:val="-2"/>
          <w:sz w:val="16"/>
          <w:vertAlign w:val="baseline"/>
        </w:rPr>
        <w:t> </w:t>
      </w:r>
      <w:r>
        <w:rPr>
          <w:sz w:val="16"/>
          <w:vertAlign w:val="baseline"/>
        </w:rPr>
        <w:t>data.</w:t>
      </w:r>
      <w:r>
        <w:rPr>
          <w:spacing w:val="80"/>
          <w:sz w:val="16"/>
          <w:vertAlign w:val="baseline"/>
        </w:rPr>
        <w:t> </w:t>
      </w:r>
      <w:r>
        <w:rPr>
          <w:sz w:val="16"/>
          <w:vertAlign w:val="baseline"/>
        </w:rPr>
        <w:t>a)</w:t>
      </w:r>
      <w:r>
        <w:rPr>
          <w:spacing w:val="-2"/>
          <w:sz w:val="16"/>
          <w:vertAlign w:val="baseline"/>
        </w:rPr>
        <w:t> </w:t>
      </w:r>
      <w:r>
        <w:rPr>
          <w:sz w:val="16"/>
          <w:vertAlign w:val="baseline"/>
        </w:rPr>
        <w:t>Filtering</w:t>
      </w:r>
    </w:p>
    <w:p>
      <w:pPr>
        <w:spacing w:line="201" w:lineRule="auto" w:before="23"/>
        <w:ind w:left="1133" w:right="1131" w:firstLine="0"/>
        <w:jc w:val="both"/>
        <w:rPr>
          <w:sz w:val="16"/>
        </w:rPr>
      </w:pPr>
      <w:r>
        <w:rPr>
          <w:sz w:val="16"/>
        </w:rPr>
        <w:t>of</w:t>
      </w:r>
      <w:r>
        <w:rPr>
          <w:spacing w:val="-9"/>
          <w:sz w:val="16"/>
        </w:rPr>
        <w:t> </w:t>
      </w:r>
      <w:r>
        <w:rPr>
          <w:sz w:val="16"/>
        </w:rPr>
        <w:t>germline</w:t>
      </w:r>
      <w:r>
        <w:rPr>
          <w:spacing w:val="-9"/>
          <w:sz w:val="16"/>
        </w:rPr>
        <w:t> </w:t>
      </w:r>
      <w:r>
        <w:rPr>
          <w:sz w:val="16"/>
        </w:rPr>
        <w:t>IGL</w:t>
      </w:r>
      <w:r>
        <w:rPr>
          <w:spacing w:val="-9"/>
          <w:sz w:val="16"/>
        </w:rPr>
        <w:t> </w:t>
      </w:r>
      <w:r>
        <w:rPr>
          <w:sz w:val="16"/>
        </w:rPr>
        <w:t>and</w:t>
      </w:r>
      <w:r>
        <w:rPr>
          <w:spacing w:val="-9"/>
          <w:sz w:val="16"/>
        </w:rPr>
        <w:t> </w:t>
      </w:r>
      <w:r>
        <w:rPr>
          <w:sz w:val="16"/>
        </w:rPr>
        <w:t>IGK</w:t>
      </w:r>
      <w:r>
        <w:rPr>
          <w:spacing w:val="-9"/>
          <w:sz w:val="16"/>
        </w:rPr>
        <w:t> </w:t>
      </w:r>
      <w:r>
        <w:rPr>
          <w:sz w:val="16"/>
        </w:rPr>
        <w:t>alleles</w:t>
      </w:r>
      <w:r>
        <w:rPr>
          <w:spacing w:val="-9"/>
          <w:sz w:val="16"/>
        </w:rPr>
        <w:t> </w:t>
      </w:r>
      <w:r>
        <w:rPr>
          <w:sz w:val="16"/>
        </w:rPr>
        <w:t>with</w:t>
      </w:r>
      <w:r>
        <w:rPr>
          <w:spacing w:val="-9"/>
          <w:sz w:val="16"/>
        </w:rPr>
        <w:t> </w:t>
      </w:r>
      <w:r>
        <w:rPr>
          <w:sz w:val="16"/>
        </w:rPr>
        <w:t>BU</w:t>
      </w:r>
      <w:r>
        <w:rPr>
          <w:spacing w:val="-9"/>
          <w:sz w:val="16"/>
        </w:rPr>
        <w:t> </w:t>
      </w:r>
      <w:r>
        <w:rPr>
          <w:sz w:val="16"/>
        </w:rPr>
        <w:t>and</w:t>
      </w:r>
      <w:r>
        <w:rPr>
          <w:spacing w:val="-9"/>
          <w:sz w:val="16"/>
        </w:rPr>
        <w:t> </w:t>
      </w:r>
      <w:r>
        <w:rPr>
          <w:sz w:val="16"/>
        </w:rPr>
        <w:t>MD</w:t>
      </w:r>
      <w:r>
        <w:rPr>
          <w:spacing w:val="-9"/>
          <w:sz w:val="16"/>
        </w:rPr>
        <w:t> </w:t>
      </w:r>
      <w:r>
        <w:rPr>
          <w:sz w:val="16"/>
        </w:rPr>
        <w:t>mass</w:t>
      </w:r>
      <w:r>
        <w:rPr>
          <w:spacing w:val="-9"/>
          <w:sz w:val="16"/>
        </w:rPr>
        <w:t> </w:t>
      </w:r>
      <w:r>
        <w:rPr>
          <w:sz w:val="16"/>
        </w:rPr>
        <w:t>spectrometry</w:t>
      </w:r>
      <w:r>
        <w:rPr>
          <w:spacing w:val="-9"/>
          <w:sz w:val="16"/>
        </w:rPr>
        <w:t> </w:t>
      </w:r>
      <w:r>
        <w:rPr>
          <w:sz w:val="16"/>
        </w:rPr>
        <w:t>(MS)</w:t>
      </w:r>
      <w:r>
        <w:rPr>
          <w:spacing w:val="-9"/>
          <w:sz w:val="16"/>
        </w:rPr>
        <w:t> </w:t>
      </w:r>
      <w:r>
        <w:rPr>
          <w:sz w:val="16"/>
        </w:rPr>
        <w:t>reduces</w:t>
      </w:r>
      <w:r>
        <w:rPr>
          <w:spacing w:val="-9"/>
          <w:sz w:val="16"/>
        </w:rPr>
        <w:t> </w:t>
      </w:r>
      <w:r>
        <w:rPr>
          <w:sz w:val="16"/>
        </w:rPr>
        <w:t>the</w:t>
      </w:r>
      <w:r>
        <w:rPr>
          <w:spacing w:val="-9"/>
          <w:sz w:val="16"/>
        </w:rPr>
        <w:t> </w:t>
      </w:r>
      <w:r>
        <w:rPr>
          <w:sz w:val="16"/>
        </w:rPr>
        <w:t>number</w:t>
      </w:r>
      <w:r>
        <w:rPr>
          <w:spacing w:val="-9"/>
          <w:sz w:val="16"/>
        </w:rPr>
        <w:t> </w:t>
      </w:r>
      <w:r>
        <w:rPr>
          <w:sz w:val="16"/>
        </w:rPr>
        <w:t>of</w:t>
      </w:r>
      <w:r>
        <w:rPr>
          <w:spacing w:val="-9"/>
          <w:sz w:val="16"/>
        </w:rPr>
        <w:t> </w:t>
      </w:r>
      <w:r>
        <w:rPr>
          <w:sz w:val="16"/>
        </w:rPr>
        <w:t>possible germline</w:t>
      </w:r>
      <w:r>
        <w:rPr>
          <w:spacing w:val="-4"/>
          <w:sz w:val="16"/>
        </w:rPr>
        <w:t> </w:t>
      </w:r>
      <w:r>
        <w:rPr>
          <w:sz w:val="16"/>
        </w:rPr>
        <w:t>light</w:t>
      </w:r>
      <w:r>
        <w:rPr>
          <w:spacing w:val="-4"/>
          <w:sz w:val="16"/>
        </w:rPr>
        <w:t> </w:t>
      </w:r>
      <w:r>
        <w:rPr>
          <w:sz w:val="16"/>
        </w:rPr>
        <w:t>chain</w:t>
      </w:r>
      <w:r>
        <w:rPr>
          <w:spacing w:val="-4"/>
          <w:sz w:val="16"/>
        </w:rPr>
        <w:t> </w:t>
      </w:r>
      <w:r>
        <w:rPr>
          <w:sz w:val="16"/>
        </w:rPr>
        <w:t>sequences</w:t>
      </w:r>
      <w:r>
        <w:rPr>
          <w:spacing w:val="-4"/>
          <w:sz w:val="16"/>
        </w:rPr>
        <w:t> </w:t>
      </w:r>
      <w:r>
        <w:rPr>
          <w:sz w:val="16"/>
        </w:rPr>
        <w:t>from</w:t>
      </w:r>
      <w:r>
        <w:rPr>
          <w:spacing w:val="-4"/>
          <w:sz w:val="16"/>
        </w:rPr>
        <w:t> </w:t>
      </w:r>
      <w:r>
        <w:rPr>
          <w:sz w:val="16"/>
        </w:rPr>
        <w:t>3,577</w:t>
      </w:r>
      <w:r>
        <w:rPr>
          <w:spacing w:val="-4"/>
          <w:sz w:val="16"/>
        </w:rPr>
        <w:t> </w:t>
      </w:r>
      <w:r>
        <w:rPr>
          <w:sz w:val="16"/>
        </w:rPr>
        <w:t>to</w:t>
      </w:r>
      <w:r>
        <w:rPr>
          <w:spacing w:val="-4"/>
          <w:sz w:val="16"/>
        </w:rPr>
        <w:t> </w:t>
      </w:r>
      <w:r>
        <w:rPr>
          <w:sz w:val="16"/>
        </w:rPr>
        <w:t>6</w:t>
      </w:r>
      <w:r>
        <w:rPr>
          <w:spacing w:val="-4"/>
          <w:sz w:val="16"/>
        </w:rPr>
        <w:t> </w:t>
      </w:r>
      <w:r>
        <w:rPr>
          <w:sz w:val="16"/>
        </w:rPr>
        <w:t>candidate</w:t>
      </w:r>
      <w:r>
        <w:rPr>
          <w:spacing w:val="-4"/>
          <w:sz w:val="16"/>
        </w:rPr>
        <w:t> </w:t>
      </w:r>
      <w:r>
        <w:rPr>
          <w:sz w:val="16"/>
        </w:rPr>
        <w:t>sequences</w:t>
      </w:r>
      <w:r>
        <w:rPr>
          <w:spacing w:val="-4"/>
          <w:sz w:val="16"/>
        </w:rPr>
        <w:t> </w:t>
      </w:r>
      <w:r>
        <w:rPr>
          <w:sz w:val="16"/>
        </w:rPr>
        <w:t>(</w:t>
      </w:r>
      <w:r>
        <w:rPr>
          <w:rFonts w:ascii="Meiryo UI" w:hAnsi="Meiryo UI"/>
          <w:i/>
          <w:sz w:val="16"/>
        </w:rPr>
        <w:t>∼</w:t>
      </w:r>
      <w:r>
        <w:rPr>
          <w:sz w:val="16"/>
        </w:rPr>
        <w:t>600-fold</w:t>
      </w:r>
      <w:r>
        <w:rPr>
          <w:spacing w:val="-4"/>
          <w:sz w:val="16"/>
        </w:rPr>
        <w:t> </w:t>
      </w:r>
      <w:r>
        <w:rPr>
          <w:sz w:val="16"/>
        </w:rPr>
        <w:t>reduction).</w:t>
      </w:r>
      <w:r>
        <w:rPr>
          <w:spacing w:val="80"/>
          <w:sz w:val="16"/>
        </w:rPr>
        <w:t> </w:t>
      </w:r>
      <w:r>
        <w:rPr>
          <w:sz w:val="16"/>
        </w:rPr>
        <w:t>b)</w:t>
      </w:r>
      <w:r>
        <w:rPr>
          <w:spacing w:val="-4"/>
          <w:sz w:val="16"/>
        </w:rPr>
        <w:t> </w:t>
      </w:r>
      <w:r>
        <w:rPr>
          <w:sz w:val="16"/>
        </w:rPr>
        <w:t>Filtering of germline IGH alleles with BU MS and MD MS reduces the number of possible germline heavy chain sequences</w:t>
      </w:r>
      <w:r>
        <w:rPr>
          <w:spacing w:val="-12"/>
          <w:sz w:val="16"/>
        </w:rPr>
        <w:t> </w:t>
      </w:r>
      <w:r>
        <w:rPr>
          <w:sz w:val="16"/>
        </w:rPr>
        <w:t>from</w:t>
      </w:r>
      <w:r>
        <w:rPr>
          <w:spacing w:val="-11"/>
          <w:sz w:val="16"/>
        </w:rPr>
        <w:t> </w:t>
      </w:r>
      <w:r>
        <w:rPr>
          <w:sz w:val="16"/>
        </w:rPr>
        <w:t>42,840</w:t>
      </w:r>
      <w:r>
        <w:rPr>
          <w:spacing w:val="-11"/>
          <w:sz w:val="16"/>
        </w:rPr>
        <w:t> </w:t>
      </w:r>
      <w:r>
        <w:rPr>
          <w:sz w:val="16"/>
        </w:rPr>
        <w:t>to</w:t>
      </w:r>
      <w:r>
        <w:rPr>
          <w:spacing w:val="-11"/>
          <w:sz w:val="16"/>
        </w:rPr>
        <w:t> </w:t>
      </w:r>
      <w:r>
        <w:rPr>
          <w:sz w:val="16"/>
        </w:rPr>
        <w:t>8</w:t>
      </w:r>
      <w:r>
        <w:rPr>
          <w:spacing w:val="-11"/>
          <w:sz w:val="16"/>
        </w:rPr>
        <w:t> </w:t>
      </w:r>
      <w:r>
        <w:rPr>
          <w:sz w:val="16"/>
        </w:rPr>
        <w:t>candidate</w:t>
      </w:r>
      <w:r>
        <w:rPr>
          <w:spacing w:val="-11"/>
          <w:sz w:val="16"/>
        </w:rPr>
        <w:t> </w:t>
      </w:r>
      <w:r>
        <w:rPr>
          <w:sz w:val="16"/>
        </w:rPr>
        <w:t>sequences</w:t>
      </w:r>
      <w:r>
        <w:rPr>
          <w:spacing w:val="-11"/>
          <w:sz w:val="16"/>
        </w:rPr>
        <w:t> </w:t>
      </w:r>
      <w:r>
        <w:rPr>
          <w:sz w:val="16"/>
        </w:rPr>
        <w:t>(</w:t>
      </w:r>
      <w:r>
        <w:rPr>
          <w:rFonts w:ascii="Meiryo UI" w:hAnsi="Meiryo UI"/>
          <w:i/>
          <w:sz w:val="16"/>
        </w:rPr>
        <w:t>∼</w:t>
      </w:r>
      <w:r>
        <w:rPr>
          <w:sz w:val="16"/>
        </w:rPr>
        <w:t>5,000-fold</w:t>
      </w:r>
      <w:r>
        <w:rPr>
          <w:spacing w:val="-11"/>
          <w:sz w:val="16"/>
        </w:rPr>
        <w:t> </w:t>
      </w:r>
      <w:r>
        <w:rPr>
          <w:sz w:val="16"/>
        </w:rPr>
        <w:t>reduction).</w:t>
      </w:r>
      <w:r>
        <w:rPr>
          <w:spacing w:val="63"/>
          <w:sz w:val="16"/>
        </w:rPr>
        <w:t> </w:t>
      </w:r>
      <w:r>
        <w:rPr>
          <w:sz w:val="16"/>
        </w:rPr>
        <w:t>c)</w:t>
      </w:r>
      <w:r>
        <w:rPr>
          <w:spacing w:val="-12"/>
          <w:sz w:val="16"/>
        </w:rPr>
        <w:t> </w:t>
      </w:r>
      <w:r>
        <w:rPr>
          <w:sz w:val="16"/>
        </w:rPr>
        <w:t>Fragment</w:t>
      </w:r>
      <w:r>
        <w:rPr>
          <w:spacing w:val="-11"/>
          <w:sz w:val="16"/>
        </w:rPr>
        <w:t> </w:t>
      </w:r>
      <w:r>
        <w:rPr>
          <w:sz w:val="16"/>
        </w:rPr>
        <w:t>matching</w:t>
      </w:r>
      <w:r>
        <w:rPr>
          <w:spacing w:val="-11"/>
          <w:sz w:val="16"/>
        </w:rPr>
        <w:t> </w:t>
      </w:r>
      <w:r>
        <w:rPr>
          <w:sz w:val="16"/>
        </w:rPr>
        <w:t>scores for</w:t>
      </w:r>
      <w:r>
        <w:rPr>
          <w:spacing w:val="-5"/>
          <w:sz w:val="16"/>
        </w:rPr>
        <w:t> </w:t>
      </w:r>
      <w:r>
        <w:rPr>
          <w:sz w:val="16"/>
        </w:rPr>
        <w:t>the</w:t>
      </w:r>
      <w:r>
        <w:rPr>
          <w:spacing w:val="-5"/>
          <w:sz w:val="16"/>
        </w:rPr>
        <w:t> </w:t>
      </w:r>
      <w:r>
        <w:rPr>
          <w:sz w:val="16"/>
        </w:rPr>
        <w:t>germline</w:t>
      </w:r>
      <w:r>
        <w:rPr>
          <w:spacing w:val="-5"/>
          <w:sz w:val="16"/>
        </w:rPr>
        <w:t> </w:t>
      </w:r>
      <w:r>
        <w:rPr>
          <w:sz w:val="16"/>
        </w:rPr>
        <w:t>C-gene</w:t>
      </w:r>
      <w:r>
        <w:rPr>
          <w:spacing w:val="-5"/>
          <w:sz w:val="16"/>
        </w:rPr>
        <w:t> </w:t>
      </w:r>
      <w:r>
        <w:rPr>
          <w:sz w:val="16"/>
        </w:rPr>
        <w:t>alleles</w:t>
      </w:r>
      <w:r>
        <w:rPr>
          <w:spacing w:val="-5"/>
          <w:sz w:val="16"/>
        </w:rPr>
        <w:t> </w:t>
      </w:r>
      <w:r>
        <w:rPr>
          <w:sz w:val="16"/>
        </w:rPr>
        <w:t>of</w:t>
      </w:r>
      <w:r>
        <w:rPr>
          <w:spacing w:val="-5"/>
          <w:sz w:val="16"/>
        </w:rPr>
        <w:t> </w:t>
      </w:r>
      <w:r>
        <w:rPr>
          <w:sz w:val="16"/>
        </w:rPr>
        <w:t>the</w:t>
      </w:r>
      <w:r>
        <w:rPr>
          <w:spacing w:val="-5"/>
          <w:sz w:val="16"/>
        </w:rPr>
        <w:t> </w:t>
      </w:r>
      <w:r>
        <w:rPr>
          <w:sz w:val="16"/>
        </w:rPr>
        <w:t>light</w:t>
      </w:r>
      <w:r>
        <w:rPr>
          <w:spacing w:val="-5"/>
          <w:sz w:val="16"/>
        </w:rPr>
        <w:t> </w:t>
      </w:r>
      <w:r>
        <w:rPr>
          <w:sz w:val="16"/>
        </w:rPr>
        <w:t>(left)</w:t>
      </w:r>
      <w:r>
        <w:rPr>
          <w:spacing w:val="-5"/>
          <w:sz w:val="16"/>
        </w:rPr>
        <w:t> </w:t>
      </w:r>
      <w:r>
        <w:rPr>
          <w:sz w:val="16"/>
        </w:rPr>
        <w:t>and</w:t>
      </w:r>
      <w:r>
        <w:rPr>
          <w:spacing w:val="-5"/>
          <w:sz w:val="16"/>
        </w:rPr>
        <w:t> </w:t>
      </w:r>
      <w:r>
        <w:rPr>
          <w:sz w:val="16"/>
        </w:rPr>
        <w:t>heavy</w:t>
      </w:r>
      <w:r>
        <w:rPr>
          <w:spacing w:val="-5"/>
          <w:sz w:val="16"/>
        </w:rPr>
        <w:t> </w:t>
      </w:r>
      <w:r>
        <w:rPr>
          <w:sz w:val="16"/>
        </w:rPr>
        <w:t>(right)</w:t>
      </w:r>
      <w:r>
        <w:rPr>
          <w:spacing w:val="-5"/>
          <w:sz w:val="16"/>
        </w:rPr>
        <w:t> </w:t>
      </w:r>
      <w:r>
        <w:rPr>
          <w:sz w:val="16"/>
        </w:rPr>
        <w:t>chain</w:t>
      </w:r>
      <w:r>
        <w:rPr>
          <w:spacing w:val="-5"/>
          <w:sz w:val="16"/>
        </w:rPr>
        <w:t> </w:t>
      </w:r>
      <w:r>
        <w:rPr>
          <w:sz w:val="16"/>
        </w:rPr>
        <w:t>of</w:t>
      </w:r>
      <w:r>
        <w:rPr>
          <w:spacing w:val="-5"/>
          <w:sz w:val="16"/>
        </w:rPr>
        <w:t> </w:t>
      </w:r>
      <w:r>
        <w:rPr>
          <w:sz w:val="16"/>
        </w:rPr>
        <w:t>the</w:t>
      </w:r>
      <w:r>
        <w:rPr>
          <w:spacing w:val="-5"/>
          <w:sz w:val="16"/>
        </w:rPr>
        <w:t> </w:t>
      </w:r>
      <w:r>
        <w:rPr>
          <w:sz w:val="16"/>
        </w:rPr>
        <w:t>Fab</w:t>
      </w:r>
      <w:r>
        <w:rPr>
          <w:spacing w:val="-5"/>
          <w:sz w:val="16"/>
        </w:rPr>
        <w:t> </w:t>
      </w:r>
      <w:r>
        <w:rPr>
          <w:sz w:val="16"/>
        </w:rPr>
        <w:t>clone</w:t>
      </w:r>
      <w:r>
        <w:rPr>
          <w:spacing w:val="-4"/>
          <w:sz w:val="16"/>
        </w:rPr>
        <w:t> </w:t>
      </w:r>
      <w:r>
        <w:rPr>
          <w:sz w:val="16"/>
          <w:vertAlign w:val="superscript"/>
        </w:rPr>
        <w:t>24.4</w:t>
      </w:r>
      <w:r>
        <w:rPr>
          <w:sz w:val="16"/>
          <w:vertAlign w:val="baseline"/>
        </w:rPr>
        <w:t> 1</w:t>
      </w:r>
      <w:r>
        <w:rPr>
          <w:spacing w:val="-5"/>
          <w:sz w:val="16"/>
          <w:vertAlign w:val="baseline"/>
        </w:rPr>
        <w:t> </w:t>
      </w:r>
      <w:r>
        <w:rPr>
          <w:sz w:val="16"/>
          <w:vertAlign w:val="subscript"/>
        </w:rPr>
        <w:t>47359.4</w:t>
      </w:r>
      <w:r>
        <w:rPr>
          <w:sz w:val="16"/>
          <w:vertAlign w:val="baseline"/>
        </w:rPr>
        <w:t> using</w:t>
      </w:r>
    </w:p>
    <w:p>
      <w:pPr>
        <w:spacing w:line="247" w:lineRule="auto" w:before="15"/>
        <w:ind w:left="1133" w:right="1132" w:firstLine="0"/>
        <w:jc w:val="both"/>
        <w:rPr>
          <w:sz w:val="16"/>
        </w:rPr>
      </w:pPr>
      <w:r>
        <w:rPr>
          <w:sz w:val="16"/>
        </w:rPr>
        <w:t>the middle-down MS data.</w:t>
      </w:r>
      <w:r>
        <w:rPr>
          <w:spacing w:val="80"/>
          <w:sz w:val="16"/>
        </w:rPr>
        <w:t> </w:t>
      </w:r>
      <w:r>
        <w:rPr>
          <w:sz w:val="16"/>
        </w:rPr>
        <w:t>d) Fragment matching scores for the Framework Regions 1, 2, and 3 of the </w:t>
      </w:r>
      <w:r>
        <w:rPr>
          <w:spacing w:val="-2"/>
          <w:sz w:val="16"/>
        </w:rPr>
        <w:t>germline</w:t>
      </w:r>
      <w:r>
        <w:rPr>
          <w:spacing w:val="-4"/>
          <w:sz w:val="16"/>
        </w:rPr>
        <w:t> </w:t>
      </w:r>
      <w:r>
        <w:rPr>
          <w:spacing w:val="-2"/>
          <w:sz w:val="16"/>
        </w:rPr>
        <w:t>V-gene</w:t>
      </w:r>
      <w:r>
        <w:rPr>
          <w:spacing w:val="-4"/>
          <w:sz w:val="16"/>
        </w:rPr>
        <w:t> </w:t>
      </w:r>
      <w:r>
        <w:rPr>
          <w:spacing w:val="-2"/>
          <w:sz w:val="16"/>
        </w:rPr>
        <w:t>alleles</w:t>
      </w:r>
      <w:r>
        <w:rPr>
          <w:spacing w:val="-4"/>
          <w:sz w:val="16"/>
        </w:rPr>
        <w:t> </w:t>
      </w:r>
      <w:r>
        <w:rPr>
          <w:spacing w:val="-2"/>
          <w:sz w:val="16"/>
        </w:rPr>
        <w:t>of</w:t>
      </w:r>
      <w:r>
        <w:rPr>
          <w:spacing w:val="-4"/>
          <w:sz w:val="16"/>
        </w:rPr>
        <w:t> </w:t>
      </w:r>
      <w:r>
        <w:rPr>
          <w:spacing w:val="-2"/>
          <w:sz w:val="16"/>
        </w:rPr>
        <w:t>light</w:t>
      </w:r>
      <w:r>
        <w:rPr>
          <w:spacing w:val="-4"/>
          <w:sz w:val="16"/>
        </w:rPr>
        <w:t> </w:t>
      </w:r>
      <w:r>
        <w:rPr>
          <w:spacing w:val="-2"/>
          <w:sz w:val="16"/>
        </w:rPr>
        <w:t>(left)</w:t>
      </w:r>
      <w:r>
        <w:rPr>
          <w:spacing w:val="-4"/>
          <w:sz w:val="16"/>
        </w:rPr>
        <w:t> </w:t>
      </w:r>
      <w:r>
        <w:rPr>
          <w:spacing w:val="-2"/>
          <w:sz w:val="16"/>
        </w:rPr>
        <w:t>and</w:t>
      </w:r>
      <w:r>
        <w:rPr>
          <w:spacing w:val="-4"/>
          <w:sz w:val="16"/>
        </w:rPr>
        <w:t> </w:t>
      </w:r>
      <w:r>
        <w:rPr>
          <w:spacing w:val="-2"/>
          <w:sz w:val="16"/>
        </w:rPr>
        <w:t>heavy</w:t>
      </w:r>
      <w:r>
        <w:rPr>
          <w:spacing w:val="-4"/>
          <w:sz w:val="16"/>
        </w:rPr>
        <w:t> </w:t>
      </w:r>
      <w:r>
        <w:rPr>
          <w:spacing w:val="-2"/>
          <w:sz w:val="16"/>
        </w:rPr>
        <w:t>(right)</w:t>
      </w:r>
      <w:r>
        <w:rPr>
          <w:spacing w:val="-4"/>
          <w:sz w:val="16"/>
        </w:rPr>
        <w:t> </w:t>
      </w:r>
      <w:r>
        <w:rPr>
          <w:spacing w:val="-2"/>
          <w:sz w:val="16"/>
        </w:rPr>
        <w:t>chains</w:t>
      </w:r>
      <w:r>
        <w:rPr>
          <w:spacing w:val="-4"/>
          <w:sz w:val="16"/>
        </w:rPr>
        <w:t> </w:t>
      </w:r>
      <w:r>
        <w:rPr>
          <w:spacing w:val="-2"/>
          <w:sz w:val="16"/>
        </w:rPr>
        <w:t>of</w:t>
      </w:r>
      <w:r>
        <w:rPr>
          <w:spacing w:val="-4"/>
          <w:sz w:val="16"/>
        </w:rPr>
        <w:t> </w:t>
      </w:r>
      <w:r>
        <w:rPr>
          <w:spacing w:val="-2"/>
          <w:sz w:val="16"/>
        </w:rPr>
        <w:t>IgG1</w:t>
      </w:r>
      <w:r>
        <w:rPr>
          <w:spacing w:val="-4"/>
          <w:sz w:val="16"/>
        </w:rPr>
        <w:t> </w:t>
      </w:r>
      <w:r>
        <w:rPr>
          <w:spacing w:val="-2"/>
          <w:sz w:val="16"/>
        </w:rPr>
        <w:t>determined</w:t>
      </w:r>
      <w:r>
        <w:rPr>
          <w:spacing w:val="-4"/>
          <w:sz w:val="16"/>
        </w:rPr>
        <w:t> </w:t>
      </w:r>
      <w:r>
        <w:rPr>
          <w:spacing w:val="-2"/>
          <w:sz w:val="16"/>
        </w:rPr>
        <w:t>by</w:t>
      </w:r>
      <w:r>
        <w:rPr>
          <w:spacing w:val="-4"/>
          <w:sz w:val="16"/>
        </w:rPr>
        <w:t> </w:t>
      </w:r>
      <w:r>
        <w:rPr>
          <w:spacing w:val="-2"/>
          <w:sz w:val="16"/>
        </w:rPr>
        <w:t>using</w:t>
      </w:r>
      <w:r>
        <w:rPr>
          <w:spacing w:val="-4"/>
          <w:sz w:val="16"/>
        </w:rPr>
        <w:t> </w:t>
      </w:r>
      <w:r>
        <w:rPr>
          <w:spacing w:val="-2"/>
          <w:sz w:val="16"/>
        </w:rPr>
        <w:t>the</w:t>
      </w:r>
      <w:r>
        <w:rPr>
          <w:spacing w:val="-4"/>
          <w:sz w:val="16"/>
        </w:rPr>
        <w:t> </w:t>
      </w:r>
      <w:r>
        <w:rPr>
          <w:spacing w:val="-2"/>
          <w:sz w:val="16"/>
        </w:rPr>
        <w:t>middle-down </w:t>
      </w:r>
      <w:r>
        <w:rPr>
          <w:sz w:val="16"/>
        </w:rPr>
        <w:t>MS data.</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3"/>
      </w:pPr>
    </w:p>
    <w:p>
      <w:pPr>
        <w:tabs>
          <w:tab w:pos="1415" w:val="left" w:leader="none"/>
        </w:tabs>
        <w:spacing w:line="240" w:lineRule="auto"/>
        <w:ind w:left="0" w:right="0" w:firstLine="0"/>
        <w:rPr>
          <w:sz w:val="20"/>
        </w:rPr>
      </w:pPr>
      <w:r>
        <w:rPr>
          <w:position w:val="336"/>
          <w:sz w:val="20"/>
        </w:rPr>
        <mc:AlternateContent>
          <mc:Choice Requires="wps">
            <w:drawing>
              <wp:inline distT="0" distB="0" distL="0" distR="0">
                <wp:extent cx="347345" cy="900430"/>
                <wp:effectExtent l="0" t="0" r="0" b="0"/>
                <wp:docPr id="461" name="Textbox 461"/>
                <wp:cNvGraphicFramePr>
                  <a:graphicFrameLocks/>
                </wp:cNvGraphicFramePr>
                <a:graphic>
                  <a:graphicData uri="http://schemas.microsoft.com/office/word/2010/wordprocessingShape">
                    <wps:wsp>
                      <wps:cNvPr id="461" name="Textbox 46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2"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336"/>
          <w:sz w:val="20"/>
        </w:rPr>
      </w:r>
      <w:r>
        <w:rPr>
          <w:position w:val="336"/>
          <w:sz w:val="20"/>
        </w:rPr>
        <w:tab/>
      </w:r>
      <w:r>
        <w:rPr>
          <w:sz w:val="20"/>
        </w:rPr>
        <w:drawing>
          <wp:inline distT="0" distB="0" distL="0" distR="0">
            <wp:extent cx="4319016" cy="3224784"/>
            <wp:effectExtent l="0" t="0" r="0" b="0"/>
            <wp:docPr id="462" name="Image 462"/>
            <wp:cNvGraphicFramePr>
              <a:graphicFrameLocks/>
            </wp:cNvGraphicFramePr>
            <a:graphic>
              <a:graphicData uri="http://schemas.openxmlformats.org/drawingml/2006/picture">
                <pic:pic>
                  <pic:nvPicPr>
                    <pic:cNvPr id="462" name="Image 462"/>
                    <pic:cNvPicPr/>
                  </pic:nvPicPr>
                  <pic:blipFill>
                    <a:blip r:embed="rId96" cstate="print"/>
                    <a:stretch>
                      <a:fillRect/>
                    </a:stretch>
                  </pic:blipFill>
                  <pic:spPr>
                    <a:xfrm>
                      <a:off x="0" y="0"/>
                      <a:ext cx="4319016" cy="3224784"/>
                    </a:xfrm>
                    <a:prstGeom prst="rect">
                      <a:avLst/>
                    </a:prstGeom>
                  </pic:spPr>
                </pic:pic>
              </a:graphicData>
            </a:graphic>
          </wp:inline>
        </w:drawing>
      </w:r>
      <w:r>
        <w:rPr>
          <w:sz w:val="20"/>
        </w:rPr>
      </w:r>
    </w:p>
    <w:p>
      <w:pPr>
        <w:spacing w:line="247" w:lineRule="auto" w:before="174"/>
        <w:ind w:left="1133" w:right="1131" w:firstLine="0"/>
        <w:jc w:val="both"/>
        <w:rPr>
          <w:sz w:val="16"/>
        </w:rPr>
      </w:pPr>
      <w:bookmarkStart w:name="_bookmark175" w:id="188"/>
      <w:bookmarkEnd w:id="188"/>
      <w:r>
        <w:rPr/>
      </w:r>
      <w:r>
        <w:rPr>
          <w:b/>
          <w:sz w:val="16"/>
        </w:rPr>
        <w:t>Figure S6:</w:t>
      </w:r>
      <w:r>
        <w:rPr>
          <w:b/>
          <w:spacing w:val="40"/>
          <w:sz w:val="16"/>
        </w:rPr>
        <w:t> </w:t>
      </w:r>
      <w:r>
        <w:rPr>
          <w:b/>
          <w:sz w:val="16"/>
        </w:rPr>
        <w:t>Middle-down ETD analysis and sequence annotation of the light chain and the N- terminal portion of the heavy chain from clone </w:t>
      </w:r>
      <w:r>
        <w:rPr>
          <w:b/>
          <w:sz w:val="16"/>
          <w:vertAlign w:val="superscript"/>
        </w:rPr>
        <w:t>24.4</w:t>
      </w:r>
      <w:r>
        <w:rPr>
          <w:b/>
          <w:spacing w:val="31"/>
          <w:sz w:val="16"/>
          <w:vertAlign w:val="baseline"/>
        </w:rPr>
        <w:t> </w:t>
      </w:r>
      <w:r>
        <w:rPr>
          <w:b/>
          <w:sz w:val="16"/>
          <w:vertAlign w:val="baseline"/>
        </w:rPr>
        <w:t>1 </w:t>
      </w:r>
      <w:r>
        <w:rPr>
          <w:b/>
          <w:sz w:val="16"/>
          <w:vertAlign w:val="subscript"/>
        </w:rPr>
        <w:t>47359.4</w:t>
      </w:r>
      <w:r>
        <w:rPr>
          <w:b/>
          <w:spacing w:val="31"/>
          <w:sz w:val="16"/>
          <w:vertAlign w:val="baseline"/>
        </w:rPr>
        <w:t> </w:t>
      </w:r>
      <w:r>
        <w:rPr>
          <w:b/>
          <w:sz w:val="16"/>
          <w:vertAlign w:val="baseline"/>
        </w:rPr>
        <w:t>from donor F59.</w:t>
      </w:r>
      <w:r>
        <w:rPr>
          <w:b/>
          <w:spacing w:val="40"/>
          <w:sz w:val="16"/>
          <w:vertAlign w:val="baseline"/>
        </w:rPr>
        <w:t>  </w:t>
      </w:r>
      <w:r>
        <w:rPr>
          <w:sz w:val="16"/>
          <w:vertAlign w:val="baseline"/>
        </w:rPr>
        <w:t>a) Fragmentation maps of the light chain (left) and Fd (right) when subjected to ETD within the intact Fab molecule.</w:t>
      </w:r>
      <w:r>
        <w:rPr>
          <w:spacing w:val="80"/>
          <w:sz w:val="16"/>
          <w:vertAlign w:val="baseline"/>
        </w:rPr>
        <w:t> </w:t>
      </w:r>
      <w:r>
        <w:rPr>
          <w:sz w:val="16"/>
          <w:vertAlign w:val="baseline"/>
        </w:rPr>
        <w:t>b) Fragmentation</w:t>
      </w:r>
      <w:r>
        <w:rPr>
          <w:spacing w:val="-4"/>
          <w:sz w:val="16"/>
          <w:vertAlign w:val="baseline"/>
        </w:rPr>
        <w:t> </w:t>
      </w:r>
      <w:r>
        <w:rPr>
          <w:sz w:val="16"/>
          <w:vertAlign w:val="baseline"/>
        </w:rPr>
        <w:t>maps</w:t>
      </w:r>
      <w:r>
        <w:rPr>
          <w:spacing w:val="-4"/>
          <w:sz w:val="16"/>
          <w:vertAlign w:val="baseline"/>
        </w:rPr>
        <w:t> </w:t>
      </w:r>
      <w:r>
        <w:rPr>
          <w:sz w:val="16"/>
          <w:vertAlign w:val="baseline"/>
        </w:rPr>
        <w:t>of</w:t>
      </w:r>
      <w:r>
        <w:rPr>
          <w:spacing w:val="-4"/>
          <w:sz w:val="16"/>
          <w:vertAlign w:val="baseline"/>
        </w:rPr>
        <w:t> </w:t>
      </w:r>
      <w:r>
        <w:rPr>
          <w:sz w:val="16"/>
          <w:vertAlign w:val="baseline"/>
        </w:rPr>
        <w:t>the</w:t>
      </w:r>
      <w:r>
        <w:rPr>
          <w:spacing w:val="-4"/>
          <w:sz w:val="16"/>
          <w:vertAlign w:val="baseline"/>
        </w:rPr>
        <w:t> </w:t>
      </w:r>
      <w:r>
        <w:rPr>
          <w:sz w:val="16"/>
          <w:vertAlign w:val="baseline"/>
        </w:rPr>
        <w:t>light</w:t>
      </w:r>
      <w:r>
        <w:rPr>
          <w:spacing w:val="-4"/>
          <w:sz w:val="16"/>
          <w:vertAlign w:val="baseline"/>
        </w:rPr>
        <w:t> </w:t>
      </w:r>
      <w:r>
        <w:rPr>
          <w:sz w:val="16"/>
          <w:vertAlign w:val="baseline"/>
        </w:rPr>
        <w:t>chain</w:t>
      </w:r>
      <w:r>
        <w:rPr>
          <w:spacing w:val="-4"/>
          <w:sz w:val="16"/>
          <w:vertAlign w:val="baseline"/>
        </w:rPr>
        <w:t> </w:t>
      </w:r>
      <w:r>
        <w:rPr>
          <w:sz w:val="16"/>
          <w:vertAlign w:val="baseline"/>
        </w:rPr>
        <w:t>(left)</w:t>
      </w:r>
      <w:r>
        <w:rPr>
          <w:spacing w:val="-4"/>
          <w:sz w:val="16"/>
          <w:vertAlign w:val="baseline"/>
        </w:rPr>
        <w:t> </w:t>
      </w:r>
      <w:r>
        <w:rPr>
          <w:sz w:val="16"/>
          <w:vertAlign w:val="baseline"/>
        </w:rPr>
        <w:t>and</w:t>
      </w:r>
      <w:r>
        <w:rPr>
          <w:spacing w:val="-4"/>
          <w:sz w:val="16"/>
          <w:vertAlign w:val="baseline"/>
        </w:rPr>
        <w:t> </w:t>
      </w:r>
      <w:r>
        <w:rPr>
          <w:sz w:val="16"/>
          <w:vertAlign w:val="baseline"/>
        </w:rPr>
        <w:t>Fd</w:t>
      </w:r>
      <w:r>
        <w:rPr>
          <w:spacing w:val="-4"/>
          <w:sz w:val="16"/>
          <w:vertAlign w:val="baseline"/>
        </w:rPr>
        <w:t> </w:t>
      </w:r>
      <w:r>
        <w:rPr>
          <w:sz w:val="16"/>
          <w:vertAlign w:val="baseline"/>
        </w:rPr>
        <w:t>(right)</w:t>
      </w:r>
      <w:r>
        <w:rPr>
          <w:spacing w:val="-4"/>
          <w:sz w:val="16"/>
          <w:vertAlign w:val="baseline"/>
        </w:rPr>
        <w:t> </w:t>
      </w:r>
      <w:r>
        <w:rPr>
          <w:sz w:val="16"/>
          <w:vertAlign w:val="baseline"/>
        </w:rPr>
        <w:t>when</w:t>
      </w:r>
      <w:r>
        <w:rPr>
          <w:spacing w:val="-4"/>
          <w:sz w:val="16"/>
          <w:vertAlign w:val="baseline"/>
        </w:rPr>
        <w:t> </w:t>
      </w:r>
      <w:r>
        <w:rPr>
          <w:sz w:val="16"/>
          <w:vertAlign w:val="baseline"/>
        </w:rPr>
        <w:t>subjected</w:t>
      </w:r>
      <w:r>
        <w:rPr>
          <w:spacing w:val="-4"/>
          <w:sz w:val="16"/>
          <w:vertAlign w:val="baseline"/>
        </w:rPr>
        <w:t> </w:t>
      </w:r>
      <w:r>
        <w:rPr>
          <w:sz w:val="16"/>
          <w:vertAlign w:val="baseline"/>
        </w:rPr>
        <w:t>to</w:t>
      </w:r>
      <w:r>
        <w:rPr>
          <w:spacing w:val="-4"/>
          <w:sz w:val="16"/>
          <w:vertAlign w:val="baseline"/>
        </w:rPr>
        <w:t> </w:t>
      </w:r>
      <w:r>
        <w:rPr>
          <w:sz w:val="16"/>
          <w:vertAlign w:val="baseline"/>
        </w:rPr>
        <w:t>ETD</w:t>
      </w:r>
      <w:r>
        <w:rPr>
          <w:spacing w:val="-4"/>
          <w:sz w:val="16"/>
          <w:vertAlign w:val="baseline"/>
        </w:rPr>
        <w:t> </w:t>
      </w:r>
      <w:r>
        <w:rPr>
          <w:sz w:val="16"/>
          <w:vertAlign w:val="baseline"/>
        </w:rPr>
        <w:t>after</w:t>
      </w:r>
      <w:r>
        <w:rPr>
          <w:spacing w:val="-4"/>
          <w:sz w:val="16"/>
          <w:vertAlign w:val="baseline"/>
        </w:rPr>
        <w:t> </w:t>
      </w:r>
      <w:r>
        <w:rPr>
          <w:sz w:val="16"/>
          <w:vertAlign w:val="baseline"/>
        </w:rPr>
        <w:t>reduction</w:t>
      </w:r>
      <w:r>
        <w:rPr>
          <w:spacing w:val="-4"/>
          <w:sz w:val="16"/>
          <w:vertAlign w:val="baseline"/>
        </w:rPr>
        <w:t> </w:t>
      </w:r>
      <w:r>
        <w:rPr>
          <w:sz w:val="16"/>
          <w:vertAlign w:val="baseline"/>
        </w:rPr>
        <w:t>and</w:t>
      </w:r>
      <w:r>
        <w:rPr>
          <w:spacing w:val="-4"/>
          <w:sz w:val="16"/>
          <w:vertAlign w:val="baseline"/>
        </w:rPr>
        <w:t> </w:t>
      </w:r>
      <w:r>
        <w:rPr>
          <w:sz w:val="16"/>
          <w:vertAlign w:val="baseline"/>
        </w:rPr>
        <w:t>de- naturation</w:t>
      </w:r>
      <w:r>
        <w:rPr>
          <w:spacing w:val="-12"/>
          <w:sz w:val="16"/>
          <w:vertAlign w:val="baseline"/>
        </w:rPr>
        <w:t> </w:t>
      </w:r>
      <w:r>
        <w:rPr>
          <w:sz w:val="16"/>
          <w:vertAlign w:val="baseline"/>
        </w:rPr>
        <w:t>of</w:t>
      </w:r>
      <w:r>
        <w:rPr>
          <w:spacing w:val="-11"/>
          <w:sz w:val="16"/>
          <w:vertAlign w:val="baseline"/>
        </w:rPr>
        <w:t> </w:t>
      </w:r>
      <w:r>
        <w:rPr>
          <w:sz w:val="16"/>
          <w:vertAlign w:val="baseline"/>
        </w:rPr>
        <w:t>the</w:t>
      </w:r>
      <w:r>
        <w:rPr>
          <w:spacing w:val="-11"/>
          <w:sz w:val="16"/>
          <w:vertAlign w:val="baseline"/>
        </w:rPr>
        <w:t> </w:t>
      </w:r>
      <w:r>
        <w:rPr>
          <w:sz w:val="16"/>
          <w:vertAlign w:val="baseline"/>
        </w:rPr>
        <w:t>precursor</w:t>
      </w:r>
      <w:r>
        <w:rPr>
          <w:spacing w:val="-11"/>
          <w:sz w:val="16"/>
          <w:vertAlign w:val="baseline"/>
        </w:rPr>
        <w:t> </w:t>
      </w:r>
      <w:r>
        <w:rPr>
          <w:sz w:val="16"/>
          <w:vertAlign w:val="baseline"/>
        </w:rPr>
        <w:t>Fab.</w:t>
      </w:r>
      <w:r>
        <w:rPr>
          <w:spacing w:val="41"/>
          <w:sz w:val="16"/>
          <w:vertAlign w:val="baseline"/>
        </w:rPr>
        <w:t> </w:t>
      </w:r>
      <w:r>
        <w:rPr>
          <w:sz w:val="16"/>
          <w:vertAlign w:val="baseline"/>
        </w:rPr>
        <w:t>c)</w:t>
      </w:r>
      <w:r>
        <w:rPr>
          <w:spacing w:val="-11"/>
          <w:sz w:val="16"/>
          <w:vertAlign w:val="baseline"/>
        </w:rPr>
        <w:t> </w:t>
      </w:r>
      <w:r>
        <w:rPr>
          <w:sz w:val="16"/>
          <w:vertAlign w:val="baseline"/>
        </w:rPr>
        <w:t>Mass</w:t>
      </w:r>
      <w:r>
        <w:rPr>
          <w:spacing w:val="-11"/>
          <w:sz w:val="16"/>
          <w:vertAlign w:val="baseline"/>
        </w:rPr>
        <w:t> </w:t>
      </w:r>
      <w:r>
        <w:rPr>
          <w:sz w:val="16"/>
          <w:vertAlign w:val="baseline"/>
        </w:rPr>
        <w:t>errors</w:t>
      </w:r>
      <w:r>
        <w:rPr>
          <w:spacing w:val="-11"/>
          <w:sz w:val="16"/>
          <w:vertAlign w:val="baseline"/>
        </w:rPr>
        <w:t> </w:t>
      </w:r>
      <w:r>
        <w:rPr>
          <w:sz w:val="16"/>
          <w:vertAlign w:val="baseline"/>
        </w:rPr>
        <w:t>and</w:t>
      </w:r>
      <w:r>
        <w:rPr>
          <w:spacing w:val="-11"/>
          <w:sz w:val="16"/>
          <w:vertAlign w:val="baseline"/>
        </w:rPr>
        <w:t> </w:t>
      </w:r>
      <w:r>
        <w:rPr>
          <w:sz w:val="16"/>
          <w:vertAlign w:val="baseline"/>
        </w:rPr>
        <w:t>their</w:t>
      </w:r>
      <w:r>
        <w:rPr>
          <w:spacing w:val="-11"/>
          <w:sz w:val="16"/>
          <w:vertAlign w:val="baseline"/>
        </w:rPr>
        <w:t> </w:t>
      </w:r>
      <w:r>
        <w:rPr>
          <w:sz w:val="16"/>
          <w:vertAlign w:val="baseline"/>
        </w:rPr>
        <w:t>distribution</w:t>
      </w:r>
      <w:r>
        <w:rPr>
          <w:spacing w:val="-12"/>
          <w:sz w:val="16"/>
          <w:vertAlign w:val="baseline"/>
        </w:rPr>
        <w:t> </w:t>
      </w:r>
      <w:r>
        <w:rPr>
          <w:sz w:val="16"/>
          <w:vertAlign w:val="baseline"/>
        </w:rPr>
        <w:t>of</w:t>
      </w:r>
      <w:r>
        <w:rPr>
          <w:spacing w:val="-11"/>
          <w:sz w:val="16"/>
          <w:vertAlign w:val="baseline"/>
        </w:rPr>
        <w:t> </w:t>
      </w:r>
      <w:r>
        <w:rPr>
          <w:sz w:val="16"/>
          <w:vertAlign w:val="baseline"/>
        </w:rPr>
        <w:t>the</w:t>
      </w:r>
      <w:r>
        <w:rPr>
          <w:spacing w:val="-11"/>
          <w:sz w:val="16"/>
          <w:vertAlign w:val="baseline"/>
        </w:rPr>
        <w:t> </w:t>
      </w:r>
      <w:r>
        <w:rPr>
          <w:sz w:val="16"/>
          <w:vertAlign w:val="baseline"/>
        </w:rPr>
        <w:t>light</w:t>
      </w:r>
      <w:r>
        <w:rPr>
          <w:spacing w:val="-11"/>
          <w:sz w:val="16"/>
          <w:vertAlign w:val="baseline"/>
        </w:rPr>
        <w:t> </w:t>
      </w:r>
      <w:r>
        <w:rPr>
          <w:sz w:val="16"/>
          <w:vertAlign w:val="baseline"/>
        </w:rPr>
        <w:t>chain</w:t>
      </w:r>
      <w:r>
        <w:rPr>
          <w:spacing w:val="-11"/>
          <w:sz w:val="16"/>
          <w:vertAlign w:val="baseline"/>
        </w:rPr>
        <w:t> </w:t>
      </w:r>
      <w:r>
        <w:rPr>
          <w:sz w:val="16"/>
          <w:vertAlign w:val="baseline"/>
        </w:rPr>
        <w:t>fragments</w:t>
      </w:r>
      <w:r>
        <w:rPr>
          <w:spacing w:val="-11"/>
          <w:sz w:val="16"/>
          <w:vertAlign w:val="baseline"/>
        </w:rPr>
        <w:t> </w:t>
      </w:r>
      <w:r>
        <w:rPr>
          <w:sz w:val="16"/>
          <w:vertAlign w:val="baseline"/>
        </w:rPr>
        <w:t>observed in</w:t>
      </w:r>
      <w:r>
        <w:rPr>
          <w:spacing w:val="-12"/>
          <w:sz w:val="16"/>
          <w:vertAlign w:val="baseline"/>
        </w:rPr>
        <w:t> </w:t>
      </w:r>
      <w:r>
        <w:rPr>
          <w:sz w:val="16"/>
          <w:vertAlign w:val="baseline"/>
        </w:rPr>
        <w:t>ETD</w:t>
      </w:r>
      <w:r>
        <w:rPr>
          <w:spacing w:val="-11"/>
          <w:sz w:val="16"/>
          <w:vertAlign w:val="baseline"/>
        </w:rPr>
        <w:t> </w:t>
      </w:r>
      <w:r>
        <w:rPr>
          <w:sz w:val="16"/>
          <w:vertAlign w:val="baseline"/>
        </w:rPr>
        <w:t>of</w:t>
      </w:r>
      <w:r>
        <w:rPr>
          <w:spacing w:val="-11"/>
          <w:sz w:val="16"/>
          <w:vertAlign w:val="baseline"/>
        </w:rPr>
        <w:t> </w:t>
      </w:r>
      <w:r>
        <w:rPr>
          <w:sz w:val="16"/>
          <w:vertAlign w:val="baseline"/>
        </w:rPr>
        <w:t>Fab</w:t>
      </w:r>
      <w:r>
        <w:rPr>
          <w:spacing w:val="-11"/>
          <w:sz w:val="16"/>
          <w:vertAlign w:val="baseline"/>
        </w:rPr>
        <w:t> </w:t>
      </w:r>
      <w:r>
        <w:rPr>
          <w:sz w:val="16"/>
          <w:vertAlign w:val="baseline"/>
        </w:rPr>
        <w:t>and</w:t>
      </w:r>
      <w:r>
        <w:rPr>
          <w:spacing w:val="-11"/>
          <w:sz w:val="16"/>
          <w:vertAlign w:val="baseline"/>
        </w:rPr>
        <w:t> </w:t>
      </w:r>
      <w:r>
        <w:rPr>
          <w:sz w:val="16"/>
          <w:vertAlign w:val="baseline"/>
        </w:rPr>
        <w:t>the</w:t>
      </w:r>
      <w:r>
        <w:rPr>
          <w:spacing w:val="-11"/>
          <w:sz w:val="16"/>
          <w:vertAlign w:val="baseline"/>
        </w:rPr>
        <w:t> </w:t>
      </w:r>
      <w:r>
        <w:rPr>
          <w:sz w:val="16"/>
          <w:vertAlign w:val="baseline"/>
        </w:rPr>
        <w:t>light</w:t>
      </w:r>
      <w:r>
        <w:rPr>
          <w:spacing w:val="-11"/>
          <w:sz w:val="16"/>
          <w:vertAlign w:val="baseline"/>
        </w:rPr>
        <w:t> </w:t>
      </w:r>
      <w:r>
        <w:rPr>
          <w:sz w:val="16"/>
          <w:vertAlign w:val="baseline"/>
        </w:rPr>
        <w:t>chain</w:t>
      </w:r>
      <w:r>
        <w:rPr>
          <w:spacing w:val="-11"/>
          <w:sz w:val="16"/>
          <w:vertAlign w:val="baseline"/>
        </w:rPr>
        <w:t> </w:t>
      </w:r>
      <w:r>
        <w:rPr>
          <w:sz w:val="16"/>
          <w:vertAlign w:val="baseline"/>
        </w:rPr>
        <w:t>alone,</w:t>
      </w:r>
      <w:r>
        <w:rPr>
          <w:spacing w:val="-12"/>
          <w:sz w:val="16"/>
          <w:vertAlign w:val="baseline"/>
        </w:rPr>
        <w:t> </w:t>
      </w:r>
      <w:r>
        <w:rPr>
          <w:sz w:val="16"/>
          <w:vertAlign w:val="baseline"/>
        </w:rPr>
        <w:t>and</w:t>
      </w:r>
      <w:r>
        <w:rPr>
          <w:spacing w:val="-11"/>
          <w:sz w:val="16"/>
          <w:vertAlign w:val="baseline"/>
        </w:rPr>
        <w:t> </w:t>
      </w:r>
      <w:r>
        <w:rPr>
          <w:sz w:val="16"/>
          <w:vertAlign w:val="baseline"/>
        </w:rPr>
        <w:t>mass</w:t>
      </w:r>
      <w:r>
        <w:rPr>
          <w:spacing w:val="-11"/>
          <w:sz w:val="16"/>
          <w:vertAlign w:val="baseline"/>
        </w:rPr>
        <w:t> </w:t>
      </w:r>
      <w:r>
        <w:rPr>
          <w:sz w:val="16"/>
          <w:vertAlign w:val="baseline"/>
        </w:rPr>
        <w:t>errors</w:t>
      </w:r>
      <w:r>
        <w:rPr>
          <w:spacing w:val="-11"/>
          <w:sz w:val="16"/>
          <w:vertAlign w:val="baseline"/>
        </w:rPr>
        <w:t> </w:t>
      </w:r>
      <w:r>
        <w:rPr>
          <w:sz w:val="16"/>
          <w:vertAlign w:val="baseline"/>
        </w:rPr>
        <w:t>and</w:t>
      </w:r>
      <w:r>
        <w:rPr>
          <w:spacing w:val="-11"/>
          <w:sz w:val="16"/>
          <w:vertAlign w:val="baseline"/>
        </w:rPr>
        <w:t> </w:t>
      </w:r>
      <w:r>
        <w:rPr>
          <w:sz w:val="16"/>
          <w:vertAlign w:val="baseline"/>
        </w:rPr>
        <w:t>distribution</w:t>
      </w:r>
      <w:r>
        <w:rPr>
          <w:spacing w:val="-11"/>
          <w:sz w:val="16"/>
          <w:vertAlign w:val="baseline"/>
        </w:rPr>
        <w:t> </w:t>
      </w:r>
      <w:r>
        <w:rPr>
          <w:sz w:val="16"/>
          <w:vertAlign w:val="baseline"/>
        </w:rPr>
        <w:t>thereof</w:t>
      </w:r>
      <w:r>
        <w:rPr>
          <w:spacing w:val="-11"/>
          <w:sz w:val="16"/>
          <w:vertAlign w:val="baseline"/>
        </w:rPr>
        <w:t> </w:t>
      </w:r>
      <w:r>
        <w:rPr>
          <w:sz w:val="16"/>
          <w:vertAlign w:val="baseline"/>
        </w:rPr>
        <w:t>for</w:t>
      </w:r>
      <w:r>
        <w:rPr>
          <w:spacing w:val="-11"/>
          <w:sz w:val="16"/>
          <w:vertAlign w:val="baseline"/>
        </w:rPr>
        <w:t> </w:t>
      </w:r>
      <w:r>
        <w:rPr>
          <w:sz w:val="16"/>
          <w:vertAlign w:val="baseline"/>
        </w:rPr>
        <w:t>Fd</w:t>
      </w:r>
      <w:r>
        <w:rPr>
          <w:spacing w:val="-11"/>
          <w:sz w:val="16"/>
          <w:vertAlign w:val="baseline"/>
        </w:rPr>
        <w:t> </w:t>
      </w:r>
      <w:r>
        <w:rPr>
          <w:sz w:val="16"/>
          <w:vertAlign w:val="baseline"/>
        </w:rPr>
        <w:t>fragments</w:t>
      </w:r>
      <w:r>
        <w:rPr>
          <w:spacing w:val="-12"/>
          <w:sz w:val="16"/>
          <w:vertAlign w:val="baseline"/>
        </w:rPr>
        <w:t> </w:t>
      </w:r>
      <w:r>
        <w:rPr>
          <w:sz w:val="16"/>
          <w:vertAlign w:val="baseline"/>
        </w:rPr>
        <w:t>detected in ETD of Fab and Fd alone.</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6"/>
      </w:pPr>
    </w:p>
    <w:p>
      <w:pPr>
        <w:tabs>
          <w:tab w:pos="9090" w:val="left" w:leader="none"/>
        </w:tabs>
        <w:spacing w:line="240" w:lineRule="auto"/>
        <w:ind w:left="1415" w:right="-58" w:firstLine="0"/>
        <w:rPr>
          <w:sz w:val="20"/>
        </w:rPr>
      </w:pPr>
      <w:r>
        <w:rPr>
          <w:sz w:val="20"/>
        </w:rPr>
        <w:drawing>
          <wp:inline distT="0" distB="0" distL="0" distR="0">
            <wp:extent cx="4303775" cy="3029712"/>
            <wp:effectExtent l="0" t="0" r="0" b="0"/>
            <wp:docPr id="463" name="Image 463"/>
            <wp:cNvGraphicFramePr>
              <a:graphicFrameLocks/>
            </wp:cNvGraphicFramePr>
            <a:graphic>
              <a:graphicData uri="http://schemas.openxmlformats.org/drawingml/2006/picture">
                <pic:pic>
                  <pic:nvPicPr>
                    <pic:cNvPr id="463" name="Image 463"/>
                    <pic:cNvPicPr/>
                  </pic:nvPicPr>
                  <pic:blipFill>
                    <a:blip r:embed="rId97" cstate="print"/>
                    <a:stretch>
                      <a:fillRect/>
                    </a:stretch>
                  </pic:blipFill>
                  <pic:spPr>
                    <a:xfrm>
                      <a:off x="0" y="0"/>
                      <a:ext cx="4303775" cy="3029712"/>
                    </a:xfrm>
                    <a:prstGeom prst="rect">
                      <a:avLst/>
                    </a:prstGeom>
                  </pic:spPr>
                </pic:pic>
              </a:graphicData>
            </a:graphic>
          </wp:inline>
        </w:drawing>
      </w:r>
      <w:r>
        <w:rPr>
          <w:sz w:val="20"/>
        </w:rPr>
      </w:r>
      <w:r>
        <w:rPr>
          <w:sz w:val="20"/>
        </w:rPr>
        <w:tab/>
      </w:r>
      <w:r>
        <w:rPr>
          <w:position w:val="282"/>
          <w:sz w:val="20"/>
        </w:rPr>
        <mc:AlternateContent>
          <mc:Choice Requires="wps">
            <w:drawing>
              <wp:inline distT="0" distB="0" distL="0" distR="0">
                <wp:extent cx="347345" cy="900430"/>
                <wp:effectExtent l="0" t="0" r="0" b="0"/>
                <wp:docPr id="464" name="Textbox 464"/>
                <wp:cNvGraphicFramePr>
                  <a:graphicFrameLocks/>
                </wp:cNvGraphicFramePr>
                <a:graphic>
                  <a:graphicData uri="http://schemas.microsoft.com/office/word/2010/wordprocessingShape">
                    <wps:wsp>
                      <wps:cNvPr id="464" name="Textbox 46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bookmarkStart w:name="_bookmark176" w:id="189"/>
                            <w:bookmarkEnd w:id="189"/>
                            <w:r>
                              <w:rPr>
                                <w:color w:val="000000"/>
                              </w:rPr>
                            </w: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3" filled="true" fillcolor="#7f7f7f" stroked="false">
                <w10:anchorlock/>
                <v:textbox inset="0,0,0,0">
                  <w:txbxContent>
                    <w:p>
                      <w:pPr>
                        <w:pStyle w:val="BodyText"/>
                        <w:spacing w:before="292"/>
                        <w:rPr>
                          <w:color w:val="000000"/>
                          <w:sz w:val="28"/>
                        </w:rPr>
                      </w:pPr>
                    </w:p>
                    <w:p>
                      <w:pPr>
                        <w:spacing w:before="0"/>
                        <w:ind w:left="208" w:right="0" w:firstLine="0"/>
                        <w:jc w:val="left"/>
                        <w:rPr>
                          <w:color w:val="000000"/>
                          <w:sz w:val="28"/>
                        </w:rPr>
                      </w:pPr>
                      <w:bookmarkStart w:name="_bookmark176" w:id="190"/>
                      <w:bookmarkEnd w:id="190"/>
                      <w:r>
                        <w:rPr>
                          <w:color w:val="000000"/>
                        </w:rPr>
                      </w:r>
                      <w:r>
                        <w:rPr>
                          <w:color w:val="FFFFFF"/>
                          <w:spacing w:val="-10"/>
                          <w:sz w:val="28"/>
                        </w:rPr>
                        <w:t>3</w:t>
                      </w:r>
                    </w:p>
                  </w:txbxContent>
                </v:textbox>
                <v:fill type="solid"/>
              </v:shape>
            </w:pict>
          </mc:Fallback>
        </mc:AlternateContent>
      </w:r>
      <w:r>
        <w:rPr>
          <w:position w:val="282"/>
          <w:sz w:val="20"/>
        </w:rPr>
      </w:r>
    </w:p>
    <w:p>
      <w:pPr>
        <w:spacing w:line="247" w:lineRule="auto" w:before="172"/>
        <w:ind w:left="1133" w:right="1132" w:firstLine="0"/>
        <w:jc w:val="both"/>
        <w:rPr>
          <w:sz w:val="16"/>
        </w:rPr>
      </w:pPr>
      <w:r>
        <w:rPr>
          <w:b/>
          <w:sz w:val="16"/>
        </w:rPr>
        <w:t>Figure S7: Large homologous families of Ig V-gene alleles (e.g.</w:t>
      </w:r>
      <w:r>
        <w:rPr>
          <w:b/>
          <w:spacing w:val="30"/>
          <w:sz w:val="16"/>
        </w:rPr>
        <w:t> </w:t>
      </w:r>
      <w:r>
        <w:rPr>
          <w:b/>
          <w:sz w:val="16"/>
        </w:rPr>
        <w:t>IGHV3) are observed among the top-scoring</w:t>
      </w:r>
      <w:r>
        <w:rPr>
          <w:b/>
          <w:spacing w:val="-3"/>
          <w:sz w:val="16"/>
        </w:rPr>
        <w:t> </w:t>
      </w:r>
      <w:r>
        <w:rPr>
          <w:b/>
          <w:sz w:val="16"/>
        </w:rPr>
        <w:t>identifications</w:t>
      </w:r>
      <w:r>
        <w:rPr>
          <w:b/>
          <w:spacing w:val="-3"/>
          <w:sz w:val="16"/>
        </w:rPr>
        <w:t> </w:t>
      </w:r>
      <w:r>
        <w:rPr>
          <w:b/>
          <w:sz w:val="16"/>
        </w:rPr>
        <w:t>as</w:t>
      </w:r>
      <w:r>
        <w:rPr>
          <w:b/>
          <w:spacing w:val="-3"/>
          <w:sz w:val="16"/>
        </w:rPr>
        <w:t> </w:t>
      </w:r>
      <w:r>
        <w:rPr>
          <w:b/>
          <w:sz w:val="16"/>
        </w:rPr>
        <w:t>extracted</w:t>
      </w:r>
      <w:r>
        <w:rPr>
          <w:b/>
          <w:spacing w:val="-3"/>
          <w:sz w:val="16"/>
        </w:rPr>
        <w:t> </w:t>
      </w:r>
      <w:r>
        <w:rPr>
          <w:b/>
          <w:sz w:val="16"/>
        </w:rPr>
        <w:t>from</w:t>
      </w:r>
      <w:r>
        <w:rPr>
          <w:b/>
          <w:spacing w:val="-3"/>
          <w:sz w:val="16"/>
        </w:rPr>
        <w:t> </w:t>
      </w:r>
      <w:r>
        <w:rPr>
          <w:b/>
          <w:sz w:val="16"/>
        </w:rPr>
        <w:t>the</w:t>
      </w:r>
      <w:r>
        <w:rPr>
          <w:b/>
          <w:spacing w:val="-3"/>
          <w:sz w:val="16"/>
        </w:rPr>
        <w:t> </w:t>
      </w:r>
      <w:r>
        <w:rPr>
          <w:b/>
          <w:sz w:val="16"/>
        </w:rPr>
        <w:t>bottom-up</w:t>
      </w:r>
      <w:r>
        <w:rPr>
          <w:b/>
          <w:spacing w:val="-3"/>
          <w:sz w:val="16"/>
        </w:rPr>
        <w:t> </w:t>
      </w:r>
      <w:r>
        <w:rPr>
          <w:b/>
          <w:sz w:val="16"/>
        </w:rPr>
        <w:t>proteomics</w:t>
      </w:r>
      <w:r>
        <w:rPr>
          <w:b/>
          <w:spacing w:val="-3"/>
          <w:sz w:val="16"/>
        </w:rPr>
        <w:t> </w:t>
      </w:r>
      <w:r>
        <w:rPr>
          <w:b/>
          <w:sz w:val="16"/>
        </w:rPr>
        <w:t>data.</w:t>
      </w:r>
      <w:r>
        <w:rPr>
          <w:b/>
          <w:spacing w:val="80"/>
          <w:sz w:val="16"/>
        </w:rPr>
        <w:t> </w:t>
      </w:r>
      <w:r>
        <w:rPr>
          <w:sz w:val="16"/>
        </w:rPr>
        <w:t>a)</w:t>
      </w:r>
      <w:r>
        <w:rPr>
          <w:spacing w:val="-3"/>
          <w:sz w:val="16"/>
        </w:rPr>
        <w:t> </w:t>
      </w:r>
      <w:r>
        <w:rPr>
          <w:sz w:val="16"/>
        </w:rPr>
        <w:t>Cumulative</w:t>
      </w:r>
      <w:r>
        <w:rPr>
          <w:spacing w:val="-3"/>
          <w:sz w:val="16"/>
        </w:rPr>
        <w:t> </w:t>
      </w:r>
      <w:r>
        <w:rPr>
          <w:sz w:val="16"/>
        </w:rPr>
        <w:t>PSM scores</w:t>
      </w:r>
      <w:r>
        <w:rPr>
          <w:spacing w:val="-1"/>
          <w:sz w:val="16"/>
        </w:rPr>
        <w:t> </w:t>
      </w:r>
      <w:r>
        <w:rPr>
          <w:sz w:val="16"/>
        </w:rPr>
        <w:t>determined</w:t>
      </w:r>
      <w:r>
        <w:rPr>
          <w:spacing w:val="-1"/>
          <w:sz w:val="16"/>
        </w:rPr>
        <w:t> </w:t>
      </w:r>
      <w:r>
        <w:rPr>
          <w:sz w:val="16"/>
        </w:rPr>
        <w:t>for</w:t>
      </w:r>
      <w:r>
        <w:rPr>
          <w:spacing w:val="-1"/>
          <w:sz w:val="16"/>
        </w:rPr>
        <w:t> </w:t>
      </w:r>
      <w:r>
        <w:rPr>
          <w:sz w:val="16"/>
        </w:rPr>
        <w:t>the</w:t>
      </w:r>
      <w:r>
        <w:rPr>
          <w:spacing w:val="-1"/>
          <w:sz w:val="16"/>
        </w:rPr>
        <w:t> </w:t>
      </w:r>
      <w:r>
        <w:rPr>
          <w:sz w:val="16"/>
        </w:rPr>
        <w:t>germline</w:t>
      </w:r>
      <w:r>
        <w:rPr>
          <w:spacing w:val="-1"/>
          <w:sz w:val="16"/>
        </w:rPr>
        <w:t> </w:t>
      </w:r>
      <w:r>
        <w:rPr>
          <w:sz w:val="16"/>
        </w:rPr>
        <w:t>V-gene</w:t>
      </w:r>
      <w:r>
        <w:rPr>
          <w:spacing w:val="-1"/>
          <w:sz w:val="16"/>
        </w:rPr>
        <w:t> </w:t>
      </w:r>
      <w:r>
        <w:rPr>
          <w:sz w:val="16"/>
        </w:rPr>
        <w:t>alleles</w:t>
      </w:r>
      <w:r>
        <w:rPr>
          <w:spacing w:val="-1"/>
          <w:sz w:val="16"/>
        </w:rPr>
        <w:t> </w:t>
      </w:r>
      <w:r>
        <w:rPr>
          <w:sz w:val="16"/>
        </w:rPr>
        <w:t>of</w:t>
      </w:r>
      <w:r>
        <w:rPr>
          <w:spacing w:val="-1"/>
          <w:sz w:val="16"/>
        </w:rPr>
        <w:t> </w:t>
      </w:r>
      <w:r>
        <w:rPr>
          <w:sz w:val="16"/>
        </w:rPr>
        <w:t>the</w:t>
      </w:r>
      <w:r>
        <w:rPr>
          <w:spacing w:val="-1"/>
          <w:sz w:val="16"/>
        </w:rPr>
        <w:t> </w:t>
      </w:r>
      <w:r>
        <w:rPr>
          <w:sz w:val="16"/>
        </w:rPr>
        <w:t>Fab</w:t>
      </w:r>
      <w:r>
        <w:rPr>
          <w:spacing w:val="-1"/>
          <w:sz w:val="16"/>
        </w:rPr>
        <w:t> </w:t>
      </w:r>
      <w:r>
        <w:rPr>
          <w:sz w:val="16"/>
        </w:rPr>
        <w:t>heavy</w:t>
      </w:r>
      <w:r>
        <w:rPr>
          <w:spacing w:val="-1"/>
          <w:sz w:val="16"/>
        </w:rPr>
        <w:t> </w:t>
      </w:r>
      <w:r>
        <w:rPr>
          <w:sz w:val="16"/>
        </w:rPr>
        <w:t>(left)</w:t>
      </w:r>
      <w:r>
        <w:rPr>
          <w:spacing w:val="-1"/>
          <w:sz w:val="16"/>
        </w:rPr>
        <w:t> </w:t>
      </w:r>
      <w:r>
        <w:rPr>
          <w:sz w:val="16"/>
        </w:rPr>
        <w:t>and</w:t>
      </w:r>
      <w:r>
        <w:rPr>
          <w:spacing w:val="-1"/>
          <w:sz w:val="16"/>
        </w:rPr>
        <w:t> </w:t>
      </w:r>
      <w:r>
        <w:rPr>
          <w:sz w:val="16"/>
        </w:rPr>
        <w:t>light</w:t>
      </w:r>
      <w:r>
        <w:rPr>
          <w:spacing w:val="-1"/>
          <w:sz w:val="16"/>
        </w:rPr>
        <w:t> </w:t>
      </w:r>
      <w:r>
        <w:rPr>
          <w:sz w:val="16"/>
        </w:rPr>
        <w:t>chains</w:t>
      </w:r>
      <w:r>
        <w:rPr>
          <w:spacing w:val="-1"/>
          <w:sz w:val="16"/>
        </w:rPr>
        <w:t> </w:t>
      </w:r>
      <w:r>
        <w:rPr>
          <w:sz w:val="16"/>
        </w:rPr>
        <w:t>(right).</w:t>
      </w:r>
      <w:r>
        <w:rPr>
          <w:spacing w:val="20"/>
          <w:sz w:val="16"/>
        </w:rPr>
        <w:t> </w:t>
      </w:r>
      <w:r>
        <w:rPr>
          <w:sz w:val="16"/>
        </w:rPr>
        <w:t>On</w:t>
      </w:r>
      <w:r>
        <w:rPr>
          <w:spacing w:val="-1"/>
          <w:sz w:val="16"/>
        </w:rPr>
        <w:t> </w:t>
      </w:r>
      <w:r>
        <w:rPr>
          <w:sz w:val="16"/>
        </w:rPr>
        <w:t>the left, alleles from the largest IGHV3 family are displayed as filled circles;</w:t>
      </w:r>
      <w:r>
        <w:rPr>
          <w:spacing w:val="19"/>
          <w:sz w:val="16"/>
        </w:rPr>
        <w:t> </w:t>
      </w:r>
      <w:r>
        <w:rPr>
          <w:sz w:val="16"/>
        </w:rPr>
        <w:t>alleles of other IGHV families are shown as empty squares.</w:t>
      </w:r>
      <w:r>
        <w:rPr>
          <w:spacing w:val="29"/>
          <w:sz w:val="16"/>
        </w:rPr>
        <w:t> </w:t>
      </w:r>
      <w:r>
        <w:rPr>
          <w:sz w:val="16"/>
        </w:rPr>
        <w:t>On the right, alleles from larger and more homologous IGKV families are shown</w:t>
      </w:r>
      <w:r>
        <w:rPr>
          <w:spacing w:val="-8"/>
          <w:sz w:val="16"/>
        </w:rPr>
        <w:t> </w:t>
      </w:r>
      <w:r>
        <w:rPr>
          <w:sz w:val="16"/>
        </w:rPr>
        <w:t>as</w:t>
      </w:r>
      <w:r>
        <w:rPr>
          <w:spacing w:val="-8"/>
          <w:sz w:val="16"/>
        </w:rPr>
        <w:t> </w:t>
      </w:r>
      <w:r>
        <w:rPr>
          <w:sz w:val="16"/>
        </w:rPr>
        <w:t>empty</w:t>
      </w:r>
      <w:r>
        <w:rPr>
          <w:spacing w:val="-8"/>
          <w:sz w:val="16"/>
        </w:rPr>
        <w:t> </w:t>
      </w:r>
      <w:r>
        <w:rPr>
          <w:sz w:val="16"/>
        </w:rPr>
        <w:t>squares,</w:t>
      </w:r>
      <w:r>
        <w:rPr>
          <w:spacing w:val="-8"/>
          <w:sz w:val="16"/>
        </w:rPr>
        <w:t> </w:t>
      </w:r>
      <w:r>
        <w:rPr>
          <w:sz w:val="16"/>
        </w:rPr>
        <w:t>while</w:t>
      </w:r>
      <w:r>
        <w:rPr>
          <w:spacing w:val="-8"/>
          <w:sz w:val="16"/>
        </w:rPr>
        <w:t> </w:t>
      </w:r>
      <w:r>
        <w:rPr>
          <w:sz w:val="16"/>
        </w:rPr>
        <w:t>filled</w:t>
      </w:r>
      <w:r>
        <w:rPr>
          <w:spacing w:val="-8"/>
          <w:sz w:val="16"/>
        </w:rPr>
        <w:t> </w:t>
      </w:r>
      <w:r>
        <w:rPr>
          <w:sz w:val="16"/>
        </w:rPr>
        <w:t>circles</w:t>
      </w:r>
      <w:r>
        <w:rPr>
          <w:spacing w:val="-8"/>
          <w:sz w:val="16"/>
        </w:rPr>
        <w:t> </w:t>
      </w:r>
      <w:r>
        <w:rPr>
          <w:sz w:val="16"/>
        </w:rPr>
        <w:t>display</w:t>
      </w:r>
      <w:r>
        <w:rPr>
          <w:spacing w:val="-8"/>
          <w:sz w:val="16"/>
        </w:rPr>
        <w:t> </w:t>
      </w:r>
      <w:r>
        <w:rPr>
          <w:sz w:val="16"/>
        </w:rPr>
        <w:t>alleles</w:t>
      </w:r>
      <w:r>
        <w:rPr>
          <w:spacing w:val="-8"/>
          <w:sz w:val="16"/>
        </w:rPr>
        <w:t> </w:t>
      </w:r>
      <w:r>
        <w:rPr>
          <w:sz w:val="16"/>
        </w:rPr>
        <w:t>of</w:t>
      </w:r>
      <w:r>
        <w:rPr>
          <w:spacing w:val="-8"/>
          <w:sz w:val="16"/>
        </w:rPr>
        <w:t> </w:t>
      </w:r>
      <w:r>
        <w:rPr>
          <w:sz w:val="16"/>
        </w:rPr>
        <w:t>IGLV</w:t>
      </w:r>
      <w:r>
        <w:rPr>
          <w:spacing w:val="-9"/>
          <w:sz w:val="16"/>
        </w:rPr>
        <w:t> </w:t>
      </w:r>
      <w:r>
        <w:rPr>
          <w:sz w:val="16"/>
        </w:rPr>
        <w:t>families.</w:t>
      </w:r>
      <w:r>
        <w:rPr>
          <w:spacing w:val="6"/>
          <w:sz w:val="16"/>
        </w:rPr>
        <w:t> </w:t>
      </w:r>
      <w:r>
        <w:rPr>
          <w:sz w:val="16"/>
        </w:rPr>
        <w:t>Germline</w:t>
      </w:r>
      <w:r>
        <w:rPr>
          <w:spacing w:val="-8"/>
          <w:sz w:val="16"/>
        </w:rPr>
        <w:t> </w:t>
      </w:r>
      <w:r>
        <w:rPr>
          <w:sz w:val="16"/>
        </w:rPr>
        <w:t>V-gene</w:t>
      </w:r>
      <w:r>
        <w:rPr>
          <w:spacing w:val="-8"/>
          <w:sz w:val="16"/>
        </w:rPr>
        <w:t> </w:t>
      </w:r>
      <w:r>
        <w:rPr>
          <w:sz w:val="16"/>
        </w:rPr>
        <w:t>sequences were downloaded from IMGT.</w:t>
      </w:r>
      <w:r>
        <w:rPr>
          <w:spacing w:val="80"/>
          <w:sz w:val="16"/>
        </w:rPr>
        <w:t> </w:t>
      </w:r>
      <w:r>
        <w:rPr>
          <w:sz w:val="16"/>
        </w:rPr>
        <w:t>b) Correlation matrix displaying sequence similarity among all germline V-gene</w:t>
      </w:r>
      <w:r>
        <w:rPr>
          <w:spacing w:val="-3"/>
          <w:sz w:val="16"/>
        </w:rPr>
        <w:t> </w:t>
      </w:r>
      <w:r>
        <w:rPr>
          <w:sz w:val="16"/>
        </w:rPr>
        <w:t>sequences</w:t>
      </w:r>
      <w:r>
        <w:rPr>
          <w:spacing w:val="-4"/>
          <w:sz w:val="16"/>
        </w:rPr>
        <w:t> </w:t>
      </w:r>
      <w:r>
        <w:rPr>
          <w:sz w:val="16"/>
        </w:rPr>
        <w:t>of</w:t>
      </w:r>
      <w:r>
        <w:rPr>
          <w:spacing w:val="-3"/>
          <w:sz w:val="16"/>
        </w:rPr>
        <w:t> </w:t>
      </w:r>
      <w:r>
        <w:rPr>
          <w:sz w:val="16"/>
        </w:rPr>
        <w:t>the</w:t>
      </w:r>
      <w:r>
        <w:rPr>
          <w:spacing w:val="-4"/>
          <w:sz w:val="16"/>
        </w:rPr>
        <w:t> </w:t>
      </w:r>
      <w:r>
        <w:rPr>
          <w:sz w:val="16"/>
        </w:rPr>
        <w:t>Fab</w:t>
      </w:r>
      <w:r>
        <w:rPr>
          <w:spacing w:val="-3"/>
          <w:sz w:val="16"/>
        </w:rPr>
        <w:t> </w:t>
      </w:r>
      <w:r>
        <w:rPr>
          <w:sz w:val="16"/>
        </w:rPr>
        <w:t>heavy</w:t>
      </w:r>
      <w:r>
        <w:rPr>
          <w:spacing w:val="-4"/>
          <w:sz w:val="16"/>
        </w:rPr>
        <w:t> </w:t>
      </w:r>
      <w:r>
        <w:rPr>
          <w:sz w:val="16"/>
        </w:rPr>
        <w:t>(left)</w:t>
      </w:r>
      <w:r>
        <w:rPr>
          <w:spacing w:val="-3"/>
          <w:sz w:val="16"/>
        </w:rPr>
        <w:t> </w:t>
      </w:r>
      <w:r>
        <w:rPr>
          <w:sz w:val="16"/>
        </w:rPr>
        <w:t>and</w:t>
      </w:r>
      <w:r>
        <w:rPr>
          <w:spacing w:val="-4"/>
          <w:sz w:val="16"/>
        </w:rPr>
        <w:t> </w:t>
      </w:r>
      <w:r>
        <w:rPr>
          <w:sz w:val="16"/>
        </w:rPr>
        <w:t>light</w:t>
      </w:r>
      <w:r>
        <w:rPr>
          <w:spacing w:val="-3"/>
          <w:sz w:val="16"/>
        </w:rPr>
        <w:t> </w:t>
      </w:r>
      <w:r>
        <w:rPr>
          <w:sz w:val="16"/>
        </w:rPr>
        <w:t>(right)</w:t>
      </w:r>
      <w:r>
        <w:rPr>
          <w:spacing w:val="-4"/>
          <w:sz w:val="16"/>
        </w:rPr>
        <w:t> </w:t>
      </w:r>
      <w:r>
        <w:rPr>
          <w:sz w:val="16"/>
        </w:rPr>
        <w:t>chain.</w:t>
      </w:r>
      <w:r>
        <w:rPr>
          <w:spacing w:val="13"/>
          <w:sz w:val="16"/>
        </w:rPr>
        <w:t> </w:t>
      </w:r>
      <w:r>
        <w:rPr>
          <w:sz w:val="16"/>
        </w:rPr>
        <w:t>Normalized</w:t>
      </w:r>
      <w:r>
        <w:rPr>
          <w:spacing w:val="-3"/>
          <w:sz w:val="16"/>
        </w:rPr>
        <w:t> </w:t>
      </w:r>
      <w:r>
        <w:rPr>
          <w:sz w:val="16"/>
        </w:rPr>
        <w:t>cumulative</w:t>
      </w:r>
      <w:r>
        <w:rPr>
          <w:spacing w:val="-4"/>
          <w:sz w:val="16"/>
        </w:rPr>
        <w:t> </w:t>
      </w:r>
      <w:r>
        <w:rPr>
          <w:sz w:val="16"/>
        </w:rPr>
        <w:t>PSM</w:t>
      </w:r>
      <w:r>
        <w:rPr>
          <w:spacing w:val="-3"/>
          <w:sz w:val="16"/>
        </w:rPr>
        <w:t> </w:t>
      </w:r>
      <w:r>
        <w:rPr>
          <w:sz w:val="16"/>
        </w:rPr>
        <w:t>scores</w:t>
      </w:r>
      <w:r>
        <w:rPr>
          <w:spacing w:val="-4"/>
          <w:sz w:val="16"/>
        </w:rPr>
        <w:t> </w:t>
      </w:r>
      <w:r>
        <w:rPr>
          <w:sz w:val="16"/>
        </w:rPr>
        <w:t>are shown below the correlation maps.</w:t>
      </w:r>
      <w:r>
        <w:rPr>
          <w:spacing w:val="25"/>
          <w:sz w:val="16"/>
        </w:rPr>
        <w:t> </w:t>
      </w:r>
      <w:r>
        <w:rPr>
          <w:sz w:val="16"/>
        </w:rPr>
        <w:t>Some of the top-scoring V-gene sequences are indicated with black arrows.</w:t>
      </w:r>
      <w:r>
        <w:rPr>
          <w:spacing w:val="40"/>
          <w:sz w:val="16"/>
        </w:rPr>
        <w:t> </w:t>
      </w:r>
      <w:r>
        <w:rPr>
          <w:sz w:val="16"/>
        </w:rPr>
        <w:t>The V-genes ultimately determined for clone </w:t>
      </w:r>
      <w:r>
        <w:rPr>
          <w:sz w:val="16"/>
          <w:vertAlign w:val="superscript"/>
        </w:rPr>
        <w:t>24.4</w:t>
      </w:r>
      <w:r>
        <w:rPr>
          <w:sz w:val="16"/>
          <w:vertAlign w:val="baseline"/>
        </w:rPr>
        <w:t> 1 </w:t>
      </w:r>
      <w:r>
        <w:rPr>
          <w:sz w:val="16"/>
          <w:vertAlign w:val="subscript"/>
        </w:rPr>
        <w:t>47359.4</w:t>
      </w:r>
      <w:r>
        <w:rPr>
          <w:sz w:val="16"/>
          <w:vertAlign w:val="baseline"/>
        </w:rPr>
        <w:t> by the integrative </w:t>
      </w:r>
      <w:r>
        <w:rPr>
          <w:i/>
          <w:sz w:val="16"/>
          <w:vertAlign w:val="baseline"/>
        </w:rPr>
        <w:t>de novo </w:t>
      </w:r>
      <w:r>
        <w:rPr>
          <w:sz w:val="16"/>
          <w:vertAlign w:val="baseline"/>
        </w:rPr>
        <w:t>bottom-up and middle-down sequencing are highlighted in green.</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spacing w:before="62"/>
      </w:pPr>
    </w:p>
    <w:p>
      <w:pPr>
        <w:tabs>
          <w:tab w:pos="1422" w:val="left" w:leader="none"/>
        </w:tabs>
        <w:spacing w:line="240" w:lineRule="auto"/>
        <w:ind w:left="0" w:right="0" w:firstLine="0"/>
        <w:rPr>
          <w:sz w:val="20"/>
        </w:rPr>
      </w:pPr>
      <w:r>
        <w:rPr>
          <w:position w:val="321"/>
          <w:sz w:val="20"/>
        </w:rPr>
        <mc:AlternateContent>
          <mc:Choice Requires="wps">
            <w:drawing>
              <wp:inline distT="0" distB="0" distL="0" distR="0">
                <wp:extent cx="347345" cy="900430"/>
                <wp:effectExtent l="0" t="0" r="0" b="0"/>
                <wp:docPr id="465" name="Textbox 465"/>
                <wp:cNvGraphicFramePr>
                  <a:graphicFrameLocks/>
                </wp:cNvGraphicFramePr>
                <a:graphic>
                  <a:graphicData uri="http://schemas.microsoft.com/office/word/2010/wordprocessingShape">
                    <wps:wsp>
                      <wps:cNvPr id="465" name="Textbox 46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4"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321"/>
          <w:sz w:val="20"/>
        </w:rPr>
      </w:r>
      <w:r>
        <w:rPr>
          <w:position w:val="321"/>
          <w:sz w:val="20"/>
        </w:rPr>
        <w:tab/>
      </w:r>
      <w:r>
        <w:rPr>
          <w:sz w:val="20"/>
        </w:rPr>
        <w:drawing>
          <wp:inline distT="0" distB="0" distL="0" distR="0">
            <wp:extent cx="4315967" cy="4145279"/>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98" cstate="print"/>
                    <a:stretch>
                      <a:fillRect/>
                    </a:stretch>
                  </pic:blipFill>
                  <pic:spPr>
                    <a:xfrm>
                      <a:off x="0" y="0"/>
                      <a:ext cx="4315967" cy="4145279"/>
                    </a:xfrm>
                    <a:prstGeom prst="rect">
                      <a:avLst/>
                    </a:prstGeom>
                  </pic:spPr>
                </pic:pic>
              </a:graphicData>
            </a:graphic>
          </wp:inline>
        </w:drawing>
      </w:r>
      <w:r>
        <w:rPr>
          <w:sz w:val="20"/>
        </w:rPr>
      </w:r>
    </w:p>
    <w:p>
      <w:pPr>
        <w:pStyle w:val="BodyText"/>
        <w:spacing w:before="13"/>
        <w:rPr>
          <w:sz w:val="16"/>
        </w:rPr>
      </w:pPr>
    </w:p>
    <w:p>
      <w:pPr>
        <w:spacing w:line="189" w:lineRule="auto" w:before="0"/>
        <w:ind w:left="1133" w:right="1131" w:firstLine="0"/>
        <w:jc w:val="both"/>
        <w:rPr>
          <w:sz w:val="16"/>
        </w:rPr>
      </w:pPr>
      <w:bookmarkStart w:name="_bookmark177" w:id="191"/>
      <w:bookmarkEnd w:id="191"/>
      <w:r>
        <w:rPr/>
      </w:r>
      <w:r>
        <w:rPr>
          <w:b/>
          <w:sz w:val="16"/>
        </w:rPr>
        <w:t>Figure S8:</w:t>
      </w:r>
      <w:r>
        <w:rPr>
          <w:b/>
          <w:spacing w:val="40"/>
          <w:sz w:val="16"/>
        </w:rPr>
        <w:t> </w:t>
      </w:r>
      <w:r>
        <w:rPr>
          <w:b/>
          <w:sz w:val="16"/>
        </w:rPr>
        <w:t>Refining of the sequence of clone </w:t>
      </w:r>
      <w:r>
        <w:rPr>
          <w:b/>
          <w:sz w:val="16"/>
          <w:vertAlign w:val="superscript"/>
        </w:rPr>
        <w:t>24.4</w:t>
      </w:r>
      <w:r>
        <w:rPr>
          <w:b/>
          <w:sz w:val="16"/>
          <w:vertAlign w:val="baseline"/>
        </w:rPr>
        <w:t> 1 </w:t>
      </w:r>
      <w:r>
        <w:rPr>
          <w:b/>
          <w:sz w:val="16"/>
          <w:vertAlign w:val="subscript"/>
        </w:rPr>
        <w:t>47359.4</w:t>
      </w:r>
      <w:r>
        <w:rPr>
          <w:b/>
          <w:sz w:val="16"/>
          <w:vertAlign w:val="baseline"/>
        </w:rPr>
        <w:t> light chain germline IGLV2-14</w:t>
      </w:r>
      <w:r>
        <w:rPr>
          <w:rFonts w:ascii="Meiryo UI" w:hAnsi="Meiryo UI"/>
          <w:i/>
          <w:sz w:val="16"/>
          <w:vertAlign w:val="baseline"/>
        </w:rPr>
        <w:t>⋆</w:t>
      </w:r>
      <w:r>
        <w:rPr>
          <w:b/>
          <w:sz w:val="16"/>
          <w:vertAlign w:val="baseline"/>
        </w:rPr>
        <w:t>01- IGLJ2</w:t>
      </w:r>
      <w:r>
        <w:rPr>
          <w:rFonts w:ascii="Meiryo UI" w:hAnsi="Meiryo UI"/>
          <w:i/>
          <w:sz w:val="16"/>
          <w:vertAlign w:val="baseline"/>
        </w:rPr>
        <w:t>⋆</w:t>
      </w:r>
      <w:r>
        <w:rPr>
          <w:b/>
          <w:sz w:val="16"/>
          <w:vertAlign w:val="baseline"/>
        </w:rPr>
        <w:t>01,</w:t>
      </w:r>
      <w:r>
        <w:rPr>
          <w:b/>
          <w:spacing w:val="-2"/>
          <w:sz w:val="16"/>
          <w:vertAlign w:val="baseline"/>
        </w:rPr>
        <w:t> </w:t>
      </w:r>
      <w:r>
        <w:rPr>
          <w:b/>
          <w:sz w:val="16"/>
          <w:vertAlign w:val="baseline"/>
        </w:rPr>
        <w:t>based</w:t>
      </w:r>
      <w:r>
        <w:rPr>
          <w:b/>
          <w:spacing w:val="-3"/>
          <w:sz w:val="16"/>
          <w:vertAlign w:val="baseline"/>
        </w:rPr>
        <w:t> </w:t>
      </w:r>
      <w:r>
        <w:rPr>
          <w:b/>
          <w:sz w:val="16"/>
          <w:vertAlign w:val="baseline"/>
        </w:rPr>
        <w:t>on</w:t>
      </w:r>
      <w:r>
        <w:rPr>
          <w:b/>
          <w:spacing w:val="-3"/>
          <w:sz w:val="16"/>
          <w:vertAlign w:val="baseline"/>
        </w:rPr>
        <w:t> </w:t>
      </w:r>
      <w:r>
        <w:rPr>
          <w:b/>
          <w:sz w:val="16"/>
          <w:vertAlign w:val="baseline"/>
        </w:rPr>
        <w:t>the</w:t>
      </w:r>
      <w:r>
        <w:rPr>
          <w:b/>
          <w:spacing w:val="-3"/>
          <w:sz w:val="16"/>
          <w:vertAlign w:val="baseline"/>
        </w:rPr>
        <w:t> </w:t>
      </w:r>
      <w:r>
        <w:rPr>
          <w:b/>
          <w:sz w:val="16"/>
          <w:vertAlign w:val="baseline"/>
        </w:rPr>
        <w:t>iterative</w:t>
      </w:r>
      <w:r>
        <w:rPr>
          <w:b/>
          <w:spacing w:val="-3"/>
          <w:sz w:val="16"/>
          <w:vertAlign w:val="baseline"/>
        </w:rPr>
        <w:t> </w:t>
      </w:r>
      <w:r>
        <w:rPr>
          <w:b/>
          <w:sz w:val="16"/>
          <w:vertAlign w:val="baseline"/>
        </w:rPr>
        <w:t>integration</w:t>
      </w:r>
      <w:r>
        <w:rPr>
          <w:b/>
          <w:spacing w:val="-3"/>
          <w:sz w:val="16"/>
          <w:vertAlign w:val="baseline"/>
        </w:rPr>
        <w:t> </w:t>
      </w:r>
      <w:r>
        <w:rPr>
          <w:b/>
          <w:sz w:val="16"/>
          <w:vertAlign w:val="baseline"/>
        </w:rPr>
        <w:t>of</w:t>
      </w:r>
      <w:r>
        <w:rPr>
          <w:b/>
          <w:spacing w:val="-3"/>
          <w:sz w:val="16"/>
          <w:vertAlign w:val="baseline"/>
        </w:rPr>
        <w:t> </w:t>
      </w:r>
      <w:r>
        <w:rPr>
          <w:b/>
          <w:sz w:val="16"/>
          <w:vertAlign w:val="baseline"/>
        </w:rPr>
        <w:t>middle-down</w:t>
      </w:r>
      <w:r>
        <w:rPr>
          <w:b/>
          <w:spacing w:val="-3"/>
          <w:sz w:val="16"/>
          <w:vertAlign w:val="baseline"/>
        </w:rPr>
        <w:t> </w:t>
      </w:r>
      <w:r>
        <w:rPr>
          <w:b/>
          <w:sz w:val="16"/>
          <w:vertAlign w:val="baseline"/>
        </w:rPr>
        <w:t>and</w:t>
      </w:r>
      <w:r>
        <w:rPr>
          <w:b/>
          <w:spacing w:val="-3"/>
          <w:sz w:val="16"/>
          <w:vertAlign w:val="baseline"/>
        </w:rPr>
        <w:t> </w:t>
      </w:r>
      <w:r>
        <w:rPr>
          <w:b/>
          <w:sz w:val="16"/>
          <w:vertAlign w:val="baseline"/>
        </w:rPr>
        <w:t>bottom-up</w:t>
      </w:r>
      <w:r>
        <w:rPr>
          <w:b/>
          <w:spacing w:val="-3"/>
          <w:sz w:val="16"/>
          <w:vertAlign w:val="baseline"/>
        </w:rPr>
        <w:t> </w:t>
      </w:r>
      <w:r>
        <w:rPr>
          <w:b/>
          <w:sz w:val="16"/>
          <w:vertAlign w:val="baseline"/>
        </w:rPr>
        <w:t>proteomics</w:t>
      </w:r>
      <w:r>
        <w:rPr>
          <w:b/>
          <w:spacing w:val="-3"/>
          <w:sz w:val="16"/>
          <w:vertAlign w:val="baseline"/>
        </w:rPr>
        <w:t> </w:t>
      </w:r>
      <w:r>
        <w:rPr>
          <w:b/>
          <w:sz w:val="16"/>
          <w:vertAlign w:val="baseline"/>
        </w:rPr>
        <w:t>data.</w:t>
      </w:r>
      <w:r>
        <w:rPr>
          <w:b/>
          <w:spacing w:val="80"/>
          <w:sz w:val="16"/>
          <w:vertAlign w:val="baseline"/>
        </w:rPr>
        <w:t> </w:t>
      </w:r>
      <w:r>
        <w:rPr>
          <w:sz w:val="16"/>
          <w:vertAlign w:val="baseline"/>
        </w:rPr>
        <w:t>a) First, the sequence tags detected in the middle-down MS data were used as arrays of consecutive frag-</w:t>
      </w:r>
    </w:p>
    <w:p>
      <w:pPr>
        <w:spacing w:line="247" w:lineRule="auto" w:before="11"/>
        <w:ind w:left="1133" w:right="1131" w:firstLine="0"/>
        <w:jc w:val="both"/>
        <w:rPr>
          <w:sz w:val="16"/>
        </w:rPr>
      </w:pPr>
      <w:r>
        <w:rPr>
          <w:sz w:val="16"/>
        </w:rPr>
        <w:t>ment peaks, which directly hinted at the presence of 11 mutations (M49L, Y51S, Y51S, N55D, N62S, A85S,</w:t>
      </w:r>
      <w:r>
        <w:rPr>
          <w:spacing w:val="-1"/>
          <w:sz w:val="16"/>
        </w:rPr>
        <w:t> </w:t>
      </w:r>
      <w:r>
        <w:rPr>
          <w:sz w:val="16"/>
        </w:rPr>
        <w:t>D86M,</w:t>
      </w:r>
      <w:r>
        <w:rPr>
          <w:spacing w:val="-1"/>
          <w:sz w:val="16"/>
        </w:rPr>
        <w:t> </w:t>
      </w:r>
      <w:r>
        <w:rPr>
          <w:sz w:val="16"/>
        </w:rPr>
        <w:t>Y88F,</w:t>
      </w:r>
      <w:r>
        <w:rPr>
          <w:spacing w:val="-1"/>
          <w:sz w:val="16"/>
        </w:rPr>
        <w:t> </w:t>
      </w:r>
      <w:r>
        <w:rPr>
          <w:sz w:val="16"/>
        </w:rPr>
        <w:t>S95D,</w:t>
      </w:r>
      <w:r>
        <w:rPr>
          <w:spacing w:val="-1"/>
          <w:sz w:val="16"/>
        </w:rPr>
        <w:t> </w:t>
      </w:r>
      <w:r>
        <w:rPr>
          <w:sz w:val="16"/>
        </w:rPr>
        <w:t>S96L,</w:t>
      </w:r>
      <w:r>
        <w:rPr>
          <w:spacing w:val="-1"/>
          <w:sz w:val="16"/>
        </w:rPr>
        <w:t> </w:t>
      </w:r>
      <w:r>
        <w:rPr>
          <w:sz w:val="16"/>
        </w:rPr>
        <w:t>S97T,</w:t>
      </w:r>
      <w:r>
        <w:rPr>
          <w:spacing w:val="-1"/>
          <w:sz w:val="16"/>
        </w:rPr>
        <w:t> </w:t>
      </w:r>
      <w:r>
        <w:rPr>
          <w:sz w:val="16"/>
        </w:rPr>
        <w:t>T98S,</w:t>
      </w:r>
      <w:r>
        <w:rPr>
          <w:spacing w:val="-1"/>
          <w:sz w:val="16"/>
        </w:rPr>
        <w:t> </w:t>
      </w:r>
      <w:r>
        <w:rPr>
          <w:sz w:val="16"/>
        </w:rPr>
        <w:t>and</w:t>
      </w:r>
      <w:r>
        <w:rPr>
          <w:spacing w:val="-1"/>
          <w:sz w:val="16"/>
        </w:rPr>
        <w:t> </w:t>
      </w:r>
      <w:r>
        <w:rPr>
          <w:sz w:val="16"/>
        </w:rPr>
        <w:t>L99F).</w:t>
      </w:r>
      <w:r>
        <w:rPr>
          <w:spacing w:val="-1"/>
          <w:sz w:val="16"/>
        </w:rPr>
        <w:t> </w:t>
      </w:r>
      <w:r>
        <w:rPr>
          <w:sz w:val="16"/>
        </w:rPr>
        <w:t>Next, these</w:t>
      </w:r>
      <w:r>
        <w:rPr>
          <w:spacing w:val="-1"/>
          <w:sz w:val="16"/>
        </w:rPr>
        <w:t> </w:t>
      </w:r>
      <w:r>
        <w:rPr>
          <w:sz w:val="16"/>
        </w:rPr>
        <w:t>tags</w:t>
      </w:r>
      <w:r>
        <w:rPr>
          <w:spacing w:val="-1"/>
          <w:sz w:val="16"/>
        </w:rPr>
        <w:t> </w:t>
      </w:r>
      <w:r>
        <w:rPr>
          <w:sz w:val="16"/>
        </w:rPr>
        <w:t>were</w:t>
      </w:r>
      <w:r>
        <w:rPr>
          <w:spacing w:val="-1"/>
          <w:sz w:val="16"/>
        </w:rPr>
        <w:t> </w:t>
      </w:r>
      <w:r>
        <w:rPr>
          <w:sz w:val="16"/>
        </w:rPr>
        <w:t>aligned</w:t>
      </w:r>
      <w:r>
        <w:rPr>
          <w:spacing w:val="-1"/>
          <w:sz w:val="16"/>
        </w:rPr>
        <w:t> </w:t>
      </w:r>
      <w:r>
        <w:rPr>
          <w:sz w:val="16"/>
        </w:rPr>
        <w:t>to</w:t>
      </w:r>
      <w:r>
        <w:rPr>
          <w:spacing w:val="-1"/>
          <w:sz w:val="16"/>
        </w:rPr>
        <w:t> </w:t>
      </w:r>
      <w:r>
        <w:rPr>
          <w:sz w:val="16"/>
        </w:rPr>
        <w:t>the</w:t>
      </w:r>
      <w:r>
        <w:rPr>
          <w:spacing w:val="-1"/>
          <w:sz w:val="16"/>
        </w:rPr>
        <w:t> </w:t>
      </w:r>
      <w:r>
        <w:rPr>
          <w:i/>
          <w:sz w:val="16"/>
        </w:rPr>
        <w:t>de</w:t>
      </w:r>
      <w:r>
        <w:rPr>
          <w:i/>
          <w:spacing w:val="-1"/>
          <w:sz w:val="16"/>
        </w:rPr>
        <w:t> </w:t>
      </w:r>
      <w:r>
        <w:rPr>
          <w:i/>
          <w:sz w:val="16"/>
        </w:rPr>
        <w:t>novo</w:t>
      </w:r>
      <w:r>
        <w:rPr>
          <w:i/>
          <w:sz w:val="16"/>
        </w:rPr>
        <w:t> </w:t>
      </w:r>
      <w:r>
        <w:rPr>
          <w:sz w:val="16"/>
        </w:rPr>
        <w:t>sequenced</w:t>
      </w:r>
      <w:r>
        <w:rPr>
          <w:spacing w:val="-4"/>
          <w:sz w:val="16"/>
        </w:rPr>
        <w:t> </w:t>
      </w:r>
      <w:r>
        <w:rPr>
          <w:sz w:val="16"/>
        </w:rPr>
        <w:t>peptide</w:t>
      </w:r>
      <w:r>
        <w:rPr>
          <w:spacing w:val="-4"/>
          <w:sz w:val="16"/>
        </w:rPr>
        <w:t> </w:t>
      </w:r>
      <w:r>
        <w:rPr>
          <w:sz w:val="16"/>
        </w:rPr>
        <w:t>sequences</w:t>
      </w:r>
      <w:r>
        <w:rPr>
          <w:spacing w:val="-4"/>
          <w:sz w:val="16"/>
        </w:rPr>
        <w:t> </w:t>
      </w:r>
      <w:r>
        <w:rPr>
          <w:sz w:val="16"/>
        </w:rPr>
        <w:t>obtained</w:t>
      </w:r>
      <w:r>
        <w:rPr>
          <w:spacing w:val="-4"/>
          <w:sz w:val="16"/>
        </w:rPr>
        <w:t> </w:t>
      </w:r>
      <w:r>
        <w:rPr>
          <w:sz w:val="16"/>
        </w:rPr>
        <w:t>by</w:t>
      </w:r>
      <w:r>
        <w:rPr>
          <w:spacing w:val="-4"/>
          <w:sz w:val="16"/>
        </w:rPr>
        <w:t> </w:t>
      </w:r>
      <w:r>
        <w:rPr>
          <w:sz w:val="16"/>
        </w:rPr>
        <w:t>bottom-up</w:t>
      </w:r>
      <w:r>
        <w:rPr>
          <w:spacing w:val="-4"/>
          <w:sz w:val="16"/>
        </w:rPr>
        <w:t> </w:t>
      </w:r>
      <w:r>
        <w:rPr>
          <w:sz w:val="16"/>
        </w:rPr>
        <w:t>MS,</w:t>
      </w:r>
      <w:r>
        <w:rPr>
          <w:spacing w:val="-4"/>
          <w:sz w:val="16"/>
        </w:rPr>
        <w:t> </w:t>
      </w:r>
      <w:r>
        <w:rPr>
          <w:sz w:val="16"/>
        </w:rPr>
        <w:t>revealing</w:t>
      </w:r>
      <w:r>
        <w:rPr>
          <w:spacing w:val="-4"/>
          <w:sz w:val="16"/>
        </w:rPr>
        <w:t> </w:t>
      </w:r>
      <w:r>
        <w:rPr>
          <w:sz w:val="16"/>
        </w:rPr>
        <w:t>2</w:t>
      </w:r>
      <w:r>
        <w:rPr>
          <w:spacing w:val="-4"/>
          <w:sz w:val="16"/>
        </w:rPr>
        <w:t> </w:t>
      </w:r>
      <w:r>
        <w:rPr>
          <w:sz w:val="16"/>
        </w:rPr>
        <w:t>additional</w:t>
      </w:r>
      <w:r>
        <w:rPr>
          <w:spacing w:val="-4"/>
          <w:sz w:val="16"/>
        </w:rPr>
        <w:t> </w:t>
      </w:r>
      <w:r>
        <w:rPr>
          <w:sz w:val="16"/>
        </w:rPr>
        <w:t>mutations.</w:t>
      </w:r>
      <w:r>
        <w:rPr>
          <w:spacing w:val="14"/>
          <w:sz w:val="16"/>
        </w:rPr>
        <w:t> </w:t>
      </w:r>
      <w:r>
        <w:rPr>
          <w:sz w:val="16"/>
        </w:rPr>
        <w:t>The</w:t>
      </w:r>
      <w:r>
        <w:rPr>
          <w:spacing w:val="-4"/>
          <w:sz w:val="16"/>
        </w:rPr>
        <w:t> </w:t>
      </w:r>
      <w:r>
        <w:rPr>
          <w:sz w:val="16"/>
        </w:rPr>
        <w:t>highest scoring aligned peptides were used to extend the initial sequence tags, and then these steps were iter- atively repeated.</w:t>
      </w:r>
      <w:r>
        <w:rPr>
          <w:spacing w:val="30"/>
          <w:sz w:val="16"/>
        </w:rPr>
        <w:t> </w:t>
      </w:r>
      <w:r>
        <w:rPr>
          <w:sz w:val="16"/>
        </w:rPr>
        <w:t>At each step of tag extension, the mass offsets were calculated by comparing a mass gap between two consecutive tags to the mass of amino acid residues in the corresponding gap in the germline</w:t>
      </w:r>
      <w:r>
        <w:rPr>
          <w:spacing w:val="-2"/>
          <w:sz w:val="16"/>
        </w:rPr>
        <w:t> </w:t>
      </w:r>
      <w:r>
        <w:rPr>
          <w:sz w:val="16"/>
        </w:rPr>
        <w:t>sequence.</w:t>
      </w:r>
      <w:r>
        <w:rPr>
          <w:spacing w:val="19"/>
          <w:sz w:val="16"/>
        </w:rPr>
        <w:t> </w:t>
      </w:r>
      <w:r>
        <w:rPr>
          <w:sz w:val="16"/>
        </w:rPr>
        <w:t>Iteratively,</w:t>
      </w:r>
      <w:r>
        <w:rPr>
          <w:spacing w:val="-1"/>
          <w:sz w:val="16"/>
        </w:rPr>
        <w:t> </w:t>
      </w:r>
      <w:r>
        <w:rPr>
          <w:sz w:val="16"/>
        </w:rPr>
        <w:t>middle-down</w:t>
      </w:r>
      <w:r>
        <w:rPr>
          <w:spacing w:val="-2"/>
          <w:sz w:val="16"/>
        </w:rPr>
        <w:t> </w:t>
      </w:r>
      <w:r>
        <w:rPr>
          <w:sz w:val="16"/>
        </w:rPr>
        <w:t>tags</w:t>
      </w:r>
      <w:r>
        <w:rPr>
          <w:spacing w:val="-2"/>
          <w:sz w:val="16"/>
        </w:rPr>
        <w:t> </w:t>
      </w:r>
      <w:r>
        <w:rPr>
          <w:sz w:val="16"/>
        </w:rPr>
        <w:t>were</w:t>
      </w:r>
      <w:r>
        <w:rPr>
          <w:spacing w:val="-2"/>
          <w:sz w:val="16"/>
        </w:rPr>
        <w:t> </w:t>
      </w:r>
      <w:r>
        <w:rPr>
          <w:sz w:val="16"/>
        </w:rPr>
        <w:t>extended</w:t>
      </w:r>
      <w:r>
        <w:rPr>
          <w:spacing w:val="-2"/>
          <w:sz w:val="16"/>
        </w:rPr>
        <w:t> </w:t>
      </w:r>
      <w:r>
        <w:rPr>
          <w:sz w:val="16"/>
        </w:rPr>
        <w:t>with</w:t>
      </w:r>
      <w:r>
        <w:rPr>
          <w:spacing w:val="-2"/>
          <w:sz w:val="16"/>
        </w:rPr>
        <w:t> </w:t>
      </w:r>
      <w:r>
        <w:rPr>
          <w:sz w:val="16"/>
        </w:rPr>
        <w:t>aligning</w:t>
      </w:r>
      <w:r>
        <w:rPr>
          <w:spacing w:val="-2"/>
          <w:sz w:val="16"/>
        </w:rPr>
        <w:t> </w:t>
      </w:r>
      <w:r>
        <w:rPr>
          <w:sz w:val="16"/>
        </w:rPr>
        <w:t>peptides</w:t>
      </w:r>
      <w:r>
        <w:rPr>
          <w:spacing w:val="-2"/>
          <w:sz w:val="16"/>
        </w:rPr>
        <w:t> </w:t>
      </w:r>
      <w:r>
        <w:rPr>
          <w:sz w:val="16"/>
        </w:rPr>
        <w:t>until</w:t>
      </w:r>
      <w:r>
        <w:rPr>
          <w:spacing w:val="-2"/>
          <w:sz w:val="16"/>
        </w:rPr>
        <w:t> </w:t>
      </w:r>
      <w:r>
        <w:rPr>
          <w:sz w:val="16"/>
        </w:rPr>
        <w:t>all</w:t>
      </w:r>
      <w:r>
        <w:rPr>
          <w:spacing w:val="-2"/>
          <w:sz w:val="16"/>
        </w:rPr>
        <w:t> </w:t>
      </w:r>
      <w:r>
        <w:rPr>
          <w:sz w:val="16"/>
        </w:rPr>
        <w:t>(if</w:t>
      </w:r>
      <w:r>
        <w:rPr>
          <w:spacing w:val="-2"/>
          <w:sz w:val="16"/>
        </w:rPr>
        <w:t> </w:t>
      </w:r>
      <w:r>
        <w:rPr>
          <w:sz w:val="16"/>
        </w:rPr>
        <w:t>possi- ble)</w:t>
      </w:r>
      <w:r>
        <w:rPr>
          <w:spacing w:val="-12"/>
          <w:sz w:val="16"/>
        </w:rPr>
        <w:t> </w:t>
      </w:r>
      <w:r>
        <w:rPr>
          <w:sz w:val="16"/>
        </w:rPr>
        <w:t>mass</w:t>
      </w:r>
      <w:r>
        <w:rPr>
          <w:spacing w:val="-11"/>
          <w:sz w:val="16"/>
        </w:rPr>
        <w:t> </w:t>
      </w:r>
      <w:r>
        <w:rPr>
          <w:sz w:val="16"/>
        </w:rPr>
        <w:t>offsets</w:t>
      </w:r>
      <w:r>
        <w:rPr>
          <w:spacing w:val="-11"/>
          <w:sz w:val="16"/>
        </w:rPr>
        <w:t> </w:t>
      </w:r>
      <w:r>
        <w:rPr>
          <w:sz w:val="16"/>
        </w:rPr>
        <w:t>become</w:t>
      </w:r>
      <w:r>
        <w:rPr>
          <w:spacing w:val="-11"/>
          <w:sz w:val="16"/>
        </w:rPr>
        <w:t> </w:t>
      </w:r>
      <w:r>
        <w:rPr>
          <w:sz w:val="16"/>
        </w:rPr>
        <w:t>equal</w:t>
      </w:r>
      <w:r>
        <w:rPr>
          <w:spacing w:val="-11"/>
          <w:sz w:val="16"/>
        </w:rPr>
        <w:t> </w:t>
      </w:r>
      <w:r>
        <w:rPr>
          <w:sz w:val="16"/>
        </w:rPr>
        <w:t>to</w:t>
      </w:r>
      <w:r>
        <w:rPr>
          <w:spacing w:val="-11"/>
          <w:sz w:val="16"/>
        </w:rPr>
        <w:t> </w:t>
      </w:r>
      <w:r>
        <w:rPr>
          <w:sz w:val="16"/>
        </w:rPr>
        <w:t>0</w:t>
      </w:r>
      <w:r>
        <w:rPr>
          <w:spacing w:val="-11"/>
          <w:sz w:val="16"/>
        </w:rPr>
        <w:t> </w:t>
      </w:r>
      <w:r>
        <w:rPr>
          <w:sz w:val="16"/>
        </w:rPr>
        <w:t>Da.</w:t>
      </w:r>
      <w:r>
        <w:rPr>
          <w:spacing w:val="-11"/>
          <w:sz w:val="16"/>
        </w:rPr>
        <w:t> </w:t>
      </w:r>
      <w:r>
        <w:rPr>
          <w:sz w:val="16"/>
        </w:rPr>
        <w:t>Eventually,</w:t>
      </w:r>
      <w:r>
        <w:rPr>
          <w:spacing w:val="-12"/>
          <w:sz w:val="16"/>
        </w:rPr>
        <w:t> </w:t>
      </w:r>
      <w:r>
        <w:rPr>
          <w:sz w:val="16"/>
        </w:rPr>
        <w:t>13</w:t>
      </w:r>
      <w:r>
        <w:rPr>
          <w:spacing w:val="-11"/>
          <w:sz w:val="16"/>
        </w:rPr>
        <w:t> </w:t>
      </w:r>
      <w:r>
        <w:rPr>
          <w:sz w:val="16"/>
        </w:rPr>
        <w:t>mutations</w:t>
      </w:r>
      <w:r>
        <w:rPr>
          <w:spacing w:val="-11"/>
          <w:sz w:val="16"/>
        </w:rPr>
        <w:t> </w:t>
      </w:r>
      <w:r>
        <w:rPr>
          <w:sz w:val="16"/>
        </w:rPr>
        <w:t>and</w:t>
      </w:r>
      <w:r>
        <w:rPr>
          <w:spacing w:val="-11"/>
          <w:sz w:val="16"/>
        </w:rPr>
        <w:t> </w:t>
      </w:r>
      <w:r>
        <w:rPr>
          <w:sz w:val="16"/>
        </w:rPr>
        <w:t>one</w:t>
      </w:r>
      <w:r>
        <w:rPr>
          <w:spacing w:val="-11"/>
          <w:sz w:val="16"/>
        </w:rPr>
        <w:t> </w:t>
      </w:r>
      <w:r>
        <w:rPr>
          <w:sz w:val="16"/>
        </w:rPr>
        <w:t>modified</w:t>
      </w:r>
      <w:r>
        <w:rPr>
          <w:spacing w:val="-11"/>
          <w:sz w:val="16"/>
        </w:rPr>
        <w:t> </w:t>
      </w:r>
      <w:r>
        <w:rPr>
          <w:sz w:val="16"/>
        </w:rPr>
        <w:t>residue</w:t>
      </w:r>
      <w:r>
        <w:rPr>
          <w:spacing w:val="-11"/>
          <w:sz w:val="16"/>
        </w:rPr>
        <w:t> </w:t>
      </w:r>
      <w:r>
        <w:rPr>
          <w:sz w:val="16"/>
        </w:rPr>
        <w:t>(Pyro-Q)</w:t>
      </w:r>
      <w:r>
        <w:rPr>
          <w:spacing w:val="-11"/>
          <w:sz w:val="16"/>
        </w:rPr>
        <w:t> </w:t>
      </w:r>
      <w:r>
        <w:rPr>
          <w:sz w:val="16"/>
        </w:rPr>
        <w:t>were determined for the </w:t>
      </w:r>
      <w:r>
        <w:rPr>
          <w:sz w:val="16"/>
          <w:vertAlign w:val="superscript"/>
        </w:rPr>
        <w:t>24.4</w:t>
      </w:r>
      <w:r>
        <w:rPr>
          <w:sz w:val="16"/>
          <w:vertAlign w:val="baseline"/>
        </w:rPr>
        <w:t> 1 </w:t>
      </w:r>
      <w:r>
        <w:rPr>
          <w:sz w:val="16"/>
          <w:vertAlign w:val="subscript"/>
        </w:rPr>
        <w:t>47359.4</w:t>
      </w:r>
      <w:r>
        <w:rPr>
          <w:sz w:val="16"/>
          <w:vertAlign w:val="baseline"/>
        </w:rPr>
        <w:t> light chain sequence.</w:t>
      </w:r>
      <w:r>
        <w:rPr>
          <w:spacing w:val="30"/>
          <w:sz w:val="16"/>
          <w:vertAlign w:val="baseline"/>
        </w:rPr>
        <w:t> </w:t>
      </w:r>
      <w:r>
        <w:rPr>
          <w:sz w:val="16"/>
          <w:vertAlign w:val="baseline"/>
        </w:rPr>
        <w:t>De-charged isotopic distributions of the fragments involved</w:t>
      </w:r>
      <w:r>
        <w:rPr>
          <w:spacing w:val="-7"/>
          <w:sz w:val="16"/>
          <w:vertAlign w:val="baseline"/>
        </w:rPr>
        <w:t> </w:t>
      </w:r>
      <w:r>
        <w:rPr>
          <w:sz w:val="16"/>
          <w:vertAlign w:val="baseline"/>
        </w:rPr>
        <w:t>in</w:t>
      </w:r>
      <w:r>
        <w:rPr>
          <w:spacing w:val="-7"/>
          <w:sz w:val="16"/>
          <w:vertAlign w:val="baseline"/>
        </w:rPr>
        <w:t> </w:t>
      </w:r>
      <w:r>
        <w:rPr>
          <w:sz w:val="16"/>
          <w:vertAlign w:val="baseline"/>
        </w:rPr>
        <w:t>each</w:t>
      </w:r>
      <w:r>
        <w:rPr>
          <w:spacing w:val="-7"/>
          <w:sz w:val="16"/>
          <w:vertAlign w:val="baseline"/>
        </w:rPr>
        <w:t> </w:t>
      </w:r>
      <w:r>
        <w:rPr>
          <w:sz w:val="16"/>
          <w:vertAlign w:val="baseline"/>
        </w:rPr>
        <w:t>sequence</w:t>
      </w:r>
      <w:r>
        <w:rPr>
          <w:spacing w:val="-7"/>
          <w:sz w:val="16"/>
          <w:vertAlign w:val="baseline"/>
        </w:rPr>
        <w:t> </w:t>
      </w:r>
      <w:r>
        <w:rPr>
          <w:sz w:val="16"/>
          <w:vertAlign w:val="baseline"/>
        </w:rPr>
        <w:t>tag</w:t>
      </w:r>
      <w:r>
        <w:rPr>
          <w:spacing w:val="-7"/>
          <w:sz w:val="16"/>
          <w:vertAlign w:val="baseline"/>
        </w:rPr>
        <w:t> </w:t>
      </w:r>
      <w:r>
        <w:rPr>
          <w:sz w:val="16"/>
          <w:vertAlign w:val="baseline"/>
        </w:rPr>
        <w:t>are</w:t>
      </w:r>
      <w:r>
        <w:rPr>
          <w:spacing w:val="-7"/>
          <w:sz w:val="16"/>
          <w:vertAlign w:val="baseline"/>
        </w:rPr>
        <w:t> </w:t>
      </w:r>
      <w:r>
        <w:rPr>
          <w:sz w:val="16"/>
          <w:vertAlign w:val="baseline"/>
        </w:rPr>
        <w:t>displayed</w:t>
      </w:r>
      <w:r>
        <w:rPr>
          <w:spacing w:val="-7"/>
          <w:sz w:val="16"/>
          <w:vertAlign w:val="baseline"/>
        </w:rPr>
        <w:t> </w:t>
      </w:r>
      <w:r>
        <w:rPr>
          <w:sz w:val="16"/>
          <w:vertAlign w:val="baseline"/>
        </w:rPr>
        <w:t>as</w:t>
      </w:r>
      <w:r>
        <w:rPr>
          <w:spacing w:val="-7"/>
          <w:sz w:val="16"/>
          <w:vertAlign w:val="baseline"/>
        </w:rPr>
        <w:t> </w:t>
      </w:r>
      <w:r>
        <w:rPr>
          <w:sz w:val="16"/>
          <w:vertAlign w:val="baseline"/>
        </w:rPr>
        <w:t>red</w:t>
      </w:r>
      <w:r>
        <w:rPr>
          <w:spacing w:val="-7"/>
          <w:sz w:val="16"/>
          <w:vertAlign w:val="baseline"/>
        </w:rPr>
        <w:t> </w:t>
      </w:r>
      <w:r>
        <w:rPr>
          <w:sz w:val="16"/>
          <w:vertAlign w:val="baseline"/>
        </w:rPr>
        <w:t>peaks</w:t>
      </w:r>
      <w:r>
        <w:rPr>
          <w:spacing w:val="-7"/>
          <w:sz w:val="16"/>
          <w:vertAlign w:val="baseline"/>
        </w:rPr>
        <w:t> </w:t>
      </w:r>
      <w:r>
        <w:rPr>
          <w:sz w:val="16"/>
          <w:vertAlign w:val="baseline"/>
        </w:rPr>
        <w:t>in</w:t>
      </w:r>
      <w:r>
        <w:rPr>
          <w:spacing w:val="-7"/>
          <w:sz w:val="16"/>
          <w:vertAlign w:val="baseline"/>
        </w:rPr>
        <w:t> </w:t>
      </w:r>
      <w:r>
        <w:rPr>
          <w:sz w:val="16"/>
          <w:vertAlign w:val="baseline"/>
        </w:rPr>
        <w:t>the</w:t>
      </w:r>
      <w:r>
        <w:rPr>
          <w:spacing w:val="-7"/>
          <w:sz w:val="16"/>
          <w:vertAlign w:val="baseline"/>
        </w:rPr>
        <w:t> </w:t>
      </w:r>
      <w:r>
        <w:rPr>
          <w:sz w:val="16"/>
          <w:vertAlign w:val="baseline"/>
        </w:rPr>
        <w:t>corresponding</w:t>
      </w:r>
      <w:r>
        <w:rPr>
          <w:spacing w:val="-7"/>
          <w:sz w:val="16"/>
          <w:vertAlign w:val="baseline"/>
        </w:rPr>
        <w:t> </w:t>
      </w:r>
      <w:r>
        <w:rPr>
          <w:sz w:val="16"/>
          <w:vertAlign w:val="baseline"/>
        </w:rPr>
        <w:t>insets</w:t>
      </w:r>
      <w:r>
        <w:rPr>
          <w:spacing w:val="-7"/>
          <w:sz w:val="16"/>
          <w:vertAlign w:val="baseline"/>
        </w:rPr>
        <w:t> </w:t>
      </w:r>
      <w:r>
        <w:rPr>
          <w:sz w:val="16"/>
          <w:vertAlign w:val="baseline"/>
        </w:rPr>
        <w:t>with</w:t>
      </w:r>
      <w:r>
        <w:rPr>
          <w:spacing w:val="-7"/>
          <w:sz w:val="16"/>
          <w:vertAlign w:val="baseline"/>
        </w:rPr>
        <w:t> </w:t>
      </w:r>
      <w:r>
        <w:rPr>
          <w:sz w:val="16"/>
          <w:vertAlign w:val="baseline"/>
        </w:rPr>
        <w:t>the</w:t>
      </w:r>
      <w:r>
        <w:rPr>
          <w:spacing w:val="-7"/>
          <w:sz w:val="16"/>
          <w:vertAlign w:val="baseline"/>
        </w:rPr>
        <w:t> </w:t>
      </w:r>
      <w:r>
        <w:rPr>
          <w:sz w:val="16"/>
          <w:vertAlign w:val="baseline"/>
        </w:rPr>
        <w:t>theoretical isotopic</w:t>
      </w:r>
      <w:r>
        <w:rPr>
          <w:spacing w:val="-5"/>
          <w:sz w:val="16"/>
          <w:vertAlign w:val="baseline"/>
        </w:rPr>
        <w:t> </w:t>
      </w:r>
      <w:r>
        <w:rPr>
          <w:sz w:val="16"/>
          <w:vertAlign w:val="baseline"/>
        </w:rPr>
        <w:t>distributions</w:t>
      </w:r>
      <w:r>
        <w:rPr>
          <w:spacing w:val="-5"/>
          <w:sz w:val="16"/>
          <w:vertAlign w:val="baseline"/>
        </w:rPr>
        <w:t> </w:t>
      </w:r>
      <w:r>
        <w:rPr>
          <w:sz w:val="16"/>
          <w:vertAlign w:val="baseline"/>
        </w:rPr>
        <w:t>for</w:t>
      </w:r>
      <w:r>
        <w:rPr>
          <w:spacing w:val="-5"/>
          <w:sz w:val="16"/>
          <w:vertAlign w:val="baseline"/>
        </w:rPr>
        <w:t> </w:t>
      </w:r>
      <w:r>
        <w:rPr>
          <w:sz w:val="16"/>
          <w:vertAlign w:val="baseline"/>
        </w:rPr>
        <w:t>these</w:t>
      </w:r>
      <w:r>
        <w:rPr>
          <w:spacing w:val="-5"/>
          <w:sz w:val="16"/>
          <w:vertAlign w:val="baseline"/>
        </w:rPr>
        <w:t> </w:t>
      </w:r>
      <w:r>
        <w:rPr>
          <w:sz w:val="16"/>
          <w:vertAlign w:val="baseline"/>
        </w:rPr>
        <w:t>fragments</w:t>
      </w:r>
      <w:r>
        <w:rPr>
          <w:spacing w:val="-5"/>
          <w:sz w:val="16"/>
          <w:vertAlign w:val="baseline"/>
        </w:rPr>
        <w:t> </w:t>
      </w:r>
      <w:r>
        <w:rPr>
          <w:sz w:val="16"/>
          <w:vertAlign w:val="baseline"/>
        </w:rPr>
        <w:t>displayed</w:t>
      </w:r>
      <w:r>
        <w:rPr>
          <w:spacing w:val="-5"/>
          <w:sz w:val="16"/>
          <w:vertAlign w:val="baseline"/>
        </w:rPr>
        <w:t> </w:t>
      </w:r>
      <w:r>
        <w:rPr>
          <w:sz w:val="16"/>
          <w:vertAlign w:val="baseline"/>
        </w:rPr>
        <w:t>underneath</w:t>
      </w:r>
      <w:r>
        <w:rPr>
          <w:spacing w:val="-5"/>
          <w:sz w:val="16"/>
          <w:vertAlign w:val="baseline"/>
        </w:rPr>
        <w:t> </w:t>
      </w:r>
      <w:r>
        <w:rPr>
          <w:sz w:val="16"/>
          <w:vertAlign w:val="baseline"/>
        </w:rPr>
        <w:t>each</w:t>
      </w:r>
      <w:r>
        <w:rPr>
          <w:spacing w:val="-5"/>
          <w:sz w:val="16"/>
          <w:vertAlign w:val="baseline"/>
        </w:rPr>
        <w:t> </w:t>
      </w:r>
      <w:r>
        <w:rPr>
          <w:sz w:val="16"/>
          <w:vertAlign w:val="baseline"/>
        </w:rPr>
        <w:t>fragment. Fragmentation</w:t>
      </w:r>
      <w:r>
        <w:rPr>
          <w:spacing w:val="-5"/>
          <w:sz w:val="16"/>
          <w:vertAlign w:val="baseline"/>
        </w:rPr>
        <w:t> </w:t>
      </w:r>
      <w:r>
        <w:rPr>
          <w:sz w:val="16"/>
          <w:vertAlign w:val="baseline"/>
        </w:rPr>
        <w:t>spectra</w:t>
      </w:r>
      <w:r>
        <w:rPr>
          <w:spacing w:val="-5"/>
          <w:sz w:val="16"/>
          <w:vertAlign w:val="baseline"/>
        </w:rPr>
        <w:t> </w:t>
      </w:r>
      <w:r>
        <w:rPr>
          <w:sz w:val="16"/>
          <w:vertAlign w:val="baseline"/>
        </w:rPr>
        <w:t>of the</w:t>
      </w:r>
      <w:r>
        <w:rPr>
          <w:spacing w:val="-5"/>
          <w:sz w:val="16"/>
          <w:vertAlign w:val="baseline"/>
        </w:rPr>
        <w:t> </w:t>
      </w:r>
      <w:r>
        <w:rPr>
          <w:sz w:val="16"/>
          <w:vertAlign w:val="baseline"/>
        </w:rPr>
        <w:t>peptides</w:t>
      </w:r>
      <w:r>
        <w:rPr>
          <w:spacing w:val="-5"/>
          <w:sz w:val="16"/>
          <w:vertAlign w:val="baseline"/>
        </w:rPr>
        <w:t> </w:t>
      </w:r>
      <w:r>
        <w:rPr>
          <w:sz w:val="16"/>
          <w:vertAlign w:val="baseline"/>
        </w:rPr>
        <w:t>used</w:t>
      </w:r>
      <w:r>
        <w:rPr>
          <w:spacing w:val="-5"/>
          <w:sz w:val="16"/>
          <w:vertAlign w:val="baseline"/>
        </w:rPr>
        <w:t> </w:t>
      </w:r>
      <w:r>
        <w:rPr>
          <w:sz w:val="16"/>
          <w:vertAlign w:val="baseline"/>
        </w:rPr>
        <w:t>in</w:t>
      </w:r>
      <w:r>
        <w:rPr>
          <w:spacing w:val="-5"/>
          <w:sz w:val="16"/>
          <w:vertAlign w:val="baseline"/>
        </w:rPr>
        <w:t> </w:t>
      </w:r>
      <w:r>
        <w:rPr>
          <w:sz w:val="16"/>
          <w:vertAlign w:val="baseline"/>
        </w:rPr>
        <w:t>this</w:t>
      </w:r>
      <w:r>
        <w:rPr>
          <w:spacing w:val="-5"/>
          <w:sz w:val="16"/>
          <w:vertAlign w:val="baseline"/>
        </w:rPr>
        <w:t> </w:t>
      </w:r>
      <w:r>
        <w:rPr>
          <w:sz w:val="16"/>
          <w:vertAlign w:val="baseline"/>
        </w:rPr>
        <w:t>refining</w:t>
      </w:r>
      <w:r>
        <w:rPr>
          <w:spacing w:val="-5"/>
          <w:sz w:val="16"/>
          <w:vertAlign w:val="baseline"/>
        </w:rPr>
        <w:t> </w:t>
      </w:r>
      <w:r>
        <w:rPr>
          <w:sz w:val="16"/>
          <w:vertAlign w:val="baseline"/>
        </w:rPr>
        <w:t>process</w:t>
      </w:r>
      <w:r>
        <w:rPr>
          <w:spacing w:val="-5"/>
          <w:sz w:val="16"/>
          <w:vertAlign w:val="baseline"/>
        </w:rPr>
        <w:t> </w:t>
      </w:r>
      <w:r>
        <w:rPr>
          <w:sz w:val="16"/>
          <w:vertAlign w:val="baseline"/>
        </w:rPr>
        <w:t>for</w:t>
      </w:r>
      <w:r>
        <w:rPr>
          <w:spacing w:val="-5"/>
          <w:sz w:val="16"/>
          <w:vertAlign w:val="baseline"/>
        </w:rPr>
        <w:t> </w:t>
      </w:r>
      <w:r>
        <w:rPr>
          <w:sz w:val="16"/>
          <w:vertAlign w:val="baseline"/>
        </w:rPr>
        <w:t>the</w:t>
      </w:r>
      <w:r>
        <w:rPr>
          <w:spacing w:val="-5"/>
          <w:sz w:val="16"/>
          <w:vertAlign w:val="baseline"/>
        </w:rPr>
        <w:t> </w:t>
      </w:r>
      <w:r>
        <w:rPr>
          <w:sz w:val="16"/>
          <w:vertAlign w:val="baseline"/>
        </w:rPr>
        <w:t>CDRs</w:t>
      </w:r>
      <w:r>
        <w:rPr>
          <w:spacing w:val="-5"/>
          <w:sz w:val="16"/>
          <w:vertAlign w:val="baseline"/>
        </w:rPr>
        <w:t> </w:t>
      </w:r>
      <w:r>
        <w:rPr>
          <w:sz w:val="16"/>
          <w:vertAlign w:val="baseline"/>
        </w:rPr>
        <w:t>are</w:t>
      </w:r>
      <w:r>
        <w:rPr>
          <w:spacing w:val="-5"/>
          <w:sz w:val="16"/>
          <w:vertAlign w:val="baseline"/>
        </w:rPr>
        <w:t> </w:t>
      </w:r>
      <w:r>
        <w:rPr>
          <w:sz w:val="16"/>
          <w:vertAlign w:val="baseline"/>
        </w:rPr>
        <w:t>shown</w:t>
      </w:r>
      <w:r>
        <w:rPr>
          <w:spacing w:val="-5"/>
          <w:sz w:val="16"/>
          <w:vertAlign w:val="baseline"/>
        </w:rPr>
        <w:t> </w:t>
      </w:r>
      <w:r>
        <w:rPr>
          <w:sz w:val="16"/>
          <w:vertAlign w:val="baseline"/>
        </w:rPr>
        <w:t>in</w:t>
      </w:r>
      <w:r>
        <w:rPr>
          <w:spacing w:val="-4"/>
          <w:sz w:val="16"/>
          <w:vertAlign w:val="baseline"/>
        </w:rPr>
        <w:t> </w:t>
      </w:r>
      <w:hyperlink w:history="true" w:anchor="_bookmark168">
        <w:r>
          <w:rPr>
            <w:b/>
            <w:sz w:val="16"/>
            <w:vertAlign w:val="baseline"/>
          </w:rPr>
          <w:t>Figure</w:t>
        </w:r>
        <w:r>
          <w:rPr>
            <w:b/>
            <w:spacing w:val="-5"/>
            <w:sz w:val="16"/>
            <w:vertAlign w:val="baseline"/>
          </w:rPr>
          <w:t> </w:t>
        </w:r>
        <w:r>
          <w:rPr>
            <w:b/>
            <w:sz w:val="16"/>
            <w:vertAlign w:val="baseline"/>
          </w:rPr>
          <w:t>5</w:t>
        </w:r>
      </w:hyperlink>
      <w:r>
        <w:rPr>
          <w:sz w:val="16"/>
          <w:vertAlign w:val="baseline"/>
        </w:rPr>
        <w:t>. See</w:t>
      </w:r>
      <w:r>
        <w:rPr>
          <w:spacing w:val="-5"/>
          <w:sz w:val="16"/>
          <w:vertAlign w:val="baseline"/>
        </w:rPr>
        <w:t> </w:t>
      </w:r>
      <w:r>
        <w:rPr>
          <w:sz w:val="16"/>
          <w:vertAlign w:val="baseline"/>
        </w:rPr>
        <w:t>also</w:t>
      </w:r>
      <w:r>
        <w:rPr>
          <w:spacing w:val="-4"/>
          <w:sz w:val="16"/>
          <w:vertAlign w:val="baseline"/>
        </w:rPr>
        <w:t> </w:t>
      </w:r>
      <w:hyperlink w:history="true" w:anchor="_bookmark169">
        <w:r>
          <w:rPr>
            <w:b/>
            <w:sz w:val="16"/>
            <w:vertAlign w:val="baseline"/>
          </w:rPr>
          <w:t>Table</w:t>
        </w:r>
        <w:r>
          <w:rPr>
            <w:b/>
            <w:spacing w:val="-5"/>
            <w:sz w:val="16"/>
            <w:vertAlign w:val="baseline"/>
          </w:rPr>
          <w:t> </w:t>
        </w:r>
        <w:r>
          <w:rPr>
            <w:b/>
            <w:sz w:val="16"/>
            <w:vertAlign w:val="baseline"/>
          </w:rPr>
          <w:t>S5</w:t>
        </w:r>
      </w:hyperlink>
      <w:r>
        <w:rPr>
          <w:sz w:val="16"/>
          <w:vertAlign w:val="baseline"/>
        </w:rPr>
        <w:t>. for</w:t>
      </w:r>
      <w:r>
        <w:rPr>
          <w:spacing w:val="-5"/>
          <w:sz w:val="16"/>
          <w:vertAlign w:val="baseline"/>
        </w:rPr>
        <w:t> </w:t>
      </w:r>
      <w:r>
        <w:rPr>
          <w:sz w:val="16"/>
          <w:vertAlign w:val="baseline"/>
        </w:rPr>
        <w:t>an overview of the evidence supporting each detected amino acid mutation.</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84"/>
      </w:pPr>
    </w:p>
    <w:p>
      <w:pPr>
        <w:tabs>
          <w:tab w:pos="9090" w:val="left" w:leader="none"/>
        </w:tabs>
        <w:spacing w:line="240" w:lineRule="auto"/>
        <w:ind w:left="1425" w:right="-58" w:firstLine="0"/>
        <w:rPr>
          <w:sz w:val="20"/>
        </w:rPr>
      </w:pPr>
      <w:r>
        <w:rPr>
          <w:sz w:val="20"/>
        </w:rPr>
        <w:drawing>
          <wp:inline distT="0" distB="0" distL="0" distR="0">
            <wp:extent cx="4315968" cy="3477767"/>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99" cstate="print"/>
                    <a:stretch>
                      <a:fillRect/>
                    </a:stretch>
                  </pic:blipFill>
                  <pic:spPr>
                    <a:xfrm>
                      <a:off x="0" y="0"/>
                      <a:ext cx="4315968" cy="3477767"/>
                    </a:xfrm>
                    <a:prstGeom prst="rect">
                      <a:avLst/>
                    </a:prstGeom>
                  </pic:spPr>
                </pic:pic>
              </a:graphicData>
            </a:graphic>
          </wp:inline>
        </w:drawing>
      </w:r>
      <w:r>
        <w:rPr>
          <w:sz w:val="20"/>
        </w:rPr>
      </w:r>
      <w:r>
        <w:rPr>
          <w:sz w:val="20"/>
        </w:rPr>
        <w:tab/>
      </w:r>
      <w:r>
        <w:rPr>
          <w:position w:val="297"/>
          <w:sz w:val="20"/>
        </w:rPr>
        <mc:AlternateContent>
          <mc:Choice Requires="wps">
            <w:drawing>
              <wp:inline distT="0" distB="0" distL="0" distR="0">
                <wp:extent cx="347345" cy="900430"/>
                <wp:effectExtent l="0" t="0" r="0" b="0"/>
                <wp:docPr id="468" name="Textbox 468"/>
                <wp:cNvGraphicFramePr>
                  <a:graphicFrameLocks/>
                </wp:cNvGraphicFramePr>
                <a:graphic>
                  <a:graphicData uri="http://schemas.microsoft.com/office/word/2010/wordprocessingShape">
                    <wps:wsp>
                      <wps:cNvPr id="468" name="Textbox 46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bookmarkStart w:name="_bookmark178" w:id="192"/>
                            <w:bookmarkEnd w:id="192"/>
                            <w:r>
                              <w:rPr>
                                <w:color w:val="000000"/>
                              </w:rPr>
                            </w: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5" filled="true" fillcolor="#7f7f7f" stroked="false">
                <w10:anchorlock/>
                <v:textbox inset="0,0,0,0">
                  <w:txbxContent>
                    <w:p>
                      <w:pPr>
                        <w:pStyle w:val="BodyText"/>
                        <w:spacing w:before="292"/>
                        <w:rPr>
                          <w:color w:val="000000"/>
                          <w:sz w:val="28"/>
                        </w:rPr>
                      </w:pPr>
                    </w:p>
                    <w:p>
                      <w:pPr>
                        <w:spacing w:before="0"/>
                        <w:ind w:left="208" w:right="0" w:firstLine="0"/>
                        <w:jc w:val="left"/>
                        <w:rPr>
                          <w:color w:val="000000"/>
                          <w:sz w:val="28"/>
                        </w:rPr>
                      </w:pPr>
                      <w:bookmarkStart w:name="_bookmark178" w:id="193"/>
                      <w:bookmarkEnd w:id="193"/>
                      <w:r>
                        <w:rPr>
                          <w:color w:val="000000"/>
                        </w:rPr>
                      </w:r>
                      <w:r>
                        <w:rPr>
                          <w:color w:val="FFFFFF"/>
                          <w:spacing w:val="-10"/>
                          <w:sz w:val="28"/>
                        </w:rPr>
                        <w:t>3</w:t>
                      </w:r>
                    </w:p>
                  </w:txbxContent>
                </v:textbox>
                <v:fill type="solid"/>
              </v:shape>
            </w:pict>
          </mc:Fallback>
        </mc:AlternateContent>
      </w:r>
      <w:r>
        <w:rPr>
          <w:position w:val="297"/>
          <w:sz w:val="20"/>
        </w:rPr>
      </w:r>
    </w:p>
    <w:p>
      <w:pPr>
        <w:pStyle w:val="BodyText"/>
        <w:spacing w:before="7"/>
        <w:rPr>
          <w:sz w:val="16"/>
        </w:rPr>
      </w:pPr>
    </w:p>
    <w:p>
      <w:pPr>
        <w:spacing w:line="189" w:lineRule="auto" w:before="0"/>
        <w:ind w:left="1133" w:right="1131" w:firstLine="0"/>
        <w:jc w:val="both"/>
        <w:rPr>
          <w:sz w:val="16"/>
        </w:rPr>
      </w:pPr>
      <w:r>
        <w:rPr>
          <w:b/>
          <w:sz w:val="16"/>
        </w:rPr>
        <w:t>Figure S9:</w:t>
      </w:r>
      <w:r>
        <w:rPr>
          <w:b/>
          <w:spacing w:val="40"/>
          <w:sz w:val="16"/>
        </w:rPr>
        <w:t> </w:t>
      </w:r>
      <w:r>
        <w:rPr>
          <w:b/>
          <w:sz w:val="16"/>
        </w:rPr>
        <w:t>Refining of the sequence of clone </w:t>
      </w:r>
      <w:r>
        <w:rPr>
          <w:b/>
          <w:sz w:val="16"/>
          <w:vertAlign w:val="superscript"/>
        </w:rPr>
        <w:t>24.4</w:t>
      </w:r>
      <w:r>
        <w:rPr>
          <w:b/>
          <w:sz w:val="16"/>
          <w:vertAlign w:val="baseline"/>
        </w:rPr>
        <w:t> 1 </w:t>
      </w:r>
      <w:r>
        <w:rPr>
          <w:b/>
          <w:sz w:val="16"/>
          <w:vertAlign w:val="subscript"/>
        </w:rPr>
        <w:t>47359.4</w:t>
      </w:r>
      <w:r>
        <w:rPr>
          <w:b/>
          <w:sz w:val="16"/>
          <w:vertAlign w:val="baseline"/>
        </w:rPr>
        <w:t> heavy chain germline IGHV3-9</w:t>
      </w:r>
      <w:r>
        <w:rPr>
          <w:rFonts w:ascii="Meiryo UI" w:hAnsi="Meiryo UI"/>
          <w:i/>
          <w:sz w:val="16"/>
          <w:vertAlign w:val="baseline"/>
        </w:rPr>
        <w:t>⋆</w:t>
      </w:r>
      <w:r>
        <w:rPr>
          <w:b/>
          <w:sz w:val="16"/>
          <w:vertAlign w:val="baseline"/>
        </w:rPr>
        <w:t>01- IGHJ5</w:t>
      </w:r>
      <w:r>
        <w:rPr>
          <w:rFonts w:ascii="Meiryo UI" w:hAnsi="Meiryo UI"/>
          <w:i/>
          <w:sz w:val="16"/>
          <w:vertAlign w:val="baseline"/>
        </w:rPr>
        <w:t>⋆</w:t>
      </w:r>
      <w:r>
        <w:rPr>
          <w:b/>
          <w:sz w:val="16"/>
          <w:vertAlign w:val="baseline"/>
        </w:rPr>
        <w:t>01,</w:t>
      </w:r>
      <w:r>
        <w:rPr>
          <w:b/>
          <w:spacing w:val="-3"/>
          <w:sz w:val="16"/>
          <w:vertAlign w:val="baseline"/>
        </w:rPr>
        <w:t> </w:t>
      </w:r>
      <w:r>
        <w:rPr>
          <w:b/>
          <w:sz w:val="16"/>
          <w:vertAlign w:val="baseline"/>
        </w:rPr>
        <w:t>based</w:t>
      </w:r>
      <w:r>
        <w:rPr>
          <w:b/>
          <w:spacing w:val="-4"/>
          <w:sz w:val="16"/>
          <w:vertAlign w:val="baseline"/>
        </w:rPr>
        <w:t> </w:t>
      </w:r>
      <w:r>
        <w:rPr>
          <w:b/>
          <w:sz w:val="16"/>
          <w:vertAlign w:val="baseline"/>
        </w:rPr>
        <w:t>on</w:t>
      </w:r>
      <w:r>
        <w:rPr>
          <w:b/>
          <w:spacing w:val="-4"/>
          <w:sz w:val="16"/>
          <w:vertAlign w:val="baseline"/>
        </w:rPr>
        <w:t> </w:t>
      </w:r>
      <w:r>
        <w:rPr>
          <w:b/>
          <w:sz w:val="16"/>
          <w:vertAlign w:val="baseline"/>
        </w:rPr>
        <w:t>the</w:t>
      </w:r>
      <w:r>
        <w:rPr>
          <w:b/>
          <w:spacing w:val="-4"/>
          <w:sz w:val="16"/>
          <w:vertAlign w:val="baseline"/>
        </w:rPr>
        <w:t> </w:t>
      </w:r>
      <w:r>
        <w:rPr>
          <w:b/>
          <w:sz w:val="16"/>
          <w:vertAlign w:val="baseline"/>
        </w:rPr>
        <w:t>iterative</w:t>
      </w:r>
      <w:r>
        <w:rPr>
          <w:b/>
          <w:spacing w:val="-4"/>
          <w:sz w:val="16"/>
          <w:vertAlign w:val="baseline"/>
        </w:rPr>
        <w:t> </w:t>
      </w:r>
      <w:r>
        <w:rPr>
          <w:b/>
          <w:sz w:val="16"/>
          <w:vertAlign w:val="baseline"/>
        </w:rPr>
        <w:t>integration</w:t>
      </w:r>
      <w:r>
        <w:rPr>
          <w:b/>
          <w:spacing w:val="-4"/>
          <w:sz w:val="16"/>
          <w:vertAlign w:val="baseline"/>
        </w:rPr>
        <w:t> </w:t>
      </w:r>
      <w:r>
        <w:rPr>
          <w:b/>
          <w:sz w:val="16"/>
          <w:vertAlign w:val="baseline"/>
        </w:rPr>
        <w:t>of</w:t>
      </w:r>
      <w:r>
        <w:rPr>
          <w:b/>
          <w:spacing w:val="-4"/>
          <w:sz w:val="16"/>
          <w:vertAlign w:val="baseline"/>
        </w:rPr>
        <w:t> </w:t>
      </w:r>
      <w:r>
        <w:rPr>
          <w:b/>
          <w:sz w:val="16"/>
          <w:vertAlign w:val="baseline"/>
        </w:rPr>
        <w:t>middle-down</w:t>
      </w:r>
      <w:r>
        <w:rPr>
          <w:b/>
          <w:spacing w:val="-4"/>
          <w:sz w:val="16"/>
          <w:vertAlign w:val="baseline"/>
        </w:rPr>
        <w:t> </w:t>
      </w:r>
      <w:r>
        <w:rPr>
          <w:b/>
          <w:sz w:val="16"/>
          <w:vertAlign w:val="baseline"/>
        </w:rPr>
        <w:t>and</w:t>
      </w:r>
      <w:r>
        <w:rPr>
          <w:b/>
          <w:spacing w:val="-4"/>
          <w:sz w:val="16"/>
          <w:vertAlign w:val="baseline"/>
        </w:rPr>
        <w:t> </w:t>
      </w:r>
      <w:r>
        <w:rPr>
          <w:b/>
          <w:sz w:val="16"/>
          <w:vertAlign w:val="baseline"/>
        </w:rPr>
        <w:t>bottom-up</w:t>
      </w:r>
      <w:r>
        <w:rPr>
          <w:b/>
          <w:spacing w:val="-4"/>
          <w:sz w:val="16"/>
          <w:vertAlign w:val="baseline"/>
        </w:rPr>
        <w:t> </w:t>
      </w:r>
      <w:r>
        <w:rPr>
          <w:b/>
          <w:sz w:val="16"/>
          <w:vertAlign w:val="baseline"/>
        </w:rPr>
        <w:t>proteomics</w:t>
      </w:r>
      <w:r>
        <w:rPr>
          <w:b/>
          <w:spacing w:val="-4"/>
          <w:sz w:val="16"/>
          <w:vertAlign w:val="baseline"/>
        </w:rPr>
        <w:t> </w:t>
      </w:r>
      <w:r>
        <w:rPr>
          <w:b/>
          <w:sz w:val="16"/>
          <w:vertAlign w:val="baseline"/>
        </w:rPr>
        <w:t>data.</w:t>
      </w:r>
      <w:r>
        <w:rPr>
          <w:b/>
          <w:spacing w:val="80"/>
          <w:sz w:val="16"/>
          <w:vertAlign w:val="baseline"/>
        </w:rPr>
        <w:t> </w:t>
      </w:r>
      <w:r>
        <w:rPr>
          <w:sz w:val="16"/>
          <w:vertAlign w:val="baseline"/>
        </w:rPr>
        <w:t>a) First,</w:t>
      </w:r>
      <w:r>
        <w:rPr>
          <w:spacing w:val="-6"/>
          <w:sz w:val="16"/>
          <w:vertAlign w:val="baseline"/>
        </w:rPr>
        <w:t> </w:t>
      </w:r>
      <w:r>
        <w:rPr>
          <w:sz w:val="16"/>
          <w:vertAlign w:val="baseline"/>
        </w:rPr>
        <w:t>sequence</w:t>
      </w:r>
      <w:r>
        <w:rPr>
          <w:spacing w:val="-6"/>
          <w:sz w:val="16"/>
          <w:vertAlign w:val="baseline"/>
        </w:rPr>
        <w:t> </w:t>
      </w:r>
      <w:r>
        <w:rPr>
          <w:sz w:val="16"/>
          <w:vertAlign w:val="baseline"/>
        </w:rPr>
        <w:t>tags</w:t>
      </w:r>
      <w:r>
        <w:rPr>
          <w:spacing w:val="-6"/>
          <w:sz w:val="16"/>
          <w:vertAlign w:val="baseline"/>
        </w:rPr>
        <w:t> </w:t>
      </w:r>
      <w:r>
        <w:rPr>
          <w:sz w:val="16"/>
          <w:vertAlign w:val="baseline"/>
        </w:rPr>
        <w:t>were</w:t>
      </w:r>
      <w:r>
        <w:rPr>
          <w:spacing w:val="-7"/>
          <w:sz w:val="16"/>
          <w:vertAlign w:val="baseline"/>
        </w:rPr>
        <w:t> </w:t>
      </w:r>
      <w:r>
        <w:rPr>
          <w:sz w:val="16"/>
          <w:vertAlign w:val="baseline"/>
        </w:rPr>
        <w:t>detected</w:t>
      </w:r>
      <w:r>
        <w:rPr>
          <w:spacing w:val="-6"/>
          <w:sz w:val="16"/>
          <w:vertAlign w:val="baseline"/>
        </w:rPr>
        <w:t> </w:t>
      </w:r>
      <w:r>
        <w:rPr>
          <w:sz w:val="16"/>
          <w:vertAlign w:val="baseline"/>
        </w:rPr>
        <w:t>in</w:t>
      </w:r>
      <w:r>
        <w:rPr>
          <w:spacing w:val="-7"/>
          <w:sz w:val="16"/>
          <w:vertAlign w:val="baseline"/>
        </w:rPr>
        <w:t> </w:t>
      </w:r>
      <w:r>
        <w:rPr>
          <w:sz w:val="16"/>
          <w:vertAlign w:val="baseline"/>
        </w:rPr>
        <w:t>the</w:t>
      </w:r>
      <w:r>
        <w:rPr>
          <w:spacing w:val="-6"/>
          <w:sz w:val="16"/>
          <w:vertAlign w:val="baseline"/>
        </w:rPr>
        <w:t> </w:t>
      </w:r>
      <w:r>
        <w:rPr>
          <w:sz w:val="16"/>
          <w:vertAlign w:val="baseline"/>
        </w:rPr>
        <w:t>middle</w:t>
      </w:r>
      <w:r>
        <w:rPr>
          <w:spacing w:val="-6"/>
          <w:sz w:val="16"/>
          <w:vertAlign w:val="baseline"/>
        </w:rPr>
        <w:t> </w:t>
      </w:r>
      <w:r>
        <w:rPr>
          <w:sz w:val="16"/>
          <w:vertAlign w:val="baseline"/>
        </w:rPr>
        <w:t>down</w:t>
      </w:r>
      <w:r>
        <w:rPr>
          <w:spacing w:val="-7"/>
          <w:sz w:val="16"/>
          <w:vertAlign w:val="baseline"/>
        </w:rPr>
        <w:t> </w:t>
      </w:r>
      <w:r>
        <w:rPr>
          <w:sz w:val="16"/>
          <w:vertAlign w:val="baseline"/>
        </w:rPr>
        <w:t>MS</w:t>
      </w:r>
      <w:r>
        <w:rPr>
          <w:spacing w:val="-6"/>
          <w:sz w:val="16"/>
          <w:vertAlign w:val="baseline"/>
        </w:rPr>
        <w:t> </w:t>
      </w:r>
      <w:r>
        <w:rPr>
          <w:sz w:val="16"/>
          <w:vertAlign w:val="baseline"/>
        </w:rPr>
        <w:t>data</w:t>
      </w:r>
      <w:r>
        <w:rPr>
          <w:spacing w:val="-7"/>
          <w:sz w:val="16"/>
          <w:vertAlign w:val="baseline"/>
        </w:rPr>
        <w:t> </w:t>
      </w:r>
      <w:r>
        <w:rPr>
          <w:sz w:val="16"/>
          <w:vertAlign w:val="baseline"/>
        </w:rPr>
        <w:t>as</w:t>
      </w:r>
      <w:r>
        <w:rPr>
          <w:spacing w:val="-6"/>
          <w:sz w:val="16"/>
          <w:vertAlign w:val="baseline"/>
        </w:rPr>
        <w:t> </w:t>
      </w:r>
      <w:r>
        <w:rPr>
          <w:sz w:val="16"/>
          <w:vertAlign w:val="baseline"/>
        </w:rPr>
        <w:t>arrays</w:t>
      </w:r>
      <w:r>
        <w:rPr>
          <w:spacing w:val="-6"/>
          <w:sz w:val="16"/>
          <w:vertAlign w:val="baseline"/>
        </w:rPr>
        <w:t> </w:t>
      </w:r>
      <w:r>
        <w:rPr>
          <w:sz w:val="16"/>
          <w:vertAlign w:val="baseline"/>
        </w:rPr>
        <w:t>of</w:t>
      </w:r>
      <w:r>
        <w:rPr>
          <w:spacing w:val="-7"/>
          <w:sz w:val="16"/>
          <w:vertAlign w:val="baseline"/>
        </w:rPr>
        <w:t> </w:t>
      </w:r>
      <w:r>
        <w:rPr>
          <w:sz w:val="16"/>
          <w:vertAlign w:val="baseline"/>
        </w:rPr>
        <w:t>consecutive</w:t>
      </w:r>
      <w:r>
        <w:rPr>
          <w:spacing w:val="-6"/>
          <w:sz w:val="16"/>
          <w:vertAlign w:val="baseline"/>
        </w:rPr>
        <w:t> </w:t>
      </w:r>
      <w:r>
        <w:rPr>
          <w:sz w:val="16"/>
          <w:vertAlign w:val="baseline"/>
        </w:rPr>
        <w:t>fragment</w:t>
      </w:r>
      <w:r>
        <w:rPr>
          <w:spacing w:val="-7"/>
          <w:sz w:val="16"/>
          <w:vertAlign w:val="baseline"/>
        </w:rPr>
        <w:t> </w:t>
      </w:r>
      <w:r>
        <w:rPr>
          <w:sz w:val="16"/>
          <w:vertAlign w:val="baseline"/>
        </w:rPr>
        <w:t>peaks</w:t>
      </w:r>
    </w:p>
    <w:p>
      <w:pPr>
        <w:spacing w:line="247" w:lineRule="auto" w:before="11"/>
        <w:ind w:left="1133" w:right="1132" w:firstLine="0"/>
        <w:jc w:val="both"/>
        <w:rPr>
          <w:sz w:val="16"/>
        </w:rPr>
      </w:pPr>
      <w:r>
        <w:rPr>
          <w:sz w:val="16"/>
        </w:rPr>
        <w:t>similar to refining of the light chain.</w:t>
      </w:r>
      <w:r>
        <w:rPr>
          <w:spacing w:val="40"/>
          <w:sz w:val="16"/>
        </w:rPr>
        <w:t> </w:t>
      </w:r>
      <w:r>
        <w:rPr>
          <w:sz w:val="16"/>
        </w:rPr>
        <w:t>Next, these tags were aligned to the </w:t>
      </w:r>
      <w:r>
        <w:rPr>
          <w:i/>
          <w:sz w:val="16"/>
        </w:rPr>
        <w:t>de novo </w:t>
      </w:r>
      <w:r>
        <w:rPr>
          <w:sz w:val="16"/>
        </w:rPr>
        <w:t>sequenced peptides from bottom-up MS. The highest-scoring aligned peptides were used to extend the initial tags, and then this step was repeated.</w:t>
      </w:r>
      <w:r>
        <w:rPr>
          <w:spacing w:val="22"/>
          <w:sz w:val="16"/>
        </w:rPr>
        <w:t> </w:t>
      </w:r>
      <w:r>
        <w:rPr>
          <w:sz w:val="16"/>
        </w:rPr>
        <w:t>At each step of tag extension, the mass offsets were calculated by comparing a mass</w:t>
      </w:r>
      <w:r>
        <w:rPr>
          <w:spacing w:val="-2"/>
          <w:sz w:val="16"/>
        </w:rPr>
        <w:t> </w:t>
      </w:r>
      <w:r>
        <w:rPr>
          <w:sz w:val="16"/>
        </w:rPr>
        <w:t>gap</w:t>
      </w:r>
      <w:r>
        <w:rPr>
          <w:spacing w:val="-2"/>
          <w:sz w:val="16"/>
        </w:rPr>
        <w:t> </w:t>
      </w:r>
      <w:r>
        <w:rPr>
          <w:sz w:val="16"/>
        </w:rPr>
        <w:t>between</w:t>
      </w:r>
      <w:r>
        <w:rPr>
          <w:spacing w:val="-2"/>
          <w:sz w:val="16"/>
        </w:rPr>
        <w:t> </w:t>
      </w:r>
      <w:r>
        <w:rPr>
          <w:sz w:val="16"/>
        </w:rPr>
        <w:t>two</w:t>
      </w:r>
      <w:r>
        <w:rPr>
          <w:spacing w:val="-2"/>
          <w:sz w:val="16"/>
        </w:rPr>
        <w:t> </w:t>
      </w:r>
      <w:r>
        <w:rPr>
          <w:sz w:val="16"/>
        </w:rPr>
        <w:t>consecutive</w:t>
      </w:r>
      <w:r>
        <w:rPr>
          <w:spacing w:val="-2"/>
          <w:sz w:val="16"/>
        </w:rPr>
        <w:t> </w:t>
      </w:r>
      <w:r>
        <w:rPr>
          <w:sz w:val="16"/>
        </w:rPr>
        <w:t>tags</w:t>
      </w:r>
      <w:r>
        <w:rPr>
          <w:spacing w:val="-2"/>
          <w:sz w:val="16"/>
        </w:rPr>
        <w:t> </w:t>
      </w:r>
      <w:r>
        <w:rPr>
          <w:sz w:val="16"/>
        </w:rPr>
        <w:t>to</w:t>
      </w:r>
      <w:r>
        <w:rPr>
          <w:spacing w:val="-2"/>
          <w:sz w:val="16"/>
        </w:rPr>
        <w:t> </w:t>
      </w:r>
      <w:r>
        <w:rPr>
          <w:sz w:val="16"/>
        </w:rPr>
        <w:t>the</w:t>
      </w:r>
      <w:r>
        <w:rPr>
          <w:spacing w:val="-2"/>
          <w:sz w:val="16"/>
        </w:rPr>
        <w:t> </w:t>
      </w:r>
      <w:r>
        <w:rPr>
          <w:sz w:val="16"/>
        </w:rPr>
        <w:t>mass</w:t>
      </w:r>
      <w:r>
        <w:rPr>
          <w:spacing w:val="-2"/>
          <w:sz w:val="16"/>
        </w:rPr>
        <w:t> </w:t>
      </w:r>
      <w:r>
        <w:rPr>
          <w:sz w:val="16"/>
        </w:rPr>
        <w:t>of</w:t>
      </w:r>
      <w:r>
        <w:rPr>
          <w:spacing w:val="-2"/>
          <w:sz w:val="16"/>
        </w:rPr>
        <w:t> </w:t>
      </w:r>
      <w:r>
        <w:rPr>
          <w:sz w:val="16"/>
        </w:rPr>
        <w:t>amino</w:t>
      </w:r>
      <w:r>
        <w:rPr>
          <w:spacing w:val="-2"/>
          <w:sz w:val="16"/>
        </w:rPr>
        <w:t> </w:t>
      </w:r>
      <w:r>
        <w:rPr>
          <w:sz w:val="16"/>
        </w:rPr>
        <w:t>acid</w:t>
      </w:r>
      <w:r>
        <w:rPr>
          <w:spacing w:val="-2"/>
          <w:sz w:val="16"/>
        </w:rPr>
        <w:t> </w:t>
      </w:r>
      <w:r>
        <w:rPr>
          <w:sz w:val="16"/>
        </w:rPr>
        <w:t>residues</w:t>
      </w:r>
      <w:r>
        <w:rPr>
          <w:spacing w:val="-2"/>
          <w:sz w:val="16"/>
        </w:rPr>
        <w:t> </w:t>
      </w:r>
      <w:r>
        <w:rPr>
          <w:sz w:val="16"/>
        </w:rPr>
        <w:t>in</w:t>
      </w:r>
      <w:r>
        <w:rPr>
          <w:spacing w:val="-2"/>
          <w:sz w:val="16"/>
        </w:rPr>
        <w:t> </w:t>
      </w:r>
      <w:r>
        <w:rPr>
          <w:sz w:val="16"/>
        </w:rPr>
        <w:t>the</w:t>
      </w:r>
      <w:r>
        <w:rPr>
          <w:spacing w:val="-2"/>
          <w:sz w:val="16"/>
        </w:rPr>
        <w:t> </w:t>
      </w:r>
      <w:r>
        <w:rPr>
          <w:sz w:val="16"/>
        </w:rPr>
        <w:t>corresponding</w:t>
      </w:r>
      <w:r>
        <w:rPr>
          <w:spacing w:val="-2"/>
          <w:sz w:val="16"/>
        </w:rPr>
        <w:t> </w:t>
      </w:r>
      <w:r>
        <w:rPr>
          <w:sz w:val="16"/>
        </w:rPr>
        <w:t>gap</w:t>
      </w:r>
      <w:r>
        <w:rPr>
          <w:spacing w:val="-2"/>
          <w:sz w:val="16"/>
        </w:rPr>
        <w:t> </w:t>
      </w:r>
      <w:r>
        <w:rPr>
          <w:sz w:val="16"/>
        </w:rPr>
        <w:t>in the germline sequence.</w:t>
      </w:r>
      <w:r>
        <w:rPr>
          <w:spacing w:val="27"/>
          <w:sz w:val="16"/>
        </w:rPr>
        <w:t> </w:t>
      </w:r>
      <w:r>
        <w:rPr>
          <w:sz w:val="16"/>
        </w:rPr>
        <w:t>Iteratively, tags were extended with aligning peptides until all (if possible) mass offsets become equal to 0 Da.</w:t>
      </w:r>
      <w:r>
        <w:rPr>
          <w:spacing w:val="40"/>
          <w:sz w:val="16"/>
        </w:rPr>
        <w:t> </w:t>
      </w:r>
      <w:r>
        <w:rPr>
          <w:sz w:val="16"/>
        </w:rPr>
        <w:t>Eventually, more than 20 mutations were determined for the N-terminal portion of the heavy chain for clone </w:t>
      </w:r>
      <w:r>
        <w:rPr>
          <w:sz w:val="16"/>
          <w:vertAlign w:val="superscript"/>
        </w:rPr>
        <w:t>24.4</w:t>
      </w:r>
      <w:r>
        <w:rPr>
          <w:sz w:val="16"/>
          <w:vertAlign w:val="baseline"/>
        </w:rPr>
        <w:t> 1 </w:t>
      </w:r>
      <w:r>
        <w:rPr>
          <w:sz w:val="16"/>
          <w:vertAlign w:val="subscript"/>
        </w:rPr>
        <w:t>47359.4</w:t>
      </w:r>
      <w:r>
        <w:rPr>
          <w:sz w:val="16"/>
          <w:vertAlign w:val="baseline"/>
        </w:rPr>
        <w:t>.</w:t>
      </w:r>
      <w:r>
        <w:rPr>
          <w:spacing w:val="40"/>
          <w:sz w:val="16"/>
          <w:vertAlign w:val="baseline"/>
        </w:rPr>
        <w:t> </w:t>
      </w:r>
      <w:r>
        <w:rPr>
          <w:sz w:val="16"/>
          <w:vertAlign w:val="baseline"/>
        </w:rPr>
        <w:t>De-charged isotopic distributions of the fragments in- volved in each sequence tag are displayed as red peaks in the corresponding insets with the theoretical isotopic</w:t>
      </w:r>
      <w:r>
        <w:rPr>
          <w:spacing w:val="-5"/>
          <w:sz w:val="16"/>
          <w:vertAlign w:val="baseline"/>
        </w:rPr>
        <w:t> </w:t>
      </w:r>
      <w:r>
        <w:rPr>
          <w:sz w:val="16"/>
          <w:vertAlign w:val="baseline"/>
        </w:rPr>
        <w:t>distributions</w:t>
      </w:r>
      <w:r>
        <w:rPr>
          <w:spacing w:val="-5"/>
          <w:sz w:val="16"/>
          <w:vertAlign w:val="baseline"/>
        </w:rPr>
        <w:t> </w:t>
      </w:r>
      <w:r>
        <w:rPr>
          <w:sz w:val="16"/>
          <w:vertAlign w:val="baseline"/>
        </w:rPr>
        <w:t>for</w:t>
      </w:r>
      <w:r>
        <w:rPr>
          <w:spacing w:val="-5"/>
          <w:sz w:val="16"/>
          <w:vertAlign w:val="baseline"/>
        </w:rPr>
        <w:t> </w:t>
      </w:r>
      <w:r>
        <w:rPr>
          <w:sz w:val="16"/>
          <w:vertAlign w:val="baseline"/>
        </w:rPr>
        <w:t>these</w:t>
      </w:r>
      <w:r>
        <w:rPr>
          <w:spacing w:val="-5"/>
          <w:sz w:val="16"/>
          <w:vertAlign w:val="baseline"/>
        </w:rPr>
        <w:t> </w:t>
      </w:r>
      <w:r>
        <w:rPr>
          <w:sz w:val="16"/>
          <w:vertAlign w:val="baseline"/>
        </w:rPr>
        <w:t>fragments</w:t>
      </w:r>
      <w:r>
        <w:rPr>
          <w:spacing w:val="-5"/>
          <w:sz w:val="16"/>
          <w:vertAlign w:val="baseline"/>
        </w:rPr>
        <w:t> </w:t>
      </w:r>
      <w:r>
        <w:rPr>
          <w:sz w:val="16"/>
          <w:vertAlign w:val="baseline"/>
        </w:rPr>
        <w:t>displayed</w:t>
      </w:r>
      <w:r>
        <w:rPr>
          <w:spacing w:val="-5"/>
          <w:sz w:val="16"/>
          <w:vertAlign w:val="baseline"/>
        </w:rPr>
        <w:t> </w:t>
      </w:r>
      <w:r>
        <w:rPr>
          <w:sz w:val="16"/>
          <w:vertAlign w:val="baseline"/>
        </w:rPr>
        <w:t>underneath</w:t>
      </w:r>
      <w:r>
        <w:rPr>
          <w:spacing w:val="-5"/>
          <w:sz w:val="16"/>
          <w:vertAlign w:val="baseline"/>
        </w:rPr>
        <w:t> </w:t>
      </w:r>
      <w:r>
        <w:rPr>
          <w:sz w:val="16"/>
          <w:vertAlign w:val="baseline"/>
        </w:rPr>
        <w:t>each</w:t>
      </w:r>
      <w:r>
        <w:rPr>
          <w:spacing w:val="-5"/>
          <w:sz w:val="16"/>
          <w:vertAlign w:val="baseline"/>
        </w:rPr>
        <w:t> </w:t>
      </w:r>
      <w:r>
        <w:rPr>
          <w:sz w:val="16"/>
          <w:vertAlign w:val="baseline"/>
        </w:rPr>
        <w:t>fragment. Fragmentation</w:t>
      </w:r>
      <w:r>
        <w:rPr>
          <w:spacing w:val="-5"/>
          <w:sz w:val="16"/>
          <w:vertAlign w:val="baseline"/>
        </w:rPr>
        <w:t> </w:t>
      </w:r>
      <w:r>
        <w:rPr>
          <w:sz w:val="16"/>
          <w:vertAlign w:val="baseline"/>
        </w:rPr>
        <w:t>spectra</w:t>
      </w:r>
      <w:r>
        <w:rPr>
          <w:spacing w:val="-5"/>
          <w:sz w:val="16"/>
          <w:vertAlign w:val="baseline"/>
        </w:rPr>
        <w:t> </w:t>
      </w:r>
      <w:r>
        <w:rPr>
          <w:sz w:val="16"/>
          <w:vertAlign w:val="baseline"/>
        </w:rPr>
        <w:t>of the peptides used in this refining process for the CDRs are shown in </w:t>
      </w:r>
      <w:hyperlink w:history="true" w:anchor="_bookmark168">
        <w:r>
          <w:rPr>
            <w:b/>
            <w:sz w:val="16"/>
            <w:vertAlign w:val="baseline"/>
          </w:rPr>
          <w:t>Figure 5</w:t>
        </w:r>
      </w:hyperlink>
      <w:r>
        <w:rPr>
          <w:sz w:val="16"/>
          <w:vertAlign w:val="baseline"/>
        </w:rPr>
        <w:t>.</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4"/>
      </w:pPr>
    </w:p>
    <w:p>
      <w:pPr>
        <w:tabs>
          <w:tab w:pos="2423" w:val="left" w:leader="none"/>
        </w:tabs>
        <w:spacing w:line="240" w:lineRule="auto"/>
        <w:ind w:left="0" w:right="0" w:firstLine="0"/>
        <w:rPr>
          <w:sz w:val="20"/>
        </w:rPr>
      </w:pPr>
      <w:r>
        <w:rPr>
          <w:position w:val="370"/>
          <w:sz w:val="20"/>
        </w:rPr>
        <mc:AlternateContent>
          <mc:Choice Requires="wps">
            <w:drawing>
              <wp:inline distT="0" distB="0" distL="0" distR="0">
                <wp:extent cx="347345" cy="900430"/>
                <wp:effectExtent l="0" t="0" r="0" b="0"/>
                <wp:docPr id="469" name="Textbox 469"/>
                <wp:cNvGraphicFramePr>
                  <a:graphicFrameLocks/>
                </wp:cNvGraphicFramePr>
                <a:graphic>
                  <a:graphicData uri="http://schemas.microsoft.com/office/word/2010/wordprocessingShape">
                    <wps:wsp>
                      <wps:cNvPr id="469" name="Textbox 46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36" filled="true" fillcolor="#7f7f7f" stroked="false">
                <w10:anchorlock/>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3</w:t>
                      </w:r>
                    </w:p>
                  </w:txbxContent>
                </v:textbox>
                <v:fill type="solid"/>
              </v:shape>
            </w:pict>
          </mc:Fallback>
        </mc:AlternateContent>
      </w:r>
      <w:r>
        <w:rPr>
          <w:position w:val="370"/>
          <w:sz w:val="20"/>
        </w:rPr>
      </w:r>
      <w:r>
        <w:rPr>
          <w:position w:val="370"/>
          <w:sz w:val="20"/>
        </w:rPr>
        <w:tab/>
      </w:r>
      <w:r>
        <w:rPr>
          <w:sz w:val="20"/>
        </w:rPr>
        <w:drawing>
          <wp:inline distT="0" distB="0" distL="0" distR="0">
            <wp:extent cx="3081528" cy="3334512"/>
            <wp:effectExtent l="0" t="0" r="0" b="0"/>
            <wp:docPr id="470" name="Image 470"/>
            <wp:cNvGraphicFramePr>
              <a:graphicFrameLocks/>
            </wp:cNvGraphicFramePr>
            <a:graphic>
              <a:graphicData uri="http://schemas.openxmlformats.org/drawingml/2006/picture">
                <pic:pic>
                  <pic:nvPicPr>
                    <pic:cNvPr id="470" name="Image 470"/>
                    <pic:cNvPicPr/>
                  </pic:nvPicPr>
                  <pic:blipFill>
                    <a:blip r:embed="rId100" cstate="print"/>
                    <a:stretch>
                      <a:fillRect/>
                    </a:stretch>
                  </pic:blipFill>
                  <pic:spPr>
                    <a:xfrm>
                      <a:off x="0" y="0"/>
                      <a:ext cx="3081528" cy="3334512"/>
                    </a:xfrm>
                    <a:prstGeom prst="rect">
                      <a:avLst/>
                    </a:prstGeom>
                  </pic:spPr>
                </pic:pic>
              </a:graphicData>
            </a:graphic>
          </wp:inline>
        </w:drawing>
      </w:r>
      <w:r>
        <w:rPr>
          <w:sz w:val="20"/>
        </w:rPr>
      </w:r>
    </w:p>
    <w:p>
      <w:pPr>
        <w:pStyle w:val="BodyText"/>
        <w:spacing w:before="26"/>
        <w:rPr>
          <w:sz w:val="16"/>
        </w:rPr>
      </w:pPr>
    </w:p>
    <w:p>
      <w:pPr>
        <w:spacing w:line="247" w:lineRule="auto" w:before="0"/>
        <w:ind w:left="1133" w:right="1131" w:firstLine="0"/>
        <w:jc w:val="both"/>
        <w:rPr>
          <w:sz w:val="16"/>
        </w:rPr>
      </w:pPr>
      <w:bookmarkStart w:name="_bookmark179" w:id="194"/>
      <w:bookmarkEnd w:id="194"/>
      <w:r>
        <w:rPr/>
      </w:r>
      <w:r>
        <w:rPr>
          <w:b/>
          <w:sz w:val="16"/>
        </w:rPr>
        <w:t>Figure S10:</w:t>
      </w:r>
      <w:r>
        <w:rPr>
          <w:b/>
          <w:spacing w:val="40"/>
          <w:sz w:val="16"/>
        </w:rPr>
        <w:t> </w:t>
      </w:r>
      <w:r>
        <w:rPr>
          <w:b/>
          <w:sz w:val="16"/>
        </w:rPr>
        <w:t>Coverage depths for </w:t>
      </w:r>
      <w:r>
        <w:rPr>
          <w:b/>
          <w:i/>
          <w:sz w:val="16"/>
        </w:rPr>
        <w:t>de novo </w:t>
      </w:r>
      <w:r>
        <w:rPr>
          <w:b/>
          <w:sz w:val="16"/>
        </w:rPr>
        <w:t>sequenced light and heavy chains of the clone </w:t>
      </w:r>
      <w:r>
        <w:rPr>
          <w:b/>
          <w:sz w:val="16"/>
          <w:vertAlign w:val="superscript"/>
        </w:rPr>
        <w:t>24.4</w:t>
      </w:r>
      <w:r>
        <w:rPr>
          <w:b/>
          <w:sz w:val="16"/>
          <w:vertAlign w:val="baseline"/>
        </w:rPr>
        <w:t> 1 </w:t>
      </w:r>
      <w:r>
        <w:rPr>
          <w:b/>
          <w:sz w:val="16"/>
          <w:vertAlign w:val="subscript"/>
        </w:rPr>
        <w:t>47359.4</w:t>
      </w:r>
      <w:r>
        <w:rPr>
          <w:b/>
          <w:sz w:val="16"/>
          <w:vertAlign w:val="baseline"/>
        </w:rPr>
        <w:t> from</w:t>
      </w:r>
      <w:r>
        <w:rPr>
          <w:b/>
          <w:spacing w:val="-5"/>
          <w:sz w:val="16"/>
          <w:vertAlign w:val="baseline"/>
        </w:rPr>
        <w:t> </w:t>
      </w:r>
      <w:r>
        <w:rPr>
          <w:b/>
          <w:sz w:val="16"/>
          <w:vertAlign w:val="baseline"/>
        </w:rPr>
        <w:t>donor</w:t>
      </w:r>
      <w:r>
        <w:rPr>
          <w:b/>
          <w:spacing w:val="-4"/>
          <w:sz w:val="16"/>
          <w:vertAlign w:val="baseline"/>
        </w:rPr>
        <w:t> </w:t>
      </w:r>
      <w:r>
        <w:rPr>
          <w:b/>
          <w:sz w:val="16"/>
          <w:vertAlign w:val="baseline"/>
        </w:rPr>
        <w:t>F59.</w:t>
      </w:r>
      <w:r>
        <w:rPr>
          <w:b/>
          <w:spacing w:val="80"/>
          <w:sz w:val="16"/>
          <w:vertAlign w:val="baseline"/>
        </w:rPr>
        <w:t> </w:t>
      </w:r>
      <w:r>
        <w:rPr>
          <w:sz w:val="16"/>
          <w:vertAlign w:val="baseline"/>
        </w:rPr>
        <w:t>a)</w:t>
      </w:r>
      <w:r>
        <w:rPr>
          <w:spacing w:val="-5"/>
          <w:sz w:val="16"/>
          <w:vertAlign w:val="baseline"/>
        </w:rPr>
        <w:t> </w:t>
      </w:r>
      <w:r>
        <w:rPr>
          <w:sz w:val="16"/>
          <w:vertAlign w:val="baseline"/>
        </w:rPr>
        <w:t>Values</w:t>
      </w:r>
      <w:r>
        <w:rPr>
          <w:spacing w:val="-5"/>
          <w:sz w:val="16"/>
          <w:vertAlign w:val="baseline"/>
        </w:rPr>
        <w:t> </w:t>
      </w:r>
      <w:r>
        <w:rPr>
          <w:sz w:val="16"/>
          <w:vertAlign w:val="baseline"/>
        </w:rPr>
        <w:t>at</w:t>
      </w:r>
      <w:r>
        <w:rPr>
          <w:spacing w:val="-4"/>
          <w:sz w:val="16"/>
          <w:vertAlign w:val="baseline"/>
        </w:rPr>
        <w:t> </w:t>
      </w:r>
      <w:r>
        <w:rPr>
          <w:sz w:val="16"/>
          <w:vertAlign w:val="baseline"/>
        </w:rPr>
        <w:t>each</w:t>
      </w:r>
      <w:r>
        <w:rPr>
          <w:spacing w:val="-4"/>
          <w:sz w:val="16"/>
          <w:vertAlign w:val="baseline"/>
        </w:rPr>
        <w:t> </w:t>
      </w:r>
      <w:r>
        <w:rPr>
          <w:sz w:val="16"/>
          <w:vertAlign w:val="baseline"/>
        </w:rPr>
        <w:t>position</w:t>
      </w:r>
      <w:r>
        <w:rPr>
          <w:spacing w:val="-4"/>
          <w:sz w:val="16"/>
          <w:vertAlign w:val="baseline"/>
        </w:rPr>
        <w:t> </w:t>
      </w:r>
      <w:r>
        <w:rPr>
          <w:sz w:val="16"/>
          <w:vertAlign w:val="baseline"/>
        </w:rPr>
        <w:t>represent</w:t>
      </w:r>
      <w:r>
        <w:rPr>
          <w:spacing w:val="-4"/>
          <w:sz w:val="16"/>
          <w:vertAlign w:val="baseline"/>
        </w:rPr>
        <w:t> </w:t>
      </w:r>
      <w:r>
        <w:rPr>
          <w:sz w:val="16"/>
          <w:vertAlign w:val="baseline"/>
        </w:rPr>
        <w:t>the</w:t>
      </w:r>
      <w:r>
        <w:rPr>
          <w:spacing w:val="-4"/>
          <w:sz w:val="16"/>
          <w:vertAlign w:val="baseline"/>
        </w:rPr>
        <w:t> </w:t>
      </w:r>
      <w:r>
        <w:rPr>
          <w:sz w:val="16"/>
          <w:vertAlign w:val="baseline"/>
        </w:rPr>
        <w:t>number</w:t>
      </w:r>
      <w:r>
        <w:rPr>
          <w:spacing w:val="-4"/>
          <w:sz w:val="16"/>
          <w:vertAlign w:val="baseline"/>
        </w:rPr>
        <w:t> </w:t>
      </w:r>
      <w:r>
        <w:rPr>
          <w:sz w:val="16"/>
          <w:vertAlign w:val="baseline"/>
        </w:rPr>
        <w:t>of</w:t>
      </w:r>
      <w:r>
        <w:rPr>
          <w:spacing w:val="-4"/>
          <w:sz w:val="16"/>
          <w:vertAlign w:val="baseline"/>
        </w:rPr>
        <w:t> </w:t>
      </w:r>
      <w:r>
        <w:rPr>
          <w:sz w:val="16"/>
          <w:vertAlign w:val="baseline"/>
        </w:rPr>
        <w:t>unique</w:t>
      </w:r>
      <w:r>
        <w:rPr>
          <w:spacing w:val="-4"/>
          <w:sz w:val="16"/>
          <w:vertAlign w:val="baseline"/>
        </w:rPr>
        <w:t> </w:t>
      </w:r>
      <w:r>
        <w:rPr>
          <w:sz w:val="16"/>
          <w:vertAlign w:val="baseline"/>
        </w:rPr>
        <w:t>peptides</w:t>
      </w:r>
      <w:r>
        <w:rPr>
          <w:spacing w:val="-4"/>
          <w:sz w:val="16"/>
          <w:vertAlign w:val="baseline"/>
        </w:rPr>
        <w:t> </w:t>
      </w:r>
      <w:r>
        <w:rPr>
          <w:sz w:val="16"/>
          <w:vertAlign w:val="baseline"/>
        </w:rPr>
        <w:t>identified</w:t>
      </w:r>
      <w:r>
        <w:rPr>
          <w:spacing w:val="-4"/>
          <w:sz w:val="16"/>
          <w:vertAlign w:val="baseline"/>
        </w:rPr>
        <w:t> </w:t>
      </w:r>
      <w:r>
        <w:rPr>
          <w:sz w:val="16"/>
          <w:vertAlign w:val="baseline"/>
        </w:rPr>
        <w:t>in the</w:t>
      </w:r>
      <w:r>
        <w:rPr>
          <w:spacing w:val="-6"/>
          <w:sz w:val="16"/>
          <w:vertAlign w:val="baseline"/>
        </w:rPr>
        <w:t> </w:t>
      </w:r>
      <w:r>
        <w:rPr>
          <w:sz w:val="16"/>
          <w:vertAlign w:val="baseline"/>
        </w:rPr>
        <w:t>bottom-up</w:t>
      </w:r>
      <w:r>
        <w:rPr>
          <w:spacing w:val="-6"/>
          <w:sz w:val="16"/>
          <w:vertAlign w:val="baseline"/>
        </w:rPr>
        <w:t> </w:t>
      </w:r>
      <w:r>
        <w:rPr>
          <w:sz w:val="16"/>
          <w:vertAlign w:val="baseline"/>
        </w:rPr>
        <w:t>LC-MS/MS</w:t>
      </w:r>
      <w:r>
        <w:rPr>
          <w:spacing w:val="-6"/>
          <w:sz w:val="16"/>
          <w:vertAlign w:val="baseline"/>
        </w:rPr>
        <w:t> </w:t>
      </w:r>
      <w:r>
        <w:rPr>
          <w:sz w:val="16"/>
          <w:vertAlign w:val="baseline"/>
        </w:rPr>
        <w:t>data. The</w:t>
      </w:r>
      <w:r>
        <w:rPr>
          <w:spacing w:val="-6"/>
          <w:sz w:val="16"/>
          <w:vertAlign w:val="baseline"/>
        </w:rPr>
        <w:t> </w:t>
      </w:r>
      <w:r>
        <w:rPr>
          <w:sz w:val="16"/>
          <w:vertAlign w:val="baseline"/>
        </w:rPr>
        <w:t>determined</w:t>
      </w:r>
      <w:r>
        <w:rPr>
          <w:spacing w:val="-6"/>
          <w:sz w:val="16"/>
          <w:vertAlign w:val="baseline"/>
        </w:rPr>
        <w:t> </w:t>
      </w:r>
      <w:r>
        <w:rPr>
          <w:sz w:val="16"/>
          <w:vertAlign w:val="baseline"/>
        </w:rPr>
        <w:t>mutation</w:t>
      </w:r>
      <w:r>
        <w:rPr>
          <w:spacing w:val="-6"/>
          <w:sz w:val="16"/>
          <w:vertAlign w:val="baseline"/>
        </w:rPr>
        <w:t> </w:t>
      </w:r>
      <w:r>
        <w:rPr>
          <w:sz w:val="16"/>
          <w:vertAlign w:val="baseline"/>
        </w:rPr>
        <w:t>sites</w:t>
      </w:r>
      <w:r>
        <w:rPr>
          <w:spacing w:val="-6"/>
          <w:sz w:val="16"/>
          <w:vertAlign w:val="baseline"/>
        </w:rPr>
        <w:t> </w:t>
      </w:r>
      <w:r>
        <w:rPr>
          <w:sz w:val="16"/>
          <w:vertAlign w:val="baseline"/>
        </w:rPr>
        <w:t>are</w:t>
      </w:r>
      <w:r>
        <w:rPr>
          <w:spacing w:val="-6"/>
          <w:sz w:val="16"/>
          <w:vertAlign w:val="baseline"/>
        </w:rPr>
        <w:t> </w:t>
      </w:r>
      <w:r>
        <w:rPr>
          <w:sz w:val="16"/>
          <w:vertAlign w:val="baseline"/>
        </w:rPr>
        <w:t>depicted</w:t>
      </w:r>
      <w:r>
        <w:rPr>
          <w:spacing w:val="-6"/>
          <w:sz w:val="16"/>
          <w:vertAlign w:val="baseline"/>
        </w:rPr>
        <w:t> </w:t>
      </w:r>
      <w:r>
        <w:rPr>
          <w:sz w:val="16"/>
          <w:vertAlign w:val="baseline"/>
        </w:rPr>
        <w:t>in</w:t>
      </w:r>
      <w:r>
        <w:rPr>
          <w:spacing w:val="-6"/>
          <w:sz w:val="16"/>
          <w:vertAlign w:val="baseline"/>
        </w:rPr>
        <w:t> </w:t>
      </w:r>
      <w:r>
        <w:rPr>
          <w:sz w:val="16"/>
          <w:vertAlign w:val="baseline"/>
        </w:rPr>
        <w:t>red. Only</w:t>
      </w:r>
      <w:r>
        <w:rPr>
          <w:spacing w:val="-6"/>
          <w:sz w:val="16"/>
          <w:vertAlign w:val="baseline"/>
        </w:rPr>
        <w:t> </w:t>
      </w:r>
      <w:r>
        <w:rPr>
          <w:sz w:val="16"/>
          <w:vertAlign w:val="baseline"/>
        </w:rPr>
        <w:t>the</w:t>
      </w:r>
      <w:r>
        <w:rPr>
          <w:spacing w:val="-6"/>
          <w:sz w:val="16"/>
          <w:vertAlign w:val="baseline"/>
        </w:rPr>
        <w:t> </w:t>
      </w:r>
      <w:r>
        <w:rPr>
          <w:sz w:val="16"/>
          <w:vertAlign w:val="baseline"/>
        </w:rPr>
        <w:t>first</w:t>
      </w:r>
      <w:r>
        <w:rPr>
          <w:spacing w:val="-6"/>
          <w:sz w:val="16"/>
          <w:vertAlign w:val="baseline"/>
        </w:rPr>
        <w:t> </w:t>
      </w:r>
      <w:r>
        <w:rPr>
          <w:sz w:val="16"/>
          <w:vertAlign w:val="baseline"/>
        </w:rPr>
        <w:t>110</w:t>
      </w:r>
      <w:r>
        <w:rPr>
          <w:spacing w:val="-6"/>
          <w:sz w:val="16"/>
          <w:vertAlign w:val="baseline"/>
        </w:rPr>
        <w:t> </w:t>
      </w:r>
      <w:r>
        <w:rPr>
          <w:sz w:val="16"/>
          <w:vertAlign w:val="baseline"/>
        </w:rPr>
        <w:t>and 120 amino acids are shown for the light and heavy chain, respectively.</w:t>
      </w:r>
    </w:p>
    <w:p>
      <w:pPr>
        <w:spacing w:after="0" w:line="247" w:lineRule="auto"/>
        <w:jc w:val="both"/>
        <w:rPr>
          <w:sz w:val="16"/>
        </w:rPr>
        <w:sectPr>
          <w:pgSz w:w="9640" w:h="13610"/>
          <w:pgMar w:header="769" w:footer="646" w:top="1060" w:bottom="840" w:left="0" w:right="0"/>
        </w:sectPr>
      </w:pPr>
    </w:p>
    <w:p>
      <w:pPr>
        <w:pStyle w:val="Heading1"/>
        <w:ind w:left="1133" w:firstLine="0"/>
      </w:pPr>
      <w:r>
        <w:rPr>
          <w:spacing w:val="-2"/>
        </w:rPr>
        <w:t>References</w:t>
      </w:r>
    </w:p>
    <w:p>
      <w:pPr>
        <w:pStyle w:val="BodyText"/>
        <w:spacing w:before="140"/>
        <w:rPr>
          <w:b/>
        </w:rPr>
      </w:pPr>
    </w:p>
    <w:p>
      <w:pPr>
        <w:spacing w:after="0"/>
        <w:sectPr>
          <w:pgSz w:w="9640" w:h="13610"/>
          <w:pgMar w:header="769" w:footer="646" w:top="1060" w:bottom="840" w:left="0" w:right="0"/>
        </w:sectPr>
      </w:pPr>
    </w:p>
    <w:p>
      <w:pPr>
        <w:pStyle w:val="ListParagraph"/>
        <w:numPr>
          <w:ilvl w:val="0"/>
          <w:numId w:val="7"/>
        </w:numPr>
        <w:tabs>
          <w:tab w:pos="1430" w:val="left" w:leader="none"/>
          <w:tab w:pos="1432" w:val="left" w:leader="none"/>
        </w:tabs>
        <w:spacing w:line="463" w:lineRule="auto" w:before="96" w:after="0"/>
        <w:ind w:left="1432" w:right="0" w:hanging="233"/>
        <w:jc w:val="both"/>
        <w:rPr>
          <w:sz w:val="12"/>
        </w:rPr>
      </w:pPr>
      <w:bookmarkStart w:name="_bookmark180" w:id="195"/>
      <w:bookmarkEnd w:id="195"/>
      <w:r>
        <w:rPr/>
      </w:r>
      <w:r>
        <w:rPr>
          <w:sz w:val="12"/>
        </w:rPr>
        <w:t>Harry</w:t>
      </w:r>
      <w:r>
        <w:rPr>
          <w:spacing w:val="-7"/>
          <w:sz w:val="12"/>
        </w:rPr>
        <w:t> </w:t>
      </w:r>
      <w:r>
        <w:rPr>
          <w:sz w:val="12"/>
        </w:rPr>
        <w:t>W.</w:t>
      </w:r>
      <w:r>
        <w:rPr>
          <w:spacing w:val="-7"/>
          <w:sz w:val="12"/>
        </w:rPr>
        <w:t> </w:t>
      </w:r>
      <w:r>
        <w:rPr>
          <w:sz w:val="12"/>
        </w:rPr>
        <w:t>Schroeder.</w:t>
      </w:r>
      <w:r>
        <w:rPr>
          <w:spacing w:val="6"/>
          <w:sz w:val="12"/>
        </w:rPr>
        <w:t> </w:t>
      </w:r>
      <w:r>
        <w:rPr>
          <w:sz w:val="12"/>
        </w:rPr>
        <w:t>Similarity</w:t>
      </w:r>
      <w:r>
        <w:rPr>
          <w:spacing w:val="-7"/>
          <w:sz w:val="12"/>
        </w:rPr>
        <w:t> </w:t>
      </w:r>
      <w:r>
        <w:rPr>
          <w:sz w:val="12"/>
        </w:rPr>
        <w:t>and</w:t>
      </w:r>
      <w:r>
        <w:rPr>
          <w:spacing w:val="-7"/>
          <w:sz w:val="12"/>
        </w:rPr>
        <w:t> </w:t>
      </w:r>
      <w:r>
        <w:rPr>
          <w:sz w:val="12"/>
        </w:rPr>
        <w:t>divergence</w:t>
      </w:r>
      <w:r>
        <w:rPr>
          <w:spacing w:val="-7"/>
          <w:sz w:val="12"/>
        </w:rPr>
        <w:t> </w:t>
      </w:r>
      <w:r>
        <w:rPr>
          <w:sz w:val="12"/>
        </w:rPr>
        <w:t>in</w:t>
      </w:r>
      <w:r>
        <w:rPr>
          <w:spacing w:val="-7"/>
          <w:sz w:val="12"/>
        </w:rPr>
        <w:t> </w:t>
      </w:r>
      <w:r>
        <w:rPr>
          <w:sz w:val="12"/>
        </w:rPr>
        <w:t>the</w:t>
      </w:r>
      <w:r>
        <w:rPr>
          <w:spacing w:val="-7"/>
          <w:sz w:val="12"/>
        </w:rPr>
        <w:t> </w:t>
      </w:r>
      <w:r>
        <w:rPr>
          <w:sz w:val="12"/>
        </w:rPr>
        <w:t>develop-</w:t>
      </w:r>
      <w:r>
        <w:rPr>
          <w:spacing w:val="40"/>
          <w:sz w:val="12"/>
        </w:rPr>
        <w:t> </w:t>
      </w:r>
      <w:r>
        <w:rPr>
          <w:sz w:val="12"/>
        </w:rPr>
        <w:t>ment</w:t>
      </w:r>
      <w:r>
        <w:rPr>
          <w:spacing w:val="-8"/>
          <w:sz w:val="12"/>
        </w:rPr>
        <w:t> </w:t>
      </w:r>
      <w:r>
        <w:rPr>
          <w:sz w:val="12"/>
        </w:rPr>
        <w:t>and</w:t>
      </w:r>
      <w:r>
        <w:rPr>
          <w:spacing w:val="-8"/>
          <w:sz w:val="12"/>
        </w:rPr>
        <w:t> </w:t>
      </w:r>
      <w:r>
        <w:rPr>
          <w:sz w:val="12"/>
        </w:rPr>
        <w:t>expression</w:t>
      </w:r>
      <w:r>
        <w:rPr>
          <w:spacing w:val="-8"/>
          <w:sz w:val="12"/>
        </w:rPr>
        <w:t> </w:t>
      </w:r>
      <w:r>
        <w:rPr>
          <w:sz w:val="12"/>
        </w:rPr>
        <w:t>of</w:t>
      </w:r>
      <w:r>
        <w:rPr>
          <w:spacing w:val="-7"/>
          <w:sz w:val="12"/>
        </w:rPr>
        <w:t> </w:t>
      </w:r>
      <w:r>
        <w:rPr>
          <w:sz w:val="12"/>
        </w:rPr>
        <w:t>the</w:t>
      </w:r>
      <w:r>
        <w:rPr>
          <w:spacing w:val="-8"/>
          <w:sz w:val="12"/>
        </w:rPr>
        <w:t> </w:t>
      </w:r>
      <w:r>
        <w:rPr>
          <w:sz w:val="12"/>
        </w:rPr>
        <w:t>mouse</w:t>
      </w:r>
      <w:r>
        <w:rPr>
          <w:spacing w:val="-8"/>
          <w:sz w:val="12"/>
        </w:rPr>
        <w:t> </w:t>
      </w:r>
      <w:r>
        <w:rPr>
          <w:sz w:val="12"/>
        </w:rPr>
        <w:t>and</w:t>
      </w:r>
      <w:r>
        <w:rPr>
          <w:spacing w:val="-8"/>
          <w:sz w:val="12"/>
        </w:rPr>
        <w:t> </w:t>
      </w:r>
      <w:r>
        <w:rPr>
          <w:sz w:val="12"/>
        </w:rPr>
        <w:t>human</w:t>
      </w:r>
      <w:r>
        <w:rPr>
          <w:spacing w:val="-8"/>
          <w:sz w:val="12"/>
        </w:rPr>
        <w:t> </w:t>
      </w:r>
      <w:r>
        <w:rPr>
          <w:sz w:val="12"/>
        </w:rPr>
        <w:t>antibody</w:t>
      </w:r>
      <w:r>
        <w:rPr>
          <w:spacing w:val="-8"/>
          <w:sz w:val="12"/>
        </w:rPr>
        <w:t> </w:t>
      </w:r>
      <w:r>
        <w:rPr>
          <w:sz w:val="12"/>
        </w:rPr>
        <w:t>reper-</w:t>
      </w:r>
      <w:r>
        <w:rPr>
          <w:spacing w:val="40"/>
          <w:sz w:val="12"/>
        </w:rPr>
        <w:t> </w:t>
      </w:r>
      <w:r>
        <w:rPr>
          <w:sz w:val="12"/>
        </w:rPr>
        <w:t>toires.</w:t>
      </w:r>
      <w:r>
        <w:rPr>
          <w:spacing w:val="17"/>
          <w:sz w:val="12"/>
        </w:rPr>
        <w:t> </w:t>
      </w:r>
      <w:r>
        <w:rPr>
          <w:i/>
          <w:sz w:val="12"/>
        </w:rPr>
        <w:t>Developmental</w:t>
      </w:r>
      <w:r>
        <w:rPr>
          <w:i/>
          <w:spacing w:val="-3"/>
          <w:sz w:val="12"/>
        </w:rPr>
        <w:t> </w:t>
      </w:r>
      <w:r>
        <w:rPr>
          <w:i/>
          <w:sz w:val="12"/>
        </w:rPr>
        <w:t>and</w:t>
      </w:r>
      <w:r>
        <w:rPr>
          <w:i/>
          <w:spacing w:val="-3"/>
          <w:sz w:val="12"/>
        </w:rPr>
        <w:t> </w:t>
      </w:r>
      <w:r>
        <w:rPr>
          <w:i/>
          <w:sz w:val="12"/>
        </w:rPr>
        <w:t>Comparative</w:t>
      </w:r>
      <w:r>
        <w:rPr>
          <w:i/>
          <w:spacing w:val="-3"/>
          <w:sz w:val="12"/>
        </w:rPr>
        <w:t> </w:t>
      </w:r>
      <w:r>
        <w:rPr>
          <w:i/>
          <w:sz w:val="12"/>
        </w:rPr>
        <w:t>Immunology</w:t>
      </w:r>
      <w:r>
        <w:rPr>
          <w:sz w:val="12"/>
        </w:rPr>
        <w:t>,</w:t>
      </w:r>
      <w:r>
        <w:rPr>
          <w:spacing w:val="-3"/>
          <w:sz w:val="12"/>
        </w:rPr>
        <w:t> </w:t>
      </w:r>
      <w:r>
        <w:rPr>
          <w:sz w:val="12"/>
        </w:rPr>
        <w:t>30(12):</w:t>
      </w:r>
      <w:r>
        <w:rPr>
          <w:spacing w:val="40"/>
          <w:sz w:val="12"/>
        </w:rPr>
        <w:t> </w:t>
      </w:r>
      <w:r>
        <w:rPr>
          <w:sz w:val="12"/>
        </w:rPr>
        <w:t>119–135, 2006.</w:t>
      </w:r>
      <w:r>
        <w:rPr>
          <w:spacing w:val="40"/>
          <w:sz w:val="12"/>
        </w:rPr>
        <w:t> </w:t>
      </w:r>
      <w:r>
        <w:rPr>
          <w:sz w:val="12"/>
        </w:rPr>
        <w:t>ISSN 0145305.</w:t>
      </w:r>
      <w:r>
        <w:rPr>
          <w:spacing w:val="40"/>
          <w:sz w:val="12"/>
        </w:rPr>
        <w:t> </w:t>
      </w:r>
      <w:r>
        <w:rPr>
          <w:sz w:val="12"/>
        </w:rPr>
        <w:t>doi:</w:t>
      </w:r>
      <w:r>
        <w:rPr>
          <w:spacing w:val="26"/>
          <w:sz w:val="12"/>
        </w:rPr>
        <w:t> </w:t>
      </w:r>
      <w:r>
        <w:rPr>
          <w:sz w:val="12"/>
        </w:rPr>
        <w:t>10.1016/j.dci.2005.06.</w:t>
      </w:r>
    </w:p>
    <w:p>
      <w:pPr>
        <w:spacing w:line="136" w:lineRule="exact" w:before="0"/>
        <w:ind w:left="1432" w:right="0" w:firstLine="0"/>
        <w:jc w:val="left"/>
        <w:rPr>
          <w:sz w:val="12"/>
        </w:rPr>
      </w:pPr>
      <w:bookmarkStart w:name="_bookmark181" w:id="196"/>
      <w:bookmarkEnd w:id="196"/>
      <w:r>
        <w:rPr/>
      </w:r>
      <w:r>
        <w:rPr>
          <w:spacing w:val="-4"/>
          <w:sz w:val="12"/>
        </w:rPr>
        <w:t>006.</w:t>
      </w:r>
    </w:p>
    <w:p>
      <w:pPr>
        <w:pStyle w:val="ListParagraph"/>
        <w:numPr>
          <w:ilvl w:val="0"/>
          <w:numId w:val="7"/>
        </w:numPr>
        <w:tabs>
          <w:tab w:pos="1430" w:val="left" w:leader="none"/>
          <w:tab w:pos="1432" w:val="left" w:leader="none"/>
        </w:tabs>
        <w:spacing w:line="463" w:lineRule="auto" w:before="128" w:after="0"/>
        <w:ind w:left="1432" w:right="1" w:hanging="233"/>
        <w:jc w:val="both"/>
        <w:rPr>
          <w:sz w:val="12"/>
        </w:rPr>
      </w:pPr>
      <w:r>
        <w:rPr>
          <w:sz w:val="12"/>
        </w:rPr>
        <w:t>A Iulian Apostoaei and John R Trabalka.</w:t>
      </w:r>
      <w:r>
        <w:rPr>
          <w:spacing w:val="38"/>
          <w:sz w:val="12"/>
        </w:rPr>
        <w:t> </w:t>
      </w:r>
      <w:r>
        <w:rPr>
          <w:sz w:val="12"/>
        </w:rPr>
        <w:t>Review, synthesis,</w:t>
      </w:r>
      <w:r>
        <w:rPr>
          <w:spacing w:val="40"/>
          <w:sz w:val="12"/>
        </w:rPr>
        <w:t> </w:t>
      </w:r>
      <w:r>
        <w:rPr>
          <w:sz w:val="12"/>
        </w:rPr>
        <w:t>and</w:t>
      </w:r>
      <w:r>
        <w:rPr>
          <w:spacing w:val="-6"/>
          <w:sz w:val="12"/>
        </w:rPr>
        <w:t> </w:t>
      </w:r>
      <w:r>
        <w:rPr>
          <w:sz w:val="12"/>
        </w:rPr>
        <w:t>application</w:t>
      </w:r>
      <w:r>
        <w:rPr>
          <w:spacing w:val="-6"/>
          <w:sz w:val="12"/>
        </w:rPr>
        <w:t> </w:t>
      </w:r>
      <w:r>
        <w:rPr>
          <w:sz w:val="12"/>
        </w:rPr>
        <w:t>of</w:t>
      </w:r>
      <w:r>
        <w:rPr>
          <w:spacing w:val="-6"/>
          <w:sz w:val="12"/>
        </w:rPr>
        <w:t> </w:t>
      </w:r>
      <w:r>
        <w:rPr>
          <w:sz w:val="12"/>
        </w:rPr>
        <w:t>information</w:t>
      </w:r>
      <w:r>
        <w:rPr>
          <w:spacing w:val="-6"/>
          <w:sz w:val="12"/>
        </w:rPr>
        <w:t> </w:t>
      </w:r>
      <w:r>
        <w:rPr>
          <w:sz w:val="12"/>
        </w:rPr>
        <w:t>on</w:t>
      </w:r>
      <w:r>
        <w:rPr>
          <w:spacing w:val="-6"/>
          <w:sz w:val="12"/>
        </w:rPr>
        <w:t> </w:t>
      </w:r>
      <w:r>
        <w:rPr>
          <w:sz w:val="12"/>
        </w:rPr>
        <w:t>the</w:t>
      </w:r>
      <w:r>
        <w:rPr>
          <w:spacing w:val="-6"/>
          <w:sz w:val="12"/>
        </w:rPr>
        <w:t> </w:t>
      </w:r>
      <w:r>
        <w:rPr>
          <w:sz w:val="12"/>
        </w:rPr>
        <w:t>human</w:t>
      </w:r>
      <w:r>
        <w:rPr>
          <w:spacing w:val="-6"/>
          <w:sz w:val="12"/>
        </w:rPr>
        <w:t> </w:t>
      </w:r>
      <w:r>
        <w:rPr>
          <w:sz w:val="12"/>
        </w:rPr>
        <w:t>lymphatic</w:t>
      </w:r>
      <w:r>
        <w:rPr>
          <w:spacing w:val="-6"/>
          <w:sz w:val="12"/>
        </w:rPr>
        <w:t> </w:t>
      </w:r>
      <w:r>
        <w:rPr>
          <w:sz w:val="12"/>
        </w:rPr>
        <w:t>system</w:t>
      </w:r>
      <w:r>
        <w:rPr>
          <w:spacing w:val="40"/>
          <w:sz w:val="12"/>
        </w:rPr>
        <w:t> </w:t>
      </w:r>
      <w:r>
        <w:rPr>
          <w:spacing w:val="-2"/>
          <w:sz w:val="12"/>
        </w:rPr>
        <w:t>to radiation dosimetry for chronic lymphocytic leukemia final re-</w:t>
      </w:r>
      <w:r>
        <w:rPr>
          <w:spacing w:val="40"/>
          <w:sz w:val="12"/>
        </w:rPr>
        <w:t> </w:t>
      </w:r>
      <w:bookmarkStart w:name="_bookmark182" w:id="197"/>
      <w:bookmarkEnd w:id="197"/>
      <w:r>
        <w:rPr>
          <w:sz w:val="12"/>
        </w:rPr>
        <w:t>port.</w:t>
      </w:r>
      <w:r>
        <w:rPr>
          <w:sz w:val="12"/>
        </w:rPr>
        <w:t> 2012.</w:t>
      </w:r>
    </w:p>
    <w:p>
      <w:pPr>
        <w:pStyle w:val="ListParagraph"/>
        <w:numPr>
          <w:ilvl w:val="0"/>
          <w:numId w:val="7"/>
        </w:numPr>
        <w:tabs>
          <w:tab w:pos="1430" w:val="left" w:leader="none"/>
          <w:tab w:pos="1432" w:val="left" w:leader="none"/>
        </w:tabs>
        <w:spacing w:line="463" w:lineRule="auto" w:before="0" w:after="0"/>
        <w:ind w:left="1432" w:right="0" w:hanging="233"/>
        <w:jc w:val="both"/>
        <w:rPr>
          <w:sz w:val="12"/>
        </w:rPr>
      </w:pPr>
      <w:r>
        <w:rPr>
          <w:sz w:val="12"/>
        </w:rPr>
        <w:t>Bryan Briney, Anne Inderbitzin, Collin Joyce, and Dennis R.</w:t>
      </w:r>
      <w:r>
        <w:rPr>
          <w:spacing w:val="40"/>
          <w:sz w:val="12"/>
        </w:rPr>
        <w:t> </w:t>
      </w:r>
      <w:r>
        <w:rPr>
          <w:sz w:val="12"/>
        </w:rPr>
        <w:t>Burton.</w:t>
      </w:r>
      <w:r>
        <w:rPr>
          <w:spacing w:val="-9"/>
          <w:sz w:val="12"/>
        </w:rPr>
        <w:t> </w:t>
      </w:r>
      <w:r>
        <w:rPr>
          <w:sz w:val="12"/>
        </w:rPr>
        <w:t>Commonality</w:t>
      </w:r>
      <w:r>
        <w:rPr>
          <w:spacing w:val="-8"/>
          <w:sz w:val="12"/>
        </w:rPr>
        <w:t> </w:t>
      </w:r>
      <w:r>
        <w:rPr>
          <w:sz w:val="12"/>
        </w:rPr>
        <w:t>despite</w:t>
      </w:r>
      <w:r>
        <w:rPr>
          <w:spacing w:val="-8"/>
          <w:sz w:val="12"/>
        </w:rPr>
        <w:t> </w:t>
      </w:r>
      <w:r>
        <w:rPr>
          <w:sz w:val="12"/>
        </w:rPr>
        <w:t>exceptional</w:t>
      </w:r>
      <w:r>
        <w:rPr>
          <w:spacing w:val="-9"/>
          <w:sz w:val="12"/>
        </w:rPr>
        <w:t> </w:t>
      </w:r>
      <w:r>
        <w:rPr>
          <w:sz w:val="12"/>
        </w:rPr>
        <w:t>diversity</w:t>
      </w:r>
      <w:r>
        <w:rPr>
          <w:spacing w:val="-8"/>
          <w:sz w:val="12"/>
        </w:rPr>
        <w:t> </w:t>
      </w:r>
      <w:r>
        <w:rPr>
          <w:sz w:val="12"/>
        </w:rPr>
        <w:t>in</w:t>
      </w:r>
      <w:r>
        <w:rPr>
          <w:spacing w:val="-8"/>
          <w:sz w:val="12"/>
        </w:rPr>
        <w:t> </w:t>
      </w:r>
      <w:r>
        <w:rPr>
          <w:sz w:val="12"/>
        </w:rPr>
        <w:t>the</w:t>
      </w:r>
      <w:r>
        <w:rPr>
          <w:spacing w:val="-9"/>
          <w:sz w:val="12"/>
        </w:rPr>
        <w:t> </w:t>
      </w:r>
      <w:r>
        <w:rPr>
          <w:sz w:val="12"/>
        </w:rPr>
        <w:t>base-</w:t>
      </w:r>
      <w:r>
        <w:rPr>
          <w:spacing w:val="40"/>
          <w:sz w:val="12"/>
        </w:rPr>
        <w:t> </w:t>
      </w:r>
      <w:r>
        <w:rPr>
          <w:sz w:val="12"/>
        </w:rPr>
        <w:t>line human antibody repertoire.</w:t>
      </w:r>
      <w:r>
        <w:rPr>
          <w:spacing w:val="37"/>
          <w:sz w:val="12"/>
        </w:rPr>
        <w:t> </w:t>
      </w:r>
      <w:r>
        <w:rPr>
          <w:i/>
          <w:sz w:val="12"/>
        </w:rPr>
        <w:t>Nature</w:t>
      </w:r>
      <w:r>
        <w:rPr>
          <w:sz w:val="12"/>
        </w:rPr>
        <w:t>, 566(7744):393–397,</w:t>
      </w:r>
      <w:r>
        <w:rPr>
          <w:spacing w:val="40"/>
          <w:sz w:val="12"/>
        </w:rPr>
        <w:t> </w:t>
      </w:r>
      <w:bookmarkStart w:name="_bookmark183" w:id="198"/>
      <w:bookmarkEnd w:id="198"/>
      <w:r>
        <w:rPr>
          <w:sz w:val="12"/>
        </w:rPr>
        <w:t>2019.</w:t>
      </w:r>
      <w:r>
        <w:rPr>
          <w:sz w:val="12"/>
        </w:rPr>
        <w:t> ISSN 1476-4687. doi: 10.1038/s41586-019-0879-y.</w:t>
      </w:r>
    </w:p>
    <w:p>
      <w:pPr>
        <w:pStyle w:val="ListParagraph"/>
        <w:numPr>
          <w:ilvl w:val="0"/>
          <w:numId w:val="7"/>
        </w:numPr>
        <w:tabs>
          <w:tab w:pos="1430" w:val="left" w:leader="none"/>
          <w:tab w:pos="1432" w:val="left" w:leader="none"/>
        </w:tabs>
        <w:spacing w:line="463" w:lineRule="auto" w:before="0" w:after="0"/>
        <w:ind w:left="1432" w:right="0" w:hanging="233"/>
        <w:jc w:val="both"/>
        <w:rPr>
          <w:sz w:val="12"/>
        </w:rPr>
      </w:pPr>
      <w:r>
        <w:rPr>
          <w:sz w:val="12"/>
        </w:rPr>
        <w:t>Cinque</w:t>
      </w:r>
      <w:r>
        <w:rPr>
          <w:spacing w:val="-9"/>
          <w:sz w:val="12"/>
        </w:rPr>
        <w:t> </w:t>
      </w:r>
      <w:r>
        <w:rPr>
          <w:sz w:val="12"/>
        </w:rPr>
        <w:t>Soto,</w:t>
      </w:r>
      <w:r>
        <w:rPr>
          <w:spacing w:val="-8"/>
          <w:sz w:val="12"/>
        </w:rPr>
        <w:t> </w:t>
      </w:r>
      <w:r>
        <w:rPr>
          <w:sz w:val="12"/>
        </w:rPr>
        <w:t>Robin</w:t>
      </w:r>
      <w:r>
        <w:rPr>
          <w:spacing w:val="-8"/>
          <w:sz w:val="12"/>
        </w:rPr>
        <w:t> </w:t>
      </w:r>
      <w:r>
        <w:rPr>
          <w:sz w:val="12"/>
        </w:rPr>
        <w:t>G.</w:t>
      </w:r>
      <w:r>
        <w:rPr>
          <w:spacing w:val="-9"/>
          <w:sz w:val="12"/>
        </w:rPr>
        <w:t> </w:t>
      </w:r>
      <w:r>
        <w:rPr>
          <w:sz w:val="12"/>
        </w:rPr>
        <w:t>Bombardi,</w:t>
      </w:r>
      <w:r>
        <w:rPr>
          <w:spacing w:val="-8"/>
          <w:sz w:val="12"/>
        </w:rPr>
        <w:t> </w:t>
      </w:r>
      <w:r>
        <w:rPr>
          <w:sz w:val="12"/>
        </w:rPr>
        <w:t>Andre</w:t>
      </w:r>
      <w:r>
        <w:rPr>
          <w:spacing w:val="-8"/>
          <w:sz w:val="12"/>
        </w:rPr>
        <w:t> </w:t>
      </w:r>
      <w:r>
        <w:rPr>
          <w:sz w:val="12"/>
        </w:rPr>
        <w:t>Branchizio,</w:t>
      </w:r>
      <w:r>
        <w:rPr>
          <w:spacing w:val="-9"/>
          <w:sz w:val="12"/>
        </w:rPr>
        <w:t> </w:t>
      </w:r>
      <w:r>
        <w:rPr>
          <w:sz w:val="12"/>
        </w:rPr>
        <w:t>et</w:t>
      </w:r>
      <w:r>
        <w:rPr>
          <w:spacing w:val="-8"/>
          <w:sz w:val="12"/>
        </w:rPr>
        <w:t> </w:t>
      </w:r>
      <w:r>
        <w:rPr>
          <w:sz w:val="12"/>
        </w:rPr>
        <w:t>al.</w:t>
      </w:r>
      <w:r>
        <w:rPr>
          <w:spacing w:val="-9"/>
          <w:sz w:val="12"/>
        </w:rPr>
        <w:t> </w:t>
      </w:r>
      <w:r>
        <w:rPr>
          <w:sz w:val="12"/>
        </w:rPr>
        <w:t>High</w:t>
      </w:r>
      <w:r>
        <w:rPr>
          <w:spacing w:val="40"/>
          <w:sz w:val="12"/>
        </w:rPr>
        <w:t> </w:t>
      </w:r>
      <w:r>
        <w:rPr>
          <w:sz w:val="12"/>
        </w:rPr>
        <w:t>frequency</w:t>
      </w:r>
      <w:r>
        <w:rPr>
          <w:spacing w:val="-9"/>
          <w:sz w:val="12"/>
        </w:rPr>
        <w:t> </w:t>
      </w:r>
      <w:r>
        <w:rPr>
          <w:sz w:val="12"/>
        </w:rPr>
        <w:t>of</w:t>
      </w:r>
      <w:r>
        <w:rPr>
          <w:spacing w:val="-8"/>
          <w:sz w:val="12"/>
        </w:rPr>
        <w:t> </w:t>
      </w:r>
      <w:r>
        <w:rPr>
          <w:sz w:val="12"/>
        </w:rPr>
        <w:t>shared</w:t>
      </w:r>
      <w:r>
        <w:rPr>
          <w:spacing w:val="-8"/>
          <w:sz w:val="12"/>
        </w:rPr>
        <w:t> </w:t>
      </w:r>
      <w:r>
        <w:rPr>
          <w:sz w:val="12"/>
        </w:rPr>
        <w:t>clonotypes</w:t>
      </w:r>
      <w:r>
        <w:rPr>
          <w:spacing w:val="-9"/>
          <w:sz w:val="12"/>
        </w:rPr>
        <w:t> </w:t>
      </w:r>
      <w:r>
        <w:rPr>
          <w:sz w:val="12"/>
        </w:rPr>
        <w:t>in</w:t>
      </w:r>
      <w:r>
        <w:rPr>
          <w:spacing w:val="-8"/>
          <w:sz w:val="12"/>
        </w:rPr>
        <w:t> </w:t>
      </w:r>
      <w:r>
        <w:rPr>
          <w:sz w:val="12"/>
        </w:rPr>
        <w:t>human</w:t>
      </w:r>
      <w:r>
        <w:rPr>
          <w:spacing w:val="-8"/>
          <w:sz w:val="12"/>
        </w:rPr>
        <w:t> </w:t>
      </w:r>
      <w:r>
        <w:rPr>
          <w:sz w:val="12"/>
        </w:rPr>
        <w:t>b</w:t>
      </w:r>
      <w:r>
        <w:rPr>
          <w:spacing w:val="-9"/>
          <w:sz w:val="12"/>
        </w:rPr>
        <w:t> </w:t>
      </w:r>
      <w:r>
        <w:rPr>
          <w:sz w:val="12"/>
        </w:rPr>
        <w:t>cell</w:t>
      </w:r>
      <w:r>
        <w:rPr>
          <w:spacing w:val="-8"/>
          <w:sz w:val="12"/>
        </w:rPr>
        <w:t> </w:t>
      </w:r>
      <w:r>
        <w:rPr>
          <w:sz w:val="12"/>
        </w:rPr>
        <w:t>receptor</w:t>
      </w:r>
      <w:r>
        <w:rPr>
          <w:spacing w:val="-9"/>
          <w:sz w:val="12"/>
        </w:rPr>
        <w:t> </w:t>
      </w:r>
      <w:r>
        <w:rPr>
          <w:sz w:val="12"/>
        </w:rPr>
        <w:t>reper-</w:t>
      </w:r>
      <w:r>
        <w:rPr>
          <w:spacing w:val="40"/>
          <w:sz w:val="12"/>
        </w:rPr>
        <w:t> </w:t>
      </w:r>
      <w:r>
        <w:rPr>
          <w:sz w:val="12"/>
        </w:rPr>
        <w:t>toires.</w:t>
      </w:r>
      <w:r>
        <w:rPr>
          <w:spacing w:val="40"/>
          <w:sz w:val="12"/>
        </w:rPr>
        <w:t> </w:t>
      </w:r>
      <w:r>
        <w:rPr>
          <w:i/>
          <w:sz w:val="12"/>
        </w:rPr>
        <w:t>Nature</w:t>
      </w:r>
      <w:r>
        <w:rPr>
          <w:sz w:val="12"/>
        </w:rPr>
        <w:t>, 566(7744):398–402, 2019.</w:t>
      </w:r>
      <w:r>
        <w:rPr>
          <w:spacing w:val="40"/>
          <w:sz w:val="12"/>
        </w:rPr>
        <w:t> </w:t>
      </w:r>
      <w:r>
        <w:rPr>
          <w:sz w:val="12"/>
        </w:rPr>
        <w:t>ISSN 14764687.</w:t>
      </w:r>
      <w:r>
        <w:rPr>
          <w:spacing w:val="40"/>
          <w:sz w:val="12"/>
        </w:rPr>
        <w:t> </w:t>
      </w:r>
      <w:bookmarkStart w:name="_bookmark184" w:id="199"/>
      <w:bookmarkEnd w:id="199"/>
      <w:r>
        <w:rPr>
          <w:sz w:val="12"/>
        </w:rPr>
        <w:t>doi:</w:t>
      </w:r>
      <w:r>
        <w:rPr>
          <w:sz w:val="12"/>
        </w:rPr>
        <w:t> 10.1038/s41586-019-0934-8.</w:t>
      </w:r>
    </w:p>
    <w:p>
      <w:pPr>
        <w:pStyle w:val="ListParagraph"/>
        <w:numPr>
          <w:ilvl w:val="0"/>
          <w:numId w:val="7"/>
        </w:numPr>
        <w:tabs>
          <w:tab w:pos="1430" w:val="left" w:leader="none"/>
          <w:tab w:pos="1432" w:val="left" w:leader="none"/>
        </w:tabs>
        <w:spacing w:line="463" w:lineRule="auto" w:before="0" w:after="0"/>
        <w:ind w:left="1432" w:right="0" w:hanging="233"/>
        <w:jc w:val="both"/>
        <w:rPr>
          <w:sz w:val="12"/>
        </w:rPr>
      </w:pPr>
      <w:r>
        <w:rPr>
          <w:sz w:val="12"/>
        </w:rPr>
        <w:t>Davide Corti, John Misasi, Sabue Mulangu, et al.</w:t>
      </w:r>
      <w:r>
        <w:rPr>
          <w:spacing w:val="40"/>
          <w:sz w:val="12"/>
        </w:rPr>
        <w:t> </w:t>
      </w:r>
      <w:r>
        <w:rPr>
          <w:sz w:val="12"/>
        </w:rPr>
        <w:t>Protective</w:t>
      </w:r>
      <w:r>
        <w:rPr>
          <w:spacing w:val="40"/>
          <w:sz w:val="12"/>
        </w:rPr>
        <w:t> </w:t>
      </w:r>
      <w:r>
        <w:rPr>
          <w:sz w:val="12"/>
        </w:rPr>
        <w:t>monotherapy against lethal ebola virus infection by a potently</w:t>
      </w:r>
      <w:r>
        <w:rPr>
          <w:spacing w:val="40"/>
          <w:sz w:val="12"/>
        </w:rPr>
        <w:t> </w:t>
      </w:r>
      <w:r>
        <w:rPr>
          <w:sz w:val="12"/>
        </w:rPr>
        <w:t>neutralizing antibody.</w:t>
      </w:r>
      <w:r>
        <w:rPr>
          <w:spacing w:val="40"/>
          <w:sz w:val="12"/>
        </w:rPr>
        <w:t> </w:t>
      </w:r>
      <w:r>
        <w:rPr>
          <w:i/>
          <w:sz w:val="12"/>
        </w:rPr>
        <w:t>Science (New York, N.Y.)</w:t>
      </w:r>
      <w:r>
        <w:rPr>
          <w:sz w:val="12"/>
        </w:rPr>
        <w:t>, 351(6279):</w:t>
      </w:r>
      <w:r>
        <w:rPr>
          <w:spacing w:val="40"/>
          <w:sz w:val="12"/>
        </w:rPr>
        <w:t> </w:t>
      </w:r>
      <w:r>
        <w:rPr>
          <w:sz w:val="12"/>
        </w:rPr>
        <w:t>1339–1342,</w:t>
      </w:r>
      <w:r>
        <w:rPr>
          <w:spacing w:val="12"/>
          <w:sz w:val="12"/>
        </w:rPr>
        <w:t> </w:t>
      </w:r>
      <w:r>
        <w:rPr>
          <w:sz w:val="12"/>
        </w:rPr>
        <w:t>2016.</w:t>
      </w:r>
      <w:r>
        <w:rPr>
          <w:spacing w:val="40"/>
          <w:sz w:val="12"/>
        </w:rPr>
        <w:t> </w:t>
      </w:r>
      <w:r>
        <w:rPr>
          <w:sz w:val="12"/>
        </w:rPr>
        <w:t>ISSN 1095-9203.</w:t>
      </w:r>
      <w:r>
        <w:rPr>
          <w:spacing w:val="40"/>
          <w:sz w:val="12"/>
        </w:rPr>
        <w:t> </w:t>
      </w:r>
      <w:r>
        <w:rPr>
          <w:sz w:val="12"/>
        </w:rPr>
        <w:t>doi:</w:t>
      </w:r>
      <w:r>
        <w:rPr>
          <w:spacing w:val="32"/>
          <w:sz w:val="12"/>
        </w:rPr>
        <w:t> </w:t>
      </w:r>
      <w:r>
        <w:rPr>
          <w:sz w:val="12"/>
        </w:rPr>
        <w:t>10.1126/science.</w:t>
      </w:r>
    </w:p>
    <w:p>
      <w:pPr>
        <w:spacing w:line="136" w:lineRule="exact" w:before="0"/>
        <w:ind w:left="1432" w:right="0" w:firstLine="0"/>
        <w:jc w:val="left"/>
        <w:rPr>
          <w:sz w:val="12"/>
        </w:rPr>
      </w:pPr>
      <w:r>
        <w:rPr>
          <w:spacing w:val="-2"/>
          <w:sz w:val="12"/>
        </w:rPr>
        <w:t>aad5224.</w:t>
      </w:r>
    </w:p>
    <w:p>
      <w:pPr>
        <w:pStyle w:val="ListParagraph"/>
        <w:numPr>
          <w:ilvl w:val="0"/>
          <w:numId w:val="7"/>
        </w:numPr>
        <w:tabs>
          <w:tab w:pos="1430" w:val="left" w:leader="none"/>
          <w:tab w:pos="1432" w:val="left" w:leader="none"/>
        </w:tabs>
        <w:spacing w:line="463" w:lineRule="auto" w:before="120" w:after="0"/>
        <w:ind w:left="1432" w:right="0" w:hanging="233"/>
        <w:jc w:val="both"/>
        <w:rPr>
          <w:sz w:val="12"/>
        </w:rPr>
      </w:pPr>
      <w:r>
        <w:rPr>
          <w:sz w:val="12"/>
        </w:rPr>
        <w:t>Owen Dyer.</w:t>
      </w:r>
      <w:r>
        <w:rPr>
          <w:spacing w:val="26"/>
          <w:sz w:val="12"/>
        </w:rPr>
        <w:t> </w:t>
      </w:r>
      <w:r>
        <w:rPr>
          <w:sz w:val="12"/>
        </w:rPr>
        <w:t>Two ebola treatments halve deaths in trial in drc</w:t>
      </w:r>
      <w:r>
        <w:rPr>
          <w:spacing w:val="40"/>
          <w:sz w:val="12"/>
        </w:rPr>
        <w:t> </w:t>
      </w:r>
      <w:r>
        <w:rPr>
          <w:sz w:val="12"/>
        </w:rPr>
        <w:t>outbreak.</w:t>
      </w:r>
      <w:r>
        <w:rPr>
          <w:spacing w:val="17"/>
          <w:sz w:val="12"/>
        </w:rPr>
        <w:t> </w:t>
      </w:r>
      <w:r>
        <w:rPr>
          <w:i/>
          <w:sz w:val="12"/>
        </w:rPr>
        <w:t>BMJ</w:t>
      </w:r>
      <w:r>
        <w:rPr>
          <w:i/>
          <w:spacing w:val="-3"/>
          <w:sz w:val="12"/>
        </w:rPr>
        <w:t> </w:t>
      </w:r>
      <w:r>
        <w:rPr>
          <w:i/>
          <w:sz w:val="12"/>
        </w:rPr>
        <w:t>(Clinical</w:t>
      </w:r>
      <w:r>
        <w:rPr>
          <w:i/>
          <w:spacing w:val="-3"/>
          <w:sz w:val="12"/>
        </w:rPr>
        <w:t> </w:t>
      </w:r>
      <w:r>
        <w:rPr>
          <w:i/>
          <w:sz w:val="12"/>
        </w:rPr>
        <w:t>research</w:t>
      </w:r>
      <w:r>
        <w:rPr>
          <w:i/>
          <w:spacing w:val="-3"/>
          <w:sz w:val="12"/>
        </w:rPr>
        <w:t> </w:t>
      </w:r>
      <w:r>
        <w:rPr>
          <w:i/>
          <w:sz w:val="12"/>
        </w:rPr>
        <w:t>ed.)</w:t>
      </w:r>
      <w:r>
        <w:rPr>
          <w:sz w:val="12"/>
        </w:rPr>
        <w:t>,</w:t>
      </w:r>
      <w:r>
        <w:rPr>
          <w:spacing w:val="-2"/>
          <w:sz w:val="12"/>
        </w:rPr>
        <w:t> </w:t>
      </w:r>
      <w:r>
        <w:rPr>
          <w:sz w:val="12"/>
        </w:rPr>
        <w:t>366:5140,</w:t>
      </w:r>
      <w:r>
        <w:rPr>
          <w:spacing w:val="-1"/>
          <w:sz w:val="12"/>
        </w:rPr>
        <w:t> </w:t>
      </w:r>
      <w:r>
        <w:rPr>
          <w:sz w:val="12"/>
        </w:rPr>
        <w:t>2019.</w:t>
      </w:r>
      <w:r>
        <w:rPr>
          <w:spacing w:val="17"/>
          <w:sz w:val="12"/>
        </w:rPr>
        <w:t> </w:t>
      </w:r>
      <w:r>
        <w:rPr>
          <w:sz w:val="12"/>
        </w:rPr>
        <w:t>ISSN</w:t>
      </w:r>
      <w:r>
        <w:rPr>
          <w:spacing w:val="40"/>
          <w:sz w:val="12"/>
        </w:rPr>
        <w:t> </w:t>
      </w:r>
      <w:bookmarkStart w:name="_bookmark185" w:id="200"/>
      <w:bookmarkEnd w:id="200"/>
      <w:r>
        <w:rPr>
          <w:sz w:val="12"/>
        </w:rPr>
        <w:t>17561833.</w:t>
      </w:r>
      <w:r>
        <w:rPr>
          <w:sz w:val="12"/>
        </w:rPr>
        <w:t> doi: 10.1136/bmj.l5140.</w:t>
      </w:r>
    </w:p>
    <w:p>
      <w:pPr>
        <w:pStyle w:val="ListParagraph"/>
        <w:numPr>
          <w:ilvl w:val="0"/>
          <w:numId w:val="7"/>
        </w:numPr>
        <w:tabs>
          <w:tab w:pos="1430" w:val="left" w:leader="none"/>
          <w:tab w:pos="1432" w:val="left" w:leader="none"/>
        </w:tabs>
        <w:spacing w:line="463" w:lineRule="auto" w:before="0" w:after="0"/>
        <w:ind w:left="1432" w:right="0" w:hanging="233"/>
        <w:jc w:val="both"/>
        <w:rPr>
          <w:sz w:val="12"/>
        </w:rPr>
      </w:pPr>
      <w:r>
        <w:rPr>
          <w:sz w:val="12"/>
        </w:rPr>
        <w:t>Sabue</w:t>
      </w:r>
      <w:r>
        <w:rPr>
          <w:spacing w:val="-3"/>
          <w:sz w:val="12"/>
        </w:rPr>
        <w:t> </w:t>
      </w:r>
      <w:r>
        <w:rPr>
          <w:sz w:val="12"/>
        </w:rPr>
        <w:t>Mulangu,</w:t>
      </w:r>
      <w:r>
        <w:rPr>
          <w:spacing w:val="-2"/>
          <w:sz w:val="12"/>
        </w:rPr>
        <w:t> </w:t>
      </w:r>
      <w:r>
        <w:rPr>
          <w:sz w:val="12"/>
        </w:rPr>
        <w:t>Lori</w:t>
      </w:r>
      <w:r>
        <w:rPr>
          <w:spacing w:val="-3"/>
          <w:sz w:val="12"/>
        </w:rPr>
        <w:t> </w:t>
      </w:r>
      <w:r>
        <w:rPr>
          <w:sz w:val="12"/>
        </w:rPr>
        <w:t>E.</w:t>
      </w:r>
      <w:r>
        <w:rPr>
          <w:spacing w:val="-3"/>
          <w:sz w:val="12"/>
        </w:rPr>
        <w:t> </w:t>
      </w:r>
      <w:r>
        <w:rPr>
          <w:sz w:val="12"/>
        </w:rPr>
        <w:t>Dodd,</w:t>
      </w:r>
      <w:r>
        <w:rPr>
          <w:spacing w:val="-2"/>
          <w:sz w:val="12"/>
        </w:rPr>
        <w:t> </w:t>
      </w:r>
      <w:r>
        <w:rPr>
          <w:sz w:val="12"/>
        </w:rPr>
        <w:t>Richard</w:t>
      </w:r>
      <w:r>
        <w:rPr>
          <w:spacing w:val="-3"/>
          <w:sz w:val="12"/>
        </w:rPr>
        <w:t> </w:t>
      </w:r>
      <w:r>
        <w:rPr>
          <w:sz w:val="12"/>
        </w:rPr>
        <w:t>T.</w:t>
      </w:r>
      <w:r>
        <w:rPr>
          <w:spacing w:val="-3"/>
          <w:sz w:val="12"/>
        </w:rPr>
        <w:t> </w:t>
      </w:r>
      <w:r>
        <w:rPr>
          <w:sz w:val="12"/>
        </w:rPr>
        <w:t>Davey,</w:t>
      </w:r>
      <w:r>
        <w:rPr>
          <w:spacing w:val="-2"/>
          <w:sz w:val="12"/>
        </w:rPr>
        <w:t> </w:t>
      </w:r>
      <w:r>
        <w:rPr>
          <w:sz w:val="12"/>
        </w:rPr>
        <w:t>et</w:t>
      </w:r>
      <w:r>
        <w:rPr>
          <w:spacing w:val="-3"/>
          <w:sz w:val="12"/>
        </w:rPr>
        <w:t> </w:t>
      </w:r>
      <w:r>
        <w:rPr>
          <w:sz w:val="12"/>
        </w:rPr>
        <w:t>al.</w:t>
      </w:r>
      <w:r>
        <w:rPr>
          <w:spacing w:val="16"/>
          <w:sz w:val="12"/>
        </w:rPr>
        <w:t> </w:t>
      </w:r>
      <w:r>
        <w:rPr>
          <w:sz w:val="12"/>
        </w:rPr>
        <w:t>A</w:t>
      </w:r>
      <w:r>
        <w:rPr>
          <w:spacing w:val="-3"/>
          <w:sz w:val="12"/>
        </w:rPr>
        <w:t> </w:t>
      </w:r>
      <w:r>
        <w:rPr>
          <w:sz w:val="12"/>
        </w:rPr>
        <w:t>ran-</w:t>
      </w:r>
      <w:r>
        <w:rPr>
          <w:spacing w:val="40"/>
          <w:sz w:val="12"/>
        </w:rPr>
        <w:t> </w:t>
      </w:r>
      <w:r>
        <w:rPr>
          <w:sz w:val="12"/>
        </w:rPr>
        <w:t>domized, controlled trial of ebola virus disease therapeutics.</w:t>
      </w:r>
      <w:r>
        <w:rPr>
          <w:spacing w:val="40"/>
          <w:sz w:val="12"/>
        </w:rPr>
        <w:t> </w:t>
      </w:r>
      <w:r>
        <w:rPr>
          <w:i/>
          <w:sz w:val="12"/>
        </w:rPr>
        <w:t>New</w:t>
      </w:r>
      <w:r>
        <w:rPr>
          <w:i/>
          <w:spacing w:val="-4"/>
          <w:sz w:val="12"/>
        </w:rPr>
        <w:t> </w:t>
      </w:r>
      <w:r>
        <w:rPr>
          <w:i/>
          <w:sz w:val="12"/>
        </w:rPr>
        <w:t>England</w:t>
      </w:r>
      <w:r>
        <w:rPr>
          <w:i/>
          <w:spacing w:val="-4"/>
          <w:sz w:val="12"/>
        </w:rPr>
        <w:t> </w:t>
      </w:r>
      <w:r>
        <w:rPr>
          <w:i/>
          <w:sz w:val="12"/>
        </w:rPr>
        <w:t>Journal</w:t>
      </w:r>
      <w:r>
        <w:rPr>
          <w:i/>
          <w:spacing w:val="-4"/>
          <w:sz w:val="12"/>
        </w:rPr>
        <w:t> </w:t>
      </w:r>
      <w:r>
        <w:rPr>
          <w:i/>
          <w:sz w:val="12"/>
        </w:rPr>
        <w:t>of</w:t>
      </w:r>
      <w:r>
        <w:rPr>
          <w:i/>
          <w:spacing w:val="-4"/>
          <w:sz w:val="12"/>
        </w:rPr>
        <w:t> </w:t>
      </w:r>
      <w:r>
        <w:rPr>
          <w:i/>
          <w:sz w:val="12"/>
        </w:rPr>
        <w:t>Medicine</w:t>
      </w:r>
      <w:r>
        <w:rPr>
          <w:sz w:val="12"/>
        </w:rPr>
        <w:t>,</w:t>
      </w:r>
      <w:r>
        <w:rPr>
          <w:spacing w:val="-3"/>
          <w:sz w:val="12"/>
        </w:rPr>
        <w:t> </w:t>
      </w:r>
      <w:r>
        <w:rPr>
          <w:sz w:val="12"/>
        </w:rPr>
        <w:t>381(24):2293–2303,</w:t>
      </w:r>
      <w:r>
        <w:rPr>
          <w:spacing w:val="-3"/>
          <w:sz w:val="12"/>
        </w:rPr>
        <w:t> </w:t>
      </w:r>
      <w:r>
        <w:rPr>
          <w:sz w:val="12"/>
        </w:rPr>
        <w:t>2019.</w:t>
      </w:r>
      <w:r>
        <w:rPr>
          <w:spacing w:val="40"/>
          <w:sz w:val="12"/>
        </w:rPr>
        <w:t> </w:t>
      </w:r>
      <w:bookmarkStart w:name="_bookmark186" w:id="201"/>
      <w:bookmarkEnd w:id="201"/>
      <w:r>
        <w:rPr>
          <w:sz w:val="12"/>
        </w:rPr>
        <w:t>ISS</w:t>
      </w:r>
      <w:r>
        <w:rPr>
          <w:sz w:val="12"/>
        </w:rPr>
        <w:t>N 0028-4793. doi: 10.1056/nejmoa1910993.</w:t>
      </w:r>
    </w:p>
    <w:p>
      <w:pPr>
        <w:pStyle w:val="ListParagraph"/>
        <w:numPr>
          <w:ilvl w:val="0"/>
          <w:numId w:val="7"/>
        </w:numPr>
        <w:tabs>
          <w:tab w:pos="1430" w:val="left" w:leader="none"/>
          <w:tab w:pos="1432" w:val="left" w:leader="none"/>
        </w:tabs>
        <w:spacing w:line="463" w:lineRule="auto" w:before="0" w:after="0"/>
        <w:ind w:left="1432" w:right="0" w:hanging="233"/>
        <w:jc w:val="both"/>
        <w:rPr>
          <w:sz w:val="12"/>
        </w:rPr>
      </w:pPr>
      <w:r>
        <w:rPr>
          <w:sz w:val="12"/>
        </w:rPr>
        <w:t>Bryan E. Jones, Patricia L. Brown-Augsburger, Kizzmekia S.</w:t>
      </w:r>
      <w:r>
        <w:rPr>
          <w:spacing w:val="40"/>
          <w:sz w:val="12"/>
        </w:rPr>
        <w:t> </w:t>
      </w:r>
      <w:r>
        <w:rPr>
          <w:sz w:val="12"/>
        </w:rPr>
        <w:t>Corbett, et al.</w:t>
      </w:r>
      <w:r>
        <w:rPr>
          <w:spacing w:val="40"/>
          <w:sz w:val="12"/>
        </w:rPr>
        <w:t> </w:t>
      </w:r>
      <w:r>
        <w:rPr>
          <w:sz w:val="12"/>
        </w:rPr>
        <w:t>The neutralizing antibody, ly-cov555, protects</w:t>
      </w:r>
      <w:r>
        <w:rPr>
          <w:spacing w:val="40"/>
          <w:sz w:val="12"/>
        </w:rPr>
        <w:t> </w:t>
      </w:r>
      <w:r>
        <w:rPr>
          <w:sz w:val="12"/>
        </w:rPr>
        <w:t>against sars-cov-2 infection in nonhuman primates.</w:t>
      </w:r>
      <w:r>
        <w:rPr>
          <w:spacing w:val="40"/>
          <w:sz w:val="12"/>
        </w:rPr>
        <w:t> </w:t>
      </w:r>
      <w:r>
        <w:rPr>
          <w:i/>
          <w:sz w:val="12"/>
        </w:rPr>
        <w:t>Science</w:t>
      </w:r>
      <w:r>
        <w:rPr>
          <w:i/>
          <w:spacing w:val="40"/>
          <w:sz w:val="12"/>
        </w:rPr>
        <w:t> </w:t>
      </w:r>
      <w:r>
        <w:rPr>
          <w:i/>
          <w:sz w:val="12"/>
        </w:rPr>
        <w:t>Translational Medicine</w:t>
      </w:r>
      <w:r>
        <w:rPr>
          <w:sz w:val="12"/>
        </w:rPr>
        <w:t>, 13(593), 2021.</w:t>
      </w:r>
      <w:r>
        <w:rPr>
          <w:spacing w:val="27"/>
          <w:sz w:val="12"/>
        </w:rPr>
        <w:t> </w:t>
      </w:r>
      <w:r>
        <w:rPr>
          <w:sz w:val="12"/>
        </w:rPr>
        <w:t>ISSN 19466242.</w:t>
      </w:r>
      <w:r>
        <w:rPr>
          <w:spacing w:val="27"/>
          <w:sz w:val="12"/>
        </w:rPr>
        <w:t> </w:t>
      </w:r>
      <w:r>
        <w:rPr>
          <w:sz w:val="12"/>
        </w:rPr>
        <w:t>doi:</w:t>
      </w:r>
      <w:r>
        <w:rPr>
          <w:spacing w:val="40"/>
          <w:sz w:val="12"/>
        </w:rPr>
        <w:t> </w:t>
      </w:r>
      <w:bookmarkStart w:name="_bookmark187" w:id="202"/>
      <w:bookmarkEnd w:id="202"/>
      <w:r>
        <w:rPr>
          <w:spacing w:val="-2"/>
          <w:sz w:val="12"/>
        </w:rPr>
        <w:t>10.1126/scitranslmed.abf1906.</w:t>
      </w:r>
    </w:p>
    <w:p>
      <w:pPr>
        <w:pStyle w:val="ListParagraph"/>
        <w:numPr>
          <w:ilvl w:val="0"/>
          <w:numId w:val="7"/>
        </w:numPr>
        <w:tabs>
          <w:tab w:pos="1431" w:val="left" w:leader="none"/>
        </w:tabs>
        <w:spacing w:line="135" w:lineRule="exact" w:before="0" w:after="0"/>
        <w:ind w:left="1431" w:right="0" w:hanging="231"/>
        <w:jc w:val="both"/>
        <w:rPr>
          <w:sz w:val="12"/>
        </w:rPr>
      </w:pPr>
      <w:r>
        <w:rPr>
          <w:sz w:val="12"/>
        </w:rPr>
        <w:t>George</w:t>
      </w:r>
      <w:r>
        <w:rPr>
          <w:spacing w:val="2"/>
          <w:sz w:val="12"/>
        </w:rPr>
        <w:t> </w:t>
      </w:r>
      <w:r>
        <w:rPr>
          <w:sz w:val="12"/>
        </w:rPr>
        <w:t>Georgiou,</w:t>
      </w:r>
      <w:r>
        <w:rPr>
          <w:spacing w:val="4"/>
          <w:sz w:val="12"/>
        </w:rPr>
        <w:t> </w:t>
      </w:r>
      <w:r>
        <w:rPr>
          <w:sz w:val="12"/>
        </w:rPr>
        <w:t>Gregory</w:t>
      </w:r>
      <w:r>
        <w:rPr>
          <w:spacing w:val="3"/>
          <w:sz w:val="12"/>
        </w:rPr>
        <w:t> </w:t>
      </w:r>
      <w:r>
        <w:rPr>
          <w:sz w:val="12"/>
        </w:rPr>
        <w:t>C.</w:t>
      </w:r>
      <w:r>
        <w:rPr>
          <w:spacing w:val="2"/>
          <w:sz w:val="12"/>
        </w:rPr>
        <w:t> </w:t>
      </w:r>
      <w:r>
        <w:rPr>
          <w:sz w:val="12"/>
        </w:rPr>
        <w:t>Ippolito,</w:t>
      </w:r>
      <w:r>
        <w:rPr>
          <w:spacing w:val="5"/>
          <w:sz w:val="12"/>
        </w:rPr>
        <w:t> </w:t>
      </w:r>
      <w:r>
        <w:rPr>
          <w:sz w:val="12"/>
        </w:rPr>
        <w:t>John</w:t>
      </w:r>
      <w:r>
        <w:rPr>
          <w:spacing w:val="2"/>
          <w:sz w:val="12"/>
        </w:rPr>
        <w:t> </w:t>
      </w:r>
      <w:r>
        <w:rPr>
          <w:sz w:val="12"/>
        </w:rPr>
        <w:t>Beausang,</w:t>
      </w:r>
      <w:r>
        <w:rPr>
          <w:spacing w:val="5"/>
          <w:sz w:val="12"/>
        </w:rPr>
        <w:t> </w:t>
      </w:r>
      <w:r>
        <w:rPr>
          <w:sz w:val="12"/>
        </w:rPr>
        <w:t>et</w:t>
      </w:r>
      <w:r>
        <w:rPr>
          <w:spacing w:val="2"/>
          <w:sz w:val="12"/>
        </w:rPr>
        <w:t> </w:t>
      </w:r>
      <w:r>
        <w:rPr>
          <w:spacing w:val="-5"/>
          <w:sz w:val="12"/>
        </w:rPr>
        <w:t>al.</w:t>
      </w:r>
    </w:p>
    <w:p>
      <w:pPr>
        <w:spacing w:line="463" w:lineRule="auto" w:before="124"/>
        <w:ind w:left="1432" w:right="0" w:firstLine="0"/>
        <w:jc w:val="both"/>
        <w:rPr>
          <w:sz w:val="12"/>
        </w:rPr>
      </w:pPr>
      <w:r>
        <w:rPr>
          <w:sz w:val="12"/>
        </w:rPr>
        <w:t>The promise and challenge of high-throughput sequencing of</w:t>
      </w:r>
      <w:r>
        <w:rPr>
          <w:spacing w:val="40"/>
          <w:sz w:val="12"/>
        </w:rPr>
        <w:t> </w:t>
      </w:r>
      <w:r>
        <w:rPr>
          <w:sz w:val="12"/>
        </w:rPr>
        <w:t>the</w:t>
      </w:r>
      <w:r>
        <w:rPr>
          <w:spacing w:val="-9"/>
          <w:sz w:val="12"/>
        </w:rPr>
        <w:t> </w:t>
      </w:r>
      <w:r>
        <w:rPr>
          <w:sz w:val="12"/>
        </w:rPr>
        <w:t>antibody</w:t>
      </w:r>
      <w:r>
        <w:rPr>
          <w:spacing w:val="-8"/>
          <w:sz w:val="12"/>
        </w:rPr>
        <w:t> </w:t>
      </w:r>
      <w:r>
        <w:rPr>
          <w:sz w:val="12"/>
        </w:rPr>
        <w:t>repertoire.</w:t>
      </w:r>
      <w:r>
        <w:rPr>
          <w:spacing w:val="-8"/>
          <w:sz w:val="12"/>
        </w:rPr>
        <w:t> </w:t>
      </w:r>
      <w:r>
        <w:rPr>
          <w:i/>
          <w:sz w:val="12"/>
        </w:rPr>
        <w:t>Nature</w:t>
      </w:r>
      <w:r>
        <w:rPr>
          <w:i/>
          <w:spacing w:val="-9"/>
          <w:sz w:val="12"/>
        </w:rPr>
        <w:t> </w:t>
      </w:r>
      <w:r>
        <w:rPr>
          <w:i/>
          <w:sz w:val="12"/>
        </w:rPr>
        <w:t>Biotechnology</w:t>
      </w:r>
      <w:r>
        <w:rPr>
          <w:sz w:val="12"/>
        </w:rPr>
        <w:t>,</w:t>
      </w:r>
      <w:r>
        <w:rPr>
          <w:spacing w:val="-8"/>
          <w:sz w:val="12"/>
        </w:rPr>
        <w:t> </w:t>
      </w:r>
      <w:r>
        <w:rPr>
          <w:sz w:val="12"/>
        </w:rPr>
        <w:t>32(2):158–168,</w:t>
      </w:r>
      <w:r>
        <w:rPr>
          <w:spacing w:val="40"/>
          <w:sz w:val="12"/>
        </w:rPr>
        <w:t> </w:t>
      </w:r>
      <w:r>
        <w:rPr>
          <w:sz w:val="12"/>
        </w:rPr>
        <w:t>2014. ISSN 10870156. doi: 10.1038/nbt.2782.</w:t>
      </w:r>
    </w:p>
    <w:p>
      <w:pPr>
        <w:pStyle w:val="ListParagraph"/>
        <w:numPr>
          <w:ilvl w:val="0"/>
          <w:numId w:val="7"/>
        </w:numPr>
        <w:tabs>
          <w:tab w:pos="455" w:val="left" w:leader="none"/>
          <w:tab w:pos="457" w:val="left" w:leader="none"/>
        </w:tabs>
        <w:spacing w:line="463" w:lineRule="auto" w:before="96" w:after="0"/>
        <w:ind w:left="457" w:right="1131" w:hanging="300"/>
        <w:jc w:val="both"/>
        <w:rPr>
          <w:sz w:val="12"/>
        </w:rPr>
      </w:pPr>
      <w:r>
        <w:rPr/>
        <w:br w:type="column"/>
      </w:r>
      <w:bookmarkStart w:name="_bookmark188" w:id="203"/>
      <w:bookmarkEnd w:id="203"/>
      <w:r>
        <w:rPr/>
      </w:r>
      <w:r>
        <w:rPr>
          <w:sz w:val="12"/>
        </w:rPr>
        <w:t>Christopher</w:t>
      </w:r>
      <w:r>
        <w:rPr>
          <w:spacing w:val="-1"/>
          <w:sz w:val="12"/>
        </w:rPr>
        <w:t> </w:t>
      </w:r>
      <w:r>
        <w:rPr>
          <w:sz w:val="12"/>
        </w:rPr>
        <w:t>Vollmers, V.</w:t>
      </w:r>
      <w:r>
        <w:rPr>
          <w:spacing w:val="-1"/>
          <w:sz w:val="12"/>
        </w:rPr>
        <w:t> </w:t>
      </w:r>
      <w:r>
        <w:rPr>
          <w:sz w:val="12"/>
        </w:rPr>
        <w:t>Rene</w:t>
      </w:r>
      <w:r>
        <w:rPr>
          <w:spacing w:val="-1"/>
          <w:sz w:val="12"/>
        </w:rPr>
        <w:t> </w:t>
      </w:r>
      <w:r>
        <w:rPr>
          <w:sz w:val="12"/>
        </w:rPr>
        <w:t>Sit, Joshua</w:t>
      </w:r>
      <w:r>
        <w:rPr>
          <w:spacing w:val="-1"/>
          <w:sz w:val="12"/>
        </w:rPr>
        <w:t> </w:t>
      </w:r>
      <w:r>
        <w:rPr>
          <w:sz w:val="12"/>
        </w:rPr>
        <w:t>A.</w:t>
      </w:r>
      <w:r>
        <w:rPr>
          <w:spacing w:val="-1"/>
          <w:sz w:val="12"/>
        </w:rPr>
        <w:t> </w:t>
      </w:r>
      <w:r>
        <w:rPr>
          <w:sz w:val="12"/>
        </w:rPr>
        <w:t>Weinstein, Cor-</w:t>
      </w:r>
      <w:r>
        <w:rPr>
          <w:spacing w:val="40"/>
          <w:sz w:val="12"/>
        </w:rPr>
        <w:t> </w:t>
      </w:r>
      <w:r>
        <w:rPr>
          <w:sz w:val="12"/>
        </w:rPr>
        <w:t>nelia</w:t>
      </w:r>
      <w:r>
        <w:rPr>
          <w:spacing w:val="-9"/>
          <w:sz w:val="12"/>
        </w:rPr>
        <w:t> </w:t>
      </w:r>
      <w:r>
        <w:rPr>
          <w:sz w:val="12"/>
        </w:rPr>
        <w:t>L.</w:t>
      </w:r>
      <w:r>
        <w:rPr>
          <w:spacing w:val="-8"/>
          <w:sz w:val="12"/>
        </w:rPr>
        <w:t> </w:t>
      </w:r>
      <w:r>
        <w:rPr>
          <w:sz w:val="12"/>
        </w:rPr>
        <w:t>Dekker,</w:t>
      </w:r>
      <w:r>
        <w:rPr>
          <w:spacing w:val="-8"/>
          <w:sz w:val="12"/>
        </w:rPr>
        <w:t> </w:t>
      </w:r>
      <w:r>
        <w:rPr>
          <w:sz w:val="12"/>
        </w:rPr>
        <w:t>and</w:t>
      </w:r>
      <w:r>
        <w:rPr>
          <w:spacing w:val="-9"/>
          <w:sz w:val="12"/>
        </w:rPr>
        <w:t> </w:t>
      </w:r>
      <w:r>
        <w:rPr>
          <w:sz w:val="12"/>
        </w:rPr>
        <w:t>Stephen</w:t>
      </w:r>
      <w:r>
        <w:rPr>
          <w:spacing w:val="-8"/>
          <w:sz w:val="12"/>
        </w:rPr>
        <w:t> </w:t>
      </w:r>
      <w:r>
        <w:rPr>
          <w:sz w:val="12"/>
        </w:rPr>
        <w:t>R.</w:t>
      </w:r>
      <w:r>
        <w:rPr>
          <w:spacing w:val="-8"/>
          <w:sz w:val="12"/>
        </w:rPr>
        <w:t> </w:t>
      </w:r>
      <w:r>
        <w:rPr>
          <w:sz w:val="12"/>
        </w:rPr>
        <w:t>Quake.</w:t>
      </w:r>
      <w:r>
        <w:rPr>
          <w:spacing w:val="-9"/>
          <w:sz w:val="12"/>
        </w:rPr>
        <w:t> </w:t>
      </w:r>
      <w:r>
        <w:rPr>
          <w:sz w:val="12"/>
        </w:rPr>
        <w:t>Genetic</w:t>
      </w:r>
      <w:r>
        <w:rPr>
          <w:spacing w:val="-8"/>
          <w:sz w:val="12"/>
        </w:rPr>
        <w:t> </w:t>
      </w:r>
      <w:r>
        <w:rPr>
          <w:sz w:val="12"/>
        </w:rPr>
        <w:t>measurement</w:t>
      </w:r>
      <w:r>
        <w:rPr>
          <w:spacing w:val="40"/>
          <w:sz w:val="12"/>
        </w:rPr>
        <w:t> </w:t>
      </w:r>
      <w:r>
        <w:rPr>
          <w:sz w:val="12"/>
        </w:rPr>
        <w:t>of memory b-cell recall using antibody repertoire sequenc-</w:t>
      </w:r>
      <w:r>
        <w:rPr>
          <w:spacing w:val="40"/>
          <w:sz w:val="12"/>
        </w:rPr>
        <w:t> </w:t>
      </w:r>
      <w:r>
        <w:rPr>
          <w:sz w:val="12"/>
        </w:rPr>
        <w:t>ing.</w:t>
      </w:r>
      <w:r>
        <w:rPr>
          <w:spacing w:val="23"/>
          <w:sz w:val="12"/>
        </w:rPr>
        <w:t> </w:t>
      </w:r>
      <w:r>
        <w:rPr>
          <w:i/>
          <w:sz w:val="12"/>
        </w:rPr>
        <w:t>Proceedings of the National Academy of Sciences of the</w:t>
      </w:r>
      <w:r>
        <w:rPr>
          <w:i/>
          <w:spacing w:val="40"/>
          <w:sz w:val="12"/>
        </w:rPr>
        <w:t> </w:t>
      </w:r>
      <w:r>
        <w:rPr>
          <w:i/>
          <w:sz w:val="12"/>
        </w:rPr>
        <w:t>United</w:t>
      </w:r>
      <w:r>
        <w:rPr>
          <w:i/>
          <w:spacing w:val="-5"/>
          <w:sz w:val="12"/>
        </w:rPr>
        <w:t> </w:t>
      </w:r>
      <w:r>
        <w:rPr>
          <w:i/>
          <w:sz w:val="12"/>
        </w:rPr>
        <w:t>States</w:t>
      </w:r>
      <w:r>
        <w:rPr>
          <w:i/>
          <w:spacing w:val="-5"/>
          <w:sz w:val="12"/>
        </w:rPr>
        <w:t> </w:t>
      </w:r>
      <w:r>
        <w:rPr>
          <w:i/>
          <w:sz w:val="12"/>
        </w:rPr>
        <w:t>of</w:t>
      </w:r>
      <w:r>
        <w:rPr>
          <w:i/>
          <w:spacing w:val="-5"/>
          <w:sz w:val="12"/>
        </w:rPr>
        <w:t> </w:t>
      </w:r>
      <w:r>
        <w:rPr>
          <w:i/>
          <w:sz w:val="12"/>
        </w:rPr>
        <w:t>America</w:t>
      </w:r>
      <w:r>
        <w:rPr>
          <w:sz w:val="12"/>
        </w:rPr>
        <w:t>,</w:t>
      </w:r>
      <w:r>
        <w:rPr>
          <w:spacing w:val="-4"/>
          <w:sz w:val="12"/>
        </w:rPr>
        <w:t> </w:t>
      </w:r>
      <w:r>
        <w:rPr>
          <w:sz w:val="12"/>
        </w:rPr>
        <w:t>110(33):13463–13468,</w:t>
      </w:r>
      <w:r>
        <w:rPr>
          <w:spacing w:val="-4"/>
          <w:sz w:val="12"/>
        </w:rPr>
        <w:t> </w:t>
      </w:r>
      <w:r>
        <w:rPr>
          <w:sz w:val="12"/>
        </w:rPr>
        <w:t>2013.</w:t>
      </w:r>
      <w:r>
        <w:rPr>
          <w:spacing w:val="14"/>
          <w:sz w:val="12"/>
        </w:rPr>
        <w:t> </w:t>
      </w:r>
      <w:r>
        <w:rPr>
          <w:sz w:val="12"/>
        </w:rPr>
        <w:t>ISSN</w:t>
      </w:r>
      <w:r>
        <w:rPr>
          <w:spacing w:val="40"/>
          <w:sz w:val="12"/>
        </w:rPr>
        <w:t> </w:t>
      </w:r>
      <w:bookmarkStart w:name="_bookmark189" w:id="204"/>
      <w:bookmarkEnd w:id="204"/>
      <w:r>
        <w:rPr>
          <w:sz w:val="12"/>
        </w:rPr>
        <w:t>00278424.</w:t>
      </w:r>
      <w:r>
        <w:rPr>
          <w:sz w:val="12"/>
        </w:rPr>
        <w:t> doi: 10.1073/pnas.1312146110.</w:t>
      </w:r>
    </w:p>
    <w:p>
      <w:pPr>
        <w:pStyle w:val="ListParagraph"/>
        <w:numPr>
          <w:ilvl w:val="0"/>
          <w:numId w:val="7"/>
        </w:numPr>
        <w:tabs>
          <w:tab w:pos="454" w:val="left" w:leader="none"/>
          <w:tab w:pos="457" w:val="left" w:leader="none"/>
        </w:tabs>
        <w:spacing w:line="463" w:lineRule="auto" w:before="0" w:after="0"/>
        <w:ind w:left="457" w:right="1131" w:hanging="291"/>
        <w:jc w:val="both"/>
        <w:rPr>
          <w:sz w:val="12"/>
        </w:rPr>
      </w:pPr>
      <w:r>
        <w:rPr/>
        <mc:AlternateContent>
          <mc:Choice Requires="wps">
            <w:drawing>
              <wp:anchor distT="0" distB="0" distL="0" distR="0" allowOverlap="1" layoutInCell="1" locked="0" behindDoc="0" simplePos="0" relativeHeight="15803904">
                <wp:simplePos x="0" y="0"/>
                <wp:positionH relativeFrom="page">
                  <wp:posOffset>5772658</wp:posOffset>
                </wp:positionH>
                <wp:positionV relativeFrom="paragraph">
                  <wp:posOffset>126693</wp:posOffset>
                </wp:positionV>
                <wp:extent cx="347345" cy="900430"/>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347345" cy="900430"/>
                        </a:xfrm>
                        <a:prstGeom prst="rect">
                          <a:avLst/>
                        </a:prstGeom>
                        <a:solidFill>
                          <a:srgbClr val="7F7F7F"/>
                        </a:solidFill>
                      </wps:spPr>
                      <wps:txbx>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9.975882pt;width:27.35pt;height:70.9pt;mso-position-horizontal-relative:page;mso-position-vertical-relative:paragraph;z-index:15803904" type="#_x0000_t202" id="docshape337" filled="true" fillcolor="#7f7f7f" stroked="false">
                <v:textbox inset="0,0,0,0">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sz w:val="12"/>
        </w:rPr>
        <w:t>James T. Cassidy and Gordon L. Nordby.</w:t>
      </w:r>
      <w:r>
        <w:rPr>
          <w:spacing w:val="34"/>
          <w:sz w:val="12"/>
        </w:rPr>
        <w:t> </w:t>
      </w:r>
      <w:r>
        <w:rPr>
          <w:sz w:val="12"/>
        </w:rPr>
        <w:t>Human serum im-</w:t>
      </w:r>
      <w:r>
        <w:rPr>
          <w:spacing w:val="40"/>
          <w:sz w:val="12"/>
        </w:rPr>
        <w:t> </w:t>
      </w:r>
      <w:r>
        <w:rPr>
          <w:sz w:val="12"/>
        </w:rPr>
        <w:t>munoglobulin concentrations:</w:t>
      </w:r>
      <w:r>
        <w:rPr>
          <w:spacing w:val="29"/>
          <w:sz w:val="12"/>
        </w:rPr>
        <w:t> </w:t>
      </w:r>
      <w:r>
        <w:rPr>
          <w:sz w:val="12"/>
        </w:rPr>
        <w:t>Prevalence of immunoglobulin</w:t>
      </w:r>
      <w:r>
        <w:rPr>
          <w:spacing w:val="40"/>
          <w:sz w:val="12"/>
        </w:rPr>
        <w:t> </w:t>
      </w:r>
      <w:r>
        <w:rPr>
          <w:sz w:val="12"/>
        </w:rPr>
        <w:t>deficiencies.</w:t>
      </w:r>
      <w:r>
        <w:rPr>
          <w:spacing w:val="40"/>
          <w:sz w:val="12"/>
        </w:rPr>
        <w:t> </w:t>
      </w:r>
      <w:r>
        <w:rPr>
          <w:i/>
          <w:sz w:val="12"/>
        </w:rPr>
        <w:t>The Journal of Allergy and Clinical Immunol-</w:t>
      </w:r>
      <w:r>
        <w:rPr>
          <w:i/>
          <w:spacing w:val="40"/>
          <w:sz w:val="12"/>
        </w:rPr>
        <w:t> </w:t>
      </w:r>
      <w:r>
        <w:rPr>
          <w:i/>
          <w:sz w:val="12"/>
        </w:rPr>
        <w:t>ogy</w:t>
      </w:r>
      <w:r>
        <w:rPr>
          <w:sz w:val="12"/>
        </w:rPr>
        <w:t>, 55(1):35–48, 1975.</w:t>
      </w:r>
      <w:r>
        <w:rPr>
          <w:spacing w:val="40"/>
          <w:sz w:val="12"/>
        </w:rPr>
        <w:t> </w:t>
      </w:r>
      <w:r>
        <w:rPr>
          <w:sz w:val="12"/>
        </w:rPr>
        <w:t>ISSN 00916749.</w:t>
      </w:r>
      <w:r>
        <w:rPr>
          <w:spacing w:val="40"/>
          <w:sz w:val="12"/>
        </w:rPr>
        <w:t> </w:t>
      </w:r>
      <w:r>
        <w:rPr>
          <w:sz w:val="12"/>
        </w:rPr>
        <w:t>doi: 10.1016/</w:t>
      </w:r>
      <w:r>
        <w:rPr>
          <w:spacing w:val="40"/>
          <w:sz w:val="12"/>
        </w:rPr>
        <w:t> </w:t>
      </w:r>
      <w:bookmarkStart w:name="_bookmark190" w:id="205"/>
      <w:bookmarkEnd w:id="205"/>
      <w:r>
        <w:rPr>
          <w:spacing w:val="-2"/>
          <w:sz w:val="12"/>
        </w:rPr>
        <w:t>s0091</w:t>
      </w:r>
      <w:r>
        <w:rPr>
          <w:spacing w:val="-2"/>
          <w:sz w:val="12"/>
        </w:rPr>
        <w:t>-6749(75)80006-6.</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A.</w:t>
      </w:r>
      <w:r>
        <w:rPr>
          <w:spacing w:val="-6"/>
          <w:sz w:val="12"/>
        </w:rPr>
        <w:t> </w:t>
      </w:r>
      <w:r>
        <w:rPr>
          <w:sz w:val="12"/>
        </w:rPr>
        <w:t>Gonzalez-Quintela,</w:t>
      </w:r>
      <w:r>
        <w:rPr>
          <w:spacing w:val="-5"/>
          <w:sz w:val="12"/>
        </w:rPr>
        <w:t> </w:t>
      </w:r>
      <w:r>
        <w:rPr>
          <w:sz w:val="12"/>
        </w:rPr>
        <w:t>R.</w:t>
      </w:r>
      <w:r>
        <w:rPr>
          <w:spacing w:val="-6"/>
          <w:sz w:val="12"/>
        </w:rPr>
        <w:t> </w:t>
      </w:r>
      <w:r>
        <w:rPr>
          <w:sz w:val="12"/>
        </w:rPr>
        <w:t>Alende,</w:t>
      </w:r>
      <w:r>
        <w:rPr>
          <w:spacing w:val="-5"/>
          <w:sz w:val="12"/>
        </w:rPr>
        <w:t> </w:t>
      </w:r>
      <w:r>
        <w:rPr>
          <w:sz w:val="12"/>
        </w:rPr>
        <w:t>F.</w:t>
      </w:r>
      <w:r>
        <w:rPr>
          <w:spacing w:val="-6"/>
          <w:sz w:val="12"/>
        </w:rPr>
        <w:t> </w:t>
      </w:r>
      <w:r>
        <w:rPr>
          <w:sz w:val="12"/>
        </w:rPr>
        <w:t>Gude,</w:t>
      </w:r>
      <w:r>
        <w:rPr>
          <w:spacing w:val="-5"/>
          <w:sz w:val="12"/>
        </w:rPr>
        <w:t> </w:t>
      </w:r>
      <w:r>
        <w:rPr>
          <w:sz w:val="12"/>
        </w:rPr>
        <w:t>et</w:t>
      </w:r>
      <w:r>
        <w:rPr>
          <w:spacing w:val="-6"/>
          <w:sz w:val="12"/>
        </w:rPr>
        <w:t> </w:t>
      </w:r>
      <w:r>
        <w:rPr>
          <w:sz w:val="12"/>
        </w:rPr>
        <w:t>al.</w:t>
      </w:r>
      <w:r>
        <w:rPr>
          <w:spacing w:val="6"/>
          <w:sz w:val="12"/>
        </w:rPr>
        <w:t> </w:t>
      </w:r>
      <w:r>
        <w:rPr>
          <w:sz w:val="12"/>
        </w:rPr>
        <w:t>Serum</w:t>
      </w:r>
      <w:r>
        <w:rPr>
          <w:spacing w:val="-6"/>
          <w:sz w:val="12"/>
        </w:rPr>
        <w:t> </w:t>
      </w:r>
      <w:r>
        <w:rPr>
          <w:sz w:val="12"/>
        </w:rPr>
        <w:t>levels</w:t>
      </w:r>
      <w:r>
        <w:rPr>
          <w:spacing w:val="40"/>
          <w:sz w:val="12"/>
        </w:rPr>
        <w:t> </w:t>
      </w:r>
      <w:r>
        <w:rPr>
          <w:sz w:val="12"/>
        </w:rPr>
        <w:t>of immunoglobulins (igg, iga, igm) in a general adult popula-</w:t>
      </w:r>
      <w:r>
        <w:rPr>
          <w:spacing w:val="40"/>
          <w:sz w:val="12"/>
        </w:rPr>
        <w:t> </w:t>
      </w:r>
      <w:r>
        <w:rPr>
          <w:sz w:val="12"/>
        </w:rPr>
        <w:t>tion and their relationship with alcohol consumption, smoking</w:t>
      </w:r>
      <w:r>
        <w:rPr>
          <w:spacing w:val="40"/>
          <w:sz w:val="12"/>
        </w:rPr>
        <w:t> </w:t>
      </w:r>
      <w:r>
        <w:rPr>
          <w:sz w:val="12"/>
        </w:rPr>
        <w:t>and</w:t>
      </w:r>
      <w:r>
        <w:rPr>
          <w:spacing w:val="-11"/>
          <w:sz w:val="12"/>
        </w:rPr>
        <w:t> </w:t>
      </w:r>
      <w:r>
        <w:rPr>
          <w:sz w:val="12"/>
        </w:rPr>
        <w:t>common</w:t>
      </w:r>
      <w:r>
        <w:rPr>
          <w:spacing w:val="-8"/>
          <w:sz w:val="12"/>
        </w:rPr>
        <w:t> </w:t>
      </w:r>
      <w:r>
        <w:rPr>
          <w:sz w:val="12"/>
        </w:rPr>
        <w:t>metabolic</w:t>
      </w:r>
      <w:r>
        <w:rPr>
          <w:spacing w:val="-8"/>
          <w:sz w:val="12"/>
        </w:rPr>
        <w:t> </w:t>
      </w:r>
      <w:r>
        <w:rPr>
          <w:sz w:val="12"/>
        </w:rPr>
        <w:t>abnormalities.</w:t>
      </w:r>
      <w:r>
        <w:rPr>
          <w:spacing w:val="-9"/>
          <w:sz w:val="12"/>
        </w:rPr>
        <w:t> </w:t>
      </w:r>
      <w:r>
        <w:rPr>
          <w:i/>
          <w:sz w:val="12"/>
        </w:rPr>
        <w:t>Clinical</w:t>
      </w:r>
      <w:r>
        <w:rPr>
          <w:i/>
          <w:spacing w:val="-8"/>
          <w:sz w:val="12"/>
        </w:rPr>
        <w:t> </w:t>
      </w:r>
      <w:r>
        <w:rPr>
          <w:i/>
          <w:sz w:val="12"/>
        </w:rPr>
        <w:t>and</w:t>
      </w:r>
      <w:r>
        <w:rPr>
          <w:i/>
          <w:spacing w:val="-8"/>
          <w:sz w:val="12"/>
        </w:rPr>
        <w:t> </w:t>
      </w:r>
      <w:r>
        <w:rPr>
          <w:i/>
          <w:sz w:val="12"/>
        </w:rPr>
        <w:t>Experimen-</w:t>
      </w:r>
      <w:r>
        <w:rPr>
          <w:i/>
          <w:spacing w:val="40"/>
          <w:sz w:val="12"/>
        </w:rPr>
        <w:t> </w:t>
      </w:r>
      <w:r>
        <w:rPr>
          <w:i/>
          <w:sz w:val="12"/>
        </w:rPr>
        <w:t>tal Immunology</w:t>
      </w:r>
      <w:r>
        <w:rPr>
          <w:sz w:val="12"/>
        </w:rPr>
        <w:t>, 151(1):42–50, 2008.</w:t>
      </w:r>
      <w:r>
        <w:rPr>
          <w:spacing w:val="40"/>
          <w:sz w:val="12"/>
        </w:rPr>
        <w:t> </w:t>
      </w:r>
      <w:r>
        <w:rPr>
          <w:sz w:val="12"/>
        </w:rPr>
        <w:t>ISSN 00099104.</w:t>
      </w:r>
      <w:r>
        <w:rPr>
          <w:spacing w:val="40"/>
          <w:sz w:val="12"/>
        </w:rPr>
        <w:t> </w:t>
      </w:r>
      <w:r>
        <w:rPr>
          <w:sz w:val="12"/>
        </w:rPr>
        <w:t>doi:</w:t>
      </w:r>
      <w:r>
        <w:rPr>
          <w:spacing w:val="40"/>
          <w:sz w:val="12"/>
        </w:rPr>
        <w:t> </w:t>
      </w:r>
      <w:bookmarkStart w:name="_bookmark191" w:id="206"/>
      <w:bookmarkEnd w:id="206"/>
      <w:r>
        <w:rPr>
          <w:spacing w:val="-2"/>
          <w:sz w:val="12"/>
        </w:rPr>
        <w:t>10.1111/j.1365</w:t>
      </w:r>
      <w:r>
        <w:rPr>
          <w:spacing w:val="-2"/>
          <w:sz w:val="12"/>
        </w:rPr>
        <w:t>-2249.2007.03545.x.</w:t>
      </w:r>
    </w:p>
    <w:p>
      <w:pPr>
        <w:pStyle w:val="ListParagraph"/>
        <w:numPr>
          <w:ilvl w:val="0"/>
          <w:numId w:val="7"/>
        </w:numPr>
        <w:tabs>
          <w:tab w:pos="455" w:val="left" w:leader="none"/>
          <w:tab w:pos="457" w:val="left" w:leader="none"/>
        </w:tabs>
        <w:spacing w:line="463" w:lineRule="auto" w:before="0" w:after="0"/>
        <w:ind w:left="457" w:right="1132" w:hanging="300"/>
        <w:jc w:val="both"/>
        <w:rPr>
          <w:sz w:val="12"/>
        </w:rPr>
      </w:pPr>
      <w:r>
        <w:rPr>
          <w:spacing w:val="-2"/>
          <w:sz w:val="12"/>
        </w:rPr>
        <w:t>Marijke Van Der Giessen, Emmerentia Rossouw, Tineke Algra-</w:t>
      </w:r>
      <w:r>
        <w:rPr>
          <w:spacing w:val="40"/>
          <w:sz w:val="12"/>
        </w:rPr>
        <w:t> </w:t>
      </w:r>
      <w:r>
        <w:rPr>
          <w:sz w:val="12"/>
        </w:rPr>
        <w:t>Van</w:t>
      </w:r>
      <w:r>
        <w:rPr>
          <w:spacing w:val="-9"/>
          <w:sz w:val="12"/>
        </w:rPr>
        <w:t> </w:t>
      </w:r>
      <w:r>
        <w:rPr>
          <w:sz w:val="12"/>
        </w:rPr>
        <w:t>Veen,</w:t>
      </w:r>
      <w:r>
        <w:rPr>
          <w:spacing w:val="-8"/>
          <w:sz w:val="12"/>
        </w:rPr>
        <w:t> </w:t>
      </w:r>
      <w:r>
        <w:rPr>
          <w:sz w:val="12"/>
        </w:rPr>
        <w:t>et</w:t>
      </w:r>
      <w:r>
        <w:rPr>
          <w:spacing w:val="-8"/>
          <w:sz w:val="12"/>
        </w:rPr>
        <w:t> </w:t>
      </w:r>
      <w:r>
        <w:rPr>
          <w:sz w:val="12"/>
        </w:rPr>
        <w:t>al.</w:t>
      </w:r>
      <w:r>
        <w:rPr>
          <w:spacing w:val="-9"/>
          <w:sz w:val="12"/>
        </w:rPr>
        <w:t> </w:t>
      </w:r>
      <w:r>
        <w:rPr>
          <w:sz w:val="12"/>
        </w:rPr>
        <w:t>Quantification</w:t>
      </w:r>
      <w:r>
        <w:rPr>
          <w:spacing w:val="-8"/>
          <w:sz w:val="12"/>
        </w:rPr>
        <w:t> </w:t>
      </w:r>
      <w:r>
        <w:rPr>
          <w:sz w:val="12"/>
        </w:rPr>
        <w:t>of</w:t>
      </w:r>
      <w:r>
        <w:rPr>
          <w:spacing w:val="-8"/>
          <w:sz w:val="12"/>
        </w:rPr>
        <w:t> </w:t>
      </w:r>
      <w:r>
        <w:rPr>
          <w:sz w:val="12"/>
        </w:rPr>
        <w:t>igg</w:t>
      </w:r>
      <w:r>
        <w:rPr>
          <w:spacing w:val="-9"/>
          <w:sz w:val="12"/>
        </w:rPr>
        <w:t> </w:t>
      </w:r>
      <w:r>
        <w:rPr>
          <w:sz w:val="12"/>
        </w:rPr>
        <w:t>subclasses</w:t>
      </w:r>
      <w:r>
        <w:rPr>
          <w:spacing w:val="-8"/>
          <w:sz w:val="12"/>
        </w:rPr>
        <w:t> </w:t>
      </w:r>
      <w:r>
        <w:rPr>
          <w:sz w:val="12"/>
        </w:rPr>
        <w:t>in</w:t>
      </w:r>
      <w:r>
        <w:rPr>
          <w:spacing w:val="-9"/>
          <w:sz w:val="12"/>
        </w:rPr>
        <w:t> </w:t>
      </w:r>
      <w:r>
        <w:rPr>
          <w:sz w:val="12"/>
        </w:rPr>
        <w:t>sera</w:t>
      </w:r>
      <w:r>
        <w:rPr>
          <w:spacing w:val="-8"/>
          <w:sz w:val="12"/>
        </w:rPr>
        <w:t> </w:t>
      </w:r>
      <w:r>
        <w:rPr>
          <w:sz w:val="12"/>
        </w:rPr>
        <w:t>of</w:t>
      </w:r>
      <w:r>
        <w:rPr>
          <w:spacing w:val="-8"/>
          <w:sz w:val="12"/>
        </w:rPr>
        <w:t> </w:t>
      </w:r>
      <w:r>
        <w:rPr>
          <w:sz w:val="12"/>
        </w:rPr>
        <w:t>nor-</w:t>
      </w:r>
      <w:r>
        <w:rPr>
          <w:spacing w:val="40"/>
          <w:sz w:val="12"/>
        </w:rPr>
        <w:t> </w:t>
      </w:r>
      <w:r>
        <w:rPr>
          <w:sz w:val="12"/>
        </w:rPr>
        <w:t>mal</w:t>
      </w:r>
      <w:r>
        <w:rPr>
          <w:spacing w:val="-9"/>
          <w:sz w:val="12"/>
        </w:rPr>
        <w:t> </w:t>
      </w:r>
      <w:r>
        <w:rPr>
          <w:sz w:val="12"/>
        </w:rPr>
        <w:t>adults</w:t>
      </w:r>
      <w:r>
        <w:rPr>
          <w:spacing w:val="-8"/>
          <w:sz w:val="12"/>
        </w:rPr>
        <w:t> </w:t>
      </w:r>
      <w:r>
        <w:rPr>
          <w:sz w:val="12"/>
        </w:rPr>
        <w:t>and</w:t>
      </w:r>
      <w:r>
        <w:rPr>
          <w:spacing w:val="-8"/>
          <w:sz w:val="12"/>
        </w:rPr>
        <w:t> </w:t>
      </w:r>
      <w:r>
        <w:rPr>
          <w:sz w:val="12"/>
        </w:rPr>
        <w:t>healthy</w:t>
      </w:r>
      <w:r>
        <w:rPr>
          <w:spacing w:val="-9"/>
          <w:sz w:val="12"/>
        </w:rPr>
        <w:t> </w:t>
      </w:r>
      <w:r>
        <w:rPr>
          <w:sz w:val="12"/>
        </w:rPr>
        <w:t>children</w:t>
      </w:r>
      <w:r>
        <w:rPr>
          <w:spacing w:val="-8"/>
          <w:sz w:val="12"/>
        </w:rPr>
        <w:t> </w:t>
      </w:r>
      <w:r>
        <w:rPr>
          <w:sz w:val="12"/>
        </w:rPr>
        <w:t>between</w:t>
      </w:r>
      <w:r>
        <w:rPr>
          <w:spacing w:val="-8"/>
          <w:sz w:val="12"/>
        </w:rPr>
        <w:t> </w:t>
      </w:r>
      <w:r>
        <w:rPr>
          <w:sz w:val="12"/>
        </w:rPr>
        <w:t>4</w:t>
      </w:r>
      <w:r>
        <w:rPr>
          <w:spacing w:val="-9"/>
          <w:sz w:val="12"/>
        </w:rPr>
        <w:t> </w:t>
      </w:r>
      <w:r>
        <w:rPr>
          <w:sz w:val="12"/>
        </w:rPr>
        <w:t>and</w:t>
      </w:r>
      <w:r>
        <w:rPr>
          <w:spacing w:val="-8"/>
          <w:sz w:val="12"/>
        </w:rPr>
        <w:t> </w:t>
      </w:r>
      <w:r>
        <w:rPr>
          <w:sz w:val="12"/>
        </w:rPr>
        <w:t>12</w:t>
      </w:r>
      <w:r>
        <w:rPr>
          <w:spacing w:val="-9"/>
          <w:sz w:val="12"/>
        </w:rPr>
        <w:t> </w:t>
      </w:r>
      <w:r>
        <w:rPr>
          <w:sz w:val="12"/>
        </w:rPr>
        <w:t>years</w:t>
      </w:r>
      <w:r>
        <w:rPr>
          <w:spacing w:val="-8"/>
          <w:sz w:val="12"/>
        </w:rPr>
        <w:t> </w:t>
      </w:r>
      <w:r>
        <w:rPr>
          <w:sz w:val="12"/>
        </w:rPr>
        <w:t>of</w:t>
      </w:r>
      <w:r>
        <w:rPr>
          <w:spacing w:val="-8"/>
          <w:sz w:val="12"/>
        </w:rPr>
        <w:t> </w:t>
      </w:r>
      <w:r>
        <w:rPr>
          <w:sz w:val="12"/>
        </w:rPr>
        <w:t>age.</w:t>
      </w:r>
      <w:r>
        <w:rPr>
          <w:spacing w:val="40"/>
          <w:sz w:val="12"/>
        </w:rPr>
        <w:t> </w:t>
      </w:r>
      <w:bookmarkStart w:name="_bookmark192" w:id="207"/>
      <w:bookmarkEnd w:id="207"/>
      <w:r>
        <w:rPr>
          <w:w w:val="99"/>
          <w:sz w:val="12"/>
        </w:rPr>
      </w:r>
      <w:r>
        <w:rPr>
          <w:i/>
          <w:sz w:val="12"/>
        </w:rPr>
        <w:t>Clin. exp. Immunol</w:t>
      </w:r>
      <w:r>
        <w:rPr>
          <w:sz w:val="12"/>
        </w:rPr>
        <w:t>, 21:501–509, 1975.</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Jing</w:t>
      </w:r>
      <w:r>
        <w:rPr>
          <w:spacing w:val="-7"/>
          <w:sz w:val="12"/>
        </w:rPr>
        <w:t> </w:t>
      </w:r>
      <w:r>
        <w:rPr>
          <w:sz w:val="12"/>
        </w:rPr>
        <w:t>Chen,</w:t>
      </w:r>
      <w:r>
        <w:rPr>
          <w:spacing w:val="-7"/>
          <w:sz w:val="12"/>
        </w:rPr>
        <w:t> </w:t>
      </w:r>
      <w:r>
        <w:rPr>
          <w:sz w:val="12"/>
        </w:rPr>
        <w:t>Qi</w:t>
      </w:r>
      <w:r>
        <w:rPr>
          <w:spacing w:val="-7"/>
          <w:sz w:val="12"/>
        </w:rPr>
        <w:t> </w:t>
      </w:r>
      <w:r>
        <w:rPr>
          <w:sz w:val="12"/>
        </w:rPr>
        <w:t>Zheng,</w:t>
      </w:r>
      <w:r>
        <w:rPr>
          <w:spacing w:val="-7"/>
          <w:sz w:val="12"/>
        </w:rPr>
        <w:t> </w:t>
      </w:r>
      <w:r>
        <w:rPr>
          <w:sz w:val="12"/>
        </w:rPr>
        <w:t>Christoph</w:t>
      </w:r>
      <w:r>
        <w:rPr>
          <w:spacing w:val="-7"/>
          <w:sz w:val="12"/>
        </w:rPr>
        <w:t> </w:t>
      </w:r>
      <w:r>
        <w:rPr>
          <w:sz w:val="12"/>
        </w:rPr>
        <w:t>M.</w:t>
      </w:r>
      <w:r>
        <w:rPr>
          <w:spacing w:val="-7"/>
          <w:sz w:val="12"/>
        </w:rPr>
        <w:t> </w:t>
      </w:r>
      <w:r>
        <w:rPr>
          <w:sz w:val="12"/>
        </w:rPr>
        <w:t>Hammers,</w:t>
      </w:r>
      <w:r>
        <w:rPr>
          <w:spacing w:val="-7"/>
          <w:sz w:val="12"/>
        </w:rPr>
        <w:t> </w:t>
      </w:r>
      <w:r>
        <w:rPr>
          <w:sz w:val="12"/>
        </w:rPr>
        <w:t>et</w:t>
      </w:r>
      <w:r>
        <w:rPr>
          <w:spacing w:val="-7"/>
          <w:sz w:val="12"/>
        </w:rPr>
        <w:t> </w:t>
      </w:r>
      <w:r>
        <w:rPr>
          <w:sz w:val="12"/>
        </w:rPr>
        <w:t>al. Proteomic</w:t>
      </w:r>
      <w:r>
        <w:rPr>
          <w:spacing w:val="40"/>
          <w:sz w:val="12"/>
        </w:rPr>
        <w:t> </w:t>
      </w:r>
      <w:r>
        <w:rPr>
          <w:sz w:val="12"/>
        </w:rPr>
        <w:t>analysis</w:t>
      </w:r>
      <w:r>
        <w:rPr>
          <w:spacing w:val="-6"/>
          <w:sz w:val="12"/>
        </w:rPr>
        <w:t> </w:t>
      </w:r>
      <w:r>
        <w:rPr>
          <w:sz w:val="12"/>
        </w:rPr>
        <w:t>of</w:t>
      </w:r>
      <w:r>
        <w:rPr>
          <w:spacing w:val="-6"/>
          <w:sz w:val="12"/>
        </w:rPr>
        <w:t> </w:t>
      </w:r>
      <w:r>
        <w:rPr>
          <w:sz w:val="12"/>
        </w:rPr>
        <w:t>pemphigus</w:t>
      </w:r>
      <w:r>
        <w:rPr>
          <w:spacing w:val="-6"/>
          <w:sz w:val="12"/>
        </w:rPr>
        <w:t> </w:t>
      </w:r>
      <w:r>
        <w:rPr>
          <w:sz w:val="12"/>
        </w:rPr>
        <w:t>autoantibodies</w:t>
      </w:r>
      <w:r>
        <w:rPr>
          <w:spacing w:val="-6"/>
          <w:sz w:val="12"/>
        </w:rPr>
        <w:t> </w:t>
      </w:r>
      <w:r>
        <w:rPr>
          <w:sz w:val="12"/>
        </w:rPr>
        <w:t>indicates</w:t>
      </w:r>
      <w:r>
        <w:rPr>
          <w:spacing w:val="-6"/>
          <w:sz w:val="12"/>
        </w:rPr>
        <w:t> </w:t>
      </w:r>
      <w:r>
        <w:rPr>
          <w:sz w:val="12"/>
        </w:rPr>
        <w:t>a</w:t>
      </w:r>
      <w:r>
        <w:rPr>
          <w:spacing w:val="-6"/>
          <w:sz w:val="12"/>
        </w:rPr>
        <w:t> </w:t>
      </w:r>
      <w:r>
        <w:rPr>
          <w:sz w:val="12"/>
        </w:rPr>
        <w:t>larger,</w:t>
      </w:r>
      <w:r>
        <w:rPr>
          <w:spacing w:val="-6"/>
          <w:sz w:val="12"/>
        </w:rPr>
        <w:t> </w:t>
      </w:r>
      <w:r>
        <w:rPr>
          <w:sz w:val="12"/>
        </w:rPr>
        <w:t>more</w:t>
      </w:r>
      <w:r>
        <w:rPr>
          <w:spacing w:val="40"/>
          <w:sz w:val="12"/>
        </w:rPr>
        <w:t> </w:t>
      </w:r>
      <w:r>
        <w:rPr>
          <w:spacing w:val="-2"/>
          <w:sz w:val="12"/>
        </w:rPr>
        <w:t>diverse, and more dynamic repertoire than determined by b cell</w:t>
      </w:r>
      <w:r>
        <w:rPr>
          <w:spacing w:val="40"/>
          <w:sz w:val="12"/>
        </w:rPr>
        <w:t> </w:t>
      </w:r>
      <w:r>
        <w:rPr>
          <w:sz w:val="12"/>
        </w:rPr>
        <w:t>genetics.</w:t>
      </w:r>
      <w:r>
        <w:rPr>
          <w:spacing w:val="-11"/>
          <w:sz w:val="12"/>
        </w:rPr>
        <w:t> </w:t>
      </w:r>
      <w:r>
        <w:rPr>
          <w:i/>
          <w:sz w:val="12"/>
        </w:rPr>
        <w:t>Cell</w:t>
      </w:r>
      <w:r>
        <w:rPr>
          <w:i/>
          <w:spacing w:val="-8"/>
          <w:sz w:val="12"/>
        </w:rPr>
        <w:t> </w:t>
      </w:r>
      <w:r>
        <w:rPr>
          <w:i/>
          <w:sz w:val="12"/>
        </w:rPr>
        <w:t>Reports</w:t>
      </w:r>
      <w:r>
        <w:rPr>
          <w:sz w:val="12"/>
        </w:rPr>
        <w:t>,</w:t>
      </w:r>
      <w:r>
        <w:rPr>
          <w:spacing w:val="-8"/>
          <w:sz w:val="12"/>
        </w:rPr>
        <w:t> </w:t>
      </w:r>
      <w:r>
        <w:rPr>
          <w:sz w:val="12"/>
        </w:rPr>
        <w:t>18(1):237–247,</w:t>
      </w:r>
      <w:r>
        <w:rPr>
          <w:spacing w:val="-9"/>
          <w:sz w:val="12"/>
        </w:rPr>
        <w:t> </w:t>
      </w:r>
      <w:r>
        <w:rPr>
          <w:sz w:val="12"/>
        </w:rPr>
        <w:t>2017.</w:t>
      </w:r>
      <w:r>
        <w:rPr>
          <w:spacing w:val="-8"/>
          <w:sz w:val="12"/>
        </w:rPr>
        <w:t> </w:t>
      </w:r>
      <w:r>
        <w:rPr>
          <w:sz w:val="12"/>
        </w:rPr>
        <w:t>ISSN</w:t>
      </w:r>
      <w:r>
        <w:rPr>
          <w:spacing w:val="-8"/>
          <w:sz w:val="12"/>
        </w:rPr>
        <w:t> </w:t>
      </w:r>
      <w:r>
        <w:rPr>
          <w:sz w:val="12"/>
        </w:rPr>
        <w:t>22111247.</w:t>
      </w:r>
      <w:r>
        <w:rPr>
          <w:spacing w:val="40"/>
          <w:sz w:val="12"/>
        </w:rPr>
        <w:t> </w:t>
      </w:r>
      <w:r>
        <w:rPr>
          <w:sz w:val="12"/>
        </w:rPr>
        <w:t>doi: 10.1016/j.celrep.2016.12.013.</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Jason</w:t>
      </w:r>
      <w:r>
        <w:rPr>
          <w:spacing w:val="-1"/>
          <w:sz w:val="12"/>
        </w:rPr>
        <w:t> </w:t>
      </w:r>
      <w:r>
        <w:rPr>
          <w:sz w:val="12"/>
        </w:rPr>
        <w:t>J.</w:t>
      </w:r>
      <w:r>
        <w:rPr>
          <w:spacing w:val="-1"/>
          <w:sz w:val="12"/>
        </w:rPr>
        <w:t> </w:t>
      </w:r>
      <w:r>
        <w:rPr>
          <w:sz w:val="12"/>
        </w:rPr>
        <w:t>Lavinder, Yariv</w:t>
      </w:r>
      <w:r>
        <w:rPr>
          <w:spacing w:val="-1"/>
          <w:sz w:val="12"/>
        </w:rPr>
        <w:t> </w:t>
      </w:r>
      <w:r>
        <w:rPr>
          <w:sz w:val="12"/>
        </w:rPr>
        <w:t>Wine, Claudia</w:t>
      </w:r>
      <w:r>
        <w:rPr>
          <w:spacing w:val="-1"/>
          <w:sz w:val="12"/>
        </w:rPr>
        <w:t> </w:t>
      </w:r>
      <w:r>
        <w:rPr>
          <w:sz w:val="12"/>
        </w:rPr>
        <w:t>Giesecke, et</w:t>
      </w:r>
      <w:r>
        <w:rPr>
          <w:spacing w:val="-1"/>
          <w:sz w:val="12"/>
        </w:rPr>
        <w:t> </w:t>
      </w:r>
      <w:r>
        <w:rPr>
          <w:sz w:val="12"/>
        </w:rPr>
        <w:t>al.</w:t>
      </w:r>
      <w:r>
        <w:rPr>
          <w:spacing w:val="22"/>
          <w:sz w:val="12"/>
        </w:rPr>
        <w:t> </w:t>
      </w:r>
      <w:r>
        <w:rPr>
          <w:sz w:val="12"/>
        </w:rPr>
        <w:t>Iden-</w:t>
      </w:r>
      <w:r>
        <w:rPr>
          <w:spacing w:val="40"/>
          <w:sz w:val="12"/>
        </w:rPr>
        <w:t> </w:t>
      </w:r>
      <w:r>
        <w:rPr>
          <w:sz w:val="12"/>
        </w:rPr>
        <w:t>tification</w:t>
      </w:r>
      <w:r>
        <w:rPr>
          <w:spacing w:val="-3"/>
          <w:sz w:val="12"/>
        </w:rPr>
        <w:t> </w:t>
      </w:r>
      <w:r>
        <w:rPr>
          <w:sz w:val="12"/>
        </w:rPr>
        <w:t>and</w:t>
      </w:r>
      <w:r>
        <w:rPr>
          <w:spacing w:val="-3"/>
          <w:sz w:val="12"/>
        </w:rPr>
        <w:t> </w:t>
      </w:r>
      <w:r>
        <w:rPr>
          <w:sz w:val="12"/>
        </w:rPr>
        <w:t>characterization</w:t>
      </w:r>
      <w:r>
        <w:rPr>
          <w:spacing w:val="-3"/>
          <w:sz w:val="12"/>
        </w:rPr>
        <w:t> </w:t>
      </w:r>
      <w:r>
        <w:rPr>
          <w:sz w:val="12"/>
        </w:rPr>
        <w:t>of</w:t>
      </w:r>
      <w:r>
        <w:rPr>
          <w:spacing w:val="-3"/>
          <w:sz w:val="12"/>
        </w:rPr>
        <w:t> </w:t>
      </w:r>
      <w:r>
        <w:rPr>
          <w:sz w:val="12"/>
        </w:rPr>
        <w:t>the</w:t>
      </w:r>
      <w:r>
        <w:rPr>
          <w:spacing w:val="-3"/>
          <w:sz w:val="12"/>
        </w:rPr>
        <w:t> </w:t>
      </w:r>
      <w:r>
        <w:rPr>
          <w:sz w:val="12"/>
        </w:rPr>
        <w:t>constituent</w:t>
      </w:r>
      <w:r>
        <w:rPr>
          <w:spacing w:val="-3"/>
          <w:sz w:val="12"/>
        </w:rPr>
        <w:t> </w:t>
      </w:r>
      <w:r>
        <w:rPr>
          <w:sz w:val="12"/>
        </w:rPr>
        <w:t>human</w:t>
      </w:r>
      <w:r>
        <w:rPr>
          <w:spacing w:val="-3"/>
          <w:sz w:val="12"/>
        </w:rPr>
        <w:t> </w:t>
      </w:r>
      <w:r>
        <w:rPr>
          <w:sz w:val="12"/>
        </w:rPr>
        <w:t>serum</w:t>
      </w:r>
      <w:r>
        <w:rPr>
          <w:spacing w:val="40"/>
          <w:sz w:val="12"/>
        </w:rPr>
        <w:t> </w:t>
      </w:r>
      <w:r>
        <w:rPr>
          <w:sz w:val="12"/>
        </w:rPr>
        <w:t>antibodies</w:t>
      </w:r>
      <w:r>
        <w:rPr>
          <w:spacing w:val="-7"/>
          <w:sz w:val="12"/>
        </w:rPr>
        <w:t> </w:t>
      </w:r>
      <w:r>
        <w:rPr>
          <w:sz w:val="12"/>
        </w:rPr>
        <w:t>elicited</w:t>
      </w:r>
      <w:r>
        <w:rPr>
          <w:spacing w:val="-7"/>
          <w:sz w:val="12"/>
        </w:rPr>
        <w:t> </w:t>
      </w:r>
      <w:r>
        <w:rPr>
          <w:sz w:val="12"/>
        </w:rPr>
        <w:t>by</w:t>
      </w:r>
      <w:r>
        <w:rPr>
          <w:spacing w:val="-7"/>
          <w:sz w:val="12"/>
        </w:rPr>
        <w:t> </w:t>
      </w:r>
      <w:r>
        <w:rPr>
          <w:sz w:val="12"/>
        </w:rPr>
        <w:t>vaccination. </w:t>
      </w:r>
      <w:r>
        <w:rPr>
          <w:i/>
          <w:sz w:val="12"/>
        </w:rPr>
        <w:t>Proceedings</w:t>
      </w:r>
      <w:r>
        <w:rPr>
          <w:i/>
          <w:spacing w:val="-7"/>
          <w:sz w:val="12"/>
        </w:rPr>
        <w:t> </w:t>
      </w:r>
      <w:r>
        <w:rPr>
          <w:i/>
          <w:sz w:val="12"/>
        </w:rPr>
        <w:t>of</w:t>
      </w:r>
      <w:r>
        <w:rPr>
          <w:i/>
          <w:spacing w:val="-7"/>
          <w:sz w:val="12"/>
        </w:rPr>
        <w:t> </w:t>
      </w:r>
      <w:r>
        <w:rPr>
          <w:i/>
          <w:sz w:val="12"/>
        </w:rPr>
        <w:t>the</w:t>
      </w:r>
      <w:r>
        <w:rPr>
          <w:i/>
          <w:spacing w:val="-7"/>
          <w:sz w:val="12"/>
        </w:rPr>
        <w:t> </w:t>
      </w:r>
      <w:r>
        <w:rPr>
          <w:i/>
          <w:sz w:val="12"/>
        </w:rPr>
        <w:t>National</w:t>
      </w:r>
      <w:r>
        <w:rPr>
          <w:i/>
          <w:spacing w:val="40"/>
          <w:sz w:val="12"/>
        </w:rPr>
        <w:t> </w:t>
      </w:r>
      <w:r>
        <w:rPr>
          <w:i/>
          <w:sz w:val="12"/>
        </w:rPr>
        <w:t>Academy</w:t>
      </w:r>
      <w:r>
        <w:rPr>
          <w:i/>
          <w:spacing w:val="-1"/>
          <w:sz w:val="12"/>
        </w:rPr>
        <w:t> </w:t>
      </w:r>
      <w:r>
        <w:rPr>
          <w:i/>
          <w:sz w:val="12"/>
        </w:rPr>
        <w:t>of Sciences</w:t>
      </w:r>
      <w:r>
        <w:rPr>
          <w:sz w:val="12"/>
        </w:rPr>
        <w:t>, 111(6):2259–2264, 2014.</w:t>
      </w:r>
      <w:r>
        <w:rPr>
          <w:spacing w:val="26"/>
          <w:sz w:val="12"/>
        </w:rPr>
        <w:t> </w:t>
      </w:r>
      <w:r>
        <w:rPr>
          <w:sz w:val="12"/>
        </w:rPr>
        <w:t>ISSN</w:t>
      </w:r>
      <w:r>
        <w:rPr>
          <w:spacing w:val="-1"/>
          <w:sz w:val="12"/>
        </w:rPr>
        <w:t> </w:t>
      </w:r>
      <w:r>
        <w:rPr>
          <w:sz w:val="12"/>
        </w:rPr>
        <w:t>0027-</w:t>
      </w:r>
    </w:p>
    <w:p>
      <w:pPr>
        <w:spacing w:line="136" w:lineRule="exact" w:before="0"/>
        <w:ind w:left="457" w:right="0" w:firstLine="0"/>
        <w:jc w:val="both"/>
        <w:rPr>
          <w:sz w:val="12"/>
        </w:rPr>
      </w:pPr>
      <w:bookmarkStart w:name="_bookmark193" w:id="208"/>
      <w:bookmarkEnd w:id="208"/>
      <w:r>
        <w:rPr/>
      </w:r>
      <w:r>
        <w:rPr>
          <w:sz w:val="12"/>
        </w:rPr>
        <w:t>8424.</w:t>
      </w:r>
      <w:r>
        <w:rPr>
          <w:spacing w:val="9"/>
          <w:sz w:val="12"/>
        </w:rPr>
        <w:t> </w:t>
      </w:r>
      <w:r>
        <w:rPr>
          <w:sz w:val="12"/>
        </w:rPr>
        <w:t>doi:</w:t>
      </w:r>
      <w:r>
        <w:rPr>
          <w:spacing w:val="9"/>
          <w:sz w:val="12"/>
        </w:rPr>
        <w:t> </w:t>
      </w:r>
      <w:r>
        <w:rPr>
          <w:spacing w:val="-2"/>
          <w:sz w:val="12"/>
        </w:rPr>
        <w:t>10.1073/pnas.1317793111.</w:t>
      </w:r>
    </w:p>
    <w:p>
      <w:pPr>
        <w:pStyle w:val="ListParagraph"/>
        <w:numPr>
          <w:ilvl w:val="0"/>
          <w:numId w:val="7"/>
        </w:numPr>
        <w:tabs>
          <w:tab w:pos="456" w:val="left" w:leader="none"/>
        </w:tabs>
        <w:spacing w:line="240" w:lineRule="auto" w:before="112" w:after="0"/>
        <w:ind w:left="456" w:right="0" w:hanging="298"/>
        <w:jc w:val="both"/>
        <w:rPr>
          <w:sz w:val="12"/>
        </w:rPr>
      </w:pPr>
      <w:r>
        <w:rPr>
          <w:sz w:val="12"/>
        </w:rPr>
        <w:t>Jiwon</w:t>
      </w:r>
      <w:r>
        <w:rPr>
          <w:spacing w:val="30"/>
          <w:sz w:val="12"/>
        </w:rPr>
        <w:t> </w:t>
      </w:r>
      <w:r>
        <w:rPr>
          <w:sz w:val="12"/>
        </w:rPr>
        <w:t>Lee,</w:t>
      </w:r>
      <w:r>
        <w:rPr>
          <w:spacing w:val="38"/>
          <w:sz w:val="12"/>
        </w:rPr>
        <w:t> </w:t>
      </w:r>
      <w:r>
        <w:rPr>
          <w:sz w:val="12"/>
        </w:rPr>
        <w:t>Daniel</w:t>
      </w:r>
      <w:r>
        <w:rPr>
          <w:spacing w:val="31"/>
          <w:sz w:val="12"/>
        </w:rPr>
        <w:t> </w:t>
      </w:r>
      <w:r>
        <w:rPr>
          <w:sz w:val="12"/>
        </w:rPr>
        <w:t>R.</w:t>
      </w:r>
      <w:r>
        <w:rPr>
          <w:spacing w:val="30"/>
          <w:sz w:val="12"/>
        </w:rPr>
        <w:t> </w:t>
      </w:r>
      <w:r>
        <w:rPr>
          <w:sz w:val="12"/>
        </w:rPr>
        <w:t>Boutz,</w:t>
      </w:r>
      <w:r>
        <w:rPr>
          <w:spacing w:val="38"/>
          <w:sz w:val="12"/>
        </w:rPr>
        <w:t> </w:t>
      </w:r>
      <w:r>
        <w:rPr>
          <w:sz w:val="12"/>
        </w:rPr>
        <w:t>Veronika</w:t>
      </w:r>
      <w:r>
        <w:rPr>
          <w:spacing w:val="31"/>
          <w:sz w:val="12"/>
        </w:rPr>
        <w:t> </w:t>
      </w:r>
      <w:r>
        <w:rPr>
          <w:sz w:val="12"/>
        </w:rPr>
        <w:t>Chromikova,</w:t>
      </w:r>
      <w:r>
        <w:rPr>
          <w:spacing w:val="38"/>
          <w:sz w:val="12"/>
        </w:rPr>
        <w:t> </w:t>
      </w:r>
      <w:r>
        <w:rPr>
          <w:sz w:val="12"/>
        </w:rPr>
        <w:t>et</w:t>
      </w:r>
      <w:r>
        <w:rPr>
          <w:spacing w:val="31"/>
          <w:sz w:val="12"/>
        </w:rPr>
        <w:t> </w:t>
      </w:r>
      <w:r>
        <w:rPr>
          <w:spacing w:val="-5"/>
          <w:sz w:val="12"/>
        </w:rPr>
        <w:t>al.</w:t>
      </w:r>
    </w:p>
    <w:p>
      <w:pPr>
        <w:spacing w:line="463" w:lineRule="auto" w:before="128"/>
        <w:ind w:left="457" w:right="1131" w:firstLine="0"/>
        <w:jc w:val="both"/>
        <w:rPr>
          <w:sz w:val="12"/>
        </w:rPr>
      </w:pPr>
      <w:r>
        <w:rPr>
          <w:sz w:val="12"/>
        </w:rPr>
        <w:t>Molecular-level analysis of the serum antibody repertoire in</w:t>
      </w:r>
      <w:r>
        <w:rPr>
          <w:spacing w:val="40"/>
          <w:sz w:val="12"/>
        </w:rPr>
        <w:t> </w:t>
      </w:r>
      <w:r>
        <w:rPr>
          <w:sz w:val="12"/>
        </w:rPr>
        <w:t>young</w:t>
      </w:r>
      <w:r>
        <w:rPr>
          <w:spacing w:val="-1"/>
          <w:sz w:val="12"/>
        </w:rPr>
        <w:t> </w:t>
      </w:r>
      <w:r>
        <w:rPr>
          <w:sz w:val="12"/>
        </w:rPr>
        <w:t>adults</w:t>
      </w:r>
      <w:r>
        <w:rPr>
          <w:spacing w:val="-1"/>
          <w:sz w:val="12"/>
        </w:rPr>
        <w:t> </w:t>
      </w:r>
      <w:r>
        <w:rPr>
          <w:sz w:val="12"/>
        </w:rPr>
        <w:t>before</w:t>
      </w:r>
      <w:r>
        <w:rPr>
          <w:spacing w:val="-1"/>
          <w:sz w:val="12"/>
        </w:rPr>
        <w:t> </w:t>
      </w:r>
      <w:r>
        <w:rPr>
          <w:sz w:val="12"/>
        </w:rPr>
        <w:t>and</w:t>
      </w:r>
      <w:r>
        <w:rPr>
          <w:spacing w:val="-1"/>
          <w:sz w:val="12"/>
        </w:rPr>
        <w:t> </w:t>
      </w:r>
      <w:r>
        <w:rPr>
          <w:sz w:val="12"/>
        </w:rPr>
        <w:t>after</w:t>
      </w:r>
      <w:r>
        <w:rPr>
          <w:spacing w:val="-1"/>
          <w:sz w:val="12"/>
        </w:rPr>
        <w:t> </w:t>
      </w:r>
      <w:r>
        <w:rPr>
          <w:sz w:val="12"/>
        </w:rPr>
        <w:t>seasonal</w:t>
      </w:r>
      <w:r>
        <w:rPr>
          <w:spacing w:val="-1"/>
          <w:sz w:val="12"/>
        </w:rPr>
        <w:t> </w:t>
      </w:r>
      <w:r>
        <w:rPr>
          <w:sz w:val="12"/>
        </w:rPr>
        <w:t>influenza</w:t>
      </w:r>
      <w:r>
        <w:rPr>
          <w:spacing w:val="-1"/>
          <w:sz w:val="12"/>
        </w:rPr>
        <w:t> </w:t>
      </w:r>
      <w:r>
        <w:rPr>
          <w:sz w:val="12"/>
        </w:rPr>
        <w:t>vaccination.</w:t>
      </w:r>
      <w:r>
        <w:rPr>
          <w:spacing w:val="40"/>
          <w:sz w:val="12"/>
        </w:rPr>
        <w:t> </w:t>
      </w:r>
      <w:r>
        <w:rPr>
          <w:i/>
          <w:sz w:val="12"/>
        </w:rPr>
        <w:t>Nature Medicine</w:t>
      </w:r>
      <w:r>
        <w:rPr>
          <w:sz w:val="12"/>
        </w:rPr>
        <w:t>, 22(12):1456–1464, 2016.</w:t>
      </w:r>
      <w:r>
        <w:rPr>
          <w:spacing w:val="40"/>
          <w:sz w:val="12"/>
        </w:rPr>
        <w:t> </w:t>
      </w:r>
      <w:r>
        <w:rPr>
          <w:sz w:val="12"/>
        </w:rPr>
        <w:t>ISSN 1546170.</w:t>
      </w:r>
      <w:r>
        <w:rPr>
          <w:spacing w:val="40"/>
          <w:sz w:val="12"/>
        </w:rPr>
        <w:t> </w:t>
      </w:r>
      <w:r>
        <w:rPr>
          <w:sz w:val="12"/>
        </w:rPr>
        <w:t>doi: 10.1038/nm.4224.</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7"/>
        </w:numPr>
        <w:tabs>
          <w:tab w:pos="1430" w:val="left" w:leader="none"/>
          <w:tab w:pos="1432" w:val="left" w:leader="none"/>
        </w:tabs>
        <w:spacing w:line="463" w:lineRule="auto" w:before="95" w:after="0"/>
        <w:ind w:left="1432" w:right="0" w:hanging="300"/>
        <w:jc w:val="both"/>
        <w:rPr>
          <w:sz w:val="12"/>
        </w:rPr>
      </w:pPr>
      <w:bookmarkStart w:name="_bookmark195" w:id="209"/>
      <w:bookmarkEnd w:id="209"/>
      <w:r>
        <w:rPr/>
      </w:r>
      <w:r>
        <w:rPr>
          <w:sz w:val="12"/>
        </w:rPr>
        <w:t>Jiwon Lee, Philipp Paparoditis, Andrew P. Horton, et al.</w:t>
      </w:r>
      <w:r>
        <w:rPr>
          <w:spacing w:val="29"/>
          <w:sz w:val="12"/>
        </w:rPr>
        <w:t> </w:t>
      </w:r>
      <w:r>
        <w:rPr>
          <w:sz w:val="12"/>
        </w:rPr>
        <w:t>Per-</w:t>
      </w:r>
      <w:r>
        <w:rPr>
          <w:spacing w:val="40"/>
          <w:sz w:val="12"/>
        </w:rPr>
        <w:t> </w:t>
      </w:r>
      <w:r>
        <w:rPr>
          <w:sz w:val="12"/>
        </w:rPr>
        <w:t>sistent antibody clonotypes dominate the serum response to</w:t>
      </w:r>
      <w:r>
        <w:rPr>
          <w:spacing w:val="40"/>
          <w:sz w:val="12"/>
        </w:rPr>
        <w:t> </w:t>
      </w:r>
      <w:r>
        <w:rPr>
          <w:sz w:val="12"/>
        </w:rPr>
        <w:t>influenza</w:t>
      </w:r>
      <w:r>
        <w:rPr>
          <w:spacing w:val="-1"/>
          <w:sz w:val="12"/>
        </w:rPr>
        <w:t> </w:t>
      </w:r>
      <w:r>
        <w:rPr>
          <w:sz w:val="12"/>
        </w:rPr>
        <w:t>over multiple</w:t>
      </w:r>
      <w:r>
        <w:rPr>
          <w:spacing w:val="-1"/>
          <w:sz w:val="12"/>
        </w:rPr>
        <w:t> </w:t>
      </w:r>
      <w:r>
        <w:rPr>
          <w:sz w:val="12"/>
        </w:rPr>
        <w:t>years and</w:t>
      </w:r>
      <w:r>
        <w:rPr>
          <w:spacing w:val="-1"/>
          <w:sz w:val="12"/>
        </w:rPr>
        <w:t> </w:t>
      </w:r>
      <w:r>
        <w:rPr>
          <w:sz w:val="12"/>
        </w:rPr>
        <w:t>repeated</w:t>
      </w:r>
      <w:r>
        <w:rPr>
          <w:spacing w:val="-1"/>
          <w:sz w:val="12"/>
        </w:rPr>
        <w:t> </w:t>
      </w:r>
      <w:r>
        <w:rPr>
          <w:sz w:val="12"/>
        </w:rPr>
        <w:t>vaccinations.</w:t>
      </w:r>
      <w:r>
        <w:rPr>
          <w:spacing w:val="23"/>
          <w:sz w:val="12"/>
        </w:rPr>
        <w:t> </w:t>
      </w:r>
      <w:r>
        <w:rPr>
          <w:i/>
          <w:sz w:val="12"/>
        </w:rPr>
        <w:t>Cell</w:t>
      </w:r>
      <w:r>
        <w:rPr>
          <w:i/>
          <w:spacing w:val="40"/>
          <w:sz w:val="12"/>
        </w:rPr>
        <w:t> </w:t>
      </w:r>
      <w:r>
        <w:rPr>
          <w:i/>
          <w:spacing w:val="-2"/>
          <w:sz w:val="12"/>
        </w:rPr>
        <w:t>Host</w:t>
      </w:r>
      <w:r>
        <w:rPr>
          <w:i/>
          <w:spacing w:val="-5"/>
          <w:sz w:val="12"/>
        </w:rPr>
        <w:t> </w:t>
      </w:r>
      <w:r>
        <w:rPr>
          <w:i/>
          <w:spacing w:val="-2"/>
          <w:sz w:val="12"/>
        </w:rPr>
        <w:t>and</w:t>
      </w:r>
      <w:r>
        <w:rPr>
          <w:i/>
          <w:spacing w:val="-5"/>
          <w:sz w:val="12"/>
        </w:rPr>
        <w:t> </w:t>
      </w:r>
      <w:r>
        <w:rPr>
          <w:i/>
          <w:spacing w:val="-2"/>
          <w:sz w:val="12"/>
        </w:rPr>
        <w:t>Microbe</w:t>
      </w:r>
      <w:r>
        <w:rPr>
          <w:spacing w:val="-2"/>
          <w:sz w:val="12"/>
        </w:rPr>
        <w:t>, 25(3):367–3765, 2019. ISSN</w:t>
      </w:r>
      <w:r>
        <w:rPr>
          <w:spacing w:val="-5"/>
          <w:sz w:val="12"/>
        </w:rPr>
        <w:t> </w:t>
      </w:r>
      <w:r>
        <w:rPr>
          <w:spacing w:val="-2"/>
          <w:sz w:val="12"/>
        </w:rPr>
        <w:t>19313128. doi:</w:t>
      </w:r>
      <w:r>
        <w:rPr>
          <w:spacing w:val="40"/>
          <w:sz w:val="12"/>
        </w:rPr>
        <w:t> </w:t>
      </w:r>
      <w:bookmarkStart w:name="_bookmark194" w:id="210"/>
      <w:bookmarkEnd w:id="210"/>
      <w:r>
        <w:rPr>
          <w:spacing w:val="-2"/>
          <w:sz w:val="12"/>
        </w:rPr>
        <w:t>10.1016/j.chom.2019.01.010.</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mc:AlternateContent>
          <mc:Choice Requires="wps">
            <w:drawing>
              <wp:anchor distT="0" distB="0" distL="0" distR="0" allowOverlap="1" layoutInCell="1" locked="0" behindDoc="0" simplePos="0" relativeHeight="15804416">
                <wp:simplePos x="0" y="0"/>
                <wp:positionH relativeFrom="page">
                  <wp:posOffset>0</wp:posOffset>
                </wp:positionH>
                <wp:positionV relativeFrom="paragraph">
                  <wp:posOffset>707267</wp:posOffset>
                </wp:positionV>
                <wp:extent cx="347345" cy="90043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347345" cy="900430"/>
                        </a:xfrm>
                        <a:prstGeom prst="rect">
                          <a:avLst/>
                        </a:prstGeom>
                        <a:solidFill>
                          <a:srgbClr val="7F7F7F"/>
                        </a:solidFill>
                      </wps:spPr>
                      <wps:txbx>
                        <w:txbxContent>
                          <w:p>
                            <w:pPr>
                              <w:pStyle w:val="BodyText"/>
                              <w:spacing w:before="312"/>
                              <w:rPr>
                                <w:color w:val="000000"/>
                                <w:sz w:val="28"/>
                              </w:rPr>
                            </w:pPr>
                          </w:p>
                          <w:p>
                            <w:pPr>
                              <w:spacing w:before="0"/>
                              <w:ind w:left="154"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0pt;margin-top:55.690384pt;width:27.35pt;height:70.9pt;mso-position-horizontal-relative:page;mso-position-vertical-relative:paragraph;z-index:15804416" type="#_x0000_t202" id="docshape338" filled="true" fillcolor="#7f7f7f" stroked="false">
                <v:textbox inset="0,0,0,0">
                  <w:txbxContent>
                    <w:p>
                      <w:pPr>
                        <w:pStyle w:val="BodyText"/>
                        <w:spacing w:before="312"/>
                        <w:rPr>
                          <w:color w:val="000000"/>
                          <w:sz w:val="28"/>
                        </w:rPr>
                      </w:pPr>
                    </w:p>
                    <w:p>
                      <w:pPr>
                        <w:spacing w:before="0"/>
                        <w:ind w:left="154" w:right="0" w:firstLine="0"/>
                        <w:jc w:val="left"/>
                        <w:rPr>
                          <w:color w:val="000000"/>
                          <w:sz w:val="28"/>
                        </w:rPr>
                      </w:pPr>
                      <w:r>
                        <w:rPr>
                          <w:color w:val="FFFFFF"/>
                          <w:spacing w:val="-10"/>
                          <w:sz w:val="28"/>
                        </w:rPr>
                        <w:t>3</w:t>
                      </w:r>
                    </w:p>
                  </w:txbxContent>
                </v:textbox>
                <v:fill type="solid"/>
                <w10:wrap type="none"/>
              </v:shape>
            </w:pict>
          </mc:Fallback>
        </mc:AlternateContent>
      </w:r>
      <w:r>
        <w:rPr>
          <w:sz w:val="12"/>
        </w:rPr>
        <w:t>Yariv Wine, Daniel R. Boutz, Jason J. Lavinder, et al.</w:t>
      </w:r>
      <w:r>
        <w:rPr>
          <w:spacing w:val="27"/>
          <w:sz w:val="12"/>
        </w:rPr>
        <w:t> </w:t>
      </w:r>
      <w:r>
        <w:rPr>
          <w:sz w:val="12"/>
        </w:rPr>
        <w:t>Molec-</w:t>
      </w:r>
      <w:r>
        <w:rPr>
          <w:spacing w:val="40"/>
          <w:sz w:val="12"/>
        </w:rPr>
        <w:t> </w:t>
      </w:r>
      <w:r>
        <w:rPr>
          <w:sz w:val="12"/>
        </w:rPr>
        <w:t>ular</w:t>
      </w:r>
      <w:r>
        <w:rPr>
          <w:spacing w:val="-6"/>
          <w:sz w:val="12"/>
        </w:rPr>
        <w:t> </w:t>
      </w:r>
      <w:r>
        <w:rPr>
          <w:sz w:val="12"/>
        </w:rPr>
        <w:t>deconvolution</w:t>
      </w:r>
      <w:r>
        <w:rPr>
          <w:spacing w:val="-6"/>
          <w:sz w:val="12"/>
        </w:rPr>
        <w:t> </w:t>
      </w:r>
      <w:r>
        <w:rPr>
          <w:sz w:val="12"/>
        </w:rPr>
        <w:t>of</w:t>
      </w:r>
      <w:r>
        <w:rPr>
          <w:spacing w:val="-6"/>
          <w:sz w:val="12"/>
        </w:rPr>
        <w:t> </w:t>
      </w:r>
      <w:r>
        <w:rPr>
          <w:sz w:val="12"/>
        </w:rPr>
        <w:t>the</w:t>
      </w:r>
      <w:r>
        <w:rPr>
          <w:spacing w:val="-6"/>
          <w:sz w:val="12"/>
        </w:rPr>
        <w:t> </w:t>
      </w:r>
      <w:r>
        <w:rPr>
          <w:sz w:val="12"/>
        </w:rPr>
        <w:t>monoclonal</w:t>
      </w:r>
      <w:r>
        <w:rPr>
          <w:spacing w:val="-6"/>
          <w:sz w:val="12"/>
        </w:rPr>
        <w:t> </w:t>
      </w:r>
      <w:r>
        <w:rPr>
          <w:sz w:val="12"/>
        </w:rPr>
        <w:t>antibodies</w:t>
      </w:r>
      <w:r>
        <w:rPr>
          <w:spacing w:val="-6"/>
          <w:sz w:val="12"/>
        </w:rPr>
        <w:t> </w:t>
      </w:r>
      <w:r>
        <w:rPr>
          <w:sz w:val="12"/>
        </w:rPr>
        <w:t>that</w:t>
      </w:r>
      <w:r>
        <w:rPr>
          <w:spacing w:val="-6"/>
          <w:sz w:val="12"/>
        </w:rPr>
        <w:t> </w:t>
      </w:r>
      <w:r>
        <w:rPr>
          <w:sz w:val="12"/>
        </w:rPr>
        <w:t>comprise</w:t>
      </w:r>
      <w:r>
        <w:rPr>
          <w:spacing w:val="40"/>
          <w:sz w:val="12"/>
        </w:rPr>
        <w:t> </w:t>
      </w:r>
      <w:r>
        <w:rPr>
          <w:sz w:val="12"/>
        </w:rPr>
        <w:t>the polyclonal serum response.</w:t>
      </w:r>
      <w:r>
        <w:rPr>
          <w:spacing w:val="40"/>
          <w:sz w:val="12"/>
        </w:rPr>
        <w:t> </w:t>
      </w:r>
      <w:r>
        <w:rPr>
          <w:i/>
          <w:sz w:val="12"/>
        </w:rPr>
        <w:t>Proceedings of the National</w:t>
      </w:r>
      <w:r>
        <w:rPr>
          <w:i/>
          <w:spacing w:val="40"/>
          <w:sz w:val="12"/>
        </w:rPr>
        <w:t> </w:t>
      </w:r>
      <w:r>
        <w:rPr>
          <w:i/>
          <w:sz w:val="12"/>
        </w:rPr>
        <w:t>Academy of Sciences of the United States of America</w:t>
      </w:r>
      <w:r>
        <w:rPr>
          <w:sz w:val="12"/>
        </w:rPr>
        <w:t>, 110</w:t>
      </w:r>
      <w:r>
        <w:rPr>
          <w:spacing w:val="40"/>
          <w:sz w:val="12"/>
        </w:rPr>
        <w:t> </w:t>
      </w:r>
      <w:r>
        <w:rPr>
          <w:sz w:val="12"/>
        </w:rPr>
        <w:t>(8):2993–2998,</w:t>
      </w:r>
      <w:r>
        <w:rPr>
          <w:spacing w:val="15"/>
          <w:sz w:val="12"/>
        </w:rPr>
        <w:t> </w:t>
      </w:r>
      <w:r>
        <w:rPr>
          <w:sz w:val="12"/>
        </w:rPr>
        <w:t>2013.</w:t>
      </w:r>
      <w:r>
        <w:rPr>
          <w:spacing w:val="60"/>
          <w:sz w:val="12"/>
        </w:rPr>
        <w:t> </w:t>
      </w:r>
      <w:r>
        <w:rPr>
          <w:sz w:val="12"/>
        </w:rPr>
        <w:t>ISSN</w:t>
      </w:r>
      <w:r>
        <w:rPr>
          <w:spacing w:val="13"/>
          <w:sz w:val="12"/>
        </w:rPr>
        <w:t> </w:t>
      </w:r>
      <w:r>
        <w:rPr>
          <w:sz w:val="12"/>
        </w:rPr>
        <w:t>00278424.</w:t>
      </w:r>
      <w:r>
        <w:rPr>
          <w:spacing w:val="61"/>
          <w:sz w:val="12"/>
        </w:rPr>
        <w:t> </w:t>
      </w:r>
      <w:r>
        <w:rPr>
          <w:sz w:val="12"/>
        </w:rPr>
        <w:t>doi:</w:t>
      </w:r>
      <w:r>
        <w:rPr>
          <w:spacing w:val="37"/>
          <w:sz w:val="12"/>
        </w:rPr>
        <w:t> </w:t>
      </w:r>
      <w:r>
        <w:rPr>
          <w:spacing w:val="-2"/>
          <w:sz w:val="12"/>
        </w:rPr>
        <w:t>10.1073/pnas.</w:t>
      </w:r>
    </w:p>
    <w:p>
      <w:pPr>
        <w:spacing w:line="135" w:lineRule="exact" w:before="0"/>
        <w:ind w:left="1432" w:right="0" w:firstLine="0"/>
        <w:jc w:val="left"/>
        <w:rPr>
          <w:sz w:val="12"/>
        </w:rPr>
      </w:pPr>
      <w:bookmarkStart w:name="_bookmark196" w:id="211"/>
      <w:bookmarkEnd w:id="211"/>
      <w:r>
        <w:rPr/>
      </w:r>
      <w:r>
        <w:rPr>
          <w:spacing w:val="-2"/>
          <w:sz w:val="12"/>
        </w:rPr>
        <w:t>1213737110.</w:t>
      </w:r>
    </w:p>
    <w:p>
      <w:pPr>
        <w:pStyle w:val="ListParagraph"/>
        <w:numPr>
          <w:ilvl w:val="0"/>
          <w:numId w:val="7"/>
        </w:numPr>
        <w:tabs>
          <w:tab w:pos="1430" w:val="left" w:leader="none"/>
          <w:tab w:pos="1432" w:val="left" w:leader="none"/>
        </w:tabs>
        <w:spacing w:line="463" w:lineRule="auto" w:before="125" w:after="0"/>
        <w:ind w:left="1432" w:right="0" w:hanging="300"/>
        <w:jc w:val="both"/>
        <w:rPr>
          <w:sz w:val="12"/>
        </w:rPr>
      </w:pPr>
      <w:r>
        <w:rPr>
          <w:sz w:val="12"/>
        </w:rPr>
        <w:t>David R. Barnidge, Surendra Dasari, Marina Ramirez-</w:t>
      </w:r>
      <w:r>
        <w:rPr>
          <w:spacing w:val="40"/>
          <w:sz w:val="12"/>
        </w:rPr>
        <w:t> </w:t>
      </w:r>
      <w:r>
        <w:rPr>
          <w:sz w:val="12"/>
        </w:rPr>
        <w:t>Alvarado,</w:t>
      </w:r>
      <w:r>
        <w:rPr>
          <w:spacing w:val="-9"/>
          <w:sz w:val="12"/>
        </w:rPr>
        <w:t> </w:t>
      </w:r>
      <w:r>
        <w:rPr>
          <w:sz w:val="12"/>
        </w:rPr>
        <w:t>et</w:t>
      </w:r>
      <w:r>
        <w:rPr>
          <w:spacing w:val="-8"/>
          <w:sz w:val="12"/>
        </w:rPr>
        <w:t> </w:t>
      </w:r>
      <w:r>
        <w:rPr>
          <w:sz w:val="12"/>
        </w:rPr>
        <w:t>al.</w:t>
      </w:r>
      <w:r>
        <w:rPr>
          <w:spacing w:val="-8"/>
          <w:sz w:val="12"/>
        </w:rPr>
        <w:t> </w:t>
      </w:r>
      <w:r>
        <w:rPr>
          <w:sz w:val="12"/>
        </w:rPr>
        <w:t>Phenotyping</w:t>
      </w:r>
      <w:r>
        <w:rPr>
          <w:spacing w:val="-9"/>
          <w:sz w:val="12"/>
        </w:rPr>
        <w:t> </w:t>
      </w:r>
      <w:r>
        <w:rPr>
          <w:sz w:val="12"/>
        </w:rPr>
        <w:t>polyclonal</w:t>
      </w:r>
      <w:r>
        <w:rPr>
          <w:spacing w:val="-8"/>
          <w:sz w:val="12"/>
        </w:rPr>
        <w:t> </w:t>
      </w:r>
      <w:r>
        <w:rPr>
          <w:sz w:val="12"/>
        </w:rPr>
        <w:t>kappa</w:t>
      </w:r>
      <w:r>
        <w:rPr>
          <w:spacing w:val="-8"/>
          <w:sz w:val="12"/>
        </w:rPr>
        <w:t> </w:t>
      </w:r>
      <w:r>
        <w:rPr>
          <w:sz w:val="12"/>
        </w:rPr>
        <w:t>and</w:t>
      </w:r>
      <w:r>
        <w:rPr>
          <w:spacing w:val="-9"/>
          <w:sz w:val="12"/>
        </w:rPr>
        <w:t> </w:t>
      </w:r>
      <w:r>
        <w:rPr>
          <w:sz w:val="12"/>
        </w:rPr>
        <w:t>lambda</w:t>
      </w:r>
      <w:r>
        <w:rPr>
          <w:spacing w:val="-8"/>
          <w:sz w:val="12"/>
        </w:rPr>
        <w:t> </w:t>
      </w:r>
      <w:r>
        <w:rPr>
          <w:sz w:val="12"/>
        </w:rPr>
        <w:t>light</w:t>
      </w:r>
      <w:r>
        <w:rPr>
          <w:spacing w:val="40"/>
          <w:sz w:val="12"/>
        </w:rPr>
        <w:t> </w:t>
      </w:r>
      <w:r>
        <w:rPr>
          <w:spacing w:val="-2"/>
          <w:sz w:val="12"/>
        </w:rPr>
        <w:t>chain molecular mass distributions in patient serum using mass</w:t>
      </w:r>
      <w:r>
        <w:rPr>
          <w:spacing w:val="40"/>
          <w:sz w:val="12"/>
        </w:rPr>
        <w:t> </w:t>
      </w:r>
      <w:r>
        <w:rPr>
          <w:sz w:val="12"/>
        </w:rPr>
        <w:t>spectrometry.</w:t>
      </w:r>
      <w:r>
        <w:rPr>
          <w:spacing w:val="40"/>
          <w:sz w:val="12"/>
        </w:rPr>
        <w:t> </w:t>
      </w:r>
      <w:r>
        <w:rPr>
          <w:i/>
          <w:sz w:val="12"/>
        </w:rPr>
        <w:t>Journal of Proteome Research</w:t>
      </w:r>
      <w:r>
        <w:rPr>
          <w:sz w:val="12"/>
        </w:rPr>
        <w:t>, 13(11):5198–</w:t>
      </w:r>
      <w:r>
        <w:rPr>
          <w:spacing w:val="40"/>
          <w:sz w:val="12"/>
        </w:rPr>
        <w:t> </w:t>
      </w:r>
      <w:r>
        <w:rPr>
          <w:sz w:val="12"/>
        </w:rPr>
        <w:t>5205, 2014. ISSN 15353907. doi: 10.1021/pr5005967.</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David</w:t>
      </w:r>
      <w:r>
        <w:rPr>
          <w:spacing w:val="-2"/>
          <w:sz w:val="12"/>
        </w:rPr>
        <w:t> </w:t>
      </w:r>
      <w:r>
        <w:rPr>
          <w:sz w:val="12"/>
        </w:rPr>
        <w:t>R.</w:t>
      </w:r>
      <w:r>
        <w:rPr>
          <w:spacing w:val="-2"/>
          <w:sz w:val="12"/>
        </w:rPr>
        <w:t> </w:t>
      </w:r>
      <w:r>
        <w:rPr>
          <w:sz w:val="12"/>
        </w:rPr>
        <w:t>Barnidge,</w:t>
      </w:r>
      <w:r>
        <w:rPr>
          <w:spacing w:val="-2"/>
          <w:sz w:val="12"/>
        </w:rPr>
        <w:t> </w:t>
      </w:r>
      <w:r>
        <w:rPr>
          <w:sz w:val="12"/>
        </w:rPr>
        <w:t>Surendra</w:t>
      </w:r>
      <w:r>
        <w:rPr>
          <w:spacing w:val="-2"/>
          <w:sz w:val="12"/>
        </w:rPr>
        <w:t> </w:t>
      </w:r>
      <w:r>
        <w:rPr>
          <w:sz w:val="12"/>
        </w:rPr>
        <w:t>Dasari,</w:t>
      </w:r>
      <w:r>
        <w:rPr>
          <w:spacing w:val="-2"/>
          <w:sz w:val="12"/>
        </w:rPr>
        <w:t> </w:t>
      </w:r>
      <w:r>
        <w:rPr>
          <w:sz w:val="12"/>
        </w:rPr>
        <w:t>Chad</w:t>
      </w:r>
      <w:r>
        <w:rPr>
          <w:spacing w:val="-2"/>
          <w:sz w:val="12"/>
        </w:rPr>
        <w:t> </w:t>
      </w:r>
      <w:r>
        <w:rPr>
          <w:sz w:val="12"/>
        </w:rPr>
        <w:t>M.</w:t>
      </w:r>
      <w:r>
        <w:rPr>
          <w:spacing w:val="-2"/>
          <w:sz w:val="12"/>
        </w:rPr>
        <w:t> </w:t>
      </w:r>
      <w:r>
        <w:rPr>
          <w:sz w:val="12"/>
        </w:rPr>
        <w:t>Botz,</w:t>
      </w:r>
      <w:r>
        <w:rPr>
          <w:spacing w:val="-2"/>
          <w:sz w:val="12"/>
        </w:rPr>
        <w:t> </w:t>
      </w:r>
      <w:r>
        <w:rPr>
          <w:sz w:val="12"/>
        </w:rPr>
        <w:t>et</w:t>
      </w:r>
      <w:r>
        <w:rPr>
          <w:spacing w:val="-2"/>
          <w:sz w:val="12"/>
        </w:rPr>
        <w:t> </w:t>
      </w:r>
      <w:r>
        <w:rPr>
          <w:sz w:val="12"/>
        </w:rPr>
        <w:t>al.</w:t>
      </w:r>
      <w:r>
        <w:rPr>
          <w:spacing w:val="13"/>
          <w:sz w:val="12"/>
        </w:rPr>
        <w:t> </w:t>
      </w:r>
      <w:r>
        <w:rPr>
          <w:sz w:val="12"/>
        </w:rPr>
        <w:t>Us-</w:t>
      </w:r>
      <w:r>
        <w:rPr>
          <w:spacing w:val="40"/>
          <w:sz w:val="12"/>
        </w:rPr>
        <w:t> </w:t>
      </w:r>
      <w:r>
        <w:rPr>
          <w:spacing w:val="-2"/>
          <w:sz w:val="12"/>
        </w:rPr>
        <w:t>ing mass spectrometry to monitor monoclonal immunoglobulins</w:t>
      </w:r>
      <w:r>
        <w:rPr>
          <w:spacing w:val="40"/>
          <w:sz w:val="12"/>
        </w:rPr>
        <w:t> </w:t>
      </w:r>
      <w:r>
        <w:rPr>
          <w:sz w:val="12"/>
        </w:rPr>
        <w:t>in patients with a monoclonal gammopathy.</w:t>
      </w:r>
      <w:r>
        <w:rPr>
          <w:spacing w:val="40"/>
          <w:sz w:val="12"/>
        </w:rPr>
        <w:t> </w:t>
      </w:r>
      <w:r>
        <w:rPr>
          <w:i/>
          <w:sz w:val="12"/>
        </w:rPr>
        <w:t>Journal of Pro-</w:t>
      </w:r>
      <w:r>
        <w:rPr>
          <w:i/>
          <w:spacing w:val="40"/>
          <w:sz w:val="12"/>
        </w:rPr>
        <w:t> </w:t>
      </w:r>
      <w:r>
        <w:rPr>
          <w:i/>
          <w:sz w:val="12"/>
        </w:rPr>
        <w:t>teome Research</w:t>
      </w:r>
      <w:r>
        <w:rPr>
          <w:sz w:val="12"/>
        </w:rPr>
        <w:t>,</w:t>
      </w:r>
      <w:r>
        <w:rPr>
          <w:spacing w:val="14"/>
          <w:sz w:val="12"/>
        </w:rPr>
        <w:t> </w:t>
      </w:r>
      <w:r>
        <w:rPr>
          <w:sz w:val="12"/>
        </w:rPr>
        <w:t>13(3):1419–1427,</w:t>
      </w:r>
      <w:r>
        <w:rPr>
          <w:spacing w:val="14"/>
          <w:sz w:val="12"/>
        </w:rPr>
        <w:t> </w:t>
      </w:r>
      <w:r>
        <w:rPr>
          <w:sz w:val="12"/>
        </w:rPr>
        <w:t>2014.</w:t>
      </w:r>
      <w:r>
        <w:rPr>
          <w:spacing w:val="40"/>
          <w:sz w:val="12"/>
        </w:rPr>
        <w:t> </w:t>
      </w:r>
      <w:r>
        <w:rPr>
          <w:sz w:val="12"/>
        </w:rPr>
        <w:t>ISSN 15353893.</w:t>
      </w:r>
    </w:p>
    <w:p>
      <w:pPr>
        <w:spacing w:line="136" w:lineRule="exact" w:before="0"/>
        <w:ind w:left="1432" w:right="0" w:firstLine="0"/>
        <w:jc w:val="both"/>
        <w:rPr>
          <w:sz w:val="12"/>
        </w:rPr>
      </w:pPr>
      <w:r>
        <w:rPr>
          <w:sz w:val="12"/>
        </w:rPr>
        <w:t>doi:</w:t>
      </w:r>
      <w:r>
        <w:rPr>
          <w:spacing w:val="8"/>
          <w:sz w:val="12"/>
        </w:rPr>
        <w:t> </w:t>
      </w:r>
      <w:r>
        <w:rPr>
          <w:spacing w:val="-2"/>
          <w:sz w:val="12"/>
        </w:rPr>
        <w:t>10.1021/pr400985k.</w:t>
      </w:r>
    </w:p>
    <w:p>
      <w:pPr>
        <w:pStyle w:val="ListParagraph"/>
        <w:numPr>
          <w:ilvl w:val="0"/>
          <w:numId w:val="7"/>
        </w:numPr>
        <w:tabs>
          <w:tab w:pos="1430" w:val="left" w:leader="none"/>
          <w:tab w:pos="1432" w:val="left" w:leader="none"/>
        </w:tabs>
        <w:spacing w:line="463" w:lineRule="auto" w:before="125" w:after="0"/>
        <w:ind w:left="1432" w:right="0" w:hanging="300"/>
        <w:jc w:val="both"/>
        <w:rPr>
          <w:sz w:val="12"/>
        </w:rPr>
      </w:pPr>
      <w:r>
        <w:rPr>
          <w:sz w:val="12"/>
        </w:rPr>
        <w:t>Lidong</w:t>
      </w:r>
      <w:r>
        <w:rPr>
          <w:spacing w:val="-9"/>
          <w:sz w:val="12"/>
        </w:rPr>
        <w:t> </w:t>
      </w:r>
      <w:r>
        <w:rPr>
          <w:sz w:val="12"/>
        </w:rPr>
        <w:t>He,</w:t>
      </w:r>
      <w:r>
        <w:rPr>
          <w:spacing w:val="-8"/>
          <w:sz w:val="12"/>
        </w:rPr>
        <w:t> </w:t>
      </w:r>
      <w:r>
        <w:rPr>
          <w:sz w:val="12"/>
        </w:rPr>
        <w:t>Lissa</w:t>
      </w:r>
      <w:r>
        <w:rPr>
          <w:spacing w:val="-8"/>
          <w:sz w:val="12"/>
        </w:rPr>
        <w:t> </w:t>
      </w:r>
      <w:r>
        <w:rPr>
          <w:sz w:val="12"/>
        </w:rPr>
        <w:t>C.</w:t>
      </w:r>
      <w:r>
        <w:rPr>
          <w:spacing w:val="-9"/>
          <w:sz w:val="12"/>
        </w:rPr>
        <w:t> </w:t>
      </w:r>
      <w:r>
        <w:rPr>
          <w:sz w:val="12"/>
        </w:rPr>
        <w:t>Anderson,</w:t>
      </w:r>
      <w:r>
        <w:rPr>
          <w:spacing w:val="-8"/>
          <w:sz w:val="12"/>
        </w:rPr>
        <w:t> </w:t>
      </w:r>
      <w:r>
        <w:rPr>
          <w:sz w:val="12"/>
        </w:rPr>
        <w:t>David</w:t>
      </w:r>
      <w:r>
        <w:rPr>
          <w:spacing w:val="-8"/>
          <w:sz w:val="12"/>
        </w:rPr>
        <w:t> </w:t>
      </w:r>
      <w:r>
        <w:rPr>
          <w:sz w:val="12"/>
        </w:rPr>
        <w:t>R.</w:t>
      </w:r>
      <w:r>
        <w:rPr>
          <w:spacing w:val="-9"/>
          <w:sz w:val="12"/>
        </w:rPr>
        <w:t> </w:t>
      </w:r>
      <w:r>
        <w:rPr>
          <w:sz w:val="12"/>
        </w:rPr>
        <w:t>Barnidge,</w:t>
      </w:r>
      <w:r>
        <w:rPr>
          <w:spacing w:val="-8"/>
          <w:sz w:val="12"/>
        </w:rPr>
        <w:t> </w:t>
      </w:r>
      <w:r>
        <w:rPr>
          <w:sz w:val="12"/>
        </w:rPr>
        <w:t>et</w:t>
      </w:r>
      <w:r>
        <w:rPr>
          <w:spacing w:val="-9"/>
          <w:sz w:val="12"/>
        </w:rPr>
        <w:t> </w:t>
      </w:r>
      <w:r>
        <w:rPr>
          <w:sz w:val="12"/>
        </w:rPr>
        <w:t>al.</w:t>
      </w:r>
      <w:r>
        <w:rPr>
          <w:spacing w:val="-8"/>
          <w:sz w:val="12"/>
        </w:rPr>
        <w:t> </w:t>
      </w:r>
      <w:r>
        <w:rPr>
          <w:sz w:val="12"/>
        </w:rPr>
        <w:t>Classi-</w:t>
      </w:r>
      <w:r>
        <w:rPr>
          <w:spacing w:val="40"/>
          <w:sz w:val="12"/>
        </w:rPr>
        <w:t> </w:t>
      </w:r>
      <w:r>
        <w:rPr>
          <w:spacing w:val="-2"/>
          <w:sz w:val="12"/>
        </w:rPr>
        <w:t>fication</w:t>
      </w:r>
      <w:r>
        <w:rPr>
          <w:spacing w:val="-4"/>
          <w:sz w:val="12"/>
        </w:rPr>
        <w:t> </w:t>
      </w:r>
      <w:r>
        <w:rPr>
          <w:spacing w:val="-2"/>
          <w:sz w:val="12"/>
        </w:rPr>
        <w:t>of</w:t>
      </w:r>
      <w:r>
        <w:rPr>
          <w:spacing w:val="-4"/>
          <w:sz w:val="12"/>
        </w:rPr>
        <w:t> </w:t>
      </w:r>
      <w:r>
        <w:rPr>
          <w:spacing w:val="-2"/>
          <w:sz w:val="12"/>
        </w:rPr>
        <w:t>plasma</w:t>
      </w:r>
      <w:r>
        <w:rPr>
          <w:spacing w:val="-4"/>
          <w:sz w:val="12"/>
        </w:rPr>
        <w:t> </w:t>
      </w:r>
      <w:r>
        <w:rPr>
          <w:spacing w:val="-2"/>
          <w:sz w:val="12"/>
        </w:rPr>
        <w:t>cell</w:t>
      </w:r>
      <w:r>
        <w:rPr>
          <w:spacing w:val="-4"/>
          <w:sz w:val="12"/>
        </w:rPr>
        <w:t> </w:t>
      </w:r>
      <w:r>
        <w:rPr>
          <w:spacing w:val="-2"/>
          <w:sz w:val="12"/>
        </w:rPr>
        <w:t>disorders</w:t>
      </w:r>
      <w:r>
        <w:rPr>
          <w:spacing w:val="-4"/>
          <w:sz w:val="12"/>
        </w:rPr>
        <w:t> </w:t>
      </w:r>
      <w:r>
        <w:rPr>
          <w:spacing w:val="-2"/>
          <w:sz w:val="12"/>
        </w:rPr>
        <w:t>by</w:t>
      </w:r>
      <w:r>
        <w:rPr>
          <w:spacing w:val="-4"/>
          <w:sz w:val="12"/>
        </w:rPr>
        <w:t> </w:t>
      </w:r>
      <w:r>
        <w:rPr>
          <w:spacing w:val="-2"/>
          <w:sz w:val="12"/>
        </w:rPr>
        <w:t>21</w:t>
      </w:r>
      <w:r>
        <w:rPr>
          <w:spacing w:val="-4"/>
          <w:sz w:val="12"/>
        </w:rPr>
        <w:t> </w:t>
      </w:r>
      <w:r>
        <w:rPr>
          <w:spacing w:val="-2"/>
          <w:sz w:val="12"/>
        </w:rPr>
        <w:t>tesla</w:t>
      </w:r>
      <w:r>
        <w:rPr>
          <w:spacing w:val="-4"/>
          <w:sz w:val="12"/>
        </w:rPr>
        <w:t> </w:t>
      </w:r>
      <w:r>
        <w:rPr>
          <w:spacing w:val="-2"/>
          <w:sz w:val="12"/>
        </w:rPr>
        <w:t>fourier</w:t>
      </w:r>
      <w:r>
        <w:rPr>
          <w:spacing w:val="-4"/>
          <w:sz w:val="12"/>
        </w:rPr>
        <w:t> </w:t>
      </w:r>
      <w:r>
        <w:rPr>
          <w:spacing w:val="-2"/>
          <w:sz w:val="12"/>
        </w:rPr>
        <w:t>transform</w:t>
      </w:r>
      <w:r>
        <w:rPr>
          <w:spacing w:val="-4"/>
          <w:sz w:val="12"/>
        </w:rPr>
        <w:t> </w:t>
      </w:r>
      <w:r>
        <w:rPr>
          <w:spacing w:val="-2"/>
          <w:sz w:val="12"/>
        </w:rPr>
        <w:t>ion</w:t>
      </w:r>
      <w:r>
        <w:rPr>
          <w:spacing w:val="40"/>
          <w:sz w:val="12"/>
        </w:rPr>
        <w:t> </w:t>
      </w:r>
      <w:r>
        <w:rPr>
          <w:sz w:val="12"/>
        </w:rPr>
        <w:t>cyclotron</w:t>
      </w:r>
      <w:r>
        <w:rPr>
          <w:spacing w:val="-8"/>
          <w:sz w:val="12"/>
        </w:rPr>
        <w:t> </w:t>
      </w:r>
      <w:r>
        <w:rPr>
          <w:sz w:val="12"/>
        </w:rPr>
        <w:t>resonance</w:t>
      </w:r>
      <w:r>
        <w:rPr>
          <w:spacing w:val="-8"/>
          <w:sz w:val="12"/>
        </w:rPr>
        <w:t> </w:t>
      </w:r>
      <w:r>
        <w:rPr>
          <w:sz w:val="12"/>
        </w:rPr>
        <w:t>top-down</w:t>
      </w:r>
      <w:r>
        <w:rPr>
          <w:spacing w:val="-8"/>
          <w:sz w:val="12"/>
        </w:rPr>
        <w:t> </w:t>
      </w:r>
      <w:r>
        <w:rPr>
          <w:sz w:val="12"/>
        </w:rPr>
        <w:t>and</w:t>
      </w:r>
      <w:r>
        <w:rPr>
          <w:spacing w:val="-8"/>
          <w:sz w:val="12"/>
        </w:rPr>
        <w:t> </w:t>
      </w:r>
      <w:r>
        <w:rPr>
          <w:sz w:val="12"/>
        </w:rPr>
        <w:t>middle-down</w:t>
      </w:r>
      <w:r>
        <w:rPr>
          <w:spacing w:val="-8"/>
          <w:sz w:val="12"/>
        </w:rPr>
        <w:t> </w:t>
      </w:r>
      <w:r>
        <w:rPr>
          <w:sz w:val="12"/>
        </w:rPr>
        <w:t>ms/ms</w:t>
      </w:r>
      <w:r>
        <w:rPr>
          <w:spacing w:val="-8"/>
          <w:sz w:val="12"/>
        </w:rPr>
        <w:t> </w:t>
      </w:r>
      <w:r>
        <w:rPr>
          <w:sz w:val="12"/>
        </w:rPr>
        <w:t>analy-</w:t>
      </w:r>
      <w:r>
        <w:rPr>
          <w:spacing w:val="40"/>
          <w:sz w:val="12"/>
        </w:rPr>
        <w:t> </w:t>
      </w:r>
      <w:r>
        <w:rPr>
          <w:spacing w:val="-2"/>
          <w:sz w:val="12"/>
        </w:rPr>
        <w:t>sis of monoclonal immunoglobulin light chains in human serum.</w:t>
      </w:r>
      <w:r>
        <w:rPr>
          <w:spacing w:val="40"/>
          <w:sz w:val="12"/>
        </w:rPr>
        <w:t> </w:t>
      </w:r>
      <w:r>
        <w:rPr>
          <w:i/>
          <w:sz w:val="12"/>
        </w:rPr>
        <w:t>Analytical</w:t>
      </w:r>
      <w:r>
        <w:rPr>
          <w:i/>
          <w:spacing w:val="17"/>
          <w:sz w:val="12"/>
        </w:rPr>
        <w:t> </w:t>
      </w:r>
      <w:r>
        <w:rPr>
          <w:i/>
          <w:sz w:val="12"/>
        </w:rPr>
        <w:t>Chemistry</w:t>
      </w:r>
      <w:r>
        <w:rPr>
          <w:sz w:val="12"/>
        </w:rPr>
        <w:t>,</w:t>
      </w:r>
      <w:r>
        <w:rPr>
          <w:spacing w:val="22"/>
          <w:sz w:val="12"/>
        </w:rPr>
        <w:t> </w:t>
      </w:r>
      <w:r>
        <w:rPr>
          <w:sz w:val="12"/>
        </w:rPr>
        <w:t>91(5):3263–3269,</w:t>
      </w:r>
      <w:r>
        <w:rPr>
          <w:spacing w:val="22"/>
          <w:sz w:val="12"/>
        </w:rPr>
        <w:t> </w:t>
      </w:r>
      <w:r>
        <w:rPr>
          <w:sz w:val="12"/>
        </w:rPr>
        <w:t>2019.</w:t>
      </w:r>
      <w:r>
        <w:rPr>
          <w:spacing w:val="80"/>
          <w:sz w:val="12"/>
        </w:rPr>
        <w:t> </w:t>
      </w:r>
      <w:r>
        <w:rPr>
          <w:sz w:val="12"/>
        </w:rPr>
        <w:t>ISSN</w:t>
      </w:r>
      <w:r>
        <w:rPr>
          <w:spacing w:val="17"/>
          <w:sz w:val="12"/>
        </w:rPr>
        <w:t> </w:t>
      </w:r>
      <w:r>
        <w:rPr>
          <w:sz w:val="12"/>
        </w:rPr>
        <w:t>0003-</w:t>
      </w:r>
    </w:p>
    <w:p>
      <w:pPr>
        <w:spacing w:line="135" w:lineRule="exact" w:before="0"/>
        <w:ind w:left="1432" w:right="0" w:firstLine="0"/>
        <w:jc w:val="both"/>
        <w:rPr>
          <w:sz w:val="12"/>
        </w:rPr>
      </w:pPr>
      <w:r>
        <w:rPr>
          <w:sz w:val="12"/>
        </w:rPr>
        <w:t>2700.</w:t>
      </w:r>
      <w:r>
        <w:rPr>
          <w:spacing w:val="9"/>
          <w:sz w:val="12"/>
        </w:rPr>
        <w:t> </w:t>
      </w:r>
      <w:r>
        <w:rPr>
          <w:sz w:val="12"/>
        </w:rPr>
        <w:t>doi:</w:t>
      </w:r>
      <w:r>
        <w:rPr>
          <w:spacing w:val="9"/>
          <w:sz w:val="12"/>
        </w:rPr>
        <w:t> </w:t>
      </w:r>
      <w:r>
        <w:rPr>
          <w:spacing w:val="-2"/>
          <w:sz w:val="12"/>
        </w:rPr>
        <w:t>10.1021/acs.analchem.8b03294.</w:t>
      </w:r>
    </w:p>
    <w:p>
      <w:pPr>
        <w:pStyle w:val="ListParagraph"/>
        <w:numPr>
          <w:ilvl w:val="0"/>
          <w:numId w:val="7"/>
        </w:numPr>
        <w:tabs>
          <w:tab w:pos="1430" w:val="left" w:leader="none"/>
          <w:tab w:pos="1432" w:val="left" w:leader="none"/>
        </w:tabs>
        <w:spacing w:line="463" w:lineRule="auto" w:before="128" w:after="0"/>
        <w:ind w:left="1432" w:right="0" w:hanging="300"/>
        <w:jc w:val="both"/>
        <w:rPr>
          <w:sz w:val="12"/>
        </w:rPr>
      </w:pPr>
      <w:r>
        <w:rPr>
          <w:sz w:val="12"/>
        </w:rPr>
        <w:t>Lidong</w:t>
      </w:r>
      <w:r>
        <w:rPr>
          <w:spacing w:val="-4"/>
          <w:sz w:val="12"/>
        </w:rPr>
        <w:t> </w:t>
      </w:r>
      <w:r>
        <w:rPr>
          <w:sz w:val="12"/>
        </w:rPr>
        <w:t>He,</w:t>
      </w:r>
      <w:r>
        <w:rPr>
          <w:spacing w:val="-4"/>
          <w:sz w:val="12"/>
        </w:rPr>
        <w:t> </w:t>
      </w:r>
      <w:r>
        <w:rPr>
          <w:sz w:val="12"/>
        </w:rPr>
        <w:t>Lissa</w:t>
      </w:r>
      <w:r>
        <w:rPr>
          <w:spacing w:val="-4"/>
          <w:sz w:val="12"/>
        </w:rPr>
        <w:t> </w:t>
      </w:r>
      <w:r>
        <w:rPr>
          <w:sz w:val="12"/>
        </w:rPr>
        <w:t>C.</w:t>
      </w:r>
      <w:r>
        <w:rPr>
          <w:spacing w:val="-4"/>
          <w:sz w:val="12"/>
        </w:rPr>
        <w:t> </w:t>
      </w:r>
      <w:r>
        <w:rPr>
          <w:sz w:val="12"/>
        </w:rPr>
        <w:t>Anderson,</w:t>
      </w:r>
      <w:r>
        <w:rPr>
          <w:spacing w:val="-4"/>
          <w:sz w:val="12"/>
        </w:rPr>
        <w:t> </w:t>
      </w:r>
      <w:r>
        <w:rPr>
          <w:sz w:val="12"/>
        </w:rPr>
        <w:t>David</w:t>
      </w:r>
      <w:r>
        <w:rPr>
          <w:spacing w:val="-4"/>
          <w:sz w:val="12"/>
        </w:rPr>
        <w:t> </w:t>
      </w:r>
      <w:r>
        <w:rPr>
          <w:sz w:val="12"/>
        </w:rPr>
        <w:t>R.</w:t>
      </w:r>
      <w:r>
        <w:rPr>
          <w:spacing w:val="-4"/>
          <w:sz w:val="12"/>
        </w:rPr>
        <w:t> </w:t>
      </w:r>
      <w:r>
        <w:rPr>
          <w:sz w:val="12"/>
        </w:rPr>
        <w:t>Barnidge,</w:t>
      </w:r>
      <w:r>
        <w:rPr>
          <w:spacing w:val="-4"/>
          <w:sz w:val="12"/>
        </w:rPr>
        <w:t> </w:t>
      </w:r>
      <w:r>
        <w:rPr>
          <w:sz w:val="12"/>
        </w:rPr>
        <w:t>et</w:t>
      </w:r>
      <w:r>
        <w:rPr>
          <w:spacing w:val="-4"/>
          <w:sz w:val="12"/>
        </w:rPr>
        <w:t> </w:t>
      </w:r>
      <w:r>
        <w:rPr>
          <w:sz w:val="12"/>
        </w:rPr>
        <w:t>al.</w:t>
      </w:r>
      <w:r>
        <w:rPr>
          <w:spacing w:val="9"/>
          <w:sz w:val="12"/>
        </w:rPr>
        <w:t> </w:t>
      </w:r>
      <w:r>
        <w:rPr>
          <w:sz w:val="12"/>
        </w:rPr>
        <w:t>Anal-</w:t>
      </w:r>
      <w:r>
        <w:rPr>
          <w:spacing w:val="40"/>
          <w:sz w:val="12"/>
        </w:rPr>
        <w:t> </w:t>
      </w:r>
      <w:r>
        <w:rPr>
          <w:sz w:val="12"/>
        </w:rPr>
        <w:t>ysis</w:t>
      </w:r>
      <w:r>
        <w:rPr>
          <w:spacing w:val="-1"/>
          <w:sz w:val="12"/>
        </w:rPr>
        <w:t> </w:t>
      </w:r>
      <w:r>
        <w:rPr>
          <w:sz w:val="12"/>
        </w:rPr>
        <w:t>of</w:t>
      </w:r>
      <w:r>
        <w:rPr>
          <w:spacing w:val="-1"/>
          <w:sz w:val="12"/>
        </w:rPr>
        <w:t> </w:t>
      </w:r>
      <w:r>
        <w:rPr>
          <w:sz w:val="12"/>
        </w:rPr>
        <w:t>monoclonal</w:t>
      </w:r>
      <w:r>
        <w:rPr>
          <w:spacing w:val="-1"/>
          <w:sz w:val="12"/>
        </w:rPr>
        <w:t> </w:t>
      </w:r>
      <w:r>
        <w:rPr>
          <w:sz w:val="12"/>
        </w:rPr>
        <w:t>antibodies</w:t>
      </w:r>
      <w:r>
        <w:rPr>
          <w:spacing w:val="-1"/>
          <w:sz w:val="12"/>
        </w:rPr>
        <w:t> </w:t>
      </w:r>
      <w:r>
        <w:rPr>
          <w:sz w:val="12"/>
        </w:rPr>
        <w:t>in</w:t>
      </w:r>
      <w:r>
        <w:rPr>
          <w:spacing w:val="-1"/>
          <w:sz w:val="12"/>
        </w:rPr>
        <w:t> </w:t>
      </w:r>
      <w:r>
        <w:rPr>
          <w:sz w:val="12"/>
        </w:rPr>
        <w:t>human</w:t>
      </w:r>
      <w:r>
        <w:rPr>
          <w:spacing w:val="-1"/>
          <w:sz w:val="12"/>
        </w:rPr>
        <w:t> </w:t>
      </w:r>
      <w:r>
        <w:rPr>
          <w:sz w:val="12"/>
        </w:rPr>
        <w:t>serum</w:t>
      </w:r>
      <w:r>
        <w:rPr>
          <w:spacing w:val="-1"/>
          <w:sz w:val="12"/>
        </w:rPr>
        <w:t> </w:t>
      </w:r>
      <w:r>
        <w:rPr>
          <w:sz w:val="12"/>
        </w:rPr>
        <w:t>as</w:t>
      </w:r>
      <w:r>
        <w:rPr>
          <w:spacing w:val="-1"/>
          <w:sz w:val="12"/>
        </w:rPr>
        <w:t> </w:t>
      </w:r>
      <w:r>
        <w:rPr>
          <w:sz w:val="12"/>
        </w:rPr>
        <w:t>a</w:t>
      </w:r>
      <w:r>
        <w:rPr>
          <w:spacing w:val="-1"/>
          <w:sz w:val="12"/>
        </w:rPr>
        <w:t> </w:t>
      </w:r>
      <w:r>
        <w:rPr>
          <w:sz w:val="12"/>
        </w:rPr>
        <w:t>model</w:t>
      </w:r>
      <w:r>
        <w:rPr>
          <w:spacing w:val="-1"/>
          <w:sz w:val="12"/>
        </w:rPr>
        <w:t> </w:t>
      </w:r>
      <w:r>
        <w:rPr>
          <w:sz w:val="12"/>
        </w:rPr>
        <w:t>for</w:t>
      </w:r>
      <w:r>
        <w:rPr>
          <w:spacing w:val="40"/>
          <w:sz w:val="12"/>
        </w:rPr>
        <w:t> </w:t>
      </w:r>
      <w:r>
        <w:rPr>
          <w:sz w:val="12"/>
        </w:rPr>
        <w:t>clinical monoclonal gammopathy by use of 21 tesla ft-icr top-</w:t>
      </w:r>
      <w:r>
        <w:rPr>
          <w:spacing w:val="40"/>
          <w:sz w:val="12"/>
        </w:rPr>
        <w:t> </w:t>
      </w:r>
      <w:r>
        <w:rPr>
          <w:sz w:val="12"/>
        </w:rPr>
        <w:t>down</w:t>
      </w:r>
      <w:r>
        <w:rPr>
          <w:spacing w:val="-4"/>
          <w:sz w:val="12"/>
        </w:rPr>
        <w:t> </w:t>
      </w:r>
      <w:r>
        <w:rPr>
          <w:sz w:val="12"/>
        </w:rPr>
        <w:t>and</w:t>
      </w:r>
      <w:r>
        <w:rPr>
          <w:spacing w:val="-4"/>
          <w:sz w:val="12"/>
        </w:rPr>
        <w:t> </w:t>
      </w:r>
      <w:r>
        <w:rPr>
          <w:sz w:val="12"/>
        </w:rPr>
        <w:t>middle-down</w:t>
      </w:r>
      <w:r>
        <w:rPr>
          <w:spacing w:val="-4"/>
          <w:sz w:val="12"/>
        </w:rPr>
        <w:t> </w:t>
      </w:r>
      <w:r>
        <w:rPr>
          <w:sz w:val="12"/>
        </w:rPr>
        <w:t>ms/ms.</w:t>
      </w:r>
      <w:r>
        <w:rPr>
          <w:spacing w:val="11"/>
          <w:sz w:val="12"/>
        </w:rPr>
        <w:t> </w:t>
      </w:r>
      <w:r>
        <w:rPr>
          <w:i/>
          <w:sz w:val="12"/>
        </w:rPr>
        <w:t>Journal</w:t>
      </w:r>
      <w:r>
        <w:rPr>
          <w:i/>
          <w:spacing w:val="-4"/>
          <w:sz w:val="12"/>
        </w:rPr>
        <w:t> </w:t>
      </w:r>
      <w:r>
        <w:rPr>
          <w:i/>
          <w:sz w:val="12"/>
        </w:rPr>
        <w:t>of</w:t>
      </w:r>
      <w:r>
        <w:rPr>
          <w:i/>
          <w:spacing w:val="-4"/>
          <w:sz w:val="12"/>
        </w:rPr>
        <w:t> </w:t>
      </w:r>
      <w:r>
        <w:rPr>
          <w:i/>
          <w:sz w:val="12"/>
        </w:rPr>
        <w:t>the</w:t>
      </w:r>
      <w:r>
        <w:rPr>
          <w:i/>
          <w:spacing w:val="-4"/>
          <w:sz w:val="12"/>
        </w:rPr>
        <w:t> </w:t>
      </w:r>
      <w:r>
        <w:rPr>
          <w:i/>
          <w:sz w:val="12"/>
        </w:rPr>
        <w:t>American</w:t>
      </w:r>
      <w:r>
        <w:rPr>
          <w:i/>
          <w:spacing w:val="-4"/>
          <w:sz w:val="12"/>
        </w:rPr>
        <w:t> </w:t>
      </w:r>
      <w:r>
        <w:rPr>
          <w:i/>
          <w:sz w:val="12"/>
        </w:rPr>
        <w:t>Soci-</w:t>
      </w:r>
      <w:r>
        <w:rPr>
          <w:i/>
          <w:spacing w:val="40"/>
          <w:sz w:val="12"/>
        </w:rPr>
        <w:t> </w:t>
      </w:r>
      <w:r>
        <w:rPr>
          <w:i/>
          <w:sz w:val="12"/>
        </w:rPr>
        <w:t>ety</w:t>
      </w:r>
      <w:r>
        <w:rPr>
          <w:i/>
          <w:spacing w:val="-5"/>
          <w:sz w:val="12"/>
        </w:rPr>
        <w:t> </w:t>
      </w:r>
      <w:r>
        <w:rPr>
          <w:i/>
          <w:sz w:val="12"/>
        </w:rPr>
        <w:t>for</w:t>
      </w:r>
      <w:r>
        <w:rPr>
          <w:i/>
          <w:spacing w:val="-5"/>
          <w:sz w:val="12"/>
        </w:rPr>
        <w:t> </w:t>
      </w:r>
      <w:r>
        <w:rPr>
          <w:i/>
          <w:sz w:val="12"/>
        </w:rPr>
        <w:t>Mass</w:t>
      </w:r>
      <w:r>
        <w:rPr>
          <w:i/>
          <w:spacing w:val="-5"/>
          <w:sz w:val="12"/>
        </w:rPr>
        <w:t> </w:t>
      </w:r>
      <w:r>
        <w:rPr>
          <w:i/>
          <w:sz w:val="12"/>
        </w:rPr>
        <w:t>Spectrometry</w:t>
      </w:r>
      <w:r>
        <w:rPr>
          <w:sz w:val="12"/>
        </w:rPr>
        <w:t>,</w:t>
      </w:r>
      <w:r>
        <w:rPr>
          <w:spacing w:val="-5"/>
          <w:sz w:val="12"/>
        </w:rPr>
        <w:t> </w:t>
      </w:r>
      <w:r>
        <w:rPr>
          <w:sz w:val="12"/>
        </w:rPr>
        <w:t>28(5):827–838,</w:t>
      </w:r>
      <w:r>
        <w:rPr>
          <w:spacing w:val="-5"/>
          <w:sz w:val="12"/>
        </w:rPr>
        <w:t> </w:t>
      </w:r>
      <w:r>
        <w:rPr>
          <w:sz w:val="12"/>
        </w:rPr>
        <w:t>2017.</w:t>
      </w:r>
      <w:r>
        <w:rPr>
          <w:spacing w:val="9"/>
          <w:sz w:val="12"/>
        </w:rPr>
        <w:t> </w:t>
      </w:r>
      <w:r>
        <w:rPr>
          <w:sz w:val="12"/>
        </w:rPr>
        <w:t>ISSN</w:t>
      </w:r>
      <w:r>
        <w:rPr>
          <w:spacing w:val="-5"/>
          <w:sz w:val="12"/>
        </w:rPr>
        <w:t> </w:t>
      </w:r>
      <w:r>
        <w:rPr>
          <w:sz w:val="12"/>
        </w:rPr>
        <w:t>1044-</w:t>
      </w:r>
    </w:p>
    <w:p>
      <w:pPr>
        <w:spacing w:line="135" w:lineRule="exact" w:before="0"/>
        <w:ind w:left="1432" w:right="0" w:firstLine="0"/>
        <w:jc w:val="both"/>
        <w:rPr>
          <w:sz w:val="12"/>
        </w:rPr>
      </w:pPr>
      <w:r>
        <w:rPr>
          <w:sz w:val="12"/>
        </w:rPr>
        <w:t>0305.</w:t>
      </w:r>
      <w:r>
        <w:rPr>
          <w:spacing w:val="16"/>
          <w:sz w:val="12"/>
        </w:rPr>
        <w:t> </w:t>
      </w:r>
      <w:r>
        <w:rPr>
          <w:sz w:val="12"/>
        </w:rPr>
        <w:t>doi:</w:t>
      </w:r>
      <w:r>
        <w:rPr>
          <w:spacing w:val="15"/>
          <w:sz w:val="12"/>
        </w:rPr>
        <w:t> </w:t>
      </w:r>
      <w:r>
        <w:rPr>
          <w:sz w:val="12"/>
        </w:rPr>
        <w:t>10.1007/s13361-017-1602-</w:t>
      </w:r>
      <w:r>
        <w:rPr>
          <w:spacing w:val="-5"/>
          <w:sz w:val="12"/>
        </w:rPr>
        <w:t>6.</w:t>
      </w:r>
    </w:p>
    <w:p>
      <w:pPr>
        <w:pStyle w:val="ListParagraph"/>
        <w:numPr>
          <w:ilvl w:val="0"/>
          <w:numId w:val="7"/>
        </w:numPr>
        <w:tabs>
          <w:tab w:pos="1430" w:val="left" w:leader="none"/>
          <w:tab w:pos="1432" w:val="left" w:leader="none"/>
        </w:tabs>
        <w:spacing w:line="463" w:lineRule="auto" w:before="127" w:after="0"/>
        <w:ind w:left="1432" w:right="0" w:hanging="300"/>
        <w:jc w:val="both"/>
        <w:rPr>
          <w:sz w:val="12"/>
        </w:rPr>
      </w:pPr>
      <w:r>
        <w:rPr>
          <w:sz w:val="12"/>
        </w:rPr>
        <w:t>John</w:t>
      </w:r>
      <w:r>
        <w:rPr>
          <w:spacing w:val="-9"/>
          <w:sz w:val="12"/>
        </w:rPr>
        <w:t> </w:t>
      </w:r>
      <w:r>
        <w:rPr>
          <w:sz w:val="12"/>
        </w:rPr>
        <w:t>R.</w:t>
      </w:r>
      <w:r>
        <w:rPr>
          <w:spacing w:val="-8"/>
          <w:sz w:val="12"/>
        </w:rPr>
        <w:t> </w:t>
      </w:r>
      <w:r>
        <w:rPr>
          <w:sz w:val="12"/>
        </w:rPr>
        <w:t>Mills,</w:t>
      </w:r>
      <w:r>
        <w:rPr>
          <w:spacing w:val="-8"/>
          <w:sz w:val="12"/>
        </w:rPr>
        <w:t> </w:t>
      </w:r>
      <w:r>
        <w:rPr>
          <w:sz w:val="12"/>
        </w:rPr>
        <w:t>David</w:t>
      </w:r>
      <w:r>
        <w:rPr>
          <w:spacing w:val="-9"/>
          <w:sz w:val="12"/>
        </w:rPr>
        <w:t> </w:t>
      </w:r>
      <w:r>
        <w:rPr>
          <w:sz w:val="12"/>
        </w:rPr>
        <w:t>R.</w:t>
      </w:r>
      <w:r>
        <w:rPr>
          <w:spacing w:val="-8"/>
          <w:sz w:val="12"/>
        </w:rPr>
        <w:t> </w:t>
      </w:r>
      <w:r>
        <w:rPr>
          <w:sz w:val="12"/>
        </w:rPr>
        <w:t>Barnidge,</w:t>
      </w:r>
      <w:r>
        <w:rPr>
          <w:spacing w:val="-8"/>
          <w:sz w:val="12"/>
        </w:rPr>
        <w:t> </w:t>
      </w:r>
      <w:r>
        <w:rPr>
          <w:sz w:val="12"/>
        </w:rPr>
        <w:t>and</w:t>
      </w:r>
      <w:r>
        <w:rPr>
          <w:spacing w:val="-9"/>
          <w:sz w:val="12"/>
        </w:rPr>
        <w:t> </w:t>
      </w:r>
      <w:r>
        <w:rPr>
          <w:sz w:val="12"/>
        </w:rPr>
        <w:t>David</w:t>
      </w:r>
      <w:r>
        <w:rPr>
          <w:spacing w:val="-8"/>
          <w:sz w:val="12"/>
        </w:rPr>
        <w:t> </w:t>
      </w:r>
      <w:r>
        <w:rPr>
          <w:sz w:val="12"/>
        </w:rPr>
        <w:t>L.</w:t>
      </w:r>
      <w:r>
        <w:rPr>
          <w:spacing w:val="-9"/>
          <w:sz w:val="12"/>
        </w:rPr>
        <w:t> </w:t>
      </w:r>
      <w:r>
        <w:rPr>
          <w:sz w:val="12"/>
        </w:rPr>
        <w:t>Murray.</w:t>
      </w:r>
      <w:r>
        <w:rPr>
          <w:spacing w:val="-2"/>
          <w:sz w:val="12"/>
        </w:rPr>
        <w:t> </w:t>
      </w:r>
      <w:r>
        <w:rPr>
          <w:sz w:val="12"/>
        </w:rPr>
        <w:t>Detect-</w:t>
      </w:r>
      <w:r>
        <w:rPr>
          <w:spacing w:val="40"/>
          <w:sz w:val="12"/>
        </w:rPr>
        <w:t> </w:t>
      </w:r>
      <w:r>
        <w:rPr>
          <w:sz w:val="12"/>
        </w:rPr>
        <w:t>ing</w:t>
      </w:r>
      <w:r>
        <w:rPr>
          <w:spacing w:val="-4"/>
          <w:sz w:val="12"/>
        </w:rPr>
        <w:t> </w:t>
      </w:r>
      <w:r>
        <w:rPr>
          <w:sz w:val="12"/>
        </w:rPr>
        <w:t>monoclonal</w:t>
      </w:r>
      <w:r>
        <w:rPr>
          <w:spacing w:val="-4"/>
          <w:sz w:val="12"/>
        </w:rPr>
        <w:t> </w:t>
      </w:r>
      <w:r>
        <w:rPr>
          <w:sz w:val="12"/>
        </w:rPr>
        <w:t>immunoglobulins</w:t>
      </w:r>
      <w:r>
        <w:rPr>
          <w:spacing w:val="-4"/>
          <w:sz w:val="12"/>
        </w:rPr>
        <w:t> </w:t>
      </w:r>
      <w:r>
        <w:rPr>
          <w:sz w:val="12"/>
        </w:rPr>
        <w:t>in</w:t>
      </w:r>
      <w:r>
        <w:rPr>
          <w:spacing w:val="-4"/>
          <w:sz w:val="12"/>
        </w:rPr>
        <w:t> </w:t>
      </w:r>
      <w:r>
        <w:rPr>
          <w:sz w:val="12"/>
        </w:rPr>
        <w:t>human</w:t>
      </w:r>
      <w:r>
        <w:rPr>
          <w:spacing w:val="-4"/>
          <w:sz w:val="12"/>
        </w:rPr>
        <w:t> </w:t>
      </w:r>
      <w:r>
        <w:rPr>
          <w:sz w:val="12"/>
        </w:rPr>
        <w:t>serum</w:t>
      </w:r>
      <w:r>
        <w:rPr>
          <w:spacing w:val="-4"/>
          <w:sz w:val="12"/>
        </w:rPr>
        <w:t> </w:t>
      </w:r>
      <w:r>
        <w:rPr>
          <w:sz w:val="12"/>
        </w:rPr>
        <w:t>using</w:t>
      </w:r>
      <w:r>
        <w:rPr>
          <w:spacing w:val="-4"/>
          <w:sz w:val="12"/>
        </w:rPr>
        <w:t> </w:t>
      </w:r>
      <w:r>
        <w:rPr>
          <w:sz w:val="12"/>
        </w:rPr>
        <w:t>mass</w:t>
      </w:r>
      <w:r>
        <w:rPr>
          <w:spacing w:val="40"/>
          <w:sz w:val="12"/>
        </w:rPr>
        <w:t> </w:t>
      </w:r>
      <w:r>
        <w:rPr>
          <w:sz w:val="12"/>
        </w:rPr>
        <w:t>spectrometry.</w:t>
      </w:r>
      <w:r>
        <w:rPr>
          <w:spacing w:val="-9"/>
          <w:sz w:val="12"/>
        </w:rPr>
        <w:t> </w:t>
      </w:r>
      <w:r>
        <w:rPr>
          <w:i/>
          <w:sz w:val="12"/>
        </w:rPr>
        <w:t>Methods</w:t>
      </w:r>
      <w:r>
        <w:rPr>
          <w:sz w:val="12"/>
        </w:rPr>
        <w:t>,</w:t>
      </w:r>
      <w:r>
        <w:rPr>
          <w:spacing w:val="-8"/>
          <w:sz w:val="12"/>
        </w:rPr>
        <w:t> </w:t>
      </w:r>
      <w:r>
        <w:rPr>
          <w:sz w:val="12"/>
        </w:rPr>
        <w:t>81:56–65,</w:t>
      </w:r>
      <w:r>
        <w:rPr>
          <w:spacing w:val="-8"/>
          <w:sz w:val="12"/>
        </w:rPr>
        <w:t> </w:t>
      </w:r>
      <w:r>
        <w:rPr>
          <w:sz w:val="12"/>
        </w:rPr>
        <w:t>2015.</w:t>
      </w:r>
      <w:r>
        <w:rPr>
          <w:spacing w:val="-9"/>
          <w:sz w:val="12"/>
        </w:rPr>
        <w:t> </w:t>
      </w:r>
      <w:r>
        <w:rPr>
          <w:sz w:val="12"/>
        </w:rPr>
        <w:t>ISSN</w:t>
      </w:r>
      <w:r>
        <w:rPr>
          <w:spacing w:val="-8"/>
          <w:sz w:val="12"/>
        </w:rPr>
        <w:t> </w:t>
      </w:r>
      <w:r>
        <w:rPr>
          <w:sz w:val="12"/>
        </w:rPr>
        <w:t>10462023.</w:t>
      </w:r>
      <w:r>
        <w:rPr>
          <w:spacing w:val="-5"/>
          <w:sz w:val="12"/>
        </w:rPr>
        <w:t> </w:t>
      </w:r>
      <w:r>
        <w:rPr>
          <w:sz w:val="12"/>
        </w:rPr>
        <w:t>doi:</w:t>
      </w:r>
      <w:r>
        <w:rPr>
          <w:spacing w:val="40"/>
          <w:sz w:val="12"/>
        </w:rPr>
        <w:t> </w:t>
      </w:r>
      <w:r>
        <w:rPr>
          <w:spacing w:val="-2"/>
          <w:sz w:val="12"/>
        </w:rPr>
        <w:t>10.1016/j.ymeth.2015.04.020.</w:t>
      </w:r>
    </w:p>
    <w:p>
      <w:pPr>
        <w:pStyle w:val="ListParagraph"/>
        <w:numPr>
          <w:ilvl w:val="0"/>
          <w:numId w:val="7"/>
        </w:numPr>
        <w:tabs>
          <w:tab w:pos="456" w:val="left" w:leader="none"/>
        </w:tabs>
        <w:spacing w:line="240" w:lineRule="auto" w:before="95" w:after="0"/>
        <w:ind w:left="456" w:right="0" w:hanging="298"/>
        <w:jc w:val="both"/>
        <w:rPr>
          <w:sz w:val="12"/>
        </w:rPr>
      </w:pPr>
      <w:r>
        <w:rPr/>
        <w:br w:type="column"/>
      </w:r>
      <w:bookmarkStart w:name="_bookmark197" w:id="212"/>
      <w:bookmarkEnd w:id="212"/>
      <w:r>
        <w:rPr/>
      </w:r>
      <w:r>
        <w:rPr>
          <w:sz w:val="12"/>
        </w:rPr>
        <w:t>Faye</w:t>
      </w:r>
      <w:r>
        <w:rPr>
          <w:spacing w:val="-8"/>
          <w:sz w:val="12"/>
        </w:rPr>
        <w:t> </w:t>
      </w:r>
      <w:r>
        <w:rPr>
          <w:sz w:val="12"/>
        </w:rPr>
        <w:t>A.</w:t>
      </w:r>
      <w:r>
        <w:rPr>
          <w:spacing w:val="-8"/>
          <w:sz w:val="12"/>
        </w:rPr>
        <w:t> </w:t>
      </w:r>
      <w:r>
        <w:rPr>
          <w:sz w:val="12"/>
        </w:rPr>
        <w:t>Sharpley,</w:t>
      </w:r>
      <w:r>
        <w:rPr>
          <w:spacing w:val="-7"/>
          <w:sz w:val="12"/>
        </w:rPr>
        <w:t> </w:t>
      </w:r>
      <w:r>
        <w:rPr>
          <w:sz w:val="12"/>
        </w:rPr>
        <w:t>Richa</w:t>
      </w:r>
      <w:r>
        <w:rPr>
          <w:spacing w:val="-8"/>
          <w:sz w:val="12"/>
        </w:rPr>
        <w:t> </w:t>
      </w:r>
      <w:r>
        <w:rPr>
          <w:sz w:val="12"/>
        </w:rPr>
        <w:t>Manwani,</w:t>
      </w:r>
      <w:r>
        <w:rPr>
          <w:spacing w:val="-7"/>
          <w:sz w:val="12"/>
        </w:rPr>
        <w:t> </w:t>
      </w:r>
      <w:r>
        <w:rPr>
          <w:sz w:val="12"/>
        </w:rPr>
        <w:t>Shameem</w:t>
      </w:r>
      <w:r>
        <w:rPr>
          <w:spacing w:val="-7"/>
          <w:sz w:val="12"/>
        </w:rPr>
        <w:t> </w:t>
      </w:r>
      <w:r>
        <w:rPr>
          <w:sz w:val="12"/>
        </w:rPr>
        <w:t>Mahmood,</w:t>
      </w:r>
      <w:r>
        <w:rPr>
          <w:spacing w:val="-7"/>
          <w:sz w:val="12"/>
        </w:rPr>
        <w:t> </w:t>
      </w:r>
      <w:r>
        <w:rPr>
          <w:sz w:val="12"/>
        </w:rPr>
        <w:t>et</w:t>
      </w:r>
      <w:r>
        <w:rPr>
          <w:spacing w:val="-8"/>
          <w:sz w:val="12"/>
        </w:rPr>
        <w:t> </w:t>
      </w:r>
      <w:r>
        <w:rPr>
          <w:spacing w:val="-5"/>
          <w:sz w:val="12"/>
        </w:rPr>
        <w:t>al.</w:t>
      </w:r>
    </w:p>
    <w:p>
      <w:pPr>
        <w:spacing w:line="463" w:lineRule="auto" w:before="128"/>
        <w:ind w:left="457" w:right="1131" w:firstLine="0"/>
        <w:jc w:val="both"/>
        <w:rPr>
          <w:sz w:val="12"/>
        </w:rPr>
      </w:pPr>
      <w:r>
        <w:rPr>
          <w:sz w:val="12"/>
        </w:rPr>
        <w:t>A</w:t>
      </w:r>
      <w:r>
        <w:rPr>
          <w:spacing w:val="-6"/>
          <w:sz w:val="12"/>
        </w:rPr>
        <w:t> </w:t>
      </w:r>
      <w:r>
        <w:rPr>
          <w:sz w:val="12"/>
        </w:rPr>
        <w:t>novel</w:t>
      </w:r>
      <w:r>
        <w:rPr>
          <w:spacing w:val="-6"/>
          <w:sz w:val="12"/>
        </w:rPr>
        <w:t> </w:t>
      </w:r>
      <w:r>
        <w:rPr>
          <w:sz w:val="12"/>
        </w:rPr>
        <w:t>mass</w:t>
      </w:r>
      <w:r>
        <w:rPr>
          <w:spacing w:val="-6"/>
          <w:sz w:val="12"/>
        </w:rPr>
        <w:t> </w:t>
      </w:r>
      <w:r>
        <w:rPr>
          <w:sz w:val="12"/>
        </w:rPr>
        <w:t>spectrometry</w:t>
      </w:r>
      <w:r>
        <w:rPr>
          <w:spacing w:val="-6"/>
          <w:sz w:val="12"/>
        </w:rPr>
        <w:t> </w:t>
      </w:r>
      <w:r>
        <w:rPr>
          <w:sz w:val="12"/>
        </w:rPr>
        <w:t>method</w:t>
      </w:r>
      <w:r>
        <w:rPr>
          <w:spacing w:val="-6"/>
          <w:sz w:val="12"/>
        </w:rPr>
        <w:t> </w:t>
      </w:r>
      <w:r>
        <w:rPr>
          <w:sz w:val="12"/>
        </w:rPr>
        <w:t>to</w:t>
      </w:r>
      <w:r>
        <w:rPr>
          <w:spacing w:val="-6"/>
          <w:sz w:val="12"/>
        </w:rPr>
        <w:t> </w:t>
      </w:r>
      <w:r>
        <w:rPr>
          <w:sz w:val="12"/>
        </w:rPr>
        <w:t>identify</w:t>
      </w:r>
      <w:r>
        <w:rPr>
          <w:spacing w:val="-6"/>
          <w:sz w:val="12"/>
        </w:rPr>
        <w:t> </w:t>
      </w:r>
      <w:r>
        <w:rPr>
          <w:sz w:val="12"/>
        </w:rPr>
        <w:t>the</w:t>
      </w:r>
      <w:r>
        <w:rPr>
          <w:spacing w:val="-6"/>
          <w:sz w:val="12"/>
        </w:rPr>
        <w:t> </w:t>
      </w:r>
      <w:r>
        <w:rPr>
          <w:sz w:val="12"/>
        </w:rPr>
        <w:t>serum</w:t>
      </w:r>
      <w:r>
        <w:rPr>
          <w:spacing w:val="-6"/>
          <w:sz w:val="12"/>
        </w:rPr>
        <w:t> </w:t>
      </w:r>
      <w:r>
        <w:rPr>
          <w:sz w:val="12"/>
        </w:rPr>
        <w:t>mon-</w:t>
      </w:r>
      <w:r>
        <w:rPr>
          <w:spacing w:val="40"/>
          <w:sz w:val="12"/>
        </w:rPr>
        <w:t> </w:t>
      </w:r>
      <w:r>
        <w:rPr>
          <w:sz w:val="12"/>
        </w:rPr>
        <w:t>oclonal</w:t>
      </w:r>
      <w:r>
        <w:rPr>
          <w:spacing w:val="-9"/>
          <w:sz w:val="12"/>
        </w:rPr>
        <w:t> </w:t>
      </w:r>
      <w:r>
        <w:rPr>
          <w:sz w:val="12"/>
        </w:rPr>
        <w:t>light</w:t>
      </w:r>
      <w:r>
        <w:rPr>
          <w:spacing w:val="-8"/>
          <w:sz w:val="12"/>
        </w:rPr>
        <w:t> </w:t>
      </w:r>
      <w:r>
        <w:rPr>
          <w:sz w:val="12"/>
        </w:rPr>
        <w:t>chain</w:t>
      </w:r>
      <w:r>
        <w:rPr>
          <w:spacing w:val="-8"/>
          <w:sz w:val="12"/>
        </w:rPr>
        <w:t> </w:t>
      </w:r>
      <w:r>
        <w:rPr>
          <w:sz w:val="12"/>
        </w:rPr>
        <w:t>component</w:t>
      </w:r>
      <w:r>
        <w:rPr>
          <w:spacing w:val="-9"/>
          <w:sz w:val="12"/>
        </w:rPr>
        <w:t> </w:t>
      </w:r>
      <w:r>
        <w:rPr>
          <w:sz w:val="12"/>
        </w:rPr>
        <w:t>in</w:t>
      </w:r>
      <w:r>
        <w:rPr>
          <w:spacing w:val="-8"/>
          <w:sz w:val="12"/>
        </w:rPr>
        <w:t> </w:t>
      </w:r>
      <w:r>
        <w:rPr>
          <w:sz w:val="12"/>
        </w:rPr>
        <w:t>systemic</w:t>
      </w:r>
      <w:r>
        <w:rPr>
          <w:spacing w:val="-8"/>
          <w:sz w:val="12"/>
        </w:rPr>
        <w:t> </w:t>
      </w:r>
      <w:r>
        <w:rPr>
          <w:sz w:val="12"/>
        </w:rPr>
        <w:t>light</w:t>
      </w:r>
      <w:r>
        <w:rPr>
          <w:spacing w:val="-9"/>
          <w:sz w:val="12"/>
        </w:rPr>
        <w:t> </w:t>
      </w:r>
      <w:r>
        <w:rPr>
          <w:sz w:val="12"/>
        </w:rPr>
        <w:t>chain</w:t>
      </w:r>
      <w:r>
        <w:rPr>
          <w:spacing w:val="-8"/>
          <w:sz w:val="12"/>
        </w:rPr>
        <w:t> </w:t>
      </w:r>
      <w:r>
        <w:rPr>
          <w:sz w:val="12"/>
        </w:rPr>
        <w:t>amyloido-</w:t>
      </w:r>
      <w:r>
        <w:rPr>
          <w:spacing w:val="40"/>
          <w:sz w:val="12"/>
        </w:rPr>
        <w:t> </w:t>
      </w:r>
      <w:r>
        <w:rPr>
          <w:sz w:val="12"/>
        </w:rPr>
        <w:t>sis.</w:t>
      </w:r>
      <w:r>
        <w:rPr>
          <w:spacing w:val="40"/>
          <w:sz w:val="12"/>
        </w:rPr>
        <w:t> </w:t>
      </w:r>
      <w:r>
        <w:rPr>
          <w:i/>
          <w:sz w:val="12"/>
        </w:rPr>
        <w:t>Blood Cancer Journal</w:t>
      </w:r>
      <w:r>
        <w:rPr>
          <w:sz w:val="12"/>
        </w:rPr>
        <w:t>, 9(2):16, 2019.</w:t>
      </w:r>
      <w:r>
        <w:rPr>
          <w:spacing w:val="40"/>
          <w:sz w:val="12"/>
        </w:rPr>
        <w:t> </w:t>
      </w:r>
      <w:r>
        <w:rPr>
          <w:sz w:val="12"/>
        </w:rPr>
        <w:t>ISSN 2044-5385.</w:t>
      </w:r>
      <w:r>
        <w:rPr>
          <w:spacing w:val="40"/>
          <w:sz w:val="12"/>
        </w:rPr>
        <w:t> </w:t>
      </w:r>
      <w:bookmarkStart w:name="_bookmark198" w:id="213"/>
      <w:bookmarkEnd w:id="213"/>
      <w:r>
        <w:rPr>
          <w:sz w:val="12"/>
        </w:rPr>
        <w:t>doi:</w:t>
      </w:r>
      <w:r>
        <w:rPr>
          <w:sz w:val="12"/>
        </w:rPr>
        <w:t> 10.1038/s41408-019-0180-1.</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pacing w:val="-2"/>
          <w:sz w:val="12"/>
        </w:rPr>
        <w:t>Zhe</w:t>
      </w:r>
      <w:r>
        <w:rPr>
          <w:spacing w:val="-6"/>
          <w:sz w:val="12"/>
        </w:rPr>
        <w:t> </w:t>
      </w:r>
      <w:r>
        <w:rPr>
          <w:spacing w:val="-2"/>
          <w:sz w:val="12"/>
        </w:rPr>
        <w:t>Wang,</w:t>
      </w:r>
      <w:r>
        <w:rPr>
          <w:spacing w:val="-4"/>
          <w:sz w:val="12"/>
        </w:rPr>
        <w:t> </w:t>
      </w:r>
      <w:r>
        <w:rPr>
          <w:spacing w:val="-2"/>
          <w:sz w:val="12"/>
        </w:rPr>
        <w:t>Xiaowen</w:t>
      </w:r>
      <w:r>
        <w:rPr>
          <w:spacing w:val="-6"/>
          <w:sz w:val="12"/>
        </w:rPr>
        <w:t> </w:t>
      </w:r>
      <w:r>
        <w:rPr>
          <w:spacing w:val="-2"/>
          <w:sz w:val="12"/>
        </w:rPr>
        <w:t>Liu,</w:t>
      </w:r>
      <w:r>
        <w:rPr>
          <w:spacing w:val="-3"/>
          <w:sz w:val="12"/>
        </w:rPr>
        <w:t> </w:t>
      </w:r>
      <w:r>
        <w:rPr>
          <w:spacing w:val="-2"/>
          <w:sz w:val="12"/>
        </w:rPr>
        <w:t>Jennifer</w:t>
      </w:r>
      <w:r>
        <w:rPr>
          <w:spacing w:val="-6"/>
          <w:sz w:val="12"/>
        </w:rPr>
        <w:t> </w:t>
      </w:r>
      <w:r>
        <w:rPr>
          <w:spacing w:val="-2"/>
          <w:sz w:val="12"/>
        </w:rPr>
        <w:t>Muther,</w:t>
      </w:r>
      <w:r>
        <w:rPr>
          <w:spacing w:val="-4"/>
          <w:sz w:val="12"/>
        </w:rPr>
        <w:t> </w:t>
      </w:r>
      <w:r>
        <w:rPr>
          <w:spacing w:val="-2"/>
          <w:sz w:val="12"/>
        </w:rPr>
        <w:t>et</w:t>
      </w:r>
      <w:r>
        <w:rPr>
          <w:spacing w:val="-6"/>
          <w:sz w:val="12"/>
        </w:rPr>
        <w:t> </w:t>
      </w:r>
      <w:r>
        <w:rPr>
          <w:spacing w:val="-2"/>
          <w:sz w:val="12"/>
        </w:rPr>
        <w:t>al.</w:t>
      </w:r>
      <w:r>
        <w:rPr>
          <w:sz w:val="12"/>
        </w:rPr>
        <w:t> </w:t>
      </w:r>
      <w:r>
        <w:rPr>
          <w:spacing w:val="-2"/>
          <w:sz w:val="12"/>
        </w:rPr>
        <w:t>Top-down</w:t>
      </w:r>
      <w:r>
        <w:rPr>
          <w:spacing w:val="-6"/>
          <w:sz w:val="12"/>
        </w:rPr>
        <w:t> </w:t>
      </w:r>
      <w:r>
        <w:rPr>
          <w:spacing w:val="-2"/>
          <w:sz w:val="12"/>
        </w:rPr>
        <w:t>mass</w:t>
      </w:r>
      <w:r>
        <w:rPr>
          <w:spacing w:val="40"/>
          <w:sz w:val="12"/>
        </w:rPr>
        <w:t> </w:t>
      </w:r>
      <w:r>
        <w:rPr>
          <w:sz w:val="12"/>
        </w:rPr>
        <w:t>spectrometry analysis of human serum autoantibody </w:t>
      </w:r>
      <w:r>
        <w:rPr>
          <w:sz w:val="12"/>
        </w:rPr>
        <w:t>antigen-</w:t>
      </w:r>
      <w:r>
        <w:rPr>
          <w:spacing w:val="40"/>
          <w:sz w:val="12"/>
        </w:rPr>
        <w:t> </w:t>
      </w:r>
      <w:r>
        <w:rPr>
          <w:sz w:val="12"/>
        </w:rPr>
        <w:t>binding fragments.</w:t>
      </w:r>
      <w:r>
        <w:rPr>
          <w:spacing w:val="33"/>
          <w:sz w:val="12"/>
        </w:rPr>
        <w:t> </w:t>
      </w:r>
      <w:r>
        <w:rPr>
          <w:i/>
          <w:sz w:val="12"/>
        </w:rPr>
        <w:t>Scientific reports</w:t>
      </w:r>
      <w:r>
        <w:rPr>
          <w:sz w:val="12"/>
        </w:rPr>
        <w:t>, 9(1):2345, 2019.</w:t>
      </w:r>
      <w:r>
        <w:rPr>
          <w:spacing w:val="33"/>
          <w:sz w:val="12"/>
        </w:rPr>
        <w:t> </w:t>
      </w:r>
      <w:r>
        <w:rPr>
          <w:sz w:val="12"/>
        </w:rPr>
        <w:t>ISSN</w:t>
      </w:r>
      <w:r>
        <w:rPr>
          <w:spacing w:val="40"/>
          <w:sz w:val="12"/>
        </w:rPr>
        <w:t> </w:t>
      </w:r>
      <w:bookmarkStart w:name="_bookmark199" w:id="214"/>
      <w:bookmarkEnd w:id="214"/>
      <w:r>
        <w:rPr>
          <w:sz w:val="12"/>
        </w:rPr>
        <w:t>2045</w:t>
      </w:r>
      <w:r>
        <w:rPr>
          <w:sz w:val="12"/>
        </w:rPr>
        <w:t>-2322. doi: 10.1038/s41598-018-38380-y.</w:t>
      </w:r>
    </w:p>
    <w:p>
      <w:pPr>
        <w:pStyle w:val="ListParagraph"/>
        <w:numPr>
          <w:ilvl w:val="0"/>
          <w:numId w:val="7"/>
        </w:numPr>
        <w:tabs>
          <w:tab w:pos="456" w:val="left" w:leader="none"/>
        </w:tabs>
        <w:spacing w:line="136" w:lineRule="exact" w:before="0" w:after="0"/>
        <w:ind w:left="456" w:right="0" w:hanging="298"/>
        <w:jc w:val="both"/>
        <w:rPr>
          <w:sz w:val="12"/>
        </w:rPr>
      </w:pPr>
      <w:r>
        <w:rPr>
          <w:sz w:val="12"/>
        </w:rPr>
        <w:t>Christian</w:t>
      </w:r>
      <w:r>
        <w:rPr>
          <w:spacing w:val="23"/>
          <w:sz w:val="12"/>
        </w:rPr>
        <w:t> </w:t>
      </w:r>
      <w:r>
        <w:rPr>
          <w:sz w:val="12"/>
        </w:rPr>
        <w:t>Spoerry,</w:t>
      </w:r>
      <w:r>
        <w:rPr>
          <w:spacing w:val="29"/>
          <w:sz w:val="12"/>
        </w:rPr>
        <w:t> </w:t>
      </w:r>
      <w:r>
        <w:rPr>
          <w:sz w:val="12"/>
        </w:rPr>
        <w:t>Pontus</w:t>
      </w:r>
      <w:r>
        <w:rPr>
          <w:spacing w:val="23"/>
          <w:sz w:val="12"/>
        </w:rPr>
        <w:t> </w:t>
      </w:r>
      <w:r>
        <w:rPr>
          <w:sz w:val="12"/>
        </w:rPr>
        <w:t>Hessle,</w:t>
      </w:r>
      <w:r>
        <w:rPr>
          <w:spacing w:val="29"/>
          <w:sz w:val="12"/>
        </w:rPr>
        <w:t> </w:t>
      </w:r>
      <w:r>
        <w:rPr>
          <w:sz w:val="12"/>
        </w:rPr>
        <w:t>Melanie</w:t>
      </w:r>
      <w:r>
        <w:rPr>
          <w:spacing w:val="23"/>
          <w:sz w:val="12"/>
        </w:rPr>
        <w:t> </w:t>
      </w:r>
      <w:r>
        <w:rPr>
          <w:sz w:val="12"/>
        </w:rPr>
        <w:t>J.</w:t>
      </w:r>
      <w:r>
        <w:rPr>
          <w:spacing w:val="24"/>
          <w:sz w:val="12"/>
        </w:rPr>
        <w:t> </w:t>
      </w:r>
      <w:r>
        <w:rPr>
          <w:sz w:val="12"/>
        </w:rPr>
        <w:t>Lewis,</w:t>
      </w:r>
      <w:r>
        <w:rPr>
          <w:spacing w:val="29"/>
          <w:sz w:val="12"/>
        </w:rPr>
        <w:t> </w:t>
      </w:r>
      <w:r>
        <w:rPr>
          <w:sz w:val="12"/>
        </w:rPr>
        <w:t>et</w:t>
      </w:r>
      <w:r>
        <w:rPr>
          <w:spacing w:val="23"/>
          <w:sz w:val="12"/>
        </w:rPr>
        <w:t> </w:t>
      </w:r>
      <w:r>
        <w:rPr>
          <w:spacing w:val="-5"/>
          <w:sz w:val="12"/>
        </w:rPr>
        <w:t>al.</w:t>
      </w:r>
    </w:p>
    <w:p>
      <w:pPr>
        <w:spacing w:line="463" w:lineRule="auto" w:before="126"/>
        <w:ind w:left="457" w:right="1131" w:firstLine="0"/>
        <w:jc w:val="both"/>
        <w:rPr>
          <w:sz w:val="12"/>
        </w:rPr>
      </w:pPr>
      <w:r>
        <w:rPr>
          <w:sz w:val="12"/>
        </w:rPr>
        <w:t>Novel igg-degrading enzymes of the igde protease family link</w:t>
      </w:r>
      <w:r>
        <w:rPr>
          <w:spacing w:val="40"/>
          <w:sz w:val="12"/>
        </w:rPr>
        <w:t> </w:t>
      </w:r>
      <w:r>
        <w:rPr>
          <w:sz w:val="12"/>
        </w:rPr>
        <w:t>substrate specificity to host tropism of streptococcus species.</w:t>
      </w:r>
      <w:r>
        <w:rPr>
          <w:spacing w:val="40"/>
          <w:sz w:val="12"/>
        </w:rPr>
        <w:t> </w:t>
      </w:r>
      <w:r>
        <w:rPr>
          <w:i/>
          <w:sz w:val="12"/>
        </w:rPr>
        <w:t>PLoS</w:t>
      </w:r>
      <w:r>
        <w:rPr>
          <w:i/>
          <w:spacing w:val="15"/>
          <w:sz w:val="12"/>
        </w:rPr>
        <w:t> </w:t>
      </w:r>
      <w:r>
        <w:rPr>
          <w:i/>
          <w:sz w:val="12"/>
        </w:rPr>
        <w:t>ONE</w:t>
      </w:r>
      <w:r>
        <w:rPr>
          <w:sz w:val="12"/>
        </w:rPr>
        <w:t>,</w:t>
      </w:r>
      <w:r>
        <w:rPr>
          <w:spacing w:val="15"/>
          <w:sz w:val="12"/>
        </w:rPr>
        <w:t> </w:t>
      </w:r>
      <w:r>
        <w:rPr>
          <w:sz w:val="12"/>
        </w:rPr>
        <w:t>11(10),</w:t>
      </w:r>
      <w:r>
        <w:rPr>
          <w:spacing w:val="21"/>
          <w:sz w:val="12"/>
        </w:rPr>
        <w:t> </w:t>
      </w:r>
      <w:r>
        <w:rPr>
          <w:sz w:val="12"/>
        </w:rPr>
        <w:t>2016.</w:t>
      </w:r>
      <w:r>
        <w:rPr>
          <w:spacing w:val="71"/>
          <w:sz w:val="12"/>
        </w:rPr>
        <w:t> </w:t>
      </w:r>
      <w:r>
        <w:rPr>
          <w:sz w:val="12"/>
        </w:rPr>
        <w:t>ISSN</w:t>
      </w:r>
      <w:r>
        <w:rPr>
          <w:spacing w:val="16"/>
          <w:sz w:val="12"/>
        </w:rPr>
        <w:t> </w:t>
      </w:r>
      <w:r>
        <w:rPr>
          <w:sz w:val="12"/>
        </w:rPr>
        <w:t>19326203.</w:t>
      </w:r>
      <w:r>
        <w:rPr>
          <w:spacing w:val="72"/>
          <w:sz w:val="12"/>
        </w:rPr>
        <w:t> </w:t>
      </w:r>
      <w:r>
        <w:rPr>
          <w:sz w:val="12"/>
        </w:rPr>
        <w:t>doi:</w:t>
      </w:r>
      <w:r>
        <w:rPr>
          <w:spacing w:val="44"/>
          <w:sz w:val="12"/>
        </w:rPr>
        <w:t> </w:t>
      </w:r>
      <w:r>
        <w:rPr>
          <w:spacing w:val="-2"/>
          <w:sz w:val="12"/>
        </w:rPr>
        <w:t>10.1371/</w:t>
      </w:r>
    </w:p>
    <w:p>
      <w:pPr>
        <w:spacing w:line="136" w:lineRule="exact" w:before="0"/>
        <w:ind w:left="457" w:right="0" w:firstLine="0"/>
        <w:jc w:val="left"/>
        <w:rPr>
          <w:sz w:val="12"/>
        </w:rPr>
      </w:pPr>
      <w:bookmarkStart w:name="_bookmark200" w:id="215"/>
      <w:bookmarkEnd w:id="215"/>
      <w:r>
        <w:rPr/>
      </w:r>
      <w:r>
        <w:rPr>
          <w:spacing w:val="-2"/>
          <w:sz w:val="12"/>
        </w:rPr>
        <w:t>journal.pone.0164809.</w:t>
      </w:r>
    </w:p>
    <w:p>
      <w:pPr>
        <w:pStyle w:val="ListParagraph"/>
        <w:numPr>
          <w:ilvl w:val="0"/>
          <w:numId w:val="7"/>
        </w:numPr>
        <w:tabs>
          <w:tab w:pos="455" w:val="left" w:leader="none"/>
          <w:tab w:pos="457" w:val="left" w:leader="none"/>
        </w:tabs>
        <w:spacing w:line="463" w:lineRule="auto" w:before="127" w:after="0"/>
        <w:ind w:left="457" w:right="1131" w:hanging="300"/>
        <w:jc w:val="both"/>
        <w:rPr>
          <w:sz w:val="12"/>
        </w:rPr>
      </w:pPr>
      <w:r>
        <w:rPr>
          <w:sz w:val="12"/>
        </w:rPr>
        <w:t>Marie</w:t>
      </w:r>
      <w:r>
        <w:rPr>
          <w:spacing w:val="-8"/>
          <w:sz w:val="12"/>
        </w:rPr>
        <w:t> </w:t>
      </w:r>
      <w:r>
        <w:rPr>
          <w:sz w:val="12"/>
        </w:rPr>
        <w:t>Paule</w:t>
      </w:r>
      <w:r>
        <w:rPr>
          <w:spacing w:val="-8"/>
          <w:sz w:val="12"/>
        </w:rPr>
        <w:t> </w:t>
      </w:r>
      <w:r>
        <w:rPr>
          <w:sz w:val="12"/>
        </w:rPr>
        <w:t>Lefranc,</w:t>
      </w:r>
      <w:r>
        <w:rPr>
          <w:spacing w:val="-8"/>
          <w:sz w:val="12"/>
        </w:rPr>
        <w:t> </w:t>
      </w:r>
      <w:r>
        <w:rPr>
          <w:sz w:val="12"/>
        </w:rPr>
        <w:t>Véronique</w:t>
      </w:r>
      <w:r>
        <w:rPr>
          <w:spacing w:val="-8"/>
          <w:sz w:val="12"/>
        </w:rPr>
        <w:t> </w:t>
      </w:r>
      <w:r>
        <w:rPr>
          <w:sz w:val="12"/>
        </w:rPr>
        <w:t>Giudicelli,</w:t>
      </w:r>
      <w:r>
        <w:rPr>
          <w:spacing w:val="-8"/>
          <w:sz w:val="12"/>
        </w:rPr>
        <w:t> </w:t>
      </w:r>
      <w:r>
        <w:rPr>
          <w:sz w:val="12"/>
        </w:rPr>
        <w:t>Chantal</w:t>
      </w:r>
      <w:r>
        <w:rPr>
          <w:spacing w:val="-8"/>
          <w:sz w:val="12"/>
        </w:rPr>
        <w:t> </w:t>
      </w:r>
      <w:r>
        <w:rPr>
          <w:sz w:val="12"/>
        </w:rPr>
        <w:t>Ginestoux,</w:t>
      </w:r>
      <w:r>
        <w:rPr>
          <w:spacing w:val="40"/>
          <w:sz w:val="12"/>
        </w:rPr>
        <w:t> </w:t>
      </w:r>
      <w:r>
        <w:rPr>
          <w:spacing w:val="-2"/>
          <w:sz w:val="12"/>
        </w:rPr>
        <w:t>et al.</w:t>
      </w:r>
      <w:r>
        <w:rPr>
          <w:sz w:val="12"/>
        </w:rPr>
        <w:t> </w:t>
      </w:r>
      <w:r>
        <w:rPr>
          <w:spacing w:val="-2"/>
          <w:sz w:val="12"/>
        </w:rPr>
        <w:t>Imgt, the international immunogenetics database.</w:t>
      </w:r>
      <w:r>
        <w:rPr>
          <w:sz w:val="12"/>
        </w:rPr>
        <w:t> </w:t>
      </w:r>
      <w:r>
        <w:rPr>
          <w:i/>
          <w:spacing w:val="-2"/>
          <w:sz w:val="12"/>
        </w:rPr>
        <w:t>Nucleic</w:t>
      </w:r>
      <w:r>
        <w:rPr>
          <w:i/>
          <w:spacing w:val="40"/>
          <w:sz w:val="12"/>
        </w:rPr>
        <w:t> </w:t>
      </w:r>
      <w:r>
        <w:rPr>
          <w:i/>
          <w:sz w:val="12"/>
        </w:rPr>
        <w:t>Acids Research</w:t>
      </w:r>
      <w:r>
        <w:rPr>
          <w:sz w:val="12"/>
        </w:rPr>
        <w:t>, 27(1):209–212, 1999.</w:t>
      </w:r>
      <w:r>
        <w:rPr>
          <w:spacing w:val="25"/>
          <w:sz w:val="12"/>
        </w:rPr>
        <w:t> </w:t>
      </w:r>
      <w:r>
        <w:rPr>
          <w:sz w:val="12"/>
        </w:rPr>
        <w:t>ISSN 03051048.</w:t>
      </w:r>
      <w:r>
        <w:rPr>
          <w:spacing w:val="25"/>
          <w:sz w:val="12"/>
        </w:rPr>
        <w:t> </w:t>
      </w:r>
      <w:r>
        <w:rPr>
          <w:sz w:val="12"/>
        </w:rPr>
        <w:t>doi:</w:t>
      </w:r>
      <w:r>
        <w:rPr>
          <w:spacing w:val="40"/>
          <w:sz w:val="12"/>
        </w:rPr>
        <w:t> </w:t>
      </w:r>
      <w:bookmarkStart w:name="_bookmark201" w:id="216"/>
      <w:bookmarkEnd w:id="216"/>
      <w:r>
        <w:rPr>
          <w:spacing w:val="-2"/>
          <w:sz w:val="12"/>
        </w:rPr>
        <w:t>10.1093/nar/27.1.209.</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Albert</w:t>
      </w:r>
      <w:r>
        <w:rPr>
          <w:spacing w:val="40"/>
          <w:sz w:val="12"/>
        </w:rPr>
        <w:t> </w:t>
      </w:r>
      <w:r>
        <w:rPr>
          <w:sz w:val="12"/>
        </w:rPr>
        <w:t>Bondt,</w:t>
      </w:r>
      <w:r>
        <w:rPr>
          <w:spacing w:val="40"/>
          <w:sz w:val="12"/>
        </w:rPr>
        <w:t> </w:t>
      </w:r>
      <w:r>
        <w:rPr>
          <w:sz w:val="12"/>
        </w:rPr>
        <w:t>Manfred</w:t>
      </w:r>
      <w:r>
        <w:rPr>
          <w:spacing w:val="40"/>
          <w:sz w:val="12"/>
        </w:rPr>
        <w:t> </w:t>
      </w:r>
      <w:r>
        <w:rPr>
          <w:sz w:val="12"/>
        </w:rPr>
        <w:t>Wuhrer,</w:t>
      </w:r>
      <w:r>
        <w:rPr>
          <w:spacing w:val="40"/>
          <w:sz w:val="12"/>
        </w:rPr>
        <w:t> </w:t>
      </w:r>
      <w:r>
        <w:rPr>
          <w:sz w:val="12"/>
        </w:rPr>
        <w:t>T.</w:t>
      </w:r>
      <w:r>
        <w:rPr>
          <w:spacing w:val="40"/>
          <w:sz w:val="12"/>
        </w:rPr>
        <w:t> </w:t>
      </w:r>
      <w:r>
        <w:rPr>
          <w:sz w:val="12"/>
        </w:rPr>
        <w:t>Martijn</w:t>
      </w:r>
      <w:r>
        <w:rPr>
          <w:spacing w:val="40"/>
          <w:sz w:val="12"/>
        </w:rPr>
        <w:t> </w:t>
      </w:r>
      <w:r>
        <w:rPr>
          <w:sz w:val="12"/>
        </w:rPr>
        <w:t>Kuijper,</w:t>
      </w:r>
      <w:r>
        <w:rPr>
          <w:spacing w:val="40"/>
          <w:sz w:val="12"/>
        </w:rPr>
        <w:t> </w:t>
      </w:r>
      <w:r>
        <w:rPr>
          <w:sz w:val="12"/>
        </w:rPr>
        <w:t>Jo-</w:t>
      </w:r>
      <w:r>
        <w:rPr>
          <w:spacing w:val="40"/>
          <w:sz w:val="12"/>
        </w:rPr>
        <w:t> </w:t>
      </w:r>
      <w:r>
        <w:rPr>
          <w:sz w:val="12"/>
        </w:rPr>
        <w:t>hanna M.W. Hazes, and Radboud J.E.M. Dolhain.</w:t>
      </w:r>
      <w:r>
        <w:rPr>
          <w:spacing w:val="40"/>
          <w:sz w:val="12"/>
        </w:rPr>
        <w:t> </w:t>
      </w:r>
      <w:r>
        <w:rPr>
          <w:sz w:val="12"/>
        </w:rPr>
        <w:t>Fab gly-</w:t>
      </w:r>
      <w:r>
        <w:rPr>
          <w:spacing w:val="40"/>
          <w:sz w:val="12"/>
        </w:rPr>
        <w:t> </w:t>
      </w:r>
      <w:r>
        <w:rPr>
          <w:sz w:val="12"/>
        </w:rPr>
        <w:t>cosylation of immunoglobulin g does not associate with im-</w:t>
      </w:r>
      <w:r>
        <w:rPr>
          <w:spacing w:val="40"/>
          <w:sz w:val="12"/>
        </w:rPr>
        <w:t> </w:t>
      </w:r>
      <w:r>
        <w:rPr>
          <w:sz w:val="12"/>
        </w:rPr>
        <w:t>provement of rheumatoid arthritis during pregnancy.</w:t>
      </w:r>
      <w:r>
        <w:rPr>
          <w:spacing w:val="37"/>
          <w:sz w:val="12"/>
        </w:rPr>
        <w:t> </w:t>
      </w:r>
      <w:r>
        <w:rPr>
          <w:i/>
          <w:sz w:val="12"/>
        </w:rPr>
        <w:t>Arthritis</w:t>
      </w:r>
      <w:r>
        <w:rPr>
          <w:i/>
          <w:spacing w:val="40"/>
          <w:sz w:val="12"/>
        </w:rPr>
        <w:t> </w:t>
      </w:r>
      <w:r>
        <w:rPr>
          <w:i/>
          <w:sz w:val="12"/>
        </w:rPr>
        <w:t>Research and Therapy</w:t>
      </w:r>
      <w:r>
        <w:rPr>
          <w:sz w:val="12"/>
        </w:rPr>
        <w:t>, 18(1), 2016.</w:t>
      </w:r>
      <w:r>
        <w:rPr>
          <w:spacing w:val="40"/>
          <w:sz w:val="12"/>
        </w:rPr>
        <w:t> </w:t>
      </w:r>
      <w:r>
        <w:rPr>
          <w:sz w:val="12"/>
        </w:rPr>
        <w:t>ISSN 14786362.</w:t>
      </w:r>
      <w:r>
        <w:rPr>
          <w:spacing w:val="40"/>
          <w:sz w:val="12"/>
        </w:rPr>
        <w:t> </w:t>
      </w:r>
      <w:r>
        <w:rPr>
          <w:sz w:val="12"/>
        </w:rPr>
        <w:t>doi:</w:t>
      </w:r>
      <w:r>
        <w:rPr>
          <w:spacing w:val="40"/>
          <w:sz w:val="12"/>
        </w:rPr>
        <w:t> </w:t>
      </w:r>
      <w:bookmarkStart w:name="_bookmark202" w:id="217"/>
      <w:bookmarkEnd w:id="217"/>
      <w:r>
        <w:rPr>
          <w:spacing w:val="-2"/>
          <w:sz w:val="12"/>
        </w:rPr>
        <w:t>10.1186/s13075</w:t>
      </w:r>
      <w:r>
        <w:rPr>
          <w:spacing w:val="-2"/>
          <w:sz w:val="12"/>
        </w:rPr>
        <w:t>-016-1172-1.</w:t>
      </w:r>
    </w:p>
    <w:p>
      <w:pPr>
        <w:pStyle w:val="ListParagraph"/>
        <w:numPr>
          <w:ilvl w:val="0"/>
          <w:numId w:val="7"/>
        </w:numPr>
        <w:tabs>
          <w:tab w:pos="456" w:val="left" w:leader="none"/>
        </w:tabs>
        <w:spacing w:line="134" w:lineRule="exact" w:before="0" w:after="0"/>
        <w:ind w:left="456" w:right="0" w:hanging="298"/>
        <w:jc w:val="both"/>
        <w:rPr>
          <w:sz w:val="12"/>
        </w:rPr>
      </w:pPr>
      <w:r>
        <w:rPr>
          <w:sz w:val="12"/>
        </w:rPr>
        <w:t>Lise</w:t>
      </w:r>
      <w:r>
        <w:rPr>
          <w:spacing w:val="30"/>
          <w:sz w:val="12"/>
        </w:rPr>
        <w:t> </w:t>
      </w:r>
      <w:r>
        <w:rPr>
          <w:sz w:val="12"/>
        </w:rPr>
        <w:t>Hafkenscheid,</w:t>
      </w:r>
      <w:r>
        <w:rPr>
          <w:spacing w:val="39"/>
          <w:sz w:val="12"/>
        </w:rPr>
        <w:t> </w:t>
      </w:r>
      <w:r>
        <w:rPr>
          <w:sz w:val="12"/>
        </w:rPr>
        <w:t>Albert</w:t>
      </w:r>
      <w:r>
        <w:rPr>
          <w:spacing w:val="31"/>
          <w:sz w:val="12"/>
        </w:rPr>
        <w:t> </w:t>
      </w:r>
      <w:r>
        <w:rPr>
          <w:sz w:val="12"/>
        </w:rPr>
        <w:t>Bondt,</w:t>
      </w:r>
      <w:r>
        <w:rPr>
          <w:spacing w:val="39"/>
          <w:sz w:val="12"/>
        </w:rPr>
        <w:t> </w:t>
      </w:r>
      <w:r>
        <w:rPr>
          <w:sz w:val="12"/>
        </w:rPr>
        <w:t>Hans</w:t>
      </w:r>
      <w:r>
        <w:rPr>
          <w:spacing w:val="31"/>
          <w:sz w:val="12"/>
        </w:rPr>
        <w:t> </w:t>
      </w:r>
      <w:r>
        <w:rPr>
          <w:sz w:val="12"/>
        </w:rPr>
        <w:t>U.</w:t>
      </w:r>
      <w:r>
        <w:rPr>
          <w:spacing w:val="31"/>
          <w:sz w:val="12"/>
        </w:rPr>
        <w:t> </w:t>
      </w:r>
      <w:r>
        <w:rPr>
          <w:sz w:val="12"/>
        </w:rPr>
        <w:t>Scherer,</w:t>
      </w:r>
      <w:r>
        <w:rPr>
          <w:spacing w:val="39"/>
          <w:sz w:val="12"/>
        </w:rPr>
        <w:t> </w:t>
      </w:r>
      <w:r>
        <w:rPr>
          <w:sz w:val="12"/>
        </w:rPr>
        <w:t>et</w:t>
      </w:r>
      <w:r>
        <w:rPr>
          <w:spacing w:val="31"/>
          <w:sz w:val="12"/>
        </w:rPr>
        <w:t> </w:t>
      </w:r>
      <w:r>
        <w:rPr>
          <w:spacing w:val="-5"/>
          <w:sz w:val="12"/>
        </w:rPr>
        <w:t>al.</w:t>
      </w:r>
    </w:p>
    <w:p>
      <w:pPr>
        <w:spacing w:line="463" w:lineRule="auto" w:before="126"/>
        <w:ind w:left="457" w:right="1131" w:firstLine="0"/>
        <w:jc w:val="both"/>
        <w:rPr>
          <w:sz w:val="12"/>
        </w:rPr>
      </w:pPr>
      <w:r>
        <w:rPr>
          <w:sz w:val="12"/>
        </w:rPr>
        <w:t>Structural analysis of variable domain glycosylation of anti-</w:t>
      </w:r>
      <w:r>
        <w:rPr>
          <w:spacing w:val="40"/>
          <w:sz w:val="12"/>
        </w:rPr>
        <w:t> </w:t>
      </w:r>
      <w:r>
        <w:rPr>
          <w:sz w:val="12"/>
        </w:rPr>
        <w:t>citrullinated protein antibodies in rheumatoid arthritis reveals</w:t>
      </w:r>
      <w:r>
        <w:rPr>
          <w:spacing w:val="40"/>
          <w:sz w:val="12"/>
        </w:rPr>
        <w:t> </w:t>
      </w:r>
      <w:r>
        <w:rPr>
          <w:sz w:val="12"/>
        </w:rPr>
        <w:t>the presence of highly sialylated glycans.</w:t>
      </w:r>
      <w:r>
        <w:rPr>
          <w:spacing w:val="25"/>
          <w:sz w:val="12"/>
        </w:rPr>
        <w:t> </w:t>
      </w:r>
      <w:r>
        <w:rPr>
          <w:i/>
          <w:sz w:val="12"/>
        </w:rPr>
        <w:t>Molecular and Cel-</w:t>
      </w:r>
      <w:r>
        <w:rPr>
          <w:i/>
          <w:spacing w:val="40"/>
          <w:sz w:val="12"/>
        </w:rPr>
        <w:t> </w:t>
      </w:r>
      <w:r>
        <w:rPr>
          <w:i/>
          <w:sz w:val="12"/>
        </w:rPr>
        <w:t>lular</w:t>
      </w:r>
      <w:r>
        <w:rPr>
          <w:i/>
          <w:spacing w:val="-2"/>
          <w:sz w:val="12"/>
        </w:rPr>
        <w:t> </w:t>
      </w:r>
      <w:r>
        <w:rPr>
          <w:i/>
          <w:sz w:val="12"/>
        </w:rPr>
        <w:t>Proteomics</w:t>
      </w:r>
      <w:r>
        <w:rPr>
          <w:sz w:val="12"/>
        </w:rPr>
        <w:t>,</w:t>
      </w:r>
      <w:r>
        <w:rPr>
          <w:spacing w:val="-1"/>
          <w:sz w:val="12"/>
        </w:rPr>
        <w:t> </w:t>
      </w:r>
      <w:r>
        <w:rPr>
          <w:sz w:val="12"/>
        </w:rPr>
        <w:t>16(2):278–287,</w:t>
      </w:r>
      <w:r>
        <w:rPr>
          <w:spacing w:val="-1"/>
          <w:sz w:val="12"/>
        </w:rPr>
        <w:t> </w:t>
      </w:r>
      <w:r>
        <w:rPr>
          <w:sz w:val="12"/>
        </w:rPr>
        <w:t>2017.</w:t>
      </w:r>
      <w:r>
        <w:rPr>
          <w:spacing w:val="19"/>
          <w:sz w:val="12"/>
        </w:rPr>
        <w:t> </w:t>
      </w:r>
      <w:r>
        <w:rPr>
          <w:sz w:val="12"/>
        </w:rPr>
        <w:t>ISSN</w:t>
      </w:r>
      <w:r>
        <w:rPr>
          <w:spacing w:val="-2"/>
          <w:sz w:val="12"/>
        </w:rPr>
        <w:t> </w:t>
      </w:r>
      <w:r>
        <w:rPr>
          <w:sz w:val="12"/>
        </w:rPr>
        <w:t>15359484.</w:t>
      </w:r>
      <w:r>
        <w:rPr>
          <w:spacing w:val="19"/>
          <w:sz w:val="12"/>
        </w:rPr>
        <w:t> </w:t>
      </w:r>
      <w:r>
        <w:rPr>
          <w:sz w:val="12"/>
        </w:rPr>
        <w:t>doi:</w:t>
      </w:r>
      <w:r>
        <w:rPr>
          <w:spacing w:val="40"/>
          <w:sz w:val="12"/>
        </w:rPr>
        <w:t> </w:t>
      </w:r>
      <w:bookmarkStart w:name="_bookmark203" w:id="218"/>
      <w:bookmarkEnd w:id="218"/>
      <w:r>
        <w:rPr>
          <w:spacing w:val="-2"/>
          <w:sz w:val="12"/>
        </w:rPr>
        <w:t>10.1074/mcp.m116.062919.</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Adrian Guthals, Yutian Gan, Laura Murray, et al.</w:t>
      </w:r>
      <w:r>
        <w:rPr>
          <w:spacing w:val="40"/>
          <w:sz w:val="12"/>
        </w:rPr>
        <w:t> </w:t>
      </w:r>
      <w:r>
        <w:rPr>
          <w:sz w:val="12"/>
        </w:rPr>
        <w:t>De novo</w:t>
      </w:r>
      <w:r>
        <w:rPr>
          <w:spacing w:val="40"/>
          <w:sz w:val="12"/>
        </w:rPr>
        <w:t> </w:t>
      </w:r>
      <w:r>
        <w:rPr>
          <w:sz w:val="12"/>
        </w:rPr>
        <w:t>ms/ms</w:t>
      </w:r>
      <w:r>
        <w:rPr>
          <w:spacing w:val="-9"/>
          <w:sz w:val="12"/>
        </w:rPr>
        <w:t> </w:t>
      </w:r>
      <w:r>
        <w:rPr>
          <w:sz w:val="12"/>
        </w:rPr>
        <w:t>sequencing</w:t>
      </w:r>
      <w:r>
        <w:rPr>
          <w:spacing w:val="-8"/>
          <w:sz w:val="12"/>
        </w:rPr>
        <w:t> </w:t>
      </w:r>
      <w:r>
        <w:rPr>
          <w:sz w:val="12"/>
        </w:rPr>
        <w:t>of</w:t>
      </w:r>
      <w:r>
        <w:rPr>
          <w:spacing w:val="-8"/>
          <w:sz w:val="12"/>
        </w:rPr>
        <w:t> </w:t>
      </w:r>
      <w:r>
        <w:rPr>
          <w:sz w:val="12"/>
        </w:rPr>
        <w:t>native</w:t>
      </w:r>
      <w:r>
        <w:rPr>
          <w:spacing w:val="-9"/>
          <w:sz w:val="12"/>
        </w:rPr>
        <w:t> </w:t>
      </w:r>
      <w:r>
        <w:rPr>
          <w:sz w:val="12"/>
        </w:rPr>
        <w:t>human</w:t>
      </w:r>
      <w:r>
        <w:rPr>
          <w:spacing w:val="-8"/>
          <w:sz w:val="12"/>
        </w:rPr>
        <w:t> </w:t>
      </w:r>
      <w:r>
        <w:rPr>
          <w:sz w:val="12"/>
        </w:rPr>
        <w:t>antibodies.</w:t>
      </w:r>
      <w:r>
        <w:rPr>
          <w:spacing w:val="-8"/>
          <w:sz w:val="12"/>
        </w:rPr>
        <w:t> </w:t>
      </w:r>
      <w:r>
        <w:rPr>
          <w:i/>
          <w:sz w:val="12"/>
        </w:rPr>
        <w:t>Journal</w:t>
      </w:r>
      <w:r>
        <w:rPr>
          <w:i/>
          <w:spacing w:val="-9"/>
          <w:sz w:val="12"/>
        </w:rPr>
        <w:t> </w:t>
      </w:r>
      <w:r>
        <w:rPr>
          <w:i/>
          <w:sz w:val="12"/>
        </w:rPr>
        <w:t>of</w:t>
      </w:r>
      <w:r>
        <w:rPr>
          <w:i/>
          <w:spacing w:val="-8"/>
          <w:sz w:val="12"/>
        </w:rPr>
        <w:t> </w:t>
      </w:r>
      <w:r>
        <w:rPr>
          <w:i/>
          <w:sz w:val="12"/>
        </w:rPr>
        <w:t>Pro-</w:t>
      </w:r>
      <w:r>
        <w:rPr>
          <w:i/>
          <w:spacing w:val="40"/>
          <w:sz w:val="12"/>
        </w:rPr>
        <w:t> </w:t>
      </w:r>
      <w:r>
        <w:rPr>
          <w:i/>
          <w:sz w:val="12"/>
        </w:rPr>
        <w:t>teome Research</w:t>
      </w:r>
      <w:r>
        <w:rPr>
          <w:sz w:val="12"/>
        </w:rPr>
        <w:t>, 16(1):45–54, 2017.</w:t>
      </w:r>
      <w:r>
        <w:rPr>
          <w:spacing w:val="40"/>
          <w:sz w:val="12"/>
        </w:rPr>
        <w:t> </w:t>
      </w:r>
      <w:r>
        <w:rPr>
          <w:sz w:val="12"/>
        </w:rPr>
        <w:t>ISSN 1535-3893.</w:t>
      </w:r>
      <w:r>
        <w:rPr>
          <w:spacing w:val="40"/>
          <w:sz w:val="12"/>
        </w:rPr>
        <w:t> </w:t>
      </w:r>
      <w:r>
        <w:rPr>
          <w:sz w:val="12"/>
        </w:rPr>
        <w:t>doi:</w:t>
      </w:r>
      <w:r>
        <w:rPr>
          <w:spacing w:val="40"/>
          <w:sz w:val="12"/>
        </w:rPr>
        <w:t> </w:t>
      </w:r>
      <w:r>
        <w:rPr>
          <w:spacing w:val="-2"/>
          <w:sz w:val="12"/>
        </w:rPr>
        <w:t>10.1021/acs.jproteome.6b00608.</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K. Ilker Sen, Wilfred H Tang, Shruti Nayak, et al.</w:t>
      </w:r>
      <w:r>
        <w:rPr>
          <w:spacing w:val="33"/>
          <w:sz w:val="12"/>
        </w:rPr>
        <w:t> </w:t>
      </w:r>
      <w:r>
        <w:rPr>
          <w:sz w:val="12"/>
        </w:rPr>
        <w:t>Automated</w:t>
      </w:r>
      <w:r>
        <w:rPr>
          <w:spacing w:val="40"/>
          <w:sz w:val="12"/>
        </w:rPr>
        <w:t> </w:t>
      </w:r>
      <w:r>
        <w:rPr>
          <w:sz w:val="12"/>
        </w:rPr>
        <w:t>antibody de novo sequencing and its utility in biopharmaceu-</w:t>
      </w:r>
      <w:r>
        <w:rPr>
          <w:spacing w:val="40"/>
          <w:sz w:val="12"/>
        </w:rPr>
        <w:t> </w:t>
      </w:r>
      <w:r>
        <w:rPr>
          <w:sz w:val="12"/>
        </w:rPr>
        <w:t>tical discovery.</w:t>
      </w:r>
      <w:r>
        <w:rPr>
          <w:spacing w:val="40"/>
          <w:sz w:val="12"/>
        </w:rPr>
        <w:t> </w:t>
      </w:r>
      <w:r>
        <w:rPr>
          <w:i/>
          <w:sz w:val="12"/>
        </w:rPr>
        <w:t>Journal of the American Society for Mass</w:t>
      </w:r>
      <w:r>
        <w:rPr>
          <w:i/>
          <w:spacing w:val="40"/>
          <w:sz w:val="12"/>
        </w:rPr>
        <w:t> </w:t>
      </w:r>
      <w:r>
        <w:rPr>
          <w:i/>
          <w:sz w:val="12"/>
        </w:rPr>
        <w:t>Spectrometry</w:t>
      </w:r>
      <w:r>
        <w:rPr>
          <w:sz w:val="12"/>
        </w:rPr>
        <w:t>, 28(5):803–810, 2017.</w:t>
      </w:r>
      <w:r>
        <w:rPr>
          <w:spacing w:val="40"/>
          <w:sz w:val="12"/>
        </w:rPr>
        <w:t> </w:t>
      </w:r>
      <w:r>
        <w:rPr>
          <w:sz w:val="12"/>
        </w:rPr>
        <w:t>ISSN 1879-1123.</w:t>
      </w:r>
      <w:r>
        <w:rPr>
          <w:spacing w:val="40"/>
          <w:sz w:val="12"/>
        </w:rPr>
        <w:t> </w:t>
      </w:r>
      <w:r>
        <w:rPr>
          <w:sz w:val="12"/>
        </w:rPr>
        <w:t>doi:</w:t>
      </w:r>
      <w:r>
        <w:rPr>
          <w:spacing w:val="40"/>
          <w:sz w:val="12"/>
        </w:rPr>
        <w:t> </w:t>
      </w:r>
      <w:r>
        <w:rPr>
          <w:spacing w:val="-2"/>
          <w:sz w:val="12"/>
        </w:rPr>
        <w:t>10.1007/s13361-016-1580-0.</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7"/>
        </w:numPr>
        <w:tabs>
          <w:tab w:pos="1430" w:val="left" w:leader="none"/>
          <w:tab w:pos="1432" w:val="left" w:leader="none"/>
        </w:tabs>
        <w:spacing w:line="463" w:lineRule="auto" w:before="95" w:after="0"/>
        <w:ind w:left="1432" w:right="0" w:hanging="300"/>
        <w:jc w:val="both"/>
        <w:rPr>
          <w:sz w:val="12"/>
        </w:rPr>
      </w:pPr>
      <w:bookmarkStart w:name="_bookmark204" w:id="219"/>
      <w:bookmarkEnd w:id="219"/>
      <w:r>
        <w:rPr/>
      </w:r>
      <w:r>
        <w:rPr>
          <w:sz w:val="12"/>
        </w:rPr>
        <w:t>Ngoc Hieu Tran, M Ziaur Rahman, Lin He, et al.</w:t>
      </w:r>
      <w:r>
        <w:rPr>
          <w:spacing w:val="40"/>
          <w:sz w:val="12"/>
        </w:rPr>
        <w:t> </w:t>
      </w:r>
      <w:r>
        <w:rPr>
          <w:sz w:val="12"/>
        </w:rPr>
        <w:t>Complete</w:t>
      </w:r>
      <w:r>
        <w:rPr>
          <w:spacing w:val="40"/>
          <w:sz w:val="12"/>
        </w:rPr>
        <w:t> </w:t>
      </w:r>
      <w:r>
        <w:rPr>
          <w:sz w:val="12"/>
        </w:rPr>
        <w:t>de novo assembly of monoclonal antibody sequences.</w:t>
      </w:r>
      <w:r>
        <w:rPr>
          <w:spacing w:val="40"/>
          <w:sz w:val="12"/>
        </w:rPr>
        <w:t> </w:t>
      </w:r>
      <w:r>
        <w:rPr>
          <w:i/>
          <w:sz w:val="12"/>
        </w:rPr>
        <w:t>Sci-</w:t>
      </w:r>
      <w:r>
        <w:rPr>
          <w:i/>
          <w:spacing w:val="40"/>
          <w:sz w:val="12"/>
        </w:rPr>
        <w:t> </w:t>
      </w:r>
      <w:r>
        <w:rPr>
          <w:i/>
          <w:sz w:val="12"/>
        </w:rPr>
        <w:t>entific Reports</w:t>
      </w:r>
      <w:r>
        <w:rPr>
          <w:sz w:val="12"/>
        </w:rPr>
        <w:t>, 6(1):31730, 2016.</w:t>
      </w:r>
      <w:r>
        <w:rPr>
          <w:spacing w:val="40"/>
          <w:sz w:val="12"/>
        </w:rPr>
        <w:t> </w:t>
      </w:r>
      <w:r>
        <w:rPr>
          <w:sz w:val="12"/>
        </w:rPr>
        <w:t>ISSN 2045-2322.</w:t>
      </w:r>
      <w:r>
        <w:rPr>
          <w:spacing w:val="40"/>
          <w:sz w:val="12"/>
        </w:rPr>
        <w:t> </w:t>
      </w:r>
      <w:r>
        <w:rPr>
          <w:sz w:val="12"/>
        </w:rPr>
        <w:t>doi:</w:t>
      </w:r>
      <w:r>
        <w:rPr>
          <w:spacing w:val="40"/>
          <w:sz w:val="12"/>
        </w:rPr>
        <w:t> </w:t>
      </w:r>
      <w:bookmarkStart w:name="_bookmark205" w:id="220"/>
      <w:bookmarkEnd w:id="220"/>
      <w:r>
        <w:rPr>
          <w:spacing w:val="-2"/>
          <w:sz w:val="12"/>
        </w:rPr>
        <w:t>10.1038/srep31730.</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Maurits</w:t>
      </w:r>
      <w:r>
        <w:rPr>
          <w:spacing w:val="-8"/>
          <w:sz w:val="12"/>
        </w:rPr>
        <w:t> </w:t>
      </w:r>
      <w:r>
        <w:rPr>
          <w:sz w:val="12"/>
        </w:rPr>
        <w:t>A.</w:t>
      </w:r>
      <w:r>
        <w:rPr>
          <w:spacing w:val="-8"/>
          <w:sz w:val="12"/>
        </w:rPr>
        <w:t> </w:t>
      </w:r>
      <w:r>
        <w:rPr>
          <w:sz w:val="12"/>
        </w:rPr>
        <w:t>den</w:t>
      </w:r>
      <w:r>
        <w:rPr>
          <w:spacing w:val="-8"/>
          <w:sz w:val="12"/>
        </w:rPr>
        <w:t> </w:t>
      </w:r>
      <w:r>
        <w:rPr>
          <w:sz w:val="12"/>
        </w:rPr>
        <w:t>Boer,</w:t>
      </w:r>
      <w:r>
        <w:rPr>
          <w:spacing w:val="-8"/>
          <w:sz w:val="12"/>
        </w:rPr>
        <w:t> </w:t>
      </w:r>
      <w:r>
        <w:rPr>
          <w:sz w:val="12"/>
        </w:rPr>
        <w:t>Jean-Francois</w:t>
      </w:r>
      <w:r>
        <w:rPr>
          <w:spacing w:val="-8"/>
          <w:sz w:val="12"/>
        </w:rPr>
        <w:t> </w:t>
      </w:r>
      <w:r>
        <w:rPr>
          <w:sz w:val="12"/>
        </w:rPr>
        <w:t>Greisch,</w:t>
      </w:r>
      <w:r>
        <w:rPr>
          <w:spacing w:val="-8"/>
          <w:sz w:val="12"/>
        </w:rPr>
        <w:t> </w:t>
      </w:r>
      <w:r>
        <w:rPr>
          <w:sz w:val="12"/>
        </w:rPr>
        <w:t>Sem</w:t>
      </w:r>
      <w:r>
        <w:rPr>
          <w:spacing w:val="-8"/>
          <w:sz w:val="12"/>
        </w:rPr>
        <w:t> </w:t>
      </w:r>
      <w:r>
        <w:rPr>
          <w:sz w:val="12"/>
        </w:rPr>
        <w:t>Tamara,</w:t>
      </w:r>
      <w:r>
        <w:rPr>
          <w:spacing w:val="-8"/>
          <w:sz w:val="12"/>
        </w:rPr>
        <w:t> </w:t>
      </w:r>
      <w:r>
        <w:rPr>
          <w:sz w:val="12"/>
        </w:rPr>
        <w:t>Al-</w:t>
      </w:r>
      <w:r>
        <w:rPr>
          <w:spacing w:val="40"/>
          <w:sz w:val="12"/>
        </w:rPr>
        <w:t> </w:t>
      </w:r>
      <w:r>
        <w:rPr>
          <w:sz w:val="12"/>
        </w:rPr>
        <w:t>bert</w:t>
      </w:r>
      <w:r>
        <w:rPr>
          <w:spacing w:val="-5"/>
          <w:sz w:val="12"/>
        </w:rPr>
        <w:t> </w:t>
      </w:r>
      <w:r>
        <w:rPr>
          <w:sz w:val="12"/>
        </w:rPr>
        <w:t>Bondt,</w:t>
      </w:r>
      <w:r>
        <w:rPr>
          <w:spacing w:val="-5"/>
          <w:sz w:val="12"/>
        </w:rPr>
        <w:t> </w:t>
      </w:r>
      <w:r>
        <w:rPr>
          <w:sz w:val="12"/>
        </w:rPr>
        <w:t>and</w:t>
      </w:r>
      <w:r>
        <w:rPr>
          <w:spacing w:val="-5"/>
          <w:sz w:val="12"/>
        </w:rPr>
        <w:t> </w:t>
      </w:r>
      <w:r>
        <w:rPr>
          <w:sz w:val="12"/>
        </w:rPr>
        <w:t>Albert</w:t>
      </w:r>
      <w:r>
        <w:rPr>
          <w:spacing w:val="-5"/>
          <w:sz w:val="12"/>
        </w:rPr>
        <w:t> </w:t>
      </w:r>
      <w:r>
        <w:rPr>
          <w:sz w:val="12"/>
        </w:rPr>
        <w:t>J.</w:t>
      </w:r>
      <w:r>
        <w:rPr>
          <w:spacing w:val="-5"/>
          <w:sz w:val="12"/>
        </w:rPr>
        <w:t> </w:t>
      </w:r>
      <w:r>
        <w:rPr>
          <w:sz w:val="12"/>
        </w:rPr>
        <w:t>R.</w:t>
      </w:r>
      <w:r>
        <w:rPr>
          <w:spacing w:val="-5"/>
          <w:sz w:val="12"/>
        </w:rPr>
        <w:t> </w:t>
      </w:r>
      <w:r>
        <w:rPr>
          <w:sz w:val="12"/>
        </w:rPr>
        <w:t>Heck.</w:t>
      </w:r>
      <w:r>
        <w:rPr>
          <w:spacing w:val="7"/>
          <w:sz w:val="12"/>
        </w:rPr>
        <w:t> </w:t>
      </w:r>
      <w:r>
        <w:rPr>
          <w:sz w:val="12"/>
        </w:rPr>
        <w:t>Selectivity</w:t>
      </w:r>
      <w:r>
        <w:rPr>
          <w:spacing w:val="-5"/>
          <w:sz w:val="12"/>
        </w:rPr>
        <w:t> </w:t>
      </w:r>
      <w:r>
        <w:rPr>
          <w:sz w:val="12"/>
        </w:rPr>
        <w:t>over</w:t>
      </w:r>
      <w:r>
        <w:rPr>
          <w:spacing w:val="-5"/>
          <w:sz w:val="12"/>
        </w:rPr>
        <w:t> </w:t>
      </w:r>
      <w:r>
        <w:rPr>
          <w:sz w:val="12"/>
        </w:rPr>
        <w:t>coverage</w:t>
      </w:r>
      <w:r>
        <w:rPr>
          <w:spacing w:val="-5"/>
          <w:sz w:val="12"/>
        </w:rPr>
        <w:t> </w:t>
      </w:r>
      <w:r>
        <w:rPr>
          <w:sz w:val="12"/>
        </w:rPr>
        <w:t>in</w:t>
      </w:r>
      <w:r>
        <w:rPr>
          <w:spacing w:val="40"/>
          <w:sz w:val="12"/>
        </w:rPr>
        <w:t> </w:t>
      </w:r>
      <w:r>
        <w:rPr>
          <w:sz w:val="12"/>
        </w:rPr>
        <w:t>de</w:t>
      </w:r>
      <w:r>
        <w:rPr>
          <w:spacing w:val="-9"/>
          <w:sz w:val="12"/>
        </w:rPr>
        <w:t> </w:t>
      </w:r>
      <w:r>
        <w:rPr>
          <w:sz w:val="12"/>
        </w:rPr>
        <w:t>novo</w:t>
      </w:r>
      <w:r>
        <w:rPr>
          <w:spacing w:val="-8"/>
          <w:sz w:val="12"/>
        </w:rPr>
        <w:t> </w:t>
      </w:r>
      <w:r>
        <w:rPr>
          <w:sz w:val="12"/>
        </w:rPr>
        <w:t>sequencing</w:t>
      </w:r>
      <w:r>
        <w:rPr>
          <w:spacing w:val="-8"/>
          <w:sz w:val="12"/>
        </w:rPr>
        <w:t> </w:t>
      </w:r>
      <w:r>
        <w:rPr>
          <w:sz w:val="12"/>
        </w:rPr>
        <w:t>of</w:t>
      </w:r>
      <w:r>
        <w:rPr>
          <w:spacing w:val="-9"/>
          <w:sz w:val="12"/>
        </w:rPr>
        <w:t> </w:t>
      </w:r>
      <w:r>
        <w:rPr>
          <w:sz w:val="12"/>
        </w:rPr>
        <w:t>iggs.</w:t>
      </w:r>
      <w:r>
        <w:rPr>
          <w:spacing w:val="-8"/>
          <w:sz w:val="12"/>
        </w:rPr>
        <w:t> </w:t>
      </w:r>
      <w:r>
        <w:rPr>
          <w:i/>
          <w:sz w:val="12"/>
        </w:rPr>
        <w:t>Chemical</w:t>
      </w:r>
      <w:r>
        <w:rPr>
          <w:i/>
          <w:spacing w:val="-8"/>
          <w:sz w:val="12"/>
        </w:rPr>
        <w:t> </w:t>
      </w:r>
      <w:r>
        <w:rPr>
          <w:i/>
          <w:sz w:val="12"/>
        </w:rPr>
        <w:t>science</w:t>
      </w:r>
      <w:r>
        <w:rPr>
          <w:sz w:val="12"/>
        </w:rPr>
        <w:t>,</w:t>
      </w:r>
      <w:r>
        <w:rPr>
          <w:spacing w:val="-9"/>
          <w:sz w:val="12"/>
        </w:rPr>
        <w:t> </w:t>
      </w:r>
      <w:r>
        <w:rPr>
          <w:sz w:val="12"/>
        </w:rPr>
        <w:t>11(43):11886–</w:t>
      </w:r>
      <w:r>
        <w:rPr>
          <w:spacing w:val="40"/>
          <w:sz w:val="12"/>
        </w:rPr>
        <w:t> </w:t>
      </w:r>
      <w:r>
        <w:rPr>
          <w:sz w:val="12"/>
        </w:rPr>
        <w:t>11896, 2020. ISSN 2041-6520. doi: 10.1039/d0sc03438j.</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Luca Fornelli, Daniel Ayoub, Konstantin Aizikov, et al.</w:t>
      </w:r>
      <w:r>
        <w:rPr>
          <w:spacing w:val="40"/>
          <w:sz w:val="12"/>
        </w:rPr>
        <w:t> </w:t>
      </w:r>
      <w:r>
        <w:rPr>
          <w:sz w:val="12"/>
        </w:rPr>
        <w:t>Top-</w:t>
      </w:r>
      <w:r>
        <w:rPr>
          <w:spacing w:val="40"/>
          <w:sz w:val="12"/>
        </w:rPr>
        <w:t> </w:t>
      </w:r>
      <w:r>
        <w:rPr>
          <w:sz w:val="12"/>
        </w:rPr>
        <w:t>down</w:t>
      </w:r>
      <w:r>
        <w:rPr>
          <w:spacing w:val="-6"/>
          <w:sz w:val="12"/>
        </w:rPr>
        <w:t> </w:t>
      </w:r>
      <w:r>
        <w:rPr>
          <w:sz w:val="12"/>
        </w:rPr>
        <w:t>analysis</w:t>
      </w:r>
      <w:r>
        <w:rPr>
          <w:spacing w:val="-6"/>
          <w:sz w:val="12"/>
        </w:rPr>
        <w:t> </w:t>
      </w:r>
      <w:r>
        <w:rPr>
          <w:sz w:val="12"/>
        </w:rPr>
        <w:t>of</w:t>
      </w:r>
      <w:r>
        <w:rPr>
          <w:spacing w:val="-6"/>
          <w:sz w:val="12"/>
        </w:rPr>
        <w:t> </w:t>
      </w:r>
      <w:r>
        <w:rPr>
          <w:sz w:val="12"/>
        </w:rPr>
        <w:t>immunoglobulin</w:t>
      </w:r>
      <w:r>
        <w:rPr>
          <w:spacing w:val="-6"/>
          <w:sz w:val="12"/>
        </w:rPr>
        <w:t> </w:t>
      </w:r>
      <w:r>
        <w:rPr>
          <w:sz w:val="12"/>
        </w:rPr>
        <w:t>g</w:t>
      </w:r>
      <w:r>
        <w:rPr>
          <w:spacing w:val="-6"/>
          <w:sz w:val="12"/>
        </w:rPr>
        <w:t> </w:t>
      </w:r>
      <w:r>
        <w:rPr>
          <w:sz w:val="12"/>
        </w:rPr>
        <w:t>isotypes</w:t>
      </w:r>
      <w:r>
        <w:rPr>
          <w:spacing w:val="-6"/>
          <w:sz w:val="12"/>
        </w:rPr>
        <w:t> </w:t>
      </w:r>
      <w:r>
        <w:rPr>
          <w:sz w:val="12"/>
        </w:rPr>
        <w:t>1</w:t>
      </w:r>
      <w:r>
        <w:rPr>
          <w:spacing w:val="-6"/>
          <w:sz w:val="12"/>
        </w:rPr>
        <w:t> </w:t>
      </w:r>
      <w:r>
        <w:rPr>
          <w:sz w:val="12"/>
        </w:rPr>
        <w:t>and</w:t>
      </w:r>
      <w:r>
        <w:rPr>
          <w:spacing w:val="-6"/>
          <w:sz w:val="12"/>
        </w:rPr>
        <w:t> </w:t>
      </w:r>
      <w:r>
        <w:rPr>
          <w:sz w:val="12"/>
        </w:rPr>
        <w:t>2</w:t>
      </w:r>
      <w:r>
        <w:rPr>
          <w:spacing w:val="-6"/>
          <w:sz w:val="12"/>
        </w:rPr>
        <w:t> </w:t>
      </w:r>
      <w:r>
        <w:rPr>
          <w:sz w:val="12"/>
        </w:rPr>
        <w:t>with</w:t>
      </w:r>
      <w:r>
        <w:rPr>
          <w:spacing w:val="-6"/>
          <w:sz w:val="12"/>
        </w:rPr>
        <w:t> </w:t>
      </w:r>
      <w:r>
        <w:rPr>
          <w:sz w:val="12"/>
        </w:rPr>
        <w:t>elec-</w:t>
      </w:r>
      <w:r>
        <w:rPr>
          <w:spacing w:val="40"/>
          <w:sz w:val="12"/>
        </w:rPr>
        <w:t> </w:t>
      </w:r>
      <w:r>
        <w:rPr>
          <w:sz w:val="12"/>
        </w:rPr>
        <w:t>tron transfer dissociation on a high-field orbitrap mass spec-</w:t>
      </w:r>
      <w:r>
        <w:rPr>
          <w:spacing w:val="40"/>
          <w:sz w:val="12"/>
        </w:rPr>
        <w:t> </w:t>
      </w:r>
      <w:r>
        <w:rPr>
          <w:sz w:val="12"/>
        </w:rPr>
        <w:t>trometer.</w:t>
      </w:r>
      <w:r>
        <w:rPr>
          <w:spacing w:val="-9"/>
          <w:sz w:val="12"/>
        </w:rPr>
        <w:t> </w:t>
      </w:r>
      <w:r>
        <w:rPr>
          <w:i/>
          <w:sz w:val="12"/>
        </w:rPr>
        <w:t>Journal</w:t>
      </w:r>
      <w:r>
        <w:rPr>
          <w:i/>
          <w:spacing w:val="-8"/>
          <w:sz w:val="12"/>
        </w:rPr>
        <w:t> </w:t>
      </w:r>
      <w:r>
        <w:rPr>
          <w:i/>
          <w:sz w:val="12"/>
        </w:rPr>
        <w:t>of</w:t>
      </w:r>
      <w:r>
        <w:rPr>
          <w:i/>
          <w:spacing w:val="-8"/>
          <w:sz w:val="12"/>
        </w:rPr>
        <w:t> </w:t>
      </w:r>
      <w:r>
        <w:rPr>
          <w:i/>
          <w:sz w:val="12"/>
        </w:rPr>
        <w:t>proteomics</w:t>
      </w:r>
      <w:r>
        <w:rPr>
          <w:sz w:val="12"/>
        </w:rPr>
        <w:t>,</w:t>
      </w:r>
      <w:r>
        <w:rPr>
          <w:spacing w:val="-9"/>
          <w:sz w:val="12"/>
        </w:rPr>
        <w:t> </w:t>
      </w:r>
      <w:r>
        <w:rPr>
          <w:sz w:val="12"/>
        </w:rPr>
        <w:t>159:67–76,</w:t>
      </w:r>
      <w:r>
        <w:rPr>
          <w:spacing w:val="-8"/>
          <w:sz w:val="12"/>
        </w:rPr>
        <w:t> </w:t>
      </w:r>
      <w:r>
        <w:rPr>
          <w:sz w:val="12"/>
        </w:rPr>
        <w:t>2017.</w:t>
      </w:r>
      <w:r>
        <w:rPr>
          <w:spacing w:val="-8"/>
          <w:sz w:val="12"/>
        </w:rPr>
        <w:t> </w:t>
      </w:r>
      <w:r>
        <w:rPr>
          <w:sz w:val="12"/>
        </w:rPr>
        <w:t>ISSN</w:t>
      </w:r>
      <w:r>
        <w:rPr>
          <w:spacing w:val="-9"/>
          <w:sz w:val="12"/>
        </w:rPr>
        <w:t> </w:t>
      </w:r>
      <w:r>
        <w:rPr>
          <w:sz w:val="12"/>
        </w:rPr>
        <w:t>1876-</w:t>
      </w:r>
    </w:p>
    <w:p>
      <w:pPr>
        <w:spacing w:line="136" w:lineRule="exact" w:before="0"/>
        <w:ind w:left="1432" w:right="0" w:firstLine="0"/>
        <w:jc w:val="both"/>
        <w:rPr>
          <w:sz w:val="12"/>
        </w:rPr>
      </w:pPr>
      <w:bookmarkStart w:name="_bookmark206" w:id="221"/>
      <w:bookmarkEnd w:id="221"/>
      <w:r>
        <w:rPr/>
      </w:r>
      <w:r>
        <w:rPr>
          <w:sz w:val="12"/>
        </w:rPr>
        <w:t>7737.</w:t>
      </w:r>
      <w:r>
        <w:rPr>
          <w:spacing w:val="9"/>
          <w:sz w:val="12"/>
        </w:rPr>
        <w:t> </w:t>
      </w:r>
      <w:r>
        <w:rPr>
          <w:sz w:val="12"/>
        </w:rPr>
        <w:t>doi:</w:t>
      </w:r>
      <w:r>
        <w:rPr>
          <w:spacing w:val="9"/>
          <w:sz w:val="12"/>
        </w:rPr>
        <w:t> </w:t>
      </w:r>
      <w:r>
        <w:rPr>
          <w:spacing w:val="-2"/>
          <w:sz w:val="12"/>
        </w:rPr>
        <w:t>10.1016/j.jprot.2017.02.013.</w:t>
      </w:r>
    </w:p>
    <w:p>
      <w:pPr>
        <w:pStyle w:val="ListParagraph"/>
        <w:numPr>
          <w:ilvl w:val="0"/>
          <w:numId w:val="7"/>
        </w:numPr>
        <w:tabs>
          <w:tab w:pos="1430" w:val="left" w:leader="none"/>
          <w:tab w:pos="1432" w:val="left" w:leader="none"/>
        </w:tabs>
        <w:spacing w:line="463" w:lineRule="auto" w:before="123" w:after="0"/>
        <w:ind w:left="1432" w:right="0" w:hanging="300"/>
        <w:jc w:val="both"/>
        <w:rPr>
          <w:sz w:val="12"/>
        </w:rPr>
      </w:pPr>
      <w:r>
        <w:rPr>
          <w:sz w:val="12"/>
        </w:rPr>
        <w:t>Jared B. Shaw, Weijing Liu, V. Yury Vasilev, et al.</w:t>
      </w:r>
      <w:r>
        <w:rPr>
          <w:spacing w:val="31"/>
          <w:sz w:val="12"/>
        </w:rPr>
        <w:t> </w:t>
      </w:r>
      <w:r>
        <w:rPr>
          <w:sz w:val="12"/>
        </w:rPr>
        <w:t>Direct de-</w:t>
      </w:r>
      <w:r>
        <w:rPr>
          <w:spacing w:val="40"/>
          <w:sz w:val="12"/>
        </w:rPr>
        <w:t> </w:t>
      </w:r>
      <w:r>
        <w:rPr>
          <w:sz w:val="12"/>
        </w:rPr>
        <w:t>termination</w:t>
      </w:r>
      <w:r>
        <w:rPr>
          <w:spacing w:val="-4"/>
          <w:sz w:val="12"/>
        </w:rPr>
        <w:t> </w:t>
      </w:r>
      <w:r>
        <w:rPr>
          <w:sz w:val="12"/>
        </w:rPr>
        <w:t>of</w:t>
      </w:r>
      <w:r>
        <w:rPr>
          <w:spacing w:val="-4"/>
          <w:sz w:val="12"/>
        </w:rPr>
        <w:t> </w:t>
      </w:r>
      <w:r>
        <w:rPr>
          <w:sz w:val="12"/>
        </w:rPr>
        <w:t>antibody</w:t>
      </w:r>
      <w:r>
        <w:rPr>
          <w:spacing w:val="-4"/>
          <w:sz w:val="12"/>
        </w:rPr>
        <w:t> </w:t>
      </w:r>
      <w:r>
        <w:rPr>
          <w:sz w:val="12"/>
        </w:rPr>
        <w:t>chain</w:t>
      </w:r>
      <w:r>
        <w:rPr>
          <w:spacing w:val="-4"/>
          <w:sz w:val="12"/>
        </w:rPr>
        <w:t> </w:t>
      </w:r>
      <w:r>
        <w:rPr>
          <w:sz w:val="12"/>
        </w:rPr>
        <w:t>pairing</w:t>
      </w:r>
      <w:r>
        <w:rPr>
          <w:spacing w:val="-4"/>
          <w:sz w:val="12"/>
        </w:rPr>
        <w:t> </w:t>
      </w:r>
      <w:r>
        <w:rPr>
          <w:sz w:val="12"/>
        </w:rPr>
        <w:t>by</w:t>
      </w:r>
      <w:r>
        <w:rPr>
          <w:spacing w:val="-4"/>
          <w:sz w:val="12"/>
        </w:rPr>
        <w:t> </w:t>
      </w:r>
      <w:r>
        <w:rPr>
          <w:sz w:val="12"/>
        </w:rPr>
        <w:t>top-down</w:t>
      </w:r>
      <w:r>
        <w:rPr>
          <w:spacing w:val="-4"/>
          <w:sz w:val="12"/>
        </w:rPr>
        <w:t> </w:t>
      </w:r>
      <w:r>
        <w:rPr>
          <w:sz w:val="12"/>
        </w:rPr>
        <w:t>and</w:t>
      </w:r>
      <w:r>
        <w:rPr>
          <w:spacing w:val="-4"/>
          <w:sz w:val="12"/>
        </w:rPr>
        <w:t> </w:t>
      </w:r>
      <w:r>
        <w:rPr>
          <w:sz w:val="12"/>
        </w:rPr>
        <w:t>middle-</w:t>
      </w:r>
      <w:r>
        <w:rPr>
          <w:spacing w:val="40"/>
          <w:sz w:val="12"/>
        </w:rPr>
        <w:t> </w:t>
      </w:r>
      <w:r>
        <w:rPr>
          <w:sz w:val="12"/>
        </w:rPr>
        <w:t>down mass spectrometry using electron capture dissociation</w:t>
      </w:r>
      <w:r>
        <w:rPr>
          <w:spacing w:val="40"/>
          <w:sz w:val="12"/>
        </w:rPr>
        <w:t> </w:t>
      </w:r>
      <w:r>
        <w:rPr>
          <w:sz w:val="12"/>
        </w:rPr>
        <w:t>and ultraviolet photodissociation.</w:t>
      </w:r>
      <w:r>
        <w:rPr>
          <w:spacing w:val="28"/>
          <w:sz w:val="12"/>
        </w:rPr>
        <w:t> </w:t>
      </w:r>
      <w:r>
        <w:rPr>
          <w:i/>
          <w:sz w:val="12"/>
        </w:rPr>
        <w:t>Analytical chemistry</w:t>
      </w:r>
      <w:r>
        <w:rPr>
          <w:sz w:val="12"/>
        </w:rPr>
        <w:t>, 92(1):</w:t>
      </w:r>
      <w:r>
        <w:rPr>
          <w:spacing w:val="40"/>
          <w:sz w:val="12"/>
        </w:rPr>
        <w:t> </w:t>
      </w:r>
      <w:r>
        <w:rPr>
          <w:sz w:val="12"/>
        </w:rPr>
        <w:t>766–773,</w:t>
      </w:r>
      <w:r>
        <w:rPr>
          <w:spacing w:val="-9"/>
          <w:sz w:val="12"/>
        </w:rPr>
        <w:t> </w:t>
      </w:r>
      <w:r>
        <w:rPr>
          <w:sz w:val="12"/>
        </w:rPr>
        <w:t>2020.</w:t>
      </w:r>
      <w:r>
        <w:rPr>
          <w:spacing w:val="-8"/>
          <w:sz w:val="12"/>
        </w:rPr>
        <w:t> </w:t>
      </w:r>
      <w:r>
        <w:rPr>
          <w:sz w:val="12"/>
        </w:rPr>
        <w:t>ISSN</w:t>
      </w:r>
      <w:r>
        <w:rPr>
          <w:spacing w:val="-8"/>
          <w:sz w:val="12"/>
        </w:rPr>
        <w:t> </w:t>
      </w:r>
      <w:r>
        <w:rPr>
          <w:sz w:val="12"/>
        </w:rPr>
        <w:t>1520-6882.</w:t>
      </w:r>
      <w:r>
        <w:rPr>
          <w:spacing w:val="-9"/>
          <w:sz w:val="12"/>
        </w:rPr>
        <w:t> </w:t>
      </w:r>
      <w:r>
        <w:rPr>
          <w:sz w:val="12"/>
        </w:rPr>
        <w:t>doi:</w:t>
      </w:r>
      <w:r>
        <w:rPr>
          <w:spacing w:val="-6"/>
          <w:sz w:val="12"/>
        </w:rPr>
        <w:t> </w:t>
      </w:r>
      <w:r>
        <w:rPr>
          <w:sz w:val="12"/>
        </w:rPr>
        <w:t>10.1021/acs.analchem.</w:t>
      </w:r>
    </w:p>
    <w:p>
      <w:pPr>
        <w:spacing w:line="135" w:lineRule="exact" w:before="0"/>
        <w:ind w:left="1432" w:right="0" w:firstLine="0"/>
        <w:jc w:val="left"/>
        <w:rPr>
          <w:sz w:val="12"/>
        </w:rPr>
      </w:pPr>
      <w:bookmarkStart w:name="_bookmark207" w:id="222"/>
      <w:bookmarkEnd w:id="222"/>
      <w:r>
        <w:rPr/>
      </w:r>
      <w:r>
        <w:rPr>
          <w:spacing w:val="-2"/>
          <w:sz w:val="12"/>
        </w:rPr>
        <w:t>9b03129.</w:t>
      </w:r>
    </w:p>
    <w:p>
      <w:pPr>
        <w:pStyle w:val="ListParagraph"/>
        <w:numPr>
          <w:ilvl w:val="0"/>
          <w:numId w:val="7"/>
        </w:numPr>
        <w:tabs>
          <w:tab w:pos="1430" w:val="left" w:leader="none"/>
          <w:tab w:pos="1432" w:val="left" w:leader="none"/>
        </w:tabs>
        <w:spacing w:line="463" w:lineRule="auto" w:before="128" w:after="0"/>
        <w:ind w:left="1432" w:right="0" w:hanging="300"/>
        <w:jc w:val="both"/>
        <w:rPr>
          <w:sz w:val="12"/>
        </w:rPr>
      </w:pPr>
      <w:r>
        <w:rPr>
          <w:sz w:val="12"/>
        </w:rPr>
        <w:t>Weiwei Peng, Matti F. Pronker, and Joost Snijder.</w:t>
      </w:r>
      <w:r>
        <w:rPr>
          <w:spacing w:val="40"/>
          <w:sz w:val="12"/>
        </w:rPr>
        <w:t> </w:t>
      </w:r>
      <w:r>
        <w:rPr>
          <w:sz w:val="12"/>
        </w:rPr>
        <w:t>Mass</w:t>
      </w:r>
      <w:r>
        <w:rPr>
          <w:spacing w:val="40"/>
          <w:sz w:val="12"/>
        </w:rPr>
        <w:t> </w:t>
      </w:r>
      <w:r>
        <w:rPr>
          <w:sz w:val="12"/>
        </w:rPr>
        <w:t>spectrometry-based de novo sequencing of monoclonal an-</w:t>
      </w:r>
      <w:r>
        <w:rPr>
          <w:spacing w:val="40"/>
          <w:sz w:val="12"/>
        </w:rPr>
        <w:t> </w:t>
      </w:r>
      <w:r>
        <w:rPr>
          <w:sz w:val="12"/>
        </w:rPr>
        <w:t>tibodies using multiple proteases and a dual fragmentation</w:t>
      </w:r>
      <w:r>
        <w:rPr>
          <w:spacing w:val="40"/>
          <w:sz w:val="12"/>
        </w:rPr>
        <w:t> </w:t>
      </w:r>
      <w:r>
        <w:rPr>
          <w:sz w:val="12"/>
        </w:rPr>
        <w:t>scheme.</w:t>
      </w:r>
      <w:r>
        <w:rPr>
          <w:spacing w:val="40"/>
          <w:sz w:val="12"/>
        </w:rPr>
        <w:t> </w:t>
      </w:r>
      <w:r>
        <w:rPr>
          <w:i/>
          <w:sz w:val="12"/>
        </w:rPr>
        <w:t>Journal of Proteome Research</w:t>
      </w:r>
      <w:r>
        <w:rPr>
          <w:sz w:val="12"/>
        </w:rPr>
        <w:t>, 20(7):3559–3566,</w:t>
      </w:r>
      <w:r>
        <w:rPr>
          <w:spacing w:val="40"/>
          <w:sz w:val="12"/>
        </w:rPr>
        <w:t> </w:t>
      </w:r>
      <w:bookmarkStart w:name="_bookmark208" w:id="223"/>
      <w:bookmarkEnd w:id="223"/>
      <w:r>
        <w:rPr>
          <w:sz w:val="12"/>
        </w:rPr>
        <w:t>2021.</w:t>
      </w:r>
      <w:r>
        <w:rPr>
          <w:spacing w:val="-3"/>
          <w:sz w:val="12"/>
        </w:rPr>
        <w:t> </w:t>
      </w:r>
      <w:r>
        <w:rPr>
          <w:sz w:val="12"/>
        </w:rPr>
        <w:t>ISSN</w:t>
      </w:r>
      <w:r>
        <w:rPr>
          <w:spacing w:val="-9"/>
          <w:sz w:val="12"/>
        </w:rPr>
        <w:t> </w:t>
      </w:r>
      <w:r>
        <w:rPr>
          <w:sz w:val="12"/>
        </w:rPr>
        <w:t>1535-3893. doi:</w:t>
      </w:r>
      <w:r>
        <w:rPr>
          <w:spacing w:val="-3"/>
          <w:sz w:val="12"/>
        </w:rPr>
        <w:t> </w:t>
      </w:r>
      <w:r>
        <w:rPr>
          <w:sz w:val="12"/>
        </w:rPr>
        <w:t>10.1021/acs.jproteome.1c00169.</w:t>
      </w:r>
    </w:p>
    <w:p>
      <w:pPr>
        <w:pStyle w:val="ListParagraph"/>
        <w:numPr>
          <w:ilvl w:val="0"/>
          <w:numId w:val="7"/>
        </w:numPr>
        <w:tabs>
          <w:tab w:pos="1431" w:val="left" w:leader="none"/>
        </w:tabs>
        <w:spacing w:line="135" w:lineRule="exact" w:before="0" w:after="0"/>
        <w:ind w:left="1431" w:right="0" w:hanging="298"/>
        <w:jc w:val="both"/>
        <w:rPr>
          <w:sz w:val="12"/>
        </w:rPr>
      </w:pPr>
      <w:r>
        <w:rPr>
          <w:sz w:val="12"/>
        </w:rPr>
        <w:t>Kazutaka</w:t>
      </w:r>
      <w:r>
        <w:rPr>
          <w:spacing w:val="23"/>
          <w:sz w:val="12"/>
        </w:rPr>
        <w:t> </w:t>
      </w:r>
      <w:r>
        <w:rPr>
          <w:sz w:val="12"/>
        </w:rPr>
        <w:t>Kitaura,</w:t>
      </w:r>
      <w:r>
        <w:rPr>
          <w:spacing w:val="30"/>
          <w:sz w:val="12"/>
        </w:rPr>
        <w:t> </w:t>
      </w:r>
      <w:r>
        <w:rPr>
          <w:sz w:val="12"/>
        </w:rPr>
        <w:t>Hiroshi</w:t>
      </w:r>
      <w:r>
        <w:rPr>
          <w:spacing w:val="23"/>
          <w:sz w:val="12"/>
        </w:rPr>
        <w:t> </w:t>
      </w:r>
      <w:r>
        <w:rPr>
          <w:sz w:val="12"/>
        </w:rPr>
        <w:t>Yamashita,</w:t>
      </w:r>
      <w:r>
        <w:rPr>
          <w:spacing w:val="31"/>
          <w:sz w:val="12"/>
        </w:rPr>
        <w:t> </w:t>
      </w:r>
      <w:r>
        <w:rPr>
          <w:sz w:val="12"/>
        </w:rPr>
        <w:t>Hitomi</w:t>
      </w:r>
      <w:r>
        <w:rPr>
          <w:spacing w:val="23"/>
          <w:sz w:val="12"/>
        </w:rPr>
        <w:t> </w:t>
      </w:r>
      <w:r>
        <w:rPr>
          <w:sz w:val="12"/>
        </w:rPr>
        <w:t>Ayabe,</w:t>
      </w:r>
      <w:r>
        <w:rPr>
          <w:spacing w:val="30"/>
          <w:sz w:val="12"/>
        </w:rPr>
        <w:t> </w:t>
      </w:r>
      <w:r>
        <w:rPr>
          <w:sz w:val="12"/>
        </w:rPr>
        <w:t>et</w:t>
      </w:r>
      <w:r>
        <w:rPr>
          <w:spacing w:val="23"/>
          <w:sz w:val="12"/>
        </w:rPr>
        <w:t> </w:t>
      </w:r>
      <w:r>
        <w:rPr>
          <w:spacing w:val="-5"/>
          <w:sz w:val="12"/>
        </w:rPr>
        <w:t>al.</w:t>
      </w:r>
    </w:p>
    <w:p>
      <w:pPr>
        <w:spacing w:line="463" w:lineRule="auto" w:before="128"/>
        <w:ind w:left="1432" w:right="0" w:firstLine="0"/>
        <w:jc w:val="both"/>
        <w:rPr>
          <w:sz w:val="12"/>
        </w:rPr>
      </w:pPr>
      <w:r>
        <w:rPr>
          <w:sz w:val="12"/>
        </w:rPr>
        <w:t>Different somatic hypermutation levels among antibody sub-</w:t>
      </w:r>
      <w:r>
        <w:rPr>
          <w:spacing w:val="40"/>
          <w:sz w:val="12"/>
        </w:rPr>
        <w:t> </w:t>
      </w:r>
      <w:r>
        <w:rPr>
          <w:sz w:val="12"/>
        </w:rPr>
        <w:t>classes</w:t>
      </w:r>
      <w:r>
        <w:rPr>
          <w:spacing w:val="-11"/>
          <w:sz w:val="12"/>
        </w:rPr>
        <w:t> </w:t>
      </w:r>
      <w:r>
        <w:rPr>
          <w:sz w:val="12"/>
        </w:rPr>
        <w:t>disclosed</w:t>
      </w:r>
      <w:r>
        <w:rPr>
          <w:spacing w:val="-8"/>
          <w:sz w:val="12"/>
        </w:rPr>
        <w:t> </w:t>
      </w:r>
      <w:r>
        <w:rPr>
          <w:sz w:val="12"/>
        </w:rPr>
        <w:t>by</w:t>
      </w:r>
      <w:r>
        <w:rPr>
          <w:spacing w:val="-8"/>
          <w:sz w:val="12"/>
        </w:rPr>
        <w:t> </w:t>
      </w:r>
      <w:r>
        <w:rPr>
          <w:sz w:val="12"/>
        </w:rPr>
        <w:t>a</w:t>
      </w:r>
      <w:r>
        <w:rPr>
          <w:spacing w:val="-9"/>
          <w:sz w:val="12"/>
        </w:rPr>
        <w:t> </w:t>
      </w:r>
      <w:r>
        <w:rPr>
          <w:sz w:val="12"/>
        </w:rPr>
        <w:t>new</w:t>
      </w:r>
      <w:r>
        <w:rPr>
          <w:spacing w:val="-8"/>
          <w:sz w:val="12"/>
        </w:rPr>
        <w:t> </w:t>
      </w:r>
      <w:r>
        <w:rPr>
          <w:sz w:val="12"/>
        </w:rPr>
        <w:t>next-generation</w:t>
      </w:r>
      <w:r>
        <w:rPr>
          <w:spacing w:val="-8"/>
          <w:sz w:val="12"/>
        </w:rPr>
        <w:t> </w:t>
      </w:r>
      <w:r>
        <w:rPr>
          <w:sz w:val="12"/>
        </w:rPr>
        <w:t>sequencing-based</w:t>
      </w:r>
      <w:r>
        <w:rPr>
          <w:spacing w:val="40"/>
          <w:sz w:val="12"/>
        </w:rPr>
        <w:t> </w:t>
      </w:r>
      <w:r>
        <w:rPr>
          <w:sz w:val="12"/>
        </w:rPr>
        <w:t>antibody</w:t>
      </w:r>
      <w:r>
        <w:rPr>
          <w:spacing w:val="-9"/>
          <w:sz w:val="12"/>
        </w:rPr>
        <w:t> </w:t>
      </w:r>
      <w:r>
        <w:rPr>
          <w:sz w:val="12"/>
        </w:rPr>
        <w:t>repertoire</w:t>
      </w:r>
      <w:r>
        <w:rPr>
          <w:spacing w:val="-8"/>
          <w:sz w:val="12"/>
        </w:rPr>
        <w:t> </w:t>
      </w:r>
      <w:r>
        <w:rPr>
          <w:sz w:val="12"/>
        </w:rPr>
        <w:t>analysis. </w:t>
      </w:r>
      <w:r>
        <w:rPr>
          <w:i/>
          <w:sz w:val="12"/>
        </w:rPr>
        <w:t>Frontiers</w:t>
      </w:r>
      <w:r>
        <w:rPr>
          <w:i/>
          <w:spacing w:val="-9"/>
          <w:sz w:val="12"/>
        </w:rPr>
        <w:t> </w:t>
      </w:r>
      <w:r>
        <w:rPr>
          <w:i/>
          <w:sz w:val="12"/>
        </w:rPr>
        <w:t>in</w:t>
      </w:r>
      <w:r>
        <w:rPr>
          <w:i/>
          <w:spacing w:val="-8"/>
          <w:sz w:val="12"/>
        </w:rPr>
        <w:t> </w:t>
      </w:r>
      <w:r>
        <w:rPr>
          <w:i/>
          <w:sz w:val="12"/>
        </w:rPr>
        <w:t>immunology</w:t>
      </w:r>
      <w:r>
        <w:rPr>
          <w:sz w:val="12"/>
        </w:rPr>
        <w:t>,</w:t>
      </w:r>
      <w:r>
        <w:rPr>
          <w:spacing w:val="-8"/>
          <w:sz w:val="12"/>
        </w:rPr>
        <w:t> </w:t>
      </w:r>
      <w:r>
        <w:rPr>
          <w:sz w:val="12"/>
        </w:rPr>
        <w:t>8(May):</w:t>
      </w:r>
      <w:r>
        <w:rPr>
          <w:spacing w:val="40"/>
          <w:sz w:val="12"/>
        </w:rPr>
        <w:t> </w:t>
      </w:r>
      <w:bookmarkStart w:name="_bookmark209" w:id="224"/>
      <w:bookmarkEnd w:id="224"/>
      <w:r>
        <w:rPr>
          <w:sz w:val="12"/>
        </w:rPr>
        <w:t>389,</w:t>
      </w:r>
      <w:r>
        <w:rPr>
          <w:spacing w:val="-7"/>
          <w:sz w:val="12"/>
        </w:rPr>
        <w:t> </w:t>
      </w:r>
      <w:r>
        <w:rPr>
          <w:sz w:val="12"/>
        </w:rPr>
        <w:t>2017.</w:t>
      </w:r>
      <w:r>
        <w:rPr>
          <w:spacing w:val="4"/>
          <w:sz w:val="12"/>
        </w:rPr>
        <w:t> </w:t>
      </w:r>
      <w:r>
        <w:rPr>
          <w:sz w:val="12"/>
        </w:rPr>
        <w:t>ISSN</w:t>
      </w:r>
      <w:r>
        <w:rPr>
          <w:spacing w:val="-6"/>
          <w:sz w:val="12"/>
        </w:rPr>
        <w:t> </w:t>
      </w:r>
      <w:r>
        <w:rPr>
          <w:sz w:val="12"/>
        </w:rPr>
        <w:t>1664-3224.</w:t>
      </w:r>
      <w:r>
        <w:rPr>
          <w:spacing w:val="4"/>
          <w:sz w:val="12"/>
        </w:rPr>
        <w:t> </w:t>
      </w:r>
      <w:r>
        <w:rPr>
          <w:sz w:val="12"/>
        </w:rPr>
        <w:t>doi:</w:t>
      </w:r>
      <w:r>
        <w:rPr>
          <w:spacing w:val="4"/>
          <w:sz w:val="12"/>
        </w:rPr>
        <w:t> </w:t>
      </w:r>
      <w:r>
        <w:rPr>
          <w:spacing w:val="-2"/>
          <w:sz w:val="12"/>
        </w:rPr>
        <w:t>10.3389/fimmu.2017.00389.</w:t>
      </w:r>
    </w:p>
    <w:p>
      <w:pPr>
        <w:pStyle w:val="ListParagraph"/>
        <w:numPr>
          <w:ilvl w:val="0"/>
          <w:numId w:val="7"/>
        </w:numPr>
        <w:tabs>
          <w:tab w:pos="1431" w:val="left" w:leader="none"/>
        </w:tabs>
        <w:spacing w:line="136" w:lineRule="exact" w:before="0" w:after="0"/>
        <w:ind w:left="1431" w:right="0" w:hanging="298"/>
        <w:jc w:val="both"/>
        <w:rPr>
          <w:sz w:val="12"/>
        </w:rPr>
      </w:pPr>
      <w:r>
        <w:rPr>
          <w:sz w:val="12"/>
        </w:rPr>
        <w:t>La</w:t>
      </w:r>
      <w:r>
        <w:rPr>
          <w:spacing w:val="5"/>
          <w:sz w:val="12"/>
        </w:rPr>
        <w:t> </w:t>
      </w:r>
      <w:r>
        <w:rPr>
          <w:sz w:val="12"/>
        </w:rPr>
        <w:t>Tonya</w:t>
      </w:r>
      <w:r>
        <w:rPr>
          <w:spacing w:val="6"/>
          <w:sz w:val="12"/>
        </w:rPr>
        <w:t> </w:t>
      </w:r>
      <w:r>
        <w:rPr>
          <w:sz w:val="12"/>
        </w:rPr>
        <w:t>D.</w:t>
      </w:r>
      <w:r>
        <w:rPr>
          <w:spacing w:val="6"/>
          <w:sz w:val="12"/>
        </w:rPr>
        <w:t> </w:t>
      </w:r>
      <w:r>
        <w:rPr>
          <w:sz w:val="12"/>
        </w:rPr>
        <w:t>Williams,</w:t>
      </w:r>
      <w:r>
        <w:rPr>
          <w:spacing w:val="8"/>
          <w:sz w:val="12"/>
        </w:rPr>
        <w:t> </w:t>
      </w:r>
      <w:r>
        <w:rPr>
          <w:sz w:val="12"/>
        </w:rPr>
        <w:t>Gilad</w:t>
      </w:r>
      <w:r>
        <w:rPr>
          <w:spacing w:val="6"/>
          <w:sz w:val="12"/>
        </w:rPr>
        <w:t> </w:t>
      </w:r>
      <w:r>
        <w:rPr>
          <w:sz w:val="12"/>
        </w:rPr>
        <w:t>Ofek,</w:t>
      </w:r>
      <w:r>
        <w:rPr>
          <w:spacing w:val="8"/>
          <w:sz w:val="12"/>
        </w:rPr>
        <w:t> </w:t>
      </w:r>
      <w:r>
        <w:rPr>
          <w:sz w:val="12"/>
        </w:rPr>
        <w:t>Sebastian</w:t>
      </w:r>
      <w:r>
        <w:rPr>
          <w:spacing w:val="6"/>
          <w:sz w:val="12"/>
        </w:rPr>
        <w:t> </w:t>
      </w:r>
      <w:r>
        <w:rPr>
          <w:sz w:val="12"/>
        </w:rPr>
        <w:t>Schätzle,</w:t>
      </w:r>
      <w:r>
        <w:rPr>
          <w:spacing w:val="8"/>
          <w:sz w:val="12"/>
        </w:rPr>
        <w:t> </w:t>
      </w:r>
      <w:r>
        <w:rPr>
          <w:sz w:val="12"/>
        </w:rPr>
        <w:t>et</w:t>
      </w:r>
      <w:r>
        <w:rPr>
          <w:spacing w:val="6"/>
          <w:sz w:val="12"/>
        </w:rPr>
        <w:t> </w:t>
      </w:r>
      <w:r>
        <w:rPr>
          <w:spacing w:val="-5"/>
          <w:sz w:val="12"/>
        </w:rPr>
        <w:t>al.</w:t>
      </w:r>
    </w:p>
    <w:p>
      <w:pPr>
        <w:spacing w:line="463" w:lineRule="auto" w:before="128"/>
        <w:ind w:left="1432" w:right="0" w:firstLine="0"/>
        <w:jc w:val="both"/>
        <w:rPr>
          <w:sz w:val="12"/>
        </w:rPr>
      </w:pPr>
      <w:r>
        <w:rPr>
          <w:sz w:val="12"/>
        </w:rPr>
        <w:t>Potent</w:t>
      </w:r>
      <w:r>
        <w:rPr>
          <w:spacing w:val="-8"/>
          <w:sz w:val="12"/>
        </w:rPr>
        <w:t> </w:t>
      </w:r>
      <w:r>
        <w:rPr>
          <w:sz w:val="12"/>
        </w:rPr>
        <w:t>and</w:t>
      </w:r>
      <w:r>
        <w:rPr>
          <w:spacing w:val="-8"/>
          <w:sz w:val="12"/>
        </w:rPr>
        <w:t> </w:t>
      </w:r>
      <w:r>
        <w:rPr>
          <w:sz w:val="12"/>
        </w:rPr>
        <w:t>broad</w:t>
      </w:r>
      <w:r>
        <w:rPr>
          <w:spacing w:val="-8"/>
          <w:sz w:val="12"/>
        </w:rPr>
        <w:t> </w:t>
      </w:r>
      <w:r>
        <w:rPr>
          <w:sz w:val="12"/>
        </w:rPr>
        <w:t>hiv-neutralizing</w:t>
      </w:r>
      <w:r>
        <w:rPr>
          <w:spacing w:val="-8"/>
          <w:sz w:val="12"/>
        </w:rPr>
        <w:t> </w:t>
      </w:r>
      <w:r>
        <w:rPr>
          <w:sz w:val="12"/>
        </w:rPr>
        <w:t>antibodies</w:t>
      </w:r>
      <w:r>
        <w:rPr>
          <w:spacing w:val="-8"/>
          <w:sz w:val="12"/>
        </w:rPr>
        <w:t> </w:t>
      </w:r>
      <w:r>
        <w:rPr>
          <w:sz w:val="12"/>
        </w:rPr>
        <w:t>in</w:t>
      </w:r>
      <w:r>
        <w:rPr>
          <w:spacing w:val="-8"/>
          <w:sz w:val="12"/>
        </w:rPr>
        <w:t> </w:t>
      </w:r>
      <w:r>
        <w:rPr>
          <w:sz w:val="12"/>
        </w:rPr>
        <w:t>memory</w:t>
      </w:r>
      <w:r>
        <w:rPr>
          <w:spacing w:val="-8"/>
          <w:sz w:val="12"/>
        </w:rPr>
        <w:t> </w:t>
      </w:r>
      <w:r>
        <w:rPr>
          <w:sz w:val="12"/>
        </w:rPr>
        <w:t>b</w:t>
      </w:r>
      <w:r>
        <w:rPr>
          <w:spacing w:val="-8"/>
          <w:sz w:val="12"/>
        </w:rPr>
        <w:t> </w:t>
      </w:r>
      <w:r>
        <w:rPr>
          <w:sz w:val="12"/>
        </w:rPr>
        <w:t>cells</w:t>
      </w:r>
      <w:r>
        <w:rPr>
          <w:spacing w:val="40"/>
          <w:sz w:val="12"/>
        </w:rPr>
        <w:t> </w:t>
      </w:r>
      <w:r>
        <w:rPr>
          <w:spacing w:val="-2"/>
          <w:sz w:val="12"/>
        </w:rPr>
        <w:t>and</w:t>
      </w:r>
      <w:r>
        <w:rPr>
          <w:spacing w:val="-5"/>
          <w:sz w:val="12"/>
        </w:rPr>
        <w:t> </w:t>
      </w:r>
      <w:r>
        <w:rPr>
          <w:spacing w:val="-2"/>
          <w:sz w:val="12"/>
        </w:rPr>
        <w:t>plasma. </w:t>
      </w:r>
      <w:r>
        <w:rPr>
          <w:i/>
          <w:spacing w:val="-2"/>
          <w:sz w:val="12"/>
        </w:rPr>
        <w:t>Science</w:t>
      </w:r>
      <w:r>
        <w:rPr>
          <w:i/>
          <w:spacing w:val="-5"/>
          <w:sz w:val="12"/>
        </w:rPr>
        <w:t> </w:t>
      </w:r>
      <w:r>
        <w:rPr>
          <w:i/>
          <w:spacing w:val="-2"/>
          <w:sz w:val="12"/>
        </w:rPr>
        <w:t>Immunology</w:t>
      </w:r>
      <w:r>
        <w:rPr>
          <w:spacing w:val="-2"/>
          <w:sz w:val="12"/>
        </w:rPr>
        <w:t>, 2(7), 2017. ISSN</w:t>
      </w:r>
      <w:r>
        <w:rPr>
          <w:spacing w:val="-5"/>
          <w:sz w:val="12"/>
        </w:rPr>
        <w:t> </w:t>
      </w:r>
      <w:r>
        <w:rPr>
          <w:spacing w:val="-2"/>
          <w:sz w:val="12"/>
        </w:rPr>
        <w:t>24709468.</w:t>
      </w:r>
      <w:r>
        <w:rPr>
          <w:spacing w:val="40"/>
          <w:sz w:val="12"/>
        </w:rPr>
        <w:t> </w:t>
      </w:r>
      <w:bookmarkStart w:name="_bookmark210" w:id="225"/>
      <w:bookmarkEnd w:id="225"/>
      <w:r>
        <w:rPr>
          <w:sz w:val="12"/>
        </w:rPr>
        <w:t>doi:</w:t>
      </w:r>
      <w:r>
        <w:rPr>
          <w:sz w:val="12"/>
        </w:rPr>
        <w:t> 10.1126/sciimmunol.aal2200.</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A. Morell, W. D. Terry, and T. A. Waldmann.</w:t>
      </w:r>
      <w:r>
        <w:rPr>
          <w:spacing w:val="30"/>
          <w:sz w:val="12"/>
        </w:rPr>
        <w:t> </w:t>
      </w:r>
      <w:r>
        <w:rPr>
          <w:sz w:val="12"/>
        </w:rPr>
        <w:t>Metabolic prop-</w:t>
      </w:r>
      <w:r>
        <w:rPr>
          <w:spacing w:val="40"/>
          <w:sz w:val="12"/>
        </w:rPr>
        <w:t> </w:t>
      </w:r>
      <w:r>
        <w:rPr>
          <w:sz w:val="12"/>
        </w:rPr>
        <w:t>erties</w:t>
      </w:r>
      <w:r>
        <w:rPr>
          <w:spacing w:val="-1"/>
          <w:sz w:val="12"/>
        </w:rPr>
        <w:t> </w:t>
      </w:r>
      <w:r>
        <w:rPr>
          <w:sz w:val="12"/>
        </w:rPr>
        <w:t>of igg subclasses in man.</w:t>
      </w:r>
      <w:r>
        <w:rPr>
          <w:spacing w:val="22"/>
          <w:sz w:val="12"/>
        </w:rPr>
        <w:t> </w:t>
      </w:r>
      <w:r>
        <w:rPr>
          <w:i/>
          <w:sz w:val="12"/>
        </w:rPr>
        <w:t>The Journal</w:t>
      </w:r>
      <w:r>
        <w:rPr>
          <w:i/>
          <w:spacing w:val="-1"/>
          <w:sz w:val="12"/>
        </w:rPr>
        <w:t> </w:t>
      </w:r>
      <w:r>
        <w:rPr>
          <w:i/>
          <w:sz w:val="12"/>
        </w:rPr>
        <w:t>of clinical inves-</w:t>
      </w:r>
      <w:r>
        <w:rPr>
          <w:i/>
          <w:spacing w:val="40"/>
          <w:sz w:val="12"/>
        </w:rPr>
        <w:t> </w:t>
      </w:r>
      <w:r>
        <w:rPr>
          <w:i/>
          <w:sz w:val="12"/>
        </w:rPr>
        <w:t>tigation</w:t>
      </w:r>
      <w:r>
        <w:rPr>
          <w:sz w:val="12"/>
        </w:rPr>
        <w:t>,</w:t>
      </w:r>
      <w:r>
        <w:rPr>
          <w:spacing w:val="-6"/>
          <w:sz w:val="12"/>
        </w:rPr>
        <w:t> </w:t>
      </w:r>
      <w:r>
        <w:rPr>
          <w:sz w:val="12"/>
        </w:rPr>
        <w:t>49(4):673–680,</w:t>
      </w:r>
      <w:r>
        <w:rPr>
          <w:spacing w:val="-6"/>
          <w:sz w:val="12"/>
        </w:rPr>
        <w:t> </w:t>
      </w:r>
      <w:r>
        <w:rPr>
          <w:sz w:val="12"/>
        </w:rPr>
        <w:t>1970. ISSN</w:t>
      </w:r>
      <w:r>
        <w:rPr>
          <w:spacing w:val="-6"/>
          <w:sz w:val="12"/>
        </w:rPr>
        <w:t> </w:t>
      </w:r>
      <w:r>
        <w:rPr>
          <w:sz w:val="12"/>
        </w:rPr>
        <w:t>00219738. doi: 10.1172/</w:t>
      </w:r>
      <w:r>
        <w:rPr>
          <w:spacing w:val="40"/>
          <w:sz w:val="12"/>
        </w:rPr>
        <w:t> </w:t>
      </w:r>
      <w:r>
        <w:rPr>
          <w:spacing w:val="-2"/>
          <w:sz w:val="12"/>
        </w:rPr>
        <w:t>jci106279.</w:t>
      </w:r>
    </w:p>
    <w:p>
      <w:pPr>
        <w:pStyle w:val="ListParagraph"/>
        <w:numPr>
          <w:ilvl w:val="0"/>
          <w:numId w:val="7"/>
        </w:numPr>
        <w:tabs>
          <w:tab w:pos="456" w:val="left" w:leader="none"/>
        </w:tabs>
        <w:spacing w:line="240" w:lineRule="auto" w:before="95" w:after="0"/>
        <w:ind w:left="456" w:right="0" w:hanging="298"/>
        <w:jc w:val="both"/>
        <w:rPr>
          <w:sz w:val="12"/>
        </w:rPr>
      </w:pPr>
      <w:r>
        <w:rPr/>
        <w:br w:type="column"/>
      </w:r>
      <w:bookmarkStart w:name="_bookmark211" w:id="226"/>
      <w:bookmarkEnd w:id="226"/>
      <w:r>
        <w:rPr/>
      </w:r>
      <w:r>
        <w:rPr>
          <w:sz w:val="12"/>
        </w:rPr>
        <w:t>Isaac</w:t>
      </w:r>
      <w:r>
        <w:rPr>
          <w:spacing w:val="9"/>
          <w:sz w:val="12"/>
        </w:rPr>
        <w:t> </w:t>
      </w:r>
      <w:r>
        <w:rPr>
          <w:sz w:val="12"/>
        </w:rPr>
        <w:t>R.</w:t>
      </w:r>
      <w:r>
        <w:rPr>
          <w:spacing w:val="9"/>
          <w:sz w:val="12"/>
        </w:rPr>
        <w:t> </w:t>
      </w:r>
      <w:r>
        <w:rPr>
          <w:sz w:val="12"/>
        </w:rPr>
        <w:t>Melamed,</w:t>
      </w:r>
      <w:r>
        <w:rPr>
          <w:spacing w:val="12"/>
          <w:sz w:val="12"/>
        </w:rPr>
        <w:t> </w:t>
      </w:r>
      <w:r>
        <w:rPr>
          <w:sz w:val="12"/>
        </w:rPr>
        <w:t>Michael</w:t>
      </w:r>
      <w:r>
        <w:rPr>
          <w:spacing w:val="9"/>
          <w:sz w:val="12"/>
        </w:rPr>
        <w:t> </w:t>
      </w:r>
      <w:r>
        <w:rPr>
          <w:sz w:val="12"/>
        </w:rPr>
        <w:t>Borte,</w:t>
      </w:r>
      <w:r>
        <w:rPr>
          <w:spacing w:val="12"/>
          <w:sz w:val="12"/>
        </w:rPr>
        <w:t> </w:t>
      </w:r>
      <w:r>
        <w:rPr>
          <w:sz w:val="12"/>
        </w:rPr>
        <w:t>Laurenz</w:t>
      </w:r>
      <w:r>
        <w:rPr>
          <w:spacing w:val="9"/>
          <w:sz w:val="12"/>
        </w:rPr>
        <w:t> </w:t>
      </w:r>
      <w:r>
        <w:rPr>
          <w:sz w:val="12"/>
        </w:rPr>
        <w:t>Trawnicek,</w:t>
      </w:r>
      <w:r>
        <w:rPr>
          <w:spacing w:val="12"/>
          <w:sz w:val="12"/>
        </w:rPr>
        <w:t> </w:t>
      </w:r>
      <w:r>
        <w:rPr>
          <w:sz w:val="12"/>
        </w:rPr>
        <w:t>et</w:t>
      </w:r>
      <w:r>
        <w:rPr>
          <w:spacing w:val="10"/>
          <w:sz w:val="12"/>
        </w:rPr>
        <w:t> </w:t>
      </w:r>
      <w:r>
        <w:rPr>
          <w:spacing w:val="-5"/>
          <w:sz w:val="12"/>
        </w:rPr>
        <w:t>al.</w:t>
      </w:r>
    </w:p>
    <w:p>
      <w:pPr>
        <w:spacing w:line="463" w:lineRule="auto" w:before="128"/>
        <w:ind w:left="457" w:right="1131" w:firstLine="0"/>
        <w:jc w:val="both"/>
        <w:rPr>
          <w:sz w:val="12"/>
        </w:rPr>
      </w:pPr>
      <w:r>
        <w:rPr>
          <w:sz w:val="12"/>
        </w:rPr>
        <w:t>Pharmacokinetics</w:t>
      </w:r>
      <w:r>
        <w:rPr>
          <w:spacing w:val="-6"/>
          <w:sz w:val="12"/>
        </w:rPr>
        <w:t> </w:t>
      </w:r>
      <w:r>
        <w:rPr>
          <w:sz w:val="12"/>
        </w:rPr>
        <w:t>of</w:t>
      </w:r>
      <w:r>
        <w:rPr>
          <w:spacing w:val="-6"/>
          <w:sz w:val="12"/>
        </w:rPr>
        <w:t> </w:t>
      </w:r>
      <w:r>
        <w:rPr>
          <w:sz w:val="12"/>
        </w:rPr>
        <w:t>a</w:t>
      </w:r>
      <w:r>
        <w:rPr>
          <w:spacing w:val="-6"/>
          <w:sz w:val="12"/>
        </w:rPr>
        <w:t> </w:t>
      </w:r>
      <w:r>
        <w:rPr>
          <w:sz w:val="12"/>
        </w:rPr>
        <w:t>novel</w:t>
      </w:r>
      <w:r>
        <w:rPr>
          <w:spacing w:val="-6"/>
          <w:sz w:val="12"/>
        </w:rPr>
        <w:t> </w:t>
      </w:r>
      <w:r>
        <w:rPr>
          <w:sz w:val="12"/>
        </w:rPr>
        <w:t>human</w:t>
      </w:r>
      <w:r>
        <w:rPr>
          <w:spacing w:val="-6"/>
          <w:sz w:val="12"/>
        </w:rPr>
        <w:t> </w:t>
      </w:r>
      <w:r>
        <w:rPr>
          <w:sz w:val="12"/>
        </w:rPr>
        <w:t>intravenous</w:t>
      </w:r>
      <w:r>
        <w:rPr>
          <w:spacing w:val="-6"/>
          <w:sz w:val="12"/>
        </w:rPr>
        <w:t> </w:t>
      </w:r>
      <w:r>
        <w:rPr>
          <w:sz w:val="12"/>
        </w:rPr>
        <w:t>immunoglob-</w:t>
      </w:r>
      <w:r>
        <w:rPr>
          <w:spacing w:val="40"/>
          <w:sz w:val="12"/>
        </w:rPr>
        <w:t> </w:t>
      </w:r>
      <w:r>
        <w:rPr>
          <w:sz w:val="12"/>
        </w:rPr>
        <w:t>ulin</w:t>
      </w:r>
      <w:r>
        <w:rPr>
          <w:spacing w:val="-11"/>
          <w:sz w:val="12"/>
        </w:rPr>
        <w:t> </w:t>
      </w:r>
      <w:r>
        <w:rPr>
          <w:sz w:val="12"/>
        </w:rPr>
        <w:t>10patients</w:t>
      </w:r>
      <w:r>
        <w:rPr>
          <w:spacing w:val="-8"/>
          <w:sz w:val="12"/>
        </w:rPr>
        <w:t> </w:t>
      </w:r>
      <w:r>
        <w:rPr>
          <w:sz w:val="12"/>
        </w:rPr>
        <w:t>with</w:t>
      </w:r>
      <w:r>
        <w:rPr>
          <w:spacing w:val="-8"/>
          <w:sz w:val="12"/>
        </w:rPr>
        <w:t> </w:t>
      </w:r>
      <w:r>
        <w:rPr>
          <w:sz w:val="12"/>
        </w:rPr>
        <w:t>primary</w:t>
      </w:r>
      <w:r>
        <w:rPr>
          <w:spacing w:val="-9"/>
          <w:sz w:val="12"/>
        </w:rPr>
        <w:t> </w:t>
      </w:r>
      <w:r>
        <w:rPr>
          <w:sz w:val="12"/>
        </w:rPr>
        <w:t>immunodeficiency</w:t>
      </w:r>
      <w:r>
        <w:rPr>
          <w:spacing w:val="-8"/>
          <w:sz w:val="12"/>
        </w:rPr>
        <w:t> </w:t>
      </w:r>
      <w:r>
        <w:rPr>
          <w:sz w:val="12"/>
        </w:rPr>
        <w:t>diseases:</w:t>
      </w:r>
      <w:r>
        <w:rPr>
          <w:spacing w:val="-8"/>
          <w:sz w:val="12"/>
        </w:rPr>
        <w:t> </w:t>
      </w:r>
      <w:r>
        <w:rPr>
          <w:sz w:val="12"/>
        </w:rPr>
        <w:t>Anal-</w:t>
      </w:r>
      <w:r>
        <w:rPr>
          <w:spacing w:val="40"/>
          <w:sz w:val="12"/>
        </w:rPr>
        <w:t> </w:t>
      </w:r>
      <w:r>
        <w:rPr>
          <w:sz w:val="12"/>
        </w:rPr>
        <w:t>ysis of a phase iii, multicentre, prospective, open-label study.</w:t>
      </w:r>
      <w:r>
        <w:rPr>
          <w:spacing w:val="40"/>
          <w:sz w:val="12"/>
        </w:rPr>
        <w:t> </w:t>
      </w:r>
      <w:r>
        <w:rPr>
          <w:i/>
          <w:sz w:val="12"/>
        </w:rPr>
        <w:t>European Journal of Pharmaceutical Sciences</w:t>
      </w:r>
      <w:r>
        <w:rPr>
          <w:sz w:val="12"/>
        </w:rPr>
        <w:t>, 118:80–86,</w:t>
      </w:r>
      <w:r>
        <w:rPr>
          <w:spacing w:val="40"/>
          <w:sz w:val="12"/>
        </w:rPr>
        <w:t> </w:t>
      </w:r>
      <w:bookmarkStart w:name="_bookmark212" w:id="227"/>
      <w:bookmarkEnd w:id="227"/>
      <w:r>
        <w:rPr>
          <w:sz w:val="12"/>
        </w:rPr>
        <w:t>2018.</w:t>
      </w:r>
      <w:r>
        <w:rPr>
          <w:sz w:val="12"/>
        </w:rPr>
        <w:t> ISSN 18790720. doi: 10.1016/j.ejps.2018.03.007.</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mc:AlternateContent>
          <mc:Choice Requires="wps">
            <w:drawing>
              <wp:anchor distT="0" distB="0" distL="0" distR="0" allowOverlap="1" layoutInCell="1" locked="0" behindDoc="0" simplePos="0" relativeHeight="15804928">
                <wp:simplePos x="0" y="0"/>
                <wp:positionH relativeFrom="page">
                  <wp:posOffset>5772658</wp:posOffset>
                </wp:positionH>
                <wp:positionV relativeFrom="paragraph">
                  <wp:posOffset>538365</wp:posOffset>
                </wp:positionV>
                <wp:extent cx="347345" cy="900430"/>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347345" cy="900430"/>
                        </a:xfrm>
                        <a:prstGeom prst="rect">
                          <a:avLst/>
                        </a:prstGeom>
                        <a:solidFill>
                          <a:srgbClr val="7F7F7F"/>
                        </a:solidFill>
                      </wps:spPr>
                      <wps:txbx>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3</w:t>
                            </w:r>
                          </w:p>
                        </w:txbxContent>
                      </wps:txbx>
                      <wps:bodyPr wrap="square" lIns="0" tIns="0" rIns="0" bIns="0" rtlCol="0">
                        <a:noAutofit/>
                      </wps:bodyPr>
                    </wps:wsp>
                  </a:graphicData>
                </a:graphic>
              </wp:anchor>
            </w:drawing>
          </mc:Choice>
          <mc:Fallback>
            <w:pict>
              <v:shape style="position:absolute;margin-left:454.540009pt;margin-top:42.390968pt;width:27.35pt;height:70.9pt;mso-position-horizontal-relative:page;mso-position-vertical-relative:paragraph;z-index:15804928" type="#_x0000_t202" id="docshape339" filled="true" fillcolor="#7f7f7f" stroked="false">
                <v:textbox inset="0,0,0,0">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3</w:t>
                      </w:r>
                    </w:p>
                  </w:txbxContent>
                </v:textbox>
                <v:fill type="solid"/>
                <w10:wrap type="none"/>
              </v:shape>
            </w:pict>
          </mc:Fallback>
        </mc:AlternateContent>
      </w:r>
      <w:r>
        <w:rPr>
          <w:sz w:val="12"/>
        </w:rPr>
        <w:t>Nadia L. Bernasconi, Elisabetta Traggiai, and Antonio Lanza-</w:t>
      </w:r>
      <w:r>
        <w:rPr>
          <w:spacing w:val="40"/>
          <w:sz w:val="12"/>
        </w:rPr>
        <w:t> </w:t>
      </w:r>
      <w:r>
        <w:rPr>
          <w:sz w:val="12"/>
        </w:rPr>
        <w:t>vecchia. Maintenance</w:t>
      </w:r>
      <w:r>
        <w:rPr>
          <w:spacing w:val="-8"/>
          <w:sz w:val="12"/>
        </w:rPr>
        <w:t> </w:t>
      </w:r>
      <w:r>
        <w:rPr>
          <w:sz w:val="12"/>
        </w:rPr>
        <w:t>of</w:t>
      </w:r>
      <w:r>
        <w:rPr>
          <w:spacing w:val="-8"/>
          <w:sz w:val="12"/>
        </w:rPr>
        <w:t> </w:t>
      </w:r>
      <w:r>
        <w:rPr>
          <w:sz w:val="12"/>
        </w:rPr>
        <w:t>serological</w:t>
      </w:r>
      <w:r>
        <w:rPr>
          <w:spacing w:val="-8"/>
          <w:sz w:val="12"/>
        </w:rPr>
        <w:t> </w:t>
      </w:r>
      <w:r>
        <w:rPr>
          <w:sz w:val="12"/>
        </w:rPr>
        <w:t>memory</w:t>
      </w:r>
      <w:r>
        <w:rPr>
          <w:spacing w:val="-8"/>
          <w:sz w:val="12"/>
        </w:rPr>
        <w:t> </w:t>
      </w:r>
      <w:r>
        <w:rPr>
          <w:sz w:val="12"/>
        </w:rPr>
        <w:t>by</w:t>
      </w:r>
      <w:r>
        <w:rPr>
          <w:spacing w:val="-8"/>
          <w:sz w:val="12"/>
        </w:rPr>
        <w:t> </w:t>
      </w:r>
      <w:r>
        <w:rPr>
          <w:sz w:val="12"/>
        </w:rPr>
        <w:t>polyclonal</w:t>
      </w:r>
      <w:r>
        <w:rPr>
          <w:spacing w:val="-8"/>
          <w:sz w:val="12"/>
        </w:rPr>
        <w:t> </w:t>
      </w:r>
      <w:r>
        <w:rPr>
          <w:sz w:val="12"/>
        </w:rPr>
        <w:t>ac-</w:t>
      </w:r>
      <w:r>
        <w:rPr>
          <w:spacing w:val="40"/>
          <w:sz w:val="12"/>
        </w:rPr>
        <w:t> </w:t>
      </w:r>
      <w:r>
        <w:rPr>
          <w:sz w:val="12"/>
        </w:rPr>
        <w:t>tivation</w:t>
      </w:r>
      <w:r>
        <w:rPr>
          <w:spacing w:val="-1"/>
          <w:sz w:val="12"/>
        </w:rPr>
        <w:t> </w:t>
      </w:r>
      <w:r>
        <w:rPr>
          <w:sz w:val="12"/>
        </w:rPr>
        <w:t>of</w:t>
      </w:r>
      <w:r>
        <w:rPr>
          <w:spacing w:val="-1"/>
          <w:sz w:val="12"/>
        </w:rPr>
        <w:t> </w:t>
      </w:r>
      <w:r>
        <w:rPr>
          <w:sz w:val="12"/>
        </w:rPr>
        <w:t>human</w:t>
      </w:r>
      <w:r>
        <w:rPr>
          <w:spacing w:val="-1"/>
          <w:sz w:val="12"/>
        </w:rPr>
        <w:t> </w:t>
      </w:r>
      <w:r>
        <w:rPr>
          <w:sz w:val="12"/>
        </w:rPr>
        <w:t>memory</w:t>
      </w:r>
      <w:r>
        <w:rPr>
          <w:spacing w:val="-1"/>
          <w:sz w:val="12"/>
        </w:rPr>
        <w:t> </w:t>
      </w:r>
      <w:r>
        <w:rPr>
          <w:sz w:val="12"/>
        </w:rPr>
        <w:t>b</w:t>
      </w:r>
      <w:r>
        <w:rPr>
          <w:spacing w:val="-1"/>
          <w:sz w:val="12"/>
        </w:rPr>
        <w:t> </w:t>
      </w:r>
      <w:r>
        <w:rPr>
          <w:sz w:val="12"/>
        </w:rPr>
        <w:t>cells.</w:t>
      </w:r>
      <w:r>
        <w:rPr>
          <w:spacing w:val="22"/>
          <w:sz w:val="12"/>
        </w:rPr>
        <w:t> </w:t>
      </w:r>
      <w:r>
        <w:rPr>
          <w:i/>
          <w:sz w:val="12"/>
        </w:rPr>
        <w:t>Science</w:t>
      </w:r>
      <w:r>
        <w:rPr>
          <w:sz w:val="12"/>
        </w:rPr>
        <w:t>, 298(5601):2199–</w:t>
      </w:r>
      <w:r>
        <w:rPr>
          <w:spacing w:val="40"/>
          <w:sz w:val="12"/>
        </w:rPr>
        <w:t> </w:t>
      </w:r>
      <w:r>
        <w:rPr>
          <w:sz w:val="12"/>
        </w:rPr>
        <w:t>2202,</w:t>
      </w:r>
      <w:r>
        <w:rPr>
          <w:spacing w:val="-1"/>
          <w:sz w:val="12"/>
        </w:rPr>
        <w:t> </w:t>
      </w:r>
      <w:r>
        <w:rPr>
          <w:sz w:val="12"/>
        </w:rPr>
        <w:t>2002. ISSN</w:t>
      </w:r>
      <w:r>
        <w:rPr>
          <w:spacing w:val="-1"/>
          <w:sz w:val="12"/>
        </w:rPr>
        <w:t> </w:t>
      </w:r>
      <w:r>
        <w:rPr>
          <w:sz w:val="12"/>
        </w:rPr>
        <w:t>00368075. doi: 10.1126/science.1076071.</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Rudolf A. Manz, Andreas Thiel, and Andreas Radbruch.</w:t>
      </w:r>
      <w:r>
        <w:rPr>
          <w:spacing w:val="21"/>
          <w:sz w:val="12"/>
        </w:rPr>
        <w:t> </w:t>
      </w:r>
      <w:r>
        <w:rPr>
          <w:sz w:val="12"/>
        </w:rPr>
        <w:t>Life-</w:t>
      </w:r>
      <w:r>
        <w:rPr>
          <w:spacing w:val="40"/>
          <w:sz w:val="12"/>
        </w:rPr>
        <w:t> </w:t>
      </w:r>
      <w:r>
        <w:rPr>
          <w:sz w:val="12"/>
        </w:rPr>
        <w:t>time</w:t>
      </w:r>
      <w:r>
        <w:rPr>
          <w:spacing w:val="-9"/>
          <w:sz w:val="12"/>
        </w:rPr>
        <w:t> </w:t>
      </w:r>
      <w:r>
        <w:rPr>
          <w:sz w:val="12"/>
        </w:rPr>
        <w:t>of</w:t>
      </w:r>
      <w:r>
        <w:rPr>
          <w:spacing w:val="-8"/>
          <w:sz w:val="12"/>
        </w:rPr>
        <w:t> </w:t>
      </w:r>
      <w:r>
        <w:rPr>
          <w:sz w:val="12"/>
        </w:rPr>
        <w:t>plasma</w:t>
      </w:r>
      <w:r>
        <w:rPr>
          <w:spacing w:val="-8"/>
          <w:sz w:val="12"/>
        </w:rPr>
        <w:t> </w:t>
      </w:r>
      <w:r>
        <w:rPr>
          <w:sz w:val="12"/>
        </w:rPr>
        <w:t>cells</w:t>
      </w:r>
      <w:r>
        <w:rPr>
          <w:spacing w:val="-9"/>
          <w:sz w:val="12"/>
        </w:rPr>
        <w:t> </w:t>
      </w:r>
      <w:r>
        <w:rPr>
          <w:sz w:val="12"/>
        </w:rPr>
        <w:t>in</w:t>
      </w:r>
      <w:r>
        <w:rPr>
          <w:spacing w:val="-8"/>
          <w:sz w:val="12"/>
        </w:rPr>
        <w:t> </w:t>
      </w:r>
      <w:r>
        <w:rPr>
          <w:sz w:val="12"/>
        </w:rPr>
        <w:t>the</w:t>
      </w:r>
      <w:r>
        <w:rPr>
          <w:spacing w:val="-8"/>
          <w:sz w:val="12"/>
        </w:rPr>
        <w:t> </w:t>
      </w:r>
      <w:r>
        <w:rPr>
          <w:sz w:val="12"/>
        </w:rPr>
        <w:t>bone</w:t>
      </w:r>
      <w:r>
        <w:rPr>
          <w:spacing w:val="-9"/>
          <w:sz w:val="12"/>
        </w:rPr>
        <w:t> </w:t>
      </w:r>
      <w:r>
        <w:rPr>
          <w:sz w:val="12"/>
        </w:rPr>
        <w:t>marrow</w:t>
      </w:r>
      <w:r>
        <w:rPr>
          <w:spacing w:val="-8"/>
          <w:sz w:val="12"/>
        </w:rPr>
        <w:t> </w:t>
      </w:r>
      <w:r>
        <w:rPr>
          <w:sz w:val="12"/>
        </w:rPr>
        <w:t>[3].</w:t>
      </w:r>
      <w:r>
        <w:rPr>
          <w:spacing w:val="-9"/>
          <w:sz w:val="12"/>
        </w:rPr>
        <w:t> </w:t>
      </w:r>
      <w:r>
        <w:rPr>
          <w:i/>
          <w:sz w:val="12"/>
        </w:rPr>
        <w:t>Nature</w:t>
      </w:r>
      <w:r>
        <w:rPr>
          <w:sz w:val="12"/>
        </w:rPr>
        <w:t>,</w:t>
      </w:r>
      <w:r>
        <w:rPr>
          <w:spacing w:val="-8"/>
          <w:sz w:val="12"/>
        </w:rPr>
        <w:t> </w:t>
      </w:r>
      <w:r>
        <w:rPr>
          <w:sz w:val="12"/>
        </w:rPr>
        <w:t>388(6638):</w:t>
      </w:r>
      <w:r>
        <w:rPr>
          <w:spacing w:val="40"/>
          <w:sz w:val="12"/>
        </w:rPr>
        <w:t> </w:t>
      </w:r>
      <w:bookmarkStart w:name="_bookmark213" w:id="228"/>
      <w:bookmarkEnd w:id="228"/>
      <w:r>
        <w:rPr>
          <w:sz w:val="12"/>
        </w:rPr>
        <w:t>133–134,</w:t>
      </w:r>
      <w:r>
        <w:rPr>
          <w:sz w:val="12"/>
        </w:rPr>
        <w:t> 1997. ISSN 00280836. doi: 10.1038/40540.</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Mark K. Slifka, Rustom Antia, Jason K. Whitmire, and Rafi</w:t>
      </w:r>
      <w:r>
        <w:rPr>
          <w:spacing w:val="40"/>
          <w:sz w:val="12"/>
        </w:rPr>
        <w:t> </w:t>
      </w:r>
      <w:r>
        <w:rPr>
          <w:sz w:val="12"/>
        </w:rPr>
        <w:t>Ahmed. Humoral</w:t>
      </w:r>
      <w:r>
        <w:rPr>
          <w:spacing w:val="-5"/>
          <w:sz w:val="12"/>
        </w:rPr>
        <w:t> </w:t>
      </w:r>
      <w:r>
        <w:rPr>
          <w:sz w:val="12"/>
        </w:rPr>
        <w:t>immunity</w:t>
      </w:r>
      <w:r>
        <w:rPr>
          <w:spacing w:val="-5"/>
          <w:sz w:val="12"/>
        </w:rPr>
        <w:t> </w:t>
      </w:r>
      <w:r>
        <w:rPr>
          <w:sz w:val="12"/>
        </w:rPr>
        <w:t>due</w:t>
      </w:r>
      <w:r>
        <w:rPr>
          <w:spacing w:val="-5"/>
          <w:sz w:val="12"/>
        </w:rPr>
        <w:t> </w:t>
      </w:r>
      <w:r>
        <w:rPr>
          <w:sz w:val="12"/>
        </w:rPr>
        <w:t>to</w:t>
      </w:r>
      <w:r>
        <w:rPr>
          <w:spacing w:val="-5"/>
          <w:sz w:val="12"/>
        </w:rPr>
        <w:t> </w:t>
      </w:r>
      <w:r>
        <w:rPr>
          <w:sz w:val="12"/>
        </w:rPr>
        <w:t>long-lived</w:t>
      </w:r>
      <w:r>
        <w:rPr>
          <w:spacing w:val="-5"/>
          <w:sz w:val="12"/>
        </w:rPr>
        <w:t> </w:t>
      </w:r>
      <w:r>
        <w:rPr>
          <w:sz w:val="12"/>
        </w:rPr>
        <w:t>plasma</w:t>
      </w:r>
      <w:r>
        <w:rPr>
          <w:spacing w:val="-5"/>
          <w:sz w:val="12"/>
        </w:rPr>
        <w:t> </w:t>
      </w:r>
      <w:r>
        <w:rPr>
          <w:sz w:val="12"/>
        </w:rPr>
        <w:t>cells. </w:t>
      </w:r>
      <w:r>
        <w:rPr>
          <w:i/>
          <w:sz w:val="12"/>
        </w:rPr>
        <w:t>Im-</w:t>
      </w:r>
      <w:r>
        <w:rPr>
          <w:i/>
          <w:spacing w:val="40"/>
          <w:sz w:val="12"/>
        </w:rPr>
        <w:t> </w:t>
      </w:r>
      <w:r>
        <w:rPr>
          <w:i/>
          <w:sz w:val="12"/>
        </w:rPr>
        <w:t>munity</w:t>
      </w:r>
      <w:r>
        <w:rPr>
          <w:sz w:val="12"/>
        </w:rPr>
        <w:t>, 8(3):363–372, 1998.</w:t>
      </w:r>
      <w:r>
        <w:rPr>
          <w:spacing w:val="35"/>
          <w:sz w:val="12"/>
        </w:rPr>
        <w:t> </w:t>
      </w:r>
      <w:r>
        <w:rPr>
          <w:sz w:val="12"/>
        </w:rPr>
        <w:t>ISSN 10747613.</w:t>
      </w:r>
      <w:r>
        <w:rPr>
          <w:spacing w:val="35"/>
          <w:sz w:val="12"/>
        </w:rPr>
        <w:t> </w:t>
      </w:r>
      <w:r>
        <w:rPr>
          <w:sz w:val="12"/>
        </w:rPr>
        <w:t>doi: </w:t>
      </w:r>
      <w:r>
        <w:rPr>
          <w:sz w:val="12"/>
        </w:rPr>
        <w:t>10.1016/</w:t>
      </w:r>
      <w:r>
        <w:rPr>
          <w:spacing w:val="40"/>
          <w:sz w:val="12"/>
        </w:rPr>
        <w:t> </w:t>
      </w:r>
      <w:bookmarkStart w:name="_bookmark214" w:id="229"/>
      <w:bookmarkEnd w:id="229"/>
      <w:r>
        <w:rPr>
          <w:spacing w:val="-2"/>
          <w:sz w:val="12"/>
        </w:rPr>
        <w:t>s1074</w:t>
      </w:r>
      <w:r>
        <w:rPr>
          <w:spacing w:val="-2"/>
          <w:sz w:val="12"/>
        </w:rPr>
        <w:t>-7613(00)80541-5.</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Abdellah</w:t>
      </w:r>
      <w:r>
        <w:rPr>
          <w:spacing w:val="-9"/>
          <w:sz w:val="12"/>
        </w:rPr>
        <w:t> </w:t>
      </w:r>
      <w:r>
        <w:rPr>
          <w:sz w:val="12"/>
        </w:rPr>
        <w:t>Tebani,</w:t>
      </w:r>
      <w:r>
        <w:rPr>
          <w:spacing w:val="-8"/>
          <w:sz w:val="12"/>
        </w:rPr>
        <w:t> </w:t>
      </w:r>
      <w:r>
        <w:rPr>
          <w:sz w:val="12"/>
        </w:rPr>
        <w:t>Anders</w:t>
      </w:r>
      <w:r>
        <w:rPr>
          <w:spacing w:val="-8"/>
          <w:sz w:val="12"/>
        </w:rPr>
        <w:t> </w:t>
      </w:r>
      <w:r>
        <w:rPr>
          <w:sz w:val="12"/>
        </w:rPr>
        <w:t>Gummesson,</w:t>
      </w:r>
      <w:r>
        <w:rPr>
          <w:spacing w:val="-9"/>
          <w:sz w:val="12"/>
        </w:rPr>
        <w:t> </w:t>
      </w:r>
      <w:r>
        <w:rPr>
          <w:sz w:val="12"/>
        </w:rPr>
        <w:t>Wen</w:t>
      </w:r>
      <w:r>
        <w:rPr>
          <w:spacing w:val="-8"/>
          <w:sz w:val="12"/>
        </w:rPr>
        <w:t> </w:t>
      </w:r>
      <w:r>
        <w:rPr>
          <w:sz w:val="12"/>
        </w:rPr>
        <w:t>Zhong,</w:t>
      </w:r>
      <w:r>
        <w:rPr>
          <w:spacing w:val="-8"/>
          <w:sz w:val="12"/>
        </w:rPr>
        <w:t> </w:t>
      </w:r>
      <w:r>
        <w:rPr>
          <w:sz w:val="12"/>
        </w:rPr>
        <w:t>et</w:t>
      </w:r>
      <w:r>
        <w:rPr>
          <w:spacing w:val="-9"/>
          <w:sz w:val="12"/>
        </w:rPr>
        <w:t> </w:t>
      </w:r>
      <w:r>
        <w:rPr>
          <w:sz w:val="12"/>
        </w:rPr>
        <w:t>al.</w:t>
      </w:r>
      <w:r>
        <w:rPr>
          <w:spacing w:val="-4"/>
          <w:sz w:val="12"/>
        </w:rPr>
        <w:t> </w:t>
      </w:r>
      <w:r>
        <w:rPr>
          <w:sz w:val="12"/>
        </w:rPr>
        <w:t>Inte-</w:t>
      </w:r>
      <w:r>
        <w:rPr>
          <w:spacing w:val="40"/>
          <w:sz w:val="12"/>
        </w:rPr>
        <w:t> </w:t>
      </w:r>
      <w:r>
        <w:rPr>
          <w:sz w:val="12"/>
        </w:rPr>
        <w:t>gration</w:t>
      </w:r>
      <w:r>
        <w:rPr>
          <w:spacing w:val="-5"/>
          <w:sz w:val="12"/>
        </w:rPr>
        <w:t> </w:t>
      </w:r>
      <w:r>
        <w:rPr>
          <w:sz w:val="12"/>
        </w:rPr>
        <w:t>of</w:t>
      </w:r>
      <w:r>
        <w:rPr>
          <w:spacing w:val="-5"/>
          <w:sz w:val="12"/>
        </w:rPr>
        <w:t> </w:t>
      </w:r>
      <w:r>
        <w:rPr>
          <w:sz w:val="12"/>
        </w:rPr>
        <w:t>molecular</w:t>
      </w:r>
      <w:r>
        <w:rPr>
          <w:spacing w:val="-5"/>
          <w:sz w:val="12"/>
        </w:rPr>
        <w:t> </w:t>
      </w:r>
      <w:r>
        <w:rPr>
          <w:sz w:val="12"/>
        </w:rPr>
        <w:t>profiles</w:t>
      </w:r>
      <w:r>
        <w:rPr>
          <w:spacing w:val="-5"/>
          <w:sz w:val="12"/>
        </w:rPr>
        <w:t> </w:t>
      </w:r>
      <w:r>
        <w:rPr>
          <w:sz w:val="12"/>
        </w:rPr>
        <w:t>in</w:t>
      </w:r>
      <w:r>
        <w:rPr>
          <w:spacing w:val="-5"/>
          <w:sz w:val="12"/>
        </w:rPr>
        <w:t> </w:t>
      </w:r>
      <w:r>
        <w:rPr>
          <w:sz w:val="12"/>
        </w:rPr>
        <w:t>a</w:t>
      </w:r>
      <w:r>
        <w:rPr>
          <w:spacing w:val="-5"/>
          <w:sz w:val="12"/>
        </w:rPr>
        <w:t> </w:t>
      </w:r>
      <w:r>
        <w:rPr>
          <w:sz w:val="12"/>
        </w:rPr>
        <w:t>longitudinal</w:t>
      </w:r>
      <w:r>
        <w:rPr>
          <w:spacing w:val="-5"/>
          <w:sz w:val="12"/>
        </w:rPr>
        <w:t> </w:t>
      </w:r>
      <w:r>
        <w:rPr>
          <w:sz w:val="12"/>
        </w:rPr>
        <w:t>wellness</w:t>
      </w:r>
      <w:r>
        <w:rPr>
          <w:spacing w:val="-5"/>
          <w:sz w:val="12"/>
        </w:rPr>
        <w:t> </w:t>
      </w:r>
      <w:r>
        <w:rPr>
          <w:sz w:val="12"/>
        </w:rPr>
        <w:t>profiling</w:t>
      </w:r>
      <w:r>
        <w:rPr>
          <w:spacing w:val="40"/>
          <w:sz w:val="12"/>
        </w:rPr>
        <w:t> </w:t>
      </w:r>
      <w:r>
        <w:rPr>
          <w:sz w:val="12"/>
        </w:rPr>
        <w:t>cohort.</w:t>
      </w:r>
      <w:r>
        <w:rPr>
          <w:spacing w:val="-11"/>
          <w:sz w:val="12"/>
        </w:rPr>
        <w:t> </w:t>
      </w:r>
      <w:r>
        <w:rPr>
          <w:i/>
          <w:sz w:val="12"/>
        </w:rPr>
        <w:t>Nature</w:t>
      </w:r>
      <w:r>
        <w:rPr>
          <w:i/>
          <w:spacing w:val="-8"/>
          <w:sz w:val="12"/>
        </w:rPr>
        <w:t> </w:t>
      </w:r>
      <w:r>
        <w:rPr>
          <w:i/>
          <w:sz w:val="12"/>
        </w:rPr>
        <w:t>Communications</w:t>
      </w:r>
      <w:r>
        <w:rPr>
          <w:sz w:val="12"/>
        </w:rPr>
        <w:t>,</w:t>
      </w:r>
      <w:r>
        <w:rPr>
          <w:spacing w:val="-8"/>
          <w:sz w:val="12"/>
        </w:rPr>
        <w:t> </w:t>
      </w:r>
      <w:r>
        <w:rPr>
          <w:sz w:val="12"/>
        </w:rPr>
        <w:t>11(1),</w:t>
      </w:r>
      <w:r>
        <w:rPr>
          <w:spacing w:val="-9"/>
          <w:sz w:val="12"/>
        </w:rPr>
        <w:t> </w:t>
      </w:r>
      <w:r>
        <w:rPr>
          <w:sz w:val="12"/>
        </w:rPr>
        <w:t>2020.</w:t>
      </w:r>
      <w:r>
        <w:rPr>
          <w:spacing w:val="-8"/>
          <w:sz w:val="12"/>
        </w:rPr>
        <w:t> </w:t>
      </w:r>
      <w:r>
        <w:rPr>
          <w:sz w:val="12"/>
        </w:rPr>
        <w:t>ISSN</w:t>
      </w:r>
      <w:r>
        <w:rPr>
          <w:spacing w:val="-8"/>
          <w:sz w:val="12"/>
        </w:rPr>
        <w:t> </w:t>
      </w:r>
      <w:r>
        <w:rPr>
          <w:sz w:val="12"/>
        </w:rPr>
        <w:t>20411723.</w:t>
      </w:r>
      <w:r>
        <w:rPr>
          <w:spacing w:val="40"/>
          <w:sz w:val="12"/>
        </w:rPr>
        <w:t> </w:t>
      </w:r>
      <w:bookmarkStart w:name="_bookmark215" w:id="230"/>
      <w:bookmarkEnd w:id="230"/>
      <w:r>
        <w:rPr>
          <w:sz w:val="12"/>
        </w:rPr>
        <w:t>doi:</w:t>
      </w:r>
      <w:r>
        <w:rPr>
          <w:sz w:val="12"/>
        </w:rPr>
        <w:t> 10.1038/s41467-020-18148-7.</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Peter M.C.Klein Klouwenberg, David S.Y. Ong, Lieuwe D.J.</w:t>
      </w:r>
      <w:r>
        <w:rPr>
          <w:spacing w:val="40"/>
          <w:sz w:val="12"/>
        </w:rPr>
        <w:t> </w:t>
      </w:r>
      <w:r>
        <w:rPr>
          <w:sz w:val="12"/>
        </w:rPr>
        <w:t>Bos,</w:t>
      </w:r>
      <w:r>
        <w:rPr>
          <w:spacing w:val="-9"/>
          <w:sz w:val="12"/>
        </w:rPr>
        <w:t> </w:t>
      </w:r>
      <w:r>
        <w:rPr>
          <w:sz w:val="12"/>
        </w:rPr>
        <w:t>et</w:t>
      </w:r>
      <w:r>
        <w:rPr>
          <w:spacing w:val="-8"/>
          <w:sz w:val="12"/>
        </w:rPr>
        <w:t> </w:t>
      </w:r>
      <w:r>
        <w:rPr>
          <w:sz w:val="12"/>
        </w:rPr>
        <w:t>al.</w:t>
      </w:r>
      <w:r>
        <w:rPr>
          <w:spacing w:val="-8"/>
          <w:sz w:val="12"/>
        </w:rPr>
        <w:t> </w:t>
      </w:r>
      <w:r>
        <w:rPr>
          <w:sz w:val="12"/>
        </w:rPr>
        <w:t>Interobserver</w:t>
      </w:r>
      <w:r>
        <w:rPr>
          <w:spacing w:val="-9"/>
          <w:sz w:val="12"/>
        </w:rPr>
        <w:t> </w:t>
      </w:r>
      <w:r>
        <w:rPr>
          <w:sz w:val="12"/>
        </w:rPr>
        <w:t>agreement</w:t>
      </w:r>
      <w:r>
        <w:rPr>
          <w:spacing w:val="-8"/>
          <w:sz w:val="12"/>
        </w:rPr>
        <w:t> </w:t>
      </w:r>
      <w:r>
        <w:rPr>
          <w:sz w:val="12"/>
        </w:rPr>
        <w:t>of</w:t>
      </w:r>
      <w:r>
        <w:rPr>
          <w:spacing w:val="-8"/>
          <w:sz w:val="12"/>
        </w:rPr>
        <w:t> </w:t>
      </w:r>
      <w:r>
        <w:rPr>
          <w:sz w:val="12"/>
        </w:rPr>
        <w:t>centers</w:t>
      </w:r>
      <w:r>
        <w:rPr>
          <w:spacing w:val="-9"/>
          <w:sz w:val="12"/>
        </w:rPr>
        <w:t> </w:t>
      </w:r>
      <w:r>
        <w:rPr>
          <w:sz w:val="12"/>
        </w:rPr>
        <w:t>for</w:t>
      </w:r>
      <w:r>
        <w:rPr>
          <w:spacing w:val="-8"/>
          <w:sz w:val="12"/>
        </w:rPr>
        <w:t> </w:t>
      </w:r>
      <w:r>
        <w:rPr>
          <w:sz w:val="12"/>
        </w:rPr>
        <w:t>disease</w:t>
      </w:r>
      <w:r>
        <w:rPr>
          <w:spacing w:val="-9"/>
          <w:sz w:val="12"/>
        </w:rPr>
        <w:t> </w:t>
      </w:r>
      <w:r>
        <w:rPr>
          <w:sz w:val="12"/>
        </w:rPr>
        <w:t>con-</w:t>
      </w:r>
      <w:r>
        <w:rPr>
          <w:spacing w:val="40"/>
          <w:sz w:val="12"/>
        </w:rPr>
        <w:t> </w:t>
      </w:r>
      <w:r>
        <w:rPr>
          <w:sz w:val="12"/>
        </w:rPr>
        <w:t>trol</w:t>
      </w:r>
      <w:r>
        <w:rPr>
          <w:spacing w:val="-3"/>
          <w:sz w:val="12"/>
        </w:rPr>
        <w:t> </w:t>
      </w:r>
      <w:r>
        <w:rPr>
          <w:sz w:val="12"/>
        </w:rPr>
        <w:t>and</w:t>
      </w:r>
      <w:r>
        <w:rPr>
          <w:spacing w:val="-3"/>
          <w:sz w:val="12"/>
        </w:rPr>
        <w:t> </w:t>
      </w:r>
      <w:r>
        <w:rPr>
          <w:sz w:val="12"/>
        </w:rPr>
        <w:t>prevention</w:t>
      </w:r>
      <w:r>
        <w:rPr>
          <w:spacing w:val="-3"/>
          <w:sz w:val="12"/>
        </w:rPr>
        <w:t> </w:t>
      </w:r>
      <w:r>
        <w:rPr>
          <w:sz w:val="12"/>
        </w:rPr>
        <w:t>criteria</w:t>
      </w:r>
      <w:r>
        <w:rPr>
          <w:spacing w:val="-3"/>
          <w:sz w:val="12"/>
        </w:rPr>
        <w:t> </w:t>
      </w:r>
      <w:r>
        <w:rPr>
          <w:sz w:val="12"/>
        </w:rPr>
        <w:t>for</w:t>
      </w:r>
      <w:r>
        <w:rPr>
          <w:spacing w:val="-3"/>
          <w:sz w:val="12"/>
        </w:rPr>
        <w:t> </w:t>
      </w:r>
      <w:r>
        <w:rPr>
          <w:sz w:val="12"/>
        </w:rPr>
        <w:t>classifying</w:t>
      </w:r>
      <w:r>
        <w:rPr>
          <w:spacing w:val="-3"/>
          <w:sz w:val="12"/>
        </w:rPr>
        <w:t> </w:t>
      </w:r>
      <w:r>
        <w:rPr>
          <w:sz w:val="12"/>
        </w:rPr>
        <w:t>infections</w:t>
      </w:r>
      <w:r>
        <w:rPr>
          <w:spacing w:val="-3"/>
          <w:sz w:val="12"/>
        </w:rPr>
        <w:t> </w:t>
      </w:r>
      <w:r>
        <w:rPr>
          <w:sz w:val="12"/>
        </w:rPr>
        <w:t>in</w:t>
      </w:r>
      <w:r>
        <w:rPr>
          <w:spacing w:val="-3"/>
          <w:sz w:val="12"/>
        </w:rPr>
        <w:t> </w:t>
      </w:r>
      <w:r>
        <w:rPr>
          <w:sz w:val="12"/>
        </w:rPr>
        <w:t>critically</w:t>
      </w:r>
      <w:r>
        <w:rPr>
          <w:spacing w:val="40"/>
          <w:sz w:val="12"/>
        </w:rPr>
        <w:t> </w:t>
      </w:r>
      <w:r>
        <w:rPr>
          <w:sz w:val="12"/>
        </w:rPr>
        <w:t>ill patients.</w:t>
      </w:r>
      <w:r>
        <w:rPr>
          <w:spacing w:val="37"/>
          <w:sz w:val="12"/>
        </w:rPr>
        <w:t> </w:t>
      </w:r>
      <w:r>
        <w:rPr>
          <w:i/>
          <w:sz w:val="12"/>
        </w:rPr>
        <w:t>Critical Care Medicine</w:t>
      </w:r>
      <w:r>
        <w:rPr>
          <w:sz w:val="12"/>
        </w:rPr>
        <w:t>, 41(10):2373–2378, 2013.</w:t>
      </w:r>
      <w:r>
        <w:rPr>
          <w:spacing w:val="40"/>
          <w:sz w:val="12"/>
        </w:rPr>
        <w:t> </w:t>
      </w:r>
      <w:bookmarkStart w:name="_bookmark216" w:id="231"/>
      <w:bookmarkEnd w:id="231"/>
      <w:r>
        <w:rPr>
          <w:sz w:val="12"/>
        </w:rPr>
        <w:t>ISS</w:t>
      </w:r>
      <w:r>
        <w:rPr>
          <w:sz w:val="12"/>
        </w:rPr>
        <w:t>N 00903493. doi: 10.1097/ccm.0b013e3182923712.</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Mervyn Singer, Clifford S. Deutschman, Christopherwarren</w:t>
      </w:r>
      <w:r>
        <w:rPr>
          <w:spacing w:val="40"/>
          <w:sz w:val="12"/>
        </w:rPr>
        <w:t> </w:t>
      </w:r>
      <w:r>
        <w:rPr>
          <w:sz w:val="12"/>
        </w:rPr>
        <w:t>Seymour, et al.</w:t>
      </w:r>
      <w:r>
        <w:rPr>
          <w:spacing w:val="38"/>
          <w:sz w:val="12"/>
        </w:rPr>
        <w:t> </w:t>
      </w:r>
      <w:r>
        <w:rPr>
          <w:sz w:val="12"/>
        </w:rPr>
        <w:t>The third international consensus definitions</w:t>
      </w:r>
      <w:r>
        <w:rPr>
          <w:spacing w:val="40"/>
          <w:sz w:val="12"/>
        </w:rPr>
        <w:t> </w:t>
      </w:r>
      <w:r>
        <w:rPr>
          <w:sz w:val="12"/>
        </w:rPr>
        <w:t>for sepsis and septic shock (sepsis-3).</w:t>
      </w:r>
      <w:r>
        <w:rPr>
          <w:spacing w:val="23"/>
          <w:sz w:val="12"/>
        </w:rPr>
        <w:t> </w:t>
      </w:r>
      <w:r>
        <w:rPr>
          <w:i/>
          <w:sz w:val="12"/>
        </w:rPr>
        <w:t>JAMA</w:t>
      </w:r>
      <w:r>
        <w:rPr>
          <w:i/>
          <w:spacing w:val="-1"/>
          <w:sz w:val="12"/>
        </w:rPr>
        <w:t> </w:t>
      </w:r>
      <w:r>
        <w:rPr>
          <w:i/>
          <w:sz w:val="12"/>
        </w:rPr>
        <w:t>- Journal of the</w:t>
      </w:r>
      <w:r>
        <w:rPr>
          <w:i/>
          <w:spacing w:val="40"/>
          <w:sz w:val="12"/>
        </w:rPr>
        <w:t> </w:t>
      </w:r>
      <w:r>
        <w:rPr>
          <w:i/>
          <w:sz w:val="12"/>
        </w:rPr>
        <w:t>American Medical Association</w:t>
      </w:r>
      <w:r>
        <w:rPr>
          <w:sz w:val="12"/>
        </w:rPr>
        <w:t>, 315(8):801–810, 2016.</w:t>
      </w:r>
      <w:r>
        <w:rPr>
          <w:spacing w:val="36"/>
          <w:sz w:val="12"/>
        </w:rPr>
        <w:t> </w:t>
      </w:r>
      <w:r>
        <w:rPr>
          <w:sz w:val="12"/>
        </w:rPr>
        <w:t>ISSN</w:t>
      </w:r>
    </w:p>
    <w:p>
      <w:pPr>
        <w:spacing w:line="136" w:lineRule="exact" w:before="0"/>
        <w:ind w:left="457" w:right="0" w:firstLine="0"/>
        <w:jc w:val="both"/>
        <w:rPr>
          <w:sz w:val="12"/>
        </w:rPr>
      </w:pPr>
      <w:bookmarkStart w:name="_bookmark217" w:id="232"/>
      <w:bookmarkEnd w:id="232"/>
      <w:r>
        <w:rPr/>
      </w:r>
      <w:r>
        <w:rPr>
          <w:sz w:val="12"/>
        </w:rPr>
        <w:t>15383598.</w:t>
      </w:r>
      <w:r>
        <w:rPr>
          <w:spacing w:val="8"/>
          <w:sz w:val="12"/>
        </w:rPr>
        <w:t> </w:t>
      </w:r>
      <w:r>
        <w:rPr>
          <w:sz w:val="12"/>
        </w:rPr>
        <w:t>doi:</w:t>
      </w:r>
      <w:r>
        <w:rPr>
          <w:spacing w:val="7"/>
          <w:sz w:val="12"/>
        </w:rPr>
        <w:t> </w:t>
      </w:r>
      <w:r>
        <w:rPr>
          <w:spacing w:val="-2"/>
          <w:sz w:val="12"/>
        </w:rPr>
        <w:t>10.1001/jama.2016.0287.</w:t>
      </w:r>
    </w:p>
    <w:p>
      <w:pPr>
        <w:pStyle w:val="ListParagraph"/>
        <w:numPr>
          <w:ilvl w:val="0"/>
          <w:numId w:val="7"/>
        </w:numPr>
        <w:tabs>
          <w:tab w:pos="456" w:val="left" w:leader="none"/>
        </w:tabs>
        <w:spacing w:line="240" w:lineRule="auto" w:before="113" w:after="0"/>
        <w:ind w:left="456" w:right="0" w:hanging="298"/>
        <w:jc w:val="both"/>
        <w:rPr>
          <w:sz w:val="12"/>
        </w:rPr>
      </w:pPr>
      <w:r>
        <w:rPr>
          <w:sz w:val="12"/>
        </w:rPr>
        <w:t>Albert</w:t>
      </w:r>
      <w:r>
        <w:rPr>
          <w:spacing w:val="10"/>
          <w:sz w:val="12"/>
        </w:rPr>
        <w:t> </w:t>
      </w:r>
      <w:r>
        <w:rPr>
          <w:sz w:val="12"/>
        </w:rPr>
        <w:t>Bondt,</w:t>
      </w:r>
      <w:r>
        <w:rPr>
          <w:spacing w:val="13"/>
          <w:sz w:val="12"/>
        </w:rPr>
        <w:t> </w:t>
      </w:r>
      <w:r>
        <w:rPr>
          <w:sz w:val="12"/>
        </w:rPr>
        <w:t>Yoann</w:t>
      </w:r>
      <w:r>
        <w:rPr>
          <w:spacing w:val="11"/>
          <w:sz w:val="12"/>
        </w:rPr>
        <w:t> </w:t>
      </w:r>
      <w:r>
        <w:rPr>
          <w:sz w:val="12"/>
        </w:rPr>
        <w:t>Rombouts,</w:t>
      </w:r>
      <w:r>
        <w:rPr>
          <w:spacing w:val="13"/>
          <w:sz w:val="12"/>
        </w:rPr>
        <w:t> </w:t>
      </w:r>
      <w:r>
        <w:rPr>
          <w:sz w:val="12"/>
        </w:rPr>
        <w:t>Maurice</w:t>
      </w:r>
      <w:r>
        <w:rPr>
          <w:spacing w:val="11"/>
          <w:sz w:val="12"/>
        </w:rPr>
        <w:t> </w:t>
      </w:r>
      <w:r>
        <w:rPr>
          <w:sz w:val="12"/>
        </w:rPr>
        <w:t>H.J.</w:t>
      </w:r>
      <w:r>
        <w:rPr>
          <w:spacing w:val="10"/>
          <w:sz w:val="12"/>
        </w:rPr>
        <w:t> </w:t>
      </w:r>
      <w:r>
        <w:rPr>
          <w:sz w:val="12"/>
        </w:rPr>
        <w:t>Selman,</w:t>
      </w:r>
      <w:r>
        <w:rPr>
          <w:spacing w:val="14"/>
          <w:sz w:val="12"/>
        </w:rPr>
        <w:t> </w:t>
      </w:r>
      <w:r>
        <w:rPr>
          <w:sz w:val="12"/>
        </w:rPr>
        <w:t>et</w:t>
      </w:r>
      <w:r>
        <w:rPr>
          <w:spacing w:val="10"/>
          <w:sz w:val="12"/>
        </w:rPr>
        <w:t> </w:t>
      </w:r>
      <w:r>
        <w:rPr>
          <w:spacing w:val="-5"/>
          <w:sz w:val="12"/>
        </w:rPr>
        <w:t>al.</w:t>
      </w:r>
    </w:p>
    <w:p>
      <w:pPr>
        <w:spacing w:line="463" w:lineRule="auto" w:before="128"/>
        <w:ind w:left="457" w:right="1131" w:firstLine="0"/>
        <w:jc w:val="both"/>
        <w:rPr>
          <w:sz w:val="12"/>
        </w:rPr>
      </w:pPr>
      <w:r>
        <w:rPr>
          <w:sz w:val="12"/>
        </w:rPr>
        <w:t>Immunoglobulin</w:t>
      </w:r>
      <w:r>
        <w:rPr>
          <w:spacing w:val="-5"/>
          <w:sz w:val="12"/>
        </w:rPr>
        <w:t> </w:t>
      </w:r>
      <w:r>
        <w:rPr>
          <w:sz w:val="12"/>
        </w:rPr>
        <w:t>g</w:t>
      </w:r>
      <w:r>
        <w:rPr>
          <w:spacing w:val="-5"/>
          <w:sz w:val="12"/>
        </w:rPr>
        <w:t> </w:t>
      </w:r>
      <w:r>
        <w:rPr>
          <w:sz w:val="12"/>
        </w:rPr>
        <w:t>(igg)</w:t>
      </w:r>
      <w:r>
        <w:rPr>
          <w:spacing w:val="-4"/>
          <w:sz w:val="12"/>
        </w:rPr>
        <w:t> </w:t>
      </w:r>
      <w:r>
        <w:rPr>
          <w:sz w:val="12"/>
        </w:rPr>
        <w:t>fab</w:t>
      </w:r>
      <w:r>
        <w:rPr>
          <w:spacing w:val="-5"/>
          <w:sz w:val="12"/>
        </w:rPr>
        <w:t> </w:t>
      </w:r>
      <w:r>
        <w:rPr>
          <w:sz w:val="12"/>
        </w:rPr>
        <w:t>glycosylation</w:t>
      </w:r>
      <w:r>
        <w:rPr>
          <w:spacing w:val="-4"/>
          <w:sz w:val="12"/>
        </w:rPr>
        <w:t> </w:t>
      </w:r>
      <w:r>
        <w:rPr>
          <w:sz w:val="12"/>
        </w:rPr>
        <w:t>analysis</w:t>
      </w:r>
      <w:r>
        <w:rPr>
          <w:spacing w:val="-5"/>
          <w:sz w:val="12"/>
        </w:rPr>
        <w:t> </w:t>
      </w:r>
      <w:r>
        <w:rPr>
          <w:sz w:val="12"/>
        </w:rPr>
        <w:t>using</w:t>
      </w:r>
      <w:r>
        <w:rPr>
          <w:spacing w:val="-4"/>
          <w:sz w:val="12"/>
        </w:rPr>
        <w:t> </w:t>
      </w:r>
      <w:r>
        <w:rPr>
          <w:sz w:val="12"/>
        </w:rPr>
        <w:t>a</w:t>
      </w:r>
      <w:r>
        <w:rPr>
          <w:spacing w:val="-5"/>
          <w:sz w:val="12"/>
        </w:rPr>
        <w:t> </w:t>
      </w:r>
      <w:r>
        <w:rPr>
          <w:sz w:val="12"/>
        </w:rPr>
        <w:t>new</w:t>
      </w:r>
      <w:r>
        <w:rPr>
          <w:spacing w:val="40"/>
          <w:sz w:val="12"/>
        </w:rPr>
        <w:t> </w:t>
      </w:r>
      <w:r>
        <w:rPr>
          <w:sz w:val="12"/>
        </w:rPr>
        <w:t>mass spectrometric high-throughput profiling method reveals</w:t>
      </w:r>
      <w:r>
        <w:rPr>
          <w:spacing w:val="40"/>
          <w:sz w:val="12"/>
        </w:rPr>
        <w:t> </w:t>
      </w:r>
      <w:r>
        <w:rPr>
          <w:sz w:val="12"/>
        </w:rPr>
        <w:t>pregnancy-associated changes.</w:t>
      </w:r>
      <w:r>
        <w:rPr>
          <w:spacing w:val="40"/>
          <w:sz w:val="12"/>
        </w:rPr>
        <w:t> </w:t>
      </w:r>
      <w:r>
        <w:rPr>
          <w:i/>
          <w:sz w:val="12"/>
        </w:rPr>
        <w:t>Molecular and Cellular Pro-</w:t>
      </w:r>
      <w:r>
        <w:rPr>
          <w:i/>
          <w:spacing w:val="40"/>
          <w:sz w:val="12"/>
        </w:rPr>
        <w:t> </w:t>
      </w:r>
      <w:r>
        <w:rPr>
          <w:i/>
          <w:sz w:val="12"/>
        </w:rPr>
        <w:t>teomics</w:t>
      </w:r>
      <w:r>
        <w:rPr>
          <w:sz w:val="12"/>
        </w:rPr>
        <w:t>, 13(11):3029–3039, 2014.</w:t>
      </w:r>
      <w:r>
        <w:rPr>
          <w:spacing w:val="40"/>
          <w:sz w:val="12"/>
        </w:rPr>
        <w:t> </w:t>
      </w:r>
      <w:r>
        <w:rPr>
          <w:sz w:val="12"/>
        </w:rPr>
        <w:t>ISSN 15359484.</w:t>
      </w:r>
      <w:r>
        <w:rPr>
          <w:spacing w:val="40"/>
          <w:sz w:val="12"/>
        </w:rPr>
        <w:t> </w:t>
      </w:r>
      <w:r>
        <w:rPr>
          <w:sz w:val="12"/>
        </w:rPr>
        <w:t>doi:</w:t>
      </w:r>
      <w:r>
        <w:rPr>
          <w:spacing w:val="40"/>
          <w:sz w:val="12"/>
        </w:rPr>
        <w:t> </w:t>
      </w:r>
      <w:r>
        <w:rPr>
          <w:spacing w:val="-2"/>
          <w:sz w:val="12"/>
        </w:rPr>
        <w:t>10.1074/mcp.m114.039537.</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7"/>
        </w:numPr>
        <w:tabs>
          <w:tab w:pos="1431" w:val="left" w:leader="none"/>
        </w:tabs>
        <w:spacing w:line="240" w:lineRule="auto" w:before="95" w:after="0"/>
        <w:ind w:left="1431" w:right="0" w:hanging="298"/>
        <w:jc w:val="both"/>
        <w:rPr>
          <w:sz w:val="12"/>
        </w:rPr>
      </w:pPr>
      <w:bookmarkStart w:name="_bookmark218" w:id="233"/>
      <w:bookmarkEnd w:id="233"/>
      <w:r>
        <w:rPr/>
      </w:r>
      <w:r>
        <w:rPr>
          <w:sz w:val="12"/>
        </w:rPr>
        <w:t>Manuela</w:t>
      </w:r>
      <w:r>
        <w:rPr>
          <w:spacing w:val="23"/>
          <w:sz w:val="12"/>
        </w:rPr>
        <w:t> </w:t>
      </w:r>
      <w:r>
        <w:rPr>
          <w:sz w:val="12"/>
        </w:rPr>
        <w:t>Amez</w:t>
      </w:r>
      <w:r>
        <w:rPr>
          <w:spacing w:val="24"/>
          <w:sz w:val="12"/>
        </w:rPr>
        <w:t> </w:t>
      </w:r>
      <w:r>
        <w:rPr>
          <w:sz w:val="12"/>
        </w:rPr>
        <w:t>Martín,</w:t>
      </w:r>
      <w:r>
        <w:rPr>
          <w:spacing w:val="31"/>
          <w:sz w:val="12"/>
        </w:rPr>
        <w:t> </w:t>
      </w:r>
      <w:r>
        <w:rPr>
          <w:sz w:val="12"/>
        </w:rPr>
        <w:t>Manfred</w:t>
      </w:r>
      <w:r>
        <w:rPr>
          <w:spacing w:val="23"/>
          <w:sz w:val="12"/>
        </w:rPr>
        <w:t> </w:t>
      </w:r>
      <w:r>
        <w:rPr>
          <w:sz w:val="12"/>
        </w:rPr>
        <w:t>Wuhrer,</w:t>
      </w:r>
      <w:r>
        <w:rPr>
          <w:spacing w:val="31"/>
          <w:sz w:val="12"/>
        </w:rPr>
        <w:t> </w:t>
      </w:r>
      <w:r>
        <w:rPr>
          <w:sz w:val="12"/>
        </w:rPr>
        <w:t>and</w:t>
      </w:r>
      <w:r>
        <w:rPr>
          <w:spacing w:val="24"/>
          <w:sz w:val="12"/>
        </w:rPr>
        <w:t> </w:t>
      </w:r>
      <w:r>
        <w:rPr>
          <w:sz w:val="12"/>
        </w:rPr>
        <w:t>David</w:t>
      </w:r>
      <w:r>
        <w:rPr>
          <w:spacing w:val="23"/>
          <w:sz w:val="12"/>
        </w:rPr>
        <w:t> </w:t>
      </w:r>
      <w:r>
        <w:rPr>
          <w:spacing w:val="-2"/>
          <w:sz w:val="12"/>
        </w:rPr>
        <w:t>Falck.</w:t>
      </w:r>
    </w:p>
    <w:p>
      <w:pPr>
        <w:spacing w:line="463" w:lineRule="auto" w:before="128"/>
        <w:ind w:left="1432" w:right="0" w:firstLine="0"/>
        <w:jc w:val="both"/>
        <w:rPr>
          <w:sz w:val="12"/>
        </w:rPr>
      </w:pPr>
      <w:r>
        <w:rPr>
          <w:sz w:val="12"/>
        </w:rPr>
        <w:t>Serum</w:t>
      </w:r>
      <w:r>
        <w:rPr>
          <w:spacing w:val="-5"/>
          <w:sz w:val="12"/>
        </w:rPr>
        <w:t> </w:t>
      </w:r>
      <w:r>
        <w:rPr>
          <w:sz w:val="12"/>
        </w:rPr>
        <w:t>and</w:t>
      </w:r>
      <w:r>
        <w:rPr>
          <w:spacing w:val="-5"/>
          <w:sz w:val="12"/>
        </w:rPr>
        <w:t> </w:t>
      </w:r>
      <w:r>
        <w:rPr>
          <w:sz w:val="12"/>
        </w:rPr>
        <w:t>plasma</w:t>
      </w:r>
      <w:r>
        <w:rPr>
          <w:spacing w:val="-5"/>
          <w:sz w:val="12"/>
        </w:rPr>
        <w:t> </w:t>
      </w:r>
      <w:r>
        <w:rPr>
          <w:sz w:val="12"/>
        </w:rPr>
        <w:t>immunoglobulin</w:t>
      </w:r>
      <w:r>
        <w:rPr>
          <w:spacing w:val="-5"/>
          <w:sz w:val="12"/>
        </w:rPr>
        <w:t> </w:t>
      </w:r>
      <w:r>
        <w:rPr>
          <w:sz w:val="12"/>
        </w:rPr>
        <w:t>g</w:t>
      </w:r>
      <w:r>
        <w:rPr>
          <w:spacing w:val="-5"/>
          <w:sz w:val="12"/>
        </w:rPr>
        <w:t> </w:t>
      </w:r>
      <w:r>
        <w:rPr>
          <w:sz w:val="12"/>
        </w:rPr>
        <w:t>fc</w:t>
      </w:r>
      <w:r>
        <w:rPr>
          <w:spacing w:val="-5"/>
          <w:sz w:val="12"/>
        </w:rPr>
        <w:t> </w:t>
      </w:r>
      <w:r>
        <w:rPr>
          <w:sz w:val="12"/>
        </w:rPr>
        <w:t>n-glycosylation</w:t>
      </w:r>
      <w:r>
        <w:rPr>
          <w:spacing w:val="-5"/>
          <w:sz w:val="12"/>
        </w:rPr>
        <w:t> </w:t>
      </w:r>
      <w:r>
        <w:rPr>
          <w:sz w:val="12"/>
        </w:rPr>
        <w:t>is</w:t>
      </w:r>
      <w:r>
        <w:rPr>
          <w:spacing w:val="-5"/>
          <w:sz w:val="12"/>
        </w:rPr>
        <w:t> </w:t>
      </w:r>
      <w:r>
        <w:rPr>
          <w:sz w:val="12"/>
        </w:rPr>
        <w:t>sta-</w:t>
      </w:r>
      <w:r>
        <w:rPr>
          <w:spacing w:val="40"/>
          <w:sz w:val="12"/>
        </w:rPr>
        <w:t> </w:t>
      </w:r>
      <w:r>
        <w:rPr>
          <w:spacing w:val="-2"/>
          <w:sz w:val="12"/>
        </w:rPr>
        <w:t>ble</w:t>
      </w:r>
      <w:r>
        <w:rPr>
          <w:spacing w:val="-4"/>
          <w:sz w:val="12"/>
        </w:rPr>
        <w:t> </w:t>
      </w:r>
      <w:r>
        <w:rPr>
          <w:spacing w:val="-2"/>
          <w:sz w:val="12"/>
        </w:rPr>
        <w:t>during</w:t>
      </w:r>
      <w:r>
        <w:rPr>
          <w:spacing w:val="-4"/>
          <w:sz w:val="12"/>
        </w:rPr>
        <w:t> </w:t>
      </w:r>
      <w:r>
        <w:rPr>
          <w:spacing w:val="-2"/>
          <w:sz w:val="12"/>
        </w:rPr>
        <w:t>storage.</w:t>
      </w:r>
      <w:r>
        <w:rPr>
          <w:sz w:val="12"/>
        </w:rPr>
        <w:t> </w:t>
      </w:r>
      <w:r>
        <w:rPr>
          <w:i/>
          <w:spacing w:val="-2"/>
          <w:sz w:val="12"/>
        </w:rPr>
        <w:t>Journal</w:t>
      </w:r>
      <w:r>
        <w:rPr>
          <w:i/>
          <w:spacing w:val="-4"/>
          <w:sz w:val="12"/>
        </w:rPr>
        <w:t> </w:t>
      </w:r>
      <w:r>
        <w:rPr>
          <w:i/>
          <w:spacing w:val="-2"/>
          <w:sz w:val="12"/>
        </w:rPr>
        <w:t>of</w:t>
      </w:r>
      <w:r>
        <w:rPr>
          <w:i/>
          <w:spacing w:val="-4"/>
          <w:sz w:val="12"/>
        </w:rPr>
        <w:t> </w:t>
      </w:r>
      <w:r>
        <w:rPr>
          <w:i/>
          <w:spacing w:val="-2"/>
          <w:sz w:val="12"/>
        </w:rPr>
        <w:t>Proteome</w:t>
      </w:r>
      <w:r>
        <w:rPr>
          <w:i/>
          <w:spacing w:val="-4"/>
          <w:sz w:val="12"/>
        </w:rPr>
        <w:t> </w:t>
      </w:r>
      <w:r>
        <w:rPr>
          <w:i/>
          <w:spacing w:val="-2"/>
          <w:sz w:val="12"/>
        </w:rPr>
        <w:t>Research</w:t>
      </w:r>
      <w:r>
        <w:rPr>
          <w:spacing w:val="-2"/>
          <w:sz w:val="12"/>
        </w:rPr>
        <w:t>, 20(5):2935–</w:t>
      </w:r>
      <w:r>
        <w:rPr>
          <w:spacing w:val="40"/>
          <w:sz w:val="12"/>
        </w:rPr>
        <w:t> </w:t>
      </w:r>
      <w:r>
        <w:rPr>
          <w:sz w:val="12"/>
        </w:rPr>
        <w:t>2941, 2021.</w:t>
      </w:r>
      <w:r>
        <w:rPr>
          <w:spacing w:val="40"/>
          <w:sz w:val="12"/>
        </w:rPr>
        <w:t> </w:t>
      </w:r>
      <w:r>
        <w:rPr>
          <w:sz w:val="12"/>
        </w:rPr>
        <w:t>ISSN 15353907.</w:t>
      </w:r>
      <w:r>
        <w:rPr>
          <w:spacing w:val="40"/>
          <w:sz w:val="12"/>
        </w:rPr>
        <w:t> </w:t>
      </w:r>
      <w:r>
        <w:rPr>
          <w:sz w:val="12"/>
        </w:rPr>
        <w:t>doi: </w:t>
      </w:r>
      <w:r>
        <w:rPr>
          <w:sz w:val="12"/>
        </w:rPr>
        <w:t>10.1021/acs.jproteome.</w:t>
      </w:r>
      <w:r>
        <w:rPr>
          <w:spacing w:val="40"/>
          <w:sz w:val="12"/>
        </w:rPr>
        <w:t> </w:t>
      </w:r>
      <w:bookmarkStart w:name="_bookmark219" w:id="234"/>
      <w:bookmarkEnd w:id="234"/>
      <w:r>
        <w:rPr>
          <w:spacing w:val="-2"/>
          <w:sz w:val="12"/>
        </w:rPr>
        <w:t>1c00148.</w:t>
      </w:r>
    </w:p>
    <w:p>
      <w:pPr>
        <w:pStyle w:val="ListParagraph"/>
        <w:numPr>
          <w:ilvl w:val="0"/>
          <w:numId w:val="7"/>
        </w:numPr>
        <w:tabs>
          <w:tab w:pos="1431" w:val="left" w:leader="none"/>
        </w:tabs>
        <w:spacing w:line="136" w:lineRule="exact" w:before="0" w:after="0"/>
        <w:ind w:left="1431" w:right="0" w:hanging="298"/>
        <w:jc w:val="both"/>
        <w:rPr>
          <w:sz w:val="12"/>
        </w:rPr>
      </w:pPr>
      <w:r>
        <w:rPr>
          <w:sz w:val="12"/>
        </w:rPr>
        <w:t>Michiel</w:t>
      </w:r>
      <w:r>
        <w:rPr>
          <w:spacing w:val="-5"/>
          <w:sz w:val="12"/>
        </w:rPr>
        <w:t> </w:t>
      </w:r>
      <w:r>
        <w:rPr>
          <w:sz w:val="12"/>
        </w:rPr>
        <w:t>Van</w:t>
      </w:r>
      <w:r>
        <w:rPr>
          <w:spacing w:val="-5"/>
          <w:sz w:val="12"/>
        </w:rPr>
        <w:t> </w:t>
      </w:r>
      <w:r>
        <w:rPr>
          <w:sz w:val="12"/>
        </w:rPr>
        <w:t>De</w:t>
      </w:r>
      <w:r>
        <w:rPr>
          <w:spacing w:val="-5"/>
          <w:sz w:val="12"/>
        </w:rPr>
        <w:t> </w:t>
      </w:r>
      <w:r>
        <w:rPr>
          <w:sz w:val="12"/>
        </w:rPr>
        <w:t>Waterbeemd,</w:t>
      </w:r>
      <w:r>
        <w:rPr>
          <w:spacing w:val="-3"/>
          <w:sz w:val="12"/>
        </w:rPr>
        <w:t> </w:t>
      </w:r>
      <w:r>
        <w:rPr>
          <w:sz w:val="12"/>
        </w:rPr>
        <w:t>Sem</w:t>
      </w:r>
      <w:r>
        <w:rPr>
          <w:spacing w:val="-5"/>
          <w:sz w:val="12"/>
        </w:rPr>
        <w:t> </w:t>
      </w:r>
      <w:r>
        <w:rPr>
          <w:sz w:val="12"/>
        </w:rPr>
        <w:t>Tamara,</w:t>
      </w:r>
      <w:r>
        <w:rPr>
          <w:spacing w:val="-4"/>
          <w:sz w:val="12"/>
        </w:rPr>
        <w:t> </w:t>
      </w:r>
      <w:r>
        <w:rPr>
          <w:sz w:val="12"/>
        </w:rPr>
        <w:t>Kyle</w:t>
      </w:r>
      <w:r>
        <w:rPr>
          <w:spacing w:val="-5"/>
          <w:sz w:val="12"/>
        </w:rPr>
        <w:t> </w:t>
      </w:r>
      <w:r>
        <w:rPr>
          <w:sz w:val="12"/>
        </w:rPr>
        <w:t>L.</w:t>
      </w:r>
      <w:r>
        <w:rPr>
          <w:spacing w:val="-4"/>
          <w:sz w:val="12"/>
        </w:rPr>
        <w:t> </w:t>
      </w:r>
      <w:r>
        <w:rPr>
          <w:sz w:val="12"/>
        </w:rPr>
        <w:t>Fort,</w:t>
      </w:r>
      <w:r>
        <w:rPr>
          <w:spacing w:val="-4"/>
          <w:sz w:val="12"/>
        </w:rPr>
        <w:t> </w:t>
      </w:r>
      <w:r>
        <w:rPr>
          <w:sz w:val="12"/>
        </w:rPr>
        <w:t>et</w:t>
      </w:r>
      <w:r>
        <w:rPr>
          <w:spacing w:val="-5"/>
          <w:sz w:val="12"/>
        </w:rPr>
        <w:t> al.</w:t>
      </w:r>
    </w:p>
    <w:p>
      <w:pPr>
        <w:spacing w:line="463" w:lineRule="auto" w:before="128"/>
        <w:ind w:left="1432" w:right="0" w:firstLine="0"/>
        <w:jc w:val="both"/>
        <w:rPr>
          <w:sz w:val="12"/>
        </w:rPr>
      </w:pPr>
      <w:r>
        <w:rPr>
          <w:sz w:val="12"/>
        </w:rPr>
        <w:t>Dissecting</w:t>
      </w:r>
      <w:r>
        <w:rPr>
          <w:spacing w:val="-2"/>
          <w:sz w:val="12"/>
        </w:rPr>
        <w:t> </w:t>
      </w:r>
      <w:r>
        <w:rPr>
          <w:sz w:val="12"/>
        </w:rPr>
        <w:t>ribosomal</w:t>
      </w:r>
      <w:r>
        <w:rPr>
          <w:spacing w:val="-2"/>
          <w:sz w:val="12"/>
        </w:rPr>
        <w:t> </w:t>
      </w:r>
      <w:r>
        <w:rPr>
          <w:sz w:val="12"/>
        </w:rPr>
        <w:t>particles</w:t>
      </w:r>
      <w:r>
        <w:rPr>
          <w:spacing w:val="-2"/>
          <w:sz w:val="12"/>
        </w:rPr>
        <w:t> </w:t>
      </w:r>
      <w:r>
        <w:rPr>
          <w:sz w:val="12"/>
        </w:rPr>
        <w:t>throughout</w:t>
      </w:r>
      <w:r>
        <w:rPr>
          <w:spacing w:val="-2"/>
          <w:sz w:val="12"/>
        </w:rPr>
        <w:t> </w:t>
      </w:r>
      <w:r>
        <w:rPr>
          <w:sz w:val="12"/>
        </w:rPr>
        <w:t>the</w:t>
      </w:r>
      <w:r>
        <w:rPr>
          <w:spacing w:val="-2"/>
          <w:sz w:val="12"/>
        </w:rPr>
        <w:t> </w:t>
      </w:r>
      <w:r>
        <w:rPr>
          <w:sz w:val="12"/>
        </w:rPr>
        <w:t>kingdoms</w:t>
      </w:r>
      <w:r>
        <w:rPr>
          <w:spacing w:val="-2"/>
          <w:sz w:val="12"/>
        </w:rPr>
        <w:t> </w:t>
      </w:r>
      <w:r>
        <w:rPr>
          <w:sz w:val="12"/>
        </w:rPr>
        <w:t>of</w:t>
      </w:r>
      <w:r>
        <w:rPr>
          <w:spacing w:val="-2"/>
          <w:sz w:val="12"/>
        </w:rPr>
        <w:t> </w:t>
      </w:r>
      <w:r>
        <w:rPr>
          <w:sz w:val="12"/>
        </w:rPr>
        <w:t>life</w:t>
      </w:r>
      <w:r>
        <w:rPr>
          <w:spacing w:val="40"/>
          <w:sz w:val="12"/>
        </w:rPr>
        <w:t> </w:t>
      </w:r>
      <w:r>
        <w:rPr>
          <w:sz w:val="12"/>
        </w:rPr>
        <w:t>using advanced hybrid mass spectrometry methods.</w:t>
      </w:r>
      <w:r>
        <w:rPr>
          <w:spacing w:val="40"/>
          <w:sz w:val="12"/>
        </w:rPr>
        <w:t> </w:t>
      </w:r>
      <w:r>
        <w:rPr>
          <w:i/>
          <w:sz w:val="12"/>
        </w:rPr>
        <w:t>Nature</w:t>
      </w:r>
      <w:r>
        <w:rPr>
          <w:i/>
          <w:spacing w:val="40"/>
          <w:sz w:val="12"/>
        </w:rPr>
        <w:t> </w:t>
      </w:r>
      <w:r>
        <w:rPr>
          <w:i/>
          <w:sz w:val="12"/>
        </w:rPr>
        <w:t>Communications</w:t>
      </w:r>
      <w:r>
        <w:rPr>
          <w:sz w:val="12"/>
        </w:rPr>
        <w:t>, 9(1), 2018. ISSN 20411723. doi: 10.1038/</w:t>
      </w:r>
      <w:r>
        <w:rPr>
          <w:spacing w:val="40"/>
          <w:sz w:val="12"/>
        </w:rPr>
        <w:t> </w:t>
      </w:r>
      <w:bookmarkStart w:name="_bookmark220" w:id="235"/>
      <w:bookmarkEnd w:id="235"/>
      <w:r>
        <w:rPr>
          <w:spacing w:val="-2"/>
          <w:sz w:val="12"/>
        </w:rPr>
        <w:t>s41467</w:t>
      </w:r>
      <w:r>
        <w:rPr>
          <w:spacing w:val="-2"/>
          <w:sz w:val="12"/>
        </w:rPr>
        <w:t>-018-04853-x.</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Wes McKinney.</w:t>
      </w:r>
      <w:r>
        <w:rPr>
          <w:spacing w:val="40"/>
          <w:sz w:val="12"/>
        </w:rPr>
        <w:t> </w:t>
      </w:r>
      <w:r>
        <w:rPr>
          <w:sz w:val="12"/>
        </w:rPr>
        <w:t>Data structures for statistical computing in</w:t>
      </w:r>
      <w:r>
        <w:rPr>
          <w:spacing w:val="40"/>
          <w:sz w:val="12"/>
        </w:rPr>
        <w:t> </w:t>
      </w:r>
      <w:r>
        <w:rPr>
          <w:sz w:val="12"/>
        </w:rPr>
        <w:t>python.</w:t>
      </w:r>
      <w:r>
        <w:rPr>
          <w:spacing w:val="-2"/>
          <w:sz w:val="12"/>
        </w:rPr>
        <w:t> </w:t>
      </w:r>
      <w:r>
        <w:rPr>
          <w:i/>
          <w:sz w:val="12"/>
        </w:rPr>
        <w:t>Proceedings</w:t>
      </w:r>
      <w:r>
        <w:rPr>
          <w:i/>
          <w:spacing w:val="-8"/>
          <w:sz w:val="12"/>
        </w:rPr>
        <w:t> </w:t>
      </w:r>
      <w:r>
        <w:rPr>
          <w:i/>
          <w:sz w:val="12"/>
        </w:rPr>
        <w:t>of</w:t>
      </w:r>
      <w:r>
        <w:rPr>
          <w:i/>
          <w:spacing w:val="-9"/>
          <w:sz w:val="12"/>
        </w:rPr>
        <w:t> </w:t>
      </w:r>
      <w:r>
        <w:rPr>
          <w:i/>
          <w:sz w:val="12"/>
        </w:rPr>
        <w:t>the</w:t>
      </w:r>
      <w:r>
        <w:rPr>
          <w:i/>
          <w:spacing w:val="-8"/>
          <w:sz w:val="12"/>
        </w:rPr>
        <w:t> </w:t>
      </w:r>
      <w:r>
        <w:rPr>
          <w:i/>
          <w:sz w:val="12"/>
        </w:rPr>
        <w:t>9th</w:t>
      </w:r>
      <w:r>
        <w:rPr>
          <w:i/>
          <w:spacing w:val="-8"/>
          <w:sz w:val="12"/>
        </w:rPr>
        <w:t> </w:t>
      </w:r>
      <w:r>
        <w:rPr>
          <w:i/>
          <w:sz w:val="12"/>
        </w:rPr>
        <w:t>Python</w:t>
      </w:r>
      <w:r>
        <w:rPr>
          <w:i/>
          <w:spacing w:val="-9"/>
          <w:sz w:val="12"/>
        </w:rPr>
        <w:t> </w:t>
      </w:r>
      <w:r>
        <w:rPr>
          <w:i/>
          <w:sz w:val="12"/>
        </w:rPr>
        <w:t>in</w:t>
      </w:r>
      <w:r>
        <w:rPr>
          <w:i/>
          <w:spacing w:val="-8"/>
          <w:sz w:val="12"/>
        </w:rPr>
        <w:t> </w:t>
      </w:r>
      <w:r>
        <w:rPr>
          <w:i/>
          <w:sz w:val="12"/>
        </w:rPr>
        <w:t>Science</w:t>
      </w:r>
      <w:r>
        <w:rPr>
          <w:i/>
          <w:spacing w:val="-8"/>
          <w:sz w:val="12"/>
        </w:rPr>
        <w:t> </w:t>
      </w:r>
      <w:r>
        <w:rPr>
          <w:i/>
          <w:sz w:val="12"/>
        </w:rPr>
        <w:t>Conference</w:t>
      </w:r>
      <w:r>
        <w:rPr>
          <w:sz w:val="12"/>
        </w:rPr>
        <w:t>,</w:t>
      </w:r>
      <w:r>
        <w:rPr>
          <w:spacing w:val="40"/>
          <w:sz w:val="12"/>
        </w:rPr>
        <w:t> </w:t>
      </w:r>
      <w:bookmarkStart w:name="_bookmark221" w:id="236"/>
      <w:bookmarkEnd w:id="236"/>
      <w:r>
        <w:rPr>
          <w:sz w:val="12"/>
        </w:rPr>
        <w:t>pages</w:t>
      </w:r>
      <w:r>
        <w:rPr>
          <w:sz w:val="12"/>
        </w:rPr>
        <w:t> 56–61, 2010. doi: 10.25080/majora-92bf1922-00a.</w:t>
      </w:r>
    </w:p>
    <w:p>
      <w:pPr>
        <w:pStyle w:val="ListParagraph"/>
        <w:numPr>
          <w:ilvl w:val="0"/>
          <w:numId w:val="7"/>
        </w:numPr>
        <w:tabs>
          <w:tab w:pos="1431" w:val="left" w:leader="none"/>
        </w:tabs>
        <w:spacing w:line="136" w:lineRule="exact" w:before="0" w:after="0"/>
        <w:ind w:left="1431" w:right="0" w:hanging="298"/>
        <w:jc w:val="both"/>
        <w:rPr>
          <w:sz w:val="12"/>
        </w:rPr>
      </w:pPr>
      <w:r>
        <w:rPr>
          <w:sz w:val="12"/>
        </w:rPr>
        <w:t>Stéfan</w:t>
      </w:r>
      <w:r>
        <w:rPr>
          <w:spacing w:val="5"/>
          <w:sz w:val="12"/>
        </w:rPr>
        <w:t> </w:t>
      </w:r>
      <w:r>
        <w:rPr>
          <w:sz w:val="12"/>
        </w:rPr>
        <w:t>Van</w:t>
      </w:r>
      <w:r>
        <w:rPr>
          <w:spacing w:val="6"/>
          <w:sz w:val="12"/>
        </w:rPr>
        <w:t> </w:t>
      </w:r>
      <w:r>
        <w:rPr>
          <w:sz w:val="12"/>
        </w:rPr>
        <w:t>Der</w:t>
      </w:r>
      <w:r>
        <w:rPr>
          <w:spacing w:val="6"/>
          <w:sz w:val="12"/>
        </w:rPr>
        <w:t> </w:t>
      </w:r>
      <w:r>
        <w:rPr>
          <w:sz w:val="12"/>
        </w:rPr>
        <w:t>Walt,</w:t>
      </w:r>
      <w:r>
        <w:rPr>
          <w:spacing w:val="8"/>
          <w:sz w:val="12"/>
        </w:rPr>
        <w:t> </w:t>
      </w:r>
      <w:r>
        <w:rPr>
          <w:sz w:val="12"/>
        </w:rPr>
        <w:t>S.</w:t>
      </w:r>
      <w:r>
        <w:rPr>
          <w:spacing w:val="6"/>
          <w:sz w:val="12"/>
        </w:rPr>
        <w:t> </w:t>
      </w:r>
      <w:r>
        <w:rPr>
          <w:sz w:val="12"/>
        </w:rPr>
        <w:t>Chris</w:t>
      </w:r>
      <w:r>
        <w:rPr>
          <w:spacing w:val="6"/>
          <w:sz w:val="12"/>
        </w:rPr>
        <w:t> </w:t>
      </w:r>
      <w:r>
        <w:rPr>
          <w:sz w:val="12"/>
        </w:rPr>
        <w:t>Colbert,</w:t>
      </w:r>
      <w:r>
        <w:rPr>
          <w:spacing w:val="8"/>
          <w:sz w:val="12"/>
        </w:rPr>
        <w:t> </w:t>
      </w:r>
      <w:r>
        <w:rPr>
          <w:sz w:val="12"/>
        </w:rPr>
        <w:t>and</w:t>
      </w:r>
      <w:r>
        <w:rPr>
          <w:spacing w:val="6"/>
          <w:sz w:val="12"/>
        </w:rPr>
        <w:t> </w:t>
      </w:r>
      <w:r>
        <w:rPr>
          <w:sz w:val="12"/>
        </w:rPr>
        <w:t>Gaël</w:t>
      </w:r>
      <w:r>
        <w:rPr>
          <w:spacing w:val="6"/>
          <w:sz w:val="12"/>
        </w:rPr>
        <w:t> </w:t>
      </w:r>
      <w:r>
        <w:rPr>
          <w:spacing w:val="-2"/>
          <w:sz w:val="12"/>
        </w:rPr>
        <w:t>Varoquaux.</w:t>
      </w:r>
    </w:p>
    <w:p>
      <w:pPr>
        <w:spacing w:line="463" w:lineRule="auto" w:before="125"/>
        <w:ind w:left="1432" w:right="0" w:firstLine="0"/>
        <w:jc w:val="both"/>
        <w:rPr>
          <w:sz w:val="12"/>
        </w:rPr>
      </w:pPr>
      <w:r>
        <w:rPr>
          <w:sz w:val="12"/>
        </w:rPr>
        <w:t>The numpy array:</w:t>
      </w:r>
      <w:r>
        <w:rPr>
          <w:spacing w:val="30"/>
          <w:sz w:val="12"/>
        </w:rPr>
        <w:t> </w:t>
      </w:r>
      <w:r>
        <w:rPr>
          <w:sz w:val="12"/>
        </w:rPr>
        <w:t>A structure for efficient numerical compu-</w:t>
      </w:r>
      <w:r>
        <w:rPr>
          <w:spacing w:val="40"/>
          <w:sz w:val="12"/>
        </w:rPr>
        <w:t> </w:t>
      </w:r>
      <w:r>
        <w:rPr>
          <w:sz w:val="12"/>
        </w:rPr>
        <w:t>tation.</w:t>
      </w:r>
      <w:r>
        <w:rPr>
          <w:spacing w:val="40"/>
          <w:sz w:val="12"/>
        </w:rPr>
        <w:t> </w:t>
      </w:r>
      <w:r>
        <w:rPr>
          <w:i/>
          <w:sz w:val="12"/>
        </w:rPr>
        <w:t>Computing in Science and Engineering</w:t>
      </w:r>
      <w:r>
        <w:rPr>
          <w:sz w:val="12"/>
        </w:rPr>
        <w:t>, 13(2):22–30,</w:t>
      </w:r>
      <w:r>
        <w:rPr>
          <w:spacing w:val="40"/>
          <w:sz w:val="12"/>
        </w:rPr>
        <w:t> </w:t>
      </w:r>
      <w:bookmarkStart w:name="_bookmark222" w:id="237"/>
      <w:bookmarkEnd w:id="237"/>
      <w:r>
        <w:rPr>
          <w:sz w:val="12"/>
        </w:rPr>
        <w:t>20</w:t>
      </w:r>
      <w:r>
        <w:rPr>
          <w:sz w:val="12"/>
        </w:rPr>
        <w:t>11. ISSN 15219615. doi: 10.1109/mcse.2011.37.</w:t>
      </w:r>
    </w:p>
    <w:p>
      <w:pPr>
        <w:pStyle w:val="ListParagraph"/>
        <w:numPr>
          <w:ilvl w:val="0"/>
          <w:numId w:val="7"/>
        </w:numPr>
        <w:tabs>
          <w:tab w:pos="1430" w:val="left" w:leader="none"/>
          <w:tab w:pos="1432" w:val="left" w:leader="none"/>
        </w:tabs>
        <w:spacing w:line="463" w:lineRule="auto" w:before="0" w:after="0"/>
        <w:ind w:left="1432" w:right="0" w:hanging="300"/>
        <w:jc w:val="both"/>
        <w:rPr>
          <w:sz w:val="12"/>
        </w:rPr>
      </w:pPr>
      <w:r>
        <w:rPr>
          <w:sz w:val="12"/>
        </w:rPr>
        <w:t>Pauli</w:t>
      </w:r>
      <w:r>
        <w:rPr>
          <w:spacing w:val="-4"/>
          <w:sz w:val="12"/>
        </w:rPr>
        <w:t> </w:t>
      </w:r>
      <w:r>
        <w:rPr>
          <w:sz w:val="12"/>
        </w:rPr>
        <w:t>Virtanen,</w:t>
      </w:r>
      <w:r>
        <w:rPr>
          <w:spacing w:val="-3"/>
          <w:sz w:val="12"/>
        </w:rPr>
        <w:t> </w:t>
      </w:r>
      <w:r>
        <w:rPr>
          <w:sz w:val="12"/>
        </w:rPr>
        <w:t>Ralf</w:t>
      </w:r>
      <w:r>
        <w:rPr>
          <w:spacing w:val="-4"/>
          <w:sz w:val="12"/>
        </w:rPr>
        <w:t> </w:t>
      </w:r>
      <w:r>
        <w:rPr>
          <w:sz w:val="12"/>
        </w:rPr>
        <w:t>Gommers,</w:t>
      </w:r>
      <w:r>
        <w:rPr>
          <w:spacing w:val="-3"/>
          <w:sz w:val="12"/>
        </w:rPr>
        <w:t> </w:t>
      </w:r>
      <w:r>
        <w:rPr>
          <w:sz w:val="12"/>
        </w:rPr>
        <w:t>Travis</w:t>
      </w:r>
      <w:r>
        <w:rPr>
          <w:spacing w:val="-4"/>
          <w:sz w:val="12"/>
        </w:rPr>
        <w:t> </w:t>
      </w:r>
      <w:r>
        <w:rPr>
          <w:sz w:val="12"/>
        </w:rPr>
        <w:t>E.</w:t>
      </w:r>
      <w:r>
        <w:rPr>
          <w:spacing w:val="-4"/>
          <w:sz w:val="12"/>
        </w:rPr>
        <w:t> </w:t>
      </w:r>
      <w:r>
        <w:rPr>
          <w:sz w:val="12"/>
        </w:rPr>
        <w:t>Oliphant,</w:t>
      </w:r>
      <w:r>
        <w:rPr>
          <w:spacing w:val="-3"/>
          <w:sz w:val="12"/>
        </w:rPr>
        <w:t> </w:t>
      </w:r>
      <w:r>
        <w:rPr>
          <w:sz w:val="12"/>
        </w:rPr>
        <w:t>et</w:t>
      </w:r>
      <w:r>
        <w:rPr>
          <w:spacing w:val="-4"/>
          <w:sz w:val="12"/>
        </w:rPr>
        <w:t> </w:t>
      </w:r>
      <w:r>
        <w:rPr>
          <w:sz w:val="12"/>
        </w:rPr>
        <w:t>al.</w:t>
      </w:r>
      <w:r>
        <w:rPr>
          <w:spacing w:val="12"/>
          <w:sz w:val="12"/>
        </w:rPr>
        <w:t> </w:t>
      </w:r>
      <w:r>
        <w:rPr>
          <w:sz w:val="12"/>
        </w:rPr>
        <w:t>Scipy</w:t>
      </w:r>
      <w:r>
        <w:rPr>
          <w:spacing w:val="40"/>
          <w:sz w:val="12"/>
        </w:rPr>
        <w:t> </w:t>
      </w:r>
      <w:r>
        <w:rPr>
          <w:sz w:val="12"/>
        </w:rPr>
        <w:t>1.0: fundamental</w:t>
      </w:r>
      <w:r>
        <w:rPr>
          <w:spacing w:val="-7"/>
          <w:sz w:val="12"/>
        </w:rPr>
        <w:t> </w:t>
      </w:r>
      <w:r>
        <w:rPr>
          <w:sz w:val="12"/>
        </w:rPr>
        <w:t>algorithms</w:t>
      </w:r>
      <w:r>
        <w:rPr>
          <w:spacing w:val="-7"/>
          <w:sz w:val="12"/>
        </w:rPr>
        <w:t> </w:t>
      </w:r>
      <w:r>
        <w:rPr>
          <w:sz w:val="12"/>
        </w:rPr>
        <w:t>for</w:t>
      </w:r>
      <w:r>
        <w:rPr>
          <w:spacing w:val="-7"/>
          <w:sz w:val="12"/>
        </w:rPr>
        <w:t> </w:t>
      </w:r>
      <w:r>
        <w:rPr>
          <w:sz w:val="12"/>
        </w:rPr>
        <w:t>scientific</w:t>
      </w:r>
      <w:r>
        <w:rPr>
          <w:spacing w:val="-7"/>
          <w:sz w:val="12"/>
        </w:rPr>
        <w:t> </w:t>
      </w:r>
      <w:r>
        <w:rPr>
          <w:sz w:val="12"/>
        </w:rPr>
        <w:t>computing</w:t>
      </w:r>
      <w:r>
        <w:rPr>
          <w:spacing w:val="-7"/>
          <w:sz w:val="12"/>
        </w:rPr>
        <w:t> </w:t>
      </w:r>
      <w:r>
        <w:rPr>
          <w:sz w:val="12"/>
        </w:rPr>
        <w:t>in</w:t>
      </w:r>
      <w:r>
        <w:rPr>
          <w:spacing w:val="-7"/>
          <w:sz w:val="12"/>
        </w:rPr>
        <w:t> </w:t>
      </w:r>
      <w:r>
        <w:rPr>
          <w:sz w:val="12"/>
        </w:rPr>
        <w:t>python.</w:t>
      </w:r>
      <w:r>
        <w:rPr>
          <w:spacing w:val="40"/>
          <w:sz w:val="12"/>
        </w:rPr>
        <w:t> </w:t>
      </w:r>
      <w:r>
        <w:rPr>
          <w:i/>
          <w:sz w:val="12"/>
        </w:rPr>
        <w:t>Nature</w:t>
      </w:r>
      <w:r>
        <w:rPr>
          <w:i/>
          <w:spacing w:val="-1"/>
          <w:sz w:val="12"/>
        </w:rPr>
        <w:t> </w:t>
      </w:r>
      <w:r>
        <w:rPr>
          <w:i/>
          <w:sz w:val="12"/>
        </w:rPr>
        <w:t>Methods</w:t>
      </w:r>
      <w:r>
        <w:rPr>
          <w:sz w:val="12"/>
        </w:rPr>
        <w:t>,</w:t>
      </w:r>
      <w:r>
        <w:rPr>
          <w:spacing w:val="-1"/>
          <w:sz w:val="12"/>
        </w:rPr>
        <w:t> </w:t>
      </w:r>
      <w:r>
        <w:rPr>
          <w:sz w:val="12"/>
        </w:rPr>
        <w:t>17(3):261–272,</w:t>
      </w:r>
      <w:r>
        <w:rPr>
          <w:spacing w:val="-1"/>
          <w:sz w:val="12"/>
        </w:rPr>
        <w:t> </w:t>
      </w:r>
      <w:r>
        <w:rPr>
          <w:sz w:val="12"/>
        </w:rPr>
        <w:t>2020.</w:t>
      </w:r>
      <w:r>
        <w:rPr>
          <w:spacing w:val="21"/>
          <w:sz w:val="12"/>
        </w:rPr>
        <w:t> </w:t>
      </w:r>
      <w:r>
        <w:rPr>
          <w:sz w:val="12"/>
        </w:rPr>
        <w:t>ISSN</w:t>
      </w:r>
      <w:r>
        <w:rPr>
          <w:spacing w:val="-1"/>
          <w:sz w:val="12"/>
        </w:rPr>
        <w:t> </w:t>
      </w:r>
      <w:r>
        <w:rPr>
          <w:sz w:val="12"/>
        </w:rPr>
        <w:t>15487105.</w:t>
      </w:r>
      <w:r>
        <w:rPr>
          <w:spacing w:val="21"/>
          <w:sz w:val="12"/>
        </w:rPr>
        <w:t> </w:t>
      </w:r>
      <w:r>
        <w:rPr>
          <w:sz w:val="12"/>
        </w:rPr>
        <w:t>doi:</w:t>
      </w:r>
      <w:r>
        <w:rPr>
          <w:spacing w:val="40"/>
          <w:sz w:val="12"/>
        </w:rPr>
        <w:t> </w:t>
      </w:r>
      <w:r>
        <w:rPr>
          <w:spacing w:val="-2"/>
          <w:sz w:val="12"/>
        </w:rPr>
        <w:t>10.1038/s41592-019-0686-2.</w:t>
      </w:r>
    </w:p>
    <w:p>
      <w:pPr>
        <w:pStyle w:val="ListParagraph"/>
        <w:numPr>
          <w:ilvl w:val="0"/>
          <w:numId w:val="7"/>
        </w:numPr>
        <w:tabs>
          <w:tab w:pos="455" w:val="left" w:leader="none"/>
          <w:tab w:pos="457" w:val="left" w:leader="none"/>
        </w:tabs>
        <w:spacing w:line="463" w:lineRule="auto" w:before="95" w:after="0"/>
        <w:ind w:left="457" w:right="1131" w:hanging="300"/>
        <w:jc w:val="both"/>
        <w:rPr>
          <w:sz w:val="12"/>
        </w:rPr>
      </w:pPr>
      <w:r>
        <w:rPr/>
        <w:br w:type="column"/>
      </w:r>
      <w:bookmarkStart w:name="_bookmark223" w:id="238"/>
      <w:bookmarkEnd w:id="238"/>
      <w:r>
        <w:rPr/>
      </w:r>
      <w:r>
        <w:rPr>
          <w:sz w:val="12"/>
        </w:rPr>
        <w:t>John</w:t>
      </w:r>
      <w:r>
        <w:rPr>
          <w:spacing w:val="-4"/>
          <w:sz w:val="12"/>
        </w:rPr>
        <w:t> </w:t>
      </w:r>
      <w:r>
        <w:rPr>
          <w:sz w:val="12"/>
        </w:rPr>
        <w:t>D.</w:t>
      </w:r>
      <w:r>
        <w:rPr>
          <w:spacing w:val="-4"/>
          <w:sz w:val="12"/>
        </w:rPr>
        <w:t> </w:t>
      </w:r>
      <w:r>
        <w:rPr>
          <w:sz w:val="12"/>
        </w:rPr>
        <w:t>Hunter. Matplotlib: A</w:t>
      </w:r>
      <w:r>
        <w:rPr>
          <w:spacing w:val="-4"/>
          <w:sz w:val="12"/>
        </w:rPr>
        <w:t> </w:t>
      </w:r>
      <w:r>
        <w:rPr>
          <w:sz w:val="12"/>
        </w:rPr>
        <w:t>2d</w:t>
      </w:r>
      <w:r>
        <w:rPr>
          <w:spacing w:val="-4"/>
          <w:sz w:val="12"/>
        </w:rPr>
        <w:t> </w:t>
      </w:r>
      <w:r>
        <w:rPr>
          <w:sz w:val="12"/>
        </w:rPr>
        <w:t>graphics</w:t>
      </w:r>
      <w:r>
        <w:rPr>
          <w:spacing w:val="-4"/>
          <w:sz w:val="12"/>
        </w:rPr>
        <w:t> </w:t>
      </w:r>
      <w:r>
        <w:rPr>
          <w:sz w:val="12"/>
        </w:rPr>
        <w:t>environment. </w:t>
      </w:r>
      <w:r>
        <w:rPr>
          <w:i/>
          <w:sz w:val="12"/>
        </w:rPr>
        <w:t>Com-</w:t>
      </w:r>
      <w:r>
        <w:rPr>
          <w:i/>
          <w:spacing w:val="40"/>
          <w:sz w:val="12"/>
        </w:rPr>
        <w:t> </w:t>
      </w:r>
      <w:r>
        <w:rPr>
          <w:i/>
          <w:sz w:val="12"/>
        </w:rPr>
        <w:t>puting in Science and Engineering</w:t>
      </w:r>
      <w:r>
        <w:rPr>
          <w:sz w:val="12"/>
        </w:rPr>
        <w:t>, 9(3):90–95, 2007.</w:t>
      </w:r>
      <w:r>
        <w:rPr>
          <w:spacing w:val="40"/>
          <w:sz w:val="12"/>
        </w:rPr>
        <w:t> </w:t>
      </w:r>
      <w:r>
        <w:rPr>
          <w:sz w:val="12"/>
        </w:rPr>
        <w:t>ISSN</w:t>
      </w:r>
      <w:r>
        <w:rPr>
          <w:spacing w:val="40"/>
          <w:sz w:val="12"/>
        </w:rPr>
        <w:t> </w:t>
      </w:r>
      <w:bookmarkStart w:name="_bookmark224" w:id="239"/>
      <w:bookmarkEnd w:id="239"/>
      <w:r>
        <w:rPr>
          <w:sz w:val="12"/>
        </w:rPr>
        <w:t>15219615.</w:t>
      </w:r>
      <w:r>
        <w:rPr>
          <w:sz w:val="12"/>
        </w:rPr>
        <w:t> doi: 10.1109/mcse.2007.55.</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Vlad</w:t>
      </w:r>
      <w:r>
        <w:rPr>
          <w:spacing w:val="-8"/>
          <w:sz w:val="12"/>
        </w:rPr>
        <w:t> </w:t>
      </w:r>
      <w:r>
        <w:rPr>
          <w:sz w:val="12"/>
        </w:rPr>
        <w:t>Zabrouskov,</w:t>
      </w:r>
      <w:r>
        <w:rPr>
          <w:spacing w:val="-8"/>
          <w:sz w:val="12"/>
        </w:rPr>
        <w:t> </w:t>
      </w:r>
      <w:r>
        <w:rPr>
          <w:sz w:val="12"/>
        </w:rPr>
        <w:t>Michael</w:t>
      </w:r>
      <w:r>
        <w:rPr>
          <w:spacing w:val="-8"/>
          <w:sz w:val="12"/>
        </w:rPr>
        <w:t> </w:t>
      </w:r>
      <w:r>
        <w:rPr>
          <w:sz w:val="12"/>
        </w:rPr>
        <w:t>W.</w:t>
      </w:r>
      <w:r>
        <w:rPr>
          <w:spacing w:val="-8"/>
          <w:sz w:val="12"/>
        </w:rPr>
        <w:t> </w:t>
      </w:r>
      <w:r>
        <w:rPr>
          <w:sz w:val="12"/>
        </w:rPr>
        <w:t>Senko,</w:t>
      </w:r>
      <w:r>
        <w:rPr>
          <w:spacing w:val="-8"/>
          <w:sz w:val="12"/>
        </w:rPr>
        <w:t> </w:t>
      </w:r>
      <w:r>
        <w:rPr>
          <w:sz w:val="12"/>
        </w:rPr>
        <w:t>Yi</w:t>
      </w:r>
      <w:r>
        <w:rPr>
          <w:spacing w:val="-8"/>
          <w:sz w:val="12"/>
        </w:rPr>
        <w:t> </w:t>
      </w:r>
      <w:r>
        <w:rPr>
          <w:sz w:val="12"/>
        </w:rPr>
        <w:t>Du,</w:t>
      </w:r>
      <w:r>
        <w:rPr>
          <w:spacing w:val="-8"/>
          <w:sz w:val="12"/>
        </w:rPr>
        <w:t> </w:t>
      </w:r>
      <w:r>
        <w:rPr>
          <w:sz w:val="12"/>
        </w:rPr>
        <w:t>Richard</w:t>
      </w:r>
      <w:r>
        <w:rPr>
          <w:spacing w:val="-8"/>
          <w:sz w:val="12"/>
        </w:rPr>
        <w:t> </w:t>
      </w:r>
      <w:r>
        <w:rPr>
          <w:sz w:val="12"/>
        </w:rPr>
        <w:t>D.</w:t>
      </w:r>
      <w:r>
        <w:rPr>
          <w:spacing w:val="-8"/>
          <w:sz w:val="12"/>
        </w:rPr>
        <w:t> </w:t>
      </w:r>
      <w:r>
        <w:rPr>
          <w:sz w:val="12"/>
        </w:rPr>
        <w:t>Leduc,</w:t>
      </w:r>
      <w:r>
        <w:rPr>
          <w:spacing w:val="40"/>
          <w:sz w:val="12"/>
        </w:rPr>
        <w:t> </w:t>
      </w:r>
      <w:r>
        <w:rPr>
          <w:sz w:val="12"/>
        </w:rPr>
        <w:t>and Neil L. Kelleher.</w:t>
      </w:r>
      <w:r>
        <w:rPr>
          <w:spacing w:val="40"/>
          <w:sz w:val="12"/>
        </w:rPr>
        <w:t> </w:t>
      </w:r>
      <w:r>
        <w:rPr>
          <w:sz w:val="12"/>
        </w:rPr>
        <w:t>New and automated msn approaches</w:t>
      </w:r>
      <w:r>
        <w:rPr>
          <w:spacing w:val="40"/>
          <w:sz w:val="12"/>
        </w:rPr>
        <w:t> </w:t>
      </w:r>
      <w:r>
        <w:rPr>
          <w:sz w:val="12"/>
        </w:rPr>
        <w:t>for</w:t>
      </w:r>
      <w:r>
        <w:rPr>
          <w:spacing w:val="-2"/>
          <w:sz w:val="12"/>
        </w:rPr>
        <w:t> </w:t>
      </w:r>
      <w:r>
        <w:rPr>
          <w:sz w:val="12"/>
        </w:rPr>
        <w:t>top-down</w:t>
      </w:r>
      <w:r>
        <w:rPr>
          <w:spacing w:val="-2"/>
          <w:sz w:val="12"/>
        </w:rPr>
        <w:t> </w:t>
      </w:r>
      <w:r>
        <w:rPr>
          <w:sz w:val="12"/>
        </w:rPr>
        <w:t>identification</w:t>
      </w:r>
      <w:r>
        <w:rPr>
          <w:spacing w:val="-2"/>
          <w:sz w:val="12"/>
        </w:rPr>
        <w:t> </w:t>
      </w:r>
      <w:r>
        <w:rPr>
          <w:sz w:val="12"/>
        </w:rPr>
        <w:t>of</w:t>
      </w:r>
      <w:r>
        <w:rPr>
          <w:spacing w:val="-2"/>
          <w:sz w:val="12"/>
        </w:rPr>
        <w:t> </w:t>
      </w:r>
      <w:r>
        <w:rPr>
          <w:sz w:val="12"/>
        </w:rPr>
        <w:t>modified</w:t>
      </w:r>
      <w:r>
        <w:rPr>
          <w:spacing w:val="-2"/>
          <w:sz w:val="12"/>
        </w:rPr>
        <w:t> </w:t>
      </w:r>
      <w:r>
        <w:rPr>
          <w:sz w:val="12"/>
        </w:rPr>
        <w:t>proteins.</w:t>
      </w:r>
      <w:r>
        <w:rPr>
          <w:spacing w:val="18"/>
          <w:sz w:val="12"/>
        </w:rPr>
        <w:t> </w:t>
      </w:r>
      <w:r>
        <w:rPr>
          <w:i/>
          <w:sz w:val="12"/>
        </w:rPr>
        <w:t>Journal</w:t>
      </w:r>
      <w:r>
        <w:rPr>
          <w:i/>
          <w:spacing w:val="-2"/>
          <w:sz w:val="12"/>
        </w:rPr>
        <w:t> </w:t>
      </w:r>
      <w:r>
        <w:rPr>
          <w:i/>
          <w:sz w:val="12"/>
        </w:rPr>
        <w:t>of</w:t>
      </w:r>
      <w:r>
        <w:rPr>
          <w:i/>
          <w:spacing w:val="-2"/>
          <w:sz w:val="12"/>
        </w:rPr>
        <w:t> </w:t>
      </w:r>
      <w:r>
        <w:rPr>
          <w:i/>
          <w:sz w:val="12"/>
        </w:rPr>
        <w:t>the</w:t>
      </w:r>
      <w:r>
        <w:rPr>
          <w:i/>
          <w:spacing w:val="40"/>
          <w:sz w:val="12"/>
        </w:rPr>
        <w:t> </w:t>
      </w:r>
      <w:r>
        <w:rPr>
          <w:i/>
          <w:sz w:val="12"/>
        </w:rPr>
        <w:t>American</w:t>
      </w:r>
      <w:r>
        <w:rPr>
          <w:i/>
          <w:spacing w:val="-2"/>
          <w:sz w:val="12"/>
        </w:rPr>
        <w:t> </w:t>
      </w:r>
      <w:r>
        <w:rPr>
          <w:i/>
          <w:sz w:val="12"/>
        </w:rPr>
        <w:t>Society</w:t>
      </w:r>
      <w:r>
        <w:rPr>
          <w:i/>
          <w:spacing w:val="-2"/>
          <w:sz w:val="12"/>
        </w:rPr>
        <w:t> </w:t>
      </w:r>
      <w:r>
        <w:rPr>
          <w:i/>
          <w:sz w:val="12"/>
        </w:rPr>
        <w:t>for</w:t>
      </w:r>
      <w:r>
        <w:rPr>
          <w:i/>
          <w:spacing w:val="-2"/>
          <w:sz w:val="12"/>
        </w:rPr>
        <w:t> </w:t>
      </w:r>
      <w:r>
        <w:rPr>
          <w:i/>
          <w:sz w:val="12"/>
        </w:rPr>
        <w:t>Mass</w:t>
      </w:r>
      <w:r>
        <w:rPr>
          <w:i/>
          <w:spacing w:val="-2"/>
          <w:sz w:val="12"/>
        </w:rPr>
        <w:t> </w:t>
      </w:r>
      <w:r>
        <w:rPr>
          <w:i/>
          <w:sz w:val="12"/>
        </w:rPr>
        <w:t>Spectrometry</w:t>
      </w:r>
      <w:r>
        <w:rPr>
          <w:sz w:val="12"/>
        </w:rPr>
        <w:t>, 16(12):2027–2038,</w:t>
      </w:r>
      <w:r>
        <w:rPr>
          <w:spacing w:val="40"/>
          <w:sz w:val="12"/>
        </w:rPr>
        <w:t> </w:t>
      </w:r>
      <w:bookmarkStart w:name="_bookmark225" w:id="240"/>
      <w:bookmarkEnd w:id="240"/>
      <w:r>
        <w:rPr>
          <w:sz w:val="12"/>
        </w:rPr>
        <w:t>2005.</w:t>
      </w:r>
      <w:r>
        <w:rPr>
          <w:sz w:val="12"/>
        </w:rPr>
        <w:t> ISSN 10440305. doi: 10.1016/j.jasms.2005.08.004.</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T. F. Smith and M. S. Waterman.</w:t>
      </w:r>
      <w:r>
        <w:rPr>
          <w:spacing w:val="40"/>
          <w:sz w:val="12"/>
        </w:rPr>
        <w:t> </w:t>
      </w:r>
      <w:r>
        <w:rPr>
          <w:sz w:val="12"/>
        </w:rPr>
        <w:t>Identification of common</w:t>
      </w:r>
      <w:r>
        <w:rPr>
          <w:spacing w:val="40"/>
          <w:sz w:val="12"/>
        </w:rPr>
        <w:t> </w:t>
      </w:r>
      <w:r>
        <w:rPr>
          <w:spacing w:val="-2"/>
          <w:sz w:val="12"/>
        </w:rPr>
        <w:t>molecular subsequences.</w:t>
      </w:r>
      <w:r>
        <w:rPr>
          <w:sz w:val="12"/>
        </w:rPr>
        <w:t> </w:t>
      </w:r>
      <w:r>
        <w:rPr>
          <w:i/>
          <w:spacing w:val="-2"/>
          <w:sz w:val="12"/>
        </w:rPr>
        <w:t>Journal of Molecular Biology</w:t>
      </w:r>
      <w:r>
        <w:rPr>
          <w:spacing w:val="-2"/>
          <w:sz w:val="12"/>
        </w:rPr>
        <w:t>, 147(1):</w:t>
      </w:r>
      <w:r>
        <w:rPr>
          <w:spacing w:val="40"/>
          <w:sz w:val="12"/>
        </w:rPr>
        <w:t> </w:t>
      </w:r>
      <w:r>
        <w:rPr>
          <w:sz w:val="12"/>
        </w:rPr>
        <w:t>195–197,</w:t>
      </w:r>
      <w:r>
        <w:rPr>
          <w:spacing w:val="-8"/>
          <w:sz w:val="12"/>
        </w:rPr>
        <w:t> </w:t>
      </w:r>
      <w:r>
        <w:rPr>
          <w:sz w:val="12"/>
        </w:rPr>
        <w:t>1981. ISSN</w:t>
      </w:r>
      <w:r>
        <w:rPr>
          <w:spacing w:val="-9"/>
          <w:sz w:val="12"/>
        </w:rPr>
        <w:t> </w:t>
      </w:r>
      <w:r>
        <w:rPr>
          <w:sz w:val="12"/>
        </w:rPr>
        <w:t>00222836. doi: </w:t>
      </w:r>
      <w:r>
        <w:rPr>
          <w:sz w:val="12"/>
        </w:rPr>
        <w:t>10.1016/0022-2836(81)</w:t>
      </w:r>
    </w:p>
    <w:p>
      <w:pPr>
        <w:spacing w:line="136" w:lineRule="exact" w:before="0"/>
        <w:ind w:left="457" w:right="0" w:firstLine="0"/>
        <w:jc w:val="left"/>
        <w:rPr>
          <w:sz w:val="12"/>
        </w:rPr>
      </w:pPr>
      <w:bookmarkStart w:name="_bookmark226" w:id="241"/>
      <w:bookmarkEnd w:id="241"/>
      <w:r>
        <w:rPr/>
      </w:r>
      <w:r>
        <w:rPr>
          <w:sz w:val="12"/>
        </w:rPr>
        <w:t>90087-</w:t>
      </w:r>
      <w:r>
        <w:rPr>
          <w:spacing w:val="-5"/>
          <w:sz w:val="12"/>
        </w:rPr>
        <w:t>5.</w:t>
      </w:r>
    </w:p>
    <w:p>
      <w:pPr>
        <w:pStyle w:val="ListParagraph"/>
        <w:numPr>
          <w:ilvl w:val="0"/>
          <w:numId w:val="7"/>
        </w:numPr>
        <w:tabs>
          <w:tab w:pos="455" w:val="left" w:leader="none"/>
          <w:tab w:pos="457" w:val="left" w:leader="none"/>
        </w:tabs>
        <w:spacing w:line="463" w:lineRule="auto" w:before="123" w:after="0"/>
        <w:ind w:left="457" w:right="1131" w:hanging="300"/>
        <w:jc w:val="both"/>
        <w:rPr>
          <w:sz w:val="12"/>
        </w:rPr>
      </w:pPr>
      <w:r>
        <w:rPr>
          <w:sz w:val="12"/>
        </w:rPr>
        <w:t>David L. Tabb, Ma Ze-Qiang, Daniel B. Martin, Amy Joan L.</w:t>
      </w:r>
      <w:r>
        <w:rPr>
          <w:spacing w:val="40"/>
          <w:sz w:val="12"/>
        </w:rPr>
        <w:t> </w:t>
      </w:r>
      <w:r>
        <w:rPr>
          <w:sz w:val="12"/>
        </w:rPr>
        <w:t>Ham, and Matthew C. Chambers.</w:t>
      </w:r>
      <w:r>
        <w:rPr>
          <w:spacing w:val="40"/>
          <w:sz w:val="12"/>
        </w:rPr>
        <w:t> </w:t>
      </w:r>
      <w:r>
        <w:rPr>
          <w:sz w:val="12"/>
        </w:rPr>
        <w:t>Directag: Accurate se-</w:t>
      </w:r>
      <w:r>
        <w:rPr>
          <w:spacing w:val="40"/>
          <w:sz w:val="12"/>
        </w:rPr>
        <w:t> </w:t>
      </w:r>
      <w:r>
        <w:rPr>
          <w:sz w:val="12"/>
        </w:rPr>
        <w:t>quence tags from peptide ms/ms through statistical scoring.</w:t>
      </w:r>
      <w:r>
        <w:rPr>
          <w:spacing w:val="40"/>
          <w:sz w:val="12"/>
        </w:rPr>
        <w:t> </w:t>
      </w:r>
      <w:r>
        <w:rPr>
          <w:i/>
          <w:sz w:val="12"/>
        </w:rPr>
        <w:t>Journal</w:t>
      </w:r>
      <w:r>
        <w:rPr>
          <w:i/>
          <w:spacing w:val="-1"/>
          <w:sz w:val="12"/>
        </w:rPr>
        <w:t> </w:t>
      </w:r>
      <w:r>
        <w:rPr>
          <w:i/>
          <w:sz w:val="12"/>
        </w:rPr>
        <w:t>of</w:t>
      </w:r>
      <w:r>
        <w:rPr>
          <w:i/>
          <w:spacing w:val="-1"/>
          <w:sz w:val="12"/>
        </w:rPr>
        <w:t> </w:t>
      </w:r>
      <w:r>
        <w:rPr>
          <w:i/>
          <w:sz w:val="12"/>
        </w:rPr>
        <w:t>Proteome Research</w:t>
      </w:r>
      <w:r>
        <w:rPr>
          <w:sz w:val="12"/>
        </w:rPr>
        <w:t>, 7(9):3838–3846, 2008.</w:t>
      </w:r>
      <w:r>
        <w:rPr>
          <w:spacing w:val="25"/>
          <w:sz w:val="12"/>
        </w:rPr>
        <w:t> </w:t>
      </w:r>
      <w:r>
        <w:rPr>
          <w:sz w:val="12"/>
        </w:rPr>
        <w:t>ISSN</w:t>
      </w:r>
      <w:r>
        <w:rPr>
          <w:spacing w:val="40"/>
          <w:sz w:val="12"/>
        </w:rPr>
        <w:t> </w:t>
      </w:r>
      <w:bookmarkStart w:name="_bookmark227" w:id="242"/>
      <w:bookmarkEnd w:id="242"/>
      <w:r>
        <w:rPr>
          <w:sz w:val="12"/>
        </w:rPr>
        <w:t>15353893.</w:t>
      </w:r>
      <w:r>
        <w:rPr>
          <w:sz w:val="12"/>
        </w:rPr>
        <w:t> doi: 10.1021/pr800154p.</w:t>
      </w:r>
    </w:p>
    <w:p>
      <w:pPr>
        <w:pStyle w:val="ListParagraph"/>
        <w:numPr>
          <w:ilvl w:val="0"/>
          <w:numId w:val="7"/>
        </w:numPr>
        <w:tabs>
          <w:tab w:pos="455" w:val="left" w:leader="none"/>
          <w:tab w:pos="457" w:val="left" w:leader="none"/>
        </w:tabs>
        <w:spacing w:line="463" w:lineRule="auto" w:before="0" w:after="0"/>
        <w:ind w:left="457" w:right="1131" w:hanging="300"/>
        <w:jc w:val="both"/>
        <w:rPr>
          <w:sz w:val="12"/>
        </w:rPr>
      </w:pPr>
      <w:r>
        <w:rPr>
          <w:sz w:val="12"/>
        </w:rPr>
        <w:t>Mark B. Swindells, Craig T. Porter, Matthew Couch, et al.</w:t>
      </w:r>
      <w:r>
        <w:rPr>
          <w:spacing w:val="40"/>
          <w:sz w:val="12"/>
        </w:rPr>
        <w:t> </w:t>
      </w:r>
      <w:r>
        <w:rPr>
          <w:sz w:val="12"/>
        </w:rPr>
        <w:t>abysis:</w:t>
      </w:r>
      <w:r>
        <w:rPr>
          <w:spacing w:val="40"/>
          <w:sz w:val="12"/>
        </w:rPr>
        <w:t> </w:t>
      </w:r>
      <w:r>
        <w:rPr>
          <w:sz w:val="12"/>
        </w:rPr>
        <w:t>Integrated antibody sequence and structure—</w:t>
      </w:r>
      <w:r>
        <w:rPr>
          <w:spacing w:val="40"/>
          <w:sz w:val="12"/>
        </w:rPr>
        <w:t> </w:t>
      </w:r>
      <w:r>
        <w:rPr>
          <w:sz w:val="12"/>
        </w:rPr>
        <w:t>management, analysis, and prediction.</w:t>
      </w:r>
      <w:r>
        <w:rPr>
          <w:spacing w:val="40"/>
          <w:sz w:val="12"/>
        </w:rPr>
        <w:t> </w:t>
      </w:r>
      <w:r>
        <w:rPr>
          <w:i/>
          <w:sz w:val="12"/>
        </w:rPr>
        <w:t>Journal of Molecular</w:t>
      </w:r>
      <w:r>
        <w:rPr>
          <w:i/>
          <w:spacing w:val="40"/>
          <w:sz w:val="12"/>
        </w:rPr>
        <w:t> </w:t>
      </w:r>
      <w:r>
        <w:rPr>
          <w:i/>
          <w:sz w:val="12"/>
        </w:rPr>
        <w:t>Biology</w:t>
      </w:r>
      <w:r>
        <w:rPr>
          <w:sz w:val="12"/>
        </w:rPr>
        <w:t>, 429(3):356–364, 2017.</w:t>
      </w:r>
      <w:r>
        <w:rPr>
          <w:spacing w:val="40"/>
          <w:sz w:val="12"/>
        </w:rPr>
        <w:t> </w:t>
      </w:r>
      <w:r>
        <w:rPr>
          <w:sz w:val="12"/>
        </w:rPr>
        <w:t>ISSN 10898638.</w:t>
      </w:r>
      <w:r>
        <w:rPr>
          <w:spacing w:val="40"/>
          <w:sz w:val="12"/>
        </w:rPr>
        <w:t> </w:t>
      </w:r>
      <w:r>
        <w:rPr>
          <w:sz w:val="12"/>
        </w:rPr>
        <w:t>doi:</w:t>
      </w:r>
      <w:r>
        <w:rPr>
          <w:spacing w:val="40"/>
          <w:sz w:val="12"/>
        </w:rPr>
        <w:t> </w:t>
      </w:r>
      <w:r>
        <w:rPr>
          <w:spacing w:val="-2"/>
          <w:sz w:val="12"/>
        </w:rPr>
        <w:t>10.1016/j.jmb.2016.08.019.</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4"/>
        <w:rPr>
          <w:sz w:val="17"/>
        </w:rPr>
      </w:pPr>
    </w:p>
    <w:p>
      <w:pPr>
        <w:spacing w:after="0"/>
        <w:rPr>
          <w:sz w:val="17"/>
        </w:rPr>
        <w:sectPr>
          <w:pgSz w:w="9640" w:h="13610"/>
          <w:pgMar w:header="769" w:footer="646" w:top="1060" w:bottom="840" w:left="0" w:right="0"/>
        </w:sectPr>
      </w:pPr>
    </w:p>
    <w:p>
      <w:pPr>
        <w:pStyle w:val="BodyText"/>
      </w:pPr>
      <w:r>
        <w:rPr/>
        <mc:AlternateContent>
          <mc:Choice Requires="wps">
            <w:drawing>
              <wp:anchor distT="0" distB="0" distL="0" distR="0" allowOverlap="1" layoutInCell="1" locked="0" behindDoc="1" simplePos="0" relativeHeight="484506112">
                <wp:simplePos x="0" y="0"/>
                <wp:positionH relativeFrom="page">
                  <wp:posOffset>4266129</wp:posOffset>
                </wp:positionH>
                <wp:positionV relativeFrom="page">
                  <wp:posOffset>7011520</wp:posOffset>
                </wp:positionV>
                <wp:extent cx="75565" cy="52705"/>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75565" cy="52705"/>
                        </a:xfrm>
                        <a:prstGeom prst="rect">
                          <a:avLst/>
                        </a:prstGeom>
                      </wps:spPr>
                      <wps:txbx>
                        <w:txbxContent>
                          <w:p>
                            <w:pPr>
                              <w:spacing w:line="82" w:lineRule="exact" w:before="0"/>
                              <w:ind w:left="0" w:right="0" w:firstLine="0"/>
                              <w:jc w:val="left"/>
                              <w:rPr>
                                <w:rFonts w:ascii="Calibri"/>
                                <w:b/>
                                <w:sz w:val="8"/>
                              </w:rPr>
                            </w:pPr>
                            <w:bookmarkStart w:name="Exploring the human milk polyclonal IgA1" w:id="243"/>
                            <w:bookmarkEnd w:id="243"/>
                            <w:r>
                              <w:rPr/>
                            </w:r>
                            <w:bookmarkStart w:name="_bookmark228" w:id="244"/>
                            <w:bookmarkEnd w:id="244"/>
                            <w:r>
                              <w:rPr/>
                            </w:r>
                            <w:r>
                              <w:rPr>
                                <w:rFonts w:ascii="Calibri"/>
                                <w:b/>
                                <w:color w:val="9B8B32"/>
                                <w:spacing w:val="-5"/>
                                <w:sz w:val="8"/>
                              </w:rPr>
                              <w:t>nes</w:t>
                            </w:r>
                          </w:p>
                        </w:txbxContent>
                      </wps:txbx>
                      <wps:bodyPr wrap="square" lIns="0" tIns="0" rIns="0" bIns="0" rtlCol="0">
                        <a:noAutofit/>
                      </wps:bodyPr>
                    </wps:wsp>
                  </a:graphicData>
                </a:graphic>
              </wp:anchor>
            </w:drawing>
          </mc:Choice>
          <mc:Fallback>
            <w:pict>
              <v:shape style="position:absolute;margin-left:335.91571pt;margin-top:552.088257pt;width:5.95pt;height:4.150pt;mso-position-horizontal-relative:page;mso-position-vertical-relative:page;z-index:-18810368" type="#_x0000_t202" id="docshape340" filled="false" stroked="false">
                <v:textbox inset="0,0,0,0">
                  <w:txbxContent>
                    <w:p>
                      <w:pPr>
                        <w:spacing w:line="82" w:lineRule="exact" w:before="0"/>
                        <w:ind w:left="0" w:right="0" w:firstLine="0"/>
                        <w:jc w:val="left"/>
                        <w:rPr>
                          <w:rFonts w:ascii="Calibri"/>
                          <w:b/>
                          <w:sz w:val="8"/>
                        </w:rPr>
                      </w:pPr>
                      <w:bookmarkStart w:name="Exploring the human milk polyclonal IgA1" w:id="245"/>
                      <w:bookmarkEnd w:id="245"/>
                      <w:r>
                        <w:rPr/>
                      </w:r>
                      <w:bookmarkStart w:name="_bookmark228" w:id="246"/>
                      <w:bookmarkEnd w:id="246"/>
                      <w:r>
                        <w:rPr/>
                      </w:r>
                      <w:r>
                        <w:rPr>
                          <w:rFonts w:ascii="Calibri"/>
                          <w:b/>
                          <w:color w:val="9B8B32"/>
                          <w:spacing w:val="-5"/>
                          <w:sz w:val="8"/>
                        </w:rPr>
                        <w:t>nes</w:t>
                      </w:r>
                    </w:p>
                  </w:txbxContent>
                </v:textbox>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-29107</wp:posOffset>
                </wp:positionH>
                <wp:positionV relativeFrom="page">
                  <wp:posOffset>640519</wp:posOffset>
                </wp:positionV>
                <wp:extent cx="6178550" cy="4770755"/>
                <wp:effectExtent l="0" t="0" r="0" b="0"/>
                <wp:wrapNone/>
                <wp:docPr id="475" name="Group 475"/>
                <wp:cNvGraphicFramePr>
                  <a:graphicFrameLocks/>
                </wp:cNvGraphicFramePr>
                <a:graphic>
                  <a:graphicData uri="http://schemas.microsoft.com/office/word/2010/wordprocessingGroup">
                    <wpg:wgp>
                      <wpg:cNvPr id="475" name="Group 475"/>
                      <wpg:cNvGrpSpPr/>
                      <wpg:grpSpPr>
                        <a:xfrm>
                          <a:off x="0" y="0"/>
                          <a:ext cx="6178550" cy="4770755"/>
                          <a:chExt cx="6178550" cy="4770755"/>
                        </a:xfrm>
                      </wpg:grpSpPr>
                      <wps:wsp>
                        <wps:cNvPr id="476" name="Graphic 476"/>
                        <wps:cNvSpPr/>
                        <wps:spPr>
                          <a:xfrm>
                            <a:off x="3436214" y="103696"/>
                            <a:ext cx="1646555" cy="2523490"/>
                          </a:xfrm>
                          <a:custGeom>
                            <a:avLst/>
                            <a:gdLst/>
                            <a:ahLst/>
                            <a:cxnLst/>
                            <a:rect l="l" t="t" r="r" b="b"/>
                            <a:pathLst>
                              <a:path w="1646555" h="2523490">
                                <a:moveTo>
                                  <a:pt x="1634938" y="2407646"/>
                                </a:moveTo>
                                <a:lnTo>
                                  <a:pt x="627986" y="2407646"/>
                                </a:lnTo>
                                <a:lnTo>
                                  <a:pt x="627986" y="2523198"/>
                                </a:lnTo>
                                <a:lnTo>
                                  <a:pt x="674833" y="2520165"/>
                                </a:lnTo>
                                <a:lnTo>
                                  <a:pt x="723667" y="2517737"/>
                                </a:lnTo>
                                <a:lnTo>
                                  <a:pt x="825420" y="2514424"/>
                                </a:lnTo>
                                <a:lnTo>
                                  <a:pt x="1634938" y="2512019"/>
                                </a:lnTo>
                                <a:lnTo>
                                  <a:pt x="1634938" y="2407646"/>
                                </a:lnTo>
                                <a:close/>
                              </a:path>
                              <a:path w="1646555" h="2523490">
                                <a:moveTo>
                                  <a:pt x="1634938" y="2512019"/>
                                </a:moveTo>
                                <a:lnTo>
                                  <a:pt x="1177572" y="2512019"/>
                                </a:lnTo>
                                <a:lnTo>
                                  <a:pt x="1436205" y="2514424"/>
                                </a:lnTo>
                                <a:lnTo>
                                  <a:pt x="1538873" y="2517737"/>
                                </a:lnTo>
                                <a:lnTo>
                                  <a:pt x="1587987" y="2520165"/>
                                </a:lnTo>
                                <a:lnTo>
                                  <a:pt x="1634938" y="2523198"/>
                                </a:lnTo>
                                <a:lnTo>
                                  <a:pt x="1634938" y="2512019"/>
                                </a:lnTo>
                                <a:close/>
                              </a:path>
                              <a:path w="1646555" h="2523490">
                                <a:moveTo>
                                  <a:pt x="1274537" y="1908220"/>
                                </a:moveTo>
                                <a:lnTo>
                                  <a:pt x="988399" y="1908220"/>
                                </a:lnTo>
                                <a:lnTo>
                                  <a:pt x="988399" y="2232469"/>
                                </a:lnTo>
                                <a:lnTo>
                                  <a:pt x="987767" y="2273819"/>
                                </a:lnTo>
                                <a:lnTo>
                                  <a:pt x="976289" y="2337527"/>
                                </a:lnTo>
                                <a:lnTo>
                                  <a:pt x="936920" y="2378774"/>
                                </a:lnTo>
                                <a:lnTo>
                                  <a:pt x="852533" y="2401001"/>
                                </a:lnTo>
                                <a:lnTo>
                                  <a:pt x="788105" y="2406056"/>
                                </a:lnTo>
                                <a:lnTo>
                                  <a:pt x="705999" y="2407646"/>
                                </a:lnTo>
                                <a:lnTo>
                                  <a:pt x="1556924" y="2407646"/>
                                </a:lnTo>
                                <a:lnTo>
                                  <a:pt x="1474819" y="2406056"/>
                                </a:lnTo>
                                <a:lnTo>
                                  <a:pt x="1410392" y="2401001"/>
                                </a:lnTo>
                                <a:lnTo>
                                  <a:pt x="1361502" y="2392050"/>
                                </a:lnTo>
                                <a:lnTo>
                                  <a:pt x="1301769" y="2360743"/>
                                </a:lnTo>
                                <a:lnTo>
                                  <a:pt x="1278490" y="2308695"/>
                                </a:lnTo>
                                <a:lnTo>
                                  <a:pt x="1274537" y="2232469"/>
                                </a:lnTo>
                                <a:lnTo>
                                  <a:pt x="1274537" y="1908220"/>
                                </a:lnTo>
                                <a:close/>
                              </a:path>
                              <a:path w="1646555" h="2523490">
                                <a:moveTo>
                                  <a:pt x="1215089" y="0"/>
                                </a:moveTo>
                                <a:lnTo>
                                  <a:pt x="1176524" y="5593"/>
                                </a:lnTo>
                                <a:lnTo>
                                  <a:pt x="1140763" y="44748"/>
                                </a:lnTo>
                                <a:lnTo>
                                  <a:pt x="0" y="1792707"/>
                                </a:lnTo>
                                <a:lnTo>
                                  <a:pt x="0" y="1908220"/>
                                </a:lnTo>
                                <a:lnTo>
                                  <a:pt x="1646090" y="1908220"/>
                                </a:lnTo>
                                <a:lnTo>
                                  <a:pt x="1646090" y="1792707"/>
                                </a:lnTo>
                                <a:lnTo>
                                  <a:pt x="104043" y="1792707"/>
                                </a:lnTo>
                                <a:lnTo>
                                  <a:pt x="1010703" y="402516"/>
                                </a:lnTo>
                                <a:lnTo>
                                  <a:pt x="1274537" y="402516"/>
                                </a:lnTo>
                                <a:lnTo>
                                  <a:pt x="1274537" y="96909"/>
                                </a:lnTo>
                                <a:lnTo>
                                  <a:pt x="1273608" y="50320"/>
                                </a:lnTo>
                                <a:lnTo>
                                  <a:pt x="1267106" y="20501"/>
                                </a:lnTo>
                                <a:lnTo>
                                  <a:pt x="1249458" y="4659"/>
                                </a:lnTo>
                                <a:lnTo>
                                  <a:pt x="1215089" y="0"/>
                                </a:lnTo>
                                <a:close/>
                              </a:path>
                              <a:path w="1646555" h="2523490">
                                <a:moveTo>
                                  <a:pt x="1274537" y="402516"/>
                                </a:moveTo>
                                <a:lnTo>
                                  <a:pt x="1010703" y="402516"/>
                                </a:lnTo>
                                <a:lnTo>
                                  <a:pt x="1010703" y="1792707"/>
                                </a:lnTo>
                                <a:lnTo>
                                  <a:pt x="1274537" y="1792707"/>
                                </a:lnTo>
                                <a:lnTo>
                                  <a:pt x="1274537" y="402516"/>
                                </a:lnTo>
                                <a:close/>
                              </a:path>
                            </a:pathLst>
                          </a:custGeom>
                          <a:solidFill>
                            <a:srgbClr val="8FADBB"/>
                          </a:solidFill>
                        </wps:spPr>
                        <wps:bodyPr wrap="square" lIns="0" tIns="0" rIns="0" bIns="0" rtlCol="0">
                          <a:prstTxWarp prst="textNoShape">
                            <a:avLst/>
                          </a:prstTxWarp>
                          <a:noAutofit/>
                        </wps:bodyPr>
                      </wps:wsp>
                      <wps:wsp>
                        <wps:cNvPr id="477" name="Graphic 477"/>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478" name="Graphic 478"/>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79" name="Graphic 479"/>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480" name="Graphic 480"/>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81" name="Graphic 481"/>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482" name="Graphic 482"/>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83" name="Graphic 483"/>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484" name="Graphic 484"/>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85" name="Graphic 485"/>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486" name="Graphic 486"/>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87" name="Graphic 487"/>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488" name="Graphic 488"/>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89" name="Graphic 489"/>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490" name="Graphic 490"/>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491" name="Graphic 491"/>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492" name="Graphic 492"/>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493" name="Image 493"/>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806464" id="docshapegroup341" coordorigin="-46,1009" coordsize="9730,7513">
                <v:shape style="position:absolute;left:5365;top:1172;width:2593;height:3974" id="docshape342" coordorigin="5366,1172" coordsize="2593,3974" path="m7940,4964l6354,4964,6354,5146,6428,5141,6505,5137,6665,5132,7940,5128,7940,4964xm7940,5128l7220,5128,7627,5132,7789,5137,7866,5141,7940,5146,7940,5128xm7373,4177l6922,4177,6922,4688,6921,4753,6916,4808,6903,4853,6879,4890,6841,4918,6785,4939,6708,4953,6607,4961,6477,4964,7817,4964,7688,4961,7587,4953,7510,4939,7454,4918,7416,4890,7392,4853,7379,4808,7374,4753,7373,4688,7373,4177xm7279,1172l7245,1173,7218,1181,7193,1202,7162,1242,5366,3995,5366,4177,7958,4177,7958,3995,5529,3995,6957,1806,7373,1806,7373,1325,7371,1251,7361,1204,7333,1179,7279,1172xm7373,1806l6957,1806,6957,3995,7373,3995,7373,1806xe" filled="true" fillcolor="#8fadbb" stroked="false">
                  <v:path arrowok="t"/>
                  <v:fill type="solid"/>
                </v:shape>
                <v:shape style="position:absolute;left:0;top:7033;width:1678;height:1443" id="docshape343"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344"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345"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346"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347"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348"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349"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350"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351" stroked="false">
                  <v:imagedata r:id="rId11" o:title=""/>
                </v:shape>
                <w10:wrap type="none"/>
              </v:group>
            </w:pict>
          </mc:Fallback>
        </mc:AlternateContent>
      </w:r>
      <w:r>
        <w:rPr/>
        <mc:AlternateContent>
          <mc:Choice Requires="wps">
            <w:drawing>
              <wp:anchor distT="0" distB="0" distL="0" distR="0" allowOverlap="1" layoutInCell="1" locked="0" behindDoc="0" simplePos="0" relativeHeight="15806976">
                <wp:simplePos x="0" y="0"/>
                <wp:positionH relativeFrom="page">
                  <wp:posOffset>2338139</wp:posOffset>
                </wp:positionH>
                <wp:positionV relativeFrom="page">
                  <wp:posOffset>5802757</wp:posOffset>
                </wp:positionV>
                <wp:extent cx="3378835" cy="2378075"/>
                <wp:effectExtent l="0" t="0" r="0" b="0"/>
                <wp:wrapNone/>
                <wp:docPr id="494" name="Group 494"/>
                <wp:cNvGraphicFramePr>
                  <a:graphicFrameLocks/>
                </wp:cNvGraphicFramePr>
                <a:graphic>
                  <a:graphicData uri="http://schemas.microsoft.com/office/word/2010/wordprocessingGroup">
                    <wpg:wgp>
                      <wpg:cNvPr id="494" name="Group 494"/>
                      <wpg:cNvGrpSpPr/>
                      <wpg:grpSpPr>
                        <a:xfrm>
                          <a:off x="0" y="0"/>
                          <a:ext cx="3378835" cy="2378075"/>
                          <a:chExt cx="3378835" cy="2378075"/>
                        </a:xfrm>
                      </wpg:grpSpPr>
                      <pic:pic>
                        <pic:nvPicPr>
                          <pic:cNvPr id="495" name="Image 495"/>
                          <pic:cNvPicPr/>
                        </pic:nvPicPr>
                        <pic:blipFill>
                          <a:blip r:embed="rId103" cstate="print"/>
                          <a:stretch>
                            <a:fillRect/>
                          </a:stretch>
                        </pic:blipFill>
                        <pic:spPr>
                          <a:xfrm>
                            <a:off x="0" y="0"/>
                            <a:ext cx="3378523" cy="2377800"/>
                          </a:xfrm>
                          <a:prstGeom prst="rect">
                            <a:avLst/>
                          </a:prstGeom>
                        </pic:spPr>
                      </pic:pic>
                      <wps:wsp>
                        <wps:cNvPr id="496" name="Textbox 496"/>
                        <wps:cNvSpPr txBox="1"/>
                        <wps:spPr>
                          <a:xfrm>
                            <a:off x="1241131" y="633532"/>
                            <a:ext cx="459105" cy="198120"/>
                          </a:xfrm>
                          <a:prstGeom prst="rect">
                            <a:avLst/>
                          </a:prstGeom>
                        </wps:spPr>
                        <wps:txbx>
                          <w:txbxContent>
                            <w:p>
                              <w:pPr>
                                <w:spacing w:line="83" w:lineRule="exact" w:before="0"/>
                                <w:ind w:left="0" w:right="117" w:firstLine="0"/>
                                <w:jc w:val="right"/>
                                <w:rPr>
                                  <w:rFonts w:ascii="Calibri"/>
                                  <w:b/>
                                  <w:sz w:val="8"/>
                                </w:rPr>
                              </w:pPr>
                              <w:r>
                                <w:rPr>
                                  <w:rFonts w:ascii="Calibri"/>
                                  <w:b/>
                                  <w:color w:val="231F20"/>
                                  <w:sz w:val="8"/>
                                </w:rPr>
                                <w:t>Household</w:t>
                              </w:r>
                              <w:r>
                                <w:rPr>
                                  <w:rFonts w:ascii="Calibri"/>
                                  <w:b/>
                                  <w:color w:val="231F20"/>
                                  <w:spacing w:val="7"/>
                                  <w:sz w:val="8"/>
                                </w:rPr>
                                <w:t> </w:t>
                              </w:r>
                              <w:r>
                                <w:rPr>
                                  <w:rFonts w:ascii="Calibri"/>
                                  <w:b/>
                                  <w:color w:val="231F20"/>
                                  <w:spacing w:val="-2"/>
                                  <w:sz w:val="8"/>
                                </w:rPr>
                                <w:t>clones</w:t>
                              </w:r>
                            </w:p>
                            <w:p>
                              <w:pPr>
                                <w:spacing w:line="240" w:lineRule="auto" w:before="34"/>
                                <w:rPr>
                                  <w:rFonts w:ascii="Calibri"/>
                                  <w:b/>
                                  <w:sz w:val="8"/>
                                </w:rPr>
                              </w:pPr>
                            </w:p>
                            <w:p>
                              <w:pPr>
                                <w:spacing w:line="97" w:lineRule="exact" w:before="0"/>
                                <w:ind w:left="0" w:right="18" w:firstLine="0"/>
                                <w:jc w:val="right"/>
                                <w:rPr>
                                  <w:rFonts w:ascii="Calibri"/>
                                  <w:b/>
                                  <w:sz w:val="8"/>
                                </w:rPr>
                              </w:pPr>
                              <w:r>
                                <w:rPr>
                                  <w:rFonts w:ascii="Calibri"/>
                                  <w:b/>
                                  <w:color w:val="257666"/>
                                  <w:sz w:val="8"/>
                                </w:rPr>
                                <w:t>Persistent</w:t>
                              </w:r>
                              <w:r>
                                <w:rPr>
                                  <w:rFonts w:ascii="Calibri"/>
                                  <w:b/>
                                  <w:color w:val="257666"/>
                                  <w:spacing w:val="-1"/>
                                  <w:sz w:val="8"/>
                                </w:rPr>
                                <w:t> </w:t>
                              </w:r>
                              <w:r>
                                <w:rPr>
                                  <w:rFonts w:ascii="Calibri"/>
                                  <w:b/>
                                  <w:color w:val="257666"/>
                                  <w:spacing w:val="-2"/>
                                  <w:sz w:val="8"/>
                                </w:rPr>
                                <w:t>clones</w:t>
                              </w:r>
                            </w:p>
                          </w:txbxContent>
                        </wps:txbx>
                        <wps:bodyPr wrap="square" lIns="0" tIns="0" rIns="0" bIns="0" rtlCol="0">
                          <a:noAutofit/>
                        </wps:bodyPr>
                      </wps:wsp>
                      <wps:wsp>
                        <wps:cNvPr id="497" name="Textbox 497"/>
                        <wps:cNvSpPr txBox="1"/>
                        <wps:spPr>
                          <a:xfrm>
                            <a:off x="2569111" y="1081167"/>
                            <a:ext cx="335915" cy="114935"/>
                          </a:xfrm>
                          <a:prstGeom prst="rect">
                            <a:avLst/>
                          </a:prstGeom>
                        </wps:spPr>
                        <wps:txbx>
                          <w:txbxContent>
                            <w:p>
                              <w:pPr>
                                <w:spacing w:line="83" w:lineRule="exact" w:before="0"/>
                                <w:ind w:left="30" w:right="0" w:firstLine="0"/>
                                <w:jc w:val="left"/>
                                <w:rPr>
                                  <w:rFonts w:ascii="Calibri"/>
                                  <w:b/>
                                  <w:sz w:val="8"/>
                                </w:rPr>
                              </w:pPr>
                              <w:r>
                                <w:rPr>
                                  <w:rFonts w:ascii="Calibri"/>
                                  <w:b/>
                                  <w:color w:val="A43D29"/>
                                  <w:sz w:val="8"/>
                                </w:rPr>
                                <w:t>Second</w:t>
                              </w:r>
                              <w:r>
                                <w:rPr>
                                  <w:rFonts w:ascii="Calibri"/>
                                  <w:b/>
                                  <w:color w:val="A43D29"/>
                                  <w:spacing w:val="1"/>
                                  <w:sz w:val="8"/>
                                </w:rPr>
                                <w:t> </w:t>
                              </w:r>
                              <w:r>
                                <w:rPr>
                                  <w:rFonts w:ascii="Calibri"/>
                                  <w:b/>
                                  <w:color w:val="A43D29"/>
                                  <w:spacing w:val="-4"/>
                                  <w:sz w:val="8"/>
                                </w:rPr>
                                <w:t>dose</w:t>
                              </w:r>
                            </w:p>
                            <w:p>
                              <w:pPr>
                                <w:spacing w:line="97" w:lineRule="exact" w:before="1"/>
                                <w:ind w:left="0" w:right="0" w:firstLine="0"/>
                                <w:jc w:val="left"/>
                                <w:rPr>
                                  <w:rFonts w:ascii="Calibri"/>
                                  <w:b/>
                                  <w:sz w:val="8"/>
                                </w:rPr>
                              </w:pPr>
                              <w:r>
                                <w:rPr>
                                  <w:rFonts w:ascii="Calibri"/>
                                  <w:b/>
                                  <w:color w:val="A43D29"/>
                                  <w:sz w:val="8"/>
                                </w:rPr>
                                <w:t>induced</w:t>
                              </w:r>
                              <w:r>
                                <w:rPr>
                                  <w:rFonts w:ascii="Calibri"/>
                                  <w:b/>
                                  <w:color w:val="A43D29"/>
                                  <w:spacing w:val="4"/>
                                  <w:sz w:val="8"/>
                                </w:rPr>
                                <w:t> </w:t>
                              </w:r>
                              <w:r>
                                <w:rPr>
                                  <w:rFonts w:ascii="Calibri"/>
                                  <w:b/>
                                  <w:color w:val="A43D29"/>
                                  <w:spacing w:val="-2"/>
                                  <w:sz w:val="8"/>
                                </w:rPr>
                                <w:t>clones</w:t>
                              </w:r>
                            </w:p>
                          </w:txbxContent>
                        </wps:txbx>
                        <wps:bodyPr wrap="square" lIns="0" tIns="0" rIns="0" bIns="0" rtlCol="0">
                          <a:noAutofit/>
                        </wps:bodyPr>
                      </wps:wsp>
                      <wps:wsp>
                        <wps:cNvPr id="498" name="Textbox 498"/>
                        <wps:cNvSpPr txBox="1"/>
                        <wps:spPr>
                          <a:xfrm>
                            <a:off x="1653610" y="1208764"/>
                            <a:ext cx="287655" cy="52705"/>
                          </a:xfrm>
                          <a:prstGeom prst="rect">
                            <a:avLst/>
                          </a:prstGeom>
                        </wps:spPr>
                        <wps:txbx>
                          <w:txbxContent>
                            <w:p>
                              <w:pPr>
                                <w:spacing w:line="82" w:lineRule="exact" w:before="0"/>
                                <w:ind w:left="0" w:right="0" w:firstLine="0"/>
                                <w:jc w:val="left"/>
                                <w:rPr>
                                  <w:rFonts w:ascii="Calibri"/>
                                  <w:b/>
                                  <w:sz w:val="8"/>
                                </w:rPr>
                              </w:pPr>
                              <w:r>
                                <w:rPr>
                                  <w:rFonts w:ascii="Calibri"/>
                                  <w:b/>
                                  <w:color w:val="9B8B32"/>
                                  <w:sz w:val="8"/>
                                </w:rPr>
                                <w:t>Transient</w:t>
                              </w:r>
                              <w:r>
                                <w:rPr>
                                  <w:rFonts w:ascii="Calibri"/>
                                  <w:b/>
                                  <w:color w:val="9B8B32"/>
                                  <w:spacing w:val="-3"/>
                                  <w:sz w:val="8"/>
                                </w:rPr>
                                <w:t> </w:t>
                              </w:r>
                              <w:r>
                                <w:rPr>
                                  <w:rFonts w:ascii="Calibri"/>
                                  <w:b/>
                                  <w:color w:val="9B8B32"/>
                                  <w:spacing w:val="-5"/>
                                  <w:sz w:val="8"/>
                                </w:rPr>
                                <w:t>clo</w:t>
                              </w:r>
                            </w:p>
                          </w:txbxContent>
                        </wps:txbx>
                        <wps:bodyPr wrap="square" lIns="0" tIns="0" rIns="0" bIns="0" rtlCol="0">
                          <a:noAutofit/>
                        </wps:bodyPr>
                      </wps:wsp>
                      <wps:wsp>
                        <wps:cNvPr id="499" name="Textbox 499"/>
                        <wps:cNvSpPr txBox="1"/>
                        <wps:spPr>
                          <a:xfrm>
                            <a:off x="1080453" y="1418182"/>
                            <a:ext cx="1837689" cy="52705"/>
                          </a:xfrm>
                          <a:prstGeom prst="rect">
                            <a:avLst/>
                          </a:prstGeom>
                        </wps:spPr>
                        <wps:txbx>
                          <w:txbxContent>
                            <w:p>
                              <w:pPr>
                                <w:tabs>
                                  <w:tab w:pos="1540" w:val="left" w:leader="none"/>
                                </w:tabs>
                                <w:spacing w:line="83" w:lineRule="exact" w:before="0"/>
                                <w:ind w:left="0" w:right="0" w:firstLine="0"/>
                                <w:jc w:val="left"/>
                                <w:rPr>
                                  <w:rFonts w:ascii="Calibri"/>
                                  <w:sz w:val="8"/>
                                </w:rPr>
                              </w:pPr>
                              <w:r>
                                <w:rPr>
                                  <w:rFonts w:ascii="Calibri"/>
                                  <w:color w:val="272626"/>
                                  <w:sz w:val="8"/>
                                </w:rPr>
                                <w:t>0</w:t>
                              </w:r>
                              <w:r>
                                <w:rPr>
                                  <w:rFonts w:ascii="Calibri"/>
                                  <w:color w:val="272626"/>
                                  <w:spacing w:val="52"/>
                                  <w:sz w:val="8"/>
                                </w:rPr>
                                <w:t>  </w:t>
                              </w:r>
                              <w:r>
                                <w:rPr>
                                  <w:rFonts w:ascii="Calibri"/>
                                  <w:color w:val="272626"/>
                                  <w:sz w:val="8"/>
                                </w:rPr>
                                <w:t>3</w:t>
                              </w:r>
                              <w:r>
                                <w:rPr>
                                  <w:rFonts w:ascii="Calibri"/>
                                  <w:color w:val="272626"/>
                                  <w:spacing w:val="51"/>
                                  <w:sz w:val="8"/>
                                </w:rPr>
                                <w:t>  </w:t>
                              </w:r>
                              <w:r>
                                <w:rPr>
                                  <w:rFonts w:ascii="Calibri"/>
                                  <w:color w:val="272626"/>
                                  <w:sz w:val="8"/>
                                </w:rPr>
                                <w:t>5</w:t>
                              </w:r>
                              <w:r>
                                <w:rPr>
                                  <w:rFonts w:ascii="Calibri"/>
                                  <w:color w:val="272626"/>
                                  <w:spacing w:val="52"/>
                                  <w:sz w:val="8"/>
                                </w:rPr>
                                <w:t>  </w:t>
                              </w:r>
                              <w:r>
                                <w:rPr>
                                  <w:rFonts w:ascii="Calibri"/>
                                  <w:color w:val="272626"/>
                                  <w:sz w:val="8"/>
                                </w:rPr>
                                <w:t>7</w:t>
                              </w:r>
                              <w:r>
                                <w:rPr>
                                  <w:rFonts w:ascii="Calibri"/>
                                  <w:color w:val="272626"/>
                                  <w:spacing w:val="52"/>
                                  <w:sz w:val="8"/>
                                </w:rPr>
                                <w:t>  </w:t>
                              </w:r>
                              <w:r>
                                <w:rPr>
                                  <w:rFonts w:ascii="Calibri"/>
                                  <w:color w:val="272626"/>
                                  <w:sz w:val="8"/>
                                </w:rPr>
                                <w:t>9</w:t>
                              </w:r>
                              <w:r>
                                <w:rPr>
                                  <w:rFonts w:ascii="Calibri"/>
                                  <w:color w:val="272626"/>
                                  <w:spacing w:val="42"/>
                                  <w:sz w:val="8"/>
                                </w:rPr>
                                <w:t>  </w:t>
                              </w:r>
                              <w:r>
                                <w:rPr>
                                  <w:rFonts w:ascii="Calibri"/>
                                  <w:color w:val="272626"/>
                                  <w:sz w:val="8"/>
                                </w:rPr>
                                <w:t>11</w:t>
                              </w:r>
                              <w:r>
                                <w:rPr>
                                  <w:rFonts w:ascii="Calibri"/>
                                  <w:color w:val="272626"/>
                                  <w:spacing w:val="71"/>
                                  <w:w w:val="150"/>
                                  <w:sz w:val="8"/>
                                </w:rPr>
                                <w:t> </w:t>
                              </w:r>
                              <w:r>
                                <w:rPr>
                                  <w:rFonts w:ascii="Calibri"/>
                                  <w:color w:val="272626"/>
                                  <w:sz w:val="8"/>
                                </w:rPr>
                                <w:t>13</w:t>
                              </w:r>
                              <w:r>
                                <w:rPr>
                                  <w:rFonts w:ascii="Calibri"/>
                                  <w:color w:val="272626"/>
                                  <w:spacing w:val="79"/>
                                  <w:sz w:val="8"/>
                                </w:rPr>
                                <w:t> </w:t>
                              </w:r>
                              <w:r>
                                <w:rPr>
                                  <w:rFonts w:ascii="Calibri"/>
                                  <w:color w:val="272626"/>
                                  <w:spacing w:val="-5"/>
                                  <w:sz w:val="8"/>
                                </w:rPr>
                                <w:t>15</w:t>
                              </w:r>
                              <w:r>
                                <w:rPr>
                                  <w:rFonts w:ascii="Calibri"/>
                                  <w:color w:val="272626"/>
                                  <w:sz w:val="8"/>
                                </w:rPr>
                                <w:tab/>
                                <w:t>0</w:t>
                              </w:r>
                              <w:r>
                                <w:rPr>
                                  <w:rFonts w:ascii="Calibri"/>
                                  <w:color w:val="272626"/>
                                  <w:spacing w:val="52"/>
                                  <w:sz w:val="8"/>
                                </w:rPr>
                                <w:t>  </w:t>
                              </w:r>
                              <w:r>
                                <w:rPr>
                                  <w:rFonts w:ascii="Calibri"/>
                                  <w:color w:val="272626"/>
                                  <w:sz w:val="8"/>
                                </w:rPr>
                                <w:t>3</w:t>
                              </w:r>
                              <w:r>
                                <w:rPr>
                                  <w:rFonts w:ascii="Calibri"/>
                                  <w:color w:val="272626"/>
                                  <w:spacing w:val="52"/>
                                  <w:sz w:val="8"/>
                                </w:rPr>
                                <w:t>  </w:t>
                              </w:r>
                              <w:r>
                                <w:rPr>
                                  <w:rFonts w:ascii="Calibri"/>
                                  <w:color w:val="272626"/>
                                  <w:sz w:val="8"/>
                                </w:rPr>
                                <w:t>5</w:t>
                              </w:r>
                              <w:r>
                                <w:rPr>
                                  <w:rFonts w:ascii="Calibri"/>
                                  <w:color w:val="272626"/>
                                  <w:spacing w:val="51"/>
                                  <w:sz w:val="8"/>
                                </w:rPr>
                                <w:t>  </w:t>
                              </w:r>
                              <w:r>
                                <w:rPr>
                                  <w:rFonts w:ascii="Calibri"/>
                                  <w:color w:val="272626"/>
                                  <w:sz w:val="8"/>
                                </w:rPr>
                                <w:t>7</w:t>
                              </w:r>
                              <w:r>
                                <w:rPr>
                                  <w:rFonts w:ascii="Calibri"/>
                                  <w:color w:val="272626"/>
                                  <w:spacing w:val="52"/>
                                  <w:sz w:val="8"/>
                                </w:rPr>
                                <w:t>  </w:t>
                              </w:r>
                              <w:r>
                                <w:rPr>
                                  <w:rFonts w:ascii="Calibri"/>
                                  <w:color w:val="272626"/>
                                  <w:sz w:val="8"/>
                                </w:rPr>
                                <w:t>9</w:t>
                              </w:r>
                              <w:r>
                                <w:rPr>
                                  <w:rFonts w:ascii="Calibri"/>
                                  <w:color w:val="272626"/>
                                  <w:spacing w:val="42"/>
                                  <w:sz w:val="8"/>
                                </w:rPr>
                                <w:t>  </w:t>
                              </w:r>
                              <w:r>
                                <w:rPr>
                                  <w:rFonts w:ascii="Calibri"/>
                                  <w:color w:val="272626"/>
                                  <w:sz w:val="8"/>
                                </w:rPr>
                                <w:t>11</w:t>
                              </w:r>
                              <w:r>
                                <w:rPr>
                                  <w:rFonts w:ascii="Calibri"/>
                                  <w:color w:val="272626"/>
                                  <w:spacing w:val="72"/>
                                  <w:w w:val="150"/>
                                  <w:sz w:val="8"/>
                                </w:rPr>
                                <w:t> </w:t>
                              </w:r>
                              <w:r>
                                <w:rPr>
                                  <w:rFonts w:ascii="Calibri"/>
                                  <w:color w:val="272626"/>
                                  <w:sz w:val="8"/>
                                </w:rPr>
                                <w:t>13</w:t>
                              </w:r>
                              <w:r>
                                <w:rPr>
                                  <w:rFonts w:ascii="Calibri"/>
                                  <w:color w:val="272626"/>
                                  <w:spacing w:val="79"/>
                                  <w:sz w:val="8"/>
                                </w:rPr>
                                <w:t> </w:t>
                              </w:r>
                              <w:r>
                                <w:rPr>
                                  <w:rFonts w:ascii="Calibri"/>
                                  <w:color w:val="272626"/>
                                  <w:spacing w:val="-5"/>
                                  <w:sz w:val="8"/>
                                </w:rPr>
                                <w:t>15</w:t>
                              </w:r>
                            </w:p>
                          </w:txbxContent>
                        </wps:txbx>
                        <wps:bodyPr wrap="square" lIns="0" tIns="0" rIns="0" bIns="0" rtlCol="0">
                          <a:noAutofit/>
                        </wps:bodyPr>
                      </wps:wsp>
                    </wpg:wgp>
                  </a:graphicData>
                </a:graphic>
              </wp:anchor>
            </w:drawing>
          </mc:Choice>
          <mc:Fallback>
            <w:pict>
              <v:group style="position:absolute;margin-left:184.105469pt;margin-top:456.910004pt;width:266.05pt;height:187.25pt;mso-position-horizontal-relative:page;mso-position-vertical-relative:page;z-index:15806976" id="docshapegroup352" coordorigin="3682,9138" coordsize="5321,3745">
                <v:shape style="position:absolute;left:3682;top:9138;width:5321;height:3745" type="#_x0000_t75" id="docshape353" stroked="false">
                  <v:imagedata r:id="rId103" o:title=""/>
                </v:shape>
                <v:shape style="position:absolute;left:5636;top:10135;width:723;height:312" type="#_x0000_t202" id="docshape354" filled="false" stroked="false">
                  <v:textbox inset="0,0,0,0">
                    <w:txbxContent>
                      <w:p>
                        <w:pPr>
                          <w:spacing w:line="83" w:lineRule="exact" w:before="0"/>
                          <w:ind w:left="0" w:right="117" w:firstLine="0"/>
                          <w:jc w:val="right"/>
                          <w:rPr>
                            <w:rFonts w:ascii="Calibri"/>
                            <w:b/>
                            <w:sz w:val="8"/>
                          </w:rPr>
                        </w:pPr>
                        <w:r>
                          <w:rPr>
                            <w:rFonts w:ascii="Calibri"/>
                            <w:b/>
                            <w:color w:val="231F20"/>
                            <w:sz w:val="8"/>
                          </w:rPr>
                          <w:t>Household</w:t>
                        </w:r>
                        <w:r>
                          <w:rPr>
                            <w:rFonts w:ascii="Calibri"/>
                            <w:b/>
                            <w:color w:val="231F20"/>
                            <w:spacing w:val="7"/>
                            <w:sz w:val="8"/>
                          </w:rPr>
                          <w:t> </w:t>
                        </w:r>
                        <w:r>
                          <w:rPr>
                            <w:rFonts w:ascii="Calibri"/>
                            <w:b/>
                            <w:color w:val="231F20"/>
                            <w:spacing w:val="-2"/>
                            <w:sz w:val="8"/>
                          </w:rPr>
                          <w:t>clones</w:t>
                        </w:r>
                      </w:p>
                      <w:p>
                        <w:pPr>
                          <w:spacing w:line="240" w:lineRule="auto" w:before="34"/>
                          <w:rPr>
                            <w:rFonts w:ascii="Calibri"/>
                            <w:b/>
                            <w:sz w:val="8"/>
                          </w:rPr>
                        </w:pPr>
                      </w:p>
                      <w:p>
                        <w:pPr>
                          <w:spacing w:line="97" w:lineRule="exact" w:before="0"/>
                          <w:ind w:left="0" w:right="18" w:firstLine="0"/>
                          <w:jc w:val="right"/>
                          <w:rPr>
                            <w:rFonts w:ascii="Calibri"/>
                            <w:b/>
                            <w:sz w:val="8"/>
                          </w:rPr>
                        </w:pPr>
                        <w:r>
                          <w:rPr>
                            <w:rFonts w:ascii="Calibri"/>
                            <w:b/>
                            <w:color w:val="257666"/>
                            <w:sz w:val="8"/>
                          </w:rPr>
                          <w:t>Persistent</w:t>
                        </w:r>
                        <w:r>
                          <w:rPr>
                            <w:rFonts w:ascii="Calibri"/>
                            <w:b/>
                            <w:color w:val="257666"/>
                            <w:spacing w:val="-1"/>
                            <w:sz w:val="8"/>
                          </w:rPr>
                          <w:t> </w:t>
                        </w:r>
                        <w:r>
                          <w:rPr>
                            <w:rFonts w:ascii="Calibri"/>
                            <w:b/>
                            <w:color w:val="257666"/>
                            <w:spacing w:val="-2"/>
                            <w:sz w:val="8"/>
                          </w:rPr>
                          <w:t>clones</w:t>
                        </w:r>
                      </w:p>
                    </w:txbxContent>
                  </v:textbox>
                  <w10:wrap type="none"/>
                </v:shape>
                <v:shape style="position:absolute;left:7727;top:10840;width:529;height:181" type="#_x0000_t202" id="docshape355" filled="false" stroked="false">
                  <v:textbox inset="0,0,0,0">
                    <w:txbxContent>
                      <w:p>
                        <w:pPr>
                          <w:spacing w:line="83" w:lineRule="exact" w:before="0"/>
                          <w:ind w:left="30" w:right="0" w:firstLine="0"/>
                          <w:jc w:val="left"/>
                          <w:rPr>
                            <w:rFonts w:ascii="Calibri"/>
                            <w:b/>
                            <w:sz w:val="8"/>
                          </w:rPr>
                        </w:pPr>
                        <w:r>
                          <w:rPr>
                            <w:rFonts w:ascii="Calibri"/>
                            <w:b/>
                            <w:color w:val="A43D29"/>
                            <w:sz w:val="8"/>
                          </w:rPr>
                          <w:t>Second</w:t>
                        </w:r>
                        <w:r>
                          <w:rPr>
                            <w:rFonts w:ascii="Calibri"/>
                            <w:b/>
                            <w:color w:val="A43D29"/>
                            <w:spacing w:val="1"/>
                            <w:sz w:val="8"/>
                          </w:rPr>
                          <w:t> </w:t>
                        </w:r>
                        <w:r>
                          <w:rPr>
                            <w:rFonts w:ascii="Calibri"/>
                            <w:b/>
                            <w:color w:val="A43D29"/>
                            <w:spacing w:val="-4"/>
                            <w:sz w:val="8"/>
                          </w:rPr>
                          <w:t>dose</w:t>
                        </w:r>
                      </w:p>
                      <w:p>
                        <w:pPr>
                          <w:spacing w:line="97" w:lineRule="exact" w:before="1"/>
                          <w:ind w:left="0" w:right="0" w:firstLine="0"/>
                          <w:jc w:val="left"/>
                          <w:rPr>
                            <w:rFonts w:ascii="Calibri"/>
                            <w:b/>
                            <w:sz w:val="8"/>
                          </w:rPr>
                        </w:pPr>
                        <w:r>
                          <w:rPr>
                            <w:rFonts w:ascii="Calibri"/>
                            <w:b/>
                            <w:color w:val="A43D29"/>
                            <w:sz w:val="8"/>
                          </w:rPr>
                          <w:t>induced</w:t>
                        </w:r>
                        <w:r>
                          <w:rPr>
                            <w:rFonts w:ascii="Calibri"/>
                            <w:b/>
                            <w:color w:val="A43D29"/>
                            <w:spacing w:val="4"/>
                            <w:sz w:val="8"/>
                          </w:rPr>
                          <w:t> </w:t>
                        </w:r>
                        <w:r>
                          <w:rPr>
                            <w:rFonts w:ascii="Calibri"/>
                            <w:b/>
                            <w:color w:val="A43D29"/>
                            <w:spacing w:val="-2"/>
                            <w:sz w:val="8"/>
                          </w:rPr>
                          <w:t>clones</w:t>
                        </w:r>
                      </w:p>
                    </w:txbxContent>
                  </v:textbox>
                  <w10:wrap type="none"/>
                </v:shape>
                <v:shape style="position:absolute;left:6286;top:11041;width:453;height:83" type="#_x0000_t202" id="docshape356" filled="false" stroked="false">
                  <v:textbox inset="0,0,0,0">
                    <w:txbxContent>
                      <w:p>
                        <w:pPr>
                          <w:spacing w:line="82" w:lineRule="exact" w:before="0"/>
                          <w:ind w:left="0" w:right="0" w:firstLine="0"/>
                          <w:jc w:val="left"/>
                          <w:rPr>
                            <w:rFonts w:ascii="Calibri"/>
                            <w:b/>
                            <w:sz w:val="8"/>
                          </w:rPr>
                        </w:pPr>
                        <w:r>
                          <w:rPr>
                            <w:rFonts w:ascii="Calibri"/>
                            <w:b/>
                            <w:color w:val="9B8B32"/>
                            <w:sz w:val="8"/>
                          </w:rPr>
                          <w:t>Transient</w:t>
                        </w:r>
                        <w:r>
                          <w:rPr>
                            <w:rFonts w:ascii="Calibri"/>
                            <w:b/>
                            <w:color w:val="9B8B32"/>
                            <w:spacing w:val="-3"/>
                            <w:sz w:val="8"/>
                          </w:rPr>
                          <w:t> </w:t>
                        </w:r>
                        <w:r>
                          <w:rPr>
                            <w:rFonts w:ascii="Calibri"/>
                            <w:b/>
                            <w:color w:val="9B8B32"/>
                            <w:spacing w:val="-5"/>
                            <w:sz w:val="8"/>
                          </w:rPr>
                          <w:t>clo</w:t>
                        </w:r>
                      </w:p>
                    </w:txbxContent>
                  </v:textbox>
                  <w10:wrap type="none"/>
                </v:shape>
                <v:shape style="position:absolute;left:5383;top:11371;width:2894;height:83" type="#_x0000_t202" id="docshape357" filled="false" stroked="false">
                  <v:textbox inset="0,0,0,0">
                    <w:txbxContent>
                      <w:p>
                        <w:pPr>
                          <w:tabs>
                            <w:tab w:pos="1540" w:val="left" w:leader="none"/>
                          </w:tabs>
                          <w:spacing w:line="83" w:lineRule="exact" w:before="0"/>
                          <w:ind w:left="0" w:right="0" w:firstLine="0"/>
                          <w:jc w:val="left"/>
                          <w:rPr>
                            <w:rFonts w:ascii="Calibri"/>
                            <w:sz w:val="8"/>
                          </w:rPr>
                        </w:pPr>
                        <w:r>
                          <w:rPr>
                            <w:rFonts w:ascii="Calibri"/>
                            <w:color w:val="272626"/>
                            <w:sz w:val="8"/>
                          </w:rPr>
                          <w:t>0</w:t>
                        </w:r>
                        <w:r>
                          <w:rPr>
                            <w:rFonts w:ascii="Calibri"/>
                            <w:color w:val="272626"/>
                            <w:spacing w:val="52"/>
                            <w:sz w:val="8"/>
                          </w:rPr>
                          <w:t>  </w:t>
                        </w:r>
                        <w:r>
                          <w:rPr>
                            <w:rFonts w:ascii="Calibri"/>
                            <w:color w:val="272626"/>
                            <w:sz w:val="8"/>
                          </w:rPr>
                          <w:t>3</w:t>
                        </w:r>
                        <w:r>
                          <w:rPr>
                            <w:rFonts w:ascii="Calibri"/>
                            <w:color w:val="272626"/>
                            <w:spacing w:val="51"/>
                            <w:sz w:val="8"/>
                          </w:rPr>
                          <w:t>  </w:t>
                        </w:r>
                        <w:r>
                          <w:rPr>
                            <w:rFonts w:ascii="Calibri"/>
                            <w:color w:val="272626"/>
                            <w:sz w:val="8"/>
                          </w:rPr>
                          <w:t>5</w:t>
                        </w:r>
                        <w:r>
                          <w:rPr>
                            <w:rFonts w:ascii="Calibri"/>
                            <w:color w:val="272626"/>
                            <w:spacing w:val="52"/>
                            <w:sz w:val="8"/>
                          </w:rPr>
                          <w:t>  </w:t>
                        </w:r>
                        <w:r>
                          <w:rPr>
                            <w:rFonts w:ascii="Calibri"/>
                            <w:color w:val="272626"/>
                            <w:sz w:val="8"/>
                          </w:rPr>
                          <w:t>7</w:t>
                        </w:r>
                        <w:r>
                          <w:rPr>
                            <w:rFonts w:ascii="Calibri"/>
                            <w:color w:val="272626"/>
                            <w:spacing w:val="52"/>
                            <w:sz w:val="8"/>
                          </w:rPr>
                          <w:t>  </w:t>
                        </w:r>
                        <w:r>
                          <w:rPr>
                            <w:rFonts w:ascii="Calibri"/>
                            <w:color w:val="272626"/>
                            <w:sz w:val="8"/>
                          </w:rPr>
                          <w:t>9</w:t>
                        </w:r>
                        <w:r>
                          <w:rPr>
                            <w:rFonts w:ascii="Calibri"/>
                            <w:color w:val="272626"/>
                            <w:spacing w:val="42"/>
                            <w:sz w:val="8"/>
                          </w:rPr>
                          <w:t>  </w:t>
                        </w:r>
                        <w:r>
                          <w:rPr>
                            <w:rFonts w:ascii="Calibri"/>
                            <w:color w:val="272626"/>
                            <w:sz w:val="8"/>
                          </w:rPr>
                          <w:t>11</w:t>
                        </w:r>
                        <w:r>
                          <w:rPr>
                            <w:rFonts w:ascii="Calibri"/>
                            <w:color w:val="272626"/>
                            <w:spacing w:val="71"/>
                            <w:w w:val="150"/>
                            <w:sz w:val="8"/>
                          </w:rPr>
                          <w:t> </w:t>
                        </w:r>
                        <w:r>
                          <w:rPr>
                            <w:rFonts w:ascii="Calibri"/>
                            <w:color w:val="272626"/>
                            <w:sz w:val="8"/>
                          </w:rPr>
                          <w:t>13</w:t>
                        </w:r>
                        <w:r>
                          <w:rPr>
                            <w:rFonts w:ascii="Calibri"/>
                            <w:color w:val="272626"/>
                            <w:spacing w:val="79"/>
                            <w:sz w:val="8"/>
                          </w:rPr>
                          <w:t> </w:t>
                        </w:r>
                        <w:r>
                          <w:rPr>
                            <w:rFonts w:ascii="Calibri"/>
                            <w:color w:val="272626"/>
                            <w:spacing w:val="-5"/>
                            <w:sz w:val="8"/>
                          </w:rPr>
                          <w:t>15</w:t>
                        </w:r>
                        <w:r>
                          <w:rPr>
                            <w:rFonts w:ascii="Calibri"/>
                            <w:color w:val="272626"/>
                            <w:sz w:val="8"/>
                          </w:rPr>
                          <w:tab/>
                          <w:t>0</w:t>
                        </w:r>
                        <w:r>
                          <w:rPr>
                            <w:rFonts w:ascii="Calibri"/>
                            <w:color w:val="272626"/>
                            <w:spacing w:val="52"/>
                            <w:sz w:val="8"/>
                          </w:rPr>
                          <w:t>  </w:t>
                        </w:r>
                        <w:r>
                          <w:rPr>
                            <w:rFonts w:ascii="Calibri"/>
                            <w:color w:val="272626"/>
                            <w:sz w:val="8"/>
                          </w:rPr>
                          <w:t>3</w:t>
                        </w:r>
                        <w:r>
                          <w:rPr>
                            <w:rFonts w:ascii="Calibri"/>
                            <w:color w:val="272626"/>
                            <w:spacing w:val="52"/>
                            <w:sz w:val="8"/>
                          </w:rPr>
                          <w:t>  </w:t>
                        </w:r>
                        <w:r>
                          <w:rPr>
                            <w:rFonts w:ascii="Calibri"/>
                            <w:color w:val="272626"/>
                            <w:sz w:val="8"/>
                          </w:rPr>
                          <w:t>5</w:t>
                        </w:r>
                        <w:r>
                          <w:rPr>
                            <w:rFonts w:ascii="Calibri"/>
                            <w:color w:val="272626"/>
                            <w:spacing w:val="51"/>
                            <w:sz w:val="8"/>
                          </w:rPr>
                          <w:t>  </w:t>
                        </w:r>
                        <w:r>
                          <w:rPr>
                            <w:rFonts w:ascii="Calibri"/>
                            <w:color w:val="272626"/>
                            <w:sz w:val="8"/>
                          </w:rPr>
                          <w:t>7</w:t>
                        </w:r>
                        <w:r>
                          <w:rPr>
                            <w:rFonts w:ascii="Calibri"/>
                            <w:color w:val="272626"/>
                            <w:spacing w:val="52"/>
                            <w:sz w:val="8"/>
                          </w:rPr>
                          <w:t>  </w:t>
                        </w:r>
                        <w:r>
                          <w:rPr>
                            <w:rFonts w:ascii="Calibri"/>
                            <w:color w:val="272626"/>
                            <w:sz w:val="8"/>
                          </w:rPr>
                          <w:t>9</w:t>
                        </w:r>
                        <w:r>
                          <w:rPr>
                            <w:rFonts w:ascii="Calibri"/>
                            <w:color w:val="272626"/>
                            <w:spacing w:val="42"/>
                            <w:sz w:val="8"/>
                          </w:rPr>
                          <w:t>  </w:t>
                        </w:r>
                        <w:r>
                          <w:rPr>
                            <w:rFonts w:ascii="Calibri"/>
                            <w:color w:val="272626"/>
                            <w:sz w:val="8"/>
                          </w:rPr>
                          <w:t>11</w:t>
                        </w:r>
                        <w:r>
                          <w:rPr>
                            <w:rFonts w:ascii="Calibri"/>
                            <w:color w:val="272626"/>
                            <w:spacing w:val="72"/>
                            <w:w w:val="150"/>
                            <w:sz w:val="8"/>
                          </w:rPr>
                          <w:t> </w:t>
                        </w:r>
                        <w:r>
                          <w:rPr>
                            <w:rFonts w:ascii="Calibri"/>
                            <w:color w:val="272626"/>
                            <w:sz w:val="8"/>
                          </w:rPr>
                          <w:t>13</w:t>
                        </w:r>
                        <w:r>
                          <w:rPr>
                            <w:rFonts w:ascii="Calibri"/>
                            <w:color w:val="272626"/>
                            <w:spacing w:val="79"/>
                            <w:sz w:val="8"/>
                          </w:rPr>
                          <w:t> </w:t>
                        </w:r>
                        <w:r>
                          <w:rPr>
                            <w:rFonts w:ascii="Calibri"/>
                            <w:color w:val="272626"/>
                            <w:spacing w:val="-5"/>
                            <w:sz w:val="8"/>
                          </w:rPr>
                          <w:t>15</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07488">
                <wp:simplePos x="0" y="0"/>
                <wp:positionH relativeFrom="page">
                  <wp:posOffset>3235648</wp:posOffset>
                </wp:positionH>
                <wp:positionV relativeFrom="page">
                  <wp:posOffset>6559449</wp:posOffset>
                </wp:positionV>
                <wp:extent cx="78105" cy="508634"/>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78105" cy="508634"/>
                        </a:xfrm>
                        <a:prstGeom prst="rect">
                          <a:avLst/>
                        </a:prstGeom>
                      </wps:spPr>
                      <wps:txbx>
                        <w:txbxContent>
                          <w:p>
                            <w:pPr>
                              <w:spacing w:before="5"/>
                              <w:ind w:left="20" w:right="0" w:firstLine="0"/>
                              <w:jc w:val="left"/>
                              <w:rPr>
                                <w:rFonts w:ascii="Calibri" w:hAnsi="Calibri" w:cs="Calibri" w:eastAsia="Calibri"/>
                                <w:sz w:val="8"/>
                                <w:szCs w:val="8"/>
                              </w:rPr>
                            </w:pPr>
                            <w:r>
                              <w:rPr>
                                <w:rFonts w:ascii="Calibri" w:hAnsi="Calibri" w:cs="Calibri" w:eastAsia="Calibri"/>
                                <w:color w:val="1E2124"/>
                                <w:sz w:val="8"/>
                                <w:szCs w:val="8"/>
                              </w:rPr>
                              <w:t>Concentra�on</w:t>
                            </w:r>
                            <w:r>
                              <w:rPr>
                                <w:rFonts w:ascii="Calibri" w:hAnsi="Calibri" w:cs="Calibri" w:eastAsia="Calibri"/>
                                <w:color w:val="1E2124"/>
                                <w:spacing w:val="9"/>
                                <w:sz w:val="8"/>
                                <w:szCs w:val="8"/>
                              </w:rPr>
                              <w:t> </w:t>
                            </w:r>
                            <w:r>
                              <w:rPr>
                                <w:rFonts w:ascii="Calibri" w:hAnsi="Calibri" w:cs="Calibri" w:eastAsia="Calibri"/>
                                <w:color w:val="1E2124"/>
                                <w:spacing w:val="-4"/>
                                <w:sz w:val="8"/>
                                <w:szCs w:val="8"/>
                              </w:rPr>
                              <w:t>(µg/mL)</w:t>
                            </w:r>
                          </w:p>
                        </w:txbxContent>
                      </wps:txbx>
                      <wps:bodyPr wrap="square" lIns="0" tIns="0" rIns="0" bIns="0" rtlCol="0" vert="vert270">
                        <a:noAutofit/>
                      </wps:bodyPr>
                    </wps:wsp>
                  </a:graphicData>
                </a:graphic>
              </wp:anchor>
            </w:drawing>
          </mc:Choice>
          <mc:Fallback>
            <w:pict>
              <v:shape style="position:absolute;margin-left:254.775436pt;margin-top:516.492065pt;width:6.15pt;height:40.050pt;mso-position-horizontal-relative:page;mso-position-vertical-relative:page;z-index:15807488" type="#_x0000_t202" id="docshape358" filled="false" stroked="false">
                <v:textbox inset="0,0,0,0" style="layout-flow:vertical;mso-layout-flow-alt:bottom-to-top">
                  <w:txbxContent>
                    <w:p>
                      <w:pPr>
                        <w:spacing w:before="5"/>
                        <w:ind w:left="20" w:right="0" w:firstLine="0"/>
                        <w:jc w:val="left"/>
                        <w:rPr>
                          <w:rFonts w:ascii="Calibri" w:hAnsi="Calibri" w:cs="Calibri" w:eastAsia="Calibri"/>
                          <w:sz w:val="8"/>
                          <w:szCs w:val="8"/>
                        </w:rPr>
                      </w:pPr>
                      <w:r>
                        <w:rPr>
                          <w:rFonts w:ascii="Calibri" w:hAnsi="Calibri" w:cs="Calibri" w:eastAsia="Calibri"/>
                          <w:color w:val="1E2124"/>
                          <w:sz w:val="8"/>
                          <w:szCs w:val="8"/>
                        </w:rPr>
                        <w:t>Concentra�on</w:t>
                      </w:r>
                      <w:r>
                        <w:rPr>
                          <w:rFonts w:ascii="Calibri" w:hAnsi="Calibri" w:cs="Calibri" w:eastAsia="Calibri"/>
                          <w:color w:val="1E2124"/>
                          <w:spacing w:val="9"/>
                          <w:sz w:val="8"/>
                          <w:szCs w:val="8"/>
                        </w:rPr>
                        <w:t> </w:t>
                      </w:r>
                      <w:r>
                        <w:rPr>
                          <w:rFonts w:ascii="Calibri" w:hAnsi="Calibri" w:cs="Calibri" w:eastAsia="Calibri"/>
                          <w:color w:val="1E2124"/>
                          <w:spacing w:val="-4"/>
                          <w:sz w:val="8"/>
                          <w:szCs w:val="8"/>
                        </w:rPr>
                        <w:t>(µg/mL)</w:t>
                      </w:r>
                    </w:p>
                  </w:txbxContent>
                </v:textbox>
                <w10:wrap type="none"/>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pStyle w:val="BodyText"/>
        <w:ind w:left="735"/>
      </w:pPr>
      <w:r>
        <w:rPr/>
        <mc:AlternateContent>
          <mc:Choice Requires="wps">
            <w:drawing>
              <wp:inline distT="0" distB="0" distL="0" distR="0">
                <wp:extent cx="1530350" cy="2562860"/>
                <wp:effectExtent l="0" t="0" r="0" b="8889"/>
                <wp:docPr id="501" name="Group 501"/>
                <wp:cNvGraphicFramePr>
                  <a:graphicFrameLocks/>
                </wp:cNvGraphicFramePr>
                <a:graphic>
                  <a:graphicData uri="http://schemas.microsoft.com/office/word/2010/wordprocessingGroup">
                    <wpg:wgp>
                      <wpg:cNvPr id="501" name="Group 501"/>
                      <wpg:cNvGrpSpPr/>
                      <wpg:grpSpPr>
                        <a:xfrm>
                          <a:off x="0" y="0"/>
                          <a:ext cx="1530350" cy="2562860"/>
                          <a:chExt cx="1530350" cy="2562860"/>
                        </a:xfrm>
                      </wpg:grpSpPr>
                      <wps:wsp>
                        <wps:cNvPr id="502" name="Graphic 502"/>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503" name="Graphic 503"/>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504" name="Graphic 504"/>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359" coordorigin="0,0" coordsize="2410,4036">
                <v:shape style="position:absolute;left:0;top:0;width:2410;height:4036" id="docshape360"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361"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362"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r>
    </w:p>
    <w:p>
      <w:pPr>
        <w:spacing w:after="0"/>
        <w:sectPr>
          <w:headerReference w:type="even" r:id="rId101"/>
          <w:footerReference w:type="even" r:id="rId102"/>
          <w:pgSz w:w="9640" w:h="13610"/>
          <w:pgMar w:header="0" w:footer="0" w:top="1000" w:bottom="280" w:left="0" w:right="0"/>
        </w:sectPr>
      </w:pPr>
    </w:p>
    <w:p>
      <w:pPr>
        <w:pStyle w:val="Heading1"/>
        <w:spacing w:line="297" w:lineRule="auto" w:before="74"/>
        <w:ind w:left="1133" w:right="768" w:firstLine="0"/>
      </w:pPr>
      <w:r>
        <w:rPr/>
        <w:t>Exploring the human milk polyclonal IgA1 response to repeated</w:t>
      </w:r>
      <w:r>
        <w:rPr>
          <w:spacing w:val="-4"/>
        </w:rPr>
        <w:t> </w:t>
      </w:r>
      <w:r>
        <w:rPr/>
        <w:t>SARS-CoV-2</w:t>
      </w:r>
      <w:r>
        <w:rPr>
          <w:spacing w:val="-6"/>
        </w:rPr>
        <w:t> </w:t>
      </w:r>
      <w:r>
        <w:rPr/>
        <w:t>vaccinations</w:t>
      </w:r>
      <w:r>
        <w:rPr>
          <w:spacing w:val="-4"/>
        </w:rPr>
        <w:t> </w:t>
      </w:r>
      <w:r>
        <w:rPr/>
        <w:t>by</w:t>
      </w:r>
      <w:r>
        <w:rPr>
          <w:spacing w:val="-4"/>
        </w:rPr>
        <w:t> </w:t>
      </w:r>
      <w:r>
        <w:rPr/>
        <w:t>LC-MS</w:t>
      </w:r>
      <w:r>
        <w:rPr>
          <w:spacing w:val="-4"/>
        </w:rPr>
        <w:t> </w:t>
      </w:r>
      <w:r>
        <w:rPr/>
        <w:t>based</w:t>
      </w:r>
      <w:r>
        <w:rPr>
          <w:spacing w:val="-4"/>
        </w:rPr>
        <w:t> </w:t>
      </w:r>
      <w:r>
        <w:rPr/>
        <w:t>Fab </w:t>
      </w:r>
      <w:r>
        <w:rPr>
          <w:spacing w:val="-2"/>
        </w:rPr>
        <w:t>profiling</w:t>
      </w:r>
    </w:p>
    <w:p>
      <w:pPr>
        <w:spacing w:line="520" w:lineRule="auto" w:before="253"/>
        <w:ind w:left="1133" w:right="1073" w:firstLine="0"/>
        <w:jc w:val="left"/>
        <w:rPr>
          <w:sz w:val="16"/>
        </w:rPr>
      </w:pPr>
      <w:r>
        <w:rPr>
          <w:sz w:val="16"/>
        </w:rPr>
        <w:t>Sebastiaan</w:t>
      </w:r>
      <w:r>
        <w:rPr>
          <w:spacing w:val="-11"/>
          <w:sz w:val="16"/>
        </w:rPr>
        <w:t> </w:t>
      </w:r>
      <w:r>
        <w:rPr>
          <w:sz w:val="16"/>
        </w:rPr>
        <w:t>C.</w:t>
      </w:r>
      <w:r>
        <w:rPr>
          <w:spacing w:val="-11"/>
          <w:sz w:val="16"/>
        </w:rPr>
        <w:t> </w:t>
      </w:r>
      <w:r>
        <w:rPr>
          <w:sz w:val="16"/>
        </w:rPr>
        <w:t>de</w:t>
      </w:r>
      <w:r>
        <w:rPr>
          <w:spacing w:val="-11"/>
          <w:sz w:val="16"/>
        </w:rPr>
        <w:t> </w:t>
      </w:r>
      <w:r>
        <w:rPr>
          <w:sz w:val="16"/>
        </w:rPr>
        <w:t>Graaf,</w:t>
      </w:r>
      <w:r>
        <w:rPr>
          <w:spacing w:val="-10"/>
          <w:sz w:val="16"/>
        </w:rPr>
        <w:t> </w:t>
      </w:r>
      <w:r>
        <w:rPr>
          <w:sz w:val="16"/>
        </w:rPr>
        <w:t>Albert</w:t>
      </w:r>
      <w:r>
        <w:rPr>
          <w:spacing w:val="-11"/>
          <w:sz w:val="16"/>
        </w:rPr>
        <w:t> </w:t>
      </w:r>
      <w:r>
        <w:rPr>
          <w:sz w:val="16"/>
        </w:rPr>
        <w:t>Bondt,</w:t>
      </w:r>
      <w:r>
        <w:rPr>
          <w:spacing w:val="-10"/>
          <w:sz w:val="16"/>
        </w:rPr>
        <w:t> </w:t>
      </w:r>
      <w:r>
        <w:rPr>
          <w:sz w:val="16"/>
        </w:rPr>
        <w:t>Danique</w:t>
      </w:r>
      <w:r>
        <w:rPr>
          <w:spacing w:val="-11"/>
          <w:sz w:val="16"/>
        </w:rPr>
        <w:t> </w:t>
      </w:r>
      <w:r>
        <w:rPr>
          <w:sz w:val="16"/>
        </w:rPr>
        <w:t>M.H.</w:t>
      </w:r>
      <w:r>
        <w:rPr>
          <w:spacing w:val="-11"/>
          <w:sz w:val="16"/>
        </w:rPr>
        <w:t> </w:t>
      </w:r>
      <w:r>
        <w:rPr>
          <w:sz w:val="16"/>
        </w:rPr>
        <w:t>van</w:t>
      </w:r>
      <w:r>
        <w:rPr>
          <w:spacing w:val="-11"/>
          <w:sz w:val="16"/>
        </w:rPr>
        <w:t> </w:t>
      </w:r>
      <w:r>
        <w:rPr>
          <w:sz w:val="16"/>
        </w:rPr>
        <w:t>Rijswijck,</w:t>
      </w:r>
      <w:r>
        <w:rPr>
          <w:spacing w:val="-10"/>
          <w:sz w:val="16"/>
        </w:rPr>
        <w:t> </w:t>
      </w:r>
      <w:r>
        <w:rPr>
          <w:sz w:val="16"/>
        </w:rPr>
        <w:t>Hannah</w:t>
      </w:r>
      <w:r>
        <w:rPr>
          <w:spacing w:val="-11"/>
          <w:sz w:val="16"/>
        </w:rPr>
        <w:t> </w:t>
      </w:r>
      <w:r>
        <w:rPr>
          <w:sz w:val="16"/>
        </w:rPr>
        <w:t>G.</w:t>
      </w:r>
      <w:r>
        <w:rPr>
          <w:spacing w:val="-11"/>
          <w:sz w:val="16"/>
        </w:rPr>
        <w:t> </w:t>
      </w:r>
      <w:r>
        <w:rPr>
          <w:sz w:val="16"/>
        </w:rPr>
        <w:t>Juncker,</w:t>
      </w:r>
      <w:r>
        <w:rPr>
          <w:spacing w:val="-10"/>
          <w:sz w:val="16"/>
        </w:rPr>
        <w:t> </w:t>
      </w:r>
      <w:r>
        <w:rPr>
          <w:sz w:val="16"/>
        </w:rPr>
        <w:t>Sien</w:t>
      </w:r>
      <w:r>
        <w:rPr>
          <w:spacing w:val="-11"/>
          <w:sz w:val="16"/>
        </w:rPr>
        <w:t> </w:t>
      </w:r>
      <w:r>
        <w:rPr>
          <w:sz w:val="16"/>
        </w:rPr>
        <w:t>J.</w:t>
      </w:r>
      <w:r>
        <w:rPr>
          <w:spacing w:val="-11"/>
          <w:sz w:val="16"/>
        </w:rPr>
        <w:t> </w:t>
      </w:r>
      <w:r>
        <w:rPr>
          <w:sz w:val="16"/>
        </w:rPr>
        <w:t>Mulleners, Mirjam</w:t>
      </w:r>
      <w:r>
        <w:rPr>
          <w:spacing w:val="-3"/>
          <w:sz w:val="16"/>
        </w:rPr>
        <w:t> </w:t>
      </w:r>
      <w:r>
        <w:rPr>
          <w:sz w:val="16"/>
        </w:rPr>
        <w:t>J.A.</w:t>
      </w:r>
      <w:r>
        <w:rPr>
          <w:spacing w:val="-3"/>
          <w:sz w:val="16"/>
        </w:rPr>
        <w:t> </w:t>
      </w:r>
      <w:r>
        <w:rPr>
          <w:sz w:val="16"/>
        </w:rPr>
        <w:t>Damen,</w:t>
      </w:r>
      <w:r>
        <w:rPr>
          <w:spacing w:val="-2"/>
          <w:sz w:val="16"/>
        </w:rPr>
        <w:t> </w:t>
      </w:r>
      <w:r>
        <w:rPr>
          <w:sz w:val="16"/>
        </w:rPr>
        <w:t>Max</w:t>
      </w:r>
      <w:r>
        <w:rPr>
          <w:spacing w:val="-2"/>
          <w:sz w:val="16"/>
        </w:rPr>
        <w:t> </w:t>
      </w:r>
      <w:r>
        <w:rPr>
          <w:sz w:val="16"/>
        </w:rPr>
        <w:t>Hoek,</w:t>
      </w:r>
      <w:r>
        <w:rPr>
          <w:spacing w:val="-2"/>
          <w:sz w:val="16"/>
        </w:rPr>
        <w:t> </w:t>
      </w:r>
      <w:r>
        <w:rPr>
          <w:sz w:val="16"/>
        </w:rPr>
        <w:t>Britt</w:t>
      </w:r>
      <w:r>
        <w:rPr>
          <w:spacing w:val="-3"/>
          <w:sz w:val="16"/>
        </w:rPr>
        <w:t> </w:t>
      </w:r>
      <w:r>
        <w:rPr>
          <w:sz w:val="16"/>
        </w:rPr>
        <w:t>J.</w:t>
      </w:r>
      <w:r>
        <w:rPr>
          <w:spacing w:val="-3"/>
          <w:sz w:val="16"/>
        </w:rPr>
        <w:t> </w:t>
      </w:r>
      <w:r>
        <w:rPr>
          <w:sz w:val="16"/>
        </w:rPr>
        <w:t>van</w:t>
      </w:r>
      <w:r>
        <w:rPr>
          <w:spacing w:val="-2"/>
          <w:sz w:val="16"/>
        </w:rPr>
        <w:t> </w:t>
      </w:r>
      <w:r>
        <w:rPr>
          <w:sz w:val="16"/>
        </w:rPr>
        <w:t>Keulen,</w:t>
      </w:r>
      <w:r>
        <w:rPr>
          <w:spacing w:val="-2"/>
          <w:sz w:val="16"/>
        </w:rPr>
        <w:t> </w:t>
      </w:r>
      <w:r>
        <w:rPr>
          <w:sz w:val="16"/>
        </w:rPr>
        <w:t>Johannes</w:t>
      </w:r>
      <w:r>
        <w:rPr>
          <w:spacing w:val="-3"/>
          <w:sz w:val="16"/>
        </w:rPr>
        <w:t> </w:t>
      </w:r>
      <w:r>
        <w:rPr>
          <w:sz w:val="16"/>
        </w:rPr>
        <w:t>B.</w:t>
      </w:r>
      <w:r>
        <w:rPr>
          <w:spacing w:val="-3"/>
          <w:sz w:val="16"/>
        </w:rPr>
        <w:t> </w:t>
      </w:r>
      <w:r>
        <w:rPr>
          <w:sz w:val="16"/>
        </w:rPr>
        <w:t>van</w:t>
      </w:r>
      <w:r>
        <w:rPr>
          <w:spacing w:val="-2"/>
          <w:sz w:val="16"/>
        </w:rPr>
        <w:t> </w:t>
      </w:r>
      <w:r>
        <w:rPr>
          <w:sz w:val="16"/>
        </w:rPr>
        <w:t>Goudoever,</w:t>
      </w:r>
      <w:r>
        <w:rPr>
          <w:spacing w:val="-2"/>
          <w:sz w:val="16"/>
        </w:rPr>
        <w:t> </w:t>
      </w:r>
      <w:r>
        <w:rPr>
          <w:sz w:val="16"/>
        </w:rPr>
        <w:t>Albert</w:t>
      </w:r>
      <w:r>
        <w:rPr>
          <w:spacing w:val="-3"/>
          <w:sz w:val="16"/>
        </w:rPr>
        <w:t> </w:t>
      </w:r>
      <w:r>
        <w:rPr>
          <w:sz w:val="16"/>
        </w:rPr>
        <w:t>J.R.</w:t>
      </w:r>
      <w:r>
        <w:rPr>
          <w:spacing w:val="-3"/>
          <w:sz w:val="16"/>
        </w:rPr>
        <w:t> </w:t>
      </w:r>
      <w:r>
        <w:rPr>
          <w:sz w:val="16"/>
        </w:rPr>
        <w:t>Heck,</w:t>
      </w:r>
      <w:r>
        <w:rPr>
          <w:spacing w:val="-1"/>
          <w:sz w:val="16"/>
        </w:rPr>
        <w:t> </w:t>
      </w:r>
      <w:r>
        <w:rPr>
          <w:spacing w:val="-2"/>
          <w:sz w:val="16"/>
        </w:rPr>
        <w:t>Kelly</w:t>
      </w:r>
    </w:p>
    <w:p>
      <w:pPr>
        <w:spacing w:line="183" w:lineRule="exact" w:before="0"/>
        <w:ind w:left="1133" w:right="0" w:firstLine="0"/>
        <w:jc w:val="left"/>
        <w:rPr>
          <w:sz w:val="16"/>
        </w:rPr>
      </w:pPr>
      <w:r>
        <w:rPr>
          <w:sz w:val="16"/>
        </w:rPr>
        <w:t>A.</w:t>
      </w:r>
      <w:r>
        <w:rPr>
          <w:spacing w:val="-3"/>
          <w:sz w:val="16"/>
        </w:rPr>
        <w:t> </w:t>
      </w:r>
      <w:r>
        <w:rPr>
          <w:spacing w:val="-2"/>
          <w:sz w:val="16"/>
        </w:rPr>
        <w:t>Dingess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4"/>
      </w:pPr>
      <w:r>
        <w:rPr/>
        <mc:AlternateContent>
          <mc:Choice Requires="wps">
            <w:drawing>
              <wp:anchor distT="0" distB="0" distL="0" distR="0" allowOverlap="1" layoutInCell="1" locked="0" behindDoc="1" simplePos="0" relativeHeight="487667200">
                <wp:simplePos x="0" y="0"/>
                <wp:positionH relativeFrom="page">
                  <wp:posOffset>720001</wp:posOffset>
                </wp:positionH>
                <wp:positionV relativeFrom="paragraph">
                  <wp:posOffset>291390</wp:posOffset>
                </wp:positionV>
                <wp:extent cx="4680585" cy="1270"/>
                <wp:effectExtent l="0" t="0" r="0" b="0"/>
                <wp:wrapTopAndBottom/>
                <wp:docPr id="505" name="Graphic 505"/>
                <wp:cNvGraphicFramePr>
                  <a:graphicFrameLocks/>
                </wp:cNvGraphicFramePr>
                <a:graphic>
                  <a:graphicData uri="http://schemas.microsoft.com/office/word/2010/wordprocessingShape">
                    <wps:wsp>
                      <wps:cNvPr id="505" name="Graphic 505"/>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22.944155pt;width:368.55pt;height:.1pt;mso-position-horizontal-relative:page;mso-position-vertical-relative:paragraph;z-index:-15649280;mso-wrap-distance-left:0;mso-wrap-distance-right:0" id="docshape363" coordorigin="1134,459" coordsize="7371,0" path="m1134,459l8504,459e" filled="false" stroked="true" strokeweight=".9963pt" strokecolor="#000000">
                <v:path arrowok="t"/>
                <v:stroke dashstyle="solid"/>
                <w10:wrap type="topAndBottom"/>
              </v:shape>
            </w:pict>
          </mc:Fallback>
        </mc:AlternateContent>
      </w:r>
    </w:p>
    <w:p>
      <w:pPr>
        <w:pStyle w:val="Heading3"/>
        <w:spacing w:line="415" w:lineRule="auto" w:before="211"/>
        <w:ind w:right="1073"/>
        <w:jc w:val="left"/>
      </w:pPr>
      <w:r>
        <w:rPr/>
        <w:t>This</w:t>
      </w:r>
      <w:r>
        <w:rPr>
          <w:spacing w:val="-6"/>
        </w:rPr>
        <w:t> </w:t>
      </w:r>
      <w:r>
        <w:rPr/>
        <w:t>chapter</w:t>
      </w:r>
      <w:r>
        <w:rPr>
          <w:spacing w:val="-6"/>
        </w:rPr>
        <w:t> </w:t>
      </w:r>
      <w:r>
        <w:rPr/>
        <w:t>is</w:t>
      </w:r>
      <w:r>
        <w:rPr>
          <w:spacing w:val="-6"/>
        </w:rPr>
        <w:t> </w:t>
      </w:r>
      <w:r>
        <w:rPr/>
        <w:t>based</w:t>
      </w:r>
      <w:r>
        <w:rPr>
          <w:spacing w:val="-6"/>
        </w:rPr>
        <w:t> </w:t>
      </w:r>
      <w:r>
        <w:rPr/>
        <w:t>on</w:t>
      </w:r>
      <w:r>
        <w:rPr>
          <w:spacing w:val="-6"/>
        </w:rPr>
        <w:t> </w:t>
      </w:r>
      <w:r>
        <w:rPr/>
        <w:t>work</w:t>
      </w:r>
      <w:r>
        <w:rPr>
          <w:spacing w:val="-6"/>
        </w:rPr>
        <w:t> </w:t>
      </w:r>
      <w:r>
        <w:rPr/>
        <w:t>in</w:t>
      </w:r>
      <w:r>
        <w:rPr>
          <w:spacing w:val="-6"/>
        </w:rPr>
        <w:t> </w:t>
      </w:r>
      <w:r>
        <w:rPr/>
        <w:t>the</w:t>
      </w:r>
      <w:r>
        <w:rPr>
          <w:spacing w:val="-6"/>
        </w:rPr>
        <w:t> </w:t>
      </w:r>
      <w:r>
        <w:rPr/>
        <w:t>following</w:t>
      </w:r>
      <w:r>
        <w:rPr>
          <w:spacing w:val="-6"/>
        </w:rPr>
        <w:t> </w:t>
      </w:r>
      <w:r>
        <w:rPr/>
        <w:t>manuscript</w:t>
      </w:r>
      <w:r>
        <w:rPr>
          <w:spacing w:val="-6"/>
        </w:rPr>
        <w:t> </w:t>
      </w:r>
      <w:r>
        <w:rPr/>
        <w:t>(in</w:t>
      </w:r>
      <w:r>
        <w:rPr>
          <w:spacing w:val="-6"/>
        </w:rPr>
        <w:t> </w:t>
      </w:r>
      <w:r>
        <w:rPr/>
        <w:t>preparation</w:t>
      </w:r>
      <w:r>
        <w:rPr>
          <w:spacing w:val="-6"/>
        </w:rPr>
        <w:t> </w:t>
      </w:r>
      <w:r>
        <w:rPr/>
        <w:t>for </w:t>
      </w:r>
      <w:r>
        <w:rPr>
          <w:spacing w:val="-2"/>
        </w:rPr>
        <w:t>submission):</w:t>
      </w:r>
    </w:p>
    <w:p>
      <w:pPr>
        <w:spacing w:line="140" w:lineRule="exact" w:before="0"/>
        <w:ind w:left="1133" w:right="0" w:firstLine="0"/>
        <w:jc w:val="left"/>
        <w:rPr>
          <w:sz w:val="16"/>
        </w:rPr>
      </w:pPr>
      <w:r>
        <w:rPr>
          <w:b/>
          <w:i/>
          <w:spacing w:val="-2"/>
          <w:sz w:val="16"/>
        </w:rPr>
        <w:t>PNAS</w:t>
      </w:r>
      <w:r>
        <w:rPr>
          <w:b/>
          <w:i/>
          <w:spacing w:val="-5"/>
          <w:sz w:val="16"/>
        </w:rPr>
        <w:t> </w:t>
      </w:r>
      <w:r>
        <w:rPr>
          <w:spacing w:val="-2"/>
          <w:sz w:val="16"/>
        </w:rPr>
        <w:t>(2021),</w:t>
      </w:r>
      <w:r>
        <w:rPr>
          <w:spacing w:val="-5"/>
          <w:sz w:val="16"/>
        </w:rPr>
        <w:t> </w:t>
      </w:r>
      <w:r>
        <w:rPr>
          <w:spacing w:val="-2"/>
          <w:sz w:val="16"/>
        </w:rPr>
        <w:t>118:e2110996118,</w:t>
      </w:r>
      <w:r>
        <w:rPr>
          <w:spacing w:val="-6"/>
          <w:sz w:val="16"/>
        </w:rPr>
        <w:t> </w:t>
      </w:r>
      <w:r>
        <w:rPr>
          <w:spacing w:val="-2"/>
          <w:sz w:val="16"/>
        </w:rPr>
        <w:t>doi:10.1073/pnas.2110996118</w:t>
      </w:r>
    </w:p>
    <w:p>
      <w:pPr>
        <w:spacing w:after="0" w:line="140" w:lineRule="exact"/>
        <w:jc w:val="left"/>
        <w:rPr>
          <w:sz w:val="16"/>
        </w:rPr>
        <w:sectPr>
          <w:headerReference w:type="default" r:id="rId104"/>
          <w:footerReference w:type="default" r:id="rId105"/>
          <w:pgSz w:w="9640" w:h="13610"/>
          <w:pgMar w:header="0" w:footer="0" w:top="1280" w:bottom="280" w:left="0" w:right="0"/>
        </w:sectPr>
      </w:pPr>
    </w:p>
    <w:p>
      <w:pPr>
        <w:pStyle w:val="BodyText"/>
        <w:spacing w:before="164"/>
      </w:pPr>
    </w:p>
    <w:p>
      <w:pPr>
        <w:spacing w:line="415" w:lineRule="auto" w:before="0"/>
        <w:ind w:left="1472" w:right="1417" w:firstLine="0"/>
        <w:jc w:val="both"/>
        <w:rPr>
          <w:i/>
          <w:sz w:val="20"/>
        </w:rPr>
      </w:pPr>
      <w:r>
        <w:rPr/>
        <mc:AlternateContent>
          <mc:Choice Requires="wps">
            <w:drawing>
              <wp:anchor distT="0" distB="0" distL="0" distR="0" allowOverlap="1" layoutInCell="1" locked="0" behindDoc="0" simplePos="0" relativeHeight="15808512">
                <wp:simplePos x="0" y="0"/>
                <wp:positionH relativeFrom="page">
                  <wp:posOffset>491944</wp:posOffset>
                </wp:positionH>
                <wp:positionV relativeFrom="paragraph">
                  <wp:posOffset>-39316</wp:posOffset>
                </wp:positionV>
                <wp:extent cx="229235" cy="764540"/>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229235" cy="764540"/>
                        </a:xfrm>
                        <a:prstGeom prst="rect">
                          <a:avLst/>
                        </a:prstGeom>
                      </wps:spPr>
                      <wps:txbx>
                        <w:txbxContent>
                          <w:p>
                            <w:pPr>
                              <w:spacing w:before="17"/>
                              <w:ind w:left="20" w:right="0" w:firstLine="0"/>
                              <w:jc w:val="left"/>
                              <w:rPr>
                                <w:b/>
                                <w:sz w:val="28"/>
                              </w:rPr>
                            </w:pPr>
                            <w:r>
                              <w:rPr>
                                <w:b/>
                                <w:spacing w:val="-2"/>
                                <w:sz w:val="28"/>
                                <w:u w:val="single"/>
                              </w:rPr>
                              <w:t>Abstract</w:t>
                            </w:r>
                          </w:p>
                        </w:txbxContent>
                      </wps:txbx>
                      <wps:bodyPr wrap="square" lIns="0" tIns="0" rIns="0" bIns="0" rtlCol="0" vert="vert270">
                        <a:noAutofit/>
                      </wps:bodyPr>
                    </wps:wsp>
                  </a:graphicData>
                </a:graphic>
              </wp:anchor>
            </w:drawing>
          </mc:Choice>
          <mc:Fallback>
            <w:pict>
              <v:shape style="position:absolute;margin-left:38.735767pt;margin-top:-3.095757pt;width:18.05pt;height:60.2pt;mso-position-horizontal-relative:page;mso-position-vertical-relative:paragraph;z-index:15808512" type="#_x0000_t202" id="docshape368" filled="false" stroked="false">
                <v:textbox inset="0,0,0,0" style="layout-flow:vertical;mso-layout-flow-alt:bottom-to-top">
                  <w:txbxContent>
                    <w:p>
                      <w:pPr>
                        <w:spacing w:before="17"/>
                        <w:ind w:left="20" w:right="0" w:firstLine="0"/>
                        <w:jc w:val="left"/>
                        <w:rPr>
                          <w:b/>
                          <w:sz w:val="28"/>
                        </w:rPr>
                      </w:pPr>
                      <w:r>
                        <w:rPr>
                          <w:b/>
                          <w:spacing w:val="-2"/>
                          <w:sz w:val="28"/>
                          <w:u w:val="single"/>
                        </w:rPr>
                        <w:t>Abstract</w:t>
                      </w:r>
                    </w:p>
                  </w:txbxContent>
                </v:textbox>
                <w10:wrap type="none"/>
              </v:shape>
            </w:pict>
          </mc:Fallback>
        </mc:AlternateContent>
      </w:r>
      <w:r>
        <w:rPr>
          <w:i/>
          <w:sz w:val="20"/>
        </w:rPr>
        <w:t>Upon vaccination against severe acute respiratory syndrome coronavirus 2</w:t>
      </w:r>
      <w:r>
        <w:rPr>
          <w:i/>
          <w:sz w:val="20"/>
        </w:rPr>
        <w:t> (SARS-CoV-2)</w:t>
      </w:r>
      <w:r>
        <w:rPr>
          <w:i/>
          <w:spacing w:val="-14"/>
          <w:sz w:val="20"/>
        </w:rPr>
        <w:t> </w:t>
      </w:r>
      <w:r>
        <w:rPr>
          <w:i/>
          <w:sz w:val="20"/>
        </w:rPr>
        <w:t>humans</w:t>
      </w:r>
      <w:r>
        <w:rPr>
          <w:i/>
          <w:spacing w:val="-14"/>
          <w:sz w:val="20"/>
        </w:rPr>
        <w:t> </w:t>
      </w:r>
      <w:r>
        <w:rPr>
          <w:i/>
          <w:sz w:val="20"/>
        </w:rPr>
        <w:t>will</w:t>
      </w:r>
      <w:r>
        <w:rPr>
          <w:i/>
          <w:spacing w:val="-14"/>
          <w:sz w:val="20"/>
        </w:rPr>
        <w:t> </w:t>
      </w:r>
      <w:r>
        <w:rPr>
          <w:i/>
          <w:sz w:val="20"/>
        </w:rPr>
        <w:t>start</w:t>
      </w:r>
      <w:r>
        <w:rPr>
          <w:i/>
          <w:spacing w:val="-14"/>
          <w:sz w:val="20"/>
        </w:rPr>
        <w:t> </w:t>
      </w:r>
      <w:r>
        <w:rPr>
          <w:i/>
          <w:sz w:val="20"/>
        </w:rPr>
        <w:t>to</w:t>
      </w:r>
      <w:r>
        <w:rPr>
          <w:i/>
          <w:spacing w:val="-14"/>
          <w:sz w:val="20"/>
        </w:rPr>
        <w:t> </w:t>
      </w:r>
      <w:r>
        <w:rPr>
          <w:i/>
          <w:sz w:val="20"/>
        </w:rPr>
        <w:t>produce</w:t>
      </w:r>
      <w:r>
        <w:rPr>
          <w:i/>
          <w:spacing w:val="-14"/>
          <w:sz w:val="20"/>
        </w:rPr>
        <w:t> </w:t>
      </w:r>
      <w:r>
        <w:rPr>
          <w:i/>
          <w:sz w:val="20"/>
        </w:rPr>
        <w:t>antibodies</w:t>
      </w:r>
      <w:r>
        <w:rPr>
          <w:i/>
          <w:spacing w:val="-14"/>
          <w:sz w:val="20"/>
        </w:rPr>
        <w:t> </w:t>
      </w:r>
      <w:r>
        <w:rPr>
          <w:i/>
          <w:sz w:val="20"/>
        </w:rPr>
        <w:t>targeting</w:t>
      </w:r>
      <w:r>
        <w:rPr>
          <w:i/>
          <w:spacing w:val="-14"/>
          <w:sz w:val="20"/>
        </w:rPr>
        <w:t> </w:t>
      </w:r>
      <w:r>
        <w:rPr>
          <w:i/>
          <w:sz w:val="20"/>
        </w:rPr>
        <w:t>virus</w:t>
      </w:r>
      <w:r>
        <w:rPr>
          <w:i/>
          <w:spacing w:val="-14"/>
          <w:sz w:val="20"/>
        </w:rPr>
        <w:t> </w:t>
      </w:r>
      <w:r>
        <w:rPr>
          <w:i/>
          <w:sz w:val="20"/>
        </w:rPr>
        <w:t>specific antigens</w:t>
      </w:r>
      <w:r>
        <w:rPr>
          <w:i/>
          <w:spacing w:val="-14"/>
          <w:sz w:val="20"/>
        </w:rPr>
        <w:t> </w:t>
      </w:r>
      <w:r>
        <w:rPr>
          <w:i/>
          <w:sz w:val="20"/>
        </w:rPr>
        <w:t>that</w:t>
      </w:r>
      <w:r>
        <w:rPr>
          <w:i/>
          <w:spacing w:val="-14"/>
          <w:sz w:val="20"/>
        </w:rPr>
        <w:t> </w:t>
      </w:r>
      <w:r>
        <w:rPr>
          <w:i/>
          <w:sz w:val="20"/>
        </w:rPr>
        <w:t>will</w:t>
      </w:r>
      <w:r>
        <w:rPr>
          <w:i/>
          <w:spacing w:val="-14"/>
          <w:sz w:val="20"/>
        </w:rPr>
        <w:t> </w:t>
      </w:r>
      <w:r>
        <w:rPr>
          <w:i/>
          <w:sz w:val="20"/>
        </w:rPr>
        <w:t>end</w:t>
      </w:r>
      <w:r>
        <w:rPr>
          <w:i/>
          <w:spacing w:val="-14"/>
          <w:sz w:val="20"/>
        </w:rPr>
        <w:t> </w:t>
      </w:r>
      <w:r>
        <w:rPr>
          <w:i/>
          <w:sz w:val="20"/>
        </w:rPr>
        <w:t>up</w:t>
      </w:r>
      <w:r>
        <w:rPr>
          <w:i/>
          <w:spacing w:val="-14"/>
          <w:sz w:val="20"/>
        </w:rPr>
        <w:t> </w:t>
      </w:r>
      <w:r>
        <w:rPr>
          <w:i/>
          <w:sz w:val="20"/>
        </w:rPr>
        <w:t>in</w:t>
      </w:r>
      <w:r>
        <w:rPr>
          <w:i/>
          <w:spacing w:val="-14"/>
          <w:sz w:val="20"/>
        </w:rPr>
        <w:t> </w:t>
      </w:r>
      <w:r>
        <w:rPr>
          <w:i/>
          <w:sz w:val="20"/>
        </w:rPr>
        <w:t>circulation.</w:t>
      </w:r>
      <w:r>
        <w:rPr>
          <w:i/>
          <w:spacing w:val="-7"/>
          <w:sz w:val="20"/>
        </w:rPr>
        <w:t> </w:t>
      </w:r>
      <w:r>
        <w:rPr>
          <w:i/>
          <w:sz w:val="20"/>
        </w:rPr>
        <w:t>In</w:t>
      </w:r>
      <w:r>
        <w:rPr>
          <w:i/>
          <w:spacing w:val="-14"/>
          <w:sz w:val="20"/>
        </w:rPr>
        <w:t> </w:t>
      </w:r>
      <w:r>
        <w:rPr>
          <w:i/>
          <w:sz w:val="20"/>
        </w:rPr>
        <w:t>lactating</w:t>
      </w:r>
      <w:r>
        <w:rPr>
          <w:i/>
          <w:spacing w:val="-14"/>
          <w:sz w:val="20"/>
        </w:rPr>
        <w:t> </w:t>
      </w:r>
      <w:r>
        <w:rPr>
          <w:i/>
          <w:sz w:val="20"/>
        </w:rPr>
        <w:t>women</w:t>
      </w:r>
      <w:r>
        <w:rPr>
          <w:i/>
          <w:spacing w:val="-13"/>
          <w:sz w:val="20"/>
        </w:rPr>
        <w:t> </w:t>
      </w:r>
      <w:r>
        <w:rPr>
          <w:i/>
          <w:sz w:val="20"/>
        </w:rPr>
        <w:t>such</w:t>
      </w:r>
      <w:r>
        <w:rPr>
          <w:i/>
          <w:spacing w:val="-14"/>
          <w:sz w:val="20"/>
        </w:rPr>
        <w:t> </w:t>
      </w:r>
      <w:r>
        <w:rPr>
          <w:i/>
          <w:sz w:val="20"/>
        </w:rPr>
        <w:t>antibodies</w:t>
      </w:r>
      <w:r>
        <w:rPr>
          <w:i/>
          <w:spacing w:val="-14"/>
          <w:sz w:val="20"/>
        </w:rPr>
        <w:t> </w:t>
      </w:r>
      <w:r>
        <w:rPr>
          <w:i/>
          <w:sz w:val="20"/>
        </w:rPr>
        <w:t>will also end up in breastmilk, primarily in the form of secretory immunoglobulin A1</w:t>
      </w:r>
      <w:r>
        <w:rPr>
          <w:i/>
          <w:spacing w:val="-2"/>
          <w:sz w:val="20"/>
        </w:rPr>
        <w:t> </w:t>
      </w:r>
      <w:r>
        <w:rPr>
          <w:i/>
          <w:sz w:val="20"/>
        </w:rPr>
        <w:t>(SIgA1),</w:t>
      </w:r>
      <w:r>
        <w:rPr>
          <w:i/>
          <w:spacing w:val="-1"/>
          <w:sz w:val="20"/>
        </w:rPr>
        <w:t> </w:t>
      </w:r>
      <w:r>
        <w:rPr>
          <w:i/>
          <w:sz w:val="20"/>
        </w:rPr>
        <w:t>the</w:t>
      </w:r>
      <w:r>
        <w:rPr>
          <w:i/>
          <w:spacing w:val="-2"/>
          <w:sz w:val="20"/>
        </w:rPr>
        <w:t> </w:t>
      </w:r>
      <w:r>
        <w:rPr>
          <w:i/>
          <w:sz w:val="20"/>
        </w:rPr>
        <w:t>most</w:t>
      </w:r>
      <w:r>
        <w:rPr>
          <w:i/>
          <w:spacing w:val="-2"/>
          <w:sz w:val="20"/>
        </w:rPr>
        <w:t> </w:t>
      </w:r>
      <w:r>
        <w:rPr>
          <w:i/>
          <w:sz w:val="20"/>
        </w:rPr>
        <w:t>abundant</w:t>
      </w:r>
      <w:r>
        <w:rPr>
          <w:i/>
          <w:spacing w:val="-2"/>
          <w:sz w:val="20"/>
        </w:rPr>
        <w:t> </w:t>
      </w:r>
      <w:r>
        <w:rPr>
          <w:i/>
          <w:sz w:val="20"/>
        </w:rPr>
        <w:t>immunoglobulin</w:t>
      </w:r>
      <w:r>
        <w:rPr>
          <w:i/>
          <w:spacing w:val="-2"/>
          <w:sz w:val="20"/>
        </w:rPr>
        <w:t> </w:t>
      </w:r>
      <w:r>
        <w:rPr>
          <w:i/>
          <w:sz w:val="20"/>
        </w:rPr>
        <w:t>(Ig)</w:t>
      </w:r>
      <w:r>
        <w:rPr>
          <w:i/>
          <w:spacing w:val="-2"/>
          <w:sz w:val="20"/>
        </w:rPr>
        <w:t> </w:t>
      </w:r>
      <w:r>
        <w:rPr>
          <w:i/>
          <w:sz w:val="20"/>
        </w:rPr>
        <w:t>in</w:t>
      </w:r>
      <w:r>
        <w:rPr>
          <w:i/>
          <w:spacing w:val="-2"/>
          <w:sz w:val="20"/>
        </w:rPr>
        <w:t> </w:t>
      </w:r>
      <w:r>
        <w:rPr>
          <w:i/>
          <w:sz w:val="20"/>
        </w:rPr>
        <w:t>human</w:t>
      </w:r>
      <w:r>
        <w:rPr>
          <w:i/>
          <w:spacing w:val="-2"/>
          <w:sz w:val="20"/>
        </w:rPr>
        <w:t> </w:t>
      </w:r>
      <w:r>
        <w:rPr>
          <w:i/>
          <w:sz w:val="20"/>
        </w:rPr>
        <w:t>milk.</w:t>
      </w:r>
      <w:r>
        <w:rPr>
          <w:i/>
          <w:spacing w:val="21"/>
          <w:sz w:val="20"/>
        </w:rPr>
        <w:t> </w:t>
      </w:r>
      <w:r>
        <w:rPr>
          <w:i/>
          <w:sz w:val="20"/>
        </w:rPr>
        <w:t>Here</w:t>
      </w:r>
      <w:r>
        <w:rPr>
          <w:i/>
          <w:spacing w:val="-2"/>
          <w:sz w:val="20"/>
        </w:rPr>
        <w:t> </w:t>
      </w:r>
      <w:r>
        <w:rPr>
          <w:i/>
          <w:sz w:val="20"/>
        </w:rPr>
        <w:t>we set</w:t>
      </w:r>
      <w:r>
        <w:rPr>
          <w:i/>
          <w:spacing w:val="-14"/>
          <w:sz w:val="20"/>
        </w:rPr>
        <w:t> </w:t>
      </w:r>
      <w:r>
        <w:rPr>
          <w:i/>
          <w:sz w:val="20"/>
        </w:rPr>
        <w:t>out</w:t>
      </w:r>
      <w:r>
        <w:rPr>
          <w:i/>
          <w:spacing w:val="-14"/>
          <w:sz w:val="20"/>
        </w:rPr>
        <w:t> </w:t>
      </w:r>
      <w:r>
        <w:rPr>
          <w:i/>
          <w:sz w:val="20"/>
        </w:rPr>
        <w:t>to</w:t>
      </w:r>
      <w:r>
        <w:rPr>
          <w:i/>
          <w:spacing w:val="-14"/>
          <w:sz w:val="20"/>
        </w:rPr>
        <w:t> </w:t>
      </w:r>
      <w:r>
        <w:rPr>
          <w:i/>
          <w:sz w:val="20"/>
        </w:rPr>
        <w:t>investigate</w:t>
      </w:r>
      <w:r>
        <w:rPr>
          <w:i/>
          <w:spacing w:val="-14"/>
          <w:sz w:val="20"/>
        </w:rPr>
        <w:t> </w:t>
      </w:r>
      <w:r>
        <w:rPr>
          <w:i/>
          <w:sz w:val="20"/>
        </w:rPr>
        <w:t>the</w:t>
      </w:r>
      <w:r>
        <w:rPr>
          <w:i/>
          <w:spacing w:val="-14"/>
          <w:sz w:val="20"/>
        </w:rPr>
        <w:t> </w:t>
      </w:r>
      <w:r>
        <w:rPr>
          <w:i/>
          <w:sz w:val="20"/>
        </w:rPr>
        <w:t>SIgA1</w:t>
      </w:r>
      <w:r>
        <w:rPr>
          <w:i/>
          <w:spacing w:val="-14"/>
          <w:sz w:val="20"/>
        </w:rPr>
        <w:t> </w:t>
      </w:r>
      <w:r>
        <w:rPr>
          <w:i/>
          <w:sz w:val="20"/>
        </w:rPr>
        <w:t>clonal</w:t>
      </w:r>
      <w:r>
        <w:rPr>
          <w:i/>
          <w:spacing w:val="-14"/>
          <w:sz w:val="20"/>
        </w:rPr>
        <w:t> </w:t>
      </w:r>
      <w:r>
        <w:rPr>
          <w:i/>
          <w:sz w:val="20"/>
        </w:rPr>
        <w:t>repertoire</w:t>
      </w:r>
      <w:r>
        <w:rPr>
          <w:i/>
          <w:spacing w:val="-14"/>
          <w:sz w:val="20"/>
        </w:rPr>
        <w:t> </w:t>
      </w:r>
      <w:r>
        <w:rPr>
          <w:i/>
          <w:sz w:val="20"/>
        </w:rPr>
        <w:t>response</w:t>
      </w:r>
      <w:r>
        <w:rPr>
          <w:i/>
          <w:spacing w:val="-14"/>
          <w:sz w:val="20"/>
        </w:rPr>
        <w:t> </w:t>
      </w:r>
      <w:r>
        <w:rPr>
          <w:i/>
          <w:sz w:val="20"/>
        </w:rPr>
        <w:t>to</w:t>
      </w:r>
      <w:r>
        <w:rPr>
          <w:i/>
          <w:spacing w:val="-13"/>
          <w:sz w:val="20"/>
        </w:rPr>
        <w:t> </w:t>
      </w:r>
      <w:r>
        <w:rPr>
          <w:i/>
          <w:sz w:val="20"/>
        </w:rPr>
        <w:t>repeated</w:t>
      </w:r>
      <w:r>
        <w:rPr>
          <w:i/>
          <w:spacing w:val="-14"/>
          <w:sz w:val="20"/>
        </w:rPr>
        <w:t> </w:t>
      </w:r>
      <w:r>
        <w:rPr>
          <w:i/>
          <w:sz w:val="20"/>
        </w:rPr>
        <w:t>SARS- CoV-2</w:t>
      </w:r>
      <w:r>
        <w:rPr>
          <w:i/>
          <w:spacing w:val="-14"/>
          <w:sz w:val="20"/>
        </w:rPr>
        <w:t> </w:t>
      </w:r>
      <w:r>
        <w:rPr>
          <w:i/>
          <w:sz w:val="20"/>
        </w:rPr>
        <w:t>vaccination,</w:t>
      </w:r>
      <w:r>
        <w:rPr>
          <w:i/>
          <w:spacing w:val="-14"/>
          <w:sz w:val="20"/>
        </w:rPr>
        <w:t> </w:t>
      </w:r>
      <w:r>
        <w:rPr>
          <w:i/>
          <w:sz w:val="20"/>
        </w:rPr>
        <w:t>using</w:t>
      </w:r>
      <w:r>
        <w:rPr>
          <w:i/>
          <w:spacing w:val="-14"/>
          <w:sz w:val="20"/>
        </w:rPr>
        <w:t> </w:t>
      </w:r>
      <w:r>
        <w:rPr>
          <w:i/>
          <w:sz w:val="20"/>
        </w:rPr>
        <w:t>a</w:t>
      </w:r>
      <w:r>
        <w:rPr>
          <w:i/>
          <w:spacing w:val="-14"/>
          <w:sz w:val="20"/>
        </w:rPr>
        <w:t> </w:t>
      </w:r>
      <w:r>
        <w:rPr>
          <w:i/>
          <w:sz w:val="20"/>
        </w:rPr>
        <w:t>LC-MS</w:t>
      </w:r>
      <w:r>
        <w:rPr>
          <w:i/>
          <w:spacing w:val="-14"/>
          <w:sz w:val="20"/>
        </w:rPr>
        <w:t> </w:t>
      </w:r>
      <w:r>
        <w:rPr>
          <w:i/>
          <w:sz w:val="20"/>
        </w:rPr>
        <w:t>fragment</w:t>
      </w:r>
      <w:r>
        <w:rPr>
          <w:i/>
          <w:spacing w:val="-14"/>
          <w:sz w:val="20"/>
        </w:rPr>
        <w:t> </w:t>
      </w:r>
      <w:r>
        <w:rPr>
          <w:i/>
          <w:sz w:val="20"/>
        </w:rPr>
        <w:t>antigen-binding</w:t>
      </w:r>
      <w:r>
        <w:rPr>
          <w:i/>
          <w:spacing w:val="-14"/>
          <w:sz w:val="20"/>
        </w:rPr>
        <w:t> </w:t>
      </w:r>
      <w:r>
        <w:rPr>
          <w:i/>
          <w:sz w:val="20"/>
        </w:rPr>
        <w:t>(Fab)</w:t>
      </w:r>
      <w:r>
        <w:rPr>
          <w:i/>
          <w:spacing w:val="-14"/>
          <w:sz w:val="20"/>
        </w:rPr>
        <w:t> </w:t>
      </w:r>
      <w:r>
        <w:rPr>
          <w:i/>
          <w:sz w:val="20"/>
        </w:rPr>
        <w:t>clonal</w:t>
      </w:r>
      <w:r>
        <w:rPr>
          <w:i/>
          <w:spacing w:val="-14"/>
          <w:sz w:val="20"/>
        </w:rPr>
        <w:t> </w:t>
      </w:r>
      <w:r>
        <w:rPr>
          <w:i/>
          <w:sz w:val="20"/>
        </w:rPr>
        <w:t>pro- filing</w:t>
      </w:r>
      <w:r>
        <w:rPr>
          <w:i/>
          <w:spacing w:val="-14"/>
          <w:sz w:val="20"/>
        </w:rPr>
        <w:t> </w:t>
      </w:r>
      <w:r>
        <w:rPr>
          <w:i/>
          <w:sz w:val="20"/>
        </w:rPr>
        <w:t>approach.</w:t>
      </w:r>
      <w:r>
        <w:rPr>
          <w:i/>
          <w:spacing w:val="4"/>
          <w:sz w:val="20"/>
        </w:rPr>
        <w:t> </w:t>
      </w:r>
      <w:r>
        <w:rPr>
          <w:i/>
          <w:sz w:val="20"/>
        </w:rPr>
        <w:t>We</w:t>
      </w:r>
      <w:r>
        <w:rPr>
          <w:i/>
          <w:spacing w:val="-13"/>
          <w:sz w:val="20"/>
        </w:rPr>
        <w:t> </w:t>
      </w:r>
      <w:r>
        <w:rPr>
          <w:i/>
          <w:sz w:val="20"/>
        </w:rPr>
        <w:t>analyzed</w:t>
      </w:r>
      <w:r>
        <w:rPr>
          <w:i/>
          <w:spacing w:val="-14"/>
          <w:sz w:val="20"/>
        </w:rPr>
        <w:t> </w:t>
      </w:r>
      <w:r>
        <w:rPr>
          <w:i/>
          <w:sz w:val="20"/>
        </w:rPr>
        <w:t>the</w:t>
      </w:r>
      <w:r>
        <w:rPr>
          <w:i/>
          <w:spacing w:val="-14"/>
          <w:sz w:val="20"/>
        </w:rPr>
        <w:t> </w:t>
      </w:r>
      <w:r>
        <w:rPr>
          <w:i/>
          <w:sz w:val="20"/>
        </w:rPr>
        <w:t>breastmilk</w:t>
      </w:r>
      <w:r>
        <w:rPr>
          <w:i/>
          <w:spacing w:val="-14"/>
          <w:sz w:val="20"/>
        </w:rPr>
        <w:t> </w:t>
      </w:r>
      <w:r>
        <w:rPr>
          <w:i/>
          <w:sz w:val="20"/>
        </w:rPr>
        <w:t>of</w:t>
      </w:r>
      <w:r>
        <w:rPr>
          <w:i/>
          <w:spacing w:val="-14"/>
          <w:sz w:val="20"/>
        </w:rPr>
        <w:t> </w:t>
      </w:r>
      <w:r>
        <w:rPr>
          <w:i/>
          <w:sz w:val="20"/>
        </w:rPr>
        <w:t>six</w:t>
      </w:r>
      <w:r>
        <w:rPr>
          <w:i/>
          <w:spacing w:val="-14"/>
          <w:sz w:val="20"/>
        </w:rPr>
        <w:t> </w:t>
      </w:r>
      <w:r>
        <w:rPr>
          <w:i/>
          <w:sz w:val="20"/>
        </w:rPr>
        <w:t>donors</w:t>
      </w:r>
      <w:r>
        <w:rPr>
          <w:i/>
          <w:spacing w:val="-14"/>
          <w:sz w:val="20"/>
        </w:rPr>
        <w:t> </w:t>
      </w:r>
      <w:r>
        <w:rPr>
          <w:i/>
          <w:sz w:val="20"/>
        </w:rPr>
        <w:t>from</w:t>
      </w:r>
      <w:r>
        <w:rPr>
          <w:i/>
          <w:spacing w:val="-14"/>
          <w:sz w:val="20"/>
        </w:rPr>
        <w:t> </w:t>
      </w:r>
      <w:r>
        <w:rPr>
          <w:i/>
          <w:sz w:val="20"/>
        </w:rPr>
        <w:t>a</w:t>
      </w:r>
      <w:r>
        <w:rPr>
          <w:i/>
          <w:spacing w:val="-14"/>
          <w:sz w:val="20"/>
        </w:rPr>
        <w:t> </w:t>
      </w:r>
      <w:r>
        <w:rPr>
          <w:i/>
          <w:sz w:val="20"/>
        </w:rPr>
        <w:t>larger</w:t>
      </w:r>
      <w:r>
        <w:rPr>
          <w:i/>
          <w:spacing w:val="-13"/>
          <w:sz w:val="20"/>
        </w:rPr>
        <w:t> </w:t>
      </w:r>
      <w:r>
        <w:rPr>
          <w:i/>
          <w:sz w:val="20"/>
        </w:rPr>
        <w:t>cohort of 109 lactating mothers who received one of three commonly used SARS- CoV-2 vaccines.</w:t>
      </w:r>
      <w:r>
        <w:rPr>
          <w:i/>
          <w:spacing w:val="40"/>
          <w:sz w:val="20"/>
        </w:rPr>
        <w:t> </w:t>
      </w:r>
      <w:r>
        <w:rPr>
          <w:i/>
          <w:sz w:val="20"/>
        </w:rPr>
        <w:t>We quantitatively monitored the SIgA1 Fab clonal profile over 16 timepoints, from just prior to the first vaccination until 15 days after the second vaccination.</w:t>
      </w:r>
      <w:r>
        <w:rPr>
          <w:i/>
          <w:spacing w:val="40"/>
          <w:sz w:val="20"/>
        </w:rPr>
        <w:t> </w:t>
      </w:r>
      <w:r>
        <w:rPr>
          <w:i/>
          <w:sz w:val="20"/>
        </w:rPr>
        <w:t>In all donors, we detected a population of 89-191 vaccine induced clones.</w:t>
      </w:r>
      <w:r>
        <w:rPr>
          <w:i/>
          <w:spacing w:val="40"/>
          <w:sz w:val="20"/>
        </w:rPr>
        <w:t> </w:t>
      </w:r>
      <w:r>
        <w:rPr>
          <w:i/>
          <w:sz w:val="20"/>
        </w:rPr>
        <w:t>These populations were unique to each donor and heterogeneous with respect to individual clonal concentrations, total clonal titer, and population size.</w:t>
      </w:r>
      <w:r>
        <w:rPr>
          <w:i/>
          <w:spacing w:val="40"/>
          <w:sz w:val="20"/>
        </w:rPr>
        <w:t> </w:t>
      </w:r>
      <w:r>
        <w:rPr>
          <w:i/>
          <w:sz w:val="20"/>
        </w:rPr>
        <w:t>The vaccine induced clones were dominated by persistent</w:t>
      </w:r>
      <w:r>
        <w:rPr>
          <w:i/>
          <w:spacing w:val="-14"/>
          <w:sz w:val="20"/>
        </w:rPr>
        <w:t> </w:t>
      </w:r>
      <w:r>
        <w:rPr>
          <w:i/>
          <w:sz w:val="20"/>
        </w:rPr>
        <w:t>clones</w:t>
      </w:r>
      <w:r>
        <w:rPr>
          <w:i/>
          <w:spacing w:val="-14"/>
          <w:sz w:val="20"/>
        </w:rPr>
        <w:t> </w:t>
      </w:r>
      <w:r>
        <w:rPr>
          <w:i/>
          <w:sz w:val="20"/>
        </w:rPr>
        <w:t>(68%)</w:t>
      </w:r>
      <w:r>
        <w:rPr>
          <w:i/>
          <w:spacing w:val="-14"/>
          <w:sz w:val="20"/>
        </w:rPr>
        <w:t> </w:t>
      </w:r>
      <w:r>
        <w:rPr>
          <w:i/>
          <w:sz w:val="20"/>
        </w:rPr>
        <w:t>which</w:t>
      </w:r>
      <w:r>
        <w:rPr>
          <w:i/>
          <w:spacing w:val="-14"/>
          <w:sz w:val="20"/>
        </w:rPr>
        <w:t> </w:t>
      </w:r>
      <w:r>
        <w:rPr>
          <w:i/>
          <w:sz w:val="20"/>
        </w:rPr>
        <w:t>came</w:t>
      </w:r>
      <w:r>
        <w:rPr>
          <w:i/>
          <w:spacing w:val="-14"/>
          <w:sz w:val="20"/>
        </w:rPr>
        <w:t> </w:t>
      </w:r>
      <w:r>
        <w:rPr>
          <w:i/>
          <w:sz w:val="20"/>
        </w:rPr>
        <w:t>up</w:t>
      </w:r>
      <w:r>
        <w:rPr>
          <w:i/>
          <w:spacing w:val="-14"/>
          <w:sz w:val="20"/>
        </w:rPr>
        <w:t> </w:t>
      </w:r>
      <w:r>
        <w:rPr>
          <w:i/>
          <w:sz w:val="20"/>
        </w:rPr>
        <w:t>after</w:t>
      </w:r>
      <w:r>
        <w:rPr>
          <w:i/>
          <w:spacing w:val="-14"/>
          <w:sz w:val="20"/>
        </w:rPr>
        <w:t> </w:t>
      </w:r>
      <w:r>
        <w:rPr>
          <w:i/>
          <w:sz w:val="20"/>
        </w:rPr>
        <w:t>the</w:t>
      </w:r>
      <w:r>
        <w:rPr>
          <w:i/>
          <w:spacing w:val="-14"/>
          <w:sz w:val="20"/>
        </w:rPr>
        <w:t> </w:t>
      </w:r>
      <w:r>
        <w:rPr>
          <w:i/>
          <w:sz w:val="20"/>
        </w:rPr>
        <w:t>first</w:t>
      </w:r>
      <w:r>
        <w:rPr>
          <w:i/>
          <w:spacing w:val="-14"/>
          <w:sz w:val="20"/>
        </w:rPr>
        <w:t> </w:t>
      </w:r>
      <w:r>
        <w:rPr>
          <w:i/>
          <w:sz w:val="20"/>
        </w:rPr>
        <w:t>vaccination</w:t>
      </w:r>
      <w:r>
        <w:rPr>
          <w:i/>
          <w:spacing w:val="-13"/>
          <w:sz w:val="20"/>
        </w:rPr>
        <w:t> </w:t>
      </w:r>
      <w:r>
        <w:rPr>
          <w:i/>
          <w:sz w:val="20"/>
        </w:rPr>
        <w:t>and</w:t>
      </w:r>
      <w:r>
        <w:rPr>
          <w:i/>
          <w:spacing w:val="-14"/>
          <w:sz w:val="20"/>
        </w:rPr>
        <w:t> </w:t>
      </w:r>
      <w:r>
        <w:rPr>
          <w:i/>
          <w:sz w:val="20"/>
        </w:rPr>
        <w:t>were</w:t>
      </w:r>
      <w:r>
        <w:rPr>
          <w:i/>
          <w:spacing w:val="-14"/>
          <w:sz w:val="20"/>
        </w:rPr>
        <w:t> </w:t>
      </w:r>
      <w:r>
        <w:rPr>
          <w:i/>
          <w:sz w:val="20"/>
        </w:rPr>
        <w:t>re- tained</w:t>
      </w:r>
      <w:r>
        <w:rPr>
          <w:i/>
          <w:spacing w:val="-11"/>
          <w:sz w:val="20"/>
        </w:rPr>
        <w:t> </w:t>
      </w:r>
      <w:r>
        <w:rPr>
          <w:i/>
          <w:sz w:val="20"/>
        </w:rPr>
        <w:t>or</w:t>
      </w:r>
      <w:r>
        <w:rPr>
          <w:i/>
          <w:spacing w:val="-11"/>
          <w:sz w:val="20"/>
        </w:rPr>
        <w:t> </w:t>
      </w:r>
      <w:r>
        <w:rPr>
          <w:i/>
          <w:sz w:val="20"/>
        </w:rPr>
        <w:t>reoccurred</w:t>
      </w:r>
      <w:r>
        <w:rPr>
          <w:i/>
          <w:spacing w:val="-11"/>
          <w:sz w:val="20"/>
        </w:rPr>
        <w:t> </w:t>
      </w:r>
      <w:r>
        <w:rPr>
          <w:i/>
          <w:sz w:val="20"/>
        </w:rPr>
        <w:t>after</w:t>
      </w:r>
      <w:r>
        <w:rPr>
          <w:i/>
          <w:spacing w:val="-11"/>
          <w:sz w:val="20"/>
        </w:rPr>
        <w:t> </w:t>
      </w:r>
      <w:r>
        <w:rPr>
          <w:i/>
          <w:sz w:val="20"/>
        </w:rPr>
        <w:t>the</w:t>
      </w:r>
      <w:r>
        <w:rPr>
          <w:i/>
          <w:spacing w:val="-11"/>
          <w:sz w:val="20"/>
        </w:rPr>
        <w:t> </w:t>
      </w:r>
      <w:r>
        <w:rPr>
          <w:i/>
          <w:sz w:val="20"/>
        </w:rPr>
        <w:t>second</w:t>
      </w:r>
      <w:r>
        <w:rPr>
          <w:i/>
          <w:spacing w:val="-11"/>
          <w:sz w:val="20"/>
        </w:rPr>
        <w:t> </w:t>
      </w:r>
      <w:r>
        <w:rPr>
          <w:i/>
          <w:sz w:val="20"/>
        </w:rPr>
        <w:t>vaccination.</w:t>
      </w:r>
      <w:r>
        <w:rPr>
          <w:i/>
          <w:spacing w:val="8"/>
          <w:sz w:val="20"/>
        </w:rPr>
        <w:t> </w:t>
      </w:r>
      <w:r>
        <w:rPr>
          <w:i/>
          <w:sz w:val="20"/>
        </w:rPr>
        <w:t>However,</w:t>
      </w:r>
      <w:r>
        <w:rPr>
          <w:i/>
          <w:spacing w:val="-10"/>
          <w:sz w:val="20"/>
        </w:rPr>
        <w:t> </w:t>
      </w:r>
      <w:r>
        <w:rPr>
          <w:i/>
          <w:sz w:val="20"/>
        </w:rPr>
        <w:t>we</w:t>
      </w:r>
      <w:r>
        <w:rPr>
          <w:i/>
          <w:spacing w:val="-11"/>
          <w:sz w:val="20"/>
        </w:rPr>
        <w:t> </w:t>
      </w:r>
      <w:r>
        <w:rPr>
          <w:i/>
          <w:sz w:val="20"/>
        </w:rPr>
        <w:t>also</w:t>
      </w:r>
      <w:r>
        <w:rPr>
          <w:i/>
          <w:spacing w:val="-11"/>
          <w:sz w:val="20"/>
        </w:rPr>
        <w:t> </w:t>
      </w:r>
      <w:r>
        <w:rPr>
          <w:i/>
          <w:sz w:val="20"/>
        </w:rPr>
        <w:t>observe </w:t>
      </w:r>
      <w:r>
        <w:rPr>
          <w:i/>
          <w:spacing w:val="-2"/>
          <w:sz w:val="20"/>
        </w:rPr>
        <w:t>transient</w:t>
      </w:r>
      <w:r>
        <w:rPr>
          <w:i/>
          <w:spacing w:val="-5"/>
          <w:sz w:val="20"/>
        </w:rPr>
        <w:t> </w:t>
      </w:r>
      <w:r>
        <w:rPr>
          <w:i/>
          <w:spacing w:val="-2"/>
          <w:sz w:val="20"/>
        </w:rPr>
        <w:t>SIgA1</w:t>
      </w:r>
      <w:r>
        <w:rPr>
          <w:i/>
          <w:spacing w:val="-5"/>
          <w:sz w:val="20"/>
        </w:rPr>
        <w:t> </w:t>
      </w:r>
      <w:r>
        <w:rPr>
          <w:i/>
          <w:spacing w:val="-2"/>
          <w:sz w:val="20"/>
        </w:rPr>
        <w:t>clones</w:t>
      </w:r>
      <w:r>
        <w:rPr>
          <w:i/>
          <w:spacing w:val="-5"/>
          <w:sz w:val="20"/>
        </w:rPr>
        <w:t> </w:t>
      </w:r>
      <w:r>
        <w:rPr>
          <w:i/>
          <w:spacing w:val="-2"/>
          <w:sz w:val="20"/>
        </w:rPr>
        <w:t>(16%)</w:t>
      </w:r>
      <w:r>
        <w:rPr>
          <w:i/>
          <w:spacing w:val="-5"/>
          <w:sz w:val="20"/>
        </w:rPr>
        <w:t> </w:t>
      </w:r>
      <w:r>
        <w:rPr>
          <w:i/>
          <w:spacing w:val="-2"/>
          <w:sz w:val="20"/>
        </w:rPr>
        <w:t>which</w:t>
      </w:r>
      <w:r>
        <w:rPr>
          <w:i/>
          <w:spacing w:val="-5"/>
          <w:sz w:val="20"/>
        </w:rPr>
        <w:t> </w:t>
      </w:r>
      <w:r>
        <w:rPr>
          <w:i/>
          <w:spacing w:val="-2"/>
          <w:sz w:val="20"/>
        </w:rPr>
        <w:t>dissipated</w:t>
      </w:r>
      <w:r>
        <w:rPr>
          <w:i/>
          <w:spacing w:val="-5"/>
          <w:sz w:val="20"/>
        </w:rPr>
        <w:t> </w:t>
      </w:r>
      <w:r>
        <w:rPr>
          <w:i/>
          <w:spacing w:val="-2"/>
          <w:sz w:val="20"/>
        </w:rPr>
        <w:t>before</w:t>
      </w:r>
      <w:r>
        <w:rPr>
          <w:i/>
          <w:spacing w:val="-5"/>
          <w:sz w:val="20"/>
        </w:rPr>
        <w:t> </w:t>
      </w:r>
      <w:r>
        <w:rPr>
          <w:i/>
          <w:spacing w:val="-2"/>
          <w:sz w:val="20"/>
        </w:rPr>
        <w:t>the</w:t>
      </w:r>
      <w:r>
        <w:rPr>
          <w:i/>
          <w:spacing w:val="-5"/>
          <w:sz w:val="20"/>
        </w:rPr>
        <w:t> </w:t>
      </w:r>
      <w:r>
        <w:rPr>
          <w:i/>
          <w:spacing w:val="-2"/>
          <w:sz w:val="20"/>
        </w:rPr>
        <w:t>second</w:t>
      </w:r>
      <w:r>
        <w:rPr>
          <w:i/>
          <w:spacing w:val="-5"/>
          <w:sz w:val="20"/>
        </w:rPr>
        <w:t> </w:t>
      </w:r>
      <w:r>
        <w:rPr>
          <w:i/>
          <w:spacing w:val="-2"/>
          <w:sz w:val="20"/>
        </w:rPr>
        <w:t>vaccination, </w:t>
      </w:r>
      <w:r>
        <w:rPr>
          <w:i/>
          <w:sz w:val="20"/>
        </w:rPr>
        <w:t>and vaccine induced clones which uniquely emerged only after the second vaccination</w:t>
      </w:r>
      <w:r>
        <w:rPr>
          <w:i/>
          <w:spacing w:val="-3"/>
          <w:sz w:val="20"/>
        </w:rPr>
        <w:t> </w:t>
      </w:r>
      <w:r>
        <w:rPr>
          <w:i/>
          <w:sz w:val="20"/>
        </w:rPr>
        <w:t>(16%).</w:t>
      </w:r>
      <w:r>
        <w:rPr>
          <w:i/>
          <w:spacing w:val="21"/>
          <w:sz w:val="20"/>
        </w:rPr>
        <w:t> </w:t>
      </w:r>
      <w:r>
        <w:rPr>
          <w:i/>
          <w:sz w:val="20"/>
        </w:rPr>
        <w:t>These</w:t>
      </w:r>
      <w:r>
        <w:rPr>
          <w:i/>
          <w:spacing w:val="-2"/>
          <w:sz w:val="20"/>
        </w:rPr>
        <w:t> </w:t>
      </w:r>
      <w:r>
        <w:rPr>
          <w:i/>
          <w:sz w:val="20"/>
        </w:rPr>
        <w:t>distinct</w:t>
      </w:r>
      <w:r>
        <w:rPr>
          <w:i/>
          <w:spacing w:val="-2"/>
          <w:sz w:val="20"/>
        </w:rPr>
        <w:t> </w:t>
      </w:r>
      <w:r>
        <w:rPr>
          <w:i/>
          <w:sz w:val="20"/>
        </w:rPr>
        <w:t>populations</w:t>
      </w:r>
      <w:r>
        <w:rPr>
          <w:i/>
          <w:spacing w:val="-2"/>
          <w:sz w:val="20"/>
        </w:rPr>
        <w:t> </w:t>
      </w:r>
      <w:r>
        <w:rPr>
          <w:i/>
          <w:sz w:val="20"/>
        </w:rPr>
        <w:t>were</w:t>
      </w:r>
      <w:r>
        <w:rPr>
          <w:i/>
          <w:spacing w:val="-3"/>
          <w:sz w:val="20"/>
        </w:rPr>
        <w:t> </w:t>
      </w:r>
      <w:r>
        <w:rPr>
          <w:i/>
          <w:sz w:val="20"/>
        </w:rPr>
        <w:t>observed</w:t>
      </w:r>
      <w:r>
        <w:rPr>
          <w:i/>
          <w:spacing w:val="-2"/>
          <w:sz w:val="20"/>
        </w:rPr>
        <w:t> </w:t>
      </w:r>
      <w:r>
        <w:rPr>
          <w:i/>
          <w:sz w:val="20"/>
        </w:rPr>
        <w:t>in</w:t>
      </w:r>
      <w:r>
        <w:rPr>
          <w:i/>
          <w:spacing w:val="-2"/>
          <w:sz w:val="20"/>
        </w:rPr>
        <w:t> </w:t>
      </w:r>
      <w:r>
        <w:rPr>
          <w:i/>
          <w:sz w:val="20"/>
        </w:rPr>
        <w:t>all</w:t>
      </w:r>
      <w:r>
        <w:rPr>
          <w:i/>
          <w:spacing w:val="-2"/>
          <w:sz w:val="20"/>
        </w:rPr>
        <w:t> </w:t>
      </w:r>
      <w:r>
        <w:rPr>
          <w:i/>
          <w:sz w:val="20"/>
        </w:rPr>
        <w:t>analyzed donors, regardless of the administered vaccine.</w:t>
      </w:r>
      <w:r>
        <w:rPr>
          <w:i/>
          <w:spacing w:val="40"/>
          <w:sz w:val="20"/>
        </w:rPr>
        <w:t> </w:t>
      </w:r>
      <w:r>
        <w:rPr>
          <w:i/>
          <w:sz w:val="20"/>
        </w:rPr>
        <w:t>Our findings suggest that while individual donors have highly unique human milk SIgA1 clonal profiles and</w:t>
      </w:r>
      <w:r>
        <w:rPr>
          <w:i/>
          <w:spacing w:val="-13"/>
          <w:sz w:val="20"/>
        </w:rPr>
        <w:t> </w:t>
      </w:r>
      <w:r>
        <w:rPr>
          <w:i/>
          <w:sz w:val="20"/>
        </w:rPr>
        <w:t>a</w:t>
      </w:r>
      <w:r>
        <w:rPr>
          <w:i/>
          <w:spacing w:val="-13"/>
          <w:sz w:val="20"/>
        </w:rPr>
        <w:t> </w:t>
      </w:r>
      <w:r>
        <w:rPr>
          <w:i/>
          <w:sz w:val="20"/>
        </w:rPr>
        <w:t>highly</w:t>
      </w:r>
      <w:r>
        <w:rPr>
          <w:i/>
          <w:spacing w:val="-13"/>
          <w:sz w:val="20"/>
        </w:rPr>
        <w:t> </w:t>
      </w:r>
      <w:r>
        <w:rPr>
          <w:i/>
          <w:sz w:val="20"/>
        </w:rPr>
        <w:t>personalized</w:t>
      </w:r>
      <w:r>
        <w:rPr>
          <w:i/>
          <w:spacing w:val="-13"/>
          <w:sz w:val="20"/>
        </w:rPr>
        <w:t> </w:t>
      </w:r>
      <w:r>
        <w:rPr>
          <w:i/>
          <w:sz w:val="20"/>
        </w:rPr>
        <w:t>SIgA1</w:t>
      </w:r>
      <w:r>
        <w:rPr>
          <w:i/>
          <w:spacing w:val="-13"/>
          <w:sz w:val="20"/>
        </w:rPr>
        <w:t> </w:t>
      </w:r>
      <w:r>
        <w:rPr>
          <w:i/>
          <w:sz w:val="20"/>
        </w:rPr>
        <w:t>response</w:t>
      </w:r>
      <w:r>
        <w:rPr>
          <w:i/>
          <w:spacing w:val="-13"/>
          <w:sz w:val="20"/>
        </w:rPr>
        <w:t> </w:t>
      </w:r>
      <w:r>
        <w:rPr>
          <w:i/>
          <w:sz w:val="20"/>
        </w:rPr>
        <w:t>to</w:t>
      </w:r>
      <w:r>
        <w:rPr>
          <w:i/>
          <w:spacing w:val="-13"/>
          <w:sz w:val="20"/>
        </w:rPr>
        <w:t> </w:t>
      </w:r>
      <w:r>
        <w:rPr>
          <w:i/>
          <w:sz w:val="20"/>
        </w:rPr>
        <w:t>SARS-CoV-2</w:t>
      </w:r>
      <w:r>
        <w:rPr>
          <w:i/>
          <w:spacing w:val="-13"/>
          <w:sz w:val="20"/>
        </w:rPr>
        <w:t> </w:t>
      </w:r>
      <w:r>
        <w:rPr>
          <w:i/>
          <w:sz w:val="20"/>
        </w:rPr>
        <w:t>vaccination,</w:t>
      </w:r>
      <w:r>
        <w:rPr>
          <w:i/>
          <w:spacing w:val="-13"/>
          <w:sz w:val="20"/>
        </w:rPr>
        <w:t> </w:t>
      </w:r>
      <w:r>
        <w:rPr>
          <w:i/>
          <w:sz w:val="20"/>
        </w:rPr>
        <w:t>there are also commonalities in vaccine induced responses.</w:t>
      </w:r>
    </w:p>
    <w:p>
      <w:pPr>
        <w:spacing w:after="0" w:line="415" w:lineRule="auto"/>
        <w:jc w:val="both"/>
        <w:rPr>
          <w:sz w:val="20"/>
        </w:rPr>
        <w:sectPr>
          <w:headerReference w:type="even" r:id="rId106"/>
          <w:headerReference w:type="default" r:id="rId107"/>
          <w:footerReference w:type="even" r:id="rId108"/>
          <w:footerReference w:type="default" r:id="rId109"/>
          <w:pgSz w:w="9640" w:h="13610"/>
          <w:pgMar w:header="769" w:footer="646" w:top="1060" w:bottom="840" w:left="0" w:right="0"/>
          <w:pgNumType w:start="122"/>
        </w:sectPr>
      </w:pPr>
    </w:p>
    <w:p>
      <w:pPr>
        <w:pStyle w:val="Heading1"/>
        <w:numPr>
          <w:ilvl w:val="1"/>
          <w:numId w:val="8"/>
        </w:numPr>
        <w:tabs>
          <w:tab w:pos="1819" w:val="left" w:leader="none"/>
        </w:tabs>
        <w:spacing w:line="240" w:lineRule="auto" w:before="295" w:after="0"/>
        <w:ind w:left="1819" w:right="0" w:hanging="686"/>
        <w:jc w:val="left"/>
      </w:pPr>
      <w:r>
        <w:rPr>
          <w:spacing w:val="-2"/>
        </w:rPr>
        <w:t>Introduction</w:t>
      </w:r>
    </w:p>
    <w:p>
      <w:pPr>
        <w:pStyle w:val="BodyText"/>
        <w:spacing w:before="315"/>
        <w:rPr>
          <w:b/>
          <w:sz w:val="28"/>
        </w:rPr>
      </w:pPr>
    </w:p>
    <w:p>
      <w:pPr>
        <w:pStyle w:val="BodyText"/>
        <w:spacing w:line="415" w:lineRule="auto" w:before="1"/>
        <w:ind w:left="1133" w:right="1131" w:firstLine="197"/>
        <w:jc w:val="right"/>
      </w:pPr>
      <w:r>
        <w:rPr/>
        <mc:AlternateContent>
          <mc:Choice Requires="wps">
            <w:drawing>
              <wp:anchor distT="0" distB="0" distL="0" distR="0" allowOverlap="1" layoutInCell="1" locked="0" behindDoc="0" simplePos="0" relativeHeight="15809024">
                <wp:simplePos x="0" y="0"/>
                <wp:positionH relativeFrom="page">
                  <wp:posOffset>5772658</wp:posOffset>
                </wp:positionH>
                <wp:positionV relativeFrom="paragraph">
                  <wp:posOffset>2060682</wp:posOffset>
                </wp:positionV>
                <wp:extent cx="347345" cy="900430"/>
                <wp:effectExtent l="0" t="0" r="0" b="0"/>
                <wp:wrapNone/>
                <wp:docPr id="513" name="Textbox 513"/>
                <wp:cNvGraphicFramePr>
                  <a:graphicFrameLocks/>
                </wp:cNvGraphicFramePr>
                <a:graphic>
                  <a:graphicData uri="http://schemas.microsoft.com/office/word/2010/wordprocessingShape">
                    <wps:wsp>
                      <wps:cNvPr id="513" name="Textbox 513"/>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162.258484pt;width:27.35pt;height:70.9pt;mso-position-horizontal-relative:page;mso-position-vertical-relative:paragraph;z-index:15809024" type="#_x0000_t202" id="docshape369"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720001</wp:posOffset>
                </wp:positionH>
                <wp:positionV relativeFrom="paragraph">
                  <wp:posOffset>-68446</wp:posOffset>
                </wp:positionV>
                <wp:extent cx="125730" cy="504825"/>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125730" cy="504825"/>
                        </a:xfrm>
                        <a:prstGeom prst="rect">
                          <a:avLst/>
                        </a:prstGeom>
                      </wps:spPr>
                      <wps:txbx>
                        <w:txbxContent>
                          <w:p>
                            <w:pPr>
                              <w:spacing w:line="794" w:lineRule="exact" w:before="0"/>
                              <w:ind w:left="0" w:right="0" w:firstLine="0"/>
                              <w:jc w:val="left"/>
                              <w:rPr>
                                <w:sz w:val="71"/>
                              </w:rPr>
                            </w:pPr>
                            <w:r>
                              <w:rPr>
                                <w:spacing w:val="-10"/>
                                <w:sz w:val="71"/>
                              </w:rPr>
                              <w:t>I</w:t>
                            </w:r>
                          </w:p>
                        </w:txbxContent>
                      </wps:txbx>
                      <wps:bodyPr wrap="square" lIns="0" tIns="0" rIns="0" bIns="0" rtlCol="0">
                        <a:noAutofit/>
                      </wps:bodyPr>
                    </wps:wsp>
                  </a:graphicData>
                </a:graphic>
              </wp:anchor>
            </w:drawing>
          </mc:Choice>
          <mc:Fallback>
            <w:pict>
              <v:shape style="position:absolute;margin-left:56.693001pt;margin-top:-5.389462pt;width:9.9pt;height:39.75pt;mso-position-horizontal-relative:page;mso-position-vertical-relative:paragraph;z-index:15809536" type="#_x0000_t202" id="docshape370" filled="false" stroked="false">
                <v:textbox inset="0,0,0,0">
                  <w:txbxContent>
                    <w:p>
                      <w:pPr>
                        <w:spacing w:line="794" w:lineRule="exact" w:before="0"/>
                        <w:ind w:left="0" w:right="0" w:firstLine="0"/>
                        <w:jc w:val="left"/>
                        <w:rPr>
                          <w:sz w:val="71"/>
                        </w:rPr>
                      </w:pPr>
                      <w:r>
                        <w:rPr>
                          <w:spacing w:val="-10"/>
                          <w:sz w:val="71"/>
                        </w:rPr>
                        <w:t>I</w:t>
                      </w:r>
                    </w:p>
                  </w:txbxContent>
                </v:textbox>
                <w10:wrap type="none"/>
              </v:shape>
            </w:pict>
          </mc:Fallback>
        </mc:AlternateContent>
      </w:r>
      <w:r>
        <w:rPr>
          <w:spacing w:val="-2"/>
        </w:rPr>
        <w:t>MMUNOGLOBULINS</w:t>
      </w:r>
      <w:r>
        <w:rPr>
          <w:spacing w:val="-4"/>
        </w:rPr>
        <w:t> </w:t>
      </w:r>
      <w:r>
        <w:rPr>
          <w:spacing w:val="-2"/>
        </w:rPr>
        <w:t>(Ig), or</w:t>
      </w:r>
      <w:r>
        <w:rPr>
          <w:spacing w:val="-4"/>
        </w:rPr>
        <w:t> </w:t>
      </w:r>
      <w:r>
        <w:rPr>
          <w:spacing w:val="-2"/>
        </w:rPr>
        <w:t>antibodies, are</w:t>
      </w:r>
      <w:r>
        <w:rPr>
          <w:spacing w:val="-4"/>
        </w:rPr>
        <w:t> </w:t>
      </w:r>
      <w:r>
        <w:rPr>
          <w:spacing w:val="-2"/>
        </w:rPr>
        <w:t>a</w:t>
      </w:r>
      <w:r>
        <w:rPr>
          <w:spacing w:val="-4"/>
        </w:rPr>
        <w:t> </w:t>
      </w:r>
      <w:r>
        <w:rPr>
          <w:spacing w:val="-2"/>
        </w:rPr>
        <w:t>key</w:t>
      </w:r>
      <w:r>
        <w:rPr>
          <w:spacing w:val="-4"/>
        </w:rPr>
        <w:t> </w:t>
      </w:r>
      <w:r>
        <w:rPr>
          <w:spacing w:val="-2"/>
        </w:rPr>
        <w:t>part</w:t>
      </w:r>
      <w:r>
        <w:rPr>
          <w:spacing w:val="-4"/>
        </w:rPr>
        <w:t> </w:t>
      </w:r>
      <w:r>
        <w:rPr>
          <w:spacing w:val="-2"/>
        </w:rPr>
        <w:t>of</w:t>
      </w:r>
      <w:r>
        <w:rPr>
          <w:spacing w:val="-4"/>
        </w:rPr>
        <w:t> </w:t>
      </w:r>
      <w:r>
        <w:rPr>
          <w:spacing w:val="-2"/>
        </w:rPr>
        <w:t>the</w:t>
      </w:r>
      <w:r>
        <w:rPr>
          <w:spacing w:val="-4"/>
        </w:rPr>
        <w:t> </w:t>
      </w:r>
      <w:r>
        <w:rPr>
          <w:spacing w:val="-2"/>
        </w:rPr>
        <w:t>adaptive</w:t>
      </w:r>
      <w:r>
        <w:rPr>
          <w:spacing w:val="-4"/>
        </w:rPr>
        <w:t> </w:t>
      </w:r>
      <w:r>
        <w:rPr>
          <w:spacing w:val="-2"/>
        </w:rPr>
        <w:t>immune</w:t>
      </w:r>
      <w:r>
        <w:rPr>
          <w:spacing w:val="-4"/>
        </w:rPr>
        <w:t> </w:t>
      </w:r>
      <w:r>
        <w:rPr>
          <w:spacing w:val="-2"/>
        </w:rPr>
        <w:t>re- </w:t>
      </w:r>
      <w:r>
        <w:rPr/>
        <w:t>sponse capable of specifically recognizing and binding to antigens derived from bacteria</w:t>
      </w:r>
      <w:r>
        <w:rPr>
          <w:spacing w:val="-4"/>
        </w:rPr>
        <w:t> </w:t>
      </w:r>
      <w:r>
        <w:rPr/>
        <w:t>or</w:t>
      </w:r>
      <w:r>
        <w:rPr>
          <w:spacing w:val="-4"/>
        </w:rPr>
        <w:t> </w:t>
      </w:r>
      <w:r>
        <w:rPr/>
        <w:t>viruses</w:t>
      </w:r>
      <w:r>
        <w:rPr>
          <w:spacing w:val="-4"/>
        </w:rPr>
        <w:t> </w:t>
      </w:r>
      <w:r>
        <w:rPr/>
        <w:t>initiating</w:t>
      </w:r>
      <w:r>
        <w:rPr>
          <w:spacing w:val="-4"/>
        </w:rPr>
        <w:t> </w:t>
      </w:r>
      <w:r>
        <w:rPr/>
        <w:t>and</w:t>
      </w:r>
      <w:r>
        <w:rPr>
          <w:spacing w:val="-4"/>
        </w:rPr>
        <w:t> </w:t>
      </w:r>
      <w:r>
        <w:rPr/>
        <w:t>aiding</w:t>
      </w:r>
      <w:r>
        <w:rPr>
          <w:spacing w:val="-4"/>
        </w:rPr>
        <w:t> </w:t>
      </w:r>
      <w:r>
        <w:rPr/>
        <w:t>in</w:t>
      </w:r>
      <w:r>
        <w:rPr>
          <w:spacing w:val="-4"/>
        </w:rPr>
        <w:t> </w:t>
      </w:r>
      <w:r>
        <w:rPr/>
        <w:t>their</w:t>
      </w:r>
      <w:r>
        <w:rPr>
          <w:spacing w:val="-4"/>
        </w:rPr>
        <w:t> </w:t>
      </w:r>
      <w:r>
        <w:rPr/>
        <w:t>neutralization.</w:t>
      </w:r>
      <w:r>
        <w:rPr>
          <w:spacing w:val="15"/>
        </w:rPr>
        <w:t> </w:t>
      </w:r>
      <w:r>
        <w:rPr/>
        <w:t>Every</w:t>
      </w:r>
      <w:r>
        <w:rPr>
          <w:spacing w:val="-4"/>
        </w:rPr>
        <w:t> </w:t>
      </w:r>
      <w:r>
        <w:rPr/>
        <w:t>individual</w:t>
      </w:r>
      <w:r>
        <w:rPr>
          <w:spacing w:val="-4"/>
        </w:rPr>
        <w:t> </w:t>
      </w:r>
      <w:r>
        <w:rPr/>
        <w:t>has</w:t>
      </w:r>
      <w:r>
        <w:rPr>
          <w:spacing w:val="-4"/>
        </w:rPr>
        <w:t> </w:t>
      </w:r>
      <w:r>
        <w:rPr/>
        <w:t>a unique</w:t>
      </w:r>
      <w:r>
        <w:rPr>
          <w:spacing w:val="-3"/>
        </w:rPr>
        <w:t> </w:t>
      </w:r>
      <w:r>
        <w:rPr/>
        <w:t>antibody</w:t>
      </w:r>
      <w:r>
        <w:rPr>
          <w:spacing w:val="-3"/>
        </w:rPr>
        <w:t> </w:t>
      </w:r>
      <w:r>
        <w:rPr/>
        <w:t>repertoire</w:t>
      </w:r>
      <w:r>
        <w:rPr>
          <w:spacing w:val="-3"/>
        </w:rPr>
        <w:t> </w:t>
      </w:r>
      <w:r>
        <w:rPr/>
        <w:t>generated</w:t>
      </w:r>
      <w:r>
        <w:rPr>
          <w:spacing w:val="-3"/>
        </w:rPr>
        <w:t> </w:t>
      </w:r>
      <w:r>
        <w:rPr/>
        <w:t>by</w:t>
      </w:r>
      <w:r>
        <w:rPr>
          <w:spacing w:val="-3"/>
        </w:rPr>
        <w:t> </w:t>
      </w:r>
      <w:r>
        <w:rPr/>
        <w:t>a</w:t>
      </w:r>
      <w:r>
        <w:rPr>
          <w:spacing w:val="-3"/>
        </w:rPr>
        <w:t> </w:t>
      </w:r>
      <w:r>
        <w:rPr/>
        <w:t>magnitude</w:t>
      </w:r>
      <w:r>
        <w:rPr>
          <w:spacing w:val="-3"/>
        </w:rPr>
        <w:t> </w:t>
      </w:r>
      <w:r>
        <w:rPr/>
        <w:t>of</w:t>
      </w:r>
      <w:r>
        <w:rPr>
          <w:spacing w:val="-3"/>
        </w:rPr>
        <w:t> </w:t>
      </w:r>
      <w:r>
        <w:rPr/>
        <w:t>distinct</w:t>
      </w:r>
      <w:r>
        <w:rPr>
          <w:spacing w:val="-3"/>
        </w:rPr>
        <w:t> </w:t>
      </w:r>
      <w:r>
        <w:rPr/>
        <w:t>antibody-producing B cells, with estimates ranging from 10</w:t>
      </w:r>
      <w:r>
        <w:rPr>
          <w:vertAlign w:val="superscript"/>
        </w:rPr>
        <w:t>13</w:t>
      </w:r>
      <w:r>
        <w:rPr>
          <w:vertAlign w:val="baseline"/>
        </w:rPr>
        <w:t> to 10</w:t>
      </w:r>
      <w:r>
        <w:rPr>
          <w:vertAlign w:val="superscript"/>
        </w:rPr>
        <w:t>18</w:t>
      </w:r>
      <w:r>
        <w:rPr>
          <w:vertAlign w:val="baseline"/>
        </w:rPr>
        <w:t> (</w:t>
      </w:r>
      <w:hyperlink w:history="true" w:anchor="_bookmark237">
        <w:r>
          <w:rPr>
            <w:vertAlign w:val="baseline"/>
          </w:rPr>
          <w:t>1</w:t>
        </w:r>
      </w:hyperlink>
      <w:r>
        <w:rPr>
          <w:vertAlign w:val="baseline"/>
        </w:rPr>
        <w:t>, </w:t>
      </w:r>
      <w:hyperlink w:history="true" w:anchor="_bookmark238">
        <w:r>
          <w:rPr>
            <w:vertAlign w:val="baseline"/>
          </w:rPr>
          <w:t>2</w:t>
        </w:r>
      </w:hyperlink>
      <w:r>
        <w:rPr>
          <w:vertAlign w:val="baseline"/>
        </w:rPr>
        <w:t>).</w:t>
      </w:r>
      <w:r>
        <w:rPr>
          <w:spacing w:val="36"/>
          <w:vertAlign w:val="baseline"/>
        </w:rPr>
        <w:t> </w:t>
      </w:r>
      <w:r>
        <w:rPr>
          <w:vertAlign w:val="baseline"/>
        </w:rPr>
        <w:t>Throughout our lives these repertoires are built up by encountering a huge variety of pathogens and other for- eign stimuli, which we are exposed to daily or at specific moments in time, such as vaccines.</w:t>
      </w:r>
      <w:r>
        <w:rPr>
          <w:spacing w:val="8"/>
          <w:vertAlign w:val="baseline"/>
        </w:rPr>
        <w:t> </w:t>
      </w:r>
      <w:r>
        <w:rPr>
          <w:vertAlign w:val="baseline"/>
        </w:rPr>
        <w:t>However,</w:t>
      </w:r>
      <w:r>
        <w:rPr>
          <w:spacing w:val="-11"/>
          <w:vertAlign w:val="baseline"/>
        </w:rPr>
        <w:t> </w:t>
      </w:r>
      <w:r>
        <w:rPr>
          <w:vertAlign w:val="baseline"/>
        </w:rPr>
        <w:t>at</w:t>
      </w:r>
      <w:r>
        <w:rPr>
          <w:spacing w:val="-13"/>
          <w:vertAlign w:val="baseline"/>
        </w:rPr>
        <w:t> </w:t>
      </w:r>
      <w:r>
        <w:rPr>
          <w:vertAlign w:val="baseline"/>
        </w:rPr>
        <w:t>a</w:t>
      </w:r>
      <w:r>
        <w:rPr>
          <w:spacing w:val="-13"/>
          <w:vertAlign w:val="baseline"/>
        </w:rPr>
        <w:t> </w:t>
      </w:r>
      <w:r>
        <w:rPr>
          <w:vertAlign w:val="baseline"/>
        </w:rPr>
        <w:t>given</w:t>
      </w:r>
      <w:r>
        <w:rPr>
          <w:spacing w:val="-12"/>
          <w:vertAlign w:val="baseline"/>
        </w:rPr>
        <w:t> </w:t>
      </w:r>
      <w:r>
        <w:rPr>
          <w:vertAlign w:val="baseline"/>
        </w:rPr>
        <w:t>moment</w:t>
      </w:r>
      <w:r>
        <w:rPr>
          <w:spacing w:val="-13"/>
          <w:vertAlign w:val="baseline"/>
        </w:rPr>
        <w:t> </w:t>
      </w:r>
      <w:r>
        <w:rPr>
          <w:vertAlign w:val="baseline"/>
        </w:rPr>
        <w:t>in</w:t>
      </w:r>
      <w:r>
        <w:rPr>
          <w:spacing w:val="-13"/>
          <w:vertAlign w:val="baseline"/>
        </w:rPr>
        <w:t> </w:t>
      </w:r>
      <w:r>
        <w:rPr>
          <w:vertAlign w:val="baseline"/>
        </w:rPr>
        <w:t>time</w:t>
      </w:r>
      <w:r>
        <w:rPr>
          <w:spacing w:val="-13"/>
          <w:vertAlign w:val="baseline"/>
        </w:rPr>
        <w:t> </w:t>
      </w:r>
      <w:r>
        <w:rPr>
          <w:vertAlign w:val="baseline"/>
        </w:rPr>
        <w:t>there</w:t>
      </w:r>
      <w:r>
        <w:rPr>
          <w:spacing w:val="-13"/>
          <w:vertAlign w:val="baseline"/>
        </w:rPr>
        <w:t> </w:t>
      </w:r>
      <w:r>
        <w:rPr>
          <w:vertAlign w:val="baseline"/>
        </w:rPr>
        <w:t>are</w:t>
      </w:r>
      <w:r>
        <w:rPr>
          <w:spacing w:val="-13"/>
          <w:vertAlign w:val="baseline"/>
        </w:rPr>
        <w:t> </w:t>
      </w:r>
      <w:r>
        <w:rPr>
          <w:vertAlign w:val="baseline"/>
        </w:rPr>
        <w:t>likely</w:t>
      </w:r>
      <w:r>
        <w:rPr>
          <w:spacing w:val="-13"/>
          <w:vertAlign w:val="baseline"/>
        </w:rPr>
        <w:t> </w:t>
      </w:r>
      <w:r>
        <w:rPr>
          <w:vertAlign w:val="baseline"/>
        </w:rPr>
        <w:t>only</w:t>
      </w:r>
      <w:r>
        <w:rPr>
          <w:spacing w:val="-13"/>
          <w:vertAlign w:val="baseline"/>
        </w:rPr>
        <w:t> </w:t>
      </w:r>
      <w:r>
        <w:rPr>
          <w:vertAlign w:val="baseline"/>
        </w:rPr>
        <w:t>hundreds</w:t>
      </w:r>
      <w:r>
        <w:rPr>
          <w:spacing w:val="-13"/>
          <w:vertAlign w:val="baseline"/>
        </w:rPr>
        <w:t> </w:t>
      </w:r>
      <w:r>
        <w:rPr>
          <w:vertAlign w:val="baseline"/>
        </w:rPr>
        <w:t>to</w:t>
      </w:r>
      <w:r>
        <w:rPr>
          <w:spacing w:val="-12"/>
          <w:vertAlign w:val="baseline"/>
        </w:rPr>
        <w:t> </w:t>
      </w:r>
      <w:r>
        <w:rPr>
          <w:vertAlign w:val="baseline"/>
        </w:rPr>
        <w:t>thou- sands of different detectable antibodies in human serum and milk, and typically the top</w:t>
      </w:r>
      <w:r>
        <w:rPr>
          <w:spacing w:val="-2"/>
          <w:vertAlign w:val="baseline"/>
        </w:rPr>
        <w:t> </w:t>
      </w:r>
      <w:r>
        <w:rPr>
          <w:vertAlign w:val="baseline"/>
        </w:rPr>
        <w:t>50</w:t>
      </w:r>
      <w:r>
        <w:rPr>
          <w:spacing w:val="-2"/>
          <w:vertAlign w:val="baseline"/>
        </w:rPr>
        <w:t> </w:t>
      </w:r>
      <w:r>
        <w:rPr>
          <w:vertAlign w:val="baseline"/>
        </w:rPr>
        <w:t>most</w:t>
      </w:r>
      <w:r>
        <w:rPr>
          <w:spacing w:val="-1"/>
          <w:vertAlign w:val="baseline"/>
        </w:rPr>
        <w:t> </w:t>
      </w:r>
      <w:r>
        <w:rPr>
          <w:vertAlign w:val="baseline"/>
        </w:rPr>
        <w:t>abundant</w:t>
      </w:r>
      <w:r>
        <w:rPr>
          <w:spacing w:val="-1"/>
          <w:vertAlign w:val="baseline"/>
        </w:rPr>
        <w:t> </w:t>
      </w:r>
      <w:r>
        <w:rPr>
          <w:vertAlign w:val="baseline"/>
        </w:rPr>
        <w:t>Ig</w:t>
      </w:r>
      <w:r>
        <w:rPr>
          <w:spacing w:val="-2"/>
          <w:vertAlign w:val="baseline"/>
        </w:rPr>
        <w:t> </w:t>
      </w:r>
      <w:r>
        <w:rPr>
          <w:vertAlign w:val="baseline"/>
        </w:rPr>
        <w:t>clones</w:t>
      </w:r>
      <w:r>
        <w:rPr>
          <w:spacing w:val="-1"/>
          <w:vertAlign w:val="baseline"/>
        </w:rPr>
        <w:t> </w:t>
      </w:r>
      <w:r>
        <w:rPr>
          <w:vertAlign w:val="baseline"/>
        </w:rPr>
        <w:t>account</w:t>
      </w:r>
      <w:r>
        <w:rPr>
          <w:spacing w:val="-1"/>
          <w:vertAlign w:val="baseline"/>
        </w:rPr>
        <w:t> </w:t>
      </w:r>
      <w:r>
        <w:rPr>
          <w:vertAlign w:val="baseline"/>
        </w:rPr>
        <w:t>for</w:t>
      </w:r>
      <w:r>
        <w:rPr>
          <w:spacing w:val="-1"/>
          <w:vertAlign w:val="baseline"/>
        </w:rPr>
        <w:t> </w:t>
      </w:r>
      <w:r>
        <w:rPr>
          <w:vertAlign w:val="baseline"/>
        </w:rPr>
        <w:t>up</w:t>
      </w:r>
      <w:r>
        <w:rPr>
          <w:spacing w:val="-2"/>
          <w:vertAlign w:val="baseline"/>
        </w:rPr>
        <w:t> </w:t>
      </w:r>
      <w:r>
        <w:rPr>
          <w:vertAlign w:val="baseline"/>
        </w:rPr>
        <w:t>to</w:t>
      </w:r>
      <w:r>
        <w:rPr>
          <w:spacing w:val="-2"/>
          <w:vertAlign w:val="baseline"/>
        </w:rPr>
        <w:t> </w:t>
      </w:r>
      <w:r>
        <w:rPr>
          <w:vertAlign w:val="baseline"/>
        </w:rPr>
        <w:t>90%</w:t>
      </w:r>
      <w:r>
        <w:rPr>
          <w:spacing w:val="-2"/>
          <w:vertAlign w:val="baseline"/>
        </w:rPr>
        <w:t> </w:t>
      </w:r>
      <w:r>
        <w:rPr>
          <w:vertAlign w:val="baseline"/>
        </w:rPr>
        <w:t>of</w:t>
      </w:r>
      <w:r>
        <w:rPr>
          <w:spacing w:val="-1"/>
          <w:vertAlign w:val="baseline"/>
        </w:rPr>
        <w:t> </w:t>
      </w:r>
      <w:r>
        <w:rPr>
          <w:vertAlign w:val="baseline"/>
        </w:rPr>
        <w:t>the</w:t>
      </w:r>
      <w:r>
        <w:rPr>
          <w:spacing w:val="-2"/>
          <w:vertAlign w:val="baseline"/>
        </w:rPr>
        <w:t> </w:t>
      </w:r>
      <w:r>
        <w:rPr>
          <w:vertAlign w:val="baseline"/>
        </w:rPr>
        <w:t>complete</w:t>
      </w:r>
      <w:r>
        <w:rPr>
          <w:spacing w:val="-2"/>
          <w:vertAlign w:val="baseline"/>
        </w:rPr>
        <w:t> </w:t>
      </w:r>
      <w:r>
        <w:rPr>
          <w:vertAlign w:val="baseline"/>
        </w:rPr>
        <w:t>Ig</w:t>
      </w:r>
      <w:r>
        <w:rPr>
          <w:spacing w:val="-2"/>
          <w:vertAlign w:val="baseline"/>
        </w:rPr>
        <w:t> </w:t>
      </w:r>
      <w:r>
        <w:rPr>
          <w:vertAlign w:val="baseline"/>
        </w:rPr>
        <w:t>repertoire (</w:t>
      </w:r>
      <w:hyperlink w:history="true" w:anchor="_bookmark239">
        <w:r>
          <w:rPr>
            <w:vertAlign w:val="baseline"/>
          </w:rPr>
          <w:t>3</w:t>
        </w:r>
      </w:hyperlink>
      <w:r>
        <w:rPr>
          <w:vertAlign w:val="baseline"/>
        </w:rPr>
        <w:t>–</w:t>
      </w:r>
      <w:hyperlink w:history="true" w:anchor="_bookmark241">
        <w:r>
          <w:rPr>
            <w:vertAlign w:val="baseline"/>
          </w:rPr>
          <w:t>5</w:t>
        </w:r>
      </w:hyperlink>
      <w:r>
        <w:rPr>
          <w:vertAlign w:val="baseline"/>
        </w:rPr>
        <w:t>).</w:t>
      </w:r>
      <w:r>
        <w:rPr>
          <w:spacing w:val="22"/>
          <w:vertAlign w:val="baseline"/>
        </w:rPr>
        <w:t> </w:t>
      </w:r>
      <w:r>
        <w:rPr>
          <w:vertAlign w:val="baseline"/>
        </w:rPr>
        <w:t>In</w:t>
      </w:r>
      <w:r>
        <w:rPr>
          <w:spacing w:val="-2"/>
          <w:vertAlign w:val="baseline"/>
        </w:rPr>
        <w:t> </w:t>
      </w:r>
      <w:r>
        <w:rPr>
          <w:vertAlign w:val="baseline"/>
        </w:rPr>
        <w:t>our</w:t>
      </w:r>
      <w:r>
        <w:rPr>
          <w:spacing w:val="-1"/>
          <w:vertAlign w:val="baseline"/>
        </w:rPr>
        <w:t> </w:t>
      </w:r>
      <w:r>
        <w:rPr>
          <w:vertAlign w:val="baseline"/>
        </w:rPr>
        <w:t>first</w:t>
      </w:r>
      <w:r>
        <w:rPr>
          <w:spacing w:val="-2"/>
          <w:vertAlign w:val="baseline"/>
        </w:rPr>
        <w:t> </w:t>
      </w:r>
      <w:r>
        <w:rPr>
          <w:vertAlign w:val="baseline"/>
        </w:rPr>
        <w:t>moments</w:t>
      </w:r>
      <w:r>
        <w:rPr>
          <w:spacing w:val="-2"/>
          <w:vertAlign w:val="baseline"/>
        </w:rPr>
        <w:t> </w:t>
      </w:r>
      <w:r>
        <w:rPr>
          <w:vertAlign w:val="baseline"/>
        </w:rPr>
        <w:t>of</w:t>
      </w:r>
      <w:r>
        <w:rPr>
          <w:spacing w:val="-2"/>
          <w:vertAlign w:val="baseline"/>
        </w:rPr>
        <w:t> </w:t>
      </w:r>
      <w:r>
        <w:rPr>
          <w:vertAlign w:val="baseline"/>
        </w:rPr>
        <w:t>life,</w:t>
      </w:r>
      <w:r>
        <w:rPr>
          <w:spacing w:val="-1"/>
          <w:vertAlign w:val="baseline"/>
        </w:rPr>
        <w:t> </w:t>
      </w:r>
      <w:r>
        <w:rPr>
          <w:vertAlign w:val="baseline"/>
        </w:rPr>
        <w:t>we</w:t>
      </w:r>
      <w:r>
        <w:rPr>
          <w:spacing w:val="-2"/>
          <w:vertAlign w:val="baseline"/>
        </w:rPr>
        <w:t> </w:t>
      </w:r>
      <w:r>
        <w:rPr>
          <w:vertAlign w:val="baseline"/>
        </w:rPr>
        <w:t>begin</w:t>
      </w:r>
      <w:r>
        <w:rPr>
          <w:spacing w:val="-2"/>
          <w:vertAlign w:val="baseline"/>
        </w:rPr>
        <w:t> </w:t>
      </w:r>
      <w:r>
        <w:rPr>
          <w:vertAlign w:val="baseline"/>
        </w:rPr>
        <w:t>to</w:t>
      </w:r>
      <w:r>
        <w:rPr>
          <w:spacing w:val="-2"/>
          <w:vertAlign w:val="baseline"/>
        </w:rPr>
        <w:t> </w:t>
      </w:r>
      <w:r>
        <w:rPr>
          <w:vertAlign w:val="baseline"/>
        </w:rPr>
        <w:t>build</w:t>
      </w:r>
      <w:r>
        <w:rPr>
          <w:spacing w:val="-2"/>
          <w:vertAlign w:val="baseline"/>
        </w:rPr>
        <w:t> </w:t>
      </w:r>
      <w:r>
        <w:rPr>
          <w:vertAlign w:val="baseline"/>
        </w:rPr>
        <w:t>this</w:t>
      </w:r>
      <w:r>
        <w:rPr>
          <w:spacing w:val="-2"/>
          <w:vertAlign w:val="baseline"/>
        </w:rPr>
        <w:t> </w:t>
      </w:r>
      <w:r>
        <w:rPr>
          <w:vertAlign w:val="baseline"/>
        </w:rPr>
        <w:t>repertoire</w:t>
      </w:r>
      <w:r>
        <w:rPr>
          <w:spacing w:val="-2"/>
          <w:vertAlign w:val="baseline"/>
        </w:rPr>
        <w:t> </w:t>
      </w:r>
      <w:r>
        <w:rPr>
          <w:vertAlign w:val="baseline"/>
        </w:rPr>
        <w:t>and</w:t>
      </w:r>
      <w:r>
        <w:rPr>
          <w:spacing w:val="-2"/>
          <w:vertAlign w:val="baseline"/>
        </w:rPr>
        <w:t> </w:t>
      </w:r>
      <w:r>
        <w:rPr>
          <w:vertAlign w:val="baseline"/>
        </w:rPr>
        <w:t>are</w:t>
      </w:r>
      <w:r>
        <w:rPr>
          <w:spacing w:val="-2"/>
          <w:vertAlign w:val="baseline"/>
        </w:rPr>
        <w:t> </w:t>
      </w:r>
      <w:r>
        <w:rPr>
          <w:vertAlign w:val="baseline"/>
        </w:rPr>
        <w:t>provided passive immunity through breastfeeding, receiving in most cases our mother’s own unique antibodies.</w:t>
      </w:r>
      <w:r>
        <w:rPr>
          <w:spacing w:val="40"/>
          <w:vertAlign w:val="baseline"/>
        </w:rPr>
        <w:t> </w:t>
      </w:r>
      <w:r>
        <w:rPr>
          <w:vertAlign w:val="baseline"/>
        </w:rPr>
        <w:t>After natural infection with severe acute respiratory syndrome coronavirus</w:t>
      </w:r>
      <w:r>
        <w:rPr>
          <w:spacing w:val="-5"/>
          <w:vertAlign w:val="baseline"/>
        </w:rPr>
        <w:t> </w:t>
      </w:r>
      <w:r>
        <w:rPr>
          <w:vertAlign w:val="baseline"/>
        </w:rPr>
        <w:t>2</w:t>
      </w:r>
      <w:r>
        <w:rPr>
          <w:spacing w:val="-5"/>
          <w:vertAlign w:val="baseline"/>
        </w:rPr>
        <w:t> </w:t>
      </w:r>
      <w:r>
        <w:rPr>
          <w:vertAlign w:val="baseline"/>
        </w:rPr>
        <w:t>(SARS-CoV-2),</w:t>
      </w:r>
      <w:r>
        <w:rPr>
          <w:spacing w:val="-3"/>
          <w:vertAlign w:val="baseline"/>
        </w:rPr>
        <w:t> </w:t>
      </w:r>
      <w:r>
        <w:rPr>
          <w:vertAlign w:val="baseline"/>
        </w:rPr>
        <w:t>SARS-CoV-2</w:t>
      </w:r>
      <w:r>
        <w:rPr>
          <w:spacing w:val="-5"/>
          <w:vertAlign w:val="baseline"/>
        </w:rPr>
        <w:t> </w:t>
      </w:r>
      <w:r>
        <w:rPr>
          <w:vertAlign w:val="baseline"/>
        </w:rPr>
        <w:t>specific</w:t>
      </w:r>
      <w:r>
        <w:rPr>
          <w:spacing w:val="-5"/>
          <w:vertAlign w:val="baseline"/>
        </w:rPr>
        <w:t> </w:t>
      </w:r>
      <w:r>
        <w:rPr>
          <w:vertAlign w:val="baseline"/>
        </w:rPr>
        <w:t>antibodies</w:t>
      </w:r>
      <w:r>
        <w:rPr>
          <w:spacing w:val="-5"/>
          <w:vertAlign w:val="baseline"/>
        </w:rPr>
        <w:t> </w:t>
      </w:r>
      <w:r>
        <w:rPr>
          <w:vertAlign w:val="baseline"/>
        </w:rPr>
        <w:t>with</w:t>
      </w:r>
      <w:r>
        <w:rPr>
          <w:spacing w:val="-5"/>
          <w:vertAlign w:val="baseline"/>
        </w:rPr>
        <w:t> </w:t>
      </w:r>
      <w:r>
        <w:rPr>
          <w:vertAlign w:val="baseline"/>
        </w:rPr>
        <w:t>neutralizing</w:t>
      </w:r>
      <w:r>
        <w:rPr>
          <w:spacing w:val="-5"/>
          <w:vertAlign w:val="baseline"/>
        </w:rPr>
        <w:t> </w:t>
      </w:r>
      <w:r>
        <w:rPr>
          <w:vertAlign w:val="baseline"/>
        </w:rPr>
        <w:t>ca- pacity are</w:t>
      </w:r>
      <w:r>
        <w:rPr>
          <w:spacing w:val="-1"/>
          <w:vertAlign w:val="baseline"/>
        </w:rPr>
        <w:t> </w:t>
      </w:r>
      <w:r>
        <w:rPr>
          <w:vertAlign w:val="baseline"/>
        </w:rPr>
        <w:t>present in</w:t>
      </w:r>
      <w:r>
        <w:rPr>
          <w:spacing w:val="-1"/>
          <w:vertAlign w:val="baseline"/>
        </w:rPr>
        <w:t> </w:t>
      </w:r>
      <w:r>
        <w:rPr>
          <w:vertAlign w:val="baseline"/>
        </w:rPr>
        <w:t>human milk and are</w:t>
      </w:r>
      <w:r>
        <w:rPr>
          <w:spacing w:val="-1"/>
          <w:vertAlign w:val="baseline"/>
        </w:rPr>
        <w:t> </w:t>
      </w:r>
      <w:r>
        <w:rPr>
          <w:vertAlign w:val="baseline"/>
        </w:rPr>
        <w:t>thought to provide</w:t>
      </w:r>
      <w:r>
        <w:rPr>
          <w:spacing w:val="-1"/>
          <w:vertAlign w:val="baseline"/>
        </w:rPr>
        <w:t> </w:t>
      </w:r>
      <w:r>
        <w:rPr>
          <w:vertAlign w:val="baseline"/>
        </w:rPr>
        <w:t>immunity to</w:t>
      </w:r>
      <w:r>
        <w:rPr>
          <w:spacing w:val="-1"/>
          <w:vertAlign w:val="baseline"/>
        </w:rPr>
        <w:t> </w:t>
      </w:r>
      <w:r>
        <w:rPr>
          <w:vertAlign w:val="baseline"/>
        </w:rPr>
        <w:t>infants (</w:t>
      </w:r>
      <w:hyperlink w:history="true" w:anchor="_bookmark242">
        <w:r>
          <w:rPr>
            <w:vertAlign w:val="baseline"/>
          </w:rPr>
          <w:t>6</w:t>
        </w:r>
      </w:hyperlink>
      <w:r>
        <w:rPr>
          <w:vertAlign w:val="baseline"/>
        </w:rPr>
        <w:t>– </w:t>
      </w:r>
      <w:hyperlink w:history="true" w:anchor="_bookmark245">
        <w:r>
          <w:rPr>
            <w:vertAlign w:val="baseline"/>
          </w:rPr>
          <w:t>12</w:t>
        </w:r>
      </w:hyperlink>
      <w:r>
        <w:rPr>
          <w:vertAlign w:val="baseline"/>
        </w:rPr>
        <w:t>).</w:t>
      </w:r>
      <w:r>
        <w:rPr>
          <w:spacing w:val="40"/>
          <w:vertAlign w:val="baseline"/>
        </w:rPr>
        <w:t> </w:t>
      </w:r>
      <w:r>
        <w:rPr>
          <w:vertAlign w:val="baseline"/>
        </w:rPr>
        <w:t>The advantages of breastfeeding and the absence of vertical transmission of SARS-CoV-2 via human milk (</w:t>
      </w:r>
      <w:hyperlink w:history="true" w:anchor="_bookmark242">
        <w:r>
          <w:rPr>
            <w:vertAlign w:val="baseline"/>
          </w:rPr>
          <w:t>6</w:t>
        </w:r>
      </w:hyperlink>
      <w:r>
        <w:rPr>
          <w:vertAlign w:val="baseline"/>
        </w:rPr>
        <w:t>, </w:t>
      </w:r>
      <w:hyperlink w:history="true" w:anchor="_bookmark243">
        <w:r>
          <w:rPr>
            <w:vertAlign w:val="baseline"/>
          </w:rPr>
          <w:t>8</w:t>
        </w:r>
      </w:hyperlink>
      <w:r>
        <w:rPr>
          <w:vertAlign w:val="baseline"/>
        </w:rPr>
        <w:t>, </w:t>
      </w:r>
      <w:hyperlink w:history="true" w:anchor="_bookmark246">
        <w:r>
          <w:rPr>
            <w:vertAlign w:val="baseline"/>
          </w:rPr>
          <w:t>13</w:t>
        </w:r>
      </w:hyperlink>
      <w:r>
        <w:rPr>
          <w:vertAlign w:val="baseline"/>
        </w:rPr>
        <w:t>–</w:t>
      </w:r>
      <w:hyperlink w:history="true" w:anchor="_bookmark247">
        <w:r>
          <w:rPr>
            <w:vertAlign w:val="baseline"/>
          </w:rPr>
          <w:t>15</w:t>
        </w:r>
      </w:hyperlink>
      <w:r>
        <w:rPr>
          <w:vertAlign w:val="baseline"/>
        </w:rPr>
        <w:t>) have led to the advice of the WHO to</w:t>
      </w:r>
      <w:r>
        <w:rPr>
          <w:spacing w:val="40"/>
          <w:vertAlign w:val="baseline"/>
        </w:rPr>
        <w:t> </w:t>
      </w:r>
      <w:r>
        <w:rPr>
          <w:vertAlign w:val="baseline"/>
        </w:rPr>
        <w:t>encourage</w:t>
      </w:r>
      <w:r>
        <w:rPr>
          <w:spacing w:val="-6"/>
          <w:vertAlign w:val="baseline"/>
        </w:rPr>
        <w:t> </w:t>
      </w:r>
      <w:r>
        <w:rPr>
          <w:vertAlign w:val="baseline"/>
        </w:rPr>
        <w:t>mothers</w:t>
      </w:r>
      <w:r>
        <w:rPr>
          <w:spacing w:val="-6"/>
          <w:vertAlign w:val="baseline"/>
        </w:rPr>
        <w:t> </w:t>
      </w:r>
      <w:r>
        <w:rPr>
          <w:vertAlign w:val="baseline"/>
        </w:rPr>
        <w:t>to</w:t>
      </w:r>
      <w:r>
        <w:rPr>
          <w:spacing w:val="-6"/>
          <w:vertAlign w:val="baseline"/>
        </w:rPr>
        <w:t> </w:t>
      </w:r>
      <w:r>
        <w:rPr>
          <w:vertAlign w:val="baseline"/>
        </w:rPr>
        <w:t>continue</w:t>
      </w:r>
      <w:r>
        <w:rPr>
          <w:spacing w:val="-6"/>
          <w:vertAlign w:val="baseline"/>
        </w:rPr>
        <w:t> </w:t>
      </w:r>
      <w:r>
        <w:rPr>
          <w:vertAlign w:val="baseline"/>
        </w:rPr>
        <w:t>breastfeeding</w:t>
      </w:r>
      <w:r>
        <w:rPr>
          <w:spacing w:val="-6"/>
          <w:vertAlign w:val="baseline"/>
        </w:rPr>
        <w:t> </w:t>
      </w:r>
      <w:r>
        <w:rPr>
          <w:vertAlign w:val="baseline"/>
        </w:rPr>
        <w:t>their</w:t>
      </w:r>
      <w:r>
        <w:rPr>
          <w:spacing w:val="-6"/>
          <w:vertAlign w:val="baseline"/>
        </w:rPr>
        <w:t> </w:t>
      </w:r>
      <w:r>
        <w:rPr>
          <w:vertAlign w:val="baseline"/>
        </w:rPr>
        <w:t>infant</w:t>
      </w:r>
      <w:r>
        <w:rPr>
          <w:spacing w:val="-6"/>
          <w:vertAlign w:val="baseline"/>
        </w:rPr>
        <w:t> </w:t>
      </w:r>
      <w:r>
        <w:rPr>
          <w:vertAlign w:val="baseline"/>
        </w:rPr>
        <w:t>during</w:t>
      </w:r>
      <w:r>
        <w:rPr>
          <w:spacing w:val="-6"/>
          <w:vertAlign w:val="baseline"/>
        </w:rPr>
        <w:t> </w:t>
      </w:r>
      <w:r>
        <w:rPr>
          <w:vertAlign w:val="baseline"/>
        </w:rPr>
        <w:t>the</w:t>
      </w:r>
      <w:r>
        <w:rPr>
          <w:spacing w:val="-6"/>
          <w:vertAlign w:val="baseline"/>
        </w:rPr>
        <w:t> </w:t>
      </w:r>
      <w:r>
        <w:rPr>
          <w:vertAlign w:val="baseline"/>
        </w:rPr>
        <w:t>COVID-19</w:t>
      </w:r>
      <w:r>
        <w:rPr>
          <w:spacing w:val="-6"/>
          <w:vertAlign w:val="baseline"/>
        </w:rPr>
        <w:t> </w:t>
      </w:r>
      <w:r>
        <w:rPr>
          <w:vertAlign w:val="baseline"/>
        </w:rPr>
        <w:t>pan- demic</w:t>
      </w:r>
      <w:r>
        <w:rPr>
          <w:spacing w:val="-14"/>
          <w:vertAlign w:val="baseline"/>
        </w:rPr>
        <w:t> </w:t>
      </w:r>
      <w:r>
        <w:rPr>
          <w:vertAlign w:val="baseline"/>
        </w:rPr>
        <w:t>(</w:t>
      </w:r>
      <w:hyperlink w:history="true" w:anchor="_bookmark248">
        <w:r>
          <w:rPr>
            <w:vertAlign w:val="baseline"/>
          </w:rPr>
          <w:t>16</w:t>
        </w:r>
      </w:hyperlink>
      <w:r>
        <w:rPr>
          <w:vertAlign w:val="baseline"/>
        </w:rPr>
        <w:t>).</w:t>
      </w:r>
      <w:r>
        <w:rPr>
          <w:spacing w:val="-9"/>
          <w:vertAlign w:val="baseline"/>
        </w:rPr>
        <w:t> </w:t>
      </w:r>
      <w:r>
        <w:rPr>
          <w:vertAlign w:val="baseline"/>
        </w:rPr>
        <w:t>Recently,</w:t>
      </w:r>
      <w:r>
        <w:rPr>
          <w:spacing w:val="-14"/>
          <w:vertAlign w:val="baseline"/>
        </w:rPr>
        <w:t> </w:t>
      </w:r>
      <w:r>
        <w:rPr>
          <w:vertAlign w:val="baseline"/>
        </w:rPr>
        <w:t>several</w:t>
      </w:r>
      <w:r>
        <w:rPr>
          <w:spacing w:val="-14"/>
          <w:vertAlign w:val="baseline"/>
        </w:rPr>
        <w:t> </w:t>
      </w:r>
      <w:r>
        <w:rPr>
          <w:vertAlign w:val="baseline"/>
        </w:rPr>
        <w:t>SARS-CoV-2</w:t>
      </w:r>
      <w:r>
        <w:rPr>
          <w:spacing w:val="-14"/>
          <w:vertAlign w:val="baseline"/>
        </w:rPr>
        <w:t> </w:t>
      </w:r>
      <w:r>
        <w:rPr>
          <w:vertAlign w:val="baseline"/>
        </w:rPr>
        <w:t>vaccines</w:t>
      </w:r>
      <w:r>
        <w:rPr>
          <w:spacing w:val="-14"/>
          <w:vertAlign w:val="baseline"/>
        </w:rPr>
        <w:t> </w:t>
      </w:r>
      <w:r>
        <w:rPr>
          <w:vertAlign w:val="baseline"/>
        </w:rPr>
        <w:t>have</w:t>
      </w:r>
      <w:r>
        <w:rPr>
          <w:spacing w:val="-14"/>
          <w:vertAlign w:val="baseline"/>
        </w:rPr>
        <w:t> </w:t>
      </w:r>
      <w:r>
        <w:rPr>
          <w:vertAlign w:val="baseline"/>
        </w:rPr>
        <w:t>been</w:t>
      </w:r>
      <w:r>
        <w:rPr>
          <w:spacing w:val="-14"/>
          <w:vertAlign w:val="baseline"/>
        </w:rPr>
        <w:t> </w:t>
      </w:r>
      <w:r>
        <w:rPr>
          <w:vertAlign w:val="baseline"/>
        </w:rPr>
        <w:t>widely</w:t>
      </w:r>
      <w:r>
        <w:rPr>
          <w:spacing w:val="-14"/>
          <w:vertAlign w:val="baseline"/>
        </w:rPr>
        <w:t> </w:t>
      </w:r>
      <w:r>
        <w:rPr>
          <w:vertAlign w:val="baseline"/>
        </w:rPr>
        <w:t>administered to</w:t>
      </w:r>
      <w:r>
        <w:rPr>
          <w:spacing w:val="-1"/>
          <w:vertAlign w:val="baseline"/>
        </w:rPr>
        <w:t> </w:t>
      </w:r>
      <w:r>
        <w:rPr>
          <w:vertAlign w:val="baseline"/>
        </w:rPr>
        <w:t>people</w:t>
      </w:r>
      <w:r>
        <w:rPr>
          <w:spacing w:val="-1"/>
          <w:vertAlign w:val="baseline"/>
        </w:rPr>
        <w:t> </w:t>
      </w:r>
      <w:r>
        <w:rPr>
          <w:vertAlign w:val="baseline"/>
        </w:rPr>
        <w:t>around the</w:t>
      </w:r>
      <w:r>
        <w:rPr>
          <w:spacing w:val="-1"/>
          <w:vertAlign w:val="baseline"/>
        </w:rPr>
        <w:t> </w:t>
      </w:r>
      <w:r>
        <w:rPr>
          <w:vertAlign w:val="baseline"/>
        </w:rPr>
        <w:t>world.</w:t>
      </w:r>
      <w:r>
        <w:rPr>
          <w:spacing w:val="26"/>
          <w:vertAlign w:val="baseline"/>
        </w:rPr>
        <w:t> </w:t>
      </w:r>
      <w:r>
        <w:rPr>
          <w:vertAlign w:val="baseline"/>
        </w:rPr>
        <w:t>While</w:t>
      </w:r>
      <w:r>
        <w:rPr>
          <w:spacing w:val="-1"/>
          <w:vertAlign w:val="baseline"/>
        </w:rPr>
        <w:t> </w:t>
      </w:r>
      <w:r>
        <w:rPr>
          <w:vertAlign w:val="baseline"/>
        </w:rPr>
        <w:t>the accumulated</w:t>
      </w:r>
      <w:r>
        <w:rPr>
          <w:spacing w:val="-1"/>
          <w:vertAlign w:val="baseline"/>
        </w:rPr>
        <w:t> </w:t>
      </w:r>
      <w:r>
        <w:rPr>
          <w:vertAlign w:val="baseline"/>
        </w:rPr>
        <w:t>evidence has shown that these vaccines</w:t>
      </w:r>
      <w:r>
        <w:rPr>
          <w:spacing w:val="-2"/>
          <w:vertAlign w:val="baseline"/>
        </w:rPr>
        <w:t> </w:t>
      </w:r>
      <w:r>
        <w:rPr>
          <w:vertAlign w:val="baseline"/>
        </w:rPr>
        <w:t>are</w:t>
      </w:r>
      <w:r>
        <w:rPr>
          <w:spacing w:val="-3"/>
          <w:vertAlign w:val="baseline"/>
        </w:rPr>
        <w:t> </w:t>
      </w:r>
      <w:r>
        <w:rPr>
          <w:vertAlign w:val="baseline"/>
        </w:rPr>
        <w:t>safe</w:t>
      </w:r>
      <w:r>
        <w:rPr>
          <w:spacing w:val="-2"/>
          <w:vertAlign w:val="baseline"/>
        </w:rPr>
        <w:t> </w:t>
      </w:r>
      <w:r>
        <w:rPr>
          <w:vertAlign w:val="baseline"/>
        </w:rPr>
        <w:t>and</w:t>
      </w:r>
      <w:r>
        <w:rPr>
          <w:spacing w:val="-3"/>
          <w:vertAlign w:val="baseline"/>
        </w:rPr>
        <w:t> </w:t>
      </w:r>
      <w:r>
        <w:rPr>
          <w:vertAlign w:val="baseline"/>
        </w:rPr>
        <w:t>effective</w:t>
      </w:r>
      <w:r>
        <w:rPr>
          <w:spacing w:val="-3"/>
          <w:vertAlign w:val="baseline"/>
        </w:rPr>
        <w:t> </w:t>
      </w:r>
      <w:r>
        <w:rPr>
          <w:vertAlign w:val="baseline"/>
        </w:rPr>
        <w:t>also</w:t>
      </w:r>
      <w:r>
        <w:rPr>
          <w:spacing w:val="-2"/>
          <w:vertAlign w:val="baseline"/>
        </w:rPr>
        <w:t> </w:t>
      </w:r>
      <w:r>
        <w:rPr>
          <w:vertAlign w:val="baseline"/>
        </w:rPr>
        <w:t>for</w:t>
      </w:r>
      <w:r>
        <w:rPr>
          <w:spacing w:val="-3"/>
          <w:vertAlign w:val="baseline"/>
        </w:rPr>
        <w:t> </w:t>
      </w:r>
      <w:r>
        <w:rPr>
          <w:vertAlign w:val="baseline"/>
        </w:rPr>
        <w:t>pregnant</w:t>
      </w:r>
      <w:r>
        <w:rPr>
          <w:spacing w:val="-2"/>
          <w:vertAlign w:val="baseline"/>
        </w:rPr>
        <w:t> </w:t>
      </w:r>
      <w:r>
        <w:rPr>
          <w:vertAlign w:val="baseline"/>
        </w:rPr>
        <w:t>and</w:t>
      </w:r>
      <w:r>
        <w:rPr>
          <w:spacing w:val="-3"/>
          <w:vertAlign w:val="baseline"/>
        </w:rPr>
        <w:t> </w:t>
      </w:r>
      <w:r>
        <w:rPr>
          <w:vertAlign w:val="baseline"/>
        </w:rPr>
        <w:t>lactating</w:t>
      </w:r>
      <w:r>
        <w:rPr>
          <w:spacing w:val="-2"/>
          <w:vertAlign w:val="baseline"/>
        </w:rPr>
        <w:t> </w:t>
      </w:r>
      <w:r>
        <w:rPr>
          <w:vertAlign w:val="baseline"/>
        </w:rPr>
        <w:t>women</w:t>
      </w:r>
      <w:r>
        <w:rPr>
          <w:spacing w:val="-3"/>
          <w:vertAlign w:val="baseline"/>
        </w:rPr>
        <w:t> </w:t>
      </w:r>
      <w:r>
        <w:rPr>
          <w:vertAlign w:val="baseline"/>
        </w:rPr>
        <w:t>(</w:t>
      </w:r>
      <w:hyperlink w:history="true" w:anchor="_bookmark249">
        <w:r>
          <w:rPr>
            <w:vertAlign w:val="baseline"/>
          </w:rPr>
          <w:t>17</w:t>
        </w:r>
      </w:hyperlink>
      <w:r>
        <w:rPr>
          <w:vertAlign w:val="baseline"/>
        </w:rPr>
        <w:t>–</w:t>
      </w:r>
      <w:hyperlink w:history="true" w:anchor="_bookmark250">
        <w:r>
          <w:rPr>
            <w:vertAlign w:val="baseline"/>
          </w:rPr>
          <w:t>22</w:t>
        </w:r>
      </w:hyperlink>
      <w:r>
        <w:rPr>
          <w:vertAlign w:val="baseline"/>
        </w:rPr>
        <w:t>),</w:t>
      </w:r>
      <w:r>
        <w:rPr>
          <w:spacing w:val="-2"/>
          <w:vertAlign w:val="baseline"/>
        </w:rPr>
        <w:t> </w:t>
      </w:r>
      <w:r>
        <w:rPr>
          <w:vertAlign w:val="baseline"/>
        </w:rPr>
        <w:t>this more</w:t>
      </w:r>
      <w:r>
        <w:rPr>
          <w:spacing w:val="-7"/>
          <w:vertAlign w:val="baseline"/>
        </w:rPr>
        <w:t> </w:t>
      </w:r>
      <w:r>
        <w:rPr>
          <w:vertAlign w:val="baseline"/>
        </w:rPr>
        <w:t>vulnerable</w:t>
      </w:r>
      <w:r>
        <w:rPr>
          <w:spacing w:val="-7"/>
          <w:vertAlign w:val="baseline"/>
        </w:rPr>
        <w:t> </w:t>
      </w:r>
      <w:r>
        <w:rPr>
          <w:vertAlign w:val="baseline"/>
        </w:rPr>
        <w:t>group</w:t>
      </w:r>
      <w:r>
        <w:rPr>
          <w:spacing w:val="-7"/>
          <w:vertAlign w:val="baseline"/>
        </w:rPr>
        <w:t> </w:t>
      </w:r>
      <w:r>
        <w:rPr>
          <w:vertAlign w:val="baseline"/>
        </w:rPr>
        <w:t>was</w:t>
      </w:r>
      <w:r>
        <w:rPr>
          <w:spacing w:val="-7"/>
          <w:vertAlign w:val="baseline"/>
        </w:rPr>
        <w:t> </w:t>
      </w:r>
      <w:r>
        <w:rPr>
          <w:vertAlign w:val="baseline"/>
        </w:rPr>
        <w:t>excluded</w:t>
      </w:r>
      <w:r>
        <w:rPr>
          <w:spacing w:val="-7"/>
          <w:vertAlign w:val="baseline"/>
        </w:rPr>
        <w:t> </w:t>
      </w:r>
      <w:r>
        <w:rPr>
          <w:vertAlign w:val="baseline"/>
        </w:rPr>
        <w:t>from</w:t>
      </w:r>
      <w:r>
        <w:rPr>
          <w:spacing w:val="-7"/>
          <w:vertAlign w:val="baseline"/>
        </w:rPr>
        <w:t> </w:t>
      </w:r>
      <w:r>
        <w:rPr>
          <w:vertAlign w:val="baseline"/>
        </w:rPr>
        <w:t>initial</w:t>
      </w:r>
      <w:r>
        <w:rPr>
          <w:spacing w:val="-7"/>
          <w:vertAlign w:val="baseline"/>
        </w:rPr>
        <w:t> </w:t>
      </w:r>
      <w:r>
        <w:rPr>
          <w:vertAlign w:val="baseline"/>
        </w:rPr>
        <w:t>SARS-CoV-2</w:t>
      </w:r>
      <w:r>
        <w:rPr>
          <w:spacing w:val="-7"/>
          <w:vertAlign w:val="baseline"/>
        </w:rPr>
        <w:t> </w:t>
      </w:r>
      <w:r>
        <w:rPr>
          <w:vertAlign w:val="baseline"/>
        </w:rPr>
        <w:t>vaccine</w:t>
      </w:r>
      <w:r>
        <w:rPr>
          <w:spacing w:val="-7"/>
          <w:vertAlign w:val="baseline"/>
        </w:rPr>
        <w:t> </w:t>
      </w:r>
      <w:r>
        <w:rPr>
          <w:vertAlign w:val="baseline"/>
        </w:rPr>
        <w:t>trials.</w:t>
      </w:r>
      <w:r>
        <w:rPr>
          <w:spacing w:val="11"/>
          <w:vertAlign w:val="baseline"/>
        </w:rPr>
        <w:t> </w:t>
      </w:r>
      <w:r>
        <w:rPr>
          <w:vertAlign w:val="baseline"/>
        </w:rPr>
        <w:t>There- fore,</w:t>
      </w:r>
      <w:r>
        <w:rPr>
          <w:spacing w:val="-8"/>
          <w:vertAlign w:val="baseline"/>
        </w:rPr>
        <w:t> </w:t>
      </w:r>
      <w:r>
        <w:rPr>
          <w:vertAlign w:val="baseline"/>
        </w:rPr>
        <w:t>information</w:t>
      </w:r>
      <w:r>
        <w:rPr>
          <w:spacing w:val="-8"/>
          <w:vertAlign w:val="baseline"/>
        </w:rPr>
        <w:t> </w:t>
      </w:r>
      <w:r>
        <w:rPr>
          <w:vertAlign w:val="baseline"/>
        </w:rPr>
        <w:t>regarding</w:t>
      </w:r>
      <w:r>
        <w:rPr>
          <w:spacing w:val="-8"/>
          <w:vertAlign w:val="baseline"/>
        </w:rPr>
        <w:t> </w:t>
      </w:r>
      <w:r>
        <w:rPr>
          <w:vertAlign w:val="baseline"/>
        </w:rPr>
        <w:t>vaccine</w:t>
      </w:r>
      <w:r>
        <w:rPr>
          <w:spacing w:val="-8"/>
          <w:vertAlign w:val="baseline"/>
        </w:rPr>
        <w:t> </w:t>
      </w:r>
      <w:r>
        <w:rPr>
          <w:vertAlign w:val="baseline"/>
        </w:rPr>
        <w:t>driven</w:t>
      </w:r>
      <w:r>
        <w:rPr>
          <w:spacing w:val="-8"/>
          <w:vertAlign w:val="baseline"/>
        </w:rPr>
        <w:t> </w:t>
      </w:r>
      <w:r>
        <w:rPr>
          <w:vertAlign w:val="baseline"/>
        </w:rPr>
        <w:t>antibody</w:t>
      </w:r>
      <w:r>
        <w:rPr>
          <w:spacing w:val="-8"/>
          <w:vertAlign w:val="baseline"/>
        </w:rPr>
        <w:t> </w:t>
      </w:r>
      <w:r>
        <w:rPr>
          <w:vertAlign w:val="baseline"/>
        </w:rPr>
        <w:t>development</w:t>
      </w:r>
      <w:r>
        <w:rPr>
          <w:spacing w:val="-8"/>
          <w:vertAlign w:val="baseline"/>
        </w:rPr>
        <w:t> </w:t>
      </w:r>
      <w:r>
        <w:rPr>
          <w:vertAlign w:val="baseline"/>
        </w:rPr>
        <w:t>in</w:t>
      </w:r>
      <w:r>
        <w:rPr>
          <w:spacing w:val="-8"/>
          <w:vertAlign w:val="baseline"/>
        </w:rPr>
        <w:t> </w:t>
      </w:r>
      <w:r>
        <w:rPr>
          <w:vertAlign w:val="baseline"/>
        </w:rPr>
        <w:t>lactating</w:t>
      </w:r>
      <w:r>
        <w:rPr>
          <w:spacing w:val="-8"/>
          <w:vertAlign w:val="baseline"/>
        </w:rPr>
        <w:t> </w:t>
      </w:r>
      <w:r>
        <w:rPr>
          <w:vertAlign w:val="baseline"/>
        </w:rPr>
        <w:t>women is</w:t>
      </w:r>
      <w:r>
        <w:rPr>
          <w:spacing w:val="-4"/>
          <w:vertAlign w:val="baseline"/>
        </w:rPr>
        <w:t> </w:t>
      </w:r>
      <w:r>
        <w:rPr>
          <w:vertAlign w:val="baseline"/>
        </w:rPr>
        <w:t>still</w:t>
      </w:r>
      <w:r>
        <w:rPr>
          <w:spacing w:val="-4"/>
          <w:vertAlign w:val="baseline"/>
        </w:rPr>
        <w:t> </w:t>
      </w:r>
      <w:r>
        <w:rPr>
          <w:vertAlign w:val="baseline"/>
        </w:rPr>
        <w:t>rather</w:t>
      </w:r>
      <w:r>
        <w:rPr>
          <w:spacing w:val="-4"/>
          <w:vertAlign w:val="baseline"/>
        </w:rPr>
        <w:t> </w:t>
      </w:r>
      <w:r>
        <w:rPr>
          <w:vertAlign w:val="baseline"/>
        </w:rPr>
        <w:t>limited.</w:t>
      </w:r>
      <w:r>
        <w:rPr>
          <w:spacing w:val="15"/>
          <w:vertAlign w:val="baseline"/>
        </w:rPr>
        <w:t> </w:t>
      </w:r>
      <w:r>
        <w:rPr>
          <w:vertAlign w:val="baseline"/>
        </w:rPr>
        <w:t>This</w:t>
      </w:r>
      <w:r>
        <w:rPr>
          <w:spacing w:val="-4"/>
          <w:vertAlign w:val="baseline"/>
        </w:rPr>
        <w:t> </w:t>
      </w:r>
      <w:r>
        <w:rPr>
          <w:vertAlign w:val="baseline"/>
        </w:rPr>
        <w:t>information</w:t>
      </w:r>
      <w:r>
        <w:rPr>
          <w:spacing w:val="-4"/>
          <w:vertAlign w:val="baseline"/>
        </w:rPr>
        <w:t> </w:t>
      </w:r>
      <w:r>
        <w:rPr>
          <w:vertAlign w:val="baseline"/>
        </w:rPr>
        <w:t>is</w:t>
      </w:r>
      <w:r>
        <w:rPr>
          <w:spacing w:val="-4"/>
          <w:vertAlign w:val="baseline"/>
        </w:rPr>
        <w:t> </w:t>
      </w:r>
      <w:r>
        <w:rPr>
          <w:vertAlign w:val="baseline"/>
        </w:rPr>
        <w:t>beneficial</w:t>
      </w:r>
      <w:r>
        <w:rPr>
          <w:spacing w:val="-4"/>
          <w:vertAlign w:val="baseline"/>
        </w:rPr>
        <w:t> </w:t>
      </w:r>
      <w:r>
        <w:rPr>
          <w:vertAlign w:val="baseline"/>
        </w:rPr>
        <w:t>for</w:t>
      </w:r>
      <w:r>
        <w:rPr>
          <w:spacing w:val="-4"/>
          <w:vertAlign w:val="baseline"/>
        </w:rPr>
        <w:t> </w:t>
      </w:r>
      <w:r>
        <w:rPr>
          <w:vertAlign w:val="baseline"/>
        </w:rPr>
        <w:t>breastfeeding</w:t>
      </w:r>
      <w:r>
        <w:rPr>
          <w:spacing w:val="-4"/>
          <w:vertAlign w:val="baseline"/>
        </w:rPr>
        <w:t> </w:t>
      </w:r>
      <w:r>
        <w:rPr>
          <w:vertAlign w:val="baseline"/>
        </w:rPr>
        <w:t>women</w:t>
      </w:r>
      <w:r>
        <w:rPr>
          <w:spacing w:val="-4"/>
          <w:vertAlign w:val="baseline"/>
        </w:rPr>
        <w:t> </w:t>
      </w:r>
      <w:r>
        <w:rPr>
          <w:vertAlign w:val="baseline"/>
        </w:rPr>
        <w:t>to</w:t>
      </w:r>
      <w:r>
        <w:rPr>
          <w:spacing w:val="-4"/>
          <w:vertAlign w:val="baseline"/>
        </w:rPr>
        <w:t> </w:t>
      </w:r>
      <w:r>
        <w:rPr>
          <w:vertAlign w:val="baseline"/>
        </w:rPr>
        <w:t>make a</w:t>
      </w:r>
      <w:r>
        <w:rPr>
          <w:spacing w:val="-8"/>
          <w:vertAlign w:val="baseline"/>
        </w:rPr>
        <w:t> </w:t>
      </w:r>
      <w:r>
        <w:rPr>
          <w:vertAlign w:val="baseline"/>
        </w:rPr>
        <w:t>well-informed</w:t>
      </w:r>
      <w:r>
        <w:rPr>
          <w:spacing w:val="-8"/>
          <w:vertAlign w:val="baseline"/>
        </w:rPr>
        <w:t> </w:t>
      </w:r>
      <w:r>
        <w:rPr>
          <w:vertAlign w:val="baseline"/>
        </w:rPr>
        <w:t>decision</w:t>
      </w:r>
      <w:r>
        <w:rPr>
          <w:spacing w:val="-8"/>
          <w:vertAlign w:val="baseline"/>
        </w:rPr>
        <w:t> </w:t>
      </w:r>
      <w:r>
        <w:rPr>
          <w:vertAlign w:val="baseline"/>
        </w:rPr>
        <w:t>regarding</w:t>
      </w:r>
      <w:r>
        <w:rPr>
          <w:spacing w:val="-8"/>
          <w:vertAlign w:val="baseline"/>
        </w:rPr>
        <w:t> </w:t>
      </w:r>
      <w:r>
        <w:rPr>
          <w:vertAlign w:val="baseline"/>
        </w:rPr>
        <w:t>vaccination</w:t>
      </w:r>
      <w:r>
        <w:rPr>
          <w:spacing w:val="-8"/>
          <w:vertAlign w:val="baseline"/>
        </w:rPr>
        <w:t> </w:t>
      </w:r>
      <w:r>
        <w:rPr>
          <w:vertAlign w:val="baseline"/>
        </w:rPr>
        <w:t>to</w:t>
      </w:r>
      <w:r>
        <w:rPr>
          <w:spacing w:val="-8"/>
          <w:vertAlign w:val="baseline"/>
        </w:rPr>
        <w:t> </w:t>
      </w:r>
      <w:r>
        <w:rPr>
          <w:vertAlign w:val="baseline"/>
        </w:rPr>
        <w:t>confer</w:t>
      </w:r>
      <w:r>
        <w:rPr>
          <w:spacing w:val="-8"/>
          <w:vertAlign w:val="baseline"/>
        </w:rPr>
        <w:t> </w:t>
      </w:r>
      <w:r>
        <w:rPr>
          <w:vertAlign w:val="baseline"/>
        </w:rPr>
        <w:t>protection</w:t>
      </w:r>
      <w:r>
        <w:rPr>
          <w:spacing w:val="-8"/>
          <w:vertAlign w:val="baseline"/>
        </w:rPr>
        <w:t> </w:t>
      </w:r>
      <w:r>
        <w:rPr>
          <w:vertAlign w:val="baseline"/>
        </w:rPr>
        <w:t>to</w:t>
      </w:r>
      <w:r>
        <w:rPr>
          <w:spacing w:val="-8"/>
          <w:vertAlign w:val="baseline"/>
        </w:rPr>
        <w:t> </w:t>
      </w:r>
      <w:r>
        <w:rPr>
          <w:vertAlign w:val="baseline"/>
        </w:rPr>
        <w:t>not</w:t>
      </w:r>
      <w:r>
        <w:rPr>
          <w:spacing w:val="-8"/>
          <w:vertAlign w:val="baseline"/>
        </w:rPr>
        <w:t> </w:t>
      </w:r>
      <w:r>
        <w:rPr>
          <w:vertAlign w:val="baseline"/>
        </w:rPr>
        <w:t>only</w:t>
      </w:r>
      <w:r>
        <w:rPr>
          <w:spacing w:val="-8"/>
          <w:vertAlign w:val="baseline"/>
        </w:rPr>
        <w:t> </w:t>
      </w:r>
      <w:r>
        <w:rPr>
          <w:vertAlign w:val="baseline"/>
        </w:rPr>
        <w:t>them- selves,</w:t>
      </w:r>
      <w:r>
        <w:rPr>
          <w:spacing w:val="-10"/>
          <w:vertAlign w:val="baseline"/>
        </w:rPr>
        <w:t> </w:t>
      </w:r>
      <w:r>
        <w:rPr>
          <w:vertAlign w:val="baseline"/>
        </w:rPr>
        <w:t>but</w:t>
      </w:r>
      <w:r>
        <w:rPr>
          <w:spacing w:val="-11"/>
          <w:vertAlign w:val="baseline"/>
        </w:rPr>
        <w:t> </w:t>
      </w:r>
      <w:r>
        <w:rPr>
          <w:vertAlign w:val="baseline"/>
        </w:rPr>
        <w:t>also</w:t>
      </w:r>
      <w:r>
        <w:rPr>
          <w:spacing w:val="-11"/>
          <w:vertAlign w:val="baseline"/>
        </w:rPr>
        <w:t> </w:t>
      </w:r>
      <w:r>
        <w:rPr>
          <w:vertAlign w:val="baseline"/>
        </w:rPr>
        <w:t>their</w:t>
      </w:r>
      <w:r>
        <w:rPr>
          <w:spacing w:val="-11"/>
          <w:vertAlign w:val="baseline"/>
        </w:rPr>
        <w:t> </w:t>
      </w:r>
      <w:r>
        <w:rPr>
          <w:vertAlign w:val="baseline"/>
        </w:rPr>
        <w:t>immune</w:t>
      </w:r>
      <w:r>
        <w:rPr>
          <w:spacing w:val="-11"/>
          <w:vertAlign w:val="baseline"/>
        </w:rPr>
        <w:t> </w:t>
      </w:r>
      <w:r>
        <w:rPr>
          <w:vertAlign w:val="baseline"/>
        </w:rPr>
        <w:t>naïve</w:t>
      </w:r>
      <w:r>
        <w:rPr>
          <w:spacing w:val="-11"/>
          <w:vertAlign w:val="baseline"/>
        </w:rPr>
        <w:t> </w:t>
      </w:r>
      <w:r>
        <w:rPr>
          <w:vertAlign w:val="baseline"/>
        </w:rPr>
        <w:t>infant</w:t>
      </w:r>
      <w:r>
        <w:rPr>
          <w:spacing w:val="-10"/>
          <w:vertAlign w:val="baseline"/>
        </w:rPr>
        <w:t> </w:t>
      </w:r>
      <w:r>
        <w:rPr>
          <w:vertAlign w:val="baseline"/>
        </w:rPr>
        <w:t>(</w:t>
      </w:r>
      <w:hyperlink w:history="true" w:anchor="_bookmark251">
        <w:r>
          <w:rPr>
            <w:vertAlign w:val="baseline"/>
          </w:rPr>
          <w:t>23</w:t>
        </w:r>
      </w:hyperlink>
      <w:r>
        <w:rPr>
          <w:vertAlign w:val="baseline"/>
        </w:rPr>
        <w:t>).</w:t>
      </w:r>
      <w:r>
        <w:rPr>
          <w:spacing w:val="7"/>
          <w:vertAlign w:val="baseline"/>
        </w:rPr>
        <w:t> </w:t>
      </w:r>
      <w:r>
        <w:rPr>
          <w:vertAlign w:val="baseline"/>
        </w:rPr>
        <w:t>The</w:t>
      </w:r>
      <w:r>
        <w:rPr>
          <w:spacing w:val="-10"/>
          <w:vertAlign w:val="baseline"/>
        </w:rPr>
        <w:t> </w:t>
      </w:r>
      <w:r>
        <w:rPr>
          <w:vertAlign w:val="baseline"/>
        </w:rPr>
        <w:t>most</w:t>
      </w:r>
      <w:r>
        <w:rPr>
          <w:spacing w:val="-11"/>
          <w:vertAlign w:val="baseline"/>
        </w:rPr>
        <w:t> </w:t>
      </w:r>
      <w:r>
        <w:rPr>
          <w:vertAlign w:val="baseline"/>
        </w:rPr>
        <w:t>abundant</w:t>
      </w:r>
      <w:r>
        <w:rPr>
          <w:spacing w:val="-11"/>
          <w:vertAlign w:val="baseline"/>
        </w:rPr>
        <w:t> </w:t>
      </w:r>
      <w:r>
        <w:rPr>
          <w:vertAlign w:val="baseline"/>
        </w:rPr>
        <w:t>Ig</w:t>
      </w:r>
      <w:r>
        <w:rPr>
          <w:spacing w:val="-11"/>
          <w:vertAlign w:val="baseline"/>
        </w:rPr>
        <w:t> </w:t>
      </w:r>
      <w:r>
        <w:rPr>
          <w:vertAlign w:val="baseline"/>
        </w:rPr>
        <w:t>in</w:t>
      </w:r>
      <w:r>
        <w:rPr>
          <w:spacing w:val="-11"/>
          <w:vertAlign w:val="baseline"/>
        </w:rPr>
        <w:t> </w:t>
      </w:r>
      <w:r>
        <w:rPr>
          <w:vertAlign w:val="baseline"/>
        </w:rPr>
        <w:t>human</w:t>
      </w:r>
      <w:r>
        <w:rPr>
          <w:spacing w:val="-11"/>
          <w:vertAlign w:val="baseline"/>
        </w:rPr>
        <w:t> </w:t>
      </w:r>
      <w:r>
        <w:rPr>
          <w:spacing w:val="-4"/>
          <w:vertAlign w:val="baseline"/>
        </w:rPr>
        <w:t>milk</w:t>
      </w:r>
    </w:p>
    <w:p>
      <w:pPr>
        <w:spacing w:after="0" w:line="415" w:lineRule="auto"/>
        <w:jc w:val="right"/>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0048">
                <wp:simplePos x="0" y="0"/>
                <wp:positionH relativeFrom="page">
                  <wp:posOffset>0</wp:posOffset>
                </wp:positionH>
                <wp:positionV relativeFrom="paragraph">
                  <wp:posOffset>2626445</wp:posOffset>
                </wp:positionV>
                <wp:extent cx="347345" cy="900430"/>
                <wp:effectExtent l="0" t="0" r="0" b="0"/>
                <wp:wrapNone/>
                <wp:docPr id="515" name="Textbox 515"/>
                <wp:cNvGraphicFramePr>
                  <a:graphicFrameLocks/>
                </wp:cNvGraphicFramePr>
                <a:graphic>
                  <a:graphicData uri="http://schemas.microsoft.com/office/word/2010/wordprocessingShape">
                    <wps:wsp>
                      <wps:cNvPr id="515" name="Textbox 515"/>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206.806732pt;width:27.35pt;height:70.9pt;mso-position-horizontal-relative:page;mso-position-vertical-relative:paragraph;z-index:15810048" type="#_x0000_t202" id="docshape371"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spacing w:val="-2"/>
        </w:rPr>
        <w:t>is</w:t>
      </w:r>
      <w:r>
        <w:rPr>
          <w:spacing w:val="-10"/>
        </w:rPr>
        <w:t> </w:t>
      </w:r>
      <w:r>
        <w:rPr>
          <w:spacing w:val="-2"/>
        </w:rPr>
        <w:t>IgA</w:t>
      </w:r>
      <w:r>
        <w:rPr>
          <w:spacing w:val="-10"/>
        </w:rPr>
        <w:t> </w:t>
      </w:r>
      <w:r>
        <w:rPr>
          <w:spacing w:val="-2"/>
        </w:rPr>
        <w:t>at</w:t>
      </w:r>
      <w:r>
        <w:rPr>
          <w:spacing w:val="-10"/>
        </w:rPr>
        <w:t> </w:t>
      </w:r>
      <w:r>
        <w:rPr>
          <w:spacing w:val="-2"/>
        </w:rPr>
        <w:t>a</w:t>
      </w:r>
      <w:r>
        <w:rPr>
          <w:spacing w:val="-10"/>
        </w:rPr>
        <w:t> </w:t>
      </w:r>
      <w:r>
        <w:rPr>
          <w:spacing w:val="-2"/>
        </w:rPr>
        <w:t>concentration</w:t>
      </w:r>
      <w:r>
        <w:rPr>
          <w:spacing w:val="-10"/>
        </w:rPr>
        <w:t> </w:t>
      </w:r>
      <w:r>
        <w:rPr>
          <w:spacing w:val="-2"/>
        </w:rPr>
        <w:t>of</w:t>
      </w:r>
      <w:r>
        <w:rPr>
          <w:spacing w:val="-10"/>
        </w:rPr>
        <w:t> </w:t>
      </w:r>
      <w:r>
        <w:rPr>
          <w:spacing w:val="-2"/>
        </w:rPr>
        <w:t>1.0-2.6</w:t>
      </w:r>
      <w:r>
        <w:rPr>
          <w:spacing w:val="-10"/>
        </w:rPr>
        <w:t> </w:t>
      </w:r>
      <w:r>
        <w:rPr>
          <w:spacing w:val="-2"/>
        </w:rPr>
        <w:t>g/L</w:t>
      </w:r>
      <w:r>
        <w:rPr>
          <w:spacing w:val="-10"/>
        </w:rPr>
        <w:t> </w:t>
      </w:r>
      <w:r>
        <w:rPr>
          <w:spacing w:val="-2"/>
        </w:rPr>
        <w:t>being</w:t>
      </w:r>
      <w:r>
        <w:rPr>
          <w:spacing w:val="-10"/>
        </w:rPr>
        <w:t> </w:t>
      </w:r>
      <w:r>
        <w:rPr>
          <w:spacing w:val="-2"/>
        </w:rPr>
        <w:t>10</w:t>
      </w:r>
      <w:r>
        <w:rPr>
          <w:spacing w:val="-10"/>
        </w:rPr>
        <w:t> </w:t>
      </w:r>
      <w:r>
        <w:rPr>
          <w:spacing w:val="-2"/>
        </w:rPr>
        <w:t>to</w:t>
      </w:r>
      <w:r>
        <w:rPr>
          <w:spacing w:val="-10"/>
        </w:rPr>
        <w:t> </w:t>
      </w:r>
      <w:r>
        <w:rPr>
          <w:spacing w:val="-2"/>
        </w:rPr>
        <w:t>100</w:t>
      </w:r>
      <w:r>
        <w:rPr>
          <w:spacing w:val="-10"/>
        </w:rPr>
        <w:t> </w:t>
      </w:r>
      <w:r>
        <w:rPr>
          <w:spacing w:val="-2"/>
        </w:rPr>
        <w:t>times</w:t>
      </w:r>
      <w:r>
        <w:rPr>
          <w:spacing w:val="-10"/>
        </w:rPr>
        <w:t> </w:t>
      </w:r>
      <w:r>
        <w:rPr>
          <w:spacing w:val="-2"/>
        </w:rPr>
        <w:t>greater</w:t>
      </w:r>
      <w:r>
        <w:rPr>
          <w:spacing w:val="-10"/>
        </w:rPr>
        <w:t> </w:t>
      </w:r>
      <w:r>
        <w:rPr>
          <w:spacing w:val="-2"/>
        </w:rPr>
        <w:t>than</w:t>
      </w:r>
      <w:r>
        <w:rPr>
          <w:spacing w:val="-10"/>
        </w:rPr>
        <w:t> </w:t>
      </w:r>
      <w:r>
        <w:rPr>
          <w:spacing w:val="-2"/>
        </w:rPr>
        <w:t>IgG</w:t>
      </w:r>
      <w:r>
        <w:rPr>
          <w:spacing w:val="-10"/>
        </w:rPr>
        <w:t> </w:t>
      </w:r>
      <w:r>
        <w:rPr>
          <w:spacing w:val="-2"/>
        </w:rPr>
        <w:t>and</w:t>
      </w:r>
      <w:r>
        <w:rPr>
          <w:spacing w:val="-10"/>
        </w:rPr>
        <w:t> </w:t>
      </w:r>
      <w:r>
        <w:rPr>
          <w:spacing w:val="-2"/>
        </w:rPr>
        <w:t>IgM </w:t>
      </w:r>
      <w:r>
        <w:rPr/>
        <w:t>respectively</w:t>
      </w:r>
      <w:r>
        <w:rPr>
          <w:spacing w:val="-14"/>
        </w:rPr>
        <w:t> </w:t>
      </w:r>
      <w:r>
        <w:rPr/>
        <w:t>(</w:t>
      </w:r>
      <w:hyperlink w:history="true" w:anchor="_bookmark252">
        <w:r>
          <w:rPr/>
          <w:t>24</w:t>
        </w:r>
      </w:hyperlink>
      <w:r>
        <w:rPr/>
        <w:t>,</w:t>
      </w:r>
      <w:r>
        <w:rPr>
          <w:spacing w:val="-14"/>
        </w:rPr>
        <w:t> </w:t>
      </w:r>
      <w:hyperlink w:history="true" w:anchor="_bookmark253">
        <w:r>
          <w:rPr/>
          <w:t>25</w:t>
        </w:r>
      </w:hyperlink>
      <w:r>
        <w:rPr/>
        <w:t>).</w:t>
      </w:r>
      <w:r>
        <w:rPr>
          <w:spacing w:val="-2"/>
        </w:rPr>
        <w:t> </w:t>
      </w:r>
      <w:r>
        <w:rPr/>
        <w:t>IgA</w:t>
      </w:r>
      <w:r>
        <w:rPr>
          <w:spacing w:val="-14"/>
        </w:rPr>
        <w:t> </w:t>
      </w:r>
      <w:r>
        <w:rPr/>
        <w:t>comes</w:t>
      </w:r>
      <w:r>
        <w:rPr>
          <w:spacing w:val="-14"/>
        </w:rPr>
        <w:t> </w:t>
      </w:r>
      <w:r>
        <w:rPr/>
        <w:t>in</w:t>
      </w:r>
      <w:r>
        <w:rPr>
          <w:spacing w:val="-14"/>
        </w:rPr>
        <w:t> </w:t>
      </w:r>
      <w:r>
        <w:rPr/>
        <w:t>two</w:t>
      </w:r>
      <w:r>
        <w:rPr>
          <w:spacing w:val="-14"/>
        </w:rPr>
        <w:t> </w:t>
      </w:r>
      <w:r>
        <w:rPr/>
        <w:t>subclasses</w:t>
      </w:r>
      <w:r>
        <w:rPr>
          <w:spacing w:val="-14"/>
        </w:rPr>
        <w:t> </w:t>
      </w:r>
      <w:r>
        <w:rPr/>
        <w:t>IgA1</w:t>
      </w:r>
      <w:r>
        <w:rPr>
          <w:spacing w:val="-14"/>
        </w:rPr>
        <w:t> </w:t>
      </w:r>
      <w:r>
        <w:rPr/>
        <w:t>and</w:t>
      </w:r>
      <w:r>
        <w:rPr>
          <w:spacing w:val="-14"/>
        </w:rPr>
        <w:t> </w:t>
      </w:r>
      <w:r>
        <w:rPr/>
        <w:t>IgA2,</w:t>
      </w:r>
      <w:r>
        <w:rPr>
          <w:spacing w:val="-13"/>
        </w:rPr>
        <w:t> </w:t>
      </w:r>
      <w:r>
        <w:rPr/>
        <w:t>with</w:t>
      </w:r>
      <w:r>
        <w:rPr>
          <w:spacing w:val="-14"/>
        </w:rPr>
        <w:t> </w:t>
      </w:r>
      <w:r>
        <w:rPr/>
        <w:t>IgA1</w:t>
      </w:r>
      <w:r>
        <w:rPr>
          <w:spacing w:val="-14"/>
        </w:rPr>
        <w:t> </w:t>
      </w:r>
      <w:r>
        <w:rPr/>
        <w:t>typically being</w:t>
      </w:r>
      <w:r>
        <w:rPr>
          <w:spacing w:val="-1"/>
        </w:rPr>
        <w:t> </w:t>
      </w:r>
      <w:r>
        <w:rPr/>
        <w:t>the</w:t>
      </w:r>
      <w:r>
        <w:rPr>
          <w:spacing w:val="-1"/>
        </w:rPr>
        <w:t> </w:t>
      </w:r>
      <w:r>
        <w:rPr/>
        <w:t>more</w:t>
      </w:r>
      <w:r>
        <w:rPr>
          <w:spacing w:val="-1"/>
        </w:rPr>
        <w:t> </w:t>
      </w:r>
      <w:r>
        <w:rPr/>
        <w:t>abundant subclass in</w:t>
      </w:r>
      <w:r>
        <w:rPr>
          <w:spacing w:val="-1"/>
        </w:rPr>
        <w:t> </w:t>
      </w:r>
      <w:r>
        <w:rPr/>
        <w:t>human</w:t>
      </w:r>
      <w:r>
        <w:rPr>
          <w:spacing w:val="-1"/>
        </w:rPr>
        <w:t> </w:t>
      </w:r>
      <w:r>
        <w:rPr/>
        <w:t>milk.</w:t>
      </w:r>
      <w:r>
        <w:rPr>
          <w:spacing w:val="25"/>
        </w:rPr>
        <w:t> </w:t>
      </w:r>
      <w:r>
        <w:rPr/>
        <w:t>We</w:t>
      </w:r>
      <w:r>
        <w:rPr>
          <w:spacing w:val="-1"/>
        </w:rPr>
        <w:t> </w:t>
      </w:r>
      <w:r>
        <w:rPr/>
        <w:t>recently developed</w:t>
      </w:r>
      <w:r>
        <w:rPr>
          <w:spacing w:val="-1"/>
        </w:rPr>
        <w:t> </w:t>
      </w:r>
      <w:r>
        <w:rPr/>
        <w:t>methods to study IgA1 clonal repertoires in human serum and milk.</w:t>
      </w:r>
      <w:r>
        <w:rPr>
          <w:spacing w:val="27"/>
        </w:rPr>
        <w:t> </w:t>
      </w:r>
      <w:r>
        <w:rPr/>
        <w:t>After affinity-purification, all IgA (IgA1 and IgA2) molecules from human serum or milk (</w:t>
      </w:r>
      <w:hyperlink w:history="true" w:anchor="_bookmark240">
        <w:r>
          <w:rPr/>
          <w:t>4</w:t>
        </w:r>
      </w:hyperlink>
      <w:r>
        <w:rPr/>
        <w:t>, </w:t>
      </w:r>
      <w:hyperlink w:history="true" w:anchor="_bookmark241">
        <w:r>
          <w:rPr/>
          <w:t>5</w:t>
        </w:r>
      </w:hyperlink>
      <w:r>
        <w:rPr/>
        <w:t>) become bound to the affinity resins, whereafter we use specific enzymes to cleave IgA1 molecules selectively,</w:t>
      </w:r>
      <w:r>
        <w:rPr>
          <w:spacing w:val="-14"/>
        </w:rPr>
        <w:t> </w:t>
      </w:r>
      <w:r>
        <w:rPr/>
        <w:t>yielding</w:t>
      </w:r>
      <w:r>
        <w:rPr>
          <w:spacing w:val="-14"/>
        </w:rPr>
        <w:t> </w:t>
      </w:r>
      <w:r>
        <w:rPr/>
        <w:t>the</w:t>
      </w:r>
      <w:r>
        <w:rPr>
          <w:spacing w:val="-14"/>
        </w:rPr>
        <w:t> </w:t>
      </w:r>
      <w:r>
        <w:rPr/>
        <w:t>fragment</w:t>
      </w:r>
      <w:r>
        <w:rPr>
          <w:spacing w:val="-14"/>
        </w:rPr>
        <w:t> </w:t>
      </w:r>
      <w:r>
        <w:rPr/>
        <w:t>antigen</w:t>
      </w:r>
      <w:r>
        <w:rPr>
          <w:spacing w:val="-14"/>
        </w:rPr>
        <w:t> </w:t>
      </w:r>
      <w:r>
        <w:rPr/>
        <w:t>binding</w:t>
      </w:r>
      <w:r>
        <w:rPr>
          <w:spacing w:val="-14"/>
        </w:rPr>
        <w:t> </w:t>
      </w:r>
      <w:r>
        <w:rPr/>
        <w:t>(Fab)</w:t>
      </w:r>
      <w:r>
        <w:rPr>
          <w:spacing w:val="-14"/>
        </w:rPr>
        <w:t> </w:t>
      </w:r>
      <w:r>
        <w:rPr/>
        <w:t>domains</w:t>
      </w:r>
      <w:r>
        <w:rPr>
          <w:spacing w:val="-14"/>
        </w:rPr>
        <w:t> </w:t>
      </w:r>
      <w:r>
        <w:rPr/>
        <w:t>that</w:t>
      </w:r>
      <w:r>
        <w:rPr>
          <w:spacing w:val="-14"/>
        </w:rPr>
        <w:t> </w:t>
      </w:r>
      <w:r>
        <w:rPr/>
        <w:t>harbor</w:t>
      </w:r>
      <w:r>
        <w:rPr>
          <w:spacing w:val="-13"/>
        </w:rPr>
        <w:t> </w:t>
      </w:r>
      <w:r>
        <w:rPr/>
        <w:t>the</w:t>
      </w:r>
      <w:r>
        <w:rPr>
          <w:spacing w:val="-14"/>
        </w:rPr>
        <w:t> </w:t>
      </w:r>
      <w:r>
        <w:rPr/>
        <w:t>com- plementarity determining regions.</w:t>
      </w:r>
      <w:r>
        <w:rPr>
          <w:spacing w:val="40"/>
        </w:rPr>
        <w:t> </w:t>
      </w:r>
      <w:r>
        <w:rPr/>
        <w:t>These Fabs are then subjected to intact mass analysis</w:t>
      </w:r>
      <w:r>
        <w:rPr>
          <w:spacing w:val="-4"/>
        </w:rPr>
        <w:t> </w:t>
      </w:r>
      <w:r>
        <w:rPr/>
        <w:t>by</w:t>
      </w:r>
      <w:r>
        <w:rPr>
          <w:spacing w:val="-4"/>
        </w:rPr>
        <w:t> </w:t>
      </w:r>
      <w:r>
        <w:rPr/>
        <w:t>LC-MS</w:t>
      </w:r>
      <w:r>
        <w:rPr>
          <w:spacing w:val="-4"/>
        </w:rPr>
        <w:t> </w:t>
      </w:r>
      <w:r>
        <w:rPr/>
        <w:t>clonal</w:t>
      </w:r>
      <w:r>
        <w:rPr>
          <w:spacing w:val="-4"/>
        </w:rPr>
        <w:t> </w:t>
      </w:r>
      <w:r>
        <w:rPr/>
        <w:t>profiling. This</w:t>
      </w:r>
      <w:r>
        <w:rPr>
          <w:spacing w:val="-4"/>
        </w:rPr>
        <w:t> </w:t>
      </w:r>
      <w:r>
        <w:rPr/>
        <w:t>yields</w:t>
      </w:r>
      <w:r>
        <w:rPr>
          <w:spacing w:val="-4"/>
        </w:rPr>
        <w:t> </w:t>
      </w:r>
      <w:r>
        <w:rPr/>
        <w:t>a</w:t>
      </w:r>
      <w:r>
        <w:rPr>
          <w:spacing w:val="-4"/>
        </w:rPr>
        <w:t> </w:t>
      </w:r>
      <w:r>
        <w:rPr/>
        <w:t>clonal</w:t>
      </w:r>
      <w:r>
        <w:rPr>
          <w:spacing w:val="-4"/>
        </w:rPr>
        <w:t> </w:t>
      </w:r>
      <w:r>
        <w:rPr/>
        <w:t>profile</w:t>
      </w:r>
      <w:r>
        <w:rPr>
          <w:spacing w:val="-4"/>
        </w:rPr>
        <w:t> </w:t>
      </w:r>
      <w:r>
        <w:rPr/>
        <w:t>that</w:t>
      </w:r>
      <w:r>
        <w:rPr>
          <w:spacing w:val="-4"/>
        </w:rPr>
        <w:t> </w:t>
      </w:r>
      <w:r>
        <w:rPr/>
        <w:t>typically</w:t>
      </w:r>
      <w:r>
        <w:rPr>
          <w:spacing w:val="-4"/>
        </w:rPr>
        <w:t> </w:t>
      </w:r>
      <w:r>
        <w:rPr/>
        <w:t>contains several</w:t>
      </w:r>
      <w:r>
        <w:rPr>
          <w:spacing w:val="-10"/>
        </w:rPr>
        <w:t> </w:t>
      </w:r>
      <w:r>
        <w:rPr/>
        <w:t>hundred</w:t>
      </w:r>
      <w:r>
        <w:rPr>
          <w:spacing w:val="-10"/>
        </w:rPr>
        <w:t> </w:t>
      </w:r>
      <w:r>
        <w:rPr/>
        <w:t>unique</w:t>
      </w:r>
      <w:r>
        <w:rPr>
          <w:spacing w:val="-10"/>
        </w:rPr>
        <w:t> </w:t>
      </w:r>
      <w:r>
        <w:rPr/>
        <w:t>clones,</w:t>
      </w:r>
      <w:r>
        <w:rPr>
          <w:spacing w:val="-10"/>
        </w:rPr>
        <w:t> </w:t>
      </w:r>
      <w:r>
        <w:rPr/>
        <w:t>each</w:t>
      </w:r>
      <w:r>
        <w:rPr>
          <w:spacing w:val="-10"/>
        </w:rPr>
        <w:t> </w:t>
      </w:r>
      <w:r>
        <w:rPr/>
        <w:t>identified</w:t>
      </w:r>
      <w:r>
        <w:rPr>
          <w:spacing w:val="-10"/>
        </w:rPr>
        <w:t> </w:t>
      </w:r>
      <w:r>
        <w:rPr/>
        <w:t>by</w:t>
      </w:r>
      <w:r>
        <w:rPr>
          <w:spacing w:val="-10"/>
        </w:rPr>
        <w:t> </w:t>
      </w:r>
      <w:r>
        <w:rPr/>
        <w:t>a</w:t>
      </w:r>
      <w:r>
        <w:rPr>
          <w:spacing w:val="-10"/>
        </w:rPr>
        <w:t> </w:t>
      </w:r>
      <w:r>
        <w:rPr/>
        <w:t>specific</w:t>
      </w:r>
      <w:r>
        <w:rPr>
          <w:spacing w:val="-10"/>
        </w:rPr>
        <w:t> </w:t>
      </w:r>
      <w:r>
        <w:rPr/>
        <w:t>LC-MS</w:t>
      </w:r>
      <w:r>
        <w:rPr>
          <w:spacing w:val="-10"/>
        </w:rPr>
        <w:t> </w:t>
      </w:r>
      <w:r>
        <w:rPr/>
        <w:t>signature</w:t>
      </w:r>
      <w:r>
        <w:rPr>
          <w:spacing w:val="-10"/>
        </w:rPr>
        <w:t> </w:t>
      </w:r>
      <w:r>
        <w:rPr/>
        <w:t>based on</w:t>
      </w:r>
      <w:r>
        <w:rPr>
          <w:spacing w:val="-10"/>
        </w:rPr>
        <w:t> </w:t>
      </w:r>
      <w:r>
        <w:rPr/>
        <w:t>mass</w:t>
      </w:r>
      <w:r>
        <w:rPr>
          <w:spacing w:val="-10"/>
        </w:rPr>
        <w:t> </w:t>
      </w:r>
      <w:r>
        <w:rPr/>
        <w:t>and</w:t>
      </w:r>
      <w:r>
        <w:rPr>
          <w:spacing w:val="-10"/>
        </w:rPr>
        <w:t> </w:t>
      </w:r>
      <w:r>
        <w:rPr/>
        <w:t>retention</w:t>
      </w:r>
      <w:r>
        <w:rPr>
          <w:spacing w:val="-10"/>
        </w:rPr>
        <w:t> </w:t>
      </w:r>
      <w:r>
        <w:rPr/>
        <w:t>time.</w:t>
      </w:r>
      <w:r>
        <w:rPr>
          <w:spacing w:val="10"/>
        </w:rPr>
        <w:t> </w:t>
      </w:r>
      <w:r>
        <w:rPr/>
        <w:t>We</w:t>
      </w:r>
      <w:r>
        <w:rPr>
          <w:spacing w:val="-10"/>
        </w:rPr>
        <w:t> </w:t>
      </w:r>
      <w:r>
        <w:rPr/>
        <w:t>can</w:t>
      </w:r>
      <w:r>
        <w:rPr>
          <w:spacing w:val="-10"/>
        </w:rPr>
        <w:t> </w:t>
      </w:r>
      <w:r>
        <w:rPr/>
        <w:t>quantify</w:t>
      </w:r>
      <w:r>
        <w:rPr>
          <w:spacing w:val="-10"/>
        </w:rPr>
        <w:t> </w:t>
      </w:r>
      <w:r>
        <w:rPr/>
        <w:t>the</w:t>
      </w:r>
      <w:r>
        <w:rPr>
          <w:spacing w:val="-10"/>
        </w:rPr>
        <w:t> </w:t>
      </w:r>
      <w:r>
        <w:rPr/>
        <w:t>human</w:t>
      </w:r>
      <w:r>
        <w:rPr>
          <w:spacing w:val="-10"/>
        </w:rPr>
        <w:t> </w:t>
      </w:r>
      <w:r>
        <w:rPr/>
        <w:t>milk</w:t>
      </w:r>
      <w:r>
        <w:rPr>
          <w:spacing w:val="-10"/>
        </w:rPr>
        <w:t> </w:t>
      </w:r>
      <w:r>
        <w:rPr/>
        <w:t>concentrations</w:t>
      </w:r>
      <w:r>
        <w:rPr>
          <w:spacing w:val="-10"/>
        </w:rPr>
        <w:t> </w:t>
      </w:r>
      <w:r>
        <w:rPr/>
        <w:t>of</w:t>
      </w:r>
      <w:r>
        <w:rPr>
          <w:spacing w:val="-10"/>
        </w:rPr>
        <w:t> </w:t>
      </w:r>
      <w:r>
        <w:rPr/>
        <w:t>each Fab</w:t>
      </w:r>
      <w:r>
        <w:rPr>
          <w:spacing w:val="-8"/>
        </w:rPr>
        <w:t> </w:t>
      </w:r>
      <w:r>
        <w:rPr/>
        <w:t>clone</w:t>
      </w:r>
      <w:r>
        <w:rPr>
          <w:spacing w:val="-8"/>
        </w:rPr>
        <w:t> </w:t>
      </w:r>
      <w:r>
        <w:rPr/>
        <w:t>by</w:t>
      </w:r>
      <w:r>
        <w:rPr>
          <w:spacing w:val="-8"/>
        </w:rPr>
        <w:t> </w:t>
      </w:r>
      <w:r>
        <w:rPr/>
        <w:t>spiking</w:t>
      </w:r>
      <w:r>
        <w:rPr>
          <w:spacing w:val="-8"/>
        </w:rPr>
        <w:t> </w:t>
      </w:r>
      <w:r>
        <w:rPr/>
        <w:t>in</w:t>
      </w:r>
      <w:r>
        <w:rPr>
          <w:spacing w:val="-8"/>
        </w:rPr>
        <w:t> </w:t>
      </w:r>
      <w:r>
        <w:rPr/>
        <w:t>recombinant</w:t>
      </w:r>
      <w:r>
        <w:rPr>
          <w:spacing w:val="-8"/>
        </w:rPr>
        <w:t> </w:t>
      </w:r>
      <w:r>
        <w:rPr/>
        <w:t>IgA1</w:t>
      </w:r>
      <w:r>
        <w:rPr>
          <w:spacing w:val="-8"/>
        </w:rPr>
        <w:t> </w:t>
      </w:r>
      <w:r>
        <w:rPr/>
        <w:t>mAb</w:t>
      </w:r>
      <w:r>
        <w:rPr>
          <w:spacing w:val="-8"/>
        </w:rPr>
        <w:t> </w:t>
      </w:r>
      <w:r>
        <w:rPr/>
        <w:t>standards</w:t>
      </w:r>
      <w:r>
        <w:rPr>
          <w:spacing w:val="-8"/>
        </w:rPr>
        <w:t> </w:t>
      </w:r>
      <w:r>
        <w:rPr/>
        <w:t>(</w:t>
      </w:r>
      <w:hyperlink w:history="true" w:anchor="_bookmark240">
        <w:r>
          <w:rPr/>
          <w:t>4</w:t>
        </w:r>
      </w:hyperlink>
      <w:r>
        <w:rPr/>
        <w:t>),</w:t>
      </w:r>
      <w:r>
        <w:rPr>
          <w:spacing w:val="-7"/>
        </w:rPr>
        <w:t> </w:t>
      </w:r>
      <w:r>
        <w:rPr/>
        <w:t>enabling</w:t>
      </w:r>
      <w:r>
        <w:rPr>
          <w:spacing w:val="-8"/>
        </w:rPr>
        <w:t> </w:t>
      </w:r>
      <w:r>
        <w:rPr/>
        <w:t>us</w:t>
      </w:r>
      <w:r>
        <w:rPr>
          <w:spacing w:val="-8"/>
        </w:rPr>
        <w:t> </w:t>
      </w:r>
      <w:r>
        <w:rPr/>
        <w:t>to</w:t>
      </w:r>
      <w:r>
        <w:rPr>
          <w:spacing w:val="-8"/>
        </w:rPr>
        <w:t> </w:t>
      </w:r>
      <w:r>
        <w:rPr/>
        <w:t>monitor the</w:t>
      </w:r>
      <w:r>
        <w:rPr>
          <w:spacing w:val="-12"/>
        </w:rPr>
        <w:t> </w:t>
      </w:r>
      <w:r>
        <w:rPr/>
        <w:t>abundance</w:t>
      </w:r>
      <w:r>
        <w:rPr>
          <w:spacing w:val="-12"/>
        </w:rPr>
        <w:t> </w:t>
      </w:r>
      <w:r>
        <w:rPr/>
        <w:t>of</w:t>
      </w:r>
      <w:r>
        <w:rPr>
          <w:spacing w:val="-12"/>
        </w:rPr>
        <w:t> </w:t>
      </w:r>
      <w:r>
        <w:rPr/>
        <w:t>individual</w:t>
      </w:r>
      <w:r>
        <w:rPr>
          <w:spacing w:val="-12"/>
        </w:rPr>
        <w:t> </w:t>
      </w:r>
      <w:r>
        <w:rPr/>
        <w:t>clones</w:t>
      </w:r>
      <w:r>
        <w:rPr>
          <w:spacing w:val="-12"/>
        </w:rPr>
        <w:t> </w:t>
      </w:r>
      <w:r>
        <w:rPr/>
        <w:t>over</w:t>
      </w:r>
      <w:r>
        <w:rPr>
          <w:spacing w:val="-12"/>
        </w:rPr>
        <w:t> </w:t>
      </w:r>
      <w:r>
        <w:rPr/>
        <w:t>time.</w:t>
      </w:r>
      <w:r>
        <w:rPr>
          <w:spacing w:val="9"/>
        </w:rPr>
        <w:t> </w:t>
      </w:r>
      <w:r>
        <w:rPr/>
        <w:t>Monitoring</w:t>
      </w:r>
      <w:r>
        <w:rPr>
          <w:spacing w:val="-12"/>
        </w:rPr>
        <w:t> </w:t>
      </w:r>
      <w:r>
        <w:rPr/>
        <w:t>the</w:t>
      </w:r>
      <w:r>
        <w:rPr>
          <w:spacing w:val="-12"/>
        </w:rPr>
        <w:t> </w:t>
      </w:r>
      <w:r>
        <w:rPr/>
        <w:t>human</w:t>
      </w:r>
      <w:r>
        <w:rPr>
          <w:spacing w:val="-12"/>
        </w:rPr>
        <w:t> </w:t>
      </w:r>
      <w:r>
        <w:rPr/>
        <w:t>milk</w:t>
      </w:r>
      <w:r>
        <w:rPr>
          <w:spacing w:val="-12"/>
        </w:rPr>
        <w:t> </w:t>
      </w:r>
      <w:r>
        <w:rPr/>
        <w:t>IgA1</w:t>
      </w:r>
      <w:r>
        <w:rPr>
          <w:spacing w:val="-12"/>
        </w:rPr>
        <w:t> </w:t>
      </w:r>
      <w:r>
        <w:rPr/>
        <w:t>clonal repertoire of healthy individuals, we observed that they are relatively simple, being dominated</w:t>
      </w:r>
      <w:r>
        <w:rPr>
          <w:spacing w:val="-8"/>
        </w:rPr>
        <w:t> </w:t>
      </w:r>
      <w:r>
        <w:rPr/>
        <w:t>by</w:t>
      </w:r>
      <w:r>
        <w:rPr>
          <w:spacing w:val="-8"/>
        </w:rPr>
        <w:t> </w:t>
      </w:r>
      <w:r>
        <w:rPr/>
        <w:t>just</w:t>
      </w:r>
      <w:r>
        <w:rPr>
          <w:spacing w:val="-8"/>
        </w:rPr>
        <w:t> </w:t>
      </w:r>
      <w:r>
        <w:rPr/>
        <w:t>a</w:t>
      </w:r>
      <w:r>
        <w:rPr>
          <w:spacing w:val="-8"/>
        </w:rPr>
        <w:t> </w:t>
      </w:r>
      <w:r>
        <w:rPr/>
        <w:t>few</w:t>
      </w:r>
      <w:r>
        <w:rPr>
          <w:spacing w:val="-8"/>
        </w:rPr>
        <w:t> </w:t>
      </w:r>
      <w:r>
        <w:rPr/>
        <w:t>hundred</w:t>
      </w:r>
      <w:r>
        <w:rPr>
          <w:spacing w:val="-8"/>
        </w:rPr>
        <w:t> </w:t>
      </w:r>
      <w:r>
        <w:rPr/>
        <w:t>to</w:t>
      </w:r>
      <w:r>
        <w:rPr>
          <w:spacing w:val="-8"/>
        </w:rPr>
        <w:t> </w:t>
      </w:r>
      <w:r>
        <w:rPr/>
        <w:t>thousand</w:t>
      </w:r>
      <w:r>
        <w:rPr>
          <w:spacing w:val="-8"/>
        </w:rPr>
        <w:t> </w:t>
      </w:r>
      <w:r>
        <w:rPr/>
        <w:t>different</w:t>
      </w:r>
      <w:r>
        <w:rPr>
          <w:spacing w:val="-8"/>
        </w:rPr>
        <w:t> </w:t>
      </w:r>
      <w:r>
        <w:rPr/>
        <w:t>clones</w:t>
      </w:r>
      <w:r>
        <w:rPr>
          <w:spacing w:val="-8"/>
        </w:rPr>
        <w:t> </w:t>
      </w:r>
      <w:r>
        <w:rPr/>
        <w:t>at</w:t>
      </w:r>
      <w:r>
        <w:rPr>
          <w:spacing w:val="-8"/>
        </w:rPr>
        <w:t> </w:t>
      </w:r>
      <w:r>
        <w:rPr/>
        <w:t>a</w:t>
      </w:r>
      <w:r>
        <w:rPr>
          <w:spacing w:val="-8"/>
        </w:rPr>
        <w:t> </w:t>
      </w:r>
      <w:r>
        <w:rPr/>
        <w:t>given</w:t>
      </w:r>
      <w:r>
        <w:rPr>
          <w:spacing w:val="-8"/>
        </w:rPr>
        <w:t> </w:t>
      </w:r>
      <w:r>
        <w:rPr/>
        <w:t>time.</w:t>
      </w:r>
      <w:r>
        <w:rPr>
          <w:spacing w:val="11"/>
        </w:rPr>
        <w:t> </w:t>
      </w:r>
      <w:r>
        <w:rPr/>
        <w:t>These </w:t>
      </w:r>
      <w:r>
        <w:rPr>
          <w:spacing w:val="-2"/>
        </w:rPr>
        <w:t>repertoires</w:t>
      </w:r>
      <w:r>
        <w:rPr>
          <w:spacing w:val="-9"/>
        </w:rPr>
        <w:t> </w:t>
      </w:r>
      <w:r>
        <w:rPr>
          <w:spacing w:val="-2"/>
        </w:rPr>
        <w:t>are</w:t>
      </w:r>
      <w:r>
        <w:rPr>
          <w:spacing w:val="-9"/>
        </w:rPr>
        <w:t> </w:t>
      </w:r>
      <w:r>
        <w:rPr>
          <w:spacing w:val="-2"/>
        </w:rPr>
        <w:t>unique</w:t>
      </w:r>
      <w:r>
        <w:rPr>
          <w:spacing w:val="-9"/>
        </w:rPr>
        <w:t> </w:t>
      </w:r>
      <w:r>
        <w:rPr>
          <w:spacing w:val="-2"/>
        </w:rPr>
        <w:t>and</w:t>
      </w:r>
      <w:r>
        <w:rPr>
          <w:spacing w:val="-9"/>
        </w:rPr>
        <w:t> </w:t>
      </w:r>
      <w:r>
        <w:rPr>
          <w:spacing w:val="-2"/>
        </w:rPr>
        <w:t>highly</w:t>
      </w:r>
      <w:r>
        <w:rPr>
          <w:spacing w:val="-9"/>
        </w:rPr>
        <w:t> </w:t>
      </w:r>
      <w:r>
        <w:rPr>
          <w:spacing w:val="-2"/>
        </w:rPr>
        <w:t>personalized</w:t>
      </w:r>
      <w:r>
        <w:rPr>
          <w:spacing w:val="-9"/>
        </w:rPr>
        <w:t> </w:t>
      </w:r>
      <w:r>
        <w:rPr>
          <w:spacing w:val="-2"/>
        </w:rPr>
        <w:t>as</w:t>
      </w:r>
      <w:r>
        <w:rPr>
          <w:spacing w:val="-9"/>
        </w:rPr>
        <w:t> </w:t>
      </w:r>
      <w:r>
        <w:rPr>
          <w:spacing w:val="-2"/>
        </w:rPr>
        <w:t>we</w:t>
      </w:r>
      <w:r>
        <w:rPr>
          <w:spacing w:val="-9"/>
        </w:rPr>
        <w:t> </w:t>
      </w:r>
      <w:r>
        <w:rPr>
          <w:spacing w:val="-2"/>
        </w:rPr>
        <w:t>do</w:t>
      </w:r>
      <w:r>
        <w:rPr>
          <w:spacing w:val="-9"/>
        </w:rPr>
        <w:t> </w:t>
      </w:r>
      <w:r>
        <w:rPr>
          <w:spacing w:val="-2"/>
        </w:rPr>
        <w:t>not</w:t>
      </w:r>
      <w:r>
        <w:rPr>
          <w:spacing w:val="-9"/>
        </w:rPr>
        <w:t> </w:t>
      </w:r>
      <w:r>
        <w:rPr>
          <w:spacing w:val="-2"/>
        </w:rPr>
        <w:t>observe</w:t>
      </w:r>
      <w:r>
        <w:rPr>
          <w:spacing w:val="-9"/>
        </w:rPr>
        <w:t> </w:t>
      </w:r>
      <w:r>
        <w:rPr>
          <w:spacing w:val="-2"/>
        </w:rPr>
        <w:t>the</w:t>
      </w:r>
      <w:r>
        <w:rPr>
          <w:spacing w:val="-9"/>
        </w:rPr>
        <w:t> </w:t>
      </w:r>
      <w:r>
        <w:rPr>
          <w:spacing w:val="-2"/>
        </w:rPr>
        <w:t>same</w:t>
      </w:r>
      <w:r>
        <w:rPr>
          <w:spacing w:val="-9"/>
        </w:rPr>
        <w:t> </w:t>
      </w:r>
      <w:r>
        <w:rPr>
          <w:spacing w:val="-2"/>
        </w:rPr>
        <w:t>clones </w:t>
      </w:r>
      <w:r>
        <w:rPr/>
        <w:t>in</w:t>
      </w:r>
      <w:r>
        <w:rPr>
          <w:spacing w:val="-1"/>
        </w:rPr>
        <w:t> </w:t>
      </w:r>
      <w:r>
        <w:rPr/>
        <w:t>more</w:t>
      </w:r>
      <w:r>
        <w:rPr>
          <w:spacing w:val="-1"/>
        </w:rPr>
        <w:t> </w:t>
      </w:r>
      <w:r>
        <w:rPr/>
        <w:t>than</w:t>
      </w:r>
      <w:r>
        <w:rPr>
          <w:spacing w:val="-1"/>
        </w:rPr>
        <w:t> </w:t>
      </w:r>
      <w:r>
        <w:rPr/>
        <w:t>one</w:t>
      </w:r>
      <w:r>
        <w:rPr>
          <w:spacing w:val="-1"/>
        </w:rPr>
        <w:t> </w:t>
      </w:r>
      <w:r>
        <w:rPr/>
        <w:t>donor.</w:t>
      </w:r>
      <w:r>
        <w:rPr>
          <w:spacing w:val="25"/>
        </w:rPr>
        <w:t> </w:t>
      </w:r>
      <w:r>
        <w:rPr/>
        <w:t>Furthermore, we</w:t>
      </w:r>
      <w:r>
        <w:rPr>
          <w:spacing w:val="-1"/>
        </w:rPr>
        <w:t> </w:t>
      </w:r>
      <w:r>
        <w:rPr/>
        <w:t>found</w:t>
      </w:r>
      <w:r>
        <w:rPr>
          <w:spacing w:val="-1"/>
        </w:rPr>
        <w:t> </w:t>
      </w:r>
      <w:r>
        <w:rPr/>
        <w:t>the</w:t>
      </w:r>
      <w:r>
        <w:rPr>
          <w:spacing w:val="-1"/>
        </w:rPr>
        <w:t> </w:t>
      </w:r>
      <w:r>
        <w:rPr/>
        <w:t>human</w:t>
      </w:r>
      <w:r>
        <w:rPr>
          <w:spacing w:val="-1"/>
        </w:rPr>
        <w:t> </w:t>
      </w:r>
      <w:r>
        <w:rPr/>
        <w:t>milk</w:t>
      </w:r>
      <w:r>
        <w:rPr>
          <w:spacing w:val="-1"/>
        </w:rPr>
        <w:t> </w:t>
      </w:r>
      <w:r>
        <w:rPr/>
        <w:t>IgA1</w:t>
      </w:r>
      <w:r>
        <w:rPr>
          <w:spacing w:val="-1"/>
        </w:rPr>
        <w:t> </w:t>
      </w:r>
      <w:r>
        <w:rPr/>
        <w:t>repertoires</w:t>
      </w:r>
      <w:r>
        <w:rPr>
          <w:spacing w:val="-1"/>
        </w:rPr>
        <w:t> </w:t>
      </w:r>
      <w:r>
        <w:rPr/>
        <w:t>of healthy donors to be very stable over time (</w:t>
      </w:r>
      <w:hyperlink w:history="true" w:anchor="_bookmark240">
        <w:r>
          <w:rPr/>
          <w:t>4</w:t>
        </w:r>
      </w:hyperlink>
      <w:r>
        <w:rPr/>
        <w:t>), whereas the clonal repertoires of in- dividuals that experience serious illness, can undergo distinct and sudden changes (</w:t>
      </w:r>
      <w:hyperlink w:history="true" w:anchor="_bookmark239">
        <w:r>
          <w:rPr/>
          <w:t>3</w:t>
        </w:r>
      </w:hyperlink>
      <w:r>
        <w:rPr/>
        <w:t>, </w:t>
      </w:r>
      <w:hyperlink w:history="true" w:anchor="_bookmark254">
        <w:r>
          <w:rPr/>
          <w:t>26</w:t>
        </w:r>
      </w:hyperlink>
      <w:r>
        <w:rPr/>
        <w:t>).</w:t>
      </w:r>
      <w:r>
        <w:rPr>
          <w:spacing w:val="40"/>
        </w:rPr>
        <w:t> </w:t>
      </w:r>
      <w:r>
        <w:rPr/>
        <w:t>Mothers that were previously infected with SARS-CoV-2 have significantly higher</w:t>
      </w:r>
      <w:r>
        <w:rPr>
          <w:spacing w:val="-4"/>
        </w:rPr>
        <w:t> </w:t>
      </w:r>
      <w:r>
        <w:rPr/>
        <w:t>concentrations</w:t>
      </w:r>
      <w:r>
        <w:rPr>
          <w:spacing w:val="-4"/>
        </w:rPr>
        <w:t> </w:t>
      </w:r>
      <w:r>
        <w:rPr/>
        <w:t>of</w:t>
      </w:r>
      <w:r>
        <w:rPr>
          <w:spacing w:val="-4"/>
        </w:rPr>
        <w:t> </w:t>
      </w:r>
      <w:r>
        <w:rPr/>
        <w:t>spike</w:t>
      </w:r>
      <w:r>
        <w:rPr>
          <w:spacing w:val="-4"/>
        </w:rPr>
        <w:t> </w:t>
      </w:r>
      <w:r>
        <w:rPr/>
        <w:t>specific</w:t>
      </w:r>
      <w:r>
        <w:rPr>
          <w:spacing w:val="-4"/>
        </w:rPr>
        <w:t> </w:t>
      </w:r>
      <w:r>
        <w:rPr/>
        <w:t>IgA</w:t>
      </w:r>
      <w:r>
        <w:rPr>
          <w:spacing w:val="-4"/>
        </w:rPr>
        <w:t> </w:t>
      </w:r>
      <w:r>
        <w:rPr/>
        <w:t>in</w:t>
      </w:r>
      <w:r>
        <w:rPr>
          <w:spacing w:val="-4"/>
        </w:rPr>
        <w:t> </w:t>
      </w:r>
      <w:r>
        <w:rPr/>
        <w:t>their</w:t>
      </w:r>
      <w:r>
        <w:rPr>
          <w:spacing w:val="-4"/>
        </w:rPr>
        <w:t> </w:t>
      </w:r>
      <w:r>
        <w:rPr/>
        <w:t>breastmilk</w:t>
      </w:r>
      <w:r>
        <w:rPr>
          <w:spacing w:val="-4"/>
        </w:rPr>
        <w:t> </w:t>
      </w:r>
      <w:r>
        <w:rPr/>
        <w:t>than</w:t>
      </w:r>
      <w:r>
        <w:rPr>
          <w:spacing w:val="-4"/>
        </w:rPr>
        <w:t> </w:t>
      </w:r>
      <w:r>
        <w:rPr/>
        <w:t>negative</w:t>
      </w:r>
      <w:r>
        <w:rPr>
          <w:spacing w:val="-4"/>
        </w:rPr>
        <w:t> </w:t>
      </w:r>
      <w:r>
        <w:rPr/>
        <w:t>controls (</w:t>
      </w:r>
      <w:hyperlink w:history="true" w:anchor="_bookmark244">
        <w:r>
          <w:rPr/>
          <w:t>9</w:t>
        </w:r>
      </w:hyperlink>
      <w:r>
        <w:rPr/>
        <w:t>), and using LC-MS we were able to detect spike specific secretory IgA1 (SIgA1) Fab fragments in these donors.</w:t>
      </w:r>
      <w:r>
        <w:rPr>
          <w:spacing w:val="40"/>
        </w:rPr>
        <w:t> </w:t>
      </w:r>
      <w:r>
        <w:rPr/>
        <w:t>Interestingly, concentrations of spike specific IgA</w:t>
      </w:r>
      <w:r>
        <w:rPr>
          <w:spacing w:val="40"/>
        </w:rPr>
        <w:t> </w:t>
      </w:r>
      <w:r>
        <w:rPr/>
        <w:t>in human milk had little correlation with neutralization capability, and spike specific SIgA1 Fabs were of a relatively low concentration when compared to total SIgA1 in human milk.</w:t>
      </w:r>
      <w:r>
        <w:rPr>
          <w:spacing w:val="40"/>
        </w:rPr>
        <w:t> </w:t>
      </w:r>
      <w:r>
        <w:rPr/>
        <w:t>Other studies have also shown weak correlations between antibody titers</w:t>
      </w:r>
      <w:r>
        <w:rPr>
          <w:spacing w:val="-3"/>
        </w:rPr>
        <w:t> </w:t>
      </w:r>
      <w:r>
        <w:rPr/>
        <w:t>and</w:t>
      </w:r>
      <w:r>
        <w:rPr>
          <w:spacing w:val="-3"/>
        </w:rPr>
        <w:t> </w:t>
      </w:r>
      <w:r>
        <w:rPr/>
        <w:t>the</w:t>
      </w:r>
      <w:r>
        <w:rPr>
          <w:spacing w:val="-3"/>
        </w:rPr>
        <w:t> </w:t>
      </w:r>
      <w:r>
        <w:rPr/>
        <w:t>frequency</w:t>
      </w:r>
      <w:r>
        <w:rPr>
          <w:spacing w:val="-2"/>
        </w:rPr>
        <w:t> </w:t>
      </w:r>
      <w:r>
        <w:rPr/>
        <w:t>of</w:t>
      </w:r>
      <w:r>
        <w:rPr>
          <w:spacing w:val="-3"/>
        </w:rPr>
        <w:t> </w:t>
      </w:r>
      <w:r>
        <w:rPr/>
        <w:t>recirculating</w:t>
      </w:r>
      <w:r>
        <w:rPr>
          <w:spacing w:val="-3"/>
        </w:rPr>
        <w:t> </w:t>
      </w:r>
      <w:r>
        <w:rPr/>
        <w:t>memory</w:t>
      </w:r>
      <w:r>
        <w:rPr>
          <w:spacing w:val="-3"/>
        </w:rPr>
        <w:t> </w:t>
      </w:r>
      <w:r>
        <w:rPr/>
        <w:t>B</w:t>
      </w:r>
      <w:r>
        <w:rPr>
          <w:spacing w:val="-2"/>
        </w:rPr>
        <w:t> </w:t>
      </w:r>
      <w:r>
        <w:rPr/>
        <w:t>cells</w:t>
      </w:r>
      <w:r>
        <w:rPr>
          <w:spacing w:val="-3"/>
        </w:rPr>
        <w:t> </w:t>
      </w:r>
      <w:r>
        <w:rPr/>
        <w:t>relative</w:t>
      </w:r>
      <w:r>
        <w:rPr>
          <w:spacing w:val="-3"/>
        </w:rPr>
        <w:t> </w:t>
      </w:r>
      <w:r>
        <w:rPr/>
        <w:t>to</w:t>
      </w:r>
      <w:r>
        <w:rPr>
          <w:spacing w:val="-3"/>
        </w:rPr>
        <w:t> </w:t>
      </w:r>
      <w:r>
        <w:rPr/>
        <w:t>a</w:t>
      </w:r>
      <w:r>
        <w:rPr>
          <w:spacing w:val="-3"/>
        </w:rPr>
        <w:t> </w:t>
      </w:r>
      <w:r>
        <w:rPr/>
        <w:t>respective</w:t>
      </w:r>
      <w:r>
        <w:rPr>
          <w:spacing w:val="-3"/>
        </w:rPr>
        <w:t> </w:t>
      </w:r>
      <w:r>
        <w:rPr/>
        <w:t>anti- gen</w:t>
      </w:r>
      <w:r>
        <w:rPr>
          <w:spacing w:val="18"/>
        </w:rPr>
        <w:t> </w:t>
      </w:r>
      <w:r>
        <w:rPr/>
        <w:t>(</w:t>
      </w:r>
      <w:hyperlink w:history="true" w:anchor="_bookmark255">
        <w:r>
          <w:rPr/>
          <w:t>27</w:t>
        </w:r>
      </w:hyperlink>
      <w:r>
        <w:rPr/>
        <w:t>).</w:t>
      </w:r>
      <w:r>
        <w:rPr>
          <w:spacing w:val="54"/>
          <w:w w:val="150"/>
        </w:rPr>
        <w:t> </w:t>
      </w:r>
      <w:r>
        <w:rPr/>
        <w:t>These</w:t>
      </w:r>
      <w:r>
        <w:rPr>
          <w:spacing w:val="19"/>
        </w:rPr>
        <w:t> </w:t>
      </w:r>
      <w:r>
        <w:rPr/>
        <w:t>findings</w:t>
      </w:r>
      <w:r>
        <w:rPr>
          <w:spacing w:val="18"/>
        </w:rPr>
        <w:t> </w:t>
      </w:r>
      <w:r>
        <w:rPr/>
        <w:t>suggest</w:t>
      </w:r>
      <w:r>
        <w:rPr>
          <w:spacing w:val="19"/>
        </w:rPr>
        <w:t> </w:t>
      </w:r>
      <w:r>
        <w:rPr/>
        <w:t>that</w:t>
      </w:r>
      <w:r>
        <w:rPr>
          <w:spacing w:val="19"/>
        </w:rPr>
        <w:t> </w:t>
      </w:r>
      <w:r>
        <w:rPr/>
        <w:t>high</w:t>
      </w:r>
      <w:r>
        <w:rPr>
          <w:spacing w:val="19"/>
        </w:rPr>
        <w:t> </w:t>
      </w:r>
      <w:r>
        <w:rPr/>
        <w:t>concentrations</w:t>
      </w:r>
      <w:r>
        <w:rPr>
          <w:spacing w:val="19"/>
        </w:rPr>
        <w:t> </w:t>
      </w:r>
      <w:r>
        <w:rPr/>
        <w:t>of</w:t>
      </w:r>
      <w:r>
        <w:rPr>
          <w:spacing w:val="18"/>
        </w:rPr>
        <w:t> </w:t>
      </w:r>
      <w:r>
        <w:rPr/>
        <w:t>antibodies</w:t>
      </w:r>
      <w:r>
        <w:rPr>
          <w:spacing w:val="19"/>
        </w:rPr>
        <w:t> </w:t>
      </w:r>
      <w:r>
        <w:rPr/>
        <w:t>may</w:t>
      </w:r>
      <w:r>
        <w:rPr>
          <w:spacing w:val="19"/>
        </w:rPr>
        <w:t> </w:t>
      </w:r>
      <w:r>
        <w:rPr>
          <w:spacing w:val="-5"/>
        </w:rPr>
        <w:t>not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0560">
                <wp:simplePos x="0" y="0"/>
                <wp:positionH relativeFrom="page">
                  <wp:posOffset>5772658</wp:posOffset>
                </wp:positionH>
                <wp:positionV relativeFrom="paragraph">
                  <wp:posOffset>2626445</wp:posOffset>
                </wp:positionV>
                <wp:extent cx="347345" cy="900430"/>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06.806732pt;width:27.35pt;height:70.9pt;mso-position-horizontal-relative:page;mso-position-vertical-relative:paragraph;z-index:15810560" type="#_x0000_t202" id="docshape372"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be good predictors for effective viral recognition and binding.</w:t>
      </w:r>
      <w:r>
        <w:rPr>
          <w:spacing w:val="40"/>
        </w:rPr>
        <w:t> </w:t>
      </w:r>
      <w:r>
        <w:rPr/>
        <w:t>Detailed knowledge about the emergence and evolution of antibodies in response to vaccination could render</w:t>
      </w:r>
      <w:r>
        <w:rPr>
          <w:spacing w:val="-6"/>
        </w:rPr>
        <w:t> </w:t>
      </w:r>
      <w:r>
        <w:rPr/>
        <w:t>better</w:t>
      </w:r>
      <w:r>
        <w:rPr>
          <w:spacing w:val="-6"/>
        </w:rPr>
        <w:t> </w:t>
      </w:r>
      <w:r>
        <w:rPr/>
        <w:t>insights</w:t>
      </w:r>
      <w:r>
        <w:rPr>
          <w:spacing w:val="-6"/>
        </w:rPr>
        <w:t> </w:t>
      </w:r>
      <w:r>
        <w:rPr/>
        <w:t>into</w:t>
      </w:r>
      <w:r>
        <w:rPr>
          <w:spacing w:val="-6"/>
        </w:rPr>
        <w:t> </w:t>
      </w:r>
      <w:r>
        <w:rPr/>
        <w:t>the</w:t>
      </w:r>
      <w:r>
        <w:rPr>
          <w:spacing w:val="-6"/>
        </w:rPr>
        <w:t> </w:t>
      </w:r>
      <w:r>
        <w:rPr/>
        <w:t>immunity</w:t>
      </w:r>
      <w:r>
        <w:rPr>
          <w:spacing w:val="-6"/>
        </w:rPr>
        <w:t> </w:t>
      </w:r>
      <w:r>
        <w:rPr/>
        <w:t>they</w:t>
      </w:r>
      <w:r>
        <w:rPr>
          <w:spacing w:val="-6"/>
        </w:rPr>
        <w:t> </w:t>
      </w:r>
      <w:r>
        <w:rPr/>
        <w:t>provide</w:t>
      </w:r>
      <w:r>
        <w:rPr>
          <w:spacing w:val="-6"/>
        </w:rPr>
        <w:t> </w:t>
      </w:r>
      <w:r>
        <w:rPr/>
        <w:t>and</w:t>
      </w:r>
      <w:r>
        <w:rPr>
          <w:spacing w:val="-6"/>
        </w:rPr>
        <w:t> </w:t>
      </w:r>
      <w:r>
        <w:rPr/>
        <w:t>thereby</w:t>
      </w:r>
      <w:r>
        <w:rPr>
          <w:spacing w:val="-6"/>
        </w:rPr>
        <w:t> </w:t>
      </w:r>
      <w:r>
        <w:rPr/>
        <w:t>yield</w:t>
      </w:r>
      <w:r>
        <w:rPr>
          <w:spacing w:val="-6"/>
        </w:rPr>
        <w:t> </w:t>
      </w:r>
      <w:r>
        <w:rPr/>
        <w:t>better</w:t>
      </w:r>
      <w:r>
        <w:rPr>
          <w:spacing w:val="-6"/>
        </w:rPr>
        <w:t> </w:t>
      </w:r>
      <w:r>
        <w:rPr/>
        <w:t>predic- tors for its longevity and effectivity.</w:t>
      </w:r>
      <w:r>
        <w:rPr>
          <w:spacing w:val="40"/>
        </w:rPr>
        <w:t> </w:t>
      </w:r>
      <w:r>
        <w:rPr/>
        <w:t>Here, we aim to expand the knowledge about the</w:t>
      </w:r>
      <w:r>
        <w:rPr>
          <w:spacing w:val="-3"/>
        </w:rPr>
        <w:t> </w:t>
      </w:r>
      <w:r>
        <w:rPr/>
        <w:t>antibody</w:t>
      </w:r>
      <w:r>
        <w:rPr>
          <w:spacing w:val="-3"/>
        </w:rPr>
        <w:t> </w:t>
      </w:r>
      <w:r>
        <w:rPr/>
        <w:t>response</w:t>
      </w:r>
      <w:r>
        <w:rPr>
          <w:spacing w:val="-3"/>
        </w:rPr>
        <w:t> </w:t>
      </w:r>
      <w:r>
        <w:rPr/>
        <w:t>of</w:t>
      </w:r>
      <w:r>
        <w:rPr>
          <w:spacing w:val="-3"/>
        </w:rPr>
        <w:t> </w:t>
      </w:r>
      <w:r>
        <w:rPr/>
        <w:t>lactating</w:t>
      </w:r>
      <w:r>
        <w:rPr>
          <w:spacing w:val="-3"/>
        </w:rPr>
        <w:t> </w:t>
      </w:r>
      <w:r>
        <w:rPr/>
        <w:t>women</w:t>
      </w:r>
      <w:r>
        <w:rPr>
          <w:spacing w:val="-3"/>
        </w:rPr>
        <w:t> </w:t>
      </w:r>
      <w:r>
        <w:rPr/>
        <w:t>following</w:t>
      </w:r>
      <w:r>
        <w:rPr>
          <w:spacing w:val="-3"/>
        </w:rPr>
        <w:t> </w:t>
      </w:r>
      <w:r>
        <w:rPr/>
        <w:t>SARS-CoV-2</w:t>
      </w:r>
      <w:r>
        <w:rPr>
          <w:spacing w:val="-3"/>
        </w:rPr>
        <w:t> </w:t>
      </w:r>
      <w:r>
        <w:rPr/>
        <w:t>vaccination</w:t>
      </w:r>
      <w:r>
        <w:rPr>
          <w:spacing w:val="-3"/>
        </w:rPr>
        <w:t> </w:t>
      </w:r>
      <w:r>
        <w:rPr/>
        <w:t>by</w:t>
      </w:r>
      <w:r>
        <w:rPr>
          <w:spacing w:val="-3"/>
        </w:rPr>
        <w:t> </w:t>
      </w:r>
      <w:r>
        <w:rPr/>
        <w:t>in- vestigating</w:t>
      </w:r>
      <w:r>
        <w:rPr>
          <w:spacing w:val="-7"/>
        </w:rPr>
        <w:t> </w:t>
      </w:r>
      <w:r>
        <w:rPr/>
        <w:t>the</w:t>
      </w:r>
      <w:r>
        <w:rPr>
          <w:spacing w:val="-7"/>
        </w:rPr>
        <w:t> </w:t>
      </w:r>
      <w:r>
        <w:rPr/>
        <w:t>SIgA1</w:t>
      </w:r>
      <w:r>
        <w:rPr>
          <w:spacing w:val="-7"/>
        </w:rPr>
        <w:t> </w:t>
      </w:r>
      <w:r>
        <w:rPr/>
        <w:t>profiles</w:t>
      </w:r>
      <w:r>
        <w:rPr>
          <w:spacing w:val="-7"/>
        </w:rPr>
        <w:t> </w:t>
      </w:r>
      <w:r>
        <w:rPr/>
        <w:t>of</w:t>
      </w:r>
      <w:r>
        <w:rPr>
          <w:spacing w:val="-7"/>
        </w:rPr>
        <w:t> </w:t>
      </w:r>
      <w:r>
        <w:rPr/>
        <w:t>six</w:t>
      </w:r>
      <w:r>
        <w:rPr>
          <w:spacing w:val="-7"/>
        </w:rPr>
        <w:t> </w:t>
      </w:r>
      <w:r>
        <w:rPr/>
        <w:t>individuals</w:t>
      </w:r>
      <w:r>
        <w:rPr>
          <w:spacing w:val="-7"/>
        </w:rPr>
        <w:t> </w:t>
      </w:r>
      <w:r>
        <w:rPr/>
        <w:t>that</w:t>
      </w:r>
      <w:r>
        <w:rPr>
          <w:spacing w:val="-7"/>
        </w:rPr>
        <w:t> </w:t>
      </w:r>
      <w:r>
        <w:rPr/>
        <w:t>received</w:t>
      </w:r>
      <w:r>
        <w:rPr>
          <w:spacing w:val="-7"/>
        </w:rPr>
        <w:t> </w:t>
      </w:r>
      <w:r>
        <w:rPr/>
        <w:t>repeated</w:t>
      </w:r>
      <w:r>
        <w:rPr>
          <w:spacing w:val="-7"/>
        </w:rPr>
        <w:t> </w:t>
      </w:r>
      <w:r>
        <w:rPr/>
        <w:t>mRNA-based or</w:t>
      </w:r>
      <w:r>
        <w:rPr>
          <w:spacing w:val="-3"/>
        </w:rPr>
        <w:t> </w:t>
      </w:r>
      <w:r>
        <w:rPr/>
        <w:t>vector-based</w:t>
      </w:r>
      <w:r>
        <w:rPr>
          <w:spacing w:val="-3"/>
        </w:rPr>
        <w:t> </w:t>
      </w:r>
      <w:r>
        <w:rPr/>
        <w:t>SARS-CoV-2</w:t>
      </w:r>
      <w:r>
        <w:rPr>
          <w:spacing w:val="-4"/>
        </w:rPr>
        <w:t> </w:t>
      </w:r>
      <w:r>
        <w:rPr/>
        <w:t>vaccines.</w:t>
      </w:r>
      <w:r>
        <w:rPr>
          <w:spacing w:val="21"/>
        </w:rPr>
        <w:t> </w:t>
      </w:r>
      <w:r>
        <w:rPr/>
        <w:t>Donors</w:t>
      </w:r>
      <w:r>
        <w:rPr>
          <w:spacing w:val="-3"/>
        </w:rPr>
        <w:t> </w:t>
      </w:r>
      <w:r>
        <w:rPr/>
        <w:t>and</w:t>
      </w:r>
      <w:r>
        <w:rPr>
          <w:spacing w:val="-3"/>
        </w:rPr>
        <w:t> </w:t>
      </w:r>
      <w:r>
        <w:rPr/>
        <w:t>their</w:t>
      </w:r>
      <w:r>
        <w:rPr>
          <w:spacing w:val="-3"/>
        </w:rPr>
        <w:t> </w:t>
      </w:r>
      <w:r>
        <w:rPr/>
        <w:t>samples</w:t>
      </w:r>
      <w:r>
        <w:rPr>
          <w:spacing w:val="-3"/>
        </w:rPr>
        <w:t> </w:t>
      </w:r>
      <w:r>
        <w:rPr/>
        <w:t>for</w:t>
      </w:r>
      <w:r>
        <w:rPr>
          <w:spacing w:val="-3"/>
        </w:rPr>
        <w:t> </w:t>
      </w:r>
      <w:r>
        <w:rPr/>
        <w:t>this</w:t>
      </w:r>
      <w:r>
        <w:rPr>
          <w:spacing w:val="-3"/>
        </w:rPr>
        <w:t> </w:t>
      </w:r>
      <w:r>
        <w:rPr/>
        <w:t>observa- tional</w:t>
      </w:r>
      <w:r>
        <w:rPr>
          <w:spacing w:val="-14"/>
        </w:rPr>
        <w:t> </w:t>
      </w:r>
      <w:r>
        <w:rPr/>
        <w:t>longitudinal</w:t>
      </w:r>
      <w:r>
        <w:rPr>
          <w:spacing w:val="-14"/>
        </w:rPr>
        <w:t> </w:t>
      </w:r>
      <w:r>
        <w:rPr/>
        <w:t>case</w:t>
      </w:r>
      <w:r>
        <w:rPr>
          <w:spacing w:val="-14"/>
        </w:rPr>
        <w:t> </w:t>
      </w:r>
      <w:r>
        <w:rPr/>
        <w:t>series</w:t>
      </w:r>
      <w:r>
        <w:rPr>
          <w:spacing w:val="-13"/>
        </w:rPr>
        <w:t> </w:t>
      </w:r>
      <w:r>
        <w:rPr/>
        <w:t>were</w:t>
      </w:r>
      <w:r>
        <w:rPr>
          <w:spacing w:val="-14"/>
        </w:rPr>
        <w:t> </w:t>
      </w:r>
      <w:r>
        <w:rPr/>
        <w:t>selected</w:t>
      </w:r>
      <w:r>
        <w:rPr>
          <w:spacing w:val="-14"/>
        </w:rPr>
        <w:t> </w:t>
      </w:r>
      <w:r>
        <w:rPr/>
        <w:t>from</w:t>
      </w:r>
      <w:r>
        <w:rPr>
          <w:spacing w:val="-14"/>
        </w:rPr>
        <w:t> </w:t>
      </w:r>
      <w:r>
        <w:rPr/>
        <w:t>a</w:t>
      </w:r>
      <w:r>
        <w:rPr>
          <w:spacing w:val="-13"/>
        </w:rPr>
        <w:t> </w:t>
      </w:r>
      <w:r>
        <w:rPr/>
        <w:t>previously</w:t>
      </w:r>
      <w:r>
        <w:rPr>
          <w:spacing w:val="-14"/>
        </w:rPr>
        <w:t> </w:t>
      </w:r>
      <w:r>
        <w:rPr/>
        <w:t>described</w:t>
      </w:r>
      <w:r>
        <w:rPr>
          <w:spacing w:val="-14"/>
        </w:rPr>
        <w:t> </w:t>
      </w:r>
      <w:r>
        <w:rPr/>
        <w:t>cohort</w:t>
      </w:r>
      <w:r>
        <w:rPr>
          <w:spacing w:val="-14"/>
        </w:rPr>
        <w:t> </w:t>
      </w:r>
      <w:r>
        <w:rPr/>
        <w:t>(</w:t>
      </w:r>
      <w:hyperlink w:history="true" w:anchor="_bookmark256">
        <w:r>
          <w:rPr/>
          <w:t>28</w:t>
        </w:r>
      </w:hyperlink>
      <w:r>
        <w:rPr/>
        <w:t>). Using LC-MS Fab clonal profiling, we monitored the abundance of individual SIgA1 clones and studied the antibody response at a clonal level of detail.</w:t>
      </w:r>
      <w:r>
        <w:rPr>
          <w:spacing w:val="40"/>
        </w:rPr>
        <w:t> </w:t>
      </w:r>
      <w:r>
        <w:rPr/>
        <w:t>Novel in this study</w:t>
      </w:r>
      <w:r>
        <w:rPr>
          <w:spacing w:val="-3"/>
        </w:rPr>
        <w:t> </w:t>
      </w:r>
      <w:r>
        <w:rPr/>
        <w:t>is</w:t>
      </w:r>
      <w:r>
        <w:rPr>
          <w:spacing w:val="-2"/>
        </w:rPr>
        <w:t> </w:t>
      </w:r>
      <w:r>
        <w:rPr/>
        <w:t>that</w:t>
      </w:r>
      <w:r>
        <w:rPr>
          <w:spacing w:val="-3"/>
        </w:rPr>
        <w:t> </w:t>
      </w:r>
      <w:r>
        <w:rPr/>
        <w:t>we</w:t>
      </w:r>
      <w:r>
        <w:rPr>
          <w:spacing w:val="-3"/>
        </w:rPr>
        <w:t> </w:t>
      </w:r>
      <w:r>
        <w:rPr/>
        <w:t>use</w:t>
      </w:r>
      <w:r>
        <w:rPr>
          <w:spacing w:val="-3"/>
        </w:rPr>
        <w:t> </w:t>
      </w:r>
      <w:r>
        <w:rPr/>
        <w:t>computational</w:t>
      </w:r>
      <w:r>
        <w:rPr>
          <w:spacing w:val="-3"/>
        </w:rPr>
        <w:t> </w:t>
      </w:r>
      <w:r>
        <w:rPr/>
        <w:t>methods</w:t>
      </w:r>
      <w:r>
        <w:rPr>
          <w:spacing w:val="-3"/>
        </w:rPr>
        <w:t> </w:t>
      </w:r>
      <w:r>
        <w:rPr/>
        <w:t>to</w:t>
      </w:r>
      <w:r>
        <w:rPr>
          <w:spacing w:val="-3"/>
        </w:rPr>
        <w:t> </w:t>
      </w:r>
      <w:r>
        <w:rPr/>
        <w:t>detect</w:t>
      </w:r>
      <w:r>
        <w:rPr>
          <w:spacing w:val="-2"/>
        </w:rPr>
        <w:t> </w:t>
      </w:r>
      <w:r>
        <w:rPr/>
        <w:t>SIgA1</w:t>
      </w:r>
      <w:r>
        <w:rPr>
          <w:spacing w:val="-3"/>
        </w:rPr>
        <w:t> </w:t>
      </w:r>
      <w:r>
        <w:rPr/>
        <w:t>Fab</w:t>
      </w:r>
      <w:r>
        <w:rPr>
          <w:spacing w:val="-3"/>
        </w:rPr>
        <w:t> </w:t>
      </w:r>
      <w:r>
        <w:rPr/>
        <w:t>clonal</w:t>
      </w:r>
      <w:r>
        <w:rPr>
          <w:spacing w:val="-3"/>
        </w:rPr>
        <w:t> </w:t>
      </w:r>
      <w:r>
        <w:rPr/>
        <w:t>populations emerging after vaccination by eliminating all clones that were present before a re- sponse</w:t>
      </w:r>
      <w:r>
        <w:rPr>
          <w:spacing w:val="-2"/>
        </w:rPr>
        <w:t> </w:t>
      </w:r>
      <w:r>
        <w:rPr/>
        <w:t>to</w:t>
      </w:r>
      <w:r>
        <w:rPr>
          <w:spacing w:val="-2"/>
        </w:rPr>
        <w:t> </w:t>
      </w:r>
      <w:r>
        <w:rPr/>
        <w:t>vaccination</w:t>
      </w:r>
      <w:r>
        <w:rPr>
          <w:spacing w:val="-2"/>
        </w:rPr>
        <w:t> </w:t>
      </w:r>
      <w:r>
        <w:rPr/>
        <w:t>could</w:t>
      </w:r>
      <w:r>
        <w:rPr>
          <w:spacing w:val="-2"/>
        </w:rPr>
        <w:t> </w:t>
      </w:r>
      <w:r>
        <w:rPr/>
        <w:t>be</w:t>
      </w:r>
      <w:r>
        <w:rPr>
          <w:spacing w:val="-2"/>
        </w:rPr>
        <w:t> </w:t>
      </w:r>
      <w:r>
        <w:rPr/>
        <w:t>expected.</w:t>
      </w:r>
      <w:r>
        <w:rPr>
          <w:spacing w:val="22"/>
        </w:rPr>
        <w:t> </w:t>
      </w:r>
      <w:r>
        <w:rPr/>
        <w:t>The</w:t>
      </w:r>
      <w:r>
        <w:rPr>
          <w:spacing w:val="-2"/>
        </w:rPr>
        <w:t> </w:t>
      </w:r>
      <w:r>
        <w:rPr/>
        <w:t>human</w:t>
      </w:r>
      <w:r>
        <w:rPr>
          <w:spacing w:val="-2"/>
        </w:rPr>
        <w:t> </w:t>
      </w:r>
      <w:r>
        <w:rPr/>
        <w:t>milk</w:t>
      </w:r>
      <w:r>
        <w:rPr>
          <w:spacing w:val="-2"/>
        </w:rPr>
        <w:t> </w:t>
      </w:r>
      <w:r>
        <w:rPr/>
        <w:t>SIgA1</w:t>
      </w:r>
      <w:r>
        <w:rPr>
          <w:spacing w:val="-2"/>
        </w:rPr>
        <w:t> </w:t>
      </w:r>
      <w:r>
        <w:rPr/>
        <w:t>clonal</w:t>
      </w:r>
      <w:r>
        <w:rPr>
          <w:spacing w:val="-2"/>
        </w:rPr>
        <w:t> </w:t>
      </w:r>
      <w:r>
        <w:rPr/>
        <w:t>repertoires of six individual donors receiving one of three SARS-CoV-2 vaccines were longitu- dinally</w:t>
      </w:r>
      <w:r>
        <w:rPr>
          <w:spacing w:val="-3"/>
        </w:rPr>
        <w:t> </w:t>
      </w:r>
      <w:r>
        <w:rPr/>
        <w:t>(at</w:t>
      </w:r>
      <w:r>
        <w:rPr>
          <w:spacing w:val="-2"/>
        </w:rPr>
        <w:t> </w:t>
      </w:r>
      <w:r>
        <w:rPr/>
        <w:t>16</w:t>
      </w:r>
      <w:r>
        <w:rPr>
          <w:spacing w:val="-3"/>
        </w:rPr>
        <w:t> </w:t>
      </w:r>
      <w:r>
        <w:rPr/>
        <w:t>timepoints),</w:t>
      </w:r>
      <w:r>
        <w:rPr>
          <w:spacing w:val="-2"/>
        </w:rPr>
        <w:t> </w:t>
      </w:r>
      <w:r>
        <w:rPr/>
        <w:t>quantitatively</w:t>
      </w:r>
      <w:r>
        <w:rPr>
          <w:spacing w:val="-3"/>
        </w:rPr>
        <w:t> </w:t>
      </w:r>
      <w:r>
        <w:rPr/>
        <w:t>monitored.</w:t>
      </w:r>
      <w:r>
        <w:rPr>
          <w:spacing w:val="20"/>
        </w:rPr>
        <w:t> </w:t>
      </w:r>
      <w:r>
        <w:rPr/>
        <w:t>All</w:t>
      </w:r>
      <w:r>
        <w:rPr>
          <w:spacing w:val="-3"/>
        </w:rPr>
        <w:t> </w:t>
      </w:r>
      <w:r>
        <w:rPr/>
        <w:t>six</w:t>
      </w:r>
      <w:r>
        <w:rPr>
          <w:spacing w:val="-3"/>
        </w:rPr>
        <w:t> </w:t>
      </w:r>
      <w:r>
        <w:rPr/>
        <w:t>donors</w:t>
      </w:r>
      <w:r>
        <w:rPr>
          <w:spacing w:val="-2"/>
        </w:rPr>
        <w:t> </w:t>
      </w:r>
      <w:r>
        <w:rPr/>
        <w:t>had</w:t>
      </w:r>
      <w:r>
        <w:rPr>
          <w:spacing w:val="-3"/>
        </w:rPr>
        <w:t> </w:t>
      </w:r>
      <w:r>
        <w:rPr/>
        <w:t>unique</w:t>
      </w:r>
      <w:r>
        <w:rPr>
          <w:spacing w:val="-3"/>
        </w:rPr>
        <w:t> </w:t>
      </w:r>
      <w:r>
        <w:rPr/>
        <w:t>SIgA1 clonal repertoires in which longitudinal changes were observed, with novel clonal populations</w:t>
      </w:r>
      <w:r>
        <w:rPr>
          <w:spacing w:val="-7"/>
        </w:rPr>
        <w:t> </w:t>
      </w:r>
      <w:r>
        <w:rPr/>
        <w:t>emerging</w:t>
      </w:r>
      <w:r>
        <w:rPr>
          <w:spacing w:val="-7"/>
        </w:rPr>
        <w:t> </w:t>
      </w:r>
      <w:r>
        <w:rPr/>
        <w:t>after</w:t>
      </w:r>
      <w:r>
        <w:rPr>
          <w:spacing w:val="-7"/>
        </w:rPr>
        <w:t> </w:t>
      </w:r>
      <w:r>
        <w:rPr/>
        <w:t>both</w:t>
      </w:r>
      <w:r>
        <w:rPr>
          <w:spacing w:val="-7"/>
        </w:rPr>
        <w:t> </w:t>
      </w:r>
      <w:r>
        <w:rPr/>
        <w:t>the</w:t>
      </w:r>
      <w:r>
        <w:rPr>
          <w:spacing w:val="-7"/>
        </w:rPr>
        <w:t> </w:t>
      </w:r>
      <w:r>
        <w:rPr/>
        <w:t>initial</w:t>
      </w:r>
      <w:r>
        <w:rPr>
          <w:spacing w:val="-7"/>
        </w:rPr>
        <w:t> </w:t>
      </w:r>
      <w:r>
        <w:rPr/>
        <w:t>and</w:t>
      </w:r>
      <w:r>
        <w:rPr>
          <w:spacing w:val="-7"/>
        </w:rPr>
        <w:t> </w:t>
      </w:r>
      <w:r>
        <w:rPr/>
        <w:t>second</w:t>
      </w:r>
      <w:r>
        <w:rPr>
          <w:spacing w:val="-7"/>
        </w:rPr>
        <w:t> </w:t>
      </w:r>
      <w:r>
        <w:rPr/>
        <w:t>vaccination. Our</w:t>
      </w:r>
      <w:r>
        <w:rPr>
          <w:spacing w:val="-7"/>
        </w:rPr>
        <w:t> </w:t>
      </w:r>
      <w:r>
        <w:rPr/>
        <w:t>data</w:t>
      </w:r>
      <w:r>
        <w:rPr>
          <w:spacing w:val="-7"/>
        </w:rPr>
        <w:t> </w:t>
      </w:r>
      <w:r>
        <w:rPr/>
        <w:t>reveals that</w:t>
      </w:r>
      <w:r>
        <w:rPr>
          <w:spacing w:val="-2"/>
        </w:rPr>
        <w:t> </w:t>
      </w:r>
      <w:r>
        <w:rPr/>
        <w:t>antibody</w:t>
      </w:r>
      <w:r>
        <w:rPr>
          <w:spacing w:val="-2"/>
        </w:rPr>
        <w:t> </w:t>
      </w:r>
      <w:r>
        <w:rPr/>
        <w:t>responses</w:t>
      </w:r>
      <w:r>
        <w:rPr>
          <w:spacing w:val="-2"/>
        </w:rPr>
        <w:t> </w:t>
      </w:r>
      <w:r>
        <w:rPr/>
        <w:t>to</w:t>
      </w:r>
      <w:r>
        <w:rPr>
          <w:spacing w:val="-2"/>
        </w:rPr>
        <w:t> </w:t>
      </w:r>
      <w:r>
        <w:rPr/>
        <w:t>vaccination</w:t>
      </w:r>
      <w:r>
        <w:rPr>
          <w:spacing w:val="-2"/>
        </w:rPr>
        <w:t> </w:t>
      </w:r>
      <w:r>
        <w:rPr/>
        <w:t>are</w:t>
      </w:r>
      <w:r>
        <w:rPr>
          <w:spacing w:val="-2"/>
        </w:rPr>
        <w:t> </w:t>
      </w:r>
      <w:r>
        <w:rPr/>
        <w:t>highly</w:t>
      </w:r>
      <w:r>
        <w:rPr>
          <w:spacing w:val="-2"/>
        </w:rPr>
        <w:t> </w:t>
      </w:r>
      <w:r>
        <w:rPr/>
        <w:t>personalized</w:t>
      </w:r>
      <w:r>
        <w:rPr>
          <w:spacing w:val="-2"/>
        </w:rPr>
        <w:t> </w:t>
      </w:r>
      <w:r>
        <w:rPr/>
        <w:t>traits</w:t>
      </w:r>
      <w:r>
        <w:rPr>
          <w:spacing w:val="-2"/>
        </w:rPr>
        <w:t> </w:t>
      </w:r>
      <w:r>
        <w:rPr/>
        <w:t>and</w:t>
      </w:r>
      <w:r>
        <w:rPr>
          <w:spacing w:val="-2"/>
        </w:rPr>
        <w:t> </w:t>
      </w:r>
      <w:r>
        <w:rPr/>
        <w:t>argues</w:t>
      </w:r>
      <w:r>
        <w:rPr>
          <w:spacing w:val="-2"/>
        </w:rPr>
        <w:t> </w:t>
      </w:r>
      <w:r>
        <w:rPr/>
        <w:t>for monitoring</w:t>
      </w:r>
      <w:r>
        <w:rPr>
          <w:spacing w:val="-3"/>
        </w:rPr>
        <w:t> </w:t>
      </w:r>
      <w:r>
        <w:rPr/>
        <w:t>antibody</w:t>
      </w:r>
      <w:r>
        <w:rPr>
          <w:spacing w:val="-3"/>
        </w:rPr>
        <w:t> </w:t>
      </w:r>
      <w:r>
        <w:rPr/>
        <w:t>responses</w:t>
      </w:r>
      <w:r>
        <w:rPr>
          <w:spacing w:val="-3"/>
        </w:rPr>
        <w:t> </w:t>
      </w:r>
      <w:r>
        <w:rPr/>
        <w:t>beyond</w:t>
      </w:r>
      <w:r>
        <w:rPr>
          <w:spacing w:val="-3"/>
        </w:rPr>
        <w:t> </w:t>
      </w:r>
      <w:r>
        <w:rPr/>
        <w:t>the</w:t>
      </w:r>
      <w:r>
        <w:rPr>
          <w:spacing w:val="-3"/>
        </w:rPr>
        <w:t> </w:t>
      </w:r>
      <w:r>
        <w:rPr/>
        <w:t>total</w:t>
      </w:r>
      <w:r>
        <w:rPr>
          <w:spacing w:val="-3"/>
        </w:rPr>
        <w:t> </w:t>
      </w:r>
      <w:r>
        <w:rPr/>
        <w:t>Ig</w:t>
      </w:r>
      <w:r>
        <w:rPr>
          <w:spacing w:val="-3"/>
        </w:rPr>
        <w:t> </w:t>
      </w:r>
      <w:r>
        <w:rPr/>
        <w:t>titer</w:t>
      </w:r>
      <w:r>
        <w:rPr>
          <w:spacing w:val="-3"/>
        </w:rPr>
        <w:t> </w:t>
      </w:r>
      <w:r>
        <w:rPr/>
        <w:t>level,</w:t>
      </w:r>
      <w:r>
        <w:rPr>
          <w:spacing w:val="-2"/>
        </w:rPr>
        <w:t> </w:t>
      </w:r>
      <w:r>
        <w:rPr/>
        <w:t>using</w:t>
      </w:r>
      <w:r>
        <w:rPr>
          <w:spacing w:val="-3"/>
        </w:rPr>
        <w:t> </w:t>
      </w:r>
      <w:r>
        <w:rPr/>
        <w:t>a</w:t>
      </w:r>
      <w:r>
        <w:rPr>
          <w:spacing w:val="-3"/>
        </w:rPr>
        <w:t> </w:t>
      </w:r>
      <w:r>
        <w:rPr/>
        <w:t>more</w:t>
      </w:r>
      <w:r>
        <w:rPr>
          <w:spacing w:val="-3"/>
        </w:rPr>
        <w:t> </w:t>
      </w:r>
      <w:r>
        <w:rPr/>
        <w:t>detailed, personalized, and longitudinal approach.</w:t>
      </w:r>
    </w:p>
    <w:p>
      <w:pPr>
        <w:pStyle w:val="BodyText"/>
      </w:pPr>
    </w:p>
    <w:p>
      <w:pPr>
        <w:pStyle w:val="BodyText"/>
        <w:spacing w:before="203"/>
      </w:pPr>
    </w:p>
    <w:p>
      <w:pPr>
        <w:pStyle w:val="Heading1"/>
        <w:numPr>
          <w:ilvl w:val="1"/>
          <w:numId w:val="8"/>
        </w:numPr>
        <w:tabs>
          <w:tab w:pos="1819" w:val="left" w:leader="none"/>
        </w:tabs>
        <w:spacing w:line="240" w:lineRule="auto" w:before="0" w:after="0"/>
        <w:ind w:left="1819" w:right="0" w:hanging="686"/>
        <w:jc w:val="left"/>
      </w:pPr>
      <w:r>
        <w:rPr>
          <w:spacing w:val="-2"/>
        </w:rPr>
        <w:t>Results</w:t>
      </w:r>
    </w:p>
    <w:p>
      <w:pPr>
        <w:pStyle w:val="BodyText"/>
        <w:spacing w:before="150"/>
        <w:rPr>
          <w:b/>
          <w:sz w:val="28"/>
        </w:rPr>
      </w:pPr>
    </w:p>
    <w:p>
      <w:pPr>
        <w:pStyle w:val="Heading2"/>
        <w:numPr>
          <w:ilvl w:val="2"/>
          <w:numId w:val="8"/>
        </w:numPr>
        <w:tabs>
          <w:tab w:pos="1904" w:val="left" w:leader="none"/>
        </w:tabs>
        <w:spacing w:line="240" w:lineRule="auto" w:before="0" w:after="0"/>
        <w:ind w:left="1904" w:right="0" w:hanging="771"/>
        <w:jc w:val="left"/>
      </w:pPr>
      <w:r>
        <w:rPr>
          <w:spacing w:val="-2"/>
        </w:rPr>
        <w:t>Vaccination</w:t>
      </w:r>
      <w:r>
        <w:rPr>
          <w:spacing w:val="-23"/>
        </w:rPr>
        <w:t> </w:t>
      </w:r>
      <w:r>
        <w:rPr>
          <w:spacing w:val="-2"/>
        </w:rPr>
        <w:t>results</w:t>
      </w:r>
      <w:r>
        <w:rPr>
          <w:spacing w:val="-22"/>
        </w:rPr>
        <w:t> </w:t>
      </w:r>
      <w:r>
        <w:rPr>
          <w:spacing w:val="-2"/>
        </w:rPr>
        <w:t>in</w:t>
      </w:r>
      <w:r>
        <w:rPr>
          <w:spacing w:val="-23"/>
        </w:rPr>
        <w:t> </w:t>
      </w:r>
      <w:r>
        <w:rPr>
          <w:spacing w:val="-2"/>
        </w:rPr>
        <w:t>a</w:t>
      </w:r>
      <w:r>
        <w:rPr>
          <w:spacing w:val="-22"/>
        </w:rPr>
        <w:t> </w:t>
      </w:r>
      <w:r>
        <w:rPr>
          <w:spacing w:val="-2"/>
        </w:rPr>
        <w:t>heterogeneous</w:t>
      </w:r>
      <w:r>
        <w:rPr>
          <w:spacing w:val="-23"/>
        </w:rPr>
        <w:t> </w:t>
      </w:r>
      <w:r>
        <w:rPr>
          <w:spacing w:val="-2"/>
        </w:rPr>
        <w:t>polyclonal</w:t>
      </w:r>
      <w:r>
        <w:rPr>
          <w:spacing w:val="-22"/>
        </w:rPr>
        <w:t> </w:t>
      </w:r>
      <w:r>
        <w:rPr>
          <w:spacing w:val="-2"/>
        </w:rPr>
        <w:t>response</w:t>
      </w:r>
    </w:p>
    <w:p>
      <w:pPr>
        <w:pStyle w:val="BodyText"/>
        <w:spacing w:before="93"/>
        <w:rPr>
          <w:b/>
          <w:sz w:val="24"/>
        </w:rPr>
      </w:pPr>
    </w:p>
    <w:p>
      <w:pPr>
        <w:pStyle w:val="BodyText"/>
        <w:spacing w:line="415" w:lineRule="auto"/>
        <w:ind w:left="1133" w:right="988"/>
      </w:pPr>
      <w:r>
        <w:rPr/>
        <w:t>In this observational longitudinal case series, we recorded the human milk SIgA1 </w:t>
      </w:r>
      <w:r>
        <w:rPr>
          <w:spacing w:val="-2"/>
        </w:rPr>
        <w:t>clonal</w:t>
      </w:r>
      <w:r>
        <w:rPr>
          <w:spacing w:val="-13"/>
        </w:rPr>
        <w:t> </w:t>
      </w:r>
      <w:r>
        <w:rPr>
          <w:spacing w:val="-2"/>
        </w:rPr>
        <w:t>profiles</w:t>
      </w:r>
      <w:r>
        <w:rPr>
          <w:spacing w:val="-13"/>
        </w:rPr>
        <w:t> </w:t>
      </w:r>
      <w:r>
        <w:rPr>
          <w:spacing w:val="-2"/>
        </w:rPr>
        <w:t>of</w:t>
      </w:r>
      <w:r>
        <w:rPr>
          <w:spacing w:val="-13"/>
        </w:rPr>
        <w:t> </w:t>
      </w:r>
      <w:r>
        <w:rPr>
          <w:spacing w:val="-2"/>
        </w:rPr>
        <w:t>six</w:t>
      </w:r>
      <w:r>
        <w:rPr>
          <w:spacing w:val="-13"/>
        </w:rPr>
        <w:t> </w:t>
      </w:r>
      <w:r>
        <w:rPr>
          <w:spacing w:val="-2"/>
        </w:rPr>
        <w:t>individual</w:t>
      </w:r>
      <w:r>
        <w:rPr>
          <w:spacing w:val="-13"/>
        </w:rPr>
        <w:t> </w:t>
      </w:r>
      <w:r>
        <w:rPr>
          <w:spacing w:val="-2"/>
        </w:rPr>
        <w:t>donors</w:t>
      </w:r>
      <w:r>
        <w:rPr>
          <w:spacing w:val="-13"/>
        </w:rPr>
        <w:t> </w:t>
      </w:r>
      <w:r>
        <w:rPr>
          <w:spacing w:val="-2"/>
        </w:rPr>
        <w:t>receiving</w:t>
      </w:r>
      <w:r>
        <w:rPr>
          <w:spacing w:val="-13"/>
        </w:rPr>
        <w:t> </w:t>
      </w:r>
      <w:r>
        <w:rPr>
          <w:spacing w:val="-2"/>
        </w:rPr>
        <w:t>either</w:t>
      </w:r>
      <w:r>
        <w:rPr>
          <w:spacing w:val="-13"/>
        </w:rPr>
        <w:t> </w:t>
      </w:r>
      <w:r>
        <w:rPr>
          <w:spacing w:val="-2"/>
        </w:rPr>
        <w:t>Comirnaty,</w:t>
      </w:r>
      <w:r>
        <w:rPr>
          <w:spacing w:val="-10"/>
        </w:rPr>
        <w:t> </w:t>
      </w:r>
      <w:r>
        <w:rPr>
          <w:spacing w:val="-2"/>
        </w:rPr>
        <w:t>Spikevax</w:t>
      </w:r>
      <w:r>
        <w:rPr>
          <w:spacing w:val="-13"/>
        </w:rPr>
        <w:t> </w:t>
      </w:r>
      <w:r>
        <w:rPr>
          <w:spacing w:val="-2"/>
        </w:rPr>
        <w:t>or</w:t>
      </w:r>
      <w:r>
        <w:rPr>
          <w:spacing w:val="-13"/>
        </w:rPr>
        <w:t> </w:t>
      </w:r>
      <w:r>
        <w:rPr>
          <w:spacing w:val="-2"/>
        </w:rPr>
        <w:t>Vaxzevria </w:t>
      </w:r>
      <w:r>
        <w:rPr/>
        <w:t>vaccines (</w:t>
      </w:r>
      <w:hyperlink w:history="true" w:anchor="_bookmark229">
        <w:r>
          <w:rPr>
            <w:b/>
          </w:rPr>
          <w:t>Figure 1</w:t>
        </w:r>
      </w:hyperlink>
      <w:r>
        <w:rPr/>
        <w:t>).</w:t>
      </w:r>
      <w:r>
        <w:rPr>
          <w:spacing w:val="40"/>
        </w:rPr>
        <w:t> </w:t>
      </w:r>
      <w:r>
        <w:rPr/>
        <w:t>We detected a total of 2553 clones across all donors, ranging</w:t>
      </w:r>
    </w:p>
    <w:p>
      <w:pPr>
        <w:spacing w:after="0" w:line="415" w:lineRule="auto"/>
        <w:sectPr>
          <w:pgSz w:w="9640" w:h="13610"/>
          <w:pgMar w:header="769" w:footer="646" w:top="1060" w:bottom="840" w:left="0" w:right="0"/>
        </w:sectPr>
      </w:pPr>
    </w:p>
    <w:p>
      <w:pPr>
        <w:pStyle w:val="BodyText"/>
        <w:spacing w:before="175"/>
      </w:pPr>
    </w:p>
    <w:p>
      <w:pPr>
        <w:tabs>
          <w:tab w:pos="1153" w:val="left" w:leader="none"/>
        </w:tabs>
        <w:spacing w:line="240" w:lineRule="auto"/>
        <w:ind w:left="0" w:right="0" w:firstLine="0"/>
        <w:rPr>
          <w:sz w:val="20"/>
        </w:rPr>
      </w:pPr>
      <w:r>
        <w:rPr>
          <w:position w:val="217"/>
          <w:sz w:val="20"/>
        </w:rPr>
        <mc:AlternateContent>
          <mc:Choice Requires="wps">
            <w:drawing>
              <wp:inline distT="0" distB="0" distL="0" distR="0">
                <wp:extent cx="347345" cy="900430"/>
                <wp:effectExtent l="0" t="0" r="0" b="0"/>
                <wp:docPr id="517" name="Textbox 517"/>
                <wp:cNvGraphicFramePr>
                  <a:graphicFrameLocks/>
                </wp:cNvGraphicFramePr>
                <a:graphic>
                  <a:graphicData uri="http://schemas.microsoft.com/office/word/2010/wordprocessingShape">
                    <wps:wsp>
                      <wps:cNvPr id="517" name="Textbox 517"/>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73" filled="true" fillcolor="#7f7f7f" stroked="false">
                <w10:anchorlock/>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v:shape>
            </w:pict>
          </mc:Fallback>
        </mc:AlternateContent>
      </w:r>
      <w:r>
        <w:rPr>
          <w:position w:val="217"/>
          <w:sz w:val="20"/>
        </w:rPr>
      </w:r>
      <w:r>
        <w:rPr>
          <w:position w:val="217"/>
          <w:sz w:val="20"/>
        </w:rPr>
        <w:tab/>
      </w:r>
      <w:r>
        <w:rPr>
          <w:sz w:val="20"/>
        </w:rPr>
        <w:drawing>
          <wp:inline distT="0" distB="0" distL="0" distR="0">
            <wp:extent cx="4232837" cy="4879848"/>
            <wp:effectExtent l="0" t="0" r="0" b="0"/>
            <wp:docPr id="518" name="Image 518"/>
            <wp:cNvGraphicFramePr>
              <a:graphicFrameLocks/>
            </wp:cNvGraphicFramePr>
            <a:graphic>
              <a:graphicData uri="http://schemas.openxmlformats.org/drawingml/2006/picture">
                <pic:pic>
                  <pic:nvPicPr>
                    <pic:cNvPr id="518" name="Image 518"/>
                    <pic:cNvPicPr/>
                  </pic:nvPicPr>
                  <pic:blipFill>
                    <a:blip r:embed="rId110" cstate="print"/>
                    <a:stretch>
                      <a:fillRect/>
                    </a:stretch>
                  </pic:blipFill>
                  <pic:spPr>
                    <a:xfrm>
                      <a:off x="0" y="0"/>
                      <a:ext cx="4232837" cy="4879848"/>
                    </a:xfrm>
                    <a:prstGeom prst="rect">
                      <a:avLst/>
                    </a:prstGeom>
                  </pic:spPr>
                </pic:pic>
              </a:graphicData>
            </a:graphic>
          </wp:inline>
        </w:drawing>
      </w:r>
      <w:r>
        <w:rPr>
          <w:sz w:val="20"/>
        </w:rPr>
      </w:r>
    </w:p>
    <w:p>
      <w:pPr>
        <w:spacing w:before="156"/>
        <w:ind w:left="1133" w:right="0" w:firstLine="0"/>
        <w:jc w:val="left"/>
        <w:rPr>
          <w:sz w:val="16"/>
        </w:rPr>
      </w:pPr>
      <w:bookmarkStart w:name="_bookmark229" w:id="247"/>
      <w:bookmarkEnd w:id="247"/>
      <w:r>
        <w:rPr/>
      </w:r>
      <w:r>
        <w:rPr>
          <w:b/>
          <w:sz w:val="16"/>
        </w:rPr>
        <w:t>Figure</w:t>
      </w:r>
      <w:r>
        <w:rPr>
          <w:b/>
          <w:spacing w:val="-7"/>
          <w:sz w:val="16"/>
        </w:rPr>
        <w:t> </w:t>
      </w:r>
      <w:r>
        <w:rPr>
          <w:b/>
          <w:sz w:val="16"/>
        </w:rPr>
        <w:t>1:</w:t>
      </w:r>
      <w:r>
        <w:rPr>
          <w:b/>
          <w:spacing w:val="6"/>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6"/>
          <w:sz w:val="16"/>
        </w:rPr>
        <w:t> </w:t>
      </w:r>
      <w:r>
        <w:rPr>
          <w:spacing w:val="-2"/>
          <w:sz w:val="16"/>
        </w:rPr>
        <w:t>page.</w:t>
      </w:r>
    </w:p>
    <w:p>
      <w:pPr>
        <w:spacing w:after="0"/>
        <w:jc w:val="left"/>
        <w:rPr>
          <w:sz w:val="16"/>
        </w:rPr>
        <w:sectPr>
          <w:pgSz w:w="9640" w:h="13610"/>
          <w:pgMar w:header="769" w:footer="646" w:top="1060" w:bottom="840" w:left="0" w:right="0"/>
        </w:sectPr>
      </w:pPr>
    </w:p>
    <w:p>
      <w:pPr>
        <w:pStyle w:val="BodyText"/>
        <w:spacing w:before="150"/>
        <w:rPr>
          <w:sz w:val="16"/>
        </w:rPr>
      </w:pPr>
    </w:p>
    <w:p>
      <w:pPr>
        <w:spacing w:line="247" w:lineRule="auto" w:before="0"/>
        <w:ind w:left="1133" w:right="1131" w:firstLine="0"/>
        <w:jc w:val="both"/>
        <w:rPr>
          <w:sz w:val="16"/>
        </w:rPr>
      </w:pPr>
      <w:r>
        <w:rPr/>
        <mc:AlternateContent>
          <mc:Choice Requires="wps">
            <w:drawing>
              <wp:anchor distT="0" distB="0" distL="0" distR="0" allowOverlap="1" layoutInCell="1" locked="0" behindDoc="0" simplePos="0" relativeHeight="15811584">
                <wp:simplePos x="0" y="0"/>
                <wp:positionH relativeFrom="page">
                  <wp:posOffset>5772658</wp:posOffset>
                </wp:positionH>
                <wp:positionV relativeFrom="paragraph">
                  <wp:posOffset>2644857</wp:posOffset>
                </wp:positionV>
                <wp:extent cx="347345" cy="90043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08.256531pt;width:27.35pt;height:70.9pt;mso-position-horizontal-relative:page;mso-position-vertical-relative:paragraph;z-index:15811584" type="#_x0000_t202" id="docshape374"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b/>
          <w:sz w:val="16"/>
        </w:rPr>
        <w:t>Figure</w:t>
      </w:r>
      <w:r>
        <w:rPr>
          <w:b/>
          <w:spacing w:val="-12"/>
          <w:sz w:val="16"/>
        </w:rPr>
        <w:t> </w:t>
      </w:r>
      <w:r>
        <w:rPr>
          <w:b/>
          <w:sz w:val="16"/>
        </w:rPr>
        <w:t>1:</w:t>
      </w:r>
      <w:r>
        <w:rPr>
          <w:b/>
          <w:spacing w:val="-11"/>
          <w:sz w:val="16"/>
        </w:rPr>
        <w:t> </w:t>
      </w:r>
      <w:r>
        <w:rPr>
          <w:b/>
          <w:sz w:val="16"/>
        </w:rPr>
        <w:t>Study</w:t>
      </w:r>
      <w:r>
        <w:rPr>
          <w:b/>
          <w:spacing w:val="-11"/>
          <w:sz w:val="16"/>
        </w:rPr>
        <w:t> </w:t>
      </w:r>
      <w:r>
        <w:rPr>
          <w:b/>
          <w:sz w:val="16"/>
        </w:rPr>
        <w:t>Workflow.</w:t>
      </w:r>
      <w:r>
        <w:rPr>
          <w:b/>
          <w:spacing w:val="58"/>
          <w:sz w:val="16"/>
        </w:rPr>
        <w:t> </w:t>
      </w:r>
      <w:r>
        <w:rPr>
          <w:sz w:val="16"/>
        </w:rPr>
        <w:t>a)</w:t>
      </w:r>
      <w:r>
        <w:rPr>
          <w:spacing w:val="-12"/>
          <w:sz w:val="16"/>
        </w:rPr>
        <w:t> </w:t>
      </w:r>
      <w:r>
        <w:rPr>
          <w:sz w:val="16"/>
        </w:rPr>
        <w:t>Human</w:t>
      </w:r>
      <w:r>
        <w:rPr>
          <w:spacing w:val="-11"/>
          <w:sz w:val="16"/>
        </w:rPr>
        <w:t> </w:t>
      </w:r>
      <w:r>
        <w:rPr>
          <w:sz w:val="16"/>
        </w:rPr>
        <w:t>milk</w:t>
      </w:r>
      <w:r>
        <w:rPr>
          <w:spacing w:val="-11"/>
          <w:sz w:val="16"/>
        </w:rPr>
        <w:t> </w:t>
      </w:r>
      <w:r>
        <w:rPr>
          <w:sz w:val="16"/>
        </w:rPr>
        <w:t>samples</w:t>
      </w:r>
      <w:r>
        <w:rPr>
          <w:spacing w:val="-11"/>
          <w:sz w:val="16"/>
        </w:rPr>
        <w:t> </w:t>
      </w:r>
      <w:r>
        <w:rPr>
          <w:sz w:val="16"/>
        </w:rPr>
        <w:t>were</w:t>
      </w:r>
      <w:r>
        <w:rPr>
          <w:spacing w:val="-11"/>
          <w:sz w:val="16"/>
        </w:rPr>
        <w:t> </w:t>
      </w:r>
      <w:r>
        <w:rPr>
          <w:sz w:val="16"/>
        </w:rPr>
        <w:t>obtained</w:t>
      </w:r>
      <w:r>
        <w:rPr>
          <w:spacing w:val="-11"/>
          <w:sz w:val="16"/>
        </w:rPr>
        <w:t> </w:t>
      </w:r>
      <w:r>
        <w:rPr>
          <w:sz w:val="16"/>
        </w:rPr>
        <w:t>from</w:t>
      </w:r>
      <w:r>
        <w:rPr>
          <w:spacing w:val="-11"/>
          <w:sz w:val="16"/>
        </w:rPr>
        <w:t> </w:t>
      </w:r>
      <w:r>
        <w:rPr>
          <w:sz w:val="16"/>
        </w:rPr>
        <w:t>six</w:t>
      </w:r>
      <w:r>
        <w:rPr>
          <w:spacing w:val="-11"/>
          <w:sz w:val="16"/>
        </w:rPr>
        <w:t> </w:t>
      </w:r>
      <w:r>
        <w:rPr>
          <w:sz w:val="16"/>
        </w:rPr>
        <w:t>donors</w:t>
      </w:r>
      <w:r>
        <w:rPr>
          <w:spacing w:val="-12"/>
          <w:sz w:val="16"/>
        </w:rPr>
        <w:t> </w:t>
      </w:r>
      <w:r>
        <w:rPr>
          <w:sz w:val="16"/>
        </w:rPr>
        <w:t>across</w:t>
      </w:r>
      <w:r>
        <w:rPr>
          <w:spacing w:val="-11"/>
          <w:sz w:val="16"/>
        </w:rPr>
        <w:t> </w:t>
      </w:r>
      <w:r>
        <w:rPr>
          <w:sz w:val="16"/>
        </w:rPr>
        <w:t>16</w:t>
      </w:r>
      <w:r>
        <w:rPr>
          <w:spacing w:val="-11"/>
          <w:sz w:val="16"/>
        </w:rPr>
        <w:t> </w:t>
      </w:r>
      <w:r>
        <w:rPr>
          <w:sz w:val="16"/>
        </w:rPr>
        <w:t>timepoints, from</w:t>
      </w:r>
      <w:r>
        <w:rPr>
          <w:spacing w:val="-12"/>
          <w:sz w:val="16"/>
        </w:rPr>
        <w:t> </w:t>
      </w:r>
      <w:r>
        <w:rPr>
          <w:sz w:val="16"/>
        </w:rPr>
        <w:t>just</w:t>
      </w:r>
      <w:r>
        <w:rPr>
          <w:spacing w:val="-11"/>
          <w:sz w:val="16"/>
        </w:rPr>
        <w:t> </w:t>
      </w:r>
      <w:r>
        <w:rPr>
          <w:sz w:val="16"/>
        </w:rPr>
        <w:t>prior</w:t>
      </w:r>
      <w:r>
        <w:rPr>
          <w:spacing w:val="-11"/>
          <w:sz w:val="16"/>
        </w:rPr>
        <w:t> </w:t>
      </w:r>
      <w:r>
        <w:rPr>
          <w:sz w:val="16"/>
        </w:rPr>
        <w:t>to</w:t>
      </w:r>
      <w:r>
        <w:rPr>
          <w:spacing w:val="-11"/>
          <w:sz w:val="16"/>
        </w:rPr>
        <w:t> </w:t>
      </w:r>
      <w:r>
        <w:rPr>
          <w:sz w:val="16"/>
        </w:rPr>
        <w:t>the</w:t>
      </w:r>
      <w:r>
        <w:rPr>
          <w:spacing w:val="-11"/>
          <w:sz w:val="16"/>
        </w:rPr>
        <w:t> </w:t>
      </w:r>
      <w:r>
        <w:rPr>
          <w:sz w:val="16"/>
        </w:rPr>
        <w:t>first</w:t>
      </w:r>
      <w:r>
        <w:rPr>
          <w:spacing w:val="-11"/>
          <w:sz w:val="16"/>
        </w:rPr>
        <w:t> </w:t>
      </w:r>
      <w:r>
        <w:rPr>
          <w:sz w:val="16"/>
        </w:rPr>
        <w:t>vaccination</w:t>
      </w:r>
      <w:r>
        <w:rPr>
          <w:spacing w:val="-11"/>
          <w:sz w:val="16"/>
        </w:rPr>
        <w:t> </w:t>
      </w:r>
      <w:r>
        <w:rPr>
          <w:sz w:val="16"/>
        </w:rPr>
        <w:t>until</w:t>
      </w:r>
      <w:r>
        <w:rPr>
          <w:spacing w:val="-11"/>
          <w:sz w:val="16"/>
        </w:rPr>
        <w:t> </w:t>
      </w:r>
      <w:r>
        <w:rPr>
          <w:sz w:val="16"/>
        </w:rPr>
        <w:t>15</w:t>
      </w:r>
      <w:r>
        <w:rPr>
          <w:spacing w:val="-12"/>
          <w:sz w:val="16"/>
        </w:rPr>
        <w:t> </w:t>
      </w:r>
      <w:r>
        <w:rPr>
          <w:sz w:val="16"/>
        </w:rPr>
        <w:t>days</w:t>
      </w:r>
      <w:r>
        <w:rPr>
          <w:spacing w:val="-11"/>
          <w:sz w:val="16"/>
        </w:rPr>
        <w:t> </w:t>
      </w:r>
      <w:r>
        <w:rPr>
          <w:sz w:val="16"/>
        </w:rPr>
        <w:t>after</w:t>
      </w:r>
      <w:r>
        <w:rPr>
          <w:spacing w:val="-11"/>
          <w:sz w:val="16"/>
        </w:rPr>
        <w:t> </w:t>
      </w:r>
      <w:r>
        <w:rPr>
          <w:sz w:val="16"/>
        </w:rPr>
        <w:t>the</w:t>
      </w:r>
      <w:r>
        <w:rPr>
          <w:spacing w:val="-11"/>
          <w:sz w:val="16"/>
        </w:rPr>
        <w:t> </w:t>
      </w:r>
      <w:r>
        <w:rPr>
          <w:sz w:val="16"/>
        </w:rPr>
        <w:t>second</w:t>
      </w:r>
      <w:r>
        <w:rPr>
          <w:spacing w:val="-11"/>
          <w:sz w:val="16"/>
        </w:rPr>
        <w:t> </w:t>
      </w:r>
      <w:r>
        <w:rPr>
          <w:sz w:val="16"/>
        </w:rPr>
        <w:t>vaccination.</w:t>
      </w:r>
      <w:r>
        <w:rPr>
          <w:spacing w:val="5"/>
          <w:sz w:val="16"/>
        </w:rPr>
        <w:t> </w:t>
      </w:r>
      <w:r>
        <w:rPr>
          <w:sz w:val="16"/>
        </w:rPr>
        <w:t>Individual</w:t>
      </w:r>
      <w:r>
        <w:rPr>
          <w:spacing w:val="-11"/>
          <w:sz w:val="16"/>
        </w:rPr>
        <w:t> </w:t>
      </w:r>
      <w:r>
        <w:rPr>
          <w:sz w:val="16"/>
        </w:rPr>
        <w:t>donors</w:t>
      </w:r>
      <w:r>
        <w:rPr>
          <w:spacing w:val="-11"/>
          <w:sz w:val="16"/>
        </w:rPr>
        <w:t> </w:t>
      </w:r>
      <w:r>
        <w:rPr>
          <w:sz w:val="16"/>
        </w:rPr>
        <w:t>received </w:t>
      </w:r>
      <w:r>
        <w:rPr>
          <w:spacing w:val="-2"/>
          <w:sz w:val="16"/>
        </w:rPr>
        <w:t>one of three vaccines, BNT162b2/Comirnaty (blue), mRNA-1273/Spikevax (purple) or AZD1222/Vaxzevria </w:t>
      </w:r>
      <w:r>
        <w:rPr>
          <w:sz w:val="16"/>
        </w:rPr>
        <w:t>(green).</w:t>
      </w:r>
      <w:r>
        <w:rPr>
          <w:spacing w:val="40"/>
          <w:sz w:val="16"/>
        </w:rPr>
        <w:t> </w:t>
      </w:r>
      <w:r>
        <w:rPr>
          <w:sz w:val="16"/>
        </w:rPr>
        <w:t>The sample collections are indicated by the tubes and each vaccination with a syringe.</w:t>
      </w:r>
      <w:r>
        <w:rPr>
          <w:spacing w:val="40"/>
          <w:sz w:val="16"/>
        </w:rPr>
        <w:t> </w:t>
      </w:r>
      <w:r>
        <w:rPr>
          <w:sz w:val="16"/>
        </w:rPr>
        <w:t>The clock indicates the gap in time between vaccinations.</w:t>
      </w:r>
      <w:r>
        <w:rPr>
          <w:spacing w:val="80"/>
          <w:sz w:val="16"/>
        </w:rPr>
        <w:t> </w:t>
      </w:r>
      <w:r>
        <w:rPr>
          <w:sz w:val="16"/>
        </w:rPr>
        <w:t>b) SIgA1 was affinity-purified from human milk. Subsequently, proteolytically formed SIgA1 Fab fragments were separated and analyzed by LC-MS to obtain a list of clones (i.e., Fab molecules with a unique mass/retention time pair).</w:t>
      </w:r>
      <w:r>
        <w:rPr>
          <w:spacing w:val="26"/>
          <w:sz w:val="16"/>
        </w:rPr>
        <w:t> </w:t>
      </w:r>
      <w:r>
        <w:rPr>
          <w:sz w:val="16"/>
        </w:rPr>
        <w:t>The concentration of each</w:t>
      </w:r>
      <w:r>
        <w:rPr>
          <w:spacing w:val="-11"/>
          <w:sz w:val="16"/>
        </w:rPr>
        <w:t> </w:t>
      </w:r>
      <w:r>
        <w:rPr>
          <w:sz w:val="16"/>
        </w:rPr>
        <w:t>clone</w:t>
      </w:r>
      <w:r>
        <w:rPr>
          <w:spacing w:val="-11"/>
          <w:sz w:val="16"/>
        </w:rPr>
        <w:t> </w:t>
      </w:r>
      <w:r>
        <w:rPr>
          <w:sz w:val="16"/>
        </w:rPr>
        <w:t>was</w:t>
      </w:r>
      <w:r>
        <w:rPr>
          <w:spacing w:val="-11"/>
          <w:sz w:val="16"/>
        </w:rPr>
        <w:t> </w:t>
      </w:r>
      <w:r>
        <w:rPr>
          <w:sz w:val="16"/>
        </w:rPr>
        <w:t>retrieved</w:t>
      </w:r>
      <w:r>
        <w:rPr>
          <w:spacing w:val="-11"/>
          <w:sz w:val="16"/>
        </w:rPr>
        <w:t> </w:t>
      </w:r>
      <w:r>
        <w:rPr>
          <w:sz w:val="16"/>
        </w:rPr>
        <w:t>at</w:t>
      </w:r>
      <w:r>
        <w:rPr>
          <w:spacing w:val="-11"/>
          <w:sz w:val="16"/>
        </w:rPr>
        <w:t> </w:t>
      </w:r>
      <w:r>
        <w:rPr>
          <w:sz w:val="16"/>
        </w:rPr>
        <w:t>the</w:t>
      </w:r>
      <w:r>
        <w:rPr>
          <w:spacing w:val="-11"/>
          <w:sz w:val="16"/>
        </w:rPr>
        <w:t> </w:t>
      </w:r>
      <w:r>
        <w:rPr>
          <w:sz w:val="16"/>
        </w:rPr>
        <w:t>sampled</w:t>
      </w:r>
      <w:r>
        <w:rPr>
          <w:spacing w:val="-11"/>
          <w:sz w:val="16"/>
        </w:rPr>
        <w:t> </w:t>
      </w:r>
      <w:r>
        <w:rPr>
          <w:sz w:val="16"/>
        </w:rPr>
        <w:t>timepoints</w:t>
      </w:r>
      <w:r>
        <w:rPr>
          <w:spacing w:val="-11"/>
          <w:sz w:val="16"/>
        </w:rPr>
        <w:t> </w:t>
      </w:r>
      <w:r>
        <w:rPr>
          <w:sz w:val="16"/>
        </w:rPr>
        <w:t>using</w:t>
      </w:r>
      <w:r>
        <w:rPr>
          <w:spacing w:val="-11"/>
          <w:sz w:val="16"/>
        </w:rPr>
        <w:t> </w:t>
      </w:r>
      <w:r>
        <w:rPr>
          <w:sz w:val="16"/>
        </w:rPr>
        <w:t>two</w:t>
      </w:r>
      <w:r>
        <w:rPr>
          <w:spacing w:val="-11"/>
          <w:sz w:val="16"/>
        </w:rPr>
        <w:t> </w:t>
      </w:r>
      <w:r>
        <w:rPr>
          <w:sz w:val="16"/>
        </w:rPr>
        <w:t>recombinant</w:t>
      </w:r>
      <w:r>
        <w:rPr>
          <w:spacing w:val="-11"/>
          <w:sz w:val="16"/>
        </w:rPr>
        <w:t> </w:t>
      </w:r>
      <w:r>
        <w:rPr>
          <w:sz w:val="16"/>
        </w:rPr>
        <w:t>IgA</w:t>
      </w:r>
      <w:r>
        <w:rPr>
          <w:spacing w:val="-11"/>
          <w:sz w:val="16"/>
        </w:rPr>
        <w:t> </w:t>
      </w:r>
      <w:r>
        <w:rPr>
          <w:sz w:val="16"/>
        </w:rPr>
        <w:t>internal</w:t>
      </w:r>
      <w:r>
        <w:rPr>
          <w:spacing w:val="-11"/>
          <w:sz w:val="16"/>
        </w:rPr>
        <w:t> </w:t>
      </w:r>
      <w:r>
        <w:rPr>
          <w:sz w:val="16"/>
        </w:rPr>
        <w:t>standards.</w:t>
      </w:r>
      <w:r>
        <w:rPr>
          <w:spacing w:val="6"/>
          <w:sz w:val="16"/>
        </w:rPr>
        <w:t> </w:t>
      </w:r>
      <w:r>
        <w:rPr>
          <w:sz w:val="16"/>
        </w:rPr>
        <w:t>Clones were then assigned to populations based on their window of detection relative to vaccination, and these populations were analyzed for each donor individually.</w:t>
      </w:r>
      <w:r>
        <w:rPr>
          <w:spacing w:val="40"/>
          <w:sz w:val="16"/>
        </w:rPr>
        <w:t>  </w:t>
      </w:r>
      <w:r>
        <w:rPr>
          <w:sz w:val="16"/>
        </w:rPr>
        <w:t>c) Illustrative examples of abundance profiles</w:t>
      </w:r>
      <w:r>
        <w:rPr>
          <w:spacing w:val="40"/>
          <w:sz w:val="16"/>
        </w:rPr>
        <w:t> </w:t>
      </w:r>
      <w:r>
        <w:rPr>
          <w:sz w:val="16"/>
        </w:rPr>
        <w:t>of clonal populations over time.</w:t>
      </w:r>
      <w:r>
        <w:rPr>
          <w:spacing w:val="40"/>
          <w:sz w:val="16"/>
        </w:rPr>
        <w:t> </w:t>
      </w:r>
      <w:r>
        <w:rPr>
          <w:sz w:val="16"/>
        </w:rPr>
        <w:t>The y-axis shows the clonal titer (i.e.,</w:t>
      </w:r>
      <w:r>
        <w:rPr>
          <w:spacing w:val="17"/>
          <w:sz w:val="16"/>
        </w:rPr>
        <w:t> </w:t>
      </w:r>
      <w:r>
        <w:rPr>
          <w:sz w:val="16"/>
        </w:rPr>
        <w:t>the summed concentrations of</w:t>
      </w:r>
      <w:r>
        <w:rPr>
          <w:spacing w:val="40"/>
          <w:sz w:val="16"/>
        </w:rPr>
        <w:t> </w:t>
      </w:r>
      <w:r>
        <w:rPr>
          <w:sz w:val="16"/>
        </w:rPr>
        <w:t>the clones) for each population over time.</w:t>
      </w:r>
      <w:r>
        <w:rPr>
          <w:spacing w:val="40"/>
          <w:sz w:val="16"/>
        </w:rPr>
        <w:t> </w:t>
      </w:r>
      <w:r>
        <w:rPr>
          <w:sz w:val="16"/>
        </w:rPr>
        <w:t>Timepoints are referred to as for example V1D3, where D3 indicates the number of days since the last vaccination and V1 indicates the last vaccination.</w:t>
      </w:r>
      <w:r>
        <w:rPr>
          <w:spacing w:val="40"/>
          <w:sz w:val="16"/>
        </w:rPr>
        <w:t> </w:t>
      </w:r>
      <w:r>
        <w:rPr>
          <w:sz w:val="16"/>
        </w:rPr>
        <w:t>Clones were assigned to one of four populations based on their detection window relative to vaccination.</w:t>
      </w:r>
      <w:r>
        <w:rPr>
          <w:spacing w:val="40"/>
          <w:sz w:val="16"/>
        </w:rPr>
        <w:t> </w:t>
      </w:r>
      <w:r>
        <w:rPr>
          <w:sz w:val="16"/>
        </w:rPr>
        <w:t>The black</w:t>
      </w:r>
      <w:r>
        <w:rPr>
          <w:spacing w:val="-11"/>
          <w:sz w:val="16"/>
        </w:rPr>
        <w:t> </w:t>
      </w:r>
      <w:r>
        <w:rPr>
          <w:sz w:val="16"/>
        </w:rPr>
        <w:t>line</w:t>
      </w:r>
      <w:r>
        <w:rPr>
          <w:spacing w:val="-11"/>
          <w:sz w:val="16"/>
        </w:rPr>
        <w:t> </w:t>
      </w:r>
      <w:r>
        <w:rPr>
          <w:sz w:val="16"/>
        </w:rPr>
        <w:t>represents</w:t>
      </w:r>
      <w:r>
        <w:rPr>
          <w:spacing w:val="-11"/>
          <w:sz w:val="16"/>
        </w:rPr>
        <w:t> </w:t>
      </w:r>
      <w:r>
        <w:rPr>
          <w:i/>
          <w:sz w:val="16"/>
        </w:rPr>
        <w:t>household</w:t>
      </w:r>
      <w:r>
        <w:rPr>
          <w:i/>
          <w:spacing w:val="-4"/>
          <w:sz w:val="16"/>
        </w:rPr>
        <w:t> </w:t>
      </w:r>
      <w:r>
        <w:rPr>
          <w:sz w:val="16"/>
        </w:rPr>
        <w:t>clones,</w:t>
      </w:r>
      <w:r>
        <w:rPr>
          <w:spacing w:val="-10"/>
          <w:sz w:val="16"/>
        </w:rPr>
        <w:t> </w:t>
      </w:r>
      <w:r>
        <w:rPr>
          <w:sz w:val="16"/>
        </w:rPr>
        <w:t>SIgA1</w:t>
      </w:r>
      <w:r>
        <w:rPr>
          <w:spacing w:val="-11"/>
          <w:sz w:val="16"/>
        </w:rPr>
        <w:t> </w:t>
      </w:r>
      <w:r>
        <w:rPr>
          <w:sz w:val="16"/>
        </w:rPr>
        <w:t>clones</w:t>
      </w:r>
      <w:r>
        <w:rPr>
          <w:spacing w:val="-11"/>
          <w:sz w:val="16"/>
        </w:rPr>
        <w:t> </w:t>
      </w:r>
      <w:r>
        <w:rPr>
          <w:sz w:val="16"/>
        </w:rPr>
        <w:t>that</w:t>
      </w:r>
      <w:r>
        <w:rPr>
          <w:spacing w:val="-11"/>
          <w:sz w:val="16"/>
        </w:rPr>
        <w:t> </w:t>
      </w:r>
      <w:r>
        <w:rPr>
          <w:sz w:val="16"/>
        </w:rPr>
        <w:t>were</w:t>
      </w:r>
      <w:r>
        <w:rPr>
          <w:spacing w:val="-11"/>
          <w:sz w:val="16"/>
        </w:rPr>
        <w:t> </w:t>
      </w:r>
      <w:r>
        <w:rPr>
          <w:sz w:val="16"/>
        </w:rPr>
        <w:t>detected</w:t>
      </w:r>
      <w:r>
        <w:rPr>
          <w:spacing w:val="-11"/>
          <w:sz w:val="16"/>
        </w:rPr>
        <w:t> </w:t>
      </w:r>
      <w:r>
        <w:rPr>
          <w:sz w:val="16"/>
        </w:rPr>
        <w:t>in</w:t>
      </w:r>
      <w:r>
        <w:rPr>
          <w:spacing w:val="-11"/>
          <w:sz w:val="16"/>
        </w:rPr>
        <w:t> </w:t>
      </w:r>
      <w:r>
        <w:rPr>
          <w:sz w:val="16"/>
        </w:rPr>
        <w:t>one</w:t>
      </w:r>
      <w:r>
        <w:rPr>
          <w:spacing w:val="-11"/>
          <w:sz w:val="16"/>
        </w:rPr>
        <w:t> </w:t>
      </w:r>
      <w:r>
        <w:rPr>
          <w:sz w:val="16"/>
        </w:rPr>
        <w:t>of</w:t>
      </w:r>
      <w:r>
        <w:rPr>
          <w:spacing w:val="-11"/>
          <w:sz w:val="16"/>
        </w:rPr>
        <w:t> </w:t>
      </w:r>
      <w:r>
        <w:rPr>
          <w:sz w:val="16"/>
        </w:rPr>
        <w:t>the</w:t>
      </w:r>
      <w:r>
        <w:rPr>
          <w:spacing w:val="-11"/>
          <w:sz w:val="16"/>
        </w:rPr>
        <w:t> </w:t>
      </w:r>
      <w:r>
        <w:rPr>
          <w:sz w:val="16"/>
        </w:rPr>
        <w:t>first</w:t>
      </w:r>
      <w:r>
        <w:rPr>
          <w:spacing w:val="-11"/>
          <w:sz w:val="16"/>
        </w:rPr>
        <w:t> </w:t>
      </w:r>
      <w:r>
        <w:rPr>
          <w:sz w:val="16"/>
        </w:rPr>
        <w:t>two</w:t>
      </w:r>
      <w:r>
        <w:rPr>
          <w:spacing w:val="-11"/>
          <w:sz w:val="16"/>
        </w:rPr>
        <w:t> </w:t>
      </w:r>
      <w:r>
        <w:rPr>
          <w:sz w:val="16"/>
        </w:rPr>
        <w:t>timepoints, before</w:t>
      </w:r>
      <w:r>
        <w:rPr>
          <w:spacing w:val="-12"/>
          <w:sz w:val="16"/>
        </w:rPr>
        <w:t> </w:t>
      </w:r>
      <w:r>
        <w:rPr>
          <w:sz w:val="16"/>
        </w:rPr>
        <w:t>a</w:t>
      </w:r>
      <w:r>
        <w:rPr>
          <w:spacing w:val="-11"/>
          <w:sz w:val="16"/>
        </w:rPr>
        <w:t> </w:t>
      </w:r>
      <w:r>
        <w:rPr>
          <w:sz w:val="16"/>
        </w:rPr>
        <w:t>response</w:t>
      </w:r>
      <w:r>
        <w:rPr>
          <w:spacing w:val="-11"/>
          <w:sz w:val="16"/>
        </w:rPr>
        <w:t> </w:t>
      </w:r>
      <w:r>
        <w:rPr>
          <w:sz w:val="16"/>
        </w:rPr>
        <w:t>to</w:t>
      </w:r>
      <w:r>
        <w:rPr>
          <w:spacing w:val="-11"/>
          <w:sz w:val="16"/>
        </w:rPr>
        <w:t> </w:t>
      </w:r>
      <w:r>
        <w:rPr>
          <w:sz w:val="16"/>
        </w:rPr>
        <w:t>vaccination</w:t>
      </w:r>
      <w:r>
        <w:rPr>
          <w:spacing w:val="-11"/>
          <w:sz w:val="16"/>
        </w:rPr>
        <w:t> </w:t>
      </w:r>
      <w:r>
        <w:rPr>
          <w:sz w:val="16"/>
        </w:rPr>
        <w:t>could</w:t>
      </w:r>
      <w:r>
        <w:rPr>
          <w:spacing w:val="-11"/>
          <w:sz w:val="16"/>
        </w:rPr>
        <w:t> </w:t>
      </w:r>
      <w:r>
        <w:rPr>
          <w:sz w:val="16"/>
        </w:rPr>
        <w:t>be</w:t>
      </w:r>
      <w:r>
        <w:rPr>
          <w:spacing w:val="-11"/>
          <w:sz w:val="16"/>
        </w:rPr>
        <w:t> </w:t>
      </w:r>
      <w:r>
        <w:rPr>
          <w:sz w:val="16"/>
        </w:rPr>
        <w:t>expected</w:t>
      </w:r>
      <w:r>
        <w:rPr>
          <w:spacing w:val="-11"/>
          <w:sz w:val="16"/>
        </w:rPr>
        <w:t> </w:t>
      </w:r>
      <w:r>
        <w:rPr>
          <w:sz w:val="16"/>
        </w:rPr>
        <w:t>based</w:t>
      </w:r>
      <w:r>
        <w:rPr>
          <w:spacing w:val="-12"/>
          <w:sz w:val="16"/>
        </w:rPr>
        <w:t> </w:t>
      </w:r>
      <w:r>
        <w:rPr>
          <w:sz w:val="16"/>
        </w:rPr>
        <w:t>on</w:t>
      </w:r>
      <w:r>
        <w:rPr>
          <w:spacing w:val="-11"/>
          <w:sz w:val="16"/>
        </w:rPr>
        <w:t> </w:t>
      </w:r>
      <w:r>
        <w:rPr>
          <w:sz w:val="16"/>
        </w:rPr>
        <w:t>analysis</w:t>
      </w:r>
      <w:r>
        <w:rPr>
          <w:spacing w:val="-11"/>
          <w:sz w:val="16"/>
        </w:rPr>
        <w:t> </w:t>
      </w:r>
      <w:r>
        <w:rPr>
          <w:sz w:val="16"/>
        </w:rPr>
        <w:t>of</w:t>
      </w:r>
      <w:r>
        <w:rPr>
          <w:spacing w:val="-11"/>
          <w:sz w:val="16"/>
        </w:rPr>
        <w:t> </w:t>
      </w:r>
      <w:r>
        <w:rPr>
          <w:sz w:val="16"/>
        </w:rPr>
        <w:t>the</w:t>
      </w:r>
      <w:r>
        <w:rPr>
          <w:spacing w:val="-11"/>
          <w:sz w:val="16"/>
        </w:rPr>
        <w:t> </w:t>
      </w:r>
      <w:r>
        <w:rPr>
          <w:sz w:val="16"/>
        </w:rPr>
        <w:t>parent</w:t>
      </w:r>
      <w:r>
        <w:rPr>
          <w:spacing w:val="-11"/>
          <w:sz w:val="16"/>
        </w:rPr>
        <w:t> </w:t>
      </w:r>
      <w:r>
        <w:rPr>
          <w:sz w:val="16"/>
        </w:rPr>
        <w:t>cohort.</w:t>
      </w:r>
      <w:r>
        <w:rPr>
          <w:spacing w:val="-11"/>
          <w:sz w:val="16"/>
        </w:rPr>
        <w:t> </w:t>
      </w:r>
      <w:r>
        <w:rPr>
          <w:sz w:val="16"/>
        </w:rPr>
        <w:t>All</w:t>
      </w:r>
      <w:r>
        <w:rPr>
          <w:spacing w:val="-11"/>
          <w:sz w:val="16"/>
        </w:rPr>
        <w:t> </w:t>
      </w:r>
      <w:r>
        <w:rPr>
          <w:sz w:val="16"/>
        </w:rPr>
        <w:t>other</w:t>
      </w:r>
      <w:r>
        <w:rPr>
          <w:spacing w:val="-11"/>
          <w:sz w:val="16"/>
        </w:rPr>
        <w:t> </w:t>
      </w:r>
      <w:r>
        <w:rPr>
          <w:sz w:val="16"/>
        </w:rPr>
        <w:t>clonal population</w:t>
      </w:r>
      <w:r>
        <w:rPr>
          <w:spacing w:val="-12"/>
          <w:sz w:val="16"/>
        </w:rPr>
        <w:t> </w:t>
      </w:r>
      <w:r>
        <w:rPr>
          <w:sz w:val="16"/>
        </w:rPr>
        <w:t>were</w:t>
      </w:r>
      <w:r>
        <w:rPr>
          <w:spacing w:val="-11"/>
          <w:sz w:val="16"/>
        </w:rPr>
        <w:t> </w:t>
      </w:r>
      <w:r>
        <w:rPr>
          <w:sz w:val="16"/>
        </w:rPr>
        <w:t>absent</w:t>
      </w:r>
      <w:r>
        <w:rPr>
          <w:spacing w:val="-11"/>
          <w:sz w:val="16"/>
        </w:rPr>
        <w:t> </w:t>
      </w:r>
      <w:r>
        <w:rPr>
          <w:sz w:val="16"/>
        </w:rPr>
        <w:t>from</w:t>
      </w:r>
      <w:r>
        <w:rPr>
          <w:spacing w:val="-11"/>
          <w:sz w:val="16"/>
        </w:rPr>
        <w:t> </w:t>
      </w:r>
      <w:r>
        <w:rPr>
          <w:sz w:val="16"/>
        </w:rPr>
        <w:t>these</w:t>
      </w:r>
      <w:r>
        <w:rPr>
          <w:spacing w:val="-11"/>
          <w:sz w:val="16"/>
        </w:rPr>
        <w:t> </w:t>
      </w:r>
      <w:r>
        <w:rPr>
          <w:sz w:val="16"/>
        </w:rPr>
        <w:t>time</w:t>
      </w:r>
      <w:r>
        <w:rPr>
          <w:spacing w:val="-11"/>
          <w:sz w:val="16"/>
        </w:rPr>
        <w:t> </w:t>
      </w:r>
      <w:r>
        <w:rPr>
          <w:sz w:val="16"/>
        </w:rPr>
        <w:t>points</w:t>
      </w:r>
      <w:r>
        <w:rPr>
          <w:spacing w:val="-11"/>
          <w:sz w:val="16"/>
        </w:rPr>
        <w:t> </w:t>
      </w:r>
      <w:r>
        <w:rPr>
          <w:sz w:val="16"/>
        </w:rPr>
        <w:t>and</w:t>
      </w:r>
      <w:r>
        <w:rPr>
          <w:spacing w:val="-11"/>
          <w:sz w:val="16"/>
        </w:rPr>
        <w:t> </w:t>
      </w:r>
      <w:r>
        <w:rPr>
          <w:sz w:val="16"/>
        </w:rPr>
        <w:t>are</w:t>
      </w:r>
      <w:r>
        <w:rPr>
          <w:spacing w:val="-12"/>
          <w:sz w:val="16"/>
        </w:rPr>
        <w:t> </w:t>
      </w:r>
      <w:r>
        <w:rPr>
          <w:sz w:val="16"/>
        </w:rPr>
        <w:t>considered</w:t>
      </w:r>
      <w:r>
        <w:rPr>
          <w:spacing w:val="-11"/>
          <w:sz w:val="16"/>
        </w:rPr>
        <w:t> </w:t>
      </w:r>
      <w:r>
        <w:rPr>
          <w:sz w:val="16"/>
        </w:rPr>
        <w:t>vaccine</w:t>
      </w:r>
      <w:r>
        <w:rPr>
          <w:spacing w:val="-11"/>
          <w:sz w:val="16"/>
        </w:rPr>
        <w:t> </w:t>
      </w:r>
      <w:r>
        <w:rPr>
          <w:sz w:val="16"/>
        </w:rPr>
        <w:t>induced</w:t>
      </w:r>
      <w:r>
        <w:rPr>
          <w:spacing w:val="-11"/>
          <w:sz w:val="16"/>
        </w:rPr>
        <w:t> </w:t>
      </w:r>
      <w:r>
        <w:rPr>
          <w:sz w:val="16"/>
        </w:rPr>
        <w:t>clones.</w:t>
      </w:r>
      <w:r>
        <w:rPr>
          <w:spacing w:val="-11"/>
          <w:sz w:val="16"/>
        </w:rPr>
        <w:t> </w:t>
      </w:r>
      <w:r>
        <w:rPr>
          <w:sz w:val="16"/>
        </w:rPr>
        <w:t>The</w:t>
      </w:r>
      <w:r>
        <w:rPr>
          <w:spacing w:val="-11"/>
          <w:sz w:val="16"/>
        </w:rPr>
        <w:t> </w:t>
      </w:r>
      <w:r>
        <w:rPr>
          <w:sz w:val="16"/>
        </w:rPr>
        <w:t>remaining three</w:t>
      </w:r>
      <w:r>
        <w:rPr>
          <w:spacing w:val="-12"/>
          <w:sz w:val="16"/>
        </w:rPr>
        <w:t> </w:t>
      </w:r>
      <w:r>
        <w:rPr>
          <w:sz w:val="16"/>
        </w:rPr>
        <w:t>populations</w:t>
      </w:r>
      <w:r>
        <w:rPr>
          <w:spacing w:val="-11"/>
          <w:sz w:val="16"/>
        </w:rPr>
        <w:t> </w:t>
      </w:r>
      <w:r>
        <w:rPr>
          <w:sz w:val="16"/>
        </w:rPr>
        <w:t>designated</w:t>
      </w:r>
      <w:r>
        <w:rPr>
          <w:spacing w:val="-11"/>
          <w:sz w:val="16"/>
        </w:rPr>
        <w:t> </w:t>
      </w:r>
      <w:r>
        <w:rPr>
          <w:sz w:val="16"/>
        </w:rPr>
        <w:t>are</w:t>
      </w:r>
      <w:r>
        <w:rPr>
          <w:spacing w:val="-11"/>
          <w:sz w:val="16"/>
        </w:rPr>
        <w:t> </w:t>
      </w:r>
      <w:r>
        <w:rPr>
          <w:i/>
          <w:sz w:val="16"/>
        </w:rPr>
        <w:t>persistent</w:t>
      </w:r>
      <w:r>
        <w:rPr>
          <w:i/>
          <w:spacing w:val="-11"/>
          <w:sz w:val="16"/>
        </w:rPr>
        <w:t> </w:t>
      </w:r>
      <w:r>
        <w:rPr>
          <w:sz w:val="16"/>
        </w:rPr>
        <w:t>(teal),</w:t>
      </w:r>
      <w:r>
        <w:rPr>
          <w:spacing w:val="-11"/>
          <w:sz w:val="16"/>
        </w:rPr>
        <w:t> </w:t>
      </w:r>
      <w:r>
        <w:rPr>
          <w:i/>
          <w:sz w:val="16"/>
        </w:rPr>
        <w:t>transient</w:t>
      </w:r>
      <w:r>
        <w:rPr>
          <w:i/>
          <w:spacing w:val="-11"/>
          <w:sz w:val="16"/>
        </w:rPr>
        <w:t> </w:t>
      </w:r>
      <w:r>
        <w:rPr>
          <w:sz w:val="16"/>
        </w:rPr>
        <w:t>(mustard)</w:t>
      </w:r>
      <w:r>
        <w:rPr>
          <w:spacing w:val="-11"/>
          <w:sz w:val="16"/>
        </w:rPr>
        <w:t> </w:t>
      </w:r>
      <w:r>
        <w:rPr>
          <w:sz w:val="16"/>
        </w:rPr>
        <w:t>and</w:t>
      </w:r>
      <w:r>
        <w:rPr>
          <w:spacing w:val="-12"/>
          <w:sz w:val="16"/>
        </w:rPr>
        <w:t> </w:t>
      </w:r>
      <w:r>
        <w:rPr>
          <w:i/>
          <w:sz w:val="16"/>
        </w:rPr>
        <w:t>second</w:t>
      </w:r>
      <w:r>
        <w:rPr>
          <w:i/>
          <w:spacing w:val="-11"/>
          <w:sz w:val="16"/>
        </w:rPr>
        <w:t> </w:t>
      </w:r>
      <w:r>
        <w:rPr>
          <w:i/>
          <w:sz w:val="16"/>
        </w:rPr>
        <w:t>dose</w:t>
      </w:r>
      <w:r>
        <w:rPr>
          <w:i/>
          <w:spacing w:val="-11"/>
          <w:sz w:val="16"/>
        </w:rPr>
        <w:t> </w:t>
      </w:r>
      <w:r>
        <w:rPr>
          <w:i/>
          <w:sz w:val="16"/>
        </w:rPr>
        <w:t>induced</w:t>
      </w:r>
      <w:r>
        <w:rPr>
          <w:i/>
          <w:spacing w:val="-11"/>
          <w:sz w:val="16"/>
        </w:rPr>
        <w:t> </w:t>
      </w:r>
      <w:r>
        <w:rPr>
          <w:sz w:val="16"/>
        </w:rPr>
        <w:t>(maroon) clones.</w:t>
      </w:r>
      <w:r>
        <w:rPr>
          <w:spacing w:val="38"/>
          <w:sz w:val="16"/>
        </w:rPr>
        <w:t> </w:t>
      </w:r>
      <w:r>
        <w:rPr>
          <w:sz w:val="16"/>
        </w:rPr>
        <w:t>The transient population consists of clones that are only detected in the window V1D5 - V2D3. The</w:t>
      </w:r>
      <w:r>
        <w:rPr>
          <w:spacing w:val="-7"/>
          <w:sz w:val="16"/>
        </w:rPr>
        <w:t> </w:t>
      </w:r>
      <w:r>
        <w:rPr>
          <w:sz w:val="16"/>
        </w:rPr>
        <w:t>persistent</w:t>
      </w:r>
      <w:r>
        <w:rPr>
          <w:spacing w:val="-7"/>
          <w:sz w:val="16"/>
        </w:rPr>
        <w:t> </w:t>
      </w:r>
      <w:r>
        <w:rPr>
          <w:sz w:val="16"/>
        </w:rPr>
        <w:t>clones</w:t>
      </w:r>
      <w:r>
        <w:rPr>
          <w:spacing w:val="-7"/>
          <w:sz w:val="16"/>
        </w:rPr>
        <w:t> </w:t>
      </w:r>
      <w:r>
        <w:rPr>
          <w:sz w:val="16"/>
        </w:rPr>
        <w:t>are</w:t>
      </w:r>
      <w:r>
        <w:rPr>
          <w:spacing w:val="-7"/>
          <w:sz w:val="16"/>
        </w:rPr>
        <w:t> </w:t>
      </w:r>
      <w:r>
        <w:rPr>
          <w:sz w:val="16"/>
        </w:rPr>
        <w:t>clones</w:t>
      </w:r>
      <w:r>
        <w:rPr>
          <w:spacing w:val="-7"/>
          <w:sz w:val="16"/>
        </w:rPr>
        <w:t> </w:t>
      </w:r>
      <w:r>
        <w:rPr>
          <w:sz w:val="16"/>
        </w:rPr>
        <w:t>that</w:t>
      </w:r>
      <w:r>
        <w:rPr>
          <w:spacing w:val="-7"/>
          <w:sz w:val="16"/>
        </w:rPr>
        <w:t> </w:t>
      </w:r>
      <w:r>
        <w:rPr>
          <w:sz w:val="16"/>
        </w:rPr>
        <w:t>arise</w:t>
      </w:r>
      <w:r>
        <w:rPr>
          <w:spacing w:val="-7"/>
          <w:sz w:val="16"/>
        </w:rPr>
        <w:t> </w:t>
      </w:r>
      <w:r>
        <w:rPr>
          <w:sz w:val="16"/>
        </w:rPr>
        <w:t>in</w:t>
      </w:r>
      <w:r>
        <w:rPr>
          <w:spacing w:val="-7"/>
          <w:sz w:val="16"/>
        </w:rPr>
        <w:t> </w:t>
      </w:r>
      <w:r>
        <w:rPr>
          <w:sz w:val="16"/>
        </w:rPr>
        <w:t>the</w:t>
      </w:r>
      <w:r>
        <w:rPr>
          <w:spacing w:val="-7"/>
          <w:sz w:val="16"/>
        </w:rPr>
        <w:t> </w:t>
      </w:r>
      <w:r>
        <w:rPr>
          <w:sz w:val="16"/>
        </w:rPr>
        <w:t>window</w:t>
      </w:r>
      <w:r>
        <w:rPr>
          <w:spacing w:val="-7"/>
          <w:sz w:val="16"/>
        </w:rPr>
        <w:t> </w:t>
      </w:r>
      <w:r>
        <w:rPr>
          <w:sz w:val="16"/>
        </w:rPr>
        <w:t>V1D5</w:t>
      </w:r>
      <w:r>
        <w:rPr>
          <w:spacing w:val="-7"/>
          <w:sz w:val="16"/>
        </w:rPr>
        <w:t> </w:t>
      </w:r>
      <w:r>
        <w:rPr>
          <w:sz w:val="16"/>
        </w:rPr>
        <w:t>-</w:t>
      </w:r>
      <w:r>
        <w:rPr>
          <w:spacing w:val="-7"/>
          <w:sz w:val="16"/>
        </w:rPr>
        <w:t> </w:t>
      </w:r>
      <w:r>
        <w:rPr>
          <w:sz w:val="16"/>
        </w:rPr>
        <w:t>V2D3</w:t>
      </w:r>
      <w:r>
        <w:rPr>
          <w:spacing w:val="-7"/>
          <w:sz w:val="16"/>
        </w:rPr>
        <w:t> </w:t>
      </w:r>
      <w:r>
        <w:rPr>
          <w:sz w:val="16"/>
        </w:rPr>
        <w:t>and</w:t>
      </w:r>
      <w:r>
        <w:rPr>
          <w:spacing w:val="-7"/>
          <w:sz w:val="16"/>
        </w:rPr>
        <w:t> </w:t>
      </w:r>
      <w:r>
        <w:rPr>
          <w:sz w:val="16"/>
        </w:rPr>
        <w:t>are</w:t>
      </w:r>
      <w:r>
        <w:rPr>
          <w:spacing w:val="-7"/>
          <w:sz w:val="16"/>
        </w:rPr>
        <w:t> </w:t>
      </w:r>
      <w:r>
        <w:rPr>
          <w:sz w:val="16"/>
        </w:rPr>
        <w:t>also</w:t>
      </w:r>
      <w:r>
        <w:rPr>
          <w:spacing w:val="-7"/>
          <w:sz w:val="16"/>
        </w:rPr>
        <w:t> </w:t>
      </w:r>
      <w:r>
        <w:rPr>
          <w:sz w:val="16"/>
        </w:rPr>
        <w:t>detected</w:t>
      </w:r>
      <w:r>
        <w:rPr>
          <w:spacing w:val="-7"/>
          <w:sz w:val="16"/>
        </w:rPr>
        <w:t> </w:t>
      </w:r>
      <w:r>
        <w:rPr>
          <w:sz w:val="16"/>
        </w:rPr>
        <w:t>after</w:t>
      </w:r>
      <w:r>
        <w:rPr>
          <w:spacing w:val="-7"/>
          <w:sz w:val="16"/>
        </w:rPr>
        <w:t> </w:t>
      </w:r>
      <w:r>
        <w:rPr>
          <w:sz w:val="16"/>
        </w:rPr>
        <w:t>V2D3. Clones in the second dose induced population are clones that were not observed until after V2D3.</w:t>
      </w:r>
    </w:p>
    <w:p>
      <w:pPr>
        <w:pStyle w:val="BodyText"/>
        <w:rPr>
          <w:sz w:val="16"/>
        </w:rPr>
      </w:pPr>
    </w:p>
    <w:p>
      <w:pPr>
        <w:pStyle w:val="BodyText"/>
        <w:rPr>
          <w:sz w:val="16"/>
        </w:rPr>
      </w:pPr>
    </w:p>
    <w:p>
      <w:pPr>
        <w:pStyle w:val="BodyText"/>
        <w:rPr>
          <w:sz w:val="16"/>
        </w:rPr>
      </w:pPr>
    </w:p>
    <w:p>
      <w:pPr>
        <w:pStyle w:val="BodyText"/>
        <w:spacing w:before="89"/>
        <w:rPr>
          <w:sz w:val="16"/>
        </w:rPr>
      </w:pPr>
    </w:p>
    <w:p>
      <w:pPr>
        <w:pStyle w:val="BodyText"/>
        <w:spacing w:line="415" w:lineRule="auto" w:before="1"/>
        <w:ind w:left="1133" w:right="1131"/>
        <w:jc w:val="both"/>
      </w:pPr>
      <w:r>
        <w:rPr/>
        <w:t>between 229 and 505 unique clones per donor (</w:t>
      </w:r>
      <w:hyperlink w:history="true" w:anchor="_bookmark230">
        <w:r>
          <w:rPr>
            <w:b/>
          </w:rPr>
          <w:t>Figure 2</w:t>
        </w:r>
      </w:hyperlink>
      <w:r>
        <w:rPr>
          <w:b/>
        </w:rPr>
        <w:t>a</w:t>
      </w:r>
      <w:r>
        <w:rPr/>
        <w:t>), excluding clones that were only found at a single timepoint from all subsequent analysis to limit false dis- coveries.</w:t>
      </w:r>
      <w:r>
        <w:rPr>
          <w:spacing w:val="9"/>
        </w:rPr>
        <w:t> </w:t>
      </w:r>
      <w:r>
        <w:rPr/>
        <w:t>In</w:t>
      </w:r>
      <w:r>
        <w:rPr>
          <w:spacing w:val="-12"/>
        </w:rPr>
        <w:t> </w:t>
      </w:r>
      <w:r>
        <w:rPr/>
        <w:t>line</w:t>
      </w:r>
      <w:r>
        <w:rPr>
          <w:spacing w:val="-11"/>
        </w:rPr>
        <w:t> </w:t>
      </w:r>
      <w:r>
        <w:rPr/>
        <w:t>with</w:t>
      </w:r>
      <w:r>
        <w:rPr>
          <w:spacing w:val="-12"/>
        </w:rPr>
        <w:t> </w:t>
      </w:r>
      <w:r>
        <w:rPr/>
        <w:t>our</w:t>
      </w:r>
      <w:r>
        <w:rPr>
          <w:spacing w:val="-12"/>
        </w:rPr>
        <w:t> </w:t>
      </w:r>
      <w:r>
        <w:rPr/>
        <w:t>previous</w:t>
      </w:r>
      <w:r>
        <w:rPr>
          <w:spacing w:val="-12"/>
        </w:rPr>
        <w:t> </w:t>
      </w:r>
      <w:r>
        <w:rPr/>
        <w:t>studies,</w:t>
      </w:r>
      <w:r>
        <w:rPr>
          <w:spacing w:val="-10"/>
        </w:rPr>
        <w:t> </w:t>
      </w:r>
      <w:r>
        <w:rPr/>
        <w:t>there</w:t>
      </w:r>
      <w:r>
        <w:rPr>
          <w:spacing w:val="-12"/>
        </w:rPr>
        <w:t> </w:t>
      </w:r>
      <w:r>
        <w:rPr/>
        <w:t>was</w:t>
      </w:r>
      <w:r>
        <w:rPr>
          <w:spacing w:val="-12"/>
        </w:rPr>
        <w:t> </w:t>
      </w:r>
      <w:r>
        <w:rPr/>
        <w:t>virtually</w:t>
      </w:r>
      <w:r>
        <w:rPr>
          <w:spacing w:val="-12"/>
        </w:rPr>
        <w:t> </w:t>
      </w:r>
      <w:r>
        <w:rPr/>
        <w:t>no</w:t>
      </w:r>
      <w:r>
        <w:rPr>
          <w:spacing w:val="-12"/>
        </w:rPr>
        <w:t> </w:t>
      </w:r>
      <w:r>
        <w:rPr/>
        <w:t>overlap</w:t>
      </w:r>
      <w:r>
        <w:rPr>
          <w:spacing w:val="-12"/>
        </w:rPr>
        <w:t> </w:t>
      </w:r>
      <w:r>
        <w:rPr/>
        <w:t>in</w:t>
      </w:r>
      <w:r>
        <w:rPr>
          <w:spacing w:val="-11"/>
        </w:rPr>
        <w:t> </w:t>
      </w:r>
      <w:r>
        <w:rPr/>
        <w:t>the</w:t>
      </w:r>
      <w:r>
        <w:rPr>
          <w:spacing w:val="-12"/>
        </w:rPr>
        <w:t> </w:t>
      </w:r>
      <w:r>
        <w:rPr/>
        <w:t>clonal repertoire</w:t>
      </w:r>
      <w:r>
        <w:rPr>
          <w:spacing w:val="-3"/>
        </w:rPr>
        <w:t> </w:t>
      </w:r>
      <w:r>
        <w:rPr/>
        <w:t>between</w:t>
      </w:r>
      <w:r>
        <w:rPr>
          <w:spacing w:val="-3"/>
        </w:rPr>
        <w:t> </w:t>
      </w:r>
      <w:r>
        <w:rPr/>
        <w:t>donors</w:t>
      </w:r>
      <w:r>
        <w:rPr>
          <w:spacing w:val="-3"/>
        </w:rPr>
        <w:t> </w:t>
      </w:r>
      <w:r>
        <w:rPr/>
        <w:t>(only</w:t>
      </w:r>
      <w:r>
        <w:rPr>
          <w:spacing w:val="-2"/>
        </w:rPr>
        <w:t> </w:t>
      </w:r>
      <w:r>
        <w:rPr/>
        <w:t>a</w:t>
      </w:r>
      <w:r>
        <w:rPr>
          <w:spacing w:val="-3"/>
        </w:rPr>
        <w:t> </w:t>
      </w:r>
      <w:r>
        <w:rPr/>
        <w:t>single</w:t>
      </w:r>
      <w:r>
        <w:rPr>
          <w:spacing w:val="-3"/>
        </w:rPr>
        <w:t> </w:t>
      </w:r>
      <w:r>
        <w:rPr/>
        <w:t>clone</w:t>
      </w:r>
      <w:r>
        <w:rPr>
          <w:spacing w:val="-3"/>
        </w:rPr>
        <w:t> </w:t>
      </w:r>
      <w:r>
        <w:rPr/>
        <w:t>had</w:t>
      </w:r>
      <w:r>
        <w:rPr>
          <w:spacing w:val="-3"/>
        </w:rPr>
        <w:t> </w:t>
      </w:r>
      <w:r>
        <w:rPr/>
        <w:t>an</w:t>
      </w:r>
      <w:r>
        <w:rPr>
          <w:spacing w:val="-3"/>
        </w:rPr>
        <w:t> </w:t>
      </w:r>
      <w:r>
        <w:rPr/>
        <w:t>overlapping</w:t>
      </w:r>
      <w:r>
        <w:rPr>
          <w:spacing w:val="-3"/>
        </w:rPr>
        <w:t> </w:t>
      </w:r>
      <w:r>
        <w:rPr/>
        <w:t>mass</w:t>
      </w:r>
      <w:r>
        <w:rPr>
          <w:spacing w:val="-3"/>
        </w:rPr>
        <w:t> </w:t>
      </w:r>
      <w:r>
        <w:rPr/>
        <w:t>and</w:t>
      </w:r>
      <w:r>
        <w:rPr>
          <w:spacing w:val="-3"/>
        </w:rPr>
        <w:t> </w:t>
      </w:r>
      <w:r>
        <w:rPr/>
        <w:t>reten- tion</w:t>
      </w:r>
      <w:r>
        <w:rPr>
          <w:spacing w:val="-8"/>
        </w:rPr>
        <w:t> </w:t>
      </w:r>
      <w:r>
        <w:rPr/>
        <w:t>time</w:t>
      </w:r>
      <w:r>
        <w:rPr>
          <w:spacing w:val="-8"/>
        </w:rPr>
        <w:t> </w:t>
      </w:r>
      <w:r>
        <w:rPr/>
        <w:t>between</w:t>
      </w:r>
      <w:r>
        <w:rPr>
          <w:spacing w:val="-8"/>
        </w:rPr>
        <w:t> </w:t>
      </w:r>
      <w:r>
        <w:rPr/>
        <w:t>donors).</w:t>
      </w:r>
      <w:r>
        <w:rPr>
          <w:spacing w:val="11"/>
        </w:rPr>
        <w:t> </w:t>
      </w:r>
      <w:r>
        <w:rPr/>
        <w:t>In</w:t>
      </w:r>
      <w:r>
        <w:rPr>
          <w:spacing w:val="-8"/>
        </w:rPr>
        <w:t> </w:t>
      </w:r>
      <w:r>
        <w:rPr/>
        <w:t>contrast,</w:t>
      </w:r>
      <w:r>
        <w:rPr>
          <w:spacing w:val="-8"/>
        </w:rPr>
        <w:t> </w:t>
      </w:r>
      <w:r>
        <w:rPr/>
        <w:t>overlap</w:t>
      </w:r>
      <w:r>
        <w:rPr>
          <w:spacing w:val="-8"/>
        </w:rPr>
        <w:t> </w:t>
      </w:r>
      <w:r>
        <w:rPr/>
        <w:t>within</w:t>
      </w:r>
      <w:r>
        <w:rPr>
          <w:spacing w:val="-8"/>
        </w:rPr>
        <w:t> </w:t>
      </w:r>
      <w:r>
        <w:rPr/>
        <w:t>each</w:t>
      </w:r>
      <w:r>
        <w:rPr>
          <w:spacing w:val="-8"/>
        </w:rPr>
        <w:t> </w:t>
      </w:r>
      <w:r>
        <w:rPr/>
        <w:t>individual</w:t>
      </w:r>
      <w:r>
        <w:rPr>
          <w:spacing w:val="-8"/>
        </w:rPr>
        <w:t> </w:t>
      </w:r>
      <w:r>
        <w:rPr/>
        <w:t>donor</w:t>
      </w:r>
      <w:r>
        <w:rPr>
          <w:spacing w:val="-8"/>
        </w:rPr>
        <w:t> </w:t>
      </w:r>
      <w:r>
        <w:rPr/>
        <w:t>over</w:t>
      </w:r>
      <w:r>
        <w:rPr>
          <w:spacing w:val="-8"/>
        </w:rPr>
        <w:t> </w:t>
      </w:r>
      <w:r>
        <w:rPr/>
        <w:t>the longitudinal sampling was exceptionally high (over 95% of clones were detected at more than one timepoint).</w:t>
      </w:r>
    </w:p>
    <w:p>
      <w:pPr>
        <w:pStyle w:val="BodyText"/>
      </w:pPr>
    </w:p>
    <w:p>
      <w:pPr>
        <w:pStyle w:val="BodyText"/>
        <w:spacing w:before="44"/>
      </w:pPr>
    </w:p>
    <w:p>
      <w:pPr>
        <w:pStyle w:val="BodyText"/>
        <w:spacing w:line="415" w:lineRule="auto" w:before="1"/>
        <w:ind w:left="1133" w:right="1131"/>
        <w:jc w:val="both"/>
      </w:pPr>
      <w:r>
        <w:rPr/>
        <w:t>For all donors, the SIgA1 clonal repertoire was dominated by abundant clones that were already detected in the first (V1D0) or second (V1D3) milk sample, before a clonal</w:t>
      </w:r>
      <w:r>
        <w:rPr>
          <w:spacing w:val="-1"/>
        </w:rPr>
        <w:t> </w:t>
      </w:r>
      <w:r>
        <w:rPr/>
        <w:t>response is expected as it is prior to or too</w:t>
      </w:r>
      <w:r>
        <w:rPr>
          <w:spacing w:val="-1"/>
        </w:rPr>
        <w:t> </w:t>
      </w:r>
      <w:r>
        <w:rPr/>
        <w:t>close to vaccination, as also con- firmed</w:t>
      </w:r>
      <w:r>
        <w:rPr>
          <w:spacing w:val="-4"/>
        </w:rPr>
        <w:t> </w:t>
      </w:r>
      <w:r>
        <w:rPr/>
        <w:t>based</w:t>
      </w:r>
      <w:r>
        <w:rPr>
          <w:spacing w:val="-4"/>
        </w:rPr>
        <w:t> </w:t>
      </w:r>
      <w:r>
        <w:rPr/>
        <w:t>on</w:t>
      </w:r>
      <w:r>
        <w:rPr>
          <w:spacing w:val="-4"/>
        </w:rPr>
        <w:t> </w:t>
      </w:r>
      <w:r>
        <w:rPr/>
        <w:t>ELISA</w:t>
      </w:r>
      <w:r>
        <w:rPr>
          <w:spacing w:val="-4"/>
        </w:rPr>
        <w:t> </w:t>
      </w:r>
      <w:r>
        <w:rPr/>
        <w:t>data</w:t>
      </w:r>
      <w:r>
        <w:rPr>
          <w:spacing w:val="-4"/>
        </w:rPr>
        <w:t> </w:t>
      </w:r>
      <w:r>
        <w:rPr/>
        <w:t>(</w:t>
      </w:r>
      <w:hyperlink w:history="true" w:anchor="_bookmark256">
        <w:r>
          <w:rPr/>
          <w:t>28</w:t>
        </w:r>
      </w:hyperlink>
      <w:r>
        <w:rPr/>
        <w:t>)</w:t>
      </w:r>
      <w:r>
        <w:rPr>
          <w:spacing w:val="-4"/>
        </w:rPr>
        <w:t> </w:t>
      </w:r>
      <w:r>
        <w:rPr/>
        <w:t>(</w:t>
      </w:r>
      <w:hyperlink w:history="true" w:anchor="_bookmark233">
        <w:r>
          <w:rPr>
            <w:b/>
          </w:rPr>
          <w:t>Figure</w:t>
        </w:r>
        <w:r>
          <w:rPr>
            <w:b/>
            <w:spacing w:val="-4"/>
          </w:rPr>
          <w:t> </w:t>
        </w:r>
        <w:r>
          <w:rPr>
            <w:b/>
          </w:rPr>
          <w:t>S1</w:t>
        </w:r>
      </w:hyperlink>
      <w:r>
        <w:rPr/>
        <w:t>). These</w:t>
      </w:r>
      <w:r>
        <w:rPr>
          <w:spacing w:val="-4"/>
        </w:rPr>
        <w:t> </w:t>
      </w:r>
      <w:r>
        <w:rPr/>
        <w:t>clones,</w:t>
      </w:r>
      <w:r>
        <w:rPr>
          <w:spacing w:val="-4"/>
        </w:rPr>
        <w:t> </w:t>
      </w:r>
      <w:r>
        <w:rPr/>
        <w:t>which</w:t>
      </w:r>
      <w:r>
        <w:rPr>
          <w:spacing w:val="-4"/>
        </w:rPr>
        <w:t> </w:t>
      </w:r>
      <w:r>
        <w:rPr/>
        <w:t>we</w:t>
      </w:r>
      <w:r>
        <w:rPr>
          <w:spacing w:val="-4"/>
        </w:rPr>
        <w:t> </w:t>
      </w:r>
      <w:r>
        <w:rPr/>
        <w:t>term</w:t>
      </w:r>
      <w:r>
        <w:rPr>
          <w:spacing w:val="-4"/>
        </w:rPr>
        <w:t> </w:t>
      </w:r>
      <w:r>
        <w:rPr>
          <w:i/>
        </w:rPr>
        <w:t>house-</w:t>
      </w:r>
      <w:r>
        <w:rPr>
          <w:i/>
        </w:rPr>
        <w:t> hold</w:t>
      </w:r>
      <w:r>
        <w:rPr>
          <w:i/>
          <w:spacing w:val="-2"/>
        </w:rPr>
        <w:t> </w:t>
      </w:r>
      <w:r>
        <w:rPr/>
        <w:t>clones</w:t>
      </w:r>
      <w:r>
        <w:rPr>
          <w:spacing w:val="-9"/>
        </w:rPr>
        <w:t> </w:t>
      </w:r>
      <w:r>
        <w:rPr/>
        <w:t>(</w:t>
      </w:r>
      <w:hyperlink w:history="true" w:anchor="_bookmark229">
        <w:r>
          <w:rPr>
            <w:b/>
          </w:rPr>
          <w:t>Figure</w:t>
        </w:r>
        <w:r>
          <w:rPr>
            <w:b/>
            <w:spacing w:val="-9"/>
          </w:rPr>
          <w:t> </w:t>
        </w:r>
        <w:r>
          <w:rPr>
            <w:b/>
          </w:rPr>
          <w:t>1</w:t>
        </w:r>
      </w:hyperlink>
      <w:r>
        <w:rPr>
          <w:b/>
        </w:rPr>
        <w:t>c,</w:t>
      </w:r>
      <w:r>
        <w:rPr>
          <w:b/>
          <w:spacing w:val="-8"/>
        </w:rPr>
        <w:t> </w:t>
      </w:r>
      <w:hyperlink w:history="true" w:anchor="_bookmark234">
        <w:r>
          <w:rPr>
            <w:b/>
          </w:rPr>
          <w:t>Figure</w:t>
        </w:r>
        <w:r>
          <w:rPr>
            <w:b/>
            <w:spacing w:val="-9"/>
          </w:rPr>
          <w:t> </w:t>
        </w:r>
        <w:r>
          <w:rPr>
            <w:b/>
          </w:rPr>
          <w:t>S2</w:t>
        </w:r>
      </w:hyperlink>
      <w:r>
        <w:rPr/>
        <w:t>),</w:t>
      </w:r>
      <w:r>
        <w:rPr>
          <w:spacing w:val="-8"/>
        </w:rPr>
        <w:t> </w:t>
      </w:r>
      <w:r>
        <w:rPr/>
        <w:t>accounted</w:t>
      </w:r>
      <w:r>
        <w:rPr>
          <w:spacing w:val="-9"/>
        </w:rPr>
        <w:t> </w:t>
      </w:r>
      <w:r>
        <w:rPr/>
        <w:t>for</w:t>
      </w:r>
      <w:r>
        <w:rPr>
          <w:spacing w:val="-9"/>
        </w:rPr>
        <w:t> </w:t>
      </w:r>
      <w:r>
        <w:rPr/>
        <w:t>92%</w:t>
      </w:r>
      <w:r>
        <w:rPr>
          <w:spacing w:val="-9"/>
        </w:rPr>
        <w:t> </w:t>
      </w:r>
      <w:r>
        <w:rPr/>
        <w:t>of</w:t>
      </w:r>
      <w:r>
        <w:rPr>
          <w:spacing w:val="-9"/>
        </w:rPr>
        <w:t> </w:t>
      </w:r>
      <w:r>
        <w:rPr/>
        <w:t>the</w:t>
      </w:r>
      <w:r>
        <w:rPr>
          <w:spacing w:val="-9"/>
        </w:rPr>
        <w:t> </w:t>
      </w:r>
      <w:r>
        <w:rPr/>
        <w:t>total</w:t>
      </w:r>
      <w:r>
        <w:rPr>
          <w:spacing w:val="-9"/>
        </w:rPr>
        <w:t> </w:t>
      </w:r>
      <w:r>
        <w:rPr/>
        <w:t>SIgA1</w:t>
      </w:r>
      <w:r>
        <w:rPr>
          <w:spacing w:val="-8"/>
        </w:rPr>
        <w:t> </w:t>
      </w:r>
      <w:r>
        <w:rPr>
          <w:i/>
        </w:rPr>
        <w:t>clonal</w:t>
      </w:r>
      <w:r>
        <w:rPr>
          <w:i/>
          <w:spacing w:val="-9"/>
        </w:rPr>
        <w:t> </w:t>
      </w:r>
      <w:r>
        <w:rPr>
          <w:i/>
        </w:rPr>
        <w:t>titer</w:t>
      </w:r>
      <w:r>
        <w:rPr>
          <w:i/>
        </w:rPr>
        <w:t> </w:t>
      </w:r>
      <w:r>
        <w:rPr/>
        <w:t>(the</w:t>
      </w:r>
      <w:r>
        <w:rPr>
          <w:spacing w:val="-7"/>
        </w:rPr>
        <w:t> </w:t>
      </w:r>
      <w:r>
        <w:rPr/>
        <w:t>summed</w:t>
      </w:r>
      <w:r>
        <w:rPr>
          <w:spacing w:val="-7"/>
        </w:rPr>
        <w:t> </w:t>
      </w:r>
      <w:r>
        <w:rPr/>
        <w:t>abundance</w:t>
      </w:r>
      <w:r>
        <w:rPr>
          <w:spacing w:val="-7"/>
        </w:rPr>
        <w:t> </w:t>
      </w:r>
      <w:r>
        <w:rPr/>
        <w:t>of</w:t>
      </w:r>
      <w:r>
        <w:rPr>
          <w:spacing w:val="-7"/>
        </w:rPr>
        <w:t> </w:t>
      </w:r>
      <w:r>
        <w:rPr/>
        <w:t>all</w:t>
      </w:r>
      <w:r>
        <w:rPr>
          <w:spacing w:val="-7"/>
        </w:rPr>
        <w:t> </w:t>
      </w:r>
      <w:r>
        <w:rPr/>
        <w:t>clones)</w:t>
      </w:r>
      <w:r>
        <w:rPr>
          <w:spacing w:val="-7"/>
        </w:rPr>
        <w:t> </w:t>
      </w:r>
      <w:r>
        <w:rPr/>
        <w:t>of</w:t>
      </w:r>
      <w:r>
        <w:rPr>
          <w:spacing w:val="-7"/>
        </w:rPr>
        <w:t> </w:t>
      </w:r>
      <w:r>
        <w:rPr/>
        <w:t>all</w:t>
      </w:r>
      <w:r>
        <w:rPr>
          <w:spacing w:val="-7"/>
        </w:rPr>
        <w:t> </w:t>
      </w:r>
      <w:r>
        <w:rPr/>
        <w:t>samples</w:t>
      </w:r>
      <w:r>
        <w:rPr>
          <w:spacing w:val="-7"/>
        </w:rPr>
        <w:t> </w:t>
      </w:r>
      <w:r>
        <w:rPr/>
        <w:t>combined</w:t>
      </w:r>
      <w:r>
        <w:rPr>
          <w:spacing w:val="-7"/>
        </w:rPr>
        <w:t> </w:t>
      </w:r>
      <w:r>
        <w:rPr/>
        <w:t>(</w:t>
      </w:r>
      <w:hyperlink w:history="true" w:anchor="_bookmark230">
        <w:r>
          <w:rPr>
            <w:b/>
          </w:rPr>
          <w:t>Figure</w:t>
        </w:r>
        <w:r>
          <w:rPr>
            <w:b/>
            <w:spacing w:val="-7"/>
          </w:rPr>
          <w:t> </w:t>
        </w:r>
        <w:r>
          <w:rPr>
            <w:b/>
          </w:rPr>
          <w:t>2</w:t>
        </w:r>
      </w:hyperlink>
      <w:r>
        <w:rPr>
          <w:b/>
        </w:rPr>
        <w:t>b</w:t>
      </w:r>
      <w:r>
        <w:rPr/>
        <w:t>)</w:t>
      </w:r>
      <w:r>
        <w:rPr>
          <w:spacing w:val="-7"/>
        </w:rPr>
        <w:t> </w:t>
      </w:r>
      <w:r>
        <w:rPr/>
        <w:t>and</w:t>
      </w:r>
      <w:r>
        <w:rPr>
          <w:spacing w:val="-7"/>
        </w:rPr>
        <w:t> </w:t>
      </w:r>
      <w:r>
        <w:rPr/>
        <w:t>83- 99%</w:t>
      </w:r>
      <w:r>
        <w:rPr>
          <w:spacing w:val="-4"/>
        </w:rPr>
        <w:t> </w:t>
      </w:r>
      <w:r>
        <w:rPr/>
        <w:t>of</w:t>
      </w:r>
      <w:r>
        <w:rPr>
          <w:spacing w:val="-3"/>
        </w:rPr>
        <w:t> </w:t>
      </w:r>
      <w:r>
        <w:rPr/>
        <w:t>the</w:t>
      </w:r>
      <w:r>
        <w:rPr>
          <w:spacing w:val="-3"/>
        </w:rPr>
        <w:t> </w:t>
      </w:r>
      <w:r>
        <w:rPr/>
        <w:t>total</w:t>
      </w:r>
      <w:r>
        <w:rPr>
          <w:spacing w:val="-3"/>
        </w:rPr>
        <w:t> </w:t>
      </w:r>
      <w:r>
        <w:rPr/>
        <w:t>SIgA1</w:t>
      </w:r>
      <w:r>
        <w:rPr>
          <w:spacing w:val="-3"/>
        </w:rPr>
        <w:t> </w:t>
      </w:r>
      <w:r>
        <w:rPr/>
        <w:t>clonal</w:t>
      </w:r>
      <w:r>
        <w:rPr>
          <w:spacing w:val="-4"/>
        </w:rPr>
        <w:t> </w:t>
      </w:r>
      <w:r>
        <w:rPr/>
        <w:t>titer</w:t>
      </w:r>
      <w:r>
        <w:rPr>
          <w:spacing w:val="-3"/>
        </w:rPr>
        <w:t> </w:t>
      </w:r>
      <w:r>
        <w:rPr/>
        <w:t>in</w:t>
      </w:r>
      <w:r>
        <w:rPr>
          <w:spacing w:val="-3"/>
        </w:rPr>
        <w:t> </w:t>
      </w:r>
      <w:r>
        <w:rPr/>
        <w:t>any</w:t>
      </w:r>
      <w:r>
        <w:rPr>
          <w:spacing w:val="-3"/>
        </w:rPr>
        <w:t> </w:t>
      </w:r>
      <w:r>
        <w:rPr/>
        <w:t>single</w:t>
      </w:r>
      <w:r>
        <w:rPr>
          <w:spacing w:val="-3"/>
        </w:rPr>
        <w:t> </w:t>
      </w:r>
      <w:r>
        <w:rPr/>
        <w:t>sample.</w:t>
      </w:r>
      <w:r>
        <w:rPr>
          <w:spacing w:val="19"/>
        </w:rPr>
        <w:t> </w:t>
      </w:r>
      <w:r>
        <w:rPr/>
        <w:t>In</w:t>
      </w:r>
      <w:r>
        <w:rPr>
          <w:spacing w:val="-3"/>
        </w:rPr>
        <w:t> </w:t>
      </w:r>
      <w:r>
        <w:rPr/>
        <w:t>each</w:t>
      </w:r>
      <w:r>
        <w:rPr>
          <w:spacing w:val="-3"/>
        </w:rPr>
        <w:t> </w:t>
      </w:r>
      <w:r>
        <w:rPr/>
        <w:t>donor,</w:t>
      </w:r>
      <w:r>
        <w:rPr>
          <w:spacing w:val="-3"/>
        </w:rPr>
        <w:t> </w:t>
      </w:r>
      <w:r>
        <w:rPr/>
        <w:t>we</w:t>
      </w:r>
      <w:r>
        <w:rPr>
          <w:spacing w:val="-3"/>
        </w:rPr>
        <w:t> </w:t>
      </w:r>
      <w:r>
        <w:rPr/>
        <w:t>detected between</w:t>
      </w:r>
      <w:r>
        <w:rPr>
          <w:spacing w:val="4"/>
        </w:rPr>
        <w:t> </w:t>
      </w:r>
      <w:r>
        <w:rPr/>
        <w:t>89</w:t>
      </w:r>
      <w:r>
        <w:rPr>
          <w:spacing w:val="4"/>
        </w:rPr>
        <w:t> </w:t>
      </w:r>
      <w:r>
        <w:rPr/>
        <w:t>and</w:t>
      </w:r>
      <w:r>
        <w:rPr>
          <w:spacing w:val="4"/>
        </w:rPr>
        <w:t> </w:t>
      </w:r>
      <w:r>
        <w:rPr/>
        <w:t>191</w:t>
      </w:r>
      <w:r>
        <w:rPr>
          <w:spacing w:val="4"/>
        </w:rPr>
        <w:t> </w:t>
      </w:r>
      <w:r>
        <w:rPr/>
        <w:t>clones</w:t>
      </w:r>
      <w:r>
        <w:rPr>
          <w:spacing w:val="4"/>
        </w:rPr>
        <w:t> </w:t>
      </w:r>
      <w:r>
        <w:rPr/>
        <w:t>that</w:t>
      </w:r>
      <w:r>
        <w:rPr>
          <w:spacing w:val="4"/>
        </w:rPr>
        <w:t> </w:t>
      </w:r>
      <w:r>
        <w:rPr/>
        <w:t>emerged</w:t>
      </w:r>
      <w:r>
        <w:rPr>
          <w:spacing w:val="4"/>
        </w:rPr>
        <w:t> </w:t>
      </w:r>
      <w:r>
        <w:rPr/>
        <w:t>more</w:t>
      </w:r>
      <w:r>
        <w:rPr>
          <w:spacing w:val="5"/>
        </w:rPr>
        <w:t> </w:t>
      </w:r>
      <w:r>
        <w:rPr/>
        <w:t>than</w:t>
      </w:r>
      <w:r>
        <w:rPr>
          <w:spacing w:val="4"/>
        </w:rPr>
        <w:t> </w:t>
      </w:r>
      <w:r>
        <w:rPr/>
        <w:t>3</w:t>
      </w:r>
      <w:r>
        <w:rPr>
          <w:spacing w:val="4"/>
        </w:rPr>
        <w:t> </w:t>
      </w:r>
      <w:r>
        <w:rPr/>
        <w:t>days</w:t>
      </w:r>
      <w:r>
        <w:rPr>
          <w:spacing w:val="4"/>
        </w:rPr>
        <w:t> </w:t>
      </w:r>
      <w:r>
        <w:rPr/>
        <w:t>after</w:t>
      </w:r>
      <w:r>
        <w:rPr>
          <w:spacing w:val="4"/>
        </w:rPr>
        <w:t> </w:t>
      </w:r>
      <w:r>
        <w:rPr/>
        <w:t>the</w:t>
      </w:r>
      <w:r>
        <w:rPr>
          <w:spacing w:val="4"/>
        </w:rPr>
        <w:t> </w:t>
      </w:r>
      <w:r>
        <w:rPr/>
        <w:t>first</w:t>
      </w:r>
      <w:r>
        <w:rPr>
          <w:spacing w:val="4"/>
        </w:rPr>
        <w:t> </w:t>
      </w:r>
      <w:r>
        <w:rPr>
          <w:spacing w:val="-2"/>
        </w:rPr>
        <w:t>vaccina-</w:t>
      </w:r>
    </w:p>
    <w:p>
      <w:pPr>
        <w:spacing w:after="0" w:line="415" w:lineRule="auto"/>
        <w:jc w:val="both"/>
        <w:sectPr>
          <w:pgSz w:w="9640" w:h="13610"/>
          <w:pgMar w:header="769" w:footer="646" w:top="1060" w:bottom="840" w:left="0" w:right="0"/>
        </w:sectPr>
      </w:pPr>
    </w:p>
    <w:p>
      <w:pPr>
        <w:pStyle w:val="BodyText"/>
        <w:spacing w:before="133"/>
      </w:pPr>
    </w:p>
    <w:p>
      <w:pPr>
        <w:tabs>
          <w:tab w:pos="1996" w:val="left" w:leader="none"/>
        </w:tabs>
        <w:spacing w:line="240" w:lineRule="auto"/>
        <w:ind w:left="0" w:right="0" w:firstLine="0"/>
        <w:rPr>
          <w:sz w:val="20"/>
        </w:rPr>
      </w:pPr>
      <w:r>
        <w:rPr>
          <w:position w:val="357"/>
          <w:sz w:val="20"/>
        </w:rPr>
        <mc:AlternateContent>
          <mc:Choice Requires="wps">
            <w:drawing>
              <wp:inline distT="0" distB="0" distL="0" distR="0">
                <wp:extent cx="347345" cy="900430"/>
                <wp:effectExtent l="0" t="0" r="0" b="0"/>
                <wp:docPr id="520" name="Textbox 520"/>
                <wp:cNvGraphicFramePr>
                  <a:graphicFrameLocks/>
                </wp:cNvGraphicFramePr>
                <a:graphic>
                  <a:graphicData uri="http://schemas.microsoft.com/office/word/2010/wordprocessingShape">
                    <wps:wsp>
                      <wps:cNvPr id="520" name="Textbox 520"/>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75" filled="true" fillcolor="#7f7f7f" stroked="false">
                <w10:anchorlock/>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v:shape>
            </w:pict>
          </mc:Fallback>
        </mc:AlternateContent>
      </w:r>
      <w:r>
        <w:rPr>
          <w:position w:val="357"/>
          <w:sz w:val="20"/>
        </w:rPr>
      </w:r>
      <w:r>
        <w:rPr>
          <w:position w:val="357"/>
          <w:sz w:val="20"/>
        </w:rPr>
        <w:tab/>
      </w:r>
      <w:r>
        <w:rPr>
          <w:sz w:val="20"/>
        </w:rPr>
        <w:drawing>
          <wp:inline distT="0" distB="0" distL="0" distR="0">
            <wp:extent cx="3712463" cy="5791200"/>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111" cstate="print"/>
                    <a:stretch>
                      <a:fillRect/>
                    </a:stretch>
                  </pic:blipFill>
                  <pic:spPr>
                    <a:xfrm>
                      <a:off x="0" y="0"/>
                      <a:ext cx="3712463" cy="5791200"/>
                    </a:xfrm>
                    <a:prstGeom prst="rect">
                      <a:avLst/>
                    </a:prstGeom>
                  </pic:spPr>
                </pic:pic>
              </a:graphicData>
            </a:graphic>
          </wp:inline>
        </w:drawing>
      </w:r>
      <w:r>
        <w:rPr>
          <w:sz w:val="20"/>
        </w:rPr>
      </w:r>
    </w:p>
    <w:p>
      <w:pPr>
        <w:spacing w:line="247" w:lineRule="auto" w:before="176"/>
        <w:ind w:left="1133" w:right="1132" w:firstLine="0"/>
        <w:jc w:val="both"/>
        <w:rPr>
          <w:sz w:val="16"/>
        </w:rPr>
      </w:pPr>
      <w:bookmarkStart w:name="_bookmark230" w:id="248"/>
      <w:bookmarkEnd w:id="248"/>
      <w:r>
        <w:rPr/>
      </w:r>
      <w:r>
        <w:rPr>
          <w:b/>
          <w:sz w:val="16"/>
        </w:rPr>
        <w:t>Figure</w:t>
      </w:r>
      <w:r>
        <w:rPr>
          <w:b/>
          <w:spacing w:val="-4"/>
          <w:sz w:val="16"/>
        </w:rPr>
        <w:t> </w:t>
      </w:r>
      <w:r>
        <w:rPr>
          <w:b/>
          <w:sz w:val="16"/>
        </w:rPr>
        <w:t>2: Emergence</w:t>
      </w:r>
      <w:r>
        <w:rPr>
          <w:b/>
          <w:spacing w:val="-4"/>
          <w:sz w:val="16"/>
        </w:rPr>
        <w:t> </w:t>
      </w:r>
      <w:r>
        <w:rPr>
          <w:b/>
          <w:sz w:val="16"/>
        </w:rPr>
        <w:t>of</w:t>
      </w:r>
      <w:r>
        <w:rPr>
          <w:b/>
          <w:spacing w:val="-4"/>
          <w:sz w:val="16"/>
        </w:rPr>
        <w:t> </w:t>
      </w:r>
      <w:r>
        <w:rPr>
          <w:b/>
          <w:sz w:val="16"/>
        </w:rPr>
        <w:t>novel</w:t>
      </w:r>
      <w:r>
        <w:rPr>
          <w:b/>
          <w:spacing w:val="-4"/>
          <w:sz w:val="16"/>
        </w:rPr>
        <w:t> </w:t>
      </w:r>
      <w:r>
        <w:rPr>
          <w:b/>
          <w:sz w:val="16"/>
        </w:rPr>
        <w:t>clones</w:t>
      </w:r>
      <w:r>
        <w:rPr>
          <w:b/>
          <w:spacing w:val="-4"/>
          <w:sz w:val="16"/>
        </w:rPr>
        <w:t> </w:t>
      </w:r>
      <w:r>
        <w:rPr>
          <w:b/>
          <w:sz w:val="16"/>
        </w:rPr>
        <w:t>after</w:t>
      </w:r>
      <w:r>
        <w:rPr>
          <w:b/>
          <w:spacing w:val="-4"/>
          <w:sz w:val="16"/>
        </w:rPr>
        <w:t> </w:t>
      </w:r>
      <w:r>
        <w:rPr>
          <w:b/>
          <w:sz w:val="16"/>
        </w:rPr>
        <w:t>vaccination.</w:t>
      </w:r>
      <w:r>
        <w:rPr>
          <w:b/>
          <w:spacing w:val="80"/>
          <w:sz w:val="16"/>
        </w:rPr>
        <w:t> </w:t>
      </w:r>
      <w:r>
        <w:rPr>
          <w:sz w:val="16"/>
        </w:rPr>
        <w:t>a)</w:t>
      </w:r>
      <w:r>
        <w:rPr>
          <w:spacing w:val="-4"/>
          <w:sz w:val="16"/>
        </w:rPr>
        <w:t> </w:t>
      </w:r>
      <w:r>
        <w:rPr>
          <w:sz w:val="16"/>
        </w:rPr>
        <w:t>Pie</w:t>
      </w:r>
      <w:r>
        <w:rPr>
          <w:spacing w:val="-4"/>
          <w:sz w:val="16"/>
        </w:rPr>
        <w:t> </w:t>
      </w:r>
      <w:r>
        <w:rPr>
          <w:sz w:val="16"/>
        </w:rPr>
        <w:t>charts</w:t>
      </w:r>
      <w:r>
        <w:rPr>
          <w:spacing w:val="-4"/>
          <w:sz w:val="16"/>
        </w:rPr>
        <w:t> </w:t>
      </w:r>
      <w:r>
        <w:rPr>
          <w:sz w:val="16"/>
        </w:rPr>
        <w:t>showing</w:t>
      </w:r>
      <w:r>
        <w:rPr>
          <w:spacing w:val="-4"/>
          <w:sz w:val="16"/>
        </w:rPr>
        <w:t> </w:t>
      </w:r>
      <w:r>
        <w:rPr>
          <w:sz w:val="16"/>
        </w:rPr>
        <w:t>the</w:t>
      </w:r>
      <w:r>
        <w:rPr>
          <w:spacing w:val="-4"/>
          <w:sz w:val="16"/>
        </w:rPr>
        <w:t> </w:t>
      </w:r>
      <w:r>
        <w:rPr>
          <w:sz w:val="16"/>
        </w:rPr>
        <w:t>number</w:t>
      </w:r>
      <w:r>
        <w:rPr>
          <w:spacing w:val="-4"/>
          <w:sz w:val="16"/>
        </w:rPr>
        <w:t> </w:t>
      </w:r>
      <w:r>
        <w:rPr>
          <w:sz w:val="16"/>
        </w:rPr>
        <w:t>of</w:t>
      </w:r>
      <w:r>
        <w:rPr>
          <w:spacing w:val="-4"/>
          <w:sz w:val="16"/>
        </w:rPr>
        <w:t> </w:t>
      </w:r>
      <w:r>
        <w:rPr>
          <w:sz w:val="16"/>
        </w:rPr>
        <w:t>unique clones designated as household (dark) and vaccine induced (light), colored per donor.</w:t>
      </w:r>
      <w:r>
        <w:rPr>
          <w:spacing w:val="24"/>
          <w:sz w:val="16"/>
        </w:rPr>
        <w:t> </w:t>
      </w:r>
      <w:r>
        <w:rPr>
          <w:sz w:val="16"/>
        </w:rPr>
        <w:t>Vaccine induced clones</w:t>
      </w:r>
      <w:r>
        <w:rPr>
          <w:spacing w:val="-3"/>
          <w:sz w:val="16"/>
        </w:rPr>
        <w:t> </w:t>
      </w:r>
      <w:r>
        <w:rPr>
          <w:sz w:val="16"/>
        </w:rPr>
        <w:t>made</w:t>
      </w:r>
      <w:r>
        <w:rPr>
          <w:spacing w:val="-3"/>
          <w:sz w:val="16"/>
        </w:rPr>
        <w:t> </w:t>
      </w:r>
      <w:r>
        <w:rPr>
          <w:sz w:val="16"/>
        </w:rPr>
        <w:t>up</w:t>
      </w:r>
      <w:r>
        <w:rPr>
          <w:spacing w:val="-3"/>
          <w:sz w:val="16"/>
        </w:rPr>
        <w:t> </w:t>
      </w:r>
      <w:r>
        <w:rPr>
          <w:sz w:val="16"/>
        </w:rPr>
        <w:t>31%</w:t>
      </w:r>
      <w:r>
        <w:rPr>
          <w:spacing w:val="-3"/>
          <w:sz w:val="16"/>
        </w:rPr>
        <w:t> </w:t>
      </w:r>
      <w:r>
        <w:rPr>
          <w:sz w:val="16"/>
        </w:rPr>
        <w:t>of</w:t>
      </w:r>
      <w:r>
        <w:rPr>
          <w:spacing w:val="-3"/>
          <w:sz w:val="16"/>
        </w:rPr>
        <w:t> </w:t>
      </w:r>
      <w:r>
        <w:rPr>
          <w:sz w:val="16"/>
        </w:rPr>
        <w:t>all</w:t>
      </w:r>
      <w:r>
        <w:rPr>
          <w:spacing w:val="-3"/>
          <w:sz w:val="16"/>
        </w:rPr>
        <w:t> </w:t>
      </w:r>
      <w:r>
        <w:rPr>
          <w:sz w:val="16"/>
        </w:rPr>
        <w:t>detected</w:t>
      </w:r>
      <w:r>
        <w:rPr>
          <w:spacing w:val="-3"/>
          <w:sz w:val="16"/>
        </w:rPr>
        <w:t> </w:t>
      </w:r>
      <w:r>
        <w:rPr>
          <w:sz w:val="16"/>
        </w:rPr>
        <w:t>clones</w:t>
      </w:r>
      <w:r>
        <w:rPr>
          <w:spacing w:val="-3"/>
          <w:sz w:val="16"/>
        </w:rPr>
        <w:t> </w:t>
      </w:r>
      <w:r>
        <w:rPr>
          <w:sz w:val="16"/>
        </w:rPr>
        <w:t>(793</w:t>
      </w:r>
      <w:r>
        <w:rPr>
          <w:spacing w:val="-3"/>
          <w:sz w:val="16"/>
        </w:rPr>
        <w:t> </w:t>
      </w:r>
      <w:r>
        <w:rPr>
          <w:sz w:val="16"/>
        </w:rPr>
        <w:t>out</w:t>
      </w:r>
      <w:r>
        <w:rPr>
          <w:spacing w:val="-3"/>
          <w:sz w:val="16"/>
        </w:rPr>
        <w:t> </w:t>
      </w:r>
      <w:r>
        <w:rPr>
          <w:sz w:val="16"/>
        </w:rPr>
        <w:t>of</w:t>
      </w:r>
      <w:r>
        <w:rPr>
          <w:spacing w:val="-3"/>
          <w:sz w:val="16"/>
        </w:rPr>
        <w:t> </w:t>
      </w:r>
      <w:r>
        <w:rPr>
          <w:sz w:val="16"/>
        </w:rPr>
        <w:t>2553</w:t>
      </w:r>
      <w:r>
        <w:rPr>
          <w:spacing w:val="-3"/>
          <w:sz w:val="16"/>
        </w:rPr>
        <w:t> </w:t>
      </w:r>
      <w:r>
        <w:rPr>
          <w:sz w:val="16"/>
        </w:rPr>
        <w:t>clones).</w:t>
      </w:r>
      <w:r>
        <w:rPr>
          <w:spacing w:val="80"/>
          <w:sz w:val="16"/>
        </w:rPr>
        <w:t> </w:t>
      </w:r>
      <w:r>
        <w:rPr>
          <w:sz w:val="16"/>
        </w:rPr>
        <w:t>b)</w:t>
      </w:r>
      <w:r>
        <w:rPr>
          <w:spacing w:val="-3"/>
          <w:sz w:val="16"/>
        </w:rPr>
        <w:t> </w:t>
      </w:r>
      <w:r>
        <w:rPr>
          <w:sz w:val="16"/>
        </w:rPr>
        <w:t>Pie</w:t>
      </w:r>
      <w:r>
        <w:rPr>
          <w:spacing w:val="-3"/>
          <w:sz w:val="16"/>
        </w:rPr>
        <w:t> </w:t>
      </w:r>
      <w:r>
        <w:rPr>
          <w:sz w:val="16"/>
        </w:rPr>
        <w:t>charts</w:t>
      </w:r>
      <w:r>
        <w:rPr>
          <w:spacing w:val="-3"/>
          <w:sz w:val="16"/>
        </w:rPr>
        <w:t> </w:t>
      </w:r>
      <w:r>
        <w:rPr>
          <w:sz w:val="16"/>
        </w:rPr>
        <w:t>showing</w:t>
      </w:r>
      <w:r>
        <w:rPr>
          <w:spacing w:val="-3"/>
          <w:sz w:val="16"/>
        </w:rPr>
        <w:t> </w:t>
      </w:r>
      <w:r>
        <w:rPr>
          <w:sz w:val="16"/>
        </w:rPr>
        <w:t>the</w:t>
      </w:r>
      <w:r>
        <w:rPr>
          <w:spacing w:val="-3"/>
          <w:sz w:val="16"/>
        </w:rPr>
        <w:t> </w:t>
      </w:r>
      <w:r>
        <w:rPr>
          <w:sz w:val="16"/>
        </w:rPr>
        <w:t>percent total abundance the household clones (dark) and vaccine induced clones (light), colored per donor.</w:t>
      </w:r>
      <w:r>
        <w:rPr>
          <w:spacing w:val="80"/>
          <w:sz w:val="16"/>
        </w:rPr>
        <w:t> </w:t>
      </w:r>
      <w:r>
        <w:rPr>
          <w:sz w:val="16"/>
        </w:rPr>
        <w:t>c) Longitudinal changes in total SIgA1 clonal titer (left) and vaccine induced SIgA1 clonal titers (right) for each</w:t>
      </w:r>
      <w:r>
        <w:rPr>
          <w:spacing w:val="-4"/>
          <w:sz w:val="16"/>
        </w:rPr>
        <w:t> </w:t>
      </w:r>
      <w:r>
        <w:rPr>
          <w:sz w:val="16"/>
        </w:rPr>
        <w:t>donor.</w:t>
      </w:r>
      <w:r>
        <w:rPr>
          <w:spacing w:val="13"/>
          <w:sz w:val="16"/>
        </w:rPr>
        <w:t> </w:t>
      </w:r>
      <w:r>
        <w:rPr>
          <w:sz w:val="16"/>
        </w:rPr>
        <w:t>Vaccine</w:t>
      </w:r>
      <w:r>
        <w:rPr>
          <w:spacing w:val="-4"/>
          <w:sz w:val="16"/>
        </w:rPr>
        <w:t> </w:t>
      </w:r>
      <w:r>
        <w:rPr>
          <w:sz w:val="16"/>
        </w:rPr>
        <w:t>induced</w:t>
      </w:r>
      <w:r>
        <w:rPr>
          <w:spacing w:val="-4"/>
          <w:sz w:val="16"/>
        </w:rPr>
        <w:t> </w:t>
      </w:r>
      <w:r>
        <w:rPr>
          <w:sz w:val="16"/>
        </w:rPr>
        <w:t>SIgA1</w:t>
      </w:r>
      <w:r>
        <w:rPr>
          <w:spacing w:val="-4"/>
          <w:sz w:val="16"/>
        </w:rPr>
        <w:t> </w:t>
      </w:r>
      <w:r>
        <w:rPr>
          <w:sz w:val="16"/>
        </w:rPr>
        <w:t>clonal</w:t>
      </w:r>
      <w:r>
        <w:rPr>
          <w:spacing w:val="-4"/>
          <w:sz w:val="16"/>
        </w:rPr>
        <w:t> </w:t>
      </w:r>
      <w:r>
        <w:rPr>
          <w:sz w:val="16"/>
        </w:rPr>
        <w:t>titers</w:t>
      </w:r>
      <w:r>
        <w:rPr>
          <w:spacing w:val="-4"/>
          <w:sz w:val="16"/>
        </w:rPr>
        <w:t> </w:t>
      </w:r>
      <w:r>
        <w:rPr>
          <w:sz w:val="16"/>
        </w:rPr>
        <w:t>rise</w:t>
      </w:r>
      <w:r>
        <w:rPr>
          <w:spacing w:val="-4"/>
          <w:sz w:val="16"/>
        </w:rPr>
        <w:t> </w:t>
      </w:r>
      <w:r>
        <w:rPr>
          <w:sz w:val="16"/>
        </w:rPr>
        <w:t>in</w:t>
      </w:r>
      <w:r>
        <w:rPr>
          <w:spacing w:val="-4"/>
          <w:sz w:val="16"/>
        </w:rPr>
        <w:t> </w:t>
      </w:r>
      <w:r>
        <w:rPr>
          <w:sz w:val="16"/>
        </w:rPr>
        <w:t>response</w:t>
      </w:r>
      <w:r>
        <w:rPr>
          <w:spacing w:val="-4"/>
          <w:sz w:val="16"/>
        </w:rPr>
        <w:t> </w:t>
      </w:r>
      <w:r>
        <w:rPr>
          <w:sz w:val="16"/>
        </w:rPr>
        <w:t>to</w:t>
      </w:r>
      <w:r>
        <w:rPr>
          <w:spacing w:val="-4"/>
          <w:sz w:val="16"/>
        </w:rPr>
        <w:t> </w:t>
      </w:r>
      <w:r>
        <w:rPr>
          <w:sz w:val="16"/>
        </w:rPr>
        <w:t>the</w:t>
      </w:r>
      <w:r>
        <w:rPr>
          <w:spacing w:val="-4"/>
          <w:sz w:val="16"/>
        </w:rPr>
        <w:t> </w:t>
      </w:r>
      <w:r>
        <w:rPr>
          <w:sz w:val="16"/>
        </w:rPr>
        <w:t>repeated</w:t>
      </w:r>
      <w:r>
        <w:rPr>
          <w:spacing w:val="-4"/>
          <w:sz w:val="16"/>
        </w:rPr>
        <w:t> </w:t>
      </w:r>
      <w:r>
        <w:rPr>
          <w:sz w:val="16"/>
        </w:rPr>
        <w:t>vaccinations</w:t>
      </w:r>
      <w:r>
        <w:rPr>
          <w:spacing w:val="-4"/>
          <w:sz w:val="16"/>
        </w:rPr>
        <w:t> </w:t>
      </w:r>
      <w:r>
        <w:rPr>
          <w:sz w:val="16"/>
        </w:rPr>
        <w:t>and</w:t>
      </w:r>
      <w:r>
        <w:rPr>
          <w:spacing w:val="-4"/>
          <w:sz w:val="16"/>
        </w:rPr>
        <w:t> </w:t>
      </w:r>
      <w:r>
        <w:rPr>
          <w:sz w:val="16"/>
        </w:rPr>
        <w:t>make up</w:t>
      </w:r>
      <w:r>
        <w:rPr>
          <w:spacing w:val="-4"/>
          <w:sz w:val="16"/>
        </w:rPr>
        <w:t> </w:t>
      </w:r>
      <w:r>
        <w:rPr>
          <w:sz w:val="16"/>
        </w:rPr>
        <w:t>an</w:t>
      </w:r>
      <w:r>
        <w:rPr>
          <w:spacing w:val="-4"/>
          <w:sz w:val="16"/>
        </w:rPr>
        <w:t> </w:t>
      </w:r>
      <w:r>
        <w:rPr>
          <w:sz w:val="16"/>
        </w:rPr>
        <w:t>average</w:t>
      </w:r>
      <w:r>
        <w:rPr>
          <w:spacing w:val="-4"/>
          <w:sz w:val="16"/>
        </w:rPr>
        <w:t> </w:t>
      </w:r>
      <w:r>
        <w:rPr>
          <w:sz w:val="16"/>
        </w:rPr>
        <w:t>of</w:t>
      </w:r>
      <w:r>
        <w:rPr>
          <w:spacing w:val="-4"/>
          <w:sz w:val="16"/>
        </w:rPr>
        <w:t> </w:t>
      </w:r>
      <w:r>
        <w:rPr>
          <w:sz w:val="16"/>
        </w:rPr>
        <w:t>7%</w:t>
      </w:r>
      <w:r>
        <w:rPr>
          <w:spacing w:val="-4"/>
          <w:sz w:val="16"/>
        </w:rPr>
        <w:t> </w:t>
      </w:r>
      <w:r>
        <w:rPr>
          <w:sz w:val="16"/>
        </w:rPr>
        <w:t>of</w:t>
      </w:r>
      <w:r>
        <w:rPr>
          <w:spacing w:val="-4"/>
          <w:sz w:val="16"/>
        </w:rPr>
        <w:t> </w:t>
      </w:r>
      <w:r>
        <w:rPr>
          <w:sz w:val="16"/>
        </w:rPr>
        <w:t>the</w:t>
      </w:r>
      <w:r>
        <w:rPr>
          <w:spacing w:val="-4"/>
          <w:sz w:val="16"/>
        </w:rPr>
        <w:t> </w:t>
      </w:r>
      <w:r>
        <w:rPr>
          <w:sz w:val="16"/>
        </w:rPr>
        <w:t>total</w:t>
      </w:r>
      <w:r>
        <w:rPr>
          <w:spacing w:val="-4"/>
          <w:sz w:val="16"/>
        </w:rPr>
        <w:t> </w:t>
      </w:r>
      <w:r>
        <w:rPr>
          <w:sz w:val="16"/>
        </w:rPr>
        <w:t>SIgA1</w:t>
      </w:r>
      <w:r>
        <w:rPr>
          <w:spacing w:val="-4"/>
          <w:sz w:val="16"/>
        </w:rPr>
        <w:t> </w:t>
      </w:r>
      <w:r>
        <w:rPr>
          <w:sz w:val="16"/>
        </w:rPr>
        <w:t>clonal</w:t>
      </w:r>
      <w:r>
        <w:rPr>
          <w:spacing w:val="-4"/>
          <w:sz w:val="16"/>
        </w:rPr>
        <w:t> </w:t>
      </w:r>
      <w:r>
        <w:rPr>
          <w:sz w:val="16"/>
        </w:rPr>
        <w:t>titer.</w:t>
      </w:r>
      <w:r>
        <w:rPr>
          <w:spacing w:val="80"/>
          <w:sz w:val="16"/>
        </w:rPr>
        <w:t> </w:t>
      </w:r>
      <w:r>
        <w:rPr>
          <w:sz w:val="16"/>
        </w:rPr>
        <w:t>d)</w:t>
      </w:r>
      <w:r>
        <w:rPr>
          <w:spacing w:val="-4"/>
          <w:sz w:val="16"/>
        </w:rPr>
        <w:t> </w:t>
      </w:r>
      <w:r>
        <w:rPr>
          <w:sz w:val="16"/>
        </w:rPr>
        <w:t>Total</w:t>
      </w:r>
      <w:r>
        <w:rPr>
          <w:spacing w:val="-4"/>
          <w:sz w:val="16"/>
        </w:rPr>
        <w:t> </w:t>
      </w:r>
      <w:r>
        <w:rPr>
          <w:sz w:val="16"/>
        </w:rPr>
        <w:t>number</w:t>
      </w:r>
      <w:r>
        <w:rPr>
          <w:spacing w:val="-4"/>
          <w:sz w:val="16"/>
        </w:rPr>
        <w:t> </w:t>
      </w:r>
      <w:r>
        <w:rPr>
          <w:sz w:val="16"/>
        </w:rPr>
        <w:t>of</w:t>
      </w:r>
      <w:r>
        <w:rPr>
          <w:spacing w:val="-4"/>
          <w:sz w:val="16"/>
        </w:rPr>
        <w:t> </w:t>
      </w:r>
      <w:r>
        <w:rPr>
          <w:sz w:val="16"/>
        </w:rPr>
        <w:t>unique</w:t>
      </w:r>
      <w:r>
        <w:rPr>
          <w:spacing w:val="-4"/>
          <w:sz w:val="16"/>
        </w:rPr>
        <w:t> </w:t>
      </w:r>
      <w:r>
        <w:rPr>
          <w:sz w:val="16"/>
        </w:rPr>
        <w:t>clones</w:t>
      </w:r>
      <w:r>
        <w:rPr>
          <w:spacing w:val="-4"/>
          <w:sz w:val="16"/>
        </w:rPr>
        <w:t> </w:t>
      </w:r>
      <w:r>
        <w:rPr>
          <w:sz w:val="16"/>
        </w:rPr>
        <w:t>detected</w:t>
      </w:r>
      <w:r>
        <w:rPr>
          <w:spacing w:val="-4"/>
          <w:sz w:val="16"/>
        </w:rPr>
        <w:t> </w:t>
      </w:r>
      <w:r>
        <w:rPr>
          <w:sz w:val="16"/>
        </w:rPr>
        <w:t>over</w:t>
      </w:r>
      <w:r>
        <w:rPr>
          <w:spacing w:val="-4"/>
          <w:sz w:val="16"/>
        </w:rPr>
        <w:t> </w:t>
      </w:r>
      <w:r>
        <w:rPr>
          <w:sz w:val="16"/>
        </w:rPr>
        <w:t>time (left)</w:t>
      </w:r>
      <w:r>
        <w:rPr>
          <w:spacing w:val="-6"/>
          <w:sz w:val="16"/>
        </w:rPr>
        <w:t> </w:t>
      </w:r>
      <w:r>
        <w:rPr>
          <w:sz w:val="16"/>
        </w:rPr>
        <w:t>and</w:t>
      </w:r>
      <w:r>
        <w:rPr>
          <w:spacing w:val="-6"/>
          <w:sz w:val="16"/>
        </w:rPr>
        <w:t> </w:t>
      </w:r>
      <w:r>
        <w:rPr>
          <w:sz w:val="16"/>
        </w:rPr>
        <w:t>number</w:t>
      </w:r>
      <w:r>
        <w:rPr>
          <w:spacing w:val="-6"/>
          <w:sz w:val="16"/>
        </w:rPr>
        <w:t> </w:t>
      </w:r>
      <w:r>
        <w:rPr>
          <w:sz w:val="16"/>
        </w:rPr>
        <w:t>of</w:t>
      </w:r>
      <w:r>
        <w:rPr>
          <w:spacing w:val="-6"/>
          <w:sz w:val="16"/>
        </w:rPr>
        <w:t> </w:t>
      </w:r>
      <w:r>
        <w:rPr>
          <w:sz w:val="16"/>
        </w:rPr>
        <w:t>unique</w:t>
      </w:r>
      <w:r>
        <w:rPr>
          <w:spacing w:val="-6"/>
          <w:sz w:val="16"/>
        </w:rPr>
        <w:t> </w:t>
      </w:r>
      <w:r>
        <w:rPr>
          <w:sz w:val="16"/>
        </w:rPr>
        <w:t>vaccine</w:t>
      </w:r>
      <w:r>
        <w:rPr>
          <w:spacing w:val="-6"/>
          <w:sz w:val="16"/>
        </w:rPr>
        <w:t> </w:t>
      </w:r>
      <w:r>
        <w:rPr>
          <w:sz w:val="16"/>
        </w:rPr>
        <w:t>induced</w:t>
      </w:r>
      <w:r>
        <w:rPr>
          <w:spacing w:val="-6"/>
          <w:sz w:val="16"/>
        </w:rPr>
        <w:t> </w:t>
      </w:r>
      <w:r>
        <w:rPr>
          <w:sz w:val="16"/>
        </w:rPr>
        <w:t>clones</w:t>
      </w:r>
      <w:r>
        <w:rPr>
          <w:spacing w:val="-6"/>
          <w:sz w:val="16"/>
        </w:rPr>
        <w:t> </w:t>
      </w:r>
      <w:r>
        <w:rPr>
          <w:sz w:val="16"/>
        </w:rPr>
        <w:t>(right).</w:t>
      </w:r>
      <w:r>
        <w:rPr>
          <w:spacing w:val="8"/>
          <w:sz w:val="16"/>
        </w:rPr>
        <w:t> </w:t>
      </w:r>
      <w:r>
        <w:rPr>
          <w:sz w:val="16"/>
        </w:rPr>
        <w:t>Novel</w:t>
      </w:r>
      <w:r>
        <w:rPr>
          <w:spacing w:val="-6"/>
          <w:sz w:val="16"/>
        </w:rPr>
        <w:t> </w:t>
      </w:r>
      <w:r>
        <w:rPr>
          <w:sz w:val="16"/>
        </w:rPr>
        <w:t>clones</w:t>
      </w:r>
      <w:r>
        <w:rPr>
          <w:spacing w:val="-6"/>
          <w:sz w:val="16"/>
        </w:rPr>
        <w:t> </w:t>
      </w:r>
      <w:r>
        <w:rPr>
          <w:sz w:val="16"/>
        </w:rPr>
        <w:t>emerge</w:t>
      </w:r>
      <w:r>
        <w:rPr>
          <w:spacing w:val="-6"/>
          <w:sz w:val="16"/>
        </w:rPr>
        <w:t> </w:t>
      </w:r>
      <w:r>
        <w:rPr>
          <w:sz w:val="16"/>
        </w:rPr>
        <w:t>shortly</w:t>
      </w:r>
      <w:r>
        <w:rPr>
          <w:spacing w:val="-6"/>
          <w:sz w:val="16"/>
        </w:rPr>
        <w:t> </w:t>
      </w:r>
      <w:r>
        <w:rPr>
          <w:sz w:val="16"/>
        </w:rPr>
        <w:t>after</w:t>
      </w:r>
      <w:r>
        <w:rPr>
          <w:spacing w:val="-6"/>
          <w:sz w:val="16"/>
        </w:rPr>
        <w:t> </w:t>
      </w:r>
      <w:r>
        <w:rPr>
          <w:sz w:val="16"/>
        </w:rPr>
        <w:t>vaccination and by day 7 nearly half of all vaccine induced clones (377 out of 793) have been detected.</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12608">
                <wp:simplePos x="0" y="0"/>
                <wp:positionH relativeFrom="page">
                  <wp:posOffset>5772658</wp:posOffset>
                </wp:positionH>
                <wp:positionV relativeFrom="paragraph">
                  <wp:posOffset>2626445</wp:posOffset>
                </wp:positionV>
                <wp:extent cx="347345" cy="90043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06.806732pt;width:27.35pt;height:70.9pt;mso-position-horizontal-relative:page;mso-position-vertical-relative:paragraph;z-index:15812608" type="#_x0000_t202" id="docshape376"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tion</w:t>
      </w:r>
      <w:r>
        <w:rPr>
          <w:spacing w:val="-2"/>
        </w:rPr>
        <w:t> </w:t>
      </w:r>
      <w:r>
        <w:rPr/>
        <w:t>(V1D5</w:t>
      </w:r>
      <w:r>
        <w:rPr>
          <w:spacing w:val="-2"/>
        </w:rPr>
        <w:t> </w:t>
      </w:r>
      <w:r>
        <w:rPr/>
        <w:t>and</w:t>
      </w:r>
      <w:r>
        <w:rPr>
          <w:spacing w:val="-2"/>
        </w:rPr>
        <w:t> </w:t>
      </w:r>
      <w:r>
        <w:rPr/>
        <w:t>later)</w:t>
      </w:r>
      <w:r>
        <w:rPr>
          <w:spacing w:val="-2"/>
        </w:rPr>
        <w:t> </w:t>
      </w:r>
      <w:r>
        <w:rPr/>
        <w:t>(</w:t>
      </w:r>
      <w:hyperlink w:history="true" w:anchor="_bookmark230">
        <w:r>
          <w:rPr>
            <w:b/>
          </w:rPr>
          <w:t>Figure</w:t>
        </w:r>
        <w:r>
          <w:rPr>
            <w:b/>
            <w:spacing w:val="-2"/>
          </w:rPr>
          <w:t> </w:t>
        </w:r>
        <w:r>
          <w:rPr>
            <w:b/>
          </w:rPr>
          <w:t>2</w:t>
        </w:r>
      </w:hyperlink>
      <w:r>
        <w:rPr>
          <w:b/>
        </w:rPr>
        <w:t>a</w:t>
      </w:r>
      <w:r>
        <w:rPr/>
        <w:t>).</w:t>
      </w:r>
      <w:r>
        <w:rPr>
          <w:spacing w:val="21"/>
        </w:rPr>
        <w:t> </w:t>
      </w:r>
      <w:r>
        <w:rPr/>
        <w:t>These</w:t>
      </w:r>
      <w:r>
        <w:rPr>
          <w:spacing w:val="-2"/>
        </w:rPr>
        <w:t> </w:t>
      </w:r>
      <w:r>
        <w:rPr/>
        <w:t>clones,</w:t>
      </w:r>
      <w:r>
        <w:rPr>
          <w:spacing w:val="-1"/>
        </w:rPr>
        <w:t> </w:t>
      </w:r>
      <w:r>
        <w:rPr/>
        <w:t>which</w:t>
      </w:r>
      <w:r>
        <w:rPr>
          <w:spacing w:val="-2"/>
        </w:rPr>
        <w:t> </w:t>
      </w:r>
      <w:r>
        <w:rPr/>
        <w:t>we</w:t>
      </w:r>
      <w:r>
        <w:rPr>
          <w:spacing w:val="-2"/>
        </w:rPr>
        <w:t> </w:t>
      </w:r>
      <w:r>
        <w:rPr/>
        <w:t>termed</w:t>
      </w:r>
      <w:r>
        <w:rPr>
          <w:spacing w:val="-2"/>
        </w:rPr>
        <w:t> </w:t>
      </w:r>
      <w:r>
        <w:rPr>
          <w:i/>
        </w:rPr>
        <w:t>vaccine</w:t>
      </w:r>
      <w:r>
        <w:rPr>
          <w:i/>
          <w:spacing w:val="-2"/>
        </w:rPr>
        <w:t> </w:t>
      </w:r>
      <w:r>
        <w:rPr>
          <w:i/>
        </w:rPr>
        <w:t>induced</w:t>
      </w:r>
      <w:r>
        <w:rPr>
          <w:i/>
        </w:rPr>
        <w:t> clones </w:t>
      </w:r>
      <w:r>
        <w:rPr/>
        <w:t>(</w:t>
      </w:r>
      <w:hyperlink w:history="true" w:anchor="_bookmark229">
        <w:r>
          <w:rPr>
            <w:b/>
          </w:rPr>
          <w:t>Figure 1</w:t>
        </w:r>
      </w:hyperlink>
      <w:r>
        <w:rPr>
          <w:b/>
        </w:rPr>
        <w:t>c, </w:t>
      </w:r>
      <w:hyperlink w:history="true" w:anchor="_bookmark234">
        <w:r>
          <w:rPr>
            <w:b/>
          </w:rPr>
          <w:t>Figure S2</w:t>
        </w:r>
      </w:hyperlink>
      <w:r>
        <w:rPr/>
        <w:t>), made up 31% of the total detected clones (793 out of 2553 clones, </w:t>
      </w:r>
      <w:hyperlink w:history="true" w:anchor="_bookmark230">
        <w:r>
          <w:rPr>
            <w:b/>
          </w:rPr>
          <w:t>Figure 2</w:t>
        </w:r>
      </w:hyperlink>
      <w:r>
        <w:rPr>
          <w:b/>
        </w:rPr>
        <w:t>a</w:t>
      </w:r>
      <w:r>
        <w:rPr/>
        <w:t>).</w:t>
      </w:r>
      <w:r>
        <w:rPr>
          <w:spacing w:val="29"/>
        </w:rPr>
        <w:t> </w:t>
      </w:r>
      <w:r>
        <w:rPr/>
        <w:t>These vaccine induced clones were comparatively low in abundance and made up a relatively small portion of the total SIgA1 clonal titer per sample (</w:t>
      </w:r>
      <w:hyperlink w:history="true" w:anchor="_bookmark230">
        <w:r>
          <w:rPr>
            <w:b/>
          </w:rPr>
          <w:t>Figure 2</w:t>
        </w:r>
      </w:hyperlink>
      <w:r>
        <w:rPr>
          <w:b/>
        </w:rPr>
        <w:t>c</w:t>
      </w:r>
      <w:r>
        <w:rPr/>
        <w:t>).</w:t>
      </w:r>
      <w:r>
        <w:rPr>
          <w:spacing w:val="40"/>
        </w:rPr>
        <w:t> </w:t>
      </w:r>
      <w:r>
        <w:rPr/>
        <w:t>Most of the vaccine induced clones emerged shortly af-</w:t>
      </w:r>
      <w:r>
        <w:rPr>
          <w:spacing w:val="40"/>
        </w:rPr>
        <w:t> </w:t>
      </w:r>
      <w:r>
        <w:rPr/>
        <w:t>ter the first vaccination was administered:</w:t>
      </w:r>
      <w:r>
        <w:rPr>
          <w:spacing w:val="29"/>
        </w:rPr>
        <w:t> </w:t>
      </w:r>
      <w:r>
        <w:rPr/>
        <w:t>47% of the vaccine induced clones (377 clones),</w:t>
      </w:r>
      <w:r>
        <w:rPr>
          <w:spacing w:val="-9"/>
        </w:rPr>
        <w:t> </w:t>
      </w:r>
      <w:r>
        <w:rPr/>
        <w:t>were</w:t>
      </w:r>
      <w:r>
        <w:rPr>
          <w:spacing w:val="-10"/>
        </w:rPr>
        <w:t> </w:t>
      </w:r>
      <w:r>
        <w:rPr/>
        <w:t>first</w:t>
      </w:r>
      <w:r>
        <w:rPr>
          <w:spacing w:val="-10"/>
        </w:rPr>
        <w:t> </w:t>
      </w:r>
      <w:r>
        <w:rPr/>
        <w:t>observed</w:t>
      </w:r>
      <w:r>
        <w:rPr>
          <w:spacing w:val="-10"/>
        </w:rPr>
        <w:t> </w:t>
      </w:r>
      <w:r>
        <w:rPr/>
        <w:t>between</w:t>
      </w:r>
      <w:r>
        <w:rPr>
          <w:spacing w:val="-10"/>
        </w:rPr>
        <w:t> </w:t>
      </w:r>
      <w:r>
        <w:rPr/>
        <w:t>V1D5</w:t>
      </w:r>
      <w:r>
        <w:rPr>
          <w:spacing w:val="-10"/>
        </w:rPr>
        <w:t> </w:t>
      </w:r>
      <w:r>
        <w:rPr/>
        <w:t>and</w:t>
      </w:r>
      <w:r>
        <w:rPr>
          <w:spacing w:val="-10"/>
        </w:rPr>
        <w:t> </w:t>
      </w:r>
      <w:r>
        <w:rPr/>
        <w:t>V1D7</w:t>
      </w:r>
      <w:r>
        <w:rPr>
          <w:spacing w:val="-10"/>
        </w:rPr>
        <w:t> </w:t>
      </w:r>
      <w:r>
        <w:rPr/>
        <w:t>(</w:t>
      </w:r>
      <w:hyperlink w:history="true" w:anchor="_bookmark230">
        <w:r>
          <w:rPr>
            <w:b/>
          </w:rPr>
          <w:t>Figure</w:t>
        </w:r>
        <w:r>
          <w:rPr>
            <w:b/>
            <w:spacing w:val="-10"/>
          </w:rPr>
          <w:t> </w:t>
        </w:r>
        <w:r>
          <w:rPr>
            <w:b/>
          </w:rPr>
          <w:t>2</w:t>
        </w:r>
      </w:hyperlink>
      <w:r>
        <w:rPr>
          <w:b/>
        </w:rPr>
        <w:t>d</w:t>
      </w:r>
      <w:r>
        <w:rPr/>
        <w:t>).</w:t>
      </w:r>
      <w:r>
        <w:rPr>
          <w:spacing w:val="10"/>
        </w:rPr>
        <w:t> </w:t>
      </w:r>
      <w:r>
        <w:rPr/>
        <w:t>This</w:t>
      </w:r>
      <w:r>
        <w:rPr>
          <w:spacing w:val="-10"/>
        </w:rPr>
        <w:t> </w:t>
      </w:r>
      <w:r>
        <w:rPr/>
        <w:t>agreed</w:t>
      </w:r>
      <w:r>
        <w:rPr>
          <w:spacing w:val="-10"/>
        </w:rPr>
        <w:t> </w:t>
      </w:r>
      <w:r>
        <w:rPr/>
        <w:t>with </w:t>
      </w:r>
      <w:r>
        <w:rPr>
          <w:spacing w:val="-2"/>
        </w:rPr>
        <w:t>the</w:t>
      </w:r>
      <w:r>
        <w:rPr>
          <w:spacing w:val="-8"/>
        </w:rPr>
        <w:t> </w:t>
      </w:r>
      <w:r>
        <w:rPr>
          <w:spacing w:val="-2"/>
        </w:rPr>
        <w:t>ELISA</w:t>
      </w:r>
      <w:r>
        <w:rPr>
          <w:spacing w:val="-8"/>
        </w:rPr>
        <w:t> </w:t>
      </w:r>
      <w:r>
        <w:rPr>
          <w:spacing w:val="-2"/>
        </w:rPr>
        <w:t>findings</w:t>
      </w:r>
      <w:r>
        <w:rPr>
          <w:spacing w:val="-8"/>
        </w:rPr>
        <w:t> </w:t>
      </w:r>
      <w:r>
        <w:rPr>
          <w:spacing w:val="-2"/>
        </w:rPr>
        <w:t>for</w:t>
      </w:r>
      <w:r>
        <w:rPr>
          <w:spacing w:val="-8"/>
        </w:rPr>
        <w:t> </w:t>
      </w:r>
      <w:r>
        <w:rPr>
          <w:spacing w:val="-2"/>
        </w:rPr>
        <w:t>these</w:t>
      </w:r>
      <w:r>
        <w:rPr>
          <w:spacing w:val="-8"/>
        </w:rPr>
        <w:t> </w:t>
      </w:r>
      <w:r>
        <w:rPr>
          <w:spacing w:val="-2"/>
        </w:rPr>
        <w:t>same</w:t>
      </w:r>
      <w:r>
        <w:rPr>
          <w:spacing w:val="-8"/>
        </w:rPr>
        <w:t> </w:t>
      </w:r>
      <w:r>
        <w:rPr>
          <w:spacing w:val="-2"/>
        </w:rPr>
        <w:t>samples,</w:t>
      </w:r>
      <w:r>
        <w:rPr>
          <w:spacing w:val="-5"/>
        </w:rPr>
        <w:t> </w:t>
      </w:r>
      <w:r>
        <w:rPr>
          <w:spacing w:val="-2"/>
        </w:rPr>
        <w:t>where</w:t>
      </w:r>
      <w:r>
        <w:rPr>
          <w:spacing w:val="-8"/>
        </w:rPr>
        <w:t> </w:t>
      </w:r>
      <w:r>
        <w:rPr>
          <w:spacing w:val="-2"/>
        </w:rPr>
        <w:t>anti-spike</w:t>
      </w:r>
      <w:r>
        <w:rPr>
          <w:spacing w:val="-8"/>
        </w:rPr>
        <w:t> </w:t>
      </w:r>
      <w:r>
        <w:rPr>
          <w:spacing w:val="-2"/>
        </w:rPr>
        <w:t>SIgA</w:t>
      </w:r>
      <w:r>
        <w:rPr>
          <w:spacing w:val="-8"/>
        </w:rPr>
        <w:t> </w:t>
      </w:r>
      <w:r>
        <w:rPr>
          <w:spacing w:val="-2"/>
        </w:rPr>
        <w:t>titers</w:t>
      </w:r>
      <w:r>
        <w:rPr>
          <w:spacing w:val="-8"/>
        </w:rPr>
        <w:t> </w:t>
      </w:r>
      <w:r>
        <w:rPr>
          <w:spacing w:val="-2"/>
        </w:rPr>
        <w:t>started</w:t>
      </w:r>
      <w:r>
        <w:rPr>
          <w:spacing w:val="-8"/>
        </w:rPr>
        <w:t> </w:t>
      </w:r>
      <w:r>
        <w:rPr>
          <w:spacing w:val="-2"/>
        </w:rPr>
        <w:t>rising </w:t>
      </w:r>
      <w:r>
        <w:rPr/>
        <w:t>around day 5, and further sharp increases were observed 9 days after vaccination (</w:t>
      </w:r>
      <w:hyperlink w:history="true" w:anchor="_bookmark233">
        <w:r>
          <w:rPr>
            <w:b/>
          </w:rPr>
          <w:t>Figure S1</w:t>
        </w:r>
      </w:hyperlink>
      <w:r>
        <w:rPr/>
        <w:t>).</w:t>
      </w:r>
    </w:p>
    <w:p>
      <w:pPr>
        <w:pStyle w:val="BodyText"/>
      </w:pPr>
    </w:p>
    <w:p>
      <w:pPr>
        <w:pStyle w:val="BodyText"/>
        <w:spacing w:before="113"/>
      </w:pPr>
    </w:p>
    <w:p>
      <w:pPr>
        <w:pStyle w:val="Heading2"/>
        <w:numPr>
          <w:ilvl w:val="2"/>
          <w:numId w:val="8"/>
        </w:numPr>
        <w:tabs>
          <w:tab w:pos="1904" w:val="left" w:leader="none"/>
        </w:tabs>
        <w:spacing w:line="403" w:lineRule="auto" w:before="1" w:after="0"/>
        <w:ind w:left="1904" w:right="1132" w:hanging="771"/>
        <w:jc w:val="left"/>
      </w:pPr>
      <w:r>
        <w:rPr/>
        <w:t>Novel</w:t>
      </w:r>
      <w:r>
        <w:rPr>
          <w:spacing w:val="-17"/>
        </w:rPr>
        <w:t> </w:t>
      </w:r>
      <w:r>
        <w:rPr/>
        <w:t>clonal</w:t>
      </w:r>
      <w:r>
        <w:rPr>
          <w:spacing w:val="-17"/>
        </w:rPr>
        <w:t> </w:t>
      </w:r>
      <w:r>
        <w:rPr/>
        <w:t>populations</w:t>
      </w:r>
      <w:r>
        <w:rPr>
          <w:spacing w:val="-16"/>
        </w:rPr>
        <w:t> </w:t>
      </w:r>
      <w:r>
        <w:rPr/>
        <w:t>emerge</w:t>
      </w:r>
      <w:r>
        <w:rPr>
          <w:spacing w:val="-17"/>
        </w:rPr>
        <w:t> </w:t>
      </w:r>
      <w:r>
        <w:rPr/>
        <w:t>after</w:t>
      </w:r>
      <w:r>
        <w:rPr>
          <w:spacing w:val="-17"/>
        </w:rPr>
        <w:t> </w:t>
      </w:r>
      <w:r>
        <w:rPr/>
        <w:t>the</w:t>
      </w:r>
      <w:r>
        <w:rPr>
          <w:spacing w:val="-17"/>
        </w:rPr>
        <w:t> </w:t>
      </w:r>
      <w:r>
        <w:rPr/>
        <w:t>second</w:t>
      </w:r>
      <w:r>
        <w:rPr>
          <w:spacing w:val="-16"/>
        </w:rPr>
        <w:t> </w:t>
      </w:r>
      <w:r>
        <w:rPr/>
        <w:t>vaccina- tion in all donors</w:t>
      </w:r>
    </w:p>
    <w:p>
      <w:pPr>
        <w:pStyle w:val="BodyText"/>
        <w:spacing w:line="415" w:lineRule="auto" w:before="195"/>
        <w:ind w:left="1133" w:right="1131"/>
        <w:jc w:val="both"/>
      </w:pPr>
      <w:r>
        <w:rPr>
          <w:spacing w:val="-2"/>
        </w:rPr>
        <w:t>As</w:t>
      </w:r>
      <w:r>
        <w:rPr>
          <w:spacing w:val="-8"/>
        </w:rPr>
        <w:t> </w:t>
      </w:r>
      <w:r>
        <w:rPr>
          <w:spacing w:val="-2"/>
        </w:rPr>
        <w:t>the</w:t>
      </w:r>
      <w:r>
        <w:rPr>
          <w:spacing w:val="-8"/>
        </w:rPr>
        <w:t> </w:t>
      </w:r>
      <w:r>
        <w:rPr>
          <w:spacing w:val="-2"/>
        </w:rPr>
        <w:t>vaccines</w:t>
      </w:r>
      <w:r>
        <w:rPr>
          <w:spacing w:val="-8"/>
        </w:rPr>
        <w:t> </w:t>
      </w:r>
      <w:r>
        <w:rPr>
          <w:spacing w:val="-2"/>
        </w:rPr>
        <w:t>the</w:t>
      </w:r>
      <w:r>
        <w:rPr>
          <w:spacing w:val="-8"/>
        </w:rPr>
        <w:t> </w:t>
      </w:r>
      <w:r>
        <w:rPr>
          <w:spacing w:val="-2"/>
        </w:rPr>
        <w:t>donors</w:t>
      </w:r>
      <w:r>
        <w:rPr>
          <w:spacing w:val="-8"/>
        </w:rPr>
        <w:t> </w:t>
      </w:r>
      <w:r>
        <w:rPr>
          <w:spacing w:val="-2"/>
        </w:rPr>
        <w:t>received</w:t>
      </w:r>
      <w:r>
        <w:rPr>
          <w:spacing w:val="-8"/>
        </w:rPr>
        <w:t> </w:t>
      </w:r>
      <w:r>
        <w:rPr>
          <w:spacing w:val="-2"/>
        </w:rPr>
        <w:t>consist</w:t>
      </w:r>
      <w:r>
        <w:rPr>
          <w:spacing w:val="-8"/>
        </w:rPr>
        <w:t> </w:t>
      </w:r>
      <w:r>
        <w:rPr>
          <w:spacing w:val="-2"/>
        </w:rPr>
        <w:t>of</w:t>
      </w:r>
      <w:r>
        <w:rPr>
          <w:spacing w:val="-8"/>
        </w:rPr>
        <w:t> </w:t>
      </w:r>
      <w:r>
        <w:rPr>
          <w:spacing w:val="-2"/>
        </w:rPr>
        <w:t>two</w:t>
      </w:r>
      <w:r>
        <w:rPr>
          <w:spacing w:val="-8"/>
        </w:rPr>
        <w:t> </w:t>
      </w:r>
      <w:r>
        <w:rPr>
          <w:spacing w:val="-2"/>
        </w:rPr>
        <w:t>doses,</w:t>
      </w:r>
      <w:r>
        <w:rPr>
          <w:spacing w:val="-5"/>
        </w:rPr>
        <w:t> </w:t>
      </w:r>
      <w:r>
        <w:rPr>
          <w:spacing w:val="-2"/>
        </w:rPr>
        <w:t>we</w:t>
      </w:r>
      <w:r>
        <w:rPr>
          <w:spacing w:val="-8"/>
        </w:rPr>
        <w:t> </w:t>
      </w:r>
      <w:r>
        <w:rPr>
          <w:spacing w:val="-2"/>
        </w:rPr>
        <w:t>defined</w:t>
      </w:r>
      <w:r>
        <w:rPr>
          <w:spacing w:val="-8"/>
        </w:rPr>
        <w:t> </w:t>
      </w:r>
      <w:r>
        <w:rPr>
          <w:spacing w:val="-2"/>
        </w:rPr>
        <w:t>four</w:t>
      </w:r>
      <w:r>
        <w:rPr>
          <w:spacing w:val="-8"/>
        </w:rPr>
        <w:t> </w:t>
      </w:r>
      <w:r>
        <w:rPr>
          <w:spacing w:val="-2"/>
        </w:rPr>
        <w:t>clonal</w:t>
      </w:r>
      <w:r>
        <w:rPr>
          <w:spacing w:val="-8"/>
        </w:rPr>
        <w:t> </w:t>
      </w:r>
      <w:r>
        <w:rPr>
          <w:spacing w:val="-2"/>
        </w:rPr>
        <w:t>pop- </w:t>
      </w:r>
      <w:r>
        <w:rPr/>
        <w:t>ulations based on the window of detection relative to both vaccinations (</w:t>
      </w:r>
      <w:hyperlink w:history="true" w:anchor="_bookmark229">
        <w:r>
          <w:rPr>
            <w:b/>
          </w:rPr>
          <w:t>Figure 1</w:t>
        </w:r>
      </w:hyperlink>
      <w:r>
        <w:rPr>
          <w:b/>
        </w:rPr>
        <w:t>c, </w:t>
      </w:r>
      <w:hyperlink w:history="true" w:anchor="_bookmark236">
        <w:r>
          <w:rPr>
            <w:b/>
          </w:rPr>
          <w:t>Table S1</w:t>
        </w:r>
      </w:hyperlink>
      <w:r>
        <w:rPr/>
        <w:t>).</w:t>
      </w:r>
      <w:r>
        <w:rPr>
          <w:spacing w:val="40"/>
        </w:rPr>
        <w:t> </w:t>
      </w:r>
      <w:r>
        <w:rPr/>
        <w:t>The first population we termed above as </w:t>
      </w:r>
      <w:r>
        <w:rPr>
          <w:i/>
        </w:rPr>
        <w:t>household </w:t>
      </w:r>
      <w:r>
        <w:rPr/>
        <w:t>clones.</w:t>
      </w:r>
      <w:r>
        <w:rPr>
          <w:spacing w:val="40"/>
        </w:rPr>
        <w:t> </w:t>
      </w:r>
      <w:r>
        <w:rPr/>
        <w:t>These are SIgA1 clones that were detected before a clonal response was expected, at V1D0 or V1D3.</w:t>
      </w:r>
      <w:r>
        <w:rPr>
          <w:spacing w:val="40"/>
        </w:rPr>
        <w:t> </w:t>
      </w:r>
      <w:r>
        <w:rPr/>
        <w:t>The previously described </w:t>
      </w:r>
      <w:r>
        <w:rPr>
          <w:i/>
        </w:rPr>
        <w:t>vaccine induced </w:t>
      </w:r>
      <w:r>
        <w:rPr/>
        <w:t>clones were categorized into three distinct populations:</w:t>
      </w:r>
      <w:r>
        <w:rPr>
          <w:spacing w:val="40"/>
        </w:rPr>
        <w:t> </w:t>
      </w:r>
      <w:r>
        <w:rPr>
          <w:i/>
        </w:rPr>
        <w:t>transient, persistent</w:t>
      </w:r>
      <w:r>
        <w:rPr/>
        <w:t>, and </w:t>
      </w:r>
      <w:r>
        <w:rPr>
          <w:i/>
        </w:rPr>
        <w:t>second dose induced </w:t>
      </w:r>
      <w:r>
        <w:rPr/>
        <w:t>clones. The transient and persistent populations are both made up of clones that were de- tected</w:t>
      </w:r>
      <w:r>
        <w:rPr>
          <w:spacing w:val="-1"/>
        </w:rPr>
        <w:t> </w:t>
      </w:r>
      <w:r>
        <w:rPr/>
        <w:t>before</w:t>
      </w:r>
      <w:r>
        <w:rPr>
          <w:spacing w:val="-1"/>
        </w:rPr>
        <w:t> </w:t>
      </w:r>
      <w:r>
        <w:rPr/>
        <w:t>timepoint</w:t>
      </w:r>
      <w:r>
        <w:rPr>
          <w:spacing w:val="-1"/>
        </w:rPr>
        <w:t> </w:t>
      </w:r>
      <w:r>
        <w:rPr/>
        <w:t>V2D3</w:t>
      </w:r>
      <w:r>
        <w:rPr>
          <w:spacing w:val="-1"/>
        </w:rPr>
        <w:t> </w:t>
      </w:r>
      <w:r>
        <w:rPr/>
        <w:t>but</w:t>
      </w:r>
      <w:r>
        <w:rPr>
          <w:spacing w:val="-1"/>
        </w:rPr>
        <w:t> </w:t>
      </w:r>
      <w:r>
        <w:rPr/>
        <w:t>were</w:t>
      </w:r>
      <w:r>
        <w:rPr>
          <w:spacing w:val="-1"/>
        </w:rPr>
        <w:t> </w:t>
      </w:r>
      <w:r>
        <w:rPr/>
        <w:t>absent</w:t>
      </w:r>
      <w:r>
        <w:rPr>
          <w:spacing w:val="-1"/>
        </w:rPr>
        <w:t> </w:t>
      </w:r>
      <w:r>
        <w:rPr/>
        <w:t>at</w:t>
      </w:r>
      <w:r>
        <w:rPr>
          <w:spacing w:val="-1"/>
        </w:rPr>
        <w:t> </w:t>
      </w:r>
      <w:r>
        <w:rPr/>
        <w:t>the</w:t>
      </w:r>
      <w:r>
        <w:rPr>
          <w:spacing w:val="-1"/>
        </w:rPr>
        <w:t> </w:t>
      </w:r>
      <w:r>
        <w:rPr/>
        <w:t>first</w:t>
      </w:r>
      <w:r>
        <w:rPr>
          <w:spacing w:val="-1"/>
        </w:rPr>
        <w:t> </w:t>
      </w:r>
      <w:r>
        <w:rPr/>
        <w:t>two</w:t>
      </w:r>
      <w:r>
        <w:rPr>
          <w:spacing w:val="-1"/>
        </w:rPr>
        <w:t> </w:t>
      </w:r>
      <w:r>
        <w:rPr/>
        <w:t>timepoints</w:t>
      </w:r>
      <w:r>
        <w:rPr>
          <w:spacing w:val="-1"/>
        </w:rPr>
        <w:t> </w:t>
      </w:r>
      <w:r>
        <w:rPr/>
        <w:t>(V1D0</w:t>
      </w:r>
      <w:r>
        <w:rPr>
          <w:spacing w:val="-1"/>
        </w:rPr>
        <w:t> </w:t>
      </w:r>
      <w:r>
        <w:rPr/>
        <w:t>and V1D3).</w:t>
      </w:r>
      <w:r>
        <w:rPr>
          <w:spacing w:val="40"/>
        </w:rPr>
        <w:t> </w:t>
      </w:r>
      <w:r>
        <w:rPr/>
        <w:t>The transient clones were </w:t>
      </w:r>
      <w:r>
        <w:rPr>
          <w:i/>
        </w:rPr>
        <w:t>only </w:t>
      </w:r>
      <w:r>
        <w:rPr/>
        <w:t>detected in the time window from V1D5 to V2D3.</w:t>
      </w:r>
      <w:r>
        <w:rPr>
          <w:spacing w:val="22"/>
        </w:rPr>
        <w:t> </w:t>
      </w:r>
      <w:r>
        <w:rPr/>
        <w:t>Persistent</w:t>
      </w:r>
      <w:r>
        <w:rPr>
          <w:spacing w:val="-2"/>
        </w:rPr>
        <w:t> </w:t>
      </w:r>
      <w:r>
        <w:rPr/>
        <w:t>clones</w:t>
      </w:r>
      <w:r>
        <w:rPr>
          <w:spacing w:val="-2"/>
        </w:rPr>
        <w:t> </w:t>
      </w:r>
      <w:r>
        <w:rPr/>
        <w:t>arose</w:t>
      </w:r>
      <w:r>
        <w:rPr>
          <w:spacing w:val="-2"/>
        </w:rPr>
        <w:t> </w:t>
      </w:r>
      <w:r>
        <w:rPr/>
        <w:t>in</w:t>
      </w:r>
      <w:r>
        <w:rPr>
          <w:spacing w:val="-2"/>
        </w:rPr>
        <w:t> </w:t>
      </w:r>
      <w:r>
        <w:rPr/>
        <w:t>this</w:t>
      </w:r>
      <w:r>
        <w:rPr>
          <w:spacing w:val="-2"/>
        </w:rPr>
        <w:t> </w:t>
      </w:r>
      <w:r>
        <w:rPr/>
        <w:t>same</w:t>
      </w:r>
      <w:r>
        <w:rPr>
          <w:spacing w:val="-2"/>
        </w:rPr>
        <w:t> </w:t>
      </w:r>
      <w:r>
        <w:rPr/>
        <w:t>time</w:t>
      </w:r>
      <w:r>
        <w:rPr>
          <w:spacing w:val="-2"/>
        </w:rPr>
        <w:t> </w:t>
      </w:r>
      <w:r>
        <w:rPr/>
        <w:t>window</w:t>
      </w:r>
      <w:r>
        <w:rPr>
          <w:spacing w:val="-2"/>
        </w:rPr>
        <w:t> </w:t>
      </w:r>
      <w:r>
        <w:rPr/>
        <w:t>but</w:t>
      </w:r>
      <w:r>
        <w:rPr>
          <w:spacing w:val="-2"/>
        </w:rPr>
        <w:t> </w:t>
      </w:r>
      <w:r>
        <w:rPr/>
        <w:t>were</w:t>
      </w:r>
      <w:r>
        <w:rPr>
          <w:spacing w:val="-2"/>
        </w:rPr>
        <w:t> </w:t>
      </w:r>
      <w:r>
        <w:rPr>
          <w:i/>
        </w:rPr>
        <w:t>also</w:t>
      </w:r>
      <w:r>
        <w:rPr>
          <w:i/>
          <w:spacing w:val="-2"/>
        </w:rPr>
        <w:t> </w:t>
      </w:r>
      <w:r>
        <w:rPr/>
        <w:t>detected</w:t>
      </w:r>
      <w:r>
        <w:rPr>
          <w:spacing w:val="-2"/>
        </w:rPr>
        <w:t> </w:t>
      </w:r>
      <w:r>
        <w:rPr/>
        <w:t>af- ter V2D3.</w:t>
      </w:r>
      <w:r>
        <w:rPr>
          <w:spacing w:val="40"/>
        </w:rPr>
        <w:t> </w:t>
      </w:r>
      <w:r>
        <w:rPr/>
        <w:t>Clones in the second dose induced population are clones that were first observed after V2D3.</w:t>
      </w:r>
      <w:r>
        <w:rPr>
          <w:spacing w:val="39"/>
        </w:rPr>
        <w:t> </w:t>
      </w:r>
      <w:r>
        <w:rPr/>
        <w:t>These four populations were observed in all donors.</w:t>
      </w:r>
      <w:r>
        <w:rPr>
          <w:spacing w:val="39"/>
        </w:rPr>
        <w:t> </w:t>
      </w:r>
      <w:r>
        <w:rPr/>
        <w:t>Persis- tent clones were the largest population:</w:t>
      </w:r>
      <w:r>
        <w:rPr>
          <w:spacing w:val="25"/>
        </w:rPr>
        <w:t> </w:t>
      </w:r>
      <w:r>
        <w:rPr/>
        <w:t>21% of all detected clones were persistent </w:t>
      </w:r>
      <w:r>
        <w:rPr>
          <w:spacing w:val="-2"/>
        </w:rPr>
        <w:t>clones</w:t>
      </w:r>
      <w:r>
        <w:rPr>
          <w:spacing w:val="-6"/>
        </w:rPr>
        <w:t> </w:t>
      </w:r>
      <w:r>
        <w:rPr>
          <w:spacing w:val="-2"/>
        </w:rPr>
        <w:t>(539</w:t>
      </w:r>
      <w:r>
        <w:rPr>
          <w:spacing w:val="-6"/>
        </w:rPr>
        <w:t> </w:t>
      </w:r>
      <w:r>
        <w:rPr>
          <w:spacing w:val="-2"/>
        </w:rPr>
        <w:t>clones,</w:t>
      </w:r>
      <w:r>
        <w:rPr>
          <w:spacing w:val="-4"/>
        </w:rPr>
        <w:t> </w:t>
      </w:r>
      <w:hyperlink w:history="true" w:anchor="_bookmark231">
        <w:r>
          <w:rPr>
            <w:b/>
            <w:spacing w:val="-2"/>
          </w:rPr>
          <w:t>Figure</w:t>
        </w:r>
        <w:r>
          <w:rPr>
            <w:b/>
            <w:spacing w:val="-6"/>
          </w:rPr>
          <w:t> </w:t>
        </w:r>
        <w:r>
          <w:rPr>
            <w:b/>
            <w:spacing w:val="-2"/>
          </w:rPr>
          <w:t>3</w:t>
        </w:r>
      </w:hyperlink>
      <w:r>
        <w:rPr>
          <w:b/>
          <w:spacing w:val="-2"/>
        </w:rPr>
        <w:t>a</w:t>
      </w:r>
      <w:r>
        <w:rPr>
          <w:spacing w:val="-2"/>
        </w:rPr>
        <w:t>),</w:t>
      </w:r>
      <w:r>
        <w:rPr>
          <w:spacing w:val="-5"/>
        </w:rPr>
        <w:t> </w:t>
      </w:r>
      <w:r>
        <w:rPr>
          <w:spacing w:val="-2"/>
        </w:rPr>
        <w:t>and</w:t>
      </w:r>
      <w:r>
        <w:rPr>
          <w:spacing w:val="-5"/>
        </w:rPr>
        <w:t> </w:t>
      </w:r>
      <w:r>
        <w:rPr>
          <w:spacing w:val="-2"/>
        </w:rPr>
        <w:t>persistent</w:t>
      </w:r>
      <w:r>
        <w:rPr>
          <w:spacing w:val="-6"/>
        </w:rPr>
        <w:t> </w:t>
      </w:r>
      <w:r>
        <w:rPr>
          <w:spacing w:val="-2"/>
        </w:rPr>
        <w:t>clones</w:t>
      </w:r>
      <w:r>
        <w:rPr>
          <w:spacing w:val="-6"/>
        </w:rPr>
        <w:t> </w:t>
      </w:r>
      <w:r>
        <w:rPr>
          <w:spacing w:val="-2"/>
        </w:rPr>
        <w:t>made</w:t>
      </w:r>
      <w:r>
        <w:rPr>
          <w:spacing w:val="-6"/>
        </w:rPr>
        <w:t> </w:t>
      </w:r>
      <w:r>
        <w:rPr>
          <w:spacing w:val="-2"/>
        </w:rPr>
        <w:t>up</w:t>
      </w:r>
      <w:r>
        <w:rPr>
          <w:spacing w:val="-6"/>
        </w:rPr>
        <w:t> </w:t>
      </w:r>
      <w:r>
        <w:rPr>
          <w:spacing w:val="-2"/>
        </w:rPr>
        <w:t>between</w:t>
      </w:r>
      <w:r>
        <w:rPr>
          <w:spacing w:val="-6"/>
        </w:rPr>
        <w:t> </w:t>
      </w:r>
      <w:r>
        <w:rPr>
          <w:spacing w:val="-2"/>
        </w:rPr>
        <w:t>50</w:t>
      </w:r>
      <w:r>
        <w:rPr>
          <w:spacing w:val="-5"/>
        </w:rPr>
        <w:t> </w:t>
      </w:r>
      <w:r>
        <w:rPr>
          <w:spacing w:val="-2"/>
        </w:rPr>
        <w:t>and</w:t>
      </w:r>
      <w:r>
        <w:rPr>
          <w:spacing w:val="-6"/>
        </w:rPr>
        <w:t> </w:t>
      </w:r>
      <w:r>
        <w:rPr>
          <w:spacing w:val="-5"/>
        </w:rPr>
        <w:t>80%</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13120">
                <wp:simplePos x="0" y="0"/>
                <wp:positionH relativeFrom="page">
                  <wp:posOffset>0</wp:posOffset>
                </wp:positionH>
                <wp:positionV relativeFrom="paragraph">
                  <wp:posOffset>2626445</wp:posOffset>
                </wp:positionV>
                <wp:extent cx="347345" cy="900430"/>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206.806732pt;width:27.35pt;height:70.9pt;mso-position-horizontal-relative:page;mso-position-vertical-relative:paragraph;z-index:15813120" type="#_x0000_t202" id="docshape377"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t>of</w:t>
      </w:r>
      <w:r>
        <w:rPr>
          <w:spacing w:val="-14"/>
        </w:rPr>
        <w:t> </w:t>
      </w:r>
      <w:r>
        <w:rPr/>
        <w:t>donor</w:t>
      </w:r>
      <w:r>
        <w:rPr>
          <w:spacing w:val="-14"/>
        </w:rPr>
        <w:t> </w:t>
      </w:r>
      <w:r>
        <w:rPr/>
        <w:t>specific</w:t>
      </w:r>
      <w:r>
        <w:rPr>
          <w:spacing w:val="-14"/>
        </w:rPr>
        <w:t> </w:t>
      </w:r>
      <w:r>
        <w:rPr/>
        <w:t>vaccine</w:t>
      </w:r>
      <w:r>
        <w:rPr>
          <w:spacing w:val="-14"/>
        </w:rPr>
        <w:t> </w:t>
      </w:r>
      <w:r>
        <w:rPr/>
        <w:t>induced</w:t>
      </w:r>
      <w:r>
        <w:rPr>
          <w:spacing w:val="-14"/>
        </w:rPr>
        <w:t> </w:t>
      </w:r>
      <w:r>
        <w:rPr/>
        <w:t>clones</w:t>
      </w:r>
      <w:r>
        <w:rPr>
          <w:spacing w:val="-14"/>
        </w:rPr>
        <w:t> </w:t>
      </w:r>
      <w:r>
        <w:rPr/>
        <w:t>(</w:t>
      </w:r>
      <w:hyperlink w:history="true" w:anchor="_bookmark231">
        <w:r>
          <w:rPr>
            <w:b/>
          </w:rPr>
          <w:t>Figure</w:t>
        </w:r>
        <w:r>
          <w:rPr>
            <w:b/>
            <w:spacing w:val="-14"/>
          </w:rPr>
          <w:t> </w:t>
        </w:r>
        <w:r>
          <w:rPr>
            <w:b/>
          </w:rPr>
          <w:t>3</w:t>
        </w:r>
      </w:hyperlink>
      <w:r>
        <w:rPr>
          <w:b/>
        </w:rPr>
        <w:t>b</w:t>
      </w:r>
      <w:r>
        <w:rPr/>
        <w:t>).</w:t>
      </w:r>
      <w:r>
        <w:rPr>
          <w:spacing w:val="-14"/>
        </w:rPr>
        <w:t> </w:t>
      </w:r>
      <w:r>
        <w:rPr/>
        <w:t>The</w:t>
      </w:r>
      <w:r>
        <w:rPr>
          <w:spacing w:val="-14"/>
        </w:rPr>
        <w:t> </w:t>
      </w:r>
      <w:r>
        <w:rPr/>
        <w:t>transient</w:t>
      </w:r>
      <w:r>
        <w:rPr>
          <w:spacing w:val="-13"/>
        </w:rPr>
        <w:t> </w:t>
      </w:r>
      <w:r>
        <w:rPr/>
        <w:t>and</w:t>
      </w:r>
      <w:r>
        <w:rPr>
          <w:spacing w:val="-14"/>
        </w:rPr>
        <w:t> </w:t>
      </w:r>
      <w:r>
        <w:rPr/>
        <w:t>second</w:t>
      </w:r>
      <w:r>
        <w:rPr>
          <w:spacing w:val="-14"/>
        </w:rPr>
        <w:t> </w:t>
      </w:r>
      <w:r>
        <w:rPr/>
        <w:t>dose induced populations were much smaller and more diverse.</w:t>
      </w:r>
      <w:r>
        <w:rPr>
          <w:spacing w:val="40"/>
        </w:rPr>
        <w:t> </w:t>
      </w:r>
      <w:r>
        <w:rPr/>
        <w:t>The transient and sec- ond dose induced populations each make up 5% of all clones (126 and 128 clones respectively, </w:t>
      </w:r>
      <w:hyperlink w:history="true" w:anchor="_bookmark231">
        <w:r>
          <w:rPr>
            <w:b/>
          </w:rPr>
          <w:t>Figure 3</w:t>
        </w:r>
      </w:hyperlink>
      <w:r>
        <w:rPr>
          <w:b/>
        </w:rPr>
        <w:t>a</w:t>
      </w:r>
      <w:r>
        <w:rPr/>
        <w:t>), and 5-20% and 5-27% of donor specific vaccine induced clones (</w:t>
      </w:r>
      <w:hyperlink w:history="true" w:anchor="_bookmark231">
        <w:r>
          <w:rPr>
            <w:b/>
          </w:rPr>
          <w:t>Figure 3</w:t>
        </w:r>
      </w:hyperlink>
      <w:r>
        <w:rPr>
          <w:b/>
        </w:rPr>
        <w:t>b</w:t>
      </w:r>
      <w:r>
        <w:rPr/>
        <w:t>) respectively.</w:t>
      </w:r>
      <w:r>
        <w:rPr>
          <w:spacing w:val="34"/>
        </w:rPr>
        <w:t> </w:t>
      </w:r>
      <w:r>
        <w:rPr/>
        <w:t>When looking at the fractional clonal titer (i.e., the </w:t>
      </w:r>
      <w:r>
        <w:rPr>
          <w:spacing w:val="-2"/>
        </w:rPr>
        <w:t>proportion</w:t>
      </w:r>
      <w:r>
        <w:rPr>
          <w:spacing w:val="-5"/>
        </w:rPr>
        <w:t> </w:t>
      </w:r>
      <w:r>
        <w:rPr>
          <w:spacing w:val="-2"/>
        </w:rPr>
        <w:t>a</w:t>
      </w:r>
      <w:r>
        <w:rPr>
          <w:spacing w:val="-5"/>
        </w:rPr>
        <w:t> </w:t>
      </w:r>
      <w:r>
        <w:rPr>
          <w:spacing w:val="-2"/>
        </w:rPr>
        <w:t>population</w:t>
      </w:r>
      <w:r>
        <w:rPr>
          <w:spacing w:val="-5"/>
        </w:rPr>
        <w:t> </w:t>
      </w:r>
      <w:r>
        <w:rPr>
          <w:spacing w:val="-2"/>
        </w:rPr>
        <w:t>contributed</w:t>
      </w:r>
      <w:r>
        <w:rPr>
          <w:spacing w:val="-5"/>
        </w:rPr>
        <w:t> </w:t>
      </w:r>
      <w:r>
        <w:rPr>
          <w:spacing w:val="-2"/>
        </w:rPr>
        <w:t>to</w:t>
      </w:r>
      <w:r>
        <w:rPr>
          <w:spacing w:val="-5"/>
        </w:rPr>
        <w:t> </w:t>
      </w:r>
      <w:r>
        <w:rPr>
          <w:spacing w:val="-2"/>
        </w:rPr>
        <w:t>the</w:t>
      </w:r>
      <w:r>
        <w:rPr>
          <w:spacing w:val="-5"/>
        </w:rPr>
        <w:t> </w:t>
      </w:r>
      <w:r>
        <w:rPr>
          <w:spacing w:val="-2"/>
        </w:rPr>
        <w:t>total</w:t>
      </w:r>
      <w:r>
        <w:rPr>
          <w:spacing w:val="-5"/>
        </w:rPr>
        <w:t> </w:t>
      </w:r>
      <w:r>
        <w:rPr>
          <w:spacing w:val="-2"/>
        </w:rPr>
        <w:t>SIgA1</w:t>
      </w:r>
      <w:r>
        <w:rPr>
          <w:spacing w:val="-5"/>
        </w:rPr>
        <w:t> </w:t>
      </w:r>
      <w:r>
        <w:rPr>
          <w:spacing w:val="-2"/>
        </w:rPr>
        <w:t>clonal</w:t>
      </w:r>
      <w:r>
        <w:rPr>
          <w:spacing w:val="-5"/>
        </w:rPr>
        <w:t> </w:t>
      </w:r>
      <w:r>
        <w:rPr>
          <w:spacing w:val="-2"/>
        </w:rPr>
        <w:t>titer</w:t>
      </w:r>
      <w:r>
        <w:rPr>
          <w:spacing w:val="-5"/>
        </w:rPr>
        <w:t> </w:t>
      </w:r>
      <w:r>
        <w:rPr>
          <w:spacing w:val="-2"/>
        </w:rPr>
        <w:t>at</w:t>
      </w:r>
      <w:r>
        <w:rPr>
          <w:spacing w:val="-5"/>
        </w:rPr>
        <w:t> </w:t>
      </w:r>
      <w:r>
        <w:rPr>
          <w:spacing w:val="-2"/>
        </w:rPr>
        <w:t>a</w:t>
      </w:r>
      <w:r>
        <w:rPr>
          <w:spacing w:val="-5"/>
        </w:rPr>
        <w:t> </w:t>
      </w:r>
      <w:r>
        <w:rPr>
          <w:spacing w:val="-2"/>
        </w:rPr>
        <w:t>single</w:t>
      </w:r>
      <w:r>
        <w:rPr>
          <w:spacing w:val="-5"/>
        </w:rPr>
        <w:t> </w:t>
      </w:r>
      <w:r>
        <w:rPr>
          <w:spacing w:val="-2"/>
        </w:rPr>
        <w:t>timepoint) </w:t>
      </w:r>
      <w:r>
        <w:rPr/>
        <w:t>over</w:t>
      </w:r>
      <w:r>
        <w:rPr>
          <w:spacing w:val="-11"/>
        </w:rPr>
        <w:t> </w:t>
      </w:r>
      <w:r>
        <w:rPr/>
        <w:t>time,</w:t>
      </w:r>
      <w:r>
        <w:rPr>
          <w:spacing w:val="-10"/>
        </w:rPr>
        <w:t> </w:t>
      </w:r>
      <w:r>
        <w:rPr/>
        <w:t>the</w:t>
      </w:r>
      <w:r>
        <w:rPr>
          <w:spacing w:val="-11"/>
        </w:rPr>
        <w:t> </w:t>
      </w:r>
      <w:r>
        <w:rPr/>
        <w:t>behavior</w:t>
      </w:r>
      <w:r>
        <w:rPr>
          <w:spacing w:val="-11"/>
        </w:rPr>
        <w:t> </w:t>
      </w:r>
      <w:r>
        <w:rPr/>
        <w:t>of</w:t>
      </w:r>
      <w:r>
        <w:rPr>
          <w:spacing w:val="-11"/>
        </w:rPr>
        <w:t> </w:t>
      </w:r>
      <w:r>
        <w:rPr/>
        <w:t>these</w:t>
      </w:r>
      <w:r>
        <w:rPr>
          <w:spacing w:val="-11"/>
        </w:rPr>
        <w:t> </w:t>
      </w:r>
      <w:r>
        <w:rPr/>
        <w:t>populations</w:t>
      </w:r>
      <w:r>
        <w:rPr>
          <w:spacing w:val="-11"/>
        </w:rPr>
        <w:t> </w:t>
      </w:r>
      <w:r>
        <w:rPr/>
        <w:t>was</w:t>
      </w:r>
      <w:r>
        <w:rPr>
          <w:spacing w:val="-11"/>
        </w:rPr>
        <w:t> </w:t>
      </w:r>
      <w:r>
        <w:rPr/>
        <w:t>remarkably</w:t>
      </w:r>
      <w:r>
        <w:rPr>
          <w:spacing w:val="-11"/>
        </w:rPr>
        <w:t> </w:t>
      </w:r>
      <w:r>
        <w:rPr/>
        <w:t>similar</w:t>
      </w:r>
      <w:r>
        <w:rPr>
          <w:spacing w:val="-11"/>
        </w:rPr>
        <w:t> </w:t>
      </w:r>
      <w:r>
        <w:rPr/>
        <w:t>between</w:t>
      </w:r>
      <w:r>
        <w:rPr>
          <w:spacing w:val="-11"/>
        </w:rPr>
        <w:t> </w:t>
      </w:r>
      <w:r>
        <w:rPr/>
        <w:t>donors (</w:t>
      </w:r>
      <w:hyperlink w:history="true" w:anchor="_bookmark231">
        <w:r>
          <w:rPr>
            <w:b/>
          </w:rPr>
          <w:t>Figure 3</w:t>
        </w:r>
      </w:hyperlink>
      <w:r>
        <w:rPr>
          <w:b/>
        </w:rPr>
        <w:t>c</w:t>
      </w:r>
      <w:r>
        <w:rPr/>
        <w:t>).</w:t>
      </w:r>
      <w:r>
        <w:rPr>
          <w:spacing w:val="40"/>
        </w:rPr>
        <w:t> </w:t>
      </w:r>
      <w:r>
        <w:rPr/>
        <w:t>The persistent clones dominated here too, as they made up the bulk of the vaccine induced clonal titer at nearly all timepoints and on average of 5.9%</w:t>
      </w:r>
      <w:r>
        <w:rPr>
          <w:spacing w:val="40"/>
        </w:rPr>
        <w:t> </w:t>
      </w:r>
      <w:r>
        <w:rPr/>
        <w:t>of the total SIgA1 clonal titer.</w:t>
      </w:r>
      <w:r>
        <w:rPr>
          <w:spacing w:val="40"/>
        </w:rPr>
        <w:t> </w:t>
      </w:r>
      <w:r>
        <w:rPr/>
        <w:t>Transient and second dose induced populations ac- counted</w:t>
      </w:r>
      <w:r>
        <w:rPr>
          <w:spacing w:val="-5"/>
        </w:rPr>
        <w:t> </w:t>
      </w:r>
      <w:r>
        <w:rPr/>
        <w:t>for</w:t>
      </w:r>
      <w:r>
        <w:rPr>
          <w:spacing w:val="-5"/>
        </w:rPr>
        <w:t> </w:t>
      </w:r>
      <w:r>
        <w:rPr/>
        <w:t>a</w:t>
      </w:r>
      <w:r>
        <w:rPr>
          <w:spacing w:val="-5"/>
        </w:rPr>
        <w:t> </w:t>
      </w:r>
      <w:r>
        <w:rPr/>
        <w:t>much</w:t>
      </w:r>
      <w:r>
        <w:rPr>
          <w:spacing w:val="-5"/>
        </w:rPr>
        <w:t> </w:t>
      </w:r>
      <w:r>
        <w:rPr/>
        <w:t>smaller</w:t>
      </w:r>
      <w:r>
        <w:rPr>
          <w:spacing w:val="-5"/>
        </w:rPr>
        <w:t> </w:t>
      </w:r>
      <w:r>
        <w:rPr/>
        <w:t>fraction</w:t>
      </w:r>
      <w:r>
        <w:rPr>
          <w:spacing w:val="-5"/>
        </w:rPr>
        <w:t> </w:t>
      </w:r>
      <w:r>
        <w:rPr/>
        <w:t>(on</w:t>
      </w:r>
      <w:r>
        <w:rPr>
          <w:spacing w:val="-5"/>
        </w:rPr>
        <w:t> </w:t>
      </w:r>
      <w:r>
        <w:rPr/>
        <w:t>average</w:t>
      </w:r>
      <w:r>
        <w:rPr>
          <w:spacing w:val="-5"/>
        </w:rPr>
        <w:t> </w:t>
      </w:r>
      <w:r>
        <w:rPr/>
        <w:t>0.7%</w:t>
      </w:r>
      <w:r>
        <w:rPr>
          <w:spacing w:val="-5"/>
        </w:rPr>
        <w:t> </w:t>
      </w:r>
      <w:r>
        <w:rPr/>
        <w:t>and</w:t>
      </w:r>
      <w:r>
        <w:rPr>
          <w:spacing w:val="-5"/>
        </w:rPr>
        <w:t> </w:t>
      </w:r>
      <w:r>
        <w:rPr/>
        <w:t>1.7%</w:t>
      </w:r>
      <w:r>
        <w:rPr>
          <w:spacing w:val="-5"/>
        </w:rPr>
        <w:t> </w:t>
      </w:r>
      <w:r>
        <w:rPr/>
        <w:t>respectively)</w:t>
      </w:r>
      <w:r>
        <w:rPr>
          <w:spacing w:val="-5"/>
        </w:rPr>
        <w:t> </w:t>
      </w:r>
      <w:r>
        <w:rPr/>
        <w:t>of</w:t>
      </w:r>
      <w:r>
        <w:rPr>
          <w:spacing w:val="-5"/>
        </w:rPr>
        <w:t> </w:t>
      </w:r>
      <w:r>
        <w:rPr/>
        <w:t>the total SIgA1 clonal titer for any single sample (</w:t>
      </w:r>
      <w:hyperlink w:history="true" w:anchor="_bookmark231">
        <w:r>
          <w:rPr>
            <w:b/>
          </w:rPr>
          <w:t>Figure 3</w:t>
        </w:r>
      </w:hyperlink>
      <w:r>
        <w:rPr>
          <w:b/>
        </w:rPr>
        <w:t>c</w:t>
      </w:r>
      <w:r>
        <w:rPr/>
        <w:t>).</w:t>
      </w:r>
    </w:p>
    <w:p>
      <w:pPr>
        <w:pStyle w:val="BodyText"/>
      </w:pPr>
    </w:p>
    <w:p>
      <w:pPr>
        <w:pStyle w:val="BodyText"/>
        <w:spacing w:before="115"/>
      </w:pPr>
    </w:p>
    <w:p>
      <w:pPr>
        <w:pStyle w:val="Heading2"/>
        <w:numPr>
          <w:ilvl w:val="2"/>
          <w:numId w:val="8"/>
        </w:numPr>
        <w:tabs>
          <w:tab w:pos="1904" w:val="left" w:leader="none"/>
        </w:tabs>
        <w:spacing w:line="403" w:lineRule="auto" w:before="0" w:after="0"/>
        <w:ind w:left="1904" w:right="1132" w:hanging="771"/>
        <w:jc w:val="left"/>
      </w:pPr>
      <w:r>
        <w:rPr/>
        <w:t>Clonal titer fluctuations can be driven by highly divergent clonal populations</w:t>
      </w:r>
    </w:p>
    <w:p>
      <w:pPr>
        <w:pStyle w:val="BodyText"/>
        <w:spacing w:line="415" w:lineRule="auto" w:before="195"/>
        <w:ind w:left="1133" w:right="1113"/>
        <w:jc w:val="both"/>
      </w:pPr>
      <w:r>
        <w:rPr>
          <w:spacing w:val="-2"/>
        </w:rPr>
        <w:t>From</w:t>
      </w:r>
      <w:r>
        <w:rPr>
          <w:spacing w:val="-12"/>
        </w:rPr>
        <w:t> </w:t>
      </w:r>
      <w:r>
        <w:rPr>
          <w:spacing w:val="-2"/>
        </w:rPr>
        <w:t>the</w:t>
      </w:r>
      <w:r>
        <w:rPr>
          <w:spacing w:val="-12"/>
        </w:rPr>
        <w:t> </w:t>
      </w:r>
      <w:r>
        <w:rPr>
          <w:spacing w:val="-2"/>
        </w:rPr>
        <w:t>ELISA</w:t>
      </w:r>
      <w:r>
        <w:rPr>
          <w:spacing w:val="-12"/>
        </w:rPr>
        <w:t> </w:t>
      </w:r>
      <w:r>
        <w:rPr>
          <w:spacing w:val="-2"/>
        </w:rPr>
        <w:t>analysis</w:t>
      </w:r>
      <w:r>
        <w:rPr>
          <w:spacing w:val="-12"/>
        </w:rPr>
        <w:t> </w:t>
      </w:r>
      <w:r>
        <w:rPr>
          <w:spacing w:val="-2"/>
        </w:rPr>
        <w:t>by</w:t>
      </w:r>
      <w:r>
        <w:rPr>
          <w:spacing w:val="-12"/>
        </w:rPr>
        <w:t> </w:t>
      </w:r>
      <w:r>
        <w:rPr>
          <w:spacing w:val="-2"/>
        </w:rPr>
        <w:t>Juncker</w:t>
      </w:r>
      <w:r>
        <w:rPr>
          <w:spacing w:val="-12"/>
        </w:rPr>
        <w:t> </w:t>
      </w:r>
      <w:r>
        <w:rPr>
          <w:spacing w:val="-2"/>
        </w:rPr>
        <w:t>et</w:t>
      </w:r>
      <w:r>
        <w:rPr>
          <w:spacing w:val="-12"/>
        </w:rPr>
        <w:t> </w:t>
      </w:r>
      <w:r>
        <w:rPr>
          <w:spacing w:val="-2"/>
        </w:rPr>
        <w:t>al.</w:t>
      </w:r>
      <w:r>
        <w:rPr>
          <w:spacing w:val="3"/>
        </w:rPr>
        <w:t> </w:t>
      </w:r>
      <w:r>
        <w:rPr>
          <w:spacing w:val="-2"/>
        </w:rPr>
        <w:t>(</w:t>
      </w:r>
      <w:hyperlink w:history="true" w:anchor="_bookmark256">
        <w:r>
          <w:rPr>
            <w:spacing w:val="-2"/>
          </w:rPr>
          <w:t>28</w:t>
        </w:r>
      </w:hyperlink>
      <w:r>
        <w:rPr>
          <w:spacing w:val="-2"/>
        </w:rPr>
        <w:t>),</w:t>
      </w:r>
      <w:r>
        <w:rPr>
          <w:spacing w:val="-10"/>
        </w:rPr>
        <w:t> </w:t>
      </w:r>
      <w:r>
        <w:rPr>
          <w:spacing w:val="-2"/>
        </w:rPr>
        <w:t>donor</w:t>
      </w:r>
      <w:r>
        <w:rPr>
          <w:spacing w:val="-12"/>
        </w:rPr>
        <w:t> </w:t>
      </w:r>
      <w:r>
        <w:rPr>
          <w:spacing w:val="-2"/>
        </w:rPr>
        <w:t>4</w:t>
      </w:r>
      <w:r>
        <w:rPr>
          <w:spacing w:val="-12"/>
        </w:rPr>
        <w:t> </w:t>
      </w:r>
      <w:r>
        <w:rPr>
          <w:spacing w:val="-2"/>
        </w:rPr>
        <w:t>was</w:t>
      </w:r>
      <w:r>
        <w:rPr>
          <w:spacing w:val="-12"/>
        </w:rPr>
        <w:t> </w:t>
      </w:r>
      <w:r>
        <w:rPr>
          <w:spacing w:val="-2"/>
        </w:rPr>
        <w:t>identified</w:t>
      </w:r>
      <w:r>
        <w:rPr>
          <w:spacing w:val="-12"/>
        </w:rPr>
        <w:t> </w:t>
      </w:r>
      <w:r>
        <w:rPr>
          <w:spacing w:val="-2"/>
        </w:rPr>
        <w:t>as</w:t>
      </w:r>
      <w:r>
        <w:rPr>
          <w:spacing w:val="-12"/>
        </w:rPr>
        <w:t> </w:t>
      </w:r>
      <w:r>
        <w:rPr>
          <w:spacing w:val="-2"/>
        </w:rPr>
        <w:t>the</w:t>
      </w:r>
      <w:r>
        <w:rPr>
          <w:spacing w:val="-12"/>
        </w:rPr>
        <w:t> </w:t>
      </w:r>
      <w:r>
        <w:rPr>
          <w:spacing w:val="-2"/>
        </w:rPr>
        <w:t>strongest responder</w:t>
      </w:r>
      <w:r>
        <w:rPr>
          <w:spacing w:val="-10"/>
        </w:rPr>
        <w:t> </w:t>
      </w:r>
      <w:r>
        <w:rPr>
          <w:spacing w:val="-2"/>
        </w:rPr>
        <w:t>in</w:t>
      </w:r>
      <w:r>
        <w:rPr>
          <w:spacing w:val="-10"/>
        </w:rPr>
        <w:t> </w:t>
      </w:r>
      <w:r>
        <w:rPr>
          <w:spacing w:val="-2"/>
        </w:rPr>
        <w:t>terms</w:t>
      </w:r>
      <w:r>
        <w:rPr>
          <w:spacing w:val="-10"/>
        </w:rPr>
        <w:t> </w:t>
      </w:r>
      <w:r>
        <w:rPr>
          <w:spacing w:val="-2"/>
        </w:rPr>
        <w:t>of</w:t>
      </w:r>
      <w:r>
        <w:rPr>
          <w:spacing w:val="-10"/>
        </w:rPr>
        <w:t> </w:t>
      </w:r>
      <w:r>
        <w:rPr>
          <w:spacing w:val="-2"/>
        </w:rPr>
        <w:t>spike-specific</w:t>
      </w:r>
      <w:r>
        <w:rPr>
          <w:spacing w:val="-10"/>
        </w:rPr>
        <w:t> </w:t>
      </w:r>
      <w:r>
        <w:rPr>
          <w:spacing w:val="-2"/>
        </w:rPr>
        <w:t>IgA.</w:t>
      </w:r>
      <w:r>
        <w:rPr>
          <w:spacing w:val="-10"/>
        </w:rPr>
        <w:t> </w:t>
      </w:r>
      <w:r>
        <w:rPr>
          <w:spacing w:val="-2"/>
        </w:rPr>
        <w:t>This</w:t>
      </w:r>
      <w:r>
        <w:rPr>
          <w:spacing w:val="-10"/>
        </w:rPr>
        <w:t> </w:t>
      </w:r>
      <w:r>
        <w:rPr>
          <w:spacing w:val="-2"/>
        </w:rPr>
        <w:t>prompted</w:t>
      </w:r>
      <w:r>
        <w:rPr>
          <w:spacing w:val="-9"/>
        </w:rPr>
        <w:t> </w:t>
      </w:r>
      <w:r>
        <w:rPr>
          <w:spacing w:val="-2"/>
        </w:rPr>
        <w:t>us</w:t>
      </w:r>
      <w:r>
        <w:rPr>
          <w:spacing w:val="-10"/>
        </w:rPr>
        <w:t> </w:t>
      </w:r>
      <w:r>
        <w:rPr>
          <w:spacing w:val="-2"/>
        </w:rPr>
        <w:t>to</w:t>
      </w:r>
      <w:r>
        <w:rPr>
          <w:spacing w:val="-10"/>
        </w:rPr>
        <w:t> </w:t>
      </w:r>
      <w:r>
        <w:rPr>
          <w:spacing w:val="-2"/>
        </w:rPr>
        <w:t>have</w:t>
      </w:r>
      <w:r>
        <w:rPr>
          <w:spacing w:val="-10"/>
        </w:rPr>
        <w:t> </w:t>
      </w:r>
      <w:r>
        <w:rPr>
          <w:spacing w:val="-2"/>
        </w:rPr>
        <w:t>a</w:t>
      </w:r>
      <w:r>
        <w:rPr>
          <w:spacing w:val="-10"/>
        </w:rPr>
        <w:t> </w:t>
      </w:r>
      <w:r>
        <w:rPr>
          <w:spacing w:val="-2"/>
        </w:rPr>
        <w:t>closer</w:t>
      </w:r>
      <w:r>
        <w:rPr>
          <w:spacing w:val="-10"/>
        </w:rPr>
        <w:t> </w:t>
      </w:r>
      <w:r>
        <w:rPr>
          <w:spacing w:val="-2"/>
        </w:rPr>
        <w:t>look</w:t>
      </w:r>
      <w:r>
        <w:rPr>
          <w:spacing w:val="-10"/>
        </w:rPr>
        <w:t> </w:t>
      </w:r>
      <w:r>
        <w:rPr>
          <w:spacing w:val="-2"/>
        </w:rPr>
        <w:t>at</w:t>
      </w:r>
      <w:r>
        <w:rPr>
          <w:spacing w:val="-10"/>
        </w:rPr>
        <w:t> </w:t>
      </w:r>
      <w:r>
        <w:rPr>
          <w:spacing w:val="-2"/>
        </w:rPr>
        <w:t>this </w:t>
      </w:r>
      <w:r>
        <w:rPr/>
        <w:t>donor.</w:t>
      </w:r>
      <w:r>
        <w:rPr>
          <w:spacing w:val="40"/>
        </w:rPr>
        <w:t> </w:t>
      </w:r>
      <w:r>
        <w:rPr/>
        <w:t>Our analysis confirmed the strong response, as the vaccine induced clonal titer</w:t>
      </w:r>
      <w:r>
        <w:rPr>
          <w:spacing w:val="-7"/>
        </w:rPr>
        <w:t> </w:t>
      </w:r>
      <w:r>
        <w:rPr/>
        <w:t>reached</w:t>
      </w:r>
      <w:r>
        <w:rPr>
          <w:spacing w:val="-7"/>
        </w:rPr>
        <w:t> </w:t>
      </w:r>
      <w:r>
        <w:rPr/>
        <w:t>a</w:t>
      </w:r>
      <w:r>
        <w:rPr>
          <w:spacing w:val="-7"/>
        </w:rPr>
        <w:t> </w:t>
      </w:r>
      <w:r>
        <w:rPr/>
        <w:t>peak</w:t>
      </w:r>
      <w:r>
        <w:rPr>
          <w:spacing w:val="-7"/>
        </w:rPr>
        <w:t> </w:t>
      </w:r>
      <w:r>
        <w:rPr/>
        <w:t>concentration</w:t>
      </w:r>
      <w:r>
        <w:rPr>
          <w:spacing w:val="-7"/>
        </w:rPr>
        <w:t> </w:t>
      </w:r>
      <w:r>
        <w:rPr/>
        <w:t>of</w:t>
      </w:r>
      <w:r>
        <w:rPr>
          <w:spacing w:val="-7"/>
        </w:rPr>
        <w:t> </w:t>
      </w:r>
      <w:r>
        <w:rPr/>
        <w:t>26.3</w:t>
      </w:r>
      <w:r>
        <w:rPr>
          <w:spacing w:val="-7"/>
        </w:rPr>
        <w:t> </w:t>
      </w:r>
      <w:r>
        <w:rPr/>
        <w:t>μg/mL,</w:t>
      </w:r>
      <w:r>
        <w:rPr>
          <w:spacing w:val="-7"/>
        </w:rPr>
        <w:t> </w:t>
      </w:r>
      <w:r>
        <w:rPr/>
        <w:t>higher</w:t>
      </w:r>
      <w:r>
        <w:rPr>
          <w:spacing w:val="-7"/>
        </w:rPr>
        <w:t> </w:t>
      </w:r>
      <w:r>
        <w:rPr/>
        <w:t>than</w:t>
      </w:r>
      <w:r>
        <w:rPr>
          <w:spacing w:val="-7"/>
        </w:rPr>
        <w:t> </w:t>
      </w:r>
      <w:r>
        <w:rPr/>
        <w:t>any</w:t>
      </w:r>
      <w:r>
        <w:rPr>
          <w:spacing w:val="-7"/>
        </w:rPr>
        <w:t> </w:t>
      </w:r>
      <w:r>
        <w:rPr/>
        <w:t>other</w:t>
      </w:r>
      <w:r>
        <w:rPr>
          <w:spacing w:val="-7"/>
        </w:rPr>
        <w:t> </w:t>
      </w:r>
      <w:r>
        <w:rPr/>
        <w:t>donor</w:t>
      </w:r>
      <w:r>
        <w:rPr>
          <w:spacing w:val="-7"/>
        </w:rPr>
        <w:t> </w:t>
      </w:r>
      <w:r>
        <w:rPr/>
        <w:t>(max- imum</w:t>
      </w:r>
      <w:r>
        <w:rPr>
          <w:spacing w:val="-6"/>
        </w:rPr>
        <w:t> </w:t>
      </w:r>
      <w:r>
        <w:rPr/>
        <w:t>14.7</w:t>
      </w:r>
      <w:r>
        <w:rPr>
          <w:spacing w:val="-6"/>
        </w:rPr>
        <w:t> </w:t>
      </w:r>
      <w:r>
        <w:rPr/>
        <w:t>μg/mL,</w:t>
      </w:r>
      <w:r>
        <w:rPr>
          <w:spacing w:val="-6"/>
        </w:rPr>
        <w:t> </w:t>
      </w:r>
      <w:hyperlink w:history="true" w:anchor="_bookmark230">
        <w:r>
          <w:rPr>
            <w:b/>
          </w:rPr>
          <w:t>Figure</w:t>
        </w:r>
        <w:r>
          <w:rPr>
            <w:b/>
            <w:spacing w:val="-6"/>
          </w:rPr>
          <w:t> </w:t>
        </w:r>
        <w:r>
          <w:rPr>
            <w:b/>
          </w:rPr>
          <w:t>2</w:t>
        </w:r>
      </w:hyperlink>
      <w:r>
        <w:rPr>
          <w:b/>
        </w:rPr>
        <w:t>c</w:t>
      </w:r>
      <w:r>
        <w:rPr/>
        <w:t>),</w:t>
      </w:r>
      <w:r>
        <w:rPr>
          <w:spacing w:val="-6"/>
        </w:rPr>
        <w:t> </w:t>
      </w:r>
      <w:r>
        <w:rPr/>
        <w:t>and</w:t>
      </w:r>
      <w:r>
        <w:rPr>
          <w:spacing w:val="-6"/>
        </w:rPr>
        <w:t> </w:t>
      </w:r>
      <w:r>
        <w:rPr/>
        <w:t>featured</w:t>
      </w:r>
      <w:r>
        <w:rPr>
          <w:spacing w:val="-6"/>
        </w:rPr>
        <w:t> </w:t>
      </w:r>
      <w:r>
        <w:rPr/>
        <w:t>191</w:t>
      </w:r>
      <w:r>
        <w:rPr>
          <w:spacing w:val="-6"/>
        </w:rPr>
        <w:t> </w:t>
      </w:r>
      <w:r>
        <w:rPr/>
        <w:t>unique</w:t>
      </w:r>
      <w:r>
        <w:rPr>
          <w:spacing w:val="-6"/>
        </w:rPr>
        <w:t> </w:t>
      </w:r>
      <w:r>
        <w:rPr/>
        <w:t>clones,</w:t>
      </w:r>
      <w:r>
        <w:rPr>
          <w:spacing w:val="-6"/>
        </w:rPr>
        <w:t> </w:t>
      </w:r>
      <w:r>
        <w:rPr/>
        <w:t>more</w:t>
      </w:r>
      <w:r>
        <w:rPr>
          <w:spacing w:val="-6"/>
        </w:rPr>
        <w:t> </w:t>
      </w:r>
      <w:r>
        <w:rPr/>
        <w:t>than</w:t>
      </w:r>
      <w:r>
        <w:rPr>
          <w:spacing w:val="-6"/>
        </w:rPr>
        <w:t> </w:t>
      </w:r>
      <w:r>
        <w:rPr/>
        <w:t>any</w:t>
      </w:r>
      <w:r>
        <w:rPr>
          <w:spacing w:val="-6"/>
        </w:rPr>
        <w:t> </w:t>
      </w:r>
      <w:r>
        <w:rPr/>
        <w:t>other donor (maximum 138 clones, </w:t>
      </w:r>
      <w:hyperlink w:history="true" w:anchor="_bookmark230">
        <w:r>
          <w:rPr>
            <w:b/>
          </w:rPr>
          <w:t>Figure 2</w:t>
        </w:r>
      </w:hyperlink>
      <w:r>
        <w:rPr>
          <w:b/>
        </w:rPr>
        <w:t>a</w:t>
      </w:r>
      <w:r>
        <w:rPr/>
        <w:t>).</w:t>
      </w:r>
      <w:r>
        <w:rPr>
          <w:spacing w:val="40"/>
        </w:rPr>
        <w:t> </w:t>
      </w:r>
      <w:r>
        <w:rPr/>
        <w:t>Uniquely in donor 4, we observed that</w:t>
      </w:r>
      <w:r>
        <w:rPr>
          <w:spacing w:val="40"/>
        </w:rPr>
        <w:t> </w:t>
      </w:r>
      <w:r>
        <w:rPr/>
        <w:t>the second dose induced clonal titer increased comparably to the persistent clonal titer (</w:t>
      </w:r>
      <w:hyperlink w:history="true" w:anchor="_bookmark231">
        <w:r>
          <w:rPr>
            <w:b/>
          </w:rPr>
          <w:t>Figure 3</w:t>
        </w:r>
      </w:hyperlink>
      <w:r>
        <w:rPr>
          <w:b/>
        </w:rPr>
        <w:t>c</w:t>
      </w:r>
      <w:r>
        <w:rPr/>
        <w:t>), indicating that the clonal makeup of the response to the second vaccination was strongly divergent from the response to the initial vaccination.</w:t>
      </w:r>
      <w:r>
        <w:rPr>
          <w:spacing w:val="37"/>
        </w:rPr>
        <w:t> </w:t>
      </w:r>
      <w:r>
        <w:rPr/>
        <w:t>De- spite</w:t>
      </w:r>
      <w:r>
        <w:rPr>
          <w:spacing w:val="-4"/>
        </w:rPr>
        <w:t> </w:t>
      </w:r>
      <w:r>
        <w:rPr/>
        <w:t>looking</w:t>
      </w:r>
      <w:r>
        <w:rPr>
          <w:spacing w:val="-4"/>
        </w:rPr>
        <w:t> </w:t>
      </w:r>
      <w:r>
        <w:rPr/>
        <w:t>very</w:t>
      </w:r>
      <w:r>
        <w:rPr>
          <w:spacing w:val="-4"/>
        </w:rPr>
        <w:t> </w:t>
      </w:r>
      <w:r>
        <w:rPr/>
        <w:t>similar</w:t>
      </w:r>
      <w:r>
        <w:rPr>
          <w:spacing w:val="-4"/>
        </w:rPr>
        <w:t> </w:t>
      </w:r>
      <w:r>
        <w:rPr/>
        <w:t>to</w:t>
      </w:r>
      <w:r>
        <w:rPr>
          <w:spacing w:val="-4"/>
        </w:rPr>
        <w:t> </w:t>
      </w:r>
      <w:r>
        <w:rPr/>
        <w:t>the</w:t>
      </w:r>
      <w:r>
        <w:rPr>
          <w:spacing w:val="-4"/>
        </w:rPr>
        <w:t> </w:t>
      </w:r>
      <w:r>
        <w:rPr/>
        <w:t>first</w:t>
      </w:r>
      <w:r>
        <w:rPr>
          <w:spacing w:val="-4"/>
        </w:rPr>
        <w:t> </w:t>
      </w:r>
      <w:r>
        <w:rPr/>
        <w:t>phase</w:t>
      </w:r>
      <w:r>
        <w:rPr>
          <w:spacing w:val="-4"/>
        </w:rPr>
        <w:t> </w:t>
      </w:r>
      <w:r>
        <w:rPr/>
        <w:t>of</w:t>
      </w:r>
      <w:r>
        <w:rPr>
          <w:spacing w:val="-4"/>
        </w:rPr>
        <w:t> </w:t>
      </w:r>
      <w:r>
        <w:rPr/>
        <w:t>the</w:t>
      </w:r>
      <w:r>
        <w:rPr>
          <w:spacing w:val="-4"/>
        </w:rPr>
        <w:t> </w:t>
      </w:r>
      <w:r>
        <w:rPr/>
        <w:t>biphasic</w:t>
      </w:r>
      <w:r>
        <w:rPr>
          <w:spacing w:val="-4"/>
        </w:rPr>
        <w:t> </w:t>
      </w:r>
      <w:r>
        <w:rPr/>
        <w:t>response</w:t>
      </w:r>
      <w:r>
        <w:rPr>
          <w:spacing w:val="-4"/>
        </w:rPr>
        <w:t> </w:t>
      </w:r>
      <w:r>
        <w:rPr/>
        <w:t>(</w:t>
      </w:r>
      <w:hyperlink w:history="true" w:anchor="_bookmark230">
        <w:r>
          <w:rPr>
            <w:b/>
          </w:rPr>
          <w:t>Figure</w:t>
        </w:r>
        <w:r>
          <w:rPr>
            <w:b/>
            <w:spacing w:val="-4"/>
          </w:rPr>
          <w:t> </w:t>
        </w:r>
        <w:r>
          <w:rPr>
            <w:b/>
          </w:rPr>
          <w:t>2</w:t>
        </w:r>
      </w:hyperlink>
      <w:r>
        <w:rPr>
          <w:b/>
        </w:rPr>
        <w:t>c</w:t>
      </w:r>
      <w:r>
        <w:rPr/>
        <w:t>),</w:t>
      </w:r>
      <w:r>
        <w:rPr>
          <w:spacing w:val="-4"/>
        </w:rPr>
        <w:t> </w:t>
      </w:r>
      <w:r>
        <w:rPr/>
        <w:t>the second phase of the response was largely driven by the second dose induced pop- ulation and not the persistent population that was induced by the first dose as the</w:t>
      </w:r>
    </w:p>
    <w:p>
      <w:pPr>
        <w:spacing w:after="0" w:line="415" w:lineRule="auto"/>
        <w:jc w:val="both"/>
        <w:sectPr>
          <w:pgSz w:w="9640" w:h="13610"/>
          <w:pgMar w:header="769" w:footer="646" w:top="1060" w:bottom="840" w:left="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20"/>
        <w:rPr>
          <w:sz w:val="16"/>
        </w:rPr>
      </w:pPr>
    </w:p>
    <w:p>
      <w:pPr>
        <w:spacing w:line="247" w:lineRule="auto" w:before="0"/>
        <w:ind w:left="1133" w:right="1131" w:firstLine="0"/>
        <w:jc w:val="both"/>
        <w:rPr>
          <w:sz w:val="16"/>
        </w:rPr>
      </w:pPr>
      <w:r>
        <w:rPr/>
        <mc:AlternateContent>
          <mc:Choice Requires="wps">
            <w:drawing>
              <wp:anchor distT="0" distB="0" distL="0" distR="0" allowOverlap="1" layoutInCell="1" locked="0" behindDoc="0" simplePos="0" relativeHeight="15813632">
                <wp:simplePos x="0" y="0"/>
                <wp:positionH relativeFrom="page">
                  <wp:posOffset>720001</wp:posOffset>
                </wp:positionH>
                <wp:positionV relativeFrom="paragraph">
                  <wp:posOffset>-3812238</wp:posOffset>
                </wp:positionV>
                <wp:extent cx="5400040" cy="3697604"/>
                <wp:effectExtent l="0" t="0" r="0" b="0"/>
                <wp:wrapNone/>
                <wp:docPr id="524" name="Group 524"/>
                <wp:cNvGraphicFramePr>
                  <a:graphicFrameLocks/>
                </wp:cNvGraphicFramePr>
                <a:graphic>
                  <a:graphicData uri="http://schemas.microsoft.com/office/word/2010/wordprocessingGroup">
                    <wpg:wgp>
                      <wpg:cNvPr id="524" name="Group 524"/>
                      <wpg:cNvGrpSpPr/>
                      <wpg:grpSpPr>
                        <a:xfrm>
                          <a:off x="0" y="0"/>
                          <a:ext cx="5400040" cy="3697604"/>
                          <a:chExt cx="5400040" cy="3697604"/>
                        </a:xfrm>
                      </wpg:grpSpPr>
                      <wps:wsp>
                        <wps:cNvPr id="525" name="Graphic 525"/>
                        <wps:cNvSpPr/>
                        <wps:spPr>
                          <a:xfrm>
                            <a:off x="5052656" y="2620753"/>
                            <a:ext cx="347345" cy="900430"/>
                          </a:xfrm>
                          <a:custGeom>
                            <a:avLst/>
                            <a:gdLst/>
                            <a:ahLst/>
                            <a:cxnLst/>
                            <a:rect l="l" t="t" r="r" b="b"/>
                            <a:pathLst>
                              <a:path w="347345" h="900430">
                                <a:moveTo>
                                  <a:pt x="0" y="899998"/>
                                </a:moveTo>
                                <a:lnTo>
                                  <a:pt x="347345" y="899998"/>
                                </a:lnTo>
                                <a:lnTo>
                                  <a:pt x="347345" y="0"/>
                                </a:lnTo>
                                <a:lnTo>
                                  <a:pt x="0" y="0"/>
                                </a:lnTo>
                                <a:lnTo>
                                  <a:pt x="0" y="899998"/>
                                </a:lnTo>
                                <a:close/>
                              </a:path>
                            </a:pathLst>
                          </a:custGeom>
                          <a:solidFill>
                            <a:srgbClr val="7F7F7F"/>
                          </a:solidFill>
                        </wps:spPr>
                        <wps:bodyPr wrap="square" lIns="0" tIns="0" rIns="0" bIns="0" rtlCol="0">
                          <a:prstTxWarp prst="textNoShape">
                            <a:avLst/>
                          </a:prstTxWarp>
                          <a:noAutofit/>
                        </wps:bodyPr>
                      </wps:wsp>
                      <pic:pic>
                        <pic:nvPicPr>
                          <pic:cNvPr id="526" name="Image 526"/>
                          <pic:cNvPicPr/>
                        </pic:nvPicPr>
                        <pic:blipFill>
                          <a:blip r:embed="rId112" cstate="print"/>
                          <a:stretch>
                            <a:fillRect/>
                          </a:stretch>
                        </pic:blipFill>
                        <pic:spPr>
                          <a:xfrm>
                            <a:off x="0" y="0"/>
                            <a:ext cx="5400002" cy="3697231"/>
                          </a:xfrm>
                          <a:prstGeom prst="rect">
                            <a:avLst/>
                          </a:prstGeom>
                        </pic:spPr>
                      </pic:pic>
                      <wps:wsp>
                        <wps:cNvPr id="527" name="Textbox 527"/>
                        <wps:cNvSpPr txBox="1"/>
                        <wps:spPr>
                          <a:xfrm>
                            <a:off x="5184800" y="3013714"/>
                            <a:ext cx="114300" cy="203835"/>
                          </a:xfrm>
                          <a:prstGeom prst="rect">
                            <a:avLst/>
                          </a:prstGeom>
                        </wps:spPr>
                        <wps:txbx>
                          <w:txbxContent>
                            <w:p>
                              <w:pPr>
                                <w:spacing w:line="319" w:lineRule="exact" w:before="0"/>
                                <w:ind w:left="0" w:right="0" w:firstLine="0"/>
                                <w:jc w:val="left"/>
                                <w:rPr>
                                  <w:sz w:val="28"/>
                                </w:rPr>
                              </w:pPr>
                              <w:r>
                                <w:rPr>
                                  <w:color w:val="FFFFFF"/>
                                  <w:spacing w:val="-10"/>
                                  <w:sz w:val="28"/>
                                </w:rPr>
                                <w:t>4</w:t>
                              </w:r>
                            </w:p>
                          </w:txbxContent>
                        </wps:txbx>
                        <wps:bodyPr wrap="square" lIns="0" tIns="0" rIns="0" bIns="0" rtlCol="0">
                          <a:noAutofit/>
                        </wps:bodyPr>
                      </wps:wsp>
                    </wpg:wgp>
                  </a:graphicData>
                </a:graphic>
              </wp:anchor>
            </w:drawing>
          </mc:Choice>
          <mc:Fallback>
            <w:pict>
              <v:group style="position:absolute;margin-left:56.693001pt;margin-top:-300.17627pt;width:425.2pt;height:291.150pt;mso-position-horizontal-relative:page;mso-position-vertical-relative:paragraph;z-index:15813632" id="docshapegroup378" coordorigin="1134,-6004" coordsize="8504,5823">
                <v:rect style="position:absolute;left:9090;top:-1877;width:547;height:1418" id="docshape379" filled="true" fillcolor="#7f7f7f" stroked="false">
                  <v:fill type="solid"/>
                </v:rect>
                <v:shape style="position:absolute;left:1133;top:-6004;width:8504;height:5823" type="#_x0000_t75" id="docshape380" stroked="false">
                  <v:imagedata r:id="rId112" o:title=""/>
                </v:shape>
                <v:shape style="position:absolute;left:9298;top:-1258;width:180;height:321" type="#_x0000_t202" id="docshape381" filled="false" stroked="false">
                  <v:textbox inset="0,0,0,0">
                    <w:txbxContent>
                      <w:p>
                        <w:pPr>
                          <w:spacing w:line="319" w:lineRule="exact" w:before="0"/>
                          <w:ind w:left="0" w:right="0" w:firstLine="0"/>
                          <w:jc w:val="left"/>
                          <w:rPr>
                            <w:sz w:val="28"/>
                          </w:rPr>
                        </w:pPr>
                        <w:r>
                          <w:rPr>
                            <w:color w:val="FFFFFF"/>
                            <w:spacing w:val="-10"/>
                            <w:sz w:val="28"/>
                          </w:rPr>
                          <w:t>4</w:t>
                        </w:r>
                      </w:p>
                    </w:txbxContent>
                  </v:textbox>
                  <w10:wrap type="none"/>
                </v:shape>
                <w10:wrap type="none"/>
              </v:group>
            </w:pict>
          </mc:Fallback>
        </mc:AlternateContent>
      </w:r>
      <w:bookmarkStart w:name="_bookmark231" w:id="249"/>
      <w:bookmarkEnd w:id="249"/>
      <w:r>
        <w:rPr/>
      </w:r>
      <w:r>
        <w:rPr>
          <w:b/>
          <w:sz w:val="16"/>
        </w:rPr>
        <w:t>Figure 3:</w:t>
      </w:r>
      <w:r>
        <w:rPr>
          <w:b/>
          <w:spacing w:val="40"/>
          <w:sz w:val="16"/>
        </w:rPr>
        <w:t> </w:t>
      </w:r>
      <w:r>
        <w:rPr>
          <w:b/>
          <w:sz w:val="16"/>
        </w:rPr>
        <w:t>Clonal population analysis.</w:t>
      </w:r>
      <w:r>
        <w:rPr>
          <w:b/>
          <w:spacing w:val="80"/>
          <w:w w:val="150"/>
          <w:sz w:val="16"/>
        </w:rPr>
        <w:t> </w:t>
      </w:r>
      <w:r>
        <w:rPr>
          <w:sz w:val="16"/>
        </w:rPr>
        <w:t>a) Pie charts showing the total number of unique clones in each population.</w:t>
      </w:r>
      <w:r>
        <w:rPr>
          <w:spacing w:val="40"/>
          <w:sz w:val="16"/>
        </w:rPr>
        <w:t> </w:t>
      </w:r>
      <w:r>
        <w:rPr>
          <w:sz w:val="16"/>
        </w:rPr>
        <w:t>Clones were assigned to populations based on their detection window relative to the vaccination</w:t>
      </w:r>
      <w:r>
        <w:rPr>
          <w:spacing w:val="-1"/>
          <w:sz w:val="16"/>
        </w:rPr>
        <w:t> </w:t>
      </w:r>
      <w:r>
        <w:rPr>
          <w:sz w:val="16"/>
        </w:rPr>
        <w:t>moments:</w:t>
      </w:r>
      <w:r>
        <w:rPr>
          <w:spacing w:val="19"/>
          <w:sz w:val="16"/>
        </w:rPr>
        <w:t> </w:t>
      </w:r>
      <w:r>
        <w:rPr>
          <w:sz w:val="16"/>
        </w:rPr>
        <w:t>persistent</w:t>
      </w:r>
      <w:r>
        <w:rPr>
          <w:spacing w:val="-1"/>
          <w:sz w:val="16"/>
        </w:rPr>
        <w:t> </w:t>
      </w:r>
      <w:r>
        <w:rPr>
          <w:sz w:val="16"/>
        </w:rPr>
        <w:t>(teal),</w:t>
      </w:r>
      <w:r>
        <w:rPr>
          <w:spacing w:val="2"/>
          <w:sz w:val="16"/>
        </w:rPr>
        <w:t> </w:t>
      </w:r>
      <w:r>
        <w:rPr>
          <w:sz w:val="16"/>
        </w:rPr>
        <w:t>transient</w:t>
      </w:r>
      <w:r>
        <w:rPr>
          <w:spacing w:val="-1"/>
          <w:sz w:val="16"/>
        </w:rPr>
        <w:t> </w:t>
      </w:r>
      <w:r>
        <w:rPr>
          <w:sz w:val="16"/>
        </w:rPr>
        <w:t>(mustard),</w:t>
      </w:r>
      <w:r>
        <w:rPr>
          <w:spacing w:val="1"/>
          <w:sz w:val="16"/>
        </w:rPr>
        <w:t> </w:t>
      </w:r>
      <w:r>
        <w:rPr>
          <w:sz w:val="16"/>
        </w:rPr>
        <w:t>and second</w:t>
      </w:r>
      <w:r>
        <w:rPr>
          <w:spacing w:val="-1"/>
          <w:sz w:val="16"/>
        </w:rPr>
        <w:t> </w:t>
      </w:r>
      <w:r>
        <w:rPr>
          <w:sz w:val="16"/>
        </w:rPr>
        <w:t>dose induced</w:t>
      </w:r>
      <w:r>
        <w:rPr>
          <w:spacing w:val="-1"/>
          <w:sz w:val="16"/>
        </w:rPr>
        <w:t> </w:t>
      </w:r>
      <w:r>
        <w:rPr>
          <w:sz w:val="16"/>
        </w:rPr>
        <w:t>clones</w:t>
      </w:r>
      <w:r>
        <w:rPr>
          <w:spacing w:val="-1"/>
          <w:sz w:val="16"/>
        </w:rPr>
        <w:t> </w:t>
      </w:r>
      <w:r>
        <w:rPr>
          <w:spacing w:val="-2"/>
          <w:sz w:val="16"/>
        </w:rPr>
        <w:t>(maroon).</w:t>
      </w:r>
    </w:p>
    <w:p>
      <w:pPr>
        <w:spacing w:line="247" w:lineRule="auto" w:before="0"/>
        <w:ind w:left="1133" w:right="1132" w:firstLine="0"/>
        <w:jc w:val="both"/>
        <w:rPr>
          <w:sz w:val="16"/>
        </w:rPr>
      </w:pPr>
      <w:r>
        <w:rPr>
          <w:sz w:val="16"/>
        </w:rPr>
        <w:t>b) Pie charts showing the number of unique clones in each population per donor.</w:t>
      </w:r>
      <w:r>
        <w:rPr>
          <w:spacing w:val="27"/>
          <w:sz w:val="16"/>
        </w:rPr>
        <w:t> </w:t>
      </w:r>
      <w:r>
        <w:rPr>
          <w:sz w:val="16"/>
        </w:rPr>
        <w:t>Each pie chart shows data for a single donor (Comirnaty (2 blue donors), Spikevax (2 purple donors) and Vaxzevria (2 green donors)).</w:t>
      </w:r>
      <w:r>
        <w:rPr>
          <w:spacing w:val="80"/>
          <w:sz w:val="16"/>
        </w:rPr>
        <w:t> </w:t>
      </w:r>
      <w:r>
        <w:rPr>
          <w:sz w:val="16"/>
        </w:rPr>
        <w:t>c)</w:t>
      </w:r>
      <w:r>
        <w:rPr>
          <w:spacing w:val="-8"/>
          <w:sz w:val="16"/>
        </w:rPr>
        <w:t> </w:t>
      </w:r>
      <w:r>
        <w:rPr>
          <w:sz w:val="16"/>
        </w:rPr>
        <w:t>Longitudinal</w:t>
      </w:r>
      <w:r>
        <w:rPr>
          <w:spacing w:val="-9"/>
          <w:sz w:val="16"/>
        </w:rPr>
        <w:t> </w:t>
      </w:r>
      <w:r>
        <w:rPr>
          <w:sz w:val="16"/>
        </w:rPr>
        <w:t>changes</w:t>
      </w:r>
      <w:r>
        <w:rPr>
          <w:spacing w:val="-8"/>
          <w:sz w:val="16"/>
        </w:rPr>
        <w:t> </w:t>
      </w:r>
      <w:r>
        <w:rPr>
          <w:sz w:val="16"/>
        </w:rPr>
        <w:t>in</w:t>
      </w:r>
      <w:r>
        <w:rPr>
          <w:spacing w:val="-9"/>
          <w:sz w:val="16"/>
        </w:rPr>
        <w:t> </w:t>
      </w:r>
      <w:r>
        <w:rPr>
          <w:sz w:val="16"/>
        </w:rPr>
        <w:t>fractional</w:t>
      </w:r>
      <w:r>
        <w:rPr>
          <w:spacing w:val="-8"/>
          <w:sz w:val="16"/>
        </w:rPr>
        <w:t> </w:t>
      </w:r>
      <w:r>
        <w:rPr>
          <w:sz w:val="16"/>
        </w:rPr>
        <w:t>clonal</w:t>
      </w:r>
      <w:r>
        <w:rPr>
          <w:spacing w:val="-8"/>
          <w:sz w:val="16"/>
        </w:rPr>
        <w:t> </w:t>
      </w:r>
      <w:r>
        <w:rPr>
          <w:sz w:val="16"/>
        </w:rPr>
        <w:t>titer</w:t>
      </w:r>
      <w:r>
        <w:rPr>
          <w:spacing w:val="-9"/>
          <w:sz w:val="16"/>
        </w:rPr>
        <w:t> </w:t>
      </w:r>
      <w:r>
        <w:rPr>
          <w:sz w:val="16"/>
        </w:rPr>
        <w:t>(i.e.,</w:t>
      </w:r>
      <w:r>
        <w:rPr>
          <w:spacing w:val="-7"/>
          <w:sz w:val="16"/>
        </w:rPr>
        <w:t> </w:t>
      </w:r>
      <w:r>
        <w:rPr>
          <w:sz w:val="16"/>
        </w:rPr>
        <w:t>fraction</w:t>
      </w:r>
      <w:r>
        <w:rPr>
          <w:spacing w:val="-9"/>
          <w:sz w:val="16"/>
        </w:rPr>
        <w:t> </w:t>
      </w:r>
      <w:r>
        <w:rPr>
          <w:sz w:val="16"/>
        </w:rPr>
        <w:t>of</w:t>
      </w:r>
      <w:r>
        <w:rPr>
          <w:spacing w:val="-8"/>
          <w:sz w:val="16"/>
        </w:rPr>
        <w:t> </w:t>
      </w:r>
      <w:r>
        <w:rPr>
          <w:sz w:val="16"/>
        </w:rPr>
        <w:t>the</w:t>
      </w:r>
      <w:r>
        <w:rPr>
          <w:spacing w:val="-8"/>
          <w:sz w:val="16"/>
        </w:rPr>
        <w:t> </w:t>
      </w:r>
      <w:r>
        <w:rPr>
          <w:sz w:val="16"/>
        </w:rPr>
        <w:t>total</w:t>
      </w:r>
      <w:r>
        <w:rPr>
          <w:spacing w:val="-9"/>
          <w:sz w:val="16"/>
        </w:rPr>
        <w:t> </w:t>
      </w:r>
      <w:r>
        <w:rPr>
          <w:sz w:val="16"/>
        </w:rPr>
        <w:t>clonal</w:t>
      </w:r>
      <w:r>
        <w:rPr>
          <w:spacing w:val="-8"/>
          <w:sz w:val="16"/>
        </w:rPr>
        <w:t> </w:t>
      </w:r>
      <w:r>
        <w:rPr>
          <w:sz w:val="16"/>
        </w:rPr>
        <w:t>titer</w:t>
      </w:r>
      <w:r>
        <w:rPr>
          <w:spacing w:val="-9"/>
          <w:sz w:val="16"/>
        </w:rPr>
        <w:t> </w:t>
      </w:r>
      <w:r>
        <w:rPr>
          <w:sz w:val="16"/>
        </w:rPr>
        <w:t>made</w:t>
      </w:r>
      <w:r>
        <w:rPr>
          <w:spacing w:val="-8"/>
          <w:sz w:val="16"/>
        </w:rPr>
        <w:t> </w:t>
      </w:r>
      <w:r>
        <w:rPr>
          <w:sz w:val="16"/>
        </w:rPr>
        <w:t>up</w:t>
      </w:r>
      <w:r>
        <w:rPr>
          <w:spacing w:val="-8"/>
          <w:sz w:val="16"/>
        </w:rPr>
        <w:t> </w:t>
      </w:r>
      <w:r>
        <w:rPr>
          <w:sz w:val="16"/>
        </w:rPr>
        <w:t>by each</w:t>
      </w:r>
      <w:r>
        <w:rPr>
          <w:spacing w:val="-7"/>
          <w:sz w:val="16"/>
        </w:rPr>
        <w:t> </w:t>
      </w:r>
      <w:r>
        <w:rPr>
          <w:sz w:val="16"/>
        </w:rPr>
        <w:t>population)</w:t>
      </w:r>
      <w:r>
        <w:rPr>
          <w:spacing w:val="-7"/>
          <w:sz w:val="16"/>
        </w:rPr>
        <w:t> </w:t>
      </w:r>
      <w:r>
        <w:rPr>
          <w:sz w:val="16"/>
        </w:rPr>
        <w:t>for</w:t>
      </w:r>
      <w:r>
        <w:rPr>
          <w:spacing w:val="-7"/>
          <w:sz w:val="16"/>
        </w:rPr>
        <w:t> </w:t>
      </w:r>
      <w:r>
        <w:rPr>
          <w:sz w:val="16"/>
        </w:rPr>
        <w:t>the</w:t>
      </w:r>
      <w:r>
        <w:rPr>
          <w:spacing w:val="-7"/>
          <w:sz w:val="16"/>
        </w:rPr>
        <w:t> </w:t>
      </w:r>
      <w:r>
        <w:rPr>
          <w:sz w:val="16"/>
        </w:rPr>
        <w:t>vaccine</w:t>
      </w:r>
      <w:r>
        <w:rPr>
          <w:spacing w:val="-7"/>
          <w:sz w:val="16"/>
        </w:rPr>
        <w:t> </w:t>
      </w:r>
      <w:r>
        <w:rPr>
          <w:sz w:val="16"/>
        </w:rPr>
        <w:t>induced</w:t>
      </w:r>
      <w:r>
        <w:rPr>
          <w:spacing w:val="-7"/>
          <w:sz w:val="16"/>
        </w:rPr>
        <w:t> </w:t>
      </w:r>
      <w:r>
        <w:rPr>
          <w:sz w:val="16"/>
        </w:rPr>
        <w:t>clonal</w:t>
      </w:r>
      <w:r>
        <w:rPr>
          <w:spacing w:val="-7"/>
          <w:sz w:val="16"/>
        </w:rPr>
        <w:t> </w:t>
      </w:r>
      <w:r>
        <w:rPr>
          <w:sz w:val="16"/>
        </w:rPr>
        <w:t>populations. Vaccination</w:t>
      </w:r>
      <w:r>
        <w:rPr>
          <w:spacing w:val="-7"/>
          <w:sz w:val="16"/>
        </w:rPr>
        <w:t> </w:t>
      </w:r>
      <w:r>
        <w:rPr>
          <w:sz w:val="16"/>
        </w:rPr>
        <w:t>moments</w:t>
      </w:r>
      <w:r>
        <w:rPr>
          <w:spacing w:val="-7"/>
          <w:sz w:val="16"/>
        </w:rPr>
        <w:t> </w:t>
      </w:r>
      <w:r>
        <w:rPr>
          <w:sz w:val="16"/>
        </w:rPr>
        <w:t>are</w:t>
      </w:r>
      <w:r>
        <w:rPr>
          <w:spacing w:val="-7"/>
          <w:sz w:val="16"/>
        </w:rPr>
        <w:t> </w:t>
      </w:r>
      <w:r>
        <w:rPr>
          <w:sz w:val="16"/>
        </w:rPr>
        <w:t>depicted</w:t>
      </w:r>
      <w:r>
        <w:rPr>
          <w:spacing w:val="-7"/>
          <w:sz w:val="16"/>
        </w:rPr>
        <w:t> </w:t>
      </w:r>
      <w:r>
        <w:rPr>
          <w:sz w:val="16"/>
        </w:rPr>
        <w:t>as</w:t>
      </w:r>
      <w:r>
        <w:rPr>
          <w:spacing w:val="-7"/>
          <w:sz w:val="16"/>
        </w:rPr>
        <w:t> </w:t>
      </w:r>
      <w:r>
        <w:rPr>
          <w:sz w:val="16"/>
        </w:rPr>
        <w:t>color- coded syringes.</w:t>
      </w:r>
      <w:r>
        <w:rPr>
          <w:spacing w:val="40"/>
          <w:sz w:val="16"/>
        </w:rPr>
        <w:t> </w:t>
      </w:r>
      <w:r>
        <w:rPr>
          <w:sz w:val="16"/>
        </w:rPr>
        <w:t>Each panel shows donor-specific, fractional clonal titers for the three vaccine induced populations.</w:t>
      </w:r>
      <w:r>
        <w:rPr>
          <w:spacing w:val="19"/>
          <w:sz w:val="16"/>
        </w:rPr>
        <w:t> </w:t>
      </w:r>
      <w:r>
        <w:rPr>
          <w:sz w:val="16"/>
        </w:rPr>
        <w:t>While</w:t>
      </w:r>
      <w:r>
        <w:rPr>
          <w:spacing w:val="-1"/>
          <w:sz w:val="16"/>
        </w:rPr>
        <w:t> </w:t>
      </w:r>
      <w:r>
        <w:rPr>
          <w:sz w:val="16"/>
        </w:rPr>
        <w:t>all</w:t>
      </w:r>
      <w:r>
        <w:rPr>
          <w:spacing w:val="-1"/>
          <w:sz w:val="16"/>
        </w:rPr>
        <w:t> </w:t>
      </w:r>
      <w:r>
        <w:rPr>
          <w:sz w:val="16"/>
        </w:rPr>
        <w:t>donors</w:t>
      </w:r>
      <w:r>
        <w:rPr>
          <w:spacing w:val="-1"/>
          <w:sz w:val="16"/>
        </w:rPr>
        <w:t> </w:t>
      </w:r>
      <w:r>
        <w:rPr>
          <w:sz w:val="16"/>
        </w:rPr>
        <w:t>show</w:t>
      </w:r>
      <w:r>
        <w:rPr>
          <w:spacing w:val="-1"/>
          <w:sz w:val="16"/>
        </w:rPr>
        <w:t> </w:t>
      </w:r>
      <w:r>
        <w:rPr>
          <w:sz w:val="16"/>
        </w:rPr>
        <w:t>a</w:t>
      </w:r>
      <w:r>
        <w:rPr>
          <w:spacing w:val="-1"/>
          <w:sz w:val="16"/>
        </w:rPr>
        <w:t> </w:t>
      </w:r>
      <w:r>
        <w:rPr>
          <w:sz w:val="16"/>
        </w:rPr>
        <w:t>unique</w:t>
      </w:r>
      <w:r>
        <w:rPr>
          <w:spacing w:val="-1"/>
          <w:sz w:val="16"/>
        </w:rPr>
        <w:t> </w:t>
      </w:r>
      <w:r>
        <w:rPr>
          <w:sz w:val="16"/>
        </w:rPr>
        <w:t>repertoire</w:t>
      </w:r>
      <w:r>
        <w:rPr>
          <w:spacing w:val="-1"/>
          <w:sz w:val="16"/>
        </w:rPr>
        <w:t> </w:t>
      </w:r>
      <w:r>
        <w:rPr>
          <w:sz w:val="16"/>
        </w:rPr>
        <w:t>without</w:t>
      </w:r>
      <w:r>
        <w:rPr>
          <w:spacing w:val="-1"/>
          <w:sz w:val="16"/>
        </w:rPr>
        <w:t> </w:t>
      </w:r>
      <w:r>
        <w:rPr>
          <w:sz w:val="16"/>
        </w:rPr>
        <w:t>overlapping</w:t>
      </w:r>
      <w:r>
        <w:rPr>
          <w:spacing w:val="-1"/>
          <w:sz w:val="16"/>
        </w:rPr>
        <w:t> </w:t>
      </w:r>
      <w:r>
        <w:rPr>
          <w:sz w:val="16"/>
        </w:rPr>
        <w:t>clones, varying</w:t>
      </w:r>
      <w:r>
        <w:rPr>
          <w:spacing w:val="-1"/>
          <w:sz w:val="16"/>
        </w:rPr>
        <w:t> </w:t>
      </w:r>
      <w:r>
        <w:rPr>
          <w:sz w:val="16"/>
        </w:rPr>
        <w:t>in</w:t>
      </w:r>
      <w:r>
        <w:rPr>
          <w:spacing w:val="-1"/>
          <w:sz w:val="16"/>
        </w:rPr>
        <w:t> </w:t>
      </w:r>
      <w:r>
        <w:rPr>
          <w:sz w:val="16"/>
        </w:rPr>
        <w:t>number</w:t>
      </w:r>
      <w:r>
        <w:rPr>
          <w:spacing w:val="-1"/>
          <w:sz w:val="16"/>
        </w:rPr>
        <w:t> </w:t>
      </w:r>
      <w:r>
        <w:rPr>
          <w:sz w:val="16"/>
        </w:rPr>
        <w:t>of clones</w:t>
      </w:r>
      <w:r>
        <w:rPr>
          <w:spacing w:val="-11"/>
          <w:sz w:val="16"/>
        </w:rPr>
        <w:t> </w:t>
      </w:r>
      <w:r>
        <w:rPr>
          <w:sz w:val="16"/>
        </w:rPr>
        <w:t>and</w:t>
      </w:r>
      <w:r>
        <w:rPr>
          <w:spacing w:val="-11"/>
          <w:sz w:val="16"/>
        </w:rPr>
        <w:t> </w:t>
      </w:r>
      <w:r>
        <w:rPr>
          <w:sz w:val="16"/>
        </w:rPr>
        <w:t>total</w:t>
      </w:r>
      <w:r>
        <w:rPr>
          <w:spacing w:val="-11"/>
          <w:sz w:val="16"/>
        </w:rPr>
        <w:t> </w:t>
      </w:r>
      <w:r>
        <w:rPr>
          <w:sz w:val="16"/>
        </w:rPr>
        <w:t>clonal</w:t>
      </w:r>
      <w:r>
        <w:rPr>
          <w:spacing w:val="-11"/>
          <w:sz w:val="16"/>
        </w:rPr>
        <w:t> </w:t>
      </w:r>
      <w:r>
        <w:rPr>
          <w:sz w:val="16"/>
        </w:rPr>
        <w:t>titer,</w:t>
      </w:r>
      <w:r>
        <w:rPr>
          <w:spacing w:val="-10"/>
          <w:sz w:val="16"/>
        </w:rPr>
        <w:t> </w:t>
      </w:r>
      <w:r>
        <w:rPr>
          <w:sz w:val="16"/>
        </w:rPr>
        <w:t>when</w:t>
      </w:r>
      <w:r>
        <w:rPr>
          <w:spacing w:val="-11"/>
          <w:sz w:val="16"/>
        </w:rPr>
        <w:t> </w:t>
      </w:r>
      <w:r>
        <w:rPr>
          <w:sz w:val="16"/>
        </w:rPr>
        <w:t>grouped</w:t>
      </w:r>
      <w:r>
        <w:rPr>
          <w:spacing w:val="-11"/>
          <w:sz w:val="16"/>
        </w:rPr>
        <w:t> </w:t>
      </w:r>
      <w:r>
        <w:rPr>
          <w:sz w:val="16"/>
        </w:rPr>
        <w:t>into</w:t>
      </w:r>
      <w:r>
        <w:rPr>
          <w:spacing w:val="-11"/>
          <w:sz w:val="16"/>
        </w:rPr>
        <w:t> </w:t>
      </w:r>
      <w:r>
        <w:rPr>
          <w:sz w:val="16"/>
        </w:rPr>
        <w:t>populations</w:t>
      </w:r>
      <w:r>
        <w:rPr>
          <w:spacing w:val="-11"/>
          <w:sz w:val="16"/>
        </w:rPr>
        <w:t> </w:t>
      </w:r>
      <w:r>
        <w:rPr>
          <w:sz w:val="16"/>
        </w:rPr>
        <w:t>the</w:t>
      </w:r>
      <w:r>
        <w:rPr>
          <w:spacing w:val="-11"/>
          <w:sz w:val="16"/>
        </w:rPr>
        <w:t> </w:t>
      </w:r>
      <w:r>
        <w:rPr>
          <w:sz w:val="16"/>
        </w:rPr>
        <w:t>responses</w:t>
      </w:r>
      <w:r>
        <w:rPr>
          <w:spacing w:val="-11"/>
          <w:sz w:val="16"/>
        </w:rPr>
        <w:t> </w:t>
      </w:r>
      <w:r>
        <w:rPr>
          <w:sz w:val="16"/>
        </w:rPr>
        <w:t>are</w:t>
      </w:r>
      <w:r>
        <w:rPr>
          <w:spacing w:val="-11"/>
          <w:sz w:val="16"/>
        </w:rPr>
        <w:t> </w:t>
      </w:r>
      <w:r>
        <w:rPr>
          <w:sz w:val="16"/>
        </w:rPr>
        <w:t>more</w:t>
      </w:r>
      <w:r>
        <w:rPr>
          <w:spacing w:val="-11"/>
          <w:sz w:val="16"/>
        </w:rPr>
        <w:t> </w:t>
      </w:r>
      <w:r>
        <w:rPr>
          <w:sz w:val="16"/>
        </w:rPr>
        <w:t>consistent.</w:t>
      </w:r>
      <w:r>
        <w:rPr>
          <w:spacing w:val="5"/>
          <w:sz w:val="16"/>
        </w:rPr>
        <w:t> </w:t>
      </w:r>
      <w:r>
        <w:rPr>
          <w:sz w:val="16"/>
        </w:rPr>
        <w:t>Persistent clones make up the bulk of the vaccine induced SIgA1 clonal titer at nearly every timepoint.</w:t>
      </w:r>
      <w:r>
        <w:rPr>
          <w:spacing w:val="33"/>
          <w:sz w:val="16"/>
        </w:rPr>
        <w:t> </w:t>
      </w:r>
      <w:r>
        <w:rPr>
          <w:sz w:val="16"/>
        </w:rPr>
        <w:t>The clonal titers</w:t>
      </w:r>
      <w:r>
        <w:rPr>
          <w:spacing w:val="-6"/>
          <w:sz w:val="16"/>
        </w:rPr>
        <w:t> </w:t>
      </w:r>
      <w:r>
        <w:rPr>
          <w:sz w:val="16"/>
        </w:rPr>
        <w:t>of</w:t>
      </w:r>
      <w:r>
        <w:rPr>
          <w:spacing w:val="-6"/>
          <w:sz w:val="16"/>
        </w:rPr>
        <w:t> </w:t>
      </w:r>
      <w:r>
        <w:rPr>
          <w:sz w:val="16"/>
        </w:rPr>
        <w:t>the</w:t>
      </w:r>
      <w:r>
        <w:rPr>
          <w:spacing w:val="-6"/>
          <w:sz w:val="16"/>
        </w:rPr>
        <w:t> </w:t>
      </w:r>
      <w:r>
        <w:rPr>
          <w:sz w:val="16"/>
        </w:rPr>
        <w:t>transient</w:t>
      </w:r>
      <w:r>
        <w:rPr>
          <w:spacing w:val="-6"/>
          <w:sz w:val="16"/>
        </w:rPr>
        <w:t> </w:t>
      </w:r>
      <w:r>
        <w:rPr>
          <w:sz w:val="16"/>
        </w:rPr>
        <w:t>and</w:t>
      </w:r>
      <w:r>
        <w:rPr>
          <w:spacing w:val="-6"/>
          <w:sz w:val="16"/>
        </w:rPr>
        <w:t> </w:t>
      </w:r>
      <w:r>
        <w:rPr>
          <w:sz w:val="16"/>
        </w:rPr>
        <w:t>second</w:t>
      </w:r>
      <w:r>
        <w:rPr>
          <w:spacing w:val="-6"/>
          <w:sz w:val="16"/>
        </w:rPr>
        <w:t> </w:t>
      </w:r>
      <w:r>
        <w:rPr>
          <w:sz w:val="16"/>
        </w:rPr>
        <w:t>dose</w:t>
      </w:r>
      <w:r>
        <w:rPr>
          <w:spacing w:val="-6"/>
          <w:sz w:val="16"/>
        </w:rPr>
        <w:t> </w:t>
      </w:r>
      <w:r>
        <w:rPr>
          <w:sz w:val="16"/>
        </w:rPr>
        <w:t>induced</w:t>
      </w:r>
      <w:r>
        <w:rPr>
          <w:spacing w:val="-6"/>
          <w:sz w:val="16"/>
        </w:rPr>
        <w:t> </w:t>
      </w:r>
      <w:r>
        <w:rPr>
          <w:sz w:val="16"/>
        </w:rPr>
        <w:t>populations</w:t>
      </w:r>
      <w:r>
        <w:rPr>
          <w:spacing w:val="-6"/>
          <w:sz w:val="16"/>
        </w:rPr>
        <w:t> </w:t>
      </w:r>
      <w:r>
        <w:rPr>
          <w:sz w:val="16"/>
        </w:rPr>
        <w:t>account</w:t>
      </w:r>
      <w:r>
        <w:rPr>
          <w:spacing w:val="-6"/>
          <w:sz w:val="16"/>
        </w:rPr>
        <w:t> </w:t>
      </w:r>
      <w:r>
        <w:rPr>
          <w:sz w:val="16"/>
        </w:rPr>
        <w:t>for</w:t>
      </w:r>
      <w:r>
        <w:rPr>
          <w:spacing w:val="-6"/>
          <w:sz w:val="16"/>
        </w:rPr>
        <w:t> </w:t>
      </w:r>
      <w:r>
        <w:rPr>
          <w:sz w:val="16"/>
        </w:rPr>
        <w:t>a</w:t>
      </w:r>
      <w:r>
        <w:rPr>
          <w:spacing w:val="-6"/>
          <w:sz w:val="16"/>
        </w:rPr>
        <w:t> </w:t>
      </w:r>
      <w:r>
        <w:rPr>
          <w:sz w:val="16"/>
        </w:rPr>
        <w:t>much</w:t>
      </w:r>
      <w:r>
        <w:rPr>
          <w:spacing w:val="-6"/>
          <w:sz w:val="16"/>
        </w:rPr>
        <w:t> </w:t>
      </w:r>
      <w:r>
        <w:rPr>
          <w:sz w:val="16"/>
        </w:rPr>
        <w:t>smaller</w:t>
      </w:r>
      <w:r>
        <w:rPr>
          <w:spacing w:val="-6"/>
          <w:sz w:val="16"/>
        </w:rPr>
        <w:t> </w:t>
      </w:r>
      <w:r>
        <w:rPr>
          <w:sz w:val="16"/>
        </w:rPr>
        <w:t>fraction</w:t>
      </w:r>
      <w:r>
        <w:rPr>
          <w:spacing w:val="-6"/>
          <w:sz w:val="16"/>
        </w:rPr>
        <w:t> </w:t>
      </w:r>
      <w:r>
        <w:rPr>
          <w:sz w:val="16"/>
        </w:rPr>
        <w:t>of</w:t>
      </w:r>
      <w:r>
        <w:rPr>
          <w:spacing w:val="-6"/>
          <w:sz w:val="16"/>
        </w:rPr>
        <w:t> </w:t>
      </w:r>
      <w:r>
        <w:rPr>
          <w:sz w:val="16"/>
        </w:rPr>
        <w:t>SIgA1.</w:t>
      </w:r>
    </w:p>
    <w:p>
      <w:pPr>
        <w:pStyle w:val="BodyText"/>
        <w:rPr>
          <w:sz w:val="16"/>
        </w:rPr>
      </w:pPr>
    </w:p>
    <w:p>
      <w:pPr>
        <w:pStyle w:val="BodyText"/>
        <w:rPr>
          <w:sz w:val="16"/>
        </w:rPr>
      </w:pPr>
    </w:p>
    <w:p>
      <w:pPr>
        <w:pStyle w:val="BodyText"/>
        <w:spacing w:before="25"/>
        <w:rPr>
          <w:sz w:val="16"/>
        </w:rPr>
      </w:pPr>
    </w:p>
    <w:p>
      <w:pPr>
        <w:pStyle w:val="BodyText"/>
        <w:spacing w:line="415" w:lineRule="auto"/>
        <w:ind w:left="1133" w:right="1131"/>
        <w:jc w:val="both"/>
      </w:pPr>
      <w:r>
        <w:rPr/>
        <w:t>persistent</w:t>
      </w:r>
      <w:r>
        <w:rPr>
          <w:spacing w:val="-6"/>
        </w:rPr>
        <w:t> </w:t>
      </w:r>
      <w:r>
        <w:rPr/>
        <w:t>population</w:t>
      </w:r>
      <w:r>
        <w:rPr>
          <w:spacing w:val="-6"/>
        </w:rPr>
        <w:t> </w:t>
      </w:r>
      <w:r>
        <w:rPr/>
        <w:t>clonal</w:t>
      </w:r>
      <w:r>
        <w:rPr>
          <w:spacing w:val="-6"/>
        </w:rPr>
        <w:t> </w:t>
      </w:r>
      <w:r>
        <w:rPr/>
        <w:t>titer</w:t>
      </w:r>
      <w:r>
        <w:rPr>
          <w:spacing w:val="-6"/>
        </w:rPr>
        <w:t> </w:t>
      </w:r>
      <w:r>
        <w:rPr/>
        <w:t>remained</w:t>
      </w:r>
      <w:r>
        <w:rPr>
          <w:spacing w:val="-6"/>
        </w:rPr>
        <w:t> </w:t>
      </w:r>
      <w:r>
        <w:rPr/>
        <w:t>relatively</w:t>
      </w:r>
      <w:r>
        <w:rPr>
          <w:spacing w:val="-6"/>
        </w:rPr>
        <w:t> </w:t>
      </w:r>
      <w:r>
        <w:rPr/>
        <w:t>stable</w:t>
      </w:r>
      <w:r>
        <w:rPr>
          <w:spacing w:val="-6"/>
        </w:rPr>
        <w:t> </w:t>
      </w:r>
      <w:r>
        <w:rPr/>
        <w:t>(</w:t>
      </w:r>
      <w:hyperlink w:history="true" w:anchor="_bookmark231">
        <w:r>
          <w:rPr>
            <w:b/>
          </w:rPr>
          <w:t>Figure</w:t>
        </w:r>
        <w:r>
          <w:rPr>
            <w:b/>
            <w:spacing w:val="-6"/>
          </w:rPr>
          <w:t> </w:t>
        </w:r>
        <w:r>
          <w:rPr>
            <w:b/>
          </w:rPr>
          <w:t>3</w:t>
        </w:r>
      </w:hyperlink>
      <w:r>
        <w:rPr>
          <w:b/>
        </w:rPr>
        <w:t>c</w:t>
      </w:r>
      <w:r>
        <w:rPr/>
        <w:t>). The</w:t>
      </w:r>
      <w:r>
        <w:rPr>
          <w:spacing w:val="-6"/>
        </w:rPr>
        <w:t> </w:t>
      </w:r>
      <w:r>
        <w:rPr/>
        <w:t>second dose induced population that drives this second peak in the vaccine induced titer is </w:t>
      </w:r>
      <w:r>
        <w:rPr>
          <w:spacing w:val="-2"/>
        </w:rPr>
        <w:t>the</w:t>
      </w:r>
      <w:r>
        <w:rPr>
          <w:spacing w:val="-11"/>
        </w:rPr>
        <w:t> </w:t>
      </w:r>
      <w:r>
        <w:rPr>
          <w:spacing w:val="-2"/>
        </w:rPr>
        <w:t>largest</w:t>
      </w:r>
      <w:r>
        <w:rPr>
          <w:spacing w:val="-11"/>
        </w:rPr>
        <w:t> </w:t>
      </w:r>
      <w:r>
        <w:rPr>
          <w:spacing w:val="-2"/>
        </w:rPr>
        <w:t>and</w:t>
      </w:r>
      <w:r>
        <w:rPr>
          <w:spacing w:val="-11"/>
        </w:rPr>
        <w:t> </w:t>
      </w:r>
      <w:r>
        <w:rPr>
          <w:spacing w:val="-2"/>
        </w:rPr>
        <w:t>most</w:t>
      </w:r>
      <w:r>
        <w:rPr>
          <w:spacing w:val="-11"/>
        </w:rPr>
        <w:t> </w:t>
      </w:r>
      <w:r>
        <w:rPr>
          <w:spacing w:val="-2"/>
        </w:rPr>
        <w:t>abundant</w:t>
      </w:r>
      <w:r>
        <w:rPr>
          <w:spacing w:val="-11"/>
        </w:rPr>
        <w:t> </w:t>
      </w:r>
      <w:r>
        <w:rPr>
          <w:spacing w:val="-2"/>
        </w:rPr>
        <w:t>in</w:t>
      </w:r>
      <w:r>
        <w:rPr>
          <w:spacing w:val="-11"/>
        </w:rPr>
        <w:t> </w:t>
      </w:r>
      <w:r>
        <w:rPr>
          <w:spacing w:val="-2"/>
        </w:rPr>
        <w:t>this</w:t>
      </w:r>
      <w:r>
        <w:rPr>
          <w:spacing w:val="-11"/>
        </w:rPr>
        <w:t> </w:t>
      </w:r>
      <w:r>
        <w:rPr>
          <w:spacing w:val="-2"/>
        </w:rPr>
        <w:t>study,</w:t>
      </w:r>
      <w:r>
        <w:rPr>
          <w:spacing w:val="-8"/>
        </w:rPr>
        <w:t> </w:t>
      </w:r>
      <w:r>
        <w:rPr>
          <w:spacing w:val="-2"/>
        </w:rPr>
        <w:t>consisting</w:t>
      </w:r>
      <w:r>
        <w:rPr>
          <w:spacing w:val="-11"/>
        </w:rPr>
        <w:t> </w:t>
      </w:r>
      <w:r>
        <w:rPr>
          <w:spacing w:val="-2"/>
        </w:rPr>
        <w:t>of</w:t>
      </w:r>
      <w:r>
        <w:rPr>
          <w:spacing w:val="-11"/>
        </w:rPr>
        <w:t> </w:t>
      </w:r>
      <w:r>
        <w:rPr>
          <w:spacing w:val="-2"/>
        </w:rPr>
        <w:t>52</w:t>
      </w:r>
      <w:r>
        <w:rPr>
          <w:spacing w:val="-11"/>
        </w:rPr>
        <w:t> </w:t>
      </w:r>
      <w:r>
        <w:rPr>
          <w:spacing w:val="-2"/>
        </w:rPr>
        <w:t>unique</w:t>
      </w:r>
      <w:r>
        <w:rPr>
          <w:spacing w:val="-11"/>
        </w:rPr>
        <w:t> </w:t>
      </w:r>
      <w:r>
        <w:rPr>
          <w:spacing w:val="-2"/>
        </w:rPr>
        <w:t>clones</w:t>
      </w:r>
      <w:r>
        <w:rPr>
          <w:spacing w:val="-11"/>
        </w:rPr>
        <w:t> </w:t>
      </w:r>
      <w:r>
        <w:rPr>
          <w:spacing w:val="-2"/>
        </w:rPr>
        <w:t>(</w:t>
      </w:r>
      <w:hyperlink w:history="true" w:anchor="_bookmark231">
        <w:r>
          <w:rPr>
            <w:b/>
            <w:spacing w:val="-2"/>
          </w:rPr>
          <w:t>Figure</w:t>
        </w:r>
        <w:r>
          <w:rPr>
            <w:b/>
            <w:spacing w:val="-11"/>
          </w:rPr>
          <w:t> </w:t>
        </w:r>
        <w:r>
          <w:rPr>
            <w:b/>
            <w:spacing w:val="-2"/>
          </w:rPr>
          <w:t>3</w:t>
        </w:r>
      </w:hyperlink>
      <w:r>
        <w:rPr>
          <w:spacing w:val="-2"/>
        </w:rPr>
        <w:t>), </w:t>
      </w:r>
      <w:r>
        <w:rPr/>
        <w:t>peaking at over 10 μg/ml (</w:t>
      </w:r>
      <w:hyperlink w:history="true" w:anchor="_bookmark235">
        <w:r>
          <w:rPr>
            <w:b/>
          </w:rPr>
          <w:t>Figure S3</w:t>
        </w:r>
      </w:hyperlink>
      <w:r>
        <w:rPr/>
        <w:t>).</w:t>
      </w:r>
      <w:r>
        <w:rPr>
          <w:spacing w:val="40"/>
        </w:rPr>
        <w:t> </w:t>
      </w:r>
      <w:r>
        <w:rPr/>
        <w:t>Additionally, the second dose induced pop- ulation made up 45-50% of the vaccine induced clonal titer and 39-44% of vaccine induced clones during the last 3 timepoints (</w:t>
      </w:r>
      <w:hyperlink w:history="true" w:anchor="_bookmark232">
        <w:r>
          <w:rPr>
            <w:b/>
          </w:rPr>
          <w:t>Figure 4</w:t>
        </w:r>
      </w:hyperlink>
      <w:r>
        <w:rPr/>
        <w:t>),</w:t>
      </w:r>
      <w:r>
        <w:rPr>
          <w:spacing w:val="21"/>
        </w:rPr>
        <w:t> </w:t>
      </w:r>
      <w:r>
        <w:rPr/>
        <w:t>demonstrating how seem-</w:t>
      </w:r>
    </w:p>
    <w:p>
      <w:pPr>
        <w:spacing w:after="0" w:line="415" w:lineRule="auto"/>
        <w:jc w:val="both"/>
        <w:sectPr>
          <w:pgSz w:w="9640" w:h="13610"/>
          <w:pgMar w:header="769" w:footer="646" w:top="1060" w:bottom="840" w:left="0" w:right="0"/>
        </w:sectPr>
      </w:pPr>
    </w:p>
    <w:p>
      <w:pPr>
        <w:pStyle w:val="BodyText"/>
        <w:spacing w:before="133"/>
      </w:pPr>
    </w:p>
    <w:p>
      <w:pPr>
        <w:pStyle w:val="BodyText"/>
        <w:ind w:left="1150" w:right="1150"/>
        <w:jc w:val="center"/>
      </w:pPr>
      <w:r>
        <w:rPr/>
        <w:t>ingly</w:t>
      </w:r>
      <w:r>
        <w:rPr>
          <w:spacing w:val="-13"/>
        </w:rPr>
        <w:t> </w:t>
      </w:r>
      <w:r>
        <w:rPr/>
        <w:t>similar</w:t>
      </w:r>
      <w:r>
        <w:rPr>
          <w:spacing w:val="-12"/>
        </w:rPr>
        <w:t> </w:t>
      </w:r>
      <w:r>
        <w:rPr/>
        <w:t>titer</w:t>
      </w:r>
      <w:r>
        <w:rPr>
          <w:spacing w:val="-12"/>
        </w:rPr>
        <w:t> </w:t>
      </w:r>
      <w:r>
        <w:rPr/>
        <w:t>fluctuations</w:t>
      </w:r>
      <w:r>
        <w:rPr>
          <w:spacing w:val="-13"/>
        </w:rPr>
        <w:t> </w:t>
      </w:r>
      <w:r>
        <w:rPr/>
        <w:t>can</w:t>
      </w:r>
      <w:r>
        <w:rPr>
          <w:spacing w:val="-12"/>
        </w:rPr>
        <w:t> </w:t>
      </w:r>
      <w:r>
        <w:rPr/>
        <w:t>be</w:t>
      </w:r>
      <w:r>
        <w:rPr>
          <w:spacing w:val="-12"/>
        </w:rPr>
        <w:t> </w:t>
      </w:r>
      <w:r>
        <w:rPr/>
        <w:t>driven</w:t>
      </w:r>
      <w:r>
        <w:rPr>
          <w:spacing w:val="-13"/>
        </w:rPr>
        <w:t> </w:t>
      </w:r>
      <w:r>
        <w:rPr/>
        <w:t>by</w:t>
      </w:r>
      <w:r>
        <w:rPr>
          <w:spacing w:val="-12"/>
        </w:rPr>
        <w:t> </w:t>
      </w:r>
      <w:r>
        <w:rPr/>
        <w:t>highly</w:t>
      </w:r>
      <w:r>
        <w:rPr>
          <w:spacing w:val="-12"/>
        </w:rPr>
        <w:t> </w:t>
      </w:r>
      <w:r>
        <w:rPr/>
        <w:t>divergent</w:t>
      </w:r>
      <w:r>
        <w:rPr>
          <w:spacing w:val="-13"/>
        </w:rPr>
        <w:t> </w:t>
      </w:r>
      <w:r>
        <w:rPr/>
        <w:t>clonal</w:t>
      </w:r>
      <w:r>
        <w:rPr>
          <w:spacing w:val="-12"/>
        </w:rPr>
        <w:t> </w:t>
      </w:r>
      <w:r>
        <w:rPr/>
        <w:t>populations.</w:t>
      </w:r>
      <w:r>
        <w:rPr>
          <w:spacing w:val="7"/>
        </w:rPr>
        <w:t> </w:t>
      </w:r>
      <w:r>
        <w:rPr>
          <w:spacing w:val="-5"/>
        </w:rPr>
        <w:t>At</w:t>
      </w:r>
    </w:p>
    <w:p>
      <w:pPr>
        <w:pStyle w:val="BodyText"/>
      </w:pPr>
    </w:p>
    <w:p>
      <w:pPr>
        <w:pStyle w:val="BodyText"/>
      </w:pPr>
    </w:p>
    <w:p>
      <w:pPr>
        <w:pStyle w:val="BodyText"/>
      </w:pPr>
      <w:r>
        <w:rPr/>
        <mc:AlternateContent>
          <mc:Choice Requires="wps">
            <w:drawing>
              <wp:anchor distT="0" distB="0" distL="0" distR="0" allowOverlap="1" layoutInCell="1" locked="0" behindDoc="1" simplePos="0" relativeHeight="487673344">
                <wp:simplePos x="0" y="0"/>
                <wp:positionH relativeFrom="page">
                  <wp:posOffset>0</wp:posOffset>
                </wp:positionH>
                <wp:positionV relativeFrom="paragraph">
                  <wp:posOffset>2188332</wp:posOffset>
                </wp:positionV>
                <wp:extent cx="347345" cy="900430"/>
                <wp:effectExtent l="0" t="0" r="0" b="0"/>
                <wp:wrapTopAndBottom/>
                <wp:docPr id="528" name="Textbox 528"/>
                <wp:cNvGraphicFramePr>
                  <a:graphicFrameLocks/>
                </wp:cNvGraphicFramePr>
                <a:graphic>
                  <a:graphicData uri="http://schemas.microsoft.com/office/word/2010/wordprocessingShape">
                    <wps:wsp>
                      <wps:cNvPr id="528" name="Textbox 528"/>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172.309662pt;width:27.35pt;height:70.9pt;mso-position-horizontal-relative:page;mso-position-vertical-relative:paragraph;z-index:-15643136;mso-wrap-distance-left:0;mso-wrap-distance-right:0" type="#_x0000_t202" id="docshape382"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topAndBottom"/>
              </v:shape>
            </w:pict>
          </mc:Fallback>
        </mc:AlternateContent>
      </w:r>
      <w:r>
        <w:rPr/>
        <w:drawing>
          <wp:anchor distT="0" distB="0" distL="0" distR="0" allowOverlap="1" layoutInCell="1" locked="0" behindDoc="1" simplePos="0" relativeHeight="487673856">
            <wp:simplePos x="0" y="0"/>
            <wp:positionH relativeFrom="page">
              <wp:posOffset>911161</wp:posOffset>
            </wp:positionH>
            <wp:positionV relativeFrom="paragraph">
              <wp:posOffset>161810</wp:posOffset>
            </wp:positionV>
            <wp:extent cx="4251959" cy="4358640"/>
            <wp:effectExtent l="0" t="0" r="0" b="0"/>
            <wp:wrapTopAndBottom/>
            <wp:docPr id="529" name="Image 529"/>
            <wp:cNvGraphicFramePr>
              <a:graphicFrameLocks/>
            </wp:cNvGraphicFramePr>
            <a:graphic>
              <a:graphicData uri="http://schemas.openxmlformats.org/drawingml/2006/picture">
                <pic:pic>
                  <pic:nvPicPr>
                    <pic:cNvPr id="529" name="Image 529"/>
                    <pic:cNvPicPr/>
                  </pic:nvPicPr>
                  <pic:blipFill>
                    <a:blip r:embed="rId113" cstate="print"/>
                    <a:stretch>
                      <a:fillRect/>
                    </a:stretch>
                  </pic:blipFill>
                  <pic:spPr>
                    <a:xfrm>
                      <a:off x="0" y="0"/>
                      <a:ext cx="4251959" cy="4358640"/>
                    </a:xfrm>
                    <a:prstGeom prst="rect">
                      <a:avLst/>
                    </a:prstGeom>
                  </pic:spPr>
                </pic:pic>
              </a:graphicData>
            </a:graphic>
          </wp:anchor>
        </w:drawing>
      </w:r>
    </w:p>
    <w:p>
      <w:pPr>
        <w:pStyle w:val="BodyText"/>
        <w:rPr>
          <w:sz w:val="16"/>
        </w:rPr>
      </w:pPr>
    </w:p>
    <w:p>
      <w:pPr>
        <w:pStyle w:val="BodyText"/>
        <w:spacing w:before="10"/>
        <w:rPr>
          <w:sz w:val="16"/>
        </w:rPr>
      </w:pPr>
    </w:p>
    <w:p>
      <w:pPr>
        <w:spacing w:line="247" w:lineRule="auto" w:before="0"/>
        <w:ind w:left="1133" w:right="1131" w:firstLine="0"/>
        <w:jc w:val="both"/>
        <w:rPr>
          <w:sz w:val="16"/>
        </w:rPr>
      </w:pPr>
      <w:bookmarkStart w:name="_bookmark232" w:id="250"/>
      <w:bookmarkEnd w:id="250"/>
      <w:r>
        <w:rPr/>
      </w:r>
      <w:r>
        <w:rPr>
          <w:b/>
          <w:sz w:val="16"/>
        </w:rPr>
        <w:t>Figure 4:</w:t>
      </w:r>
      <w:r>
        <w:rPr>
          <w:b/>
          <w:spacing w:val="27"/>
          <w:sz w:val="16"/>
        </w:rPr>
        <w:t> </w:t>
      </w:r>
      <w:r>
        <w:rPr>
          <w:b/>
          <w:sz w:val="16"/>
        </w:rPr>
        <w:t>Clonal profile analysis for donor 4, a strong responder.</w:t>
      </w:r>
      <w:r>
        <w:rPr>
          <w:b/>
          <w:spacing w:val="35"/>
          <w:sz w:val="16"/>
        </w:rPr>
        <w:t> </w:t>
      </w:r>
      <w:r>
        <w:rPr>
          <w:sz w:val="16"/>
        </w:rPr>
        <w:t>Changes in the vaccine induced clonal</w:t>
      </w:r>
      <w:r>
        <w:rPr>
          <w:spacing w:val="-12"/>
          <w:sz w:val="16"/>
        </w:rPr>
        <w:t> </w:t>
      </w:r>
      <w:r>
        <w:rPr>
          <w:sz w:val="16"/>
        </w:rPr>
        <w:t>profile</w:t>
      </w:r>
      <w:r>
        <w:rPr>
          <w:spacing w:val="-11"/>
          <w:sz w:val="16"/>
        </w:rPr>
        <w:t> </w:t>
      </w:r>
      <w:r>
        <w:rPr>
          <w:sz w:val="16"/>
        </w:rPr>
        <w:t>for</w:t>
      </w:r>
      <w:r>
        <w:rPr>
          <w:spacing w:val="-11"/>
          <w:sz w:val="16"/>
        </w:rPr>
        <w:t> </w:t>
      </w:r>
      <w:r>
        <w:rPr>
          <w:sz w:val="16"/>
        </w:rPr>
        <w:t>donor</w:t>
      </w:r>
      <w:r>
        <w:rPr>
          <w:spacing w:val="-11"/>
          <w:sz w:val="16"/>
        </w:rPr>
        <w:t> </w:t>
      </w:r>
      <w:r>
        <w:rPr>
          <w:sz w:val="16"/>
        </w:rPr>
        <w:t>4</w:t>
      </w:r>
      <w:r>
        <w:rPr>
          <w:spacing w:val="-11"/>
          <w:sz w:val="16"/>
        </w:rPr>
        <w:t> </w:t>
      </w:r>
      <w:r>
        <w:rPr>
          <w:sz w:val="16"/>
        </w:rPr>
        <w:t>are</w:t>
      </w:r>
      <w:r>
        <w:rPr>
          <w:spacing w:val="-11"/>
          <w:sz w:val="16"/>
        </w:rPr>
        <w:t> </w:t>
      </w:r>
      <w:r>
        <w:rPr>
          <w:sz w:val="16"/>
        </w:rPr>
        <w:t>depicted,</w:t>
      </w:r>
      <w:r>
        <w:rPr>
          <w:spacing w:val="-11"/>
          <w:sz w:val="16"/>
        </w:rPr>
        <w:t> </w:t>
      </w:r>
      <w:r>
        <w:rPr>
          <w:sz w:val="16"/>
        </w:rPr>
        <w:t>with</w:t>
      </w:r>
      <w:r>
        <w:rPr>
          <w:spacing w:val="-11"/>
          <w:sz w:val="16"/>
        </w:rPr>
        <w:t> </w:t>
      </w:r>
      <w:r>
        <w:rPr>
          <w:sz w:val="16"/>
        </w:rPr>
        <w:t>the</w:t>
      </w:r>
      <w:r>
        <w:rPr>
          <w:spacing w:val="-12"/>
          <w:sz w:val="16"/>
        </w:rPr>
        <w:t> </w:t>
      </w:r>
      <w:r>
        <w:rPr>
          <w:sz w:val="16"/>
        </w:rPr>
        <w:t>4</w:t>
      </w:r>
      <w:r>
        <w:rPr>
          <w:spacing w:val="-11"/>
          <w:sz w:val="16"/>
        </w:rPr>
        <w:t> </w:t>
      </w:r>
      <w:r>
        <w:rPr>
          <w:sz w:val="16"/>
        </w:rPr>
        <w:t>most</w:t>
      </w:r>
      <w:r>
        <w:rPr>
          <w:spacing w:val="-11"/>
          <w:sz w:val="16"/>
        </w:rPr>
        <w:t> </w:t>
      </w:r>
      <w:r>
        <w:rPr>
          <w:sz w:val="16"/>
        </w:rPr>
        <w:t>abundant</w:t>
      </w:r>
      <w:r>
        <w:rPr>
          <w:spacing w:val="-11"/>
          <w:sz w:val="16"/>
        </w:rPr>
        <w:t> </w:t>
      </w:r>
      <w:r>
        <w:rPr>
          <w:sz w:val="16"/>
        </w:rPr>
        <w:t>vaccine</w:t>
      </w:r>
      <w:r>
        <w:rPr>
          <w:spacing w:val="-11"/>
          <w:sz w:val="16"/>
        </w:rPr>
        <w:t> </w:t>
      </w:r>
      <w:r>
        <w:rPr>
          <w:sz w:val="16"/>
        </w:rPr>
        <w:t>induced</w:t>
      </w:r>
      <w:r>
        <w:rPr>
          <w:spacing w:val="-11"/>
          <w:sz w:val="16"/>
        </w:rPr>
        <w:t> </w:t>
      </w:r>
      <w:r>
        <w:rPr>
          <w:sz w:val="16"/>
        </w:rPr>
        <w:t>clones</w:t>
      </w:r>
      <w:r>
        <w:rPr>
          <w:spacing w:val="-11"/>
          <w:sz w:val="16"/>
        </w:rPr>
        <w:t> </w:t>
      </w:r>
      <w:r>
        <w:rPr>
          <w:sz w:val="16"/>
        </w:rPr>
        <w:t>annotated</w:t>
      </w:r>
      <w:r>
        <w:rPr>
          <w:spacing w:val="-11"/>
          <w:sz w:val="16"/>
        </w:rPr>
        <w:t> </w:t>
      </w:r>
      <w:r>
        <w:rPr>
          <w:sz w:val="16"/>
        </w:rPr>
        <w:t>by</w:t>
      </w:r>
      <w:r>
        <w:rPr>
          <w:spacing w:val="-11"/>
          <w:sz w:val="16"/>
        </w:rPr>
        <w:t> </w:t>
      </w:r>
      <w:r>
        <w:rPr>
          <w:sz w:val="16"/>
        </w:rPr>
        <w:t>their mass</w:t>
      </w:r>
      <w:r>
        <w:rPr>
          <w:spacing w:val="-7"/>
          <w:sz w:val="16"/>
        </w:rPr>
        <w:t> </w:t>
      </w:r>
      <w:r>
        <w:rPr>
          <w:sz w:val="16"/>
        </w:rPr>
        <w:t>and</w:t>
      </w:r>
      <w:r>
        <w:rPr>
          <w:spacing w:val="-7"/>
          <w:sz w:val="16"/>
        </w:rPr>
        <w:t> </w:t>
      </w:r>
      <w:r>
        <w:rPr>
          <w:sz w:val="16"/>
        </w:rPr>
        <w:t>retention</w:t>
      </w:r>
      <w:r>
        <w:rPr>
          <w:spacing w:val="-7"/>
          <w:sz w:val="16"/>
        </w:rPr>
        <w:t> </w:t>
      </w:r>
      <w:r>
        <w:rPr>
          <w:sz w:val="16"/>
        </w:rPr>
        <w:t>time,</w:t>
      </w:r>
      <w:r>
        <w:rPr>
          <w:spacing w:val="-6"/>
          <w:sz w:val="16"/>
        </w:rPr>
        <w:t> </w:t>
      </w:r>
      <w:r>
        <w:rPr>
          <w:sz w:val="16"/>
        </w:rPr>
        <w:t>highlighted</w:t>
      </w:r>
      <w:r>
        <w:rPr>
          <w:spacing w:val="-7"/>
          <w:sz w:val="16"/>
        </w:rPr>
        <w:t> </w:t>
      </w:r>
      <w:r>
        <w:rPr>
          <w:sz w:val="16"/>
        </w:rPr>
        <w:t>in</w:t>
      </w:r>
      <w:r>
        <w:rPr>
          <w:spacing w:val="-7"/>
          <w:sz w:val="16"/>
        </w:rPr>
        <w:t> </w:t>
      </w:r>
      <w:r>
        <w:rPr>
          <w:sz w:val="16"/>
        </w:rPr>
        <w:t>bold,</w:t>
      </w:r>
      <w:r>
        <w:rPr>
          <w:spacing w:val="-6"/>
          <w:sz w:val="16"/>
        </w:rPr>
        <w:t> </w:t>
      </w:r>
      <w:r>
        <w:rPr>
          <w:sz w:val="16"/>
        </w:rPr>
        <w:t>with</w:t>
      </w:r>
      <w:r>
        <w:rPr>
          <w:spacing w:val="-7"/>
          <w:sz w:val="16"/>
        </w:rPr>
        <w:t> </w:t>
      </w:r>
      <w:r>
        <w:rPr>
          <w:sz w:val="16"/>
        </w:rPr>
        <w:t>each</w:t>
      </w:r>
      <w:r>
        <w:rPr>
          <w:spacing w:val="-7"/>
          <w:sz w:val="16"/>
        </w:rPr>
        <w:t> </w:t>
      </w:r>
      <w:r>
        <w:rPr>
          <w:sz w:val="16"/>
        </w:rPr>
        <w:t>timepoint</w:t>
      </w:r>
      <w:r>
        <w:rPr>
          <w:spacing w:val="-7"/>
          <w:sz w:val="16"/>
        </w:rPr>
        <w:t> </w:t>
      </w:r>
      <w:r>
        <w:rPr>
          <w:sz w:val="16"/>
        </w:rPr>
        <w:t>annotated</w:t>
      </w:r>
      <w:r>
        <w:rPr>
          <w:spacing w:val="-7"/>
          <w:sz w:val="16"/>
        </w:rPr>
        <w:t> </w:t>
      </w:r>
      <w:r>
        <w:rPr>
          <w:sz w:val="16"/>
        </w:rPr>
        <w:t>with</w:t>
      </w:r>
      <w:r>
        <w:rPr>
          <w:spacing w:val="-7"/>
          <w:sz w:val="16"/>
        </w:rPr>
        <w:t> </w:t>
      </w:r>
      <w:r>
        <w:rPr>
          <w:sz w:val="16"/>
        </w:rPr>
        <w:t>a</w:t>
      </w:r>
      <w:r>
        <w:rPr>
          <w:spacing w:val="-7"/>
          <w:sz w:val="16"/>
        </w:rPr>
        <w:t> </w:t>
      </w:r>
      <w:r>
        <w:rPr>
          <w:sz w:val="16"/>
        </w:rPr>
        <w:t>triangle</w:t>
      </w:r>
      <w:r>
        <w:rPr>
          <w:spacing w:val="-7"/>
          <w:sz w:val="16"/>
        </w:rPr>
        <w:t> </w:t>
      </w:r>
      <w:r>
        <w:rPr>
          <w:sz w:val="16"/>
        </w:rPr>
        <w:t>indicating</w:t>
      </w:r>
      <w:r>
        <w:rPr>
          <w:spacing w:val="-7"/>
          <w:sz w:val="16"/>
        </w:rPr>
        <w:t> </w:t>
      </w:r>
      <w:r>
        <w:rPr>
          <w:sz w:val="16"/>
        </w:rPr>
        <w:t>if</w:t>
      </w:r>
      <w:r>
        <w:rPr>
          <w:spacing w:val="-7"/>
          <w:sz w:val="16"/>
        </w:rPr>
        <w:t> </w:t>
      </w:r>
      <w:r>
        <w:rPr>
          <w:sz w:val="16"/>
        </w:rPr>
        <w:t>the clone trends upwards or downwards in concentration over the course of this study.</w:t>
      </w:r>
      <w:r>
        <w:rPr>
          <w:spacing w:val="26"/>
          <w:sz w:val="16"/>
        </w:rPr>
        <w:t> </w:t>
      </w:r>
      <w:r>
        <w:rPr>
          <w:sz w:val="16"/>
        </w:rPr>
        <w:t>On the left we show mass profiles (SIgA1 clonal concentration in µg/mL) showing either household clones (top two profiles,</w:t>
      </w:r>
      <w:r>
        <w:rPr>
          <w:spacing w:val="40"/>
          <w:sz w:val="16"/>
        </w:rPr>
        <w:t> </w:t>
      </w:r>
      <w:r>
        <w:rPr>
          <w:sz w:val="16"/>
        </w:rPr>
        <w:t>in</w:t>
      </w:r>
      <w:r>
        <w:rPr>
          <w:spacing w:val="-5"/>
          <w:sz w:val="16"/>
        </w:rPr>
        <w:t> </w:t>
      </w:r>
      <w:r>
        <w:rPr>
          <w:sz w:val="16"/>
        </w:rPr>
        <w:t>black)</w:t>
      </w:r>
      <w:r>
        <w:rPr>
          <w:spacing w:val="-5"/>
          <w:sz w:val="16"/>
        </w:rPr>
        <w:t> </w:t>
      </w:r>
      <w:r>
        <w:rPr>
          <w:sz w:val="16"/>
        </w:rPr>
        <w:t>or</w:t>
      </w:r>
      <w:r>
        <w:rPr>
          <w:spacing w:val="-5"/>
          <w:sz w:val="16"/>
        </w:rPr>
        <w:t> </w:t>
      </w:r>
      <w:r>
        <w:rPr>
          <w:sz w:val="16"/>
        </w:rPr>
        <w:t>vaccine</w:t>
      </w:r>
      <w:r>
        <w:rPr>
          <w:spacing w:val="-5"/>
          <w:sz w:val="16"/>
        </w:rPr>
        <w:t> </w:t>
      </w:r>
      <w:r>
        <w:rPr>
          <w:sz w:val="16"/>
        </w:rPr>
        <w:t>induced</w:t>
      </w:r>
      <w:r>
        <w:rPr>
          <w:spacing w:val="-5"/>
          <w:sz w:val="16"/>
        </w:rPr>
        <w:t> </w:t>
      </w:r>
      <w:r>
        <w:rPr>
          <w:sz w:val="16"/>
        </w:rPr>
        <w:t>clones</w:t>
      </w:r>
      <w:r>
        <w:rPr>
          <w:spacing w:val="-5"/>
          <w:sz w:val="16"/>
        </w:rPr>
        <w:t> </w:t>
      </w:r>
      <w:r>
        <w:rPr>
          <w:sz w:val="16"/>
        </w:rPr>
        <w:t>(subsequent</w:t>
      </w:r>
      <w:r>
        <w:rPr>
          <w:spacing w:val="-5"/>
          <w:sz w:val="16"/>
        </w:rPr>
        <w:t> </w:t>
      </w:r>
      <w:r>
        <w:rPr>
          <w:sz w:val="16"/>
        </w:rPr>
        <w:t>profiles,</w:t>
      </w:r>
      <w:r>
        <w:rPr>
          <w:spacing w:val="-5"/>
          <w:sz w:val="16"/>
        </w:rPr>
        <w:t> </w:t>
      </w:r>
      <w:r>
        <w:rPr>
          <w:sz w:val="16"/>
        </w:rPr>
        <w:t>with</w:t>
      </w:r>
      <w:r>
        <w:rPr>
          <w:spacing w:val="-5"/>
          <w:sz w:val="16"/>
        </w:rPr>
        <w:t> </w:t>
      </w:r>
      <w:r>
        <w:rPr>
          <w:sz w:val="16"/>
        </w:rPr>
        <w:t>individual</w:t>
      </w:r>
      <w:r>
        <w:rPr>
          <w:spacing w:val="-5"/>
          <w:sz w:val="16"/>
        </w:rPr>
        <w:t> </w:t>
      </w:r>
      <w:r>
        <w:rPr>
          <w:sz w:val="16"/>
        </w:rPr>
        <w:t>clones</w:t>
      </w:r>
      <w:r>
        <w:rPr>
          <w:spacing w:val="-5"/>
          <w:sz w:val="16"/>
        </w:rPr>
        <w:t> </w:t>
      </w:r>
      <w:r>
        <w:rPr>
          <w:sz w:val="16"/>
        </w:rPr>
        <w:t>colored</w:t>
      </w:r>
      <w:r>
        <w:rPr>
          <w:spacing w:val="-5"/>
          <w:sz w:val="16"/>
        </w:rPr>
        <w:t> </w:t>
      </w:r>
      <w:r>
        <w:rPr>
          <w:sz w:val="16"/>
        </w:rPr>
        <w:t>according</w:t>
      </w:r>
      <w:r>
        <w:rPr>
          <w:spacing w:val="-5"/>
          <w:sz w:val="16"/>
        </w:rPr>
        <w:t> </w:t>
      </w:r>
      <w:r>
        <w:rPr>
          <w:sz w:val="16"/>
        </w:rPr>
        <w:t>to</w:t>
      </w:r>
      <w:r>
        <w:rPr>
          <w:spacing w:val="-5"/>
          <w:sz w:val="16"/>
        </w:rPr>
        <w:t> </w:t>
      </w:r>
      <w:r>
        <w:rPr>
          <w:sz w:val="16"/>
        </w:rPr>
        <w:t>their assigned population (persistent (teal), transient (mustard), and second dose induced clones (maroon)). Each</w:t>
      </w:r>
      <w:r>
        <w:rPr>
          <w:spacing w:val="-1"/>
          <w:sz w:val="16"/>
        </w:rPr>
        <w:t> </w:t>
      </w:r>
      <w:r>
        <w:rPr>
          <w:sz w:val="16"/>
        </w:rPr>
        <w:t>peak</w:t>
      </w:r>
      <w:r>
        <w:rPr>
          <w:spacing w:val="-1"/>
          <w:sz w:val="16"/>
        </w:rPr>
        <w:t> </w:t>
      </w:r>
      <w:r>
        <w:rPr>
          <w:sz w:val="16"/>
        </w:rPr>
        <w:t>indicates</w:t>
      </w:r>
      <w:r>
        <w:rPr>
          <w:spacing w:val="-1"/>
          <w:sz w:val="16"/>
        </w:rPr>
        <w:t> </w:t>
      </w:r>
      <w:r>
        <w:rPr>
          <w:sz w:val="16"/>
        </w:rPr>
        <w:t>a</w:t>
      </w:r>
      <w:r>
        <w:rPr>
          <w:spacing w:val="-1"/>
          <w:sz w:val="16"/>
        </w:rPr>
        <w:t> </w:t>
      </w:r>
      <w:r>
        <w:rPr>
          <w:sz w:val="16"/>
        </w:rPr>
        <w:t>single</w:t>
      </w:r>
      <w:r>
        <w:rPr>
          <w:spacing w:val="-1"/>
          <w:sz w:val="16"/>
        </w:rPr>
        <w:t> </w:t>
      </w:r>
      <w:r>
        <w:rPr>
          <w:sz w:val="16"/>
        </w:rPr>
        <w:t>clone</w:t>
      </w:r>
      <w:r>
        <w:rPr>
          <w:spacing w:val="-1"/>
          <w:sz w:val="16"/>
        </w:rPr>
        <w:t> </w:t>
      </w:r>
      <w:r>
        <w:rPr>
          <w:sz w:val="16"/>
        </w:rPr>
        <w:t>and</w:t>
      </w:r>
      <w:r>
        <w:rPr>
          <w:spacing w:val="-1"/>
          <w:sz w:val="16"/>
        </w:rPr>
        <w:t> </w:t>
      </w:r>
      <w:r>
        <w:rPr>
          <w:sz w:val="16"/>
        </w:rPr>
        <w:t>each</w:t>
      </w:r>
      <w:r>
        <w:rPr>
          <w:spacing w:val="-1"/>
          <w:sz w:val="16"/>
        </w:rPr>
        <w:t> </w:t>
      </w:r>
      <w:r>
        <w:rPr>
          <w:sz w:val="16"/>
        </w:rPr>
        <w:t>row</w:t>
      </w:r>
      <w:r>
        <w:rPr>
          <w:spacing w:val="-1"/>
          <w:sz w:val="16"/>
        </w:rPr>
        <w:t> </w:t>
      </w:r>
      <w:r>
        <w:rPr>
          <w:sz w:val="16"/>
        </w:rPr>
        <w:t>a</w:t>
      </w:r>
      <w:r>
        <w:rPr>
          <w:spacing w:val="-1"/>
          <w:sz w:val="16"/>
        </w:rPr>
        <w:t> </w:t>
      </w:r>
      <w:r>
        <w:rPr>
          <w:sz w:val="16"/>
        </w:rPr>
        <w:t>single</w:t>
      </w:r>
      <w:r>
        <w:rPr>
          <w:spacing w:val="-1"/>
          <w:sz w:val="16"/>
        </w:rPr>
        <w:t> </w:t>
      </w:r>
      <w:r>
        <w:rPr>
          <w:sz w:val="16"/>
        </w:rPr>
        <w:t>timepoint.</w:t>
      </w:r>
      <w:r>
        <w:rPr>
          <w:spacing w:val="19"/>
          <w:sz w:val="16"/>
        </w:rPr>
        <w:t> </w:t>
      </w:r>
      <w:r>
        <w:rPr>
          <w:sz w:val="16"/>
        </w:rPr>
        <w:t>The</w:t>
      </w:r>
      <w:r>
        <w:rPr>
          <w:spacing w:val="-1"/>
          <w:sz w:val="16"/>
        </w:rPr>
        <w:t> </w:t>
      </w:r>
      <w:r>
        <w:rPr>
          <w:sz w:val="16"/>
        </w:rPr>
        <w:t>line</w:t>
      </w:r>
      <w:r>
        <w:rPr>
          <w:spacing w:val="-1"/>
          <w:sz w:val="16"/>
        </w:rPr>
        <w:t> </w:t>
      </w:r>
      <w:r>
        <w:rPr>
          <w:sz w:val="16"/>
        </w:rPr>
        <w:t>plot</w:t>
      </w:r>
      <w:r>
        <w:rPr>
          <w:spacing w:val="-1"/>
          <w:sz w:val="16"/>
        </w:rPr>
        <w:t> </w:t>
      </w:r>
      <w:r>
        <w:rPr>
          <w:sz w:val="16"/>
        </w:rPr>
        <w:t>on</w:t>
      </w:r>
      <w:r>
        <w:rPr>
          <w:spacing w:val="-1"/>
          <w:sz w:val="16"/>
        </w:rPr>
        <w:t> </w:t>
      </w:r>
      <w:r>
        <w:rPr>
          <w:sz w:val="16"/>
        </w:rPr>
        <w:t>the</w:t>
      </w:r>
      <w:r>
        <w:rPr>
          <w:spacing w:val="-1"/>
          <w:sz w:val="16"/>
        </w:rPr>
        <w:t> </w:t>
      </w:r>
      <w:r>
        <w:rPr>
          <w:sz w:val="16"/>
        </w:rPr>
        <w:t>right</w:t>
      </w:r>
      <w:r>
        <w:rPr>
          <w:spacing w:val="-1"/>
          <w:sz w:val="16"/>
        </w:rPr>
        <w:t> </w:t>
      </w:r>
      <w:r>
        <w:rPr>
          <w:sz w:val="16"/>
        </w:rPr>
        <w:t>shows</w:t>
      </w:r>
      <w:r>
        <w:rPr>
          <w:spacing w:val="-1"/>
          <w:sz w:val="16"/>
        </w:rPr>
        <w:t> </w:t>
      </w:r>
      <w:r>
        <w:rPr>
          <w:sz w:val="16"/>
        </w:rPr>
        <w:t>the </w:t>
      </w:r>
      <w:r>
        <w:rPr>
          <w:spacing w:val="-2"/>
          <w:sz w:val="16"/>
        </w:rPr>
        <w:t>abundance of individual vaccine induced SIgA1 clones over all timepoints, colored by their population, with </w:t>
      </w:r>
      <w:r>
        <w:rPr>
          <w:sz w:val="16"/>
        </w:rPr>
        <w:t>the same clones as the mass plots highlighted in bold, labeled with their mass and retention times and annotated</w:t>
      </w:r>
      <w:r>
        <w:rPr>
          <w:spacing w:val="-5"/>
          <w:sz w:val="16"/>
        </w:rPr>
        <w:t> </w:t>
      </w:r>
      <w:r>
        <w:rPr>
          <w:sz w:val="16"/>
        </w:rPr>
        <w:t>with</w:t>
      </w:r>
      <w:r>
        <w:rPr>
          <w:spacing w:val="-5"/>
          <w:sz w:val="16"/>
        </w:rPr>
        <w:t> </w:t>
      </w:r>
      <w:r>
        <w:rPr>
          <w:sz w:val="16"/>
        </w:rPr>
        <w:t>triangles</w:t>
      </w:r>
      <w:r>
        <w:rPr>
          <w:spacing w:val="-5"/>
          <w:sz w:val="16"/>
        </w:rPr>
        <w:t> </w:t>
      </w:r>
      <w:r>
        <w:rPr>
          <w:sz w:val="16"/>
        </w:rPr>
        <w:t>indicating</w:t>
      </w:r>
      <w:r>
        <w:rPr>
          <w:spacing w:val="-5"/>
          <w:sz w:val="16"/>
        </w:rPr>
        <w:t> </w:t>
      </w:r>
      <w:r>
        <w:rPr>
          <w:sz w:val="16"/>
        </w:rPr>
        <w:t>if</w:t>
      </w:r>
      <w:r>
        <w:rPr>
          <w:spacing w:val="-5"/>
          <w:sz w:val="16"/>
        </w:rPr>
        <w:t> </w:t>
      </w:r>
      <w:r>
        <w:rPr>
          <w:sz w:val="16"/>
        </w:rPr>
        <w:t>the</w:t>
      </w:r>
      <w:r>
        <w:rPr>
          <w:spacing w:val="-5"/>
          <w:sz w:val="16"/>
        </w:rPr>
        <w:t> </w:t>
      </w:r>
      <w:r>
        <w:rPr>
          <w:sz w:val="16"/>
        </w:rPr>
        <w:t>clone</w:t>
      </w:r>
      <w:r>
        <w:rPr>
          <w:spacing w:val="-5"/>
          <w:sz w:val="16"/>
        </w:rPr>
        <w:t> </w:t>
      </w:r>
      <w:r>
        <w:rPr>
          <w:sz w:val="16"/>
        </w:rPr>
        <w:t>trends</w:t>
      </w:r>
      <w:r>
        <w:rPr>
          <w:spacing w:val="-5"/>
          <w:sz w:val="16"/>
        </w:rPr>
        <w:t> </w:t>
      </w:r>
      <w:r>
        <w:rPr>
          <w:sz w:val="16"/>
        </w:rPr>
        <w:t>upwards</w:t>
      </w:r>
      <w:r>
        <w:rPr>
          <w:spacing w:val="-5"/>
          <w:sz w:val="16"/>
        </w:rPr>
        <w:t> </w:t>
      </w:r>
      <w:r>
        <w:rPr>
          <w:sz w:val="16"/>
        </w:rPr>
        <w:t>or</w:t>
      </w:r>
      <w:r>
        <w:rPr>
          <w:spacing w:val="-5"/>
          <w:sz w:val="16"/>
        </w:rPr>
        <w:t> </w:t>
      </w:r>
      <w:r>
        <w:rPr>
          <w:sz w:val="16"/>
        </w:rPr>
        <w:t>downwards</w:t>
      </w:r>
      <w:r>
        <w:rPr>
          <w:spacing w:val="-5"/>
          <w:sz w:val="16"/>
        </w:rPr>
        <w:t> </w:t>
      </w:r>
      <w:r>
        <w:rPr>
          <w:sz w:val="16"/>
        </w:rPr>
        <w:t>in</w:t>
      </w:r>
      <w:r>
        <w:rPr>
          <w:spacing w:val="-5"/>
          <w:sz w:val="16"/>
        </w:rPr>
        <w:t> </w:t>
      </w:r>
      <w:r>
        <w:rPr>
          <w:sz w:val="16"/>
        </w:rPr>
        <w:t>concentration</w:t>
      </w:r>
      <w:r>
        <w:rPr>
          <w:spacing w:val="-5"/>
          <w:sz w:val="16"/>
        </w:rPr>
        <w:t> </w:t>
      </w:r>
      <w:r>
        <w:rPr>
          <w:sz w:val="16"/>
        </w:rPr>
        <w:t>throughout the study duration.</w:t>
      </w:r>
      <w:r>
        <w:rPr>
          <w:spacing w:val="40"/>
          <w:sz w:val="16"/>
        </w:rPr>
        <w:t> </w:t>
      </w:r>
      <w:r>
        <w:rPr>
          <w:sz w:val="16"/>
        </w:rPr>
        <w:t>The highlighted persistent clones are initially highly abundant, but their abundance decreases rapidly, and at the final timepoint none of them are detected.</w:t>
      </w:r>
      <w:r>
        <w:rPr>
          <w:spacing w:val="40"/>
          <w:sz w:val="16"/>
        </w:rPr>
        <w:t> </w:t>
      </w:r>
      <w:r>
        <w:rPr>
          <w:sz w:val="16"/>
        </w:rPr>
        <w:t>The highlighted second dose induced</w:t>
      </w:r>
      <w:r>
        <w:rPr>
          <w:spacing w:val="-10"/>
          <w:sz w:val="16"/>
        </w:rPr>
        <w:t> </w:t>
      </w:r>
      <w:r>
        <w:rPr>
          <w:sz w:val="16"/>
        </w:rPr>
        <w:t>clone</w:t>
      </w:r>
      <w:r>
        <w:rPr>
          <w:spacing w:val="-10"/>
          <w:sz w:val="16"/>
        </w:rPr>
        <w:t> </w:t>
      </w:r>
      <w:r>
        <w:rPr>
          <w:sz w:val="16"/>
        </w:rPr>
        <w:t>is</w:t>
      </w:r>
      <w:r>
        <w:rPr>
          <w:spacing w:val="-10"/>
          <w:sz w:val="16"/>
        </w:rPr>
        <w:t> </w:t>
      </w:r>
      <w:r>
        <w:rPr>
          <w:sz w:val="16"/>
        </w:rPr>
        <w:t>part</w:t>
      </w:r>
      <w:r>
        <w:rPr>
          <w:spacing w:val="-10"/>
          <w:sz w:val="16"/>
        </w:rPr>
        <w:t> </w:t>
      </w:r>
      <w:r>
        <w:rPr>
          <w:sz w:val="16"/>
        </w:rPr>
        <w:t>of</w:t>
      </w:r>
      <w:r>
        <w:rPr>
          <w:spacing w:val="-10"/>
          <w:sz w:val="16"/>
        </w:rPr>
        <w:t> </w:t>
      </w:r>
      <w:r>
        <w:rPr>
          <w:sz w:val="16"/>
        </w:rPr>
        <w:t>a</w:t>
      </w:r>
      <w:r>
        <w:rPr>
          <w:spacing w:val="-10"/>
          <w:sz w:val="16"/>
        </w:rPr>
        <w:t> </w:t>
      </w:r>
      <w:r>
        <w:rPr>
          <w:sz w:val="16"/>
        </w:rPr>
        <w:t>large</w:t>
      </w:r>
      <w:r>
        <w:rPr>
          <w:spacing w:val="-10"/>
          <w:sz w:val="16"/>
        </w:rPr>
        <w:t> </w:t>
      </w:r>
      <w:r>
        <w:rPr>
          <w:sz w:val="16"/>
        </w:rPr>
        <w:t>and</w:t>
      </w:r>
      <w:r>
        <w:rPr>
          <w:spacing w:val="-10"/>
          <w:sz w:val="16"/>
        </w:rPr>
        <w:t> </w:t>
      </w:r>
      <w:r>
        <w:rPr>
          <w:sz w:val="16"/>
        </w:rPr>
        <w:t>abundant</w:t>
      </w:r>
      <w:r>
        <w:rPr>
          <w:spacing w:val="-10"/>
          <w:sz w:val="16"/>
        </w:rPr>
        <w:t> </w:t>
      </w:r>
      <w:r>
        <w:rPr>
          <w:sz w:val="16"/>
        </w:rPr>
        <w:t>population</w:t>
      </w:r>
      <w:r>
        <w:rPr>
          <w:spacing w:val="-10"/>
          <w:sz w:val="16"/>
        </w:rPr>
        <w:t> </w:t>
      </w:r>
      <w:r>
        <w:rPr>
          <w:sz w:val="16"/>
        </w:rPr>
        <w:t>of</w:t>
      </w:r>
      <w:r>
        <w:rPr>
          <w:spacing w:val="-10"/>
          <w:sz w:val="16"/>
        </w:rPr>
        <w:t> </w:t>
      </w:r>
      <w:r>
        <w:rPr>
          <w:sz w:val="16"/>
        </w:rPr>
        <w:t>second</w:t>
      </w:r>
      <w:r>
        <w:rPr>
          <w:spacing w:val="-10"/>
          <w:sz w:val="16"/>
        </w:rPr>
        <w:t> </w:t>
      </w:r>
      <w:r>
        <w:rPr>
          <w:sz w:val="16"/>
        </w:rPr>
        <w:t>dose</w:t>
      </w:r>
      <w:r>
        <w:rPr>
          <w:spacing w:val="-10"/>
          <w:sz w:val="16"/>
        </w:rPr>
        <w:t> </w:t>
      </w:r>
      <w:r>
        <w:rPr>
          <w:sz w:val="16"/>
        </w:rPr>
        <w:t>induced</w:t>
      </w:r>
      <w:r>
        <w:rPr>
          <w:spacing w:val="-10"/>
          <w:sz w:val="16"/>
        </w:rPr>
        <w:t> </w:t>
      </w:r>
      <w:r>
        <w:rPr>
          <w:sz w:val="16"/>
        </w:rPr>
        <w:t>clones,</w:t>
      </w:r>
      <w:r>
        <w:rPr>
          <w:spacing w:val="-9"/>
          <w:sz w:val="16"/>
        </w:rPr>
        <w:t> </w:t>
      </w:r>
      <w:r>
        <w:rPr>
          <w:sz w:val="16"/>
        </w:rPr>
        <w:t>which</w:t>
      </w:r>
      <w:r>
        <w:rPr>
          <w:spacing w:val="-10"/>
          <w:sz w:val="16"/>
        </w:rPr>
        <w:t> </w:t>
      </w:r>
      <w:r>
        <w:rPr>
          <w:sz w:val="16"/>
        </w:rPr>
        <w:t>at</w:t>
      </w:r>
      <w:r>
        <w:rPr>
          <w:spacing w:val="-10"/>
          <w:sz w:val="16"/>
        </w:rPr>
        <w:t> </w:t>
      </w:r>
      <w:r>
        <w:rPr>
          <w:sz w:val="16"/>
        </w:rPr>
        <w:t>the</w:t>
      </w:r>
      <w:r>
        <w:rPr>
          <w:spacing w:val="-10"/>
          <w:sz w:val="16"/>
        </w:rPr>
        <w:t> </w:t>
      </w:r>
      <w:r>
        <w:rPr>
          <w:sz w:val="16"/>
        </w:rPr>
        <w:t>final timepoints make up 45-50% of the vaccine induced clonal titer.</w:t>
      </w:r>
    </w:p>
    <w:p>
      <w:pPr>
        <w:spacing w:after="0" w:line="247" w:lineRule="auto"/>
        <w:jc w:val="both"/>
        <w:rPr>
          <w:sz w:val="16"/>
        </w:rPr>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5168">
                <wp:simplePos x="0" y="0"/>
                <wp:positionH relativeFrom="page">
                  <wp:posOffset>5772658</wp:posOffset>
                </wp:positionH>
                <wp:positionV relativeFrom="paragraph">
                  <wp:posOffset>2626445</wp:posOffset>
                </wp:positionV>
                <wp:extent cx="347345" cy="90043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06.806732pt;width:27.35pt;height:70.9pt;mso-position-horizontal-relative:page;mso-position-vertical-relative:paragraph;z-index:15815168" type="#_x0000_t202" id="docshape383"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these</w:t>
      </w:r>
      <w:r>
        <w:rPr>
          <w:spacing w:val="-10"/>
        </w:rPr>
        <w:t> </w:t>
      </w:r>
      <w:r>
        <w:rPr/>
        <w:t>final</w:t>
      </w:r>
      <w:r>
        <w:rPr>
          <w:spacing w:val="-10"/>
        </w:rPr>
        <w:t> </w:t>
      </w:r>
      <w:r>
        <w:rPr/>
        <w:t>timepoints,</w:t>
      </w:r>
      <w:r>
        <w:rPr>
          <w:spacing w:val="-10"/>
        </w:rPr>
        <w:t> </w:t>
      </w:r>
      <w:r>
        <w:rPr/>
        <w:t>the</w:t>
      </w:r>
      <w:r>
        <w:rPr>
          <w:spacing w:val="-10"/>
        </w:rPr>
        <w:t> </w:t>
      </w:r>
      <w:r>
        <w:rPr/>
        <w:t>persistent</w:t>
      </w:r>
      <w:r>
        <w:rPr>
          <w:spacing w:val="-10"/>
        </w:rPr>
        <w:t> </w:t>
      </w:r>
      <w:r>
        <w:rPr/>
        <w:t>clonal</w:t>
      </w:r>
      <w:r>
        <w:rPr>
          <w:spacing w:val="-10"/>
        </w:rPr>
        <w:t> </w:t>
      </w:r>
      <w:r>
        <w:rPr/>
        <w:t>titer</w:t>
      </w:r>
      <w:r>
        <w:rPr>
          <w:spacing w:val="-10"/>
        </w:rPr>
        <w:t> </w:t>
      </w:r>
      <w:r>
        <w:rPr/>
        <w:t>had</w:t>
      </w:r>
      <w:r>
        <w:rPr>
          <w:spacing w:val="-10"/>
        </w:rPr>
        <w:t> </w:t>
      </w:r>
      <w:r>
        <w:rPr/>
        <w:t>decreased</w:t>
      </w:r>
      <w:r>
        <w:rPr>
          <w:spacing w:val="-10"/>
        </w:rPr>
        <w:t> </w:t>
      </w:r>
      <w:r>
        <w:rPr/>
        <w:t>to</w:t>
      </w:r>
      <w:r>
        <w:rPr>
          <w:spacing w:val="-10"/>
        </w:rPr>
        <w:t> </w:t>
      </w:r>
      <w:r>
        <w:rPr/>
        <w:t>approximately</w:t>
      </w:r>
      <w:r>
        <w:rPr>
          <w:spacing w:val="-10"/>
        </w:rPr>
        <w:t> </w:t>
      </w:r>
      <w:r>
        <w:rPr/>
        <w:t>half its peak value (</w:t>
      </w:r>
      <w:hyperlink w:history="true" w:anchor="_bookmark235">
        <w:r>
          <w:rPr>
            <w:b/>
          </w:rPr>
          <w:t>Figure S3</w:t>
        </w:r>
      </w:hyperlink>
      <w:r>
        <w:rPr/>
        <w:t>).</w:t>
      </w:r>
      <w:r>
        <w:rPr>
          <w:spacing w:val="38"/>
        </w:rPr>
        <w:t> </w:t>
      </w:r>
      <w:r>
        <w:rPr/>
        <w:t>However, we did not observe a similar decrease in the number of detected persistent clones suggesting either a simultaneous drop in the intensity</w:t>
      </w:r>
      <w:r>
        <w:rPr>
          <w:spacing w:val="-13"/>
        </w:rPr>
        <w:t> </w:t>
      </w:r>
      <w:r>
        <w:rPr/>
        <w:t>of</w:t>
      </w:r>
      <w:r>
        <w:rPr>
          <w:spacing w:val="-13"/>
        </w:rPr>
        <w:t> </w:t>
      </w:r>
      <w:r>
        <w:rPr/>
        <w:t>the</w:t>
      </w:r>
      <w:r>
        <w:rPr>
          <w:spacing w:val="-13"/>
        </w:rPr>
        <w:t> </w:t>
      </w:r>
      <w:r>
        <w:rPr/>
        <w:t>individual</w:t>
      </w:r>
      <w:r>
        <w:rPr>
          <w:spacing w:val="-13"/>
        </w:rPr>
        <w:t> </w:t>
      </w:r>
      <w:r>
        <w:rPr/>
        <w:t>persistent</w:t>
      </w:r>
      <w:r>
        <w:rPr>
          <w:spacing w:val="-13"/>
        </w:rPr>
        <w:t> </w:t>
      </w:r>
      <w:r>
        <w:rPr/>
        <w:t>clones</w:t>
      </w:r>
      <w:r>
        <w:rPr>
          <w:spacing w:val="-13"/>
        </w:rPr>
        <w:t> </w:t>
      </w:r>
      <w:r>
        <w:rPr/>
        <w:t>or</w:t>
      </w:r>
      <w:r>
        <w:rPr>
          <w:spacing w:val="-13"/>
        </w:rPr>
        <w:t> </w:t>
      </w:r>
      <w:r>
        <w:rPr/>
        <w:t>a</w:t>
      </w:r>
      <w:r>
        <w:rPr>
          <w:spacing w:val="-13"/>
        </w:rPr>
        <w:t> </w:t>
      </w:r>
      <w:r>
        <w:rPr/>
        <w:t>strong</w:t>
      </w:r>
      <w:r>
        <w:rPr>
          <w:spacing w:val="-13"/>
        </w:rPr>
        <w:t> </w:t>
      </w:r>
      <w:r>
        <w:rPr/>
        <w:t>decrease</w:t>
      </w:r>
      <w:r>
        <w:rPr>
          <w:spacing w:val="-13"/>
        </w:rPr>
        <w:t> </w:t>
      </w:r>
      <w:r>
        <w:rPr/>
        <w:t>in</w:t>
      </w:r>
      <w:r>
        <w:rPr>
          <w:spacing w:val="-13"/>
        </w:rPr>
        <w:t> </w:t>
      </w:r>
      <w:r>
        <w:rPr/>
        <w:t>abundance</w:t>
      </w:r>
      <w:r>
        <w:rPr>
          <w:spacing w:val="-13"/>
        </w:rPr>
        <w:t> </w:t>
      </w:r>
      <w:r>
        <w:rPr/>
        <w:t>of</w:t>
      </w:r>
      <w:r>
        <w:rPr>
          <w:spacing w:val="-13"/>
        </w:rPr>
        <w:t> </w:t>
      </w:r>
      <w:r>
        <w:rPr/>
        <w:t>one or</w:t>
      </w:r>
      <w:r>
        <w:rPr>
          <w:spacing w:val="-7"/>
        </w:rPr>
        <w:t> </w:t>
      </w:r>
      <w:r>
        <w:rPr/>
        <w:t>more</w:t>
      </w:r>
      <w:r>
        <w:rPr>
          <w:spacing w:val="-7"/>
        </w:rPr>
        <w:t> </w:t>
      </w:r>
      <w:r>
        <w:rPr/>
        <w:t>dominant</w:t>
      </w:r>
      <w:r>
        <w:rPr>
          <w:spacing w:val="-7"/>
        </w:rPr>
        <w:t> </w:t>
      </w:r>
      <w:r>
        <w:rPr/>
        <w:t>clones</w:t>
      </w:r>
      <w:r>
        <w:rPr>
          <w:spacing w:val="-7"/>
        </w:rPr>
        <w:t> </w:t>
      </w:r>
      <w:r>
        <w:rPr/>
        <w:t>from</w:t>
      </w:r>
      <w:r>
        <w:rPr>
          <w:spacing w:val="-7"/>
        </w:rPr>
        <w:t> </w:t>
      </w:r>
      <w:r>
        <w:rPr/>
        <w:t>this</w:t>
      </w:r>
      <w:r>
        <w:rPr>
          <w:spacing w:val="-7"/>
        </w:rPr>
        <w:t> </w:t>
      </w:r>
      <w:r>
        <w:rPr/>
        <w:t>population. Inspection</w:t>
      </w:r>
      <w:r>
        <w:rPr>
          <w:spacing w:val="-7"/>
        </w:rPr>
        <w:t> </w:t>
      </w:r>
      <w:r>
        <w:rPr/>
        <w:t>of</w:t>
      </w:r>
      <w:r>
        <w:rPr>
          <w:spacing w:val="-7"/>
        </w:rPr>
        <w:t> </w:t>
      </w:r>
      <w:r>
        <w:rPr/>
        <w:t>the</w:t>
      </w:r>
      <w:r>
        <w:rPr>
          <w:spacing w:val="-7"/>
        </w:rPr>
        <w:t> </w:t>
      </w:r>
      <w:r>
        <w:rPr/>
        <w:t>individual</w:t>
      </w:r>
      <w:r>
        <w:rPr>
          <w:spacing w:val="-7"/>
        </w:rPr>
        <w:t> </w:t>
      </w:r>
      <w:r>
        <w:rPr/>
        <w:t>persistent clones revealed that at its peak (V1D13), the persistent population included three highly abundant clones which together made up 60% of the persistent clonal titer (</w:t>
      </w:r>
      <w:hyperlink w:history="true" w:anchor="_bookmark232">
        <w:r>
          <w:rPr>
            <w:b/>
          </w:rPr>
          <w:t>Figure 4</w:t>
        </w:r>
      </w:hyperlink>
      <w:r>
        <w:rPr/>
        <w:t>).</w:t>
      </w:r>
      <w:r>
        <w:rPr>
          <w:spacing w:val="40"/>
        </w:rPr>
        <w:t> </w:t>
      </w:r>
      <w:r>
        <w:rPr/>
        <w:t>While initially these highly abundant clones almost completely dictated the persistent clonal titer fluctuations, they quickly declined in abundance after an initial</w:t>
      </w:r>
      <w:r>
        <w:rPr>
          <w:spacing w:val="-8"/>
        </w:rPr>
        <w:t> </w:t>
      </w:r>
      <w:r>
        <w:rPr/>
        <w:t>peak</w:t>
      </w:r>
      <w:r>
        <w:rPr>
          <w:spacing w:val="-8"/>
        </w:rPr>
        <w:t> </w:t>
      </w:r>
      <w:r>
        <w:rPr/>
        <w:t>and</w:t>
      </w:r>
      <w:r>
        <w:rPr>
          <w:spacing w:val="-8"/>
        </w:rPr>
        <w:t> </w:t>
      </w:r>
      <w:r>
        <w:rPr/>
        <w:t>eventually</w:t>
      </w:r>
      <w:r>
        <w:rPr>
          <w:spacing w:val="-8"/>
        </w:rPr>
        <w:t> </w:t>
      </w:r>
      <w:r>
        <w:rPr/>
        <w:t>disappeared</w:t>
      </w:r>
      <w:r>
        <w:rPr>
          <w:spacing w:val="-8"/>
        </w:rPr>
        <w:t> </w:t>
      </w:r>
      <w:r>
        <w:rPr/>
        <w:t>while</w:t>
      </w:r>
      <w:r>
        <w:rPr>
          <w:spacing w:val="-8"/>
        </w:rPr>
        <w:t> </w:t>
      </w:r>
      <w:r>
        <w:rPr/>
        <w:t>the</w:t>
      </w:r>
      <w:r>
        <w:rPr>
          <w:spacing w:val="-8"/>
        </w:rPr>
        <w:t> </w:t>
      </w:r>
      <w:r>
        <w:rPr/>
        <w:t>persistent</w:t>
      </w:r>
      <w:r>
        <w:rPr>
          <w:spacing w:val="-8"/>
        </w:rPr>
        <w:t> </w:t>
      </w:r>
      <w:r>
        <w:rPr/>
        <w:t>clonal</w:t>
      </w:r>
      <w:r>
        <w:rPr>
          <w:spacing w:val="-8"/>
        </w:rPr>
        <w:t> </w:t>
      </w:r>
      <w:r>
        <w:rPr/>
        <w:t>titer</w:t>
      </w:r>
      <w:r>
        <w:rPr>
          <w:spacing w:val="-8"/>
        </w:rPr>
        <w:t> </w:t>
      </w:r>
      <w:r>
        <w:rPr/>
        <w:t>remained</w:t>
      </w:r>
      <w:r>
        <w:rPr>
          <w:spacing w:val="-8"/>
        </w:rPr>
        <w:t> </w:t>
      </w:r>
      <w:r>
        <w:rPr/>
        <w:t>rel- atively</w:t>
      </w:r>
      <w:r>
        <w:rPr>
          <w:spacing w:val="-11"/>
        </w:rPr>
        <w:t> </w:t>
      </w:r>
      <w:r>
        <w:rPr/>
        <w:t>stable</w:t>
      </w:r>
      <w:r>
        <w:rPr>
          <w:spacing w:val="-11"/>
        </w:rPr>
        <w:t> </w:t>
      </w:r>
      <w:r>
        <w:rPr/>
        <w:t>(</w:t>
      </w:r>
      <w:hyperlink w:history="true" w:anchor="_bookmark232">
        <w:r>
          <w:rPr>
            <w:b/>
          </w:rPr>
          <w:t>Figure</w:t>
        </w:r>
        <w:r>
          <w:rPr>
            <w:b/>
            <w:spacing w:val="-11"/>
          </w:rPr>
          <w:t> </w:t>
        </w:r>
        <w:r>
          <w:rPr>
            <w:b/>
          </w:rPr>
          <w:t>4</w:t>
        </w:r>
      </w:hyperlink>
      <w:r>
        <w:rPr>
          <w:b/>
          <w:spacing w:val="-10"/>
        </w:rPr>
        <w:t> </w:t>
      </w:r>
      <w:r>
        <w:rPr/>
        <w:t>and</w:t>
      </w:r>
      <w:r>
        <w:rPr>
          <w:spacing w:val="-11"/>
        </w:rPr>
        <w:t> </w:t>
      </w:r>
      <w:hyperlink w:history="true" w:anchor="_bookmark234">
        <w:r>
          <w:rPr>
            <w:b/>
          </w:rPr>
          <w:t>Figure</w:t>
        </w:r>
        <w:r>
          <w:rPr>
            <w:b/>
            <w:spacing w:val="-11"/>
          </w:rPr>
          <w:t> </w:t>
        </w:r>
        <w:r>
          <w:rPr>
            <w:b/>
          </w:rPr>
          <w:t>S2</w:t>
        </w:r>
      </w:hyperlink>
      <w:r>
        <w:rPr/>
        <w:t>),</w:t>
      </w:r>
      <w:r>
        <w:rPr>
          <w:spacing w:val="-10"/>
        </w:rPr>
        <w:t> </w:t>
      </w:r>
      <w:r>
        <w:rPr/>
        <w:t>seemingly</w:t>
      </w:r>
      <w:r>
        <w:rPr>
          <w:spacing w:val="-11"/>
        </w:rPr>
        <w:t> </w:t>
      </w:r>
      <w:r>
        <w:rPr/>
        <w:t>causing</w:t>
      </w:r>
      <w:r>
        <w:rPr>
          <w:spacing w:val="-11"/>
        </w:rPr>
        <w:t> </w:t>
      </w:r>
      <w:r>
        <w:rPr/>
        <w:t>the</w:t>
      </w:r>
      <w:r>
        <w:rPr>
          <w:spacing w:val="-11"/>
        </w:rPr>
        <w:t> </w:t>
      </w:r>
      <w:r>
        <w:rPr/>
        <w:t>persistent</w:t>
      </w:r>
      <w:r>
        <w:rPr>
          <w:spacing w:val="-11"/>
        </w:rPr>
        <w:t> </w:t>
      </w:r>
      <w:r>
        <w:rPr/>
        <w:t>clonal</w:t>
      </w:r>
      <w:r>
        <w:rPr>
          <w:spacing w:val="-11"/>
        </w:rPr>
        <w:t> </w:t>
      </w:r>
      <w:r>
        <w:rPr/>
        <w:t>titer drop</w:t>
      </w:r>
      <w:r>
        <w:rPr>
          <w:spacing w:val="-13"/>
        </w:rPr>
        <w:t> </w:t>
      </w:r>
      <w:r>
        <w:rPr/>
        <w:t>between</w:t>
      </w:r>
      <w:r>
        <w:rPr>
          <w:spacing w:val="-13"/>
        </w:rPr>
        <w:t> </w:t>
      </w:r>
      <w:r>
        <w:rPr/>
        <w:t>the</w:t>
      </w:r>
      <w:r>
        <w:rPr>
          <w:spacing w:val="-13"/>
        </w:rPr>
        <w:t> </w:t>
      </w:r>
      <w:r>
        <w:rPr/>
        <w:t>first</w:t>
      </w:r>
      <w:r>
        <w:rPr>
          <w:spacing w:val="-13"/>
        </w:rPr>
        <w:t> </w:t>
      </w:r>
      <w:r>
        <w:rPr/>
        <w:t>and</w:t>
      </w:r>
      <w:r>
        <w:rPr>
          <w:spacing w:val="-13"/>
        </w:rPr>
        <w:t> </w:t>
      </w:r>
      <w:r>
        <w:rPr/>
        <w:t>second</w:t>
      </w:r>
      <w:r>
        <w:rPr>
          <w:spacing w:val="-13"/>
        </w:rPr>
        <w:t> </w:t>
      </w:r>
      <w:r>
        <w:rPr/>
        <w:t>phase.</w:t>
      </w:r>
      <w:r>
        <w:rPr>
          <w:spacing w:val="9"/>
        </w:rPr>
        <w:t> </w:t>
      </w:r>
      <w:r>
        <w:rPr/>
        <w:t>A</w:t>
      </w:r>
      <w:r>
        <w:rPr>
          <w:spacing w:val="-13"/>
        </w:rPr>
        <w:t> </w:t>
      </w:r>
      <w:r>
        <w:rPr/>
        <w:t>similarly</w:t>
      </w:r>
      <w:r>
        <w:rPr>
          <w:spacing w:val="-13"/>
        </w:rPr>
        <w:t> </w:t>
      </w:r>
      <w:r>
        <w:rPr/>
        <w:t>dominant</w:t>
      </w:r>
      <w:r>
        <w:rPr>
          <w:spacing w:val="-13"/>
        </w:rPr>
        <w:t> </w:t>
      </w:r>
      <w:r>
        <w:rPr/>
        <w:t>second</w:t>
      </w:r>
      <w:r>
        <w:rPr>
          <w:spacing w:val="-13"/>
        </w:rPr>
        <w:t> </w:t>
      </w:r>
      <w:r>
        <w:rPr/>
        <w:t>dose</w:t>
      </w:r>
      <w:r>
        <w:rPr>
          <w:spacing w:val="-13"/>
        </w:rPr>
        <w:t> </w:t>
      </w:r>
      <w:r>
        <w:rPr/>
        <w:t>induced clone was observed to increase in concentration as the three dominant persistent clones</w:t>
      </w:r>
      <w:r>
        <w:rPr>
          <w:spacing w:val="-12"/>
        </w:rPr>
        <w:t> </w:t>
      </w:r>
      <w:r>
        <w:rPr/>
        <w:t>were</w:t>
      </w:r>
      <w:r>
        <w:rPr>
          <w:spacing w:val="-12"/>
        </w:rPr>
        <w:t> </w:t>
      </w:r>
      <w:r>
        <w:rPr/>
        <w:t>decreasing</w:t>
      </w:r>
      <w:r>
        <w:rPr>
          <w:spacing w:val="-12"/>
        </w:rPr>
        <w:t> </w:t>
      </w:r>
      <w:r>
        <w:rPr/>
        <w:t>at</w:t>
      </w:r>
      <w:r>
        <w:rPr>
          <w:spacing w:val="-12"/>
        </w:rPr>
        <w:t> </w:t>
      </w:r>
      <w:r>
        <w:rPr/>
        <w:t>V2D5</w:t>
      </w:r>
      <w:r>
        <w:rPr>
          <w:spacing w:val="-12"/>
        </w:rPr>
        <w:t> </w:t>
      </w:r>
      <w:r>
        <w:rPr/>
        <w:t>(</w:t>
      </w:r>
      <w:hyperlink w:history="true" w:anchor="_bookmark232">
        <w:r>
          <w:rPr>
            <w:b/>
          </w:rPr>
          <w:t>Figure</w:t>
        </w:r>
        <w:r>
          <w:rPr>
            <w:b/>
            <w:spacing w:val="-12"/>
          </w:rPr>
          <w:t> </w:t>
        </w:r>
        <w:r>
          <w:rPr>
            <w:b/>
          </w:rPr>
          <w:t>4</w:t>
        </w:r>
      </w:hyperlink>
      <w:r>
        <w:rPr/>
        <w:t>).</w:t>
      </w:r>
      <w:r>
        <w:rPr>
          <w:spacing w:val="9"/>
        </w:rPr>
        <w:t> </w:t>
      </w:r>
      <w:r>
        <w:rPr/>
        <w:t>The</w:t>
      </w:r>
      <w:r>
        <w:rPr>
          <w:spacing w:val="-12"/>
        </w:rPr>
        <w:t> </w:t>
      </w:r>
      <w:r>
        <w:rPr/>
        <w:t>abundance</w:t>
      </w:r>
      <w:r>
        <w:rPr>
          <w:spacing w:val="-12"/>
        </w:rPr>
        <w:t> </w:t>
      </w:r>
      <w:r>
        <w:rPr/>
        <w:t>profile</w:t>
      </w:r>
      <w:r>
        <w:rPr>
          <w:spacing w:val="-12"/>
        </w:rPr>
        <w:t> </w:t>
      </w:r>
      <w:r>
        <w:rPr/>
        <w:t>of</w:t>
      </w:r>
      <w:r>
        <w:rPr>
          <w:spacing w:val="-12"/>
        </w:rPr>
        <w:t> </w:t>
      </w:r>
      <w:r>
        <w:rPr/>
        <w:t>this</w:t>
      </w:r>
      <w:r>
        <w:rPr>
          <w:spacing w:val="-12"/>
        </w:rPr>
        <w:t> </w:t>
      </w:r>
      <w:r>
        <w:rPr/>
        <w:t>clone</w:t>
      </w:r>
      <w:r>
        <w:rPr>
          <w:spacing w:val="-12"/>
        </w:rPr>
        <w:t> </w:t>
      </w:r>
      <w:r>
        <w:rPr/>
        <w:t>mir- rored</w:t>
      </w:r>
      <w:r>
        <w:rPr>
          <w:spacing w:val="-1"/>
        </w:rPr>
        <w:t> </w:t>
      </w:r>
      <w:r>
        <w:rPr/>
        <w:t>the</w:t>
      </w:r>
      <w:r>
        <w:rPr>
          <w:spacing w:val="-1"/>
        </w:rPr>
        <w:t> </w:t>
      </w:r>
      <w:r>
        <w:rPr/>
        <w:t>upward</w:t>
      </w:r>
      <w:r>
        <w:rPr>
          <w:spacing w:val="-1"/>
        </w:rPr>
        <w:t> </w:t>
      </w:r>
      <w:r>
        <w:rPr/>
        <w:t>trending</w:t>
      </w:r>
      <w:r>
        <w:rPr>
          <w:spacing w:val="-1"/>
        </w:rPr>
        <w:t> </w:t>
      </w:r>
      <w:r>
        <w:rPr/>
        <w:t>second</w:t>
      </w:r>
      <w:r>
        <w:rPr>
          <w:spacing w:val="-1"/>
        </w:rPr>
        <w:t> </w:t>
      </w:r>
      <w:r>
        <w:rPr/>
        <w:t>dose</w:t>
      </w:r>
      <w:r>
        <w:rPr>
          <w:spacing w:val="-1"/>
        </w:rPr>
        <w:t> </w:t>
      </w:r>
      <w:r>
        <w:rPr/>
        <w:t>induced</w:t>
      </w:r>
      <w:r>
        <w:rPr>
          <w:spacing w:val="-1"/>
        </w:rPr>
        <w:t> </w:t>
      </w:r>
      <w:r>
        <w:rPr/>
        <w:t>titer</w:t>
      </w:r>
      <w:r>
        <w:rPr>
          <w:spacing w:val="-1"/>
        </w:rPr>
        <w:t> </w:t>
      </w:r>
      <w:r>
        <w:rPr/>
        <w:t>(</w:t>
      </w:r>
      <w:hyperlink w:history="true" w:anchor="_bookmark235">
        <w:r>
          <w:rPr>
            <w:b/>
          </w:rPr>
          <w:t>Figure</w:t>
        </w:r>
        <w:r>
          <w:rPr>
            <w:b/>
            <w:spacing w:val="-1"/>
          </w:rPr>
          <w:t> </w:t>
        </w:r>
        <w:r>
          <w:rPr>
            <w:b/>
          </w:rPr>
          <w:t>S3</w:t>
        </w:r>
      </w:hyperlink>
      <w:r>
        <w:rPr/>
        <w:t>)</w:t>
      </w:r>
      <w:r>
        <w:rPr>
          <w:spacing w:val="-1"/>
        </w:rPr>
        <w:t> </w:t>
      </w:r>
      <w:r>
        <w:rPr/>
        <w:t>and</w:t>
      </w:r>
      <w:r>
        <w:rPr>
          <w:spacing w:val="-1"/>
        </w:rPr>
        <w:t> </w:t>
      </w:r>
      <w:r>
        <w:rPr/>
        <w:t>was</w:t>
      </w:r>
      <w:r>
        <w:rPr>
          <w:spacing w:val="-1"/>
        </w:rPr>
        <w:t> </w:t>
      </w:r>
      <w:r>
        <w:rPr/>
        <w:t>the</w:t>
      </w:r>
      <w:r>
        <w:rPr>
          <w:spacing w:val="-1"/>
        </w:rPr>
        <w:t> </w:t>
      </w:r>
      <w:r>
        <w:rPr/>
        <w:t>most abundant clone at the final timepoint, at 3.1 μg/mL (</w:t>
      </w:r>
      <w:hyperlink w:history="true" w:anchor="_bookmark232">
        <w:r>
          <w:rPr>
            <w:b/>
          </w:rPr>
          <w:t>Figure 4</w:t>
        </w:r>
      </w:hyperlink>
      <w:r>
        <w:rPr/>
        <w:t>).</w:t>
      </w:r>
      <w:r>
        <w:rPr>
          <w:spacing w:val="40"/>
        </w:rPr>
        <w:t> </w:t>
      </w:r>
      <w:r>
        <w:rPr/>
        <w:t>However, 37 other second dose induced clones are still detected at the last timepoint and as we saw with</w:t>
      </w:r>
      <w:r>
        <w:rPr>
          <w:spacing w:val="-1"/>
        </w:rPr>
        <w:t> </w:t>
      </w:r>
      <w:r>
        <w:rPr/>
        <w:t>the</w:t>
      </w:r>
      <w:r>
        <w:rPr>
          <w:spacing w:val="-1"/>
        </w:rPr>
        <w:t> </w:t>
      </w:r>
      <w:r>
        <w:rPr/>
        <w:t>persistent</w:t>
      </w:r>
      <w:r>
        <w:rPr>
          <w:spacing w:val="-1"/>
        </w:rPr>
        <w:t> </w:t>
      </w:r>
      <w:r>
        <w:rPr/>
        <w:t>clones,</w:t>
      </w:r>
      <w:r>
        <w:rPr>
          <w:spacing w:val="-1"/>
        </w:rPr>
        <w:t> </w:t>
      </w:r>
      <w:r>
        <w:rPr/>
        <w:t>it</w:t>
      </w:r>
      <w:r>
        <w:rPr>
          <w:spacing w:val="-1"/>
        </w:rPr>
        <w:t> </w:t>
      </w:r>
      <w:r>
        <w:rPr/>
        <w:t>may</w:t>
      </w:r>
      <w:r>
        <w:rPr>
          <w:spacing w:val="-1"/>
        </w:rPr>
        <w:t> </w:t>
      </w:r>
      <w:r>
        <w:rPr/>
        <w:t>be</w:t>
      </w:r>
      <w:r>
        <w:rPr>
          <w:spacing w:val="-1"/>
        </w:rPr>
        <w:t> </w:t>
      </w:r>
      <w:r>
        <w:rPr/>
        <w:t>these</w:t>
      </w:r>
      <w:r>
        <w:rPr>
          <w:spacing w:val="-1"/>
        </w:rPr>
        <w:t> </w:t>
      </w:r>
      <w:r>
        <w:rPr/>
        <w:t>lower</w:t>
      </w:r>
      <w:r>
        <w:rPr>
          <w:spacing w:val="-1"/>
        </w:rPr>
        <w:t> </w:t>
      </w:r>
      <w:r>
        <w:rPr/>
        <w:t>abundant</w:t>
      </w:r>
      <w:r>
        <w:rPr>
          <w:spacing w:val="-1"/>
        </w:rPr>
        <w:t> </w:t>
      </w:r>
      <w:r>
        <w:rPr/>
        <w:t>clones</w:t>
      </w:r>
      <w:r>
        <w:rPr>
          <w:spacing w:val="-1"/>
        </w:rPr>
        <w:t> </w:t>
      </w:r>
      <w:r>
        <w:rPr/>
        <w:t>that</w:t>
      </w:r>
      <w:r>
        <w:rPr>
          <w:spacing w:val="-1"/>
        </w:rPr>
        <w:t> </w:t>
      </w:r>
      <w:r>
        <w:rPr/>
        <w:t>persist</w:t>
      </w:r>
      <w:r>
        <w:rPr>
          <w:spacing w:val="-1"/>
        </w:rPr>
        <w:t> </w:t>
      </w:r>
      <w:r>
        <w:rPr/>
        <w:t>in</w:t>
      </w:r>
      <w:r>
        <w:rPr>
          <w:spacing w:val="-1"/>
        </w:rPr>
        <w:t> </w:t>
      </w:r>
      <w:r>
        <w:rPr/>
        <w:t>the long</w:t>
      </w:r>
      <w:r>
        <w:rPr>
          <w:spacing w:val="-7"/>
        </w:rPr>
        <w:t> </w:t>
      </w:r>
      <w:r>
        <w:rPr/>
        <w:t>term. These</w:t>
      </w:r>
      <w:r>
        <w:rPr>
          <w:spacing w:val="-7"/>
        </w:rPr>
        <w:t> </w:t>
      </w:r>
      <w:r>
        <w:rPr/>
        <w:t>dominant</w:t>
      </w:r>
      <w:r>
        <w:rPr>
          <w:spacing w:val="-7"/>
        </w:rPr>
        <w:t> </w:t>
      </w:r>
      <w:r>
        <w:rPr/>
        <w:t>clones</w:t>
      </w:r>
      <w:r>
        <w:rPr>
          <w:spacing w:val="-7"/>
        </w:rPr>
        <w:t> </w:t>
      </w:r>
      <w:r>
        <w:rPr/>
        <w:t>demonstrate</w:t>
      </w:r>
      <w:r>
        <w:rPr>
          <w:spacing w:val="-7"/>
        </w:rPr>
        <w:t> </w:t>
      </w:r>
      <w:r>
        <w:rPr/>
        <w:t>how</w:t>
      </w:r>
      <w:r>
        <w:rPr>
          <w:spacing w:val="-7"/>
        </w:rPr>
        <w:t> </w:t>
      </w:r>
      <w:r>
        <w:rPr/>
        <w:t>clonal</w:t>
      </w:r>
      <w:r>
        <w:rPr>
          <w:spacing w:val="-7"/>
        </w:rPr>
        <w:t> </w:t>
      </w:r>
      <w:r>
        <w:rPr/>
        <w:t>titers</w:t>
      </w:r>
      <w:r>
        <w:rPr>
          <w:spacing w:val="-7"/>
        </w:rPr>
        <w:t> </w:t>
      </w:r>
      <w:r>
        <w:rPr/>
        <w:t>fluctuations</w:t>
      </w:r>
      <w:r>
        <w:rPr>
          <w:spacing w:val="-7"/>
        </w:rPr>
        <w:t> </w:t>
      </w:r>
      <w:r>
        <w:rPr/>
        <w:t>can</w:t>
      </w:r>
      <w:r>
        <w:rPr>
          <w:spacing w:val="-7"/>
        </w:rPr>
        <w:t> </w:t>
      </w:r>
      <w:r>
        <w:rPr/>
        <w:t>be strongly</w:t>
      </w:r>
      <w:r>
        <w:rPr>
          <w:spacing w:val="-14"/>
        </w:rPr>
        <w:t> </w:t>
      </w:r>
      <w:r>
        <w:rPr/>
        <w:t>influenced</w:t>
      </w:r>
      <w:r>
        <w:rPr>
          <w:spacing w:val="-14"/>
        </w:rPr>
        <w:t> </w:t>
      </w:r>
      <w:r>
        <w:rPr/>
        <w:t>by</w:t>
      </w:r>
      <w:r>
        <w:rPr>
          <w:spacing w:val="-14"/>
        </w:rPr>
        <w:t> </w:t>
      </w:r>
      <w:r>
        <w:rPr/>
        <w:t>a</w:t>
      </w:r>
      <w:r>
        <w:rPr>
          <w:spacing w:val="-14"/>
        </w:rPr>
        <w:t> </w:t>
      </w:r>
      <w:r>
        <w:rPr/>
        <w:t>limited</w:t>
      </w:r>
      <w:r>
        <w:rPr>
          <w:spacing w:val="-14"/>
        </w:rPr>
        <w:t> </w:t>
      </w:r>
      <w:r>
        <w:rPr/>
        <w:t>number</w:t>
      </w:r>
      <w:r>
        <w:rPr>
          <w:spacing w:val="-14"/>
        </w:rPr>
        <w:t> </w:t>
      </w:r>
      <w:r>
        <w:rPr/>
        <w:t>of</w:t>
      </w:r>
      <w:r>
        <w:rPr>
          <w:spacing w:val="-14"/>
        </w:rPr>
        <w:t> </w:t>
      </w:r>
      <w:r>
        <w:rPr/>
        <w:t>abundant</w:t>
      </w:r>
      <w:r>
        <w:rPr>
          <w:spacing w:val="-14"/>
        </w:rPr>
        <w:t> </w:t>
      </w:r>
      <w:r>
        <w:rPr/>
        <w:t>clones.</w:t>
      </w:r>
      <w:r>
        <w:rPr>
          <w:spacing w:val="-14"/>
        </w:rPr>
        <w:t> </w:t>
      </w:r>
      <w:r>
        <w:rPr/>
        <w:t>Sometimes</w:t>
      </w:r>
      <w:r>
        <w:rPr>
          <w:spacing w:val="-13"/>
        </w:rPr>
        <w:t> </w:t>
      </w:r>
      <w:r>
        <w:rPr/>
        <w:t>these</w:t>
      </w:r>
      <w:r>
        <w:rPr>
          <w:spacing w:val="-14"/>
        </w:rPr>
        <w:t> </w:t>
      </w:r>
      <w:r>
        <w:rPr/>
        <w:t>clones only amplify the behavior of their parent population, as with the highlighted second dose induced clone.</w:t>
      </w:r>
      <w:r>
        <w:rPr>
          <w:spacing w:val="34"/>
        </w:rPr>
        <w:t> </w:t>
      </w:r>
      <w:r>
        <w:rPr/>
        <w:t>However, they may paint a misleading picture by masking the cumulative</w:t>
      </w:r>
      <w:r>
        <w:rPr>
          <w:spacing w:val="-9"/>
        </w:rPr>
        <w:t> </w:t>
      </w:r>
      <w:r>
        <w:rPr/>
        <w:t>behavior</w:t>
      </w:r>
      <w:r>
        <w:rPr>
          <w:spacing w:val="-9"/>
        </w:rPr>
        <w:t> </w:t>
      </w:r>
      <w:r>
        <w:rPr/>
        <w:t>of</w:t>
      </w:r>
      <w:r>
        <w:rPr>
          <w:spacing w:val="-9"/>
        </w:rPr>
        <w:t> </w:t>
      </w:r>
      <w:r>
        <w:rPr/>
        <w:t>the</w:t>
      </w:r>
      <w:r>
        <w:rPr>
          <w:spacing w:val="-9"/>
        </w:rPr>
        <w:t> </w:t>
      </w:r>
      <w:r>
        <w:rPr/>
        <w:t>remaining,</w:t>
      </w:r>
      <w:r>
        <w:rPr>
          <w:spacing w:val="-9"/>
        </w:rPr>
        <w:t> </w:t>
      </w:r>
      <w:r>
        <w:rPr/>
        <w:t>lower</w:t>
      </w:r>
      <w:r>
        <w:rPr>
          <w:spacing w:val="-9"/>
        </w:rPr>
        <w:t> </w:t>
      </w:r>
      <w:r>
        <w:rPr/>
        <w:t>abundant,</w:t>
      </w:r>
      <w:r>
        <w:rPr>
          <w:spacing w:val="-9"/>
        </w:rPr>
        <w:t> </w:t>
      </w:r>
      <w:r>
        <w:rPr/>
        <w:t>clones</w:t>
      </w:r>
      <w:r>
        <w:rPr>
          <w:spacing w:val="-9"/>
        </w:rPr>
        <w:t> </w:t>
      </w:r>
      <w:r>
        <w:rPr/>
        <w:t>in</w:t>
      </w:r>
      <w:r>
        <w:rPr>
          <w:spacing w:val="-9"/>
        </w:rPr>
        <w:t> </w:t>
      </w:r>
      <w:r>
        <w:rPr/>
        <w:t>the</w:t>
      </w:r>
      <w:r>
        <w:rPr>
          <w:spacing w:val="-9"/>
        </w:rPr>
        <w:t> </w:t>
      </w:r>
      <w:r>
        <w:rPr/>
        <w:t>population.</w:t>
      </w:r>
      <w:r>
        <w:rPr>
          <w:spacing w:val="9"/>
        </w:rPr>
        <w:t> </w:t>
      </w:r>
      <w:r>
        <w:rPr/>
        <w:t>The clonal</w:t>
      </w:r>
      <w:r>
        <w:rPr>
          <w:spacing w:val="-8"/>
        </w:rPr>
        <w:t> </w:t>
      </w:r>
      <w:r>
        <w:rPr/>
        <w:t>resolution</w:t>
      </w:r>
      <w:r>
        <w:rPr>
          <w:spacing w:val="-7"/>
        </w:rPr>
        <w:t> </w:t>
      </w:r>
      <w:r>
        <w:rPr/>
        <w:t>of</w:t>
      </w:r>
      <w:r>
        <w:rPr>
          <w:spacing w:val="-8"/>
        </w:rPr>
        <w:t> </w:t>
      </w:r>
      <w:r>
        <w:rPr/>
        <w:t>the</w:t>
      </w:r>
      <w:r>
        <w:rPr>
          <w:spacing w:val="-7"/>
        </w:rPr>
        <w:t> </w:t>
      </w:r>
      <w:r>
        <w:rPr/>
        <w:t>LC-MS</w:t>
      </w:r>
      <w:r>
        <w:rPr>
          <w:spacing w:val="-8"/>
        </w:rPr>
        <w:t> </w:t>
      </w:r>
      <w:r>
        <w:rPr/>
        <w:t>based</w:t>
      </w:r>
      <w:r>
        <w:rPr>
          <w:spacing w:val="-7"/>
        </w:rPr>
        <w:t> </w:t>
      </w:r>
      <w:r>
        <w:rPr/>
        <w:t>Fab</w:t>
      </w:r>
      <w:r>
        <w:rPr>
          <w:spacing w:val="-7"/>
        </w:rPr>
        <w:t> </w:t>
      </w:r>
      <w:r>
        <w:rPr/>
        <w:t>profiling</w:t>
      </w:r>
      <w:r>
        <w:rPr>
          <w:spacing w:val="-8"/>
        </w:rPr>
        <w:t> </w:t>
      </w:r>
      <w:r>
        <w:rPr/>
        <w:t>method</w:t>
      </w:r>
      <w:r>
        <w:rPr>
          <w:spacing w:val="-7"/>
        </w:rPr>
        <w:t> </w:t>
      </w:r>
      <w:r>
        <w:rPr/>
        <w:t>enables</w:t>
      </w:r>
      <w:r>
        <w:rPr>
          <w:spacing w:val="-8"/>
        </w:rPr>
        <w:t> </w:t>
      </w:r>
      <w:r>
        <w:rPr/>
        <w:t>us</w:t>
      </w:r>
      <w:r>
        <w:rPr>
          <w:spacing w:val="-7"/>
        </w:rPr>
        <w:t> </w:t>
      </w:r>
      <w:r>
        <w:rPr/>
        <w:t>to</w:t>
      </w:r>
      <w:r>
        <w:rPr>
          <w:spacing w:val="-7"/>
        </w:rPr>
        <w:t> </w:t>
      </w:r>
      <w:r>
        <w:rPr/>
        <w:t>zoom</w:t>
      </w:r>
      <w:r>
        <w:rPr>
          <w:spacing w:val="-8"/>
        </w:rPr>
        <w:t> </w:t>
      </w:r>
      <w:r>
        <w:rPr/>
        <w:t>in</w:t>
      </w:r>
      <w:r>
        <w:rPr>
          <w:spacing w:val="-7"/>
        </w:rPr>
        <w:t> </w:t>
      </w:r>
      <w:r>
        <w:rPr/>
        <w:t>on individual clones and allows us to confirm the presence or absence of factors that drive polyclonal responses.</w:t>
      </w:r>
    </w:p>
    <w:p>
      <w:pPr>
        <w:spacing w:after="0" w:line="415" w:lineRule="auto"/>
        <w:jc w:val="both"/>
        <w:sectPr>
          <w:pgSz w:w="9640" w:h="13610"/>
          <w:pgMar w:header="769" w:footer="646" w:top="1060" w:bottom="840" w:left="0" w:right="0"/>
        </w:sectPr>
      </w:pPr>
    </w:p>
    <w:p>
      <w:pPr>
        <w:pStyle w:val="Heading1"/>
        <w:numPr>
          <w:ilvl w:val="1"/>
          <w:numId w:val="8"/>
        </w:numPr>
        <w:tabs>
          <w:tab w:pos="1819" w:val="left" w:leader="none"/>
        </w:tabs>
        <w:spacing w:line="240" w:lineRule="auto" w:before="295" w:after="0"/>
        <w:ind w:left="1819" w:right="0" w:hanging="686"/>
        <w:jc w:val="left"/>
      </w:pPr>
      <w:r>
        <w:rPr>
          <w:spacing w:val="-2"/>
        </w:rPr>
        <w:t>Discussion</w:t>
      </w:r>
    </w:p>
    <w:p>
      <w:pPr>
        <w:pStyle w:val="BodyText"/>
        <w:spacing w:before="315"/>
        <w:rPr>
          <w:b/>
          <w:sz w:val="28"/>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15680">
                <wp:simplePos x="0" y="0"/>
                <wp:positionH relativeFrom="page">
                  <wp:posOffset>0</wp:posOffset>
                </wp:positionH>
                <wp:positionV relativeFrom="paragraph">
                  <wp:posOffset>2060682</wp:posOffset>
                </wp:positionV>
                <wp:extent cx="347345" cy="90043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162.258484pt;width:27.35pt;height:70.9pt;mso-position-horizontal-relative:page;mso-position-vertical-relative:paragraph;z-index:15815680" type="#_x0000_t202" id="docshape384"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t>The current body of knowledge about humoral immunity in response to infections and vaccinations are normally determined by ELISAs for total antigen-specific an- tibody titers and more recently by screening for antigen-specific B-cells.</w:t>
      </w:r>
      <w:r>
        <w:rPr>
          <w:spacing w:val="40"/>
        </w:rPr>
        <w:t> </w:t>
      </w:r>
      <w:r>
        <w:rPr/>
        <w:t>However, recent work by Wolf et al.</w:t>
      </w:r>
      <w:r>
        <w:rPr>
          <w:spacing w:val="40"/>
        </w:rPr>
        <w:t> </w:t>
      </w:r>
      <w:r>
        <w:rPr/>
        <w:t>(</w:t>
      </w:r>
      <w:hyperlink w:history="true" w:anchor="_bookmark255">
        <w:r>
          <w:rPr/>
          <w:t>27</w:t>
        </w:r>
      </w:hyperlink>
      <w:r>
        <w:rPr/>
        <w:t>) shows that the antibody titers are poor markers of the frequency of memory B cells after an infection.</w:t>
      </w:r>
      <w:r>
        <w:rPr>
          <w:spacing w:val="39"/>
        </w:rPr>
        <w:t> </w:t>
      </w:r>
      <w:r>
        <w:rPr/>
        <w:t>Therefore, alternative analyses are needed to assess the basics of humoral immunity.</w:t>
      </w:r>
      <w:r>
        <w:rPr>
          <w:spacing w:val="40"/>
        </w:rPr>
        <w:t> </w:t>
      </w:r>
      <w:r>
        <w:rPr/>
        <w:t>We may gain new insights by</w:t>
      </w:r>
      <w:r>
        <w:rPr>
          <w:spacing w:val="-1"/>
        </w:rPr>
        <w:t> </w:t>
      </w:r>
      <w:r>
        <w:rPr/>
        <w:t>uncovering</w:t>
      </w:r>
      <w:r>
        <w:rPr>
          <w:spacing w:val="-1"/>
        </w:rPr>
        <w:t> </w:t>
      </w:r>
      <w:r>
        <w:rPr/>
        <w:t>when, how</w:t>
      </w:r>
      <w:r>
        <w:rPr>
          <w:spacing w:val="-1"/>
        </w:rPr>
        <w:t> </w:t>
      </w:r>
      <w:r>
        <w:rPr/>
        <w:t>and</w:t>
      </w:r>
      <w:r>
        <w:rPr>
          <w:spacing w:val="-1"/>
        </w:rPr>
        <w:t> </w:t>
      </w:r>
      <w:r>
        <w:rPr/>
        <w:t>why</w:t>
      </w:r>
      <w:r>
        <w:rPr>
          <w:spacing w:val="-1"/>
        </w:rPr>
        <w:t> </w:t>
      </w:r>
      <w:r>
        <w:rPr/>
        <w:t>specific</w:t>
      </w:r>
      <w:r>
        <w:rPr>
          <w:spacing w:val="-1"/>
        </w:rPr>
        <w:t> </w:t>
      </w:r>
      <w:r>
        <w:rPr/>
        <w:t>antibodies</w:t>
      </w:r>
      <w:r>
        <w:rPr>
          <w:spacing w:val="-1"/>
        </w:rPr>
        <w:t> </w:t>
      </w:r>
      <w:r>
        <w:rPr/>
        <w:t>come</w:t>
      </w:r>
      <w:r>
        <w:rPr>
          <w:spacing w:val="-1"/>
        </w:rPr>
        <w:t> </w:t>
      </w:r>
      <w:r>
        <w:rPr/>
        <w:t>up</w:t>
      </w:r>
      <w:r>
        <w:rPr>
          <w:spacing w:val="-1"/>
        </w:rPr>
        <w:t> </w:t>
      </w:r>
      <w:r>
        <w:rPr/>
        <w:t>after</w:t>
      </w:r>
      <w:r>
        <w:rPr>
          <w:spacing w:val="-1"/>
        </w:rPr>
        <w:t> </w:t>
      </w:r>
      <w:r>
        <w:rPr/>
        <w:t>an</w:t>
      </w:r>
      <w:r>
        <w:rPr>
          <w:spacing w:val="-1"/>
        </w:rPr>
        <w:t> </w:t>
      </w:r>
      <w:r>
        <w:rPr/>
        <w:t>infection</w:t>
      </w:r>
      <w:r>
        <w:rPr>
          <w:spacing w:val="-1"/>
        </w:rPr>
        <w:t> </w:t>
      </w:r>
      <w:r>
        <w:rPr/>
        <w:t>or vaccination.</w:t>
      </w:r>
      <w:r>
        <w:rPr>
          <w:spacing w:val="9"/>
        </w:rPr>
        <w:t> </w:t>
      </w:r>
      <w:r>
        <w:rPr/>
        <w:t>A</w:t>
      </w:r>
      <w:r>
        <w:rPr>
          <w:spacing w:val="-12"/>
        </w:rPr>
        <w:t> </w:t>
      </w:r>
      <w:r>
        <w:rPr/>
        <w:t>first</w:t>
      </w:r>
      <w:r>
        <w:rPr>
          <w:spacing w:val="-12"/>
        </w:rPr>
        <w:t> </w:t>
      </w:r>
      <w:r>
        <w:rPr/>
        <w:t>step</w:t>
      </w:r>
      <w:r>
        <w:rPr>
          <w:spacing w:val="-12"/>
        </w:rPr>
        <w:t> </w:t>
      </w:r>
      <w:r>
        <w:rPr/>
        <w:t>in</w:t>
      </w:r>
      <w:r>
        <w:rPr>
          <w:spacing w:val="-12"/>
        </w:rPr>
        <w:t> </w:t>
      </w:r>
      <w:r>
        <w:rPr/>
        <w:t>doing</w:t>
      </w:r>
      <w:r>
        <w:rPr>
          <w:spacing w:val="-12"/>
        </w:rPr>
        <w:t> </w:t>
      </w:r>
      <w:r>
        <w:rPr/>
        <w:t>this</w:t>
      </w:r>
      <w:r>
        <w:rPr>
          <w:spacing w:val="-12"/>
        </w:rPr>
        <w:t> </w:t>
      </w:r>
      <w:r>
        <w:rPr/>
        <w:t>is</w:t>
      </w:r>
      <w:r>
        <w:rPr>
          <w:spacing w:val="-12"/>
        </w:rPr>
        <w:t> </w:t>
      </w:r>
      <w:r>
        <w:rPr/>
        <w:t>by</w:t>
      </w:r>
      <w:r>
        <w:rPr>
          <w:spacing w:val="-12"/>
        </w:rPr>
        <w:t> </w:t>
      </w:r>
      <w:r>
        <w:rPr/>
        <w:t>monitoring</w:t>
      </w:r>
      <w:r>
        <w:rPr>
          <w:spacing w:val="-12"/>
        </w:rPr>
        <w:t> </w:t>
      </w:r>
      <w:r>
        <w:rPr/>
        <w:t>individual</w:t>
      </w:r>
      <w:r>
        <w:rPr>
          <w:spacing w:val="-12"/>
        </w:rPr>
        <w:t> </w:t>
      </w:r>
      <w:r>
        <w:rPr/>
        <w:t>clones</w:t>
      </w:r>
      <w:r>
        <w:rPr>
          <w:spacing w:val="-12"/>
        </w:rPr>
        <w:t> </w:t>
      </w:r>
      <w:r>
        <w:rPr/>
        <w:t>and</w:t>
      </w:r>
      <w:r>
        <w:rPr>
          <w:spacing w:val="-12"/>
        </w:rPr>
        <w:t> </w:t>
      </w:r>
      <w:r>
        <w:rPr/>
        <w:t>extracting patterns</w:t>
      </w:r>
      <w:r>
        <w:rPr>
          <w:spacing w:val="-13"/>
        </w:rPr>
        <w:t> </w:t>
      </w:r>
      <w:r>
        <w:rPr/>
        <w:t>from</w:t>
      </w:r>
      <w:r>
        <w:rPr>
          <w:spacing w:val="-13"/>
        </w:rPr>
        <w:t> </w:t>
      </w:r>
      <w:r>
        <w:rPr/>
        <w:t>clonal</w:t>
      </w:r>
      <w:r>
        <w:rPr>
          <w:spacing w:val="-13"/>
        </w:rPr>
        <w:t> </w:t>
      </w:r>
      <w:r>
        <w:rPr/>
        <w:t>populations,</w:t>
      </w:r>
      <w:r>
        <w:rPr>
          <w:spacing w:val="-11"/>
        </w:rPr>
        <w:t> </w:t>
      </w:r>
      <w:r>
        <w:rPr/>
        <w:t>as</w:t>
      </w:r>
      <w:r>
        <w:rPr>
          <w:spacing w:val="-13"/>
        </w:rPr>
        <w:t> </w:t>
      </w:r>
      <w:r>
        <w:rPr/>
        <w:t>we</w:t>
      </w:r>
      <w:r>
        <w:rPr>
          <w:spacing w:val="-13"/>
        </w:rPr>
        <w:t> </w:t>
      </w:r>
      <w:r>
        <w:rPr/>
        <w:t>demonstrate</w:t>
      </w:r>
      <w:r>
        <w:rPr>
          <w:spacing w:val="-13"/>
        </w:rPr>
        <w:t> </w:t>
      </w:r>
      <w:r>
        <w:rPr/>
        <w:t>here.</w:t>
      </w:r>
      <w:r>
        <w:rPr>
          <w:spacing w:val="8"/>
        </w:rPr>
        <w:t> </w:t>
      </w:r>
      <w:r>
        <w:rPr/>
        <w:t>In</w:t>
      </w:r>
      <w:r>
        <w:rPr>
          <w:spacing w:val="-13"/>
        </w:rPr>
        <w:t> </w:t>
      </w:r>
      <w:r>
        <w:rPr/>
        <w:t>this</w:t>
      </w:r>
      <w:r>
        <w:rPr>
          <w:spacing w:val="-13"/>
        </w:rPr>
        <w:t> </w:t>
      </w:r>
      <w:r>
        <w:rPr/>
        <w:t>study,</w:t>
      </w:r>
      <w:r>
        <w:rPr>
          <w:spacing w:val="-12"/>
        </w:rPr>
        <w:t> </w:t>
      </w:r>
      <w:r>
        <w:rPr/>
        <w:t>we</w:t>
      </w:r>
      <w:r>
        <w:rPr>
          <w:spacing w:val="-13"/>
        </w:rPr>
        <w:t> </w:t>
      </w:r>
      <w:r>
        <w:rPr/>
        <w:t>detected a</w:t>
      </w:r>
      <w:r>
        <w:rPr>
          <w:spacing w:val="-11"/>
        </w:rPr>
        <w:t> </w:t>
      </w:r>
      <w:r>
        <w:rPr/>
        <w:t>heterogeneous</w:t>
      </w:r>
      <w:r>
        <w:rPr>
          <w:spacing w:val="-11"/>
        </w:rPr>
        <w:t> </w:t>
      </w:r>
      <w:r>
        <w:rPr/>
        <w:t>polyclonal</w:t>
      </w:r>
      <w:r>
        <w:rPr>
          <w:spacing w:val="-11"/>
        </w:rPr>
        <w:t> </w:t>
      </w:r>
      <w:r>
        <w:rPr/>
        <w:t>response</w:t>
      </w:r>
      <w:r>
        <w:rPr>
          <w:spacing w:val="-11"/>
        </w:rPr>
        <w:t> </w:t>
      </w:r>
      <w:r>
        <w:rPr/>
        <w:t>to</w:t>
      </w:r>
      <w:r>
        <w:rPr>
          <w:spacing w:val="-11"/>
        </w:rPr>
        <w:t> </w:t>
      </w:r>
      <w:r>
        <w:rPr/>
        <w:t>vaccination,</w:t>
      </w:r>
      <w:r>
        <w:rPr>
          <w:spacing w:val="-10"/>
        </w:rPr>
        <w:t> </w:t>
      </w:r>
      <w:r>
        <w:rPr/>
        <w:t>as</w:t>
      </w:r>
      <w:r>
        <w:rPr>
          <w:spacing w:val="-11"/>
        </w:rPr>
        <w:t> </w:t>
      </w:r>
      <w:r>
        <w:rPr/>
        <w:t>distinct</w:t>
      </w:r>
      <w:r>
        <w:rPr>
          <w:spacing w:val="-11"/>
        </w:rPr>
        <w:t> </w:t>
      </w:r>
      <w:r>
        <w:rPr/>
        <w:t>populations</w:t>
      </w:r>
      <w:r>
        <w:rPr>
          <w:spacing w:val="-11"/>
        </w:rPr>
        <w:t> </w:t>
      </w:r>
      <w:r>
        <w:rPr/>
        <w:t>of</w:t>
      </w:r>
      <w:r>
        <w:rPr>
          <w:spacing w:val="-11"/>
        </w:rPr>
        <w:t> </w:t>
      </w:r>
      <w:r>
        <w:rPr/>
        <w:t>novel clones</w:t>
      </w:r>
      <w:r>
        <w:rPr>
          <w:spacing w:val="-8"/>
        </w:rPr>
        <w:t> </w:t>
      </w:r>
      <w:r>
        <w:rPr/>
        <w:t>emerged</w:t>
      </w:r>
      <w:r>
        <w:rPr>
          <w:spacing w:val="-8"/>
        </w:rPr>
        <w:t> </w:t>
      </w:r>
      <w:r>
        <w:rPr/>
        <w:t>in</w:t>
      </w:r>
      <w:r>
        <w:rPr>
          <w:spacing w:val="-8"/>
        </w:rPr>
        <w:t> </w:t>
      </w:r>
      <w:r>
        <w:rPr/>
        <w:t>every</w:t>
      </w:r>
      <w:r>
        <w:rPr>
          <w:spacing w:val="-8"/>
        </w:rPr>
        <w:t> </w:t>
      </w:r>
      <w:r>
        <w:rPr/>
        <w:t>donor</w:t>
      </w:r>
      <w:r>
        <w:rPr>
          <w:spacing w:val="-8"/>
        </w:rPr>
        <w:t> </w:t>
      </w:r>
      <w:r>
        <w:rPr/>
        <w:t>after</w:t>
      </w:r>
      <w:r>
        <w:rPr>
          <w:spacing w:val="-8"/>
        </w:rPr>
        <w:t> </w:t>
      </w:r>
      <w:r>
        <w:rPr/>
        <w:t>vaccination.</w:t>
      </w:r>
      <w:r>
        <w:rPr>
          <w:spacing w:val="10"/>
        </w:rPr>
        <w:t> </w:t>
      </w:r>
      <w:r>
        <w:rPr/>
        <w:t>We</w:t>
      </w:r>
      <w:r>
        <w:rPr>
          <w:spacing w:val="-8"/>
        </w:rPr>
        <w:t> </w:t>
      </w:r>
      <w:r>
        <w:rPr/>
        <w:t>defined</w:t>
      </w:r>
      <w:r>
        <w:rPr>
          <w:spacing w:val="-8"/>
        </w:rPr>
        <w:t> </w:t>
      </w:r>
      <w:r>
        <w:rPr/>
        <w:t>three</w:t>
      </w:r>
      <w:r>
        <w:rPr>
          <w:spacing w:val="-8"/>
        </w:rPr>
        <w:t> </w:t>
      </w:r>
      <w:r>
        <w:rPr/>
        <w:t>populations</w:t>
      </w:r>
      <w:r>
        <w:rPr>
          <w:spacing w:val="-8"/>
        </w:rPr>
        <w:t> </w:t>
      </w:r>
      <w:r>
        <w:rPr/>
        <w:t>vac- cine induced clones can be assigned to based on their window of detection relative to vaccination:</w:t>
      </w:r>
      <w:r>
        <w:rPr>
          <w:spacing w:val="40"/>
        </w:rPr>
        <w:t> </w:t>
      </w:r>
      <w:r>
        <w:rPr/>
        <w:t>transient, persistent and second dose induced clones (</w:t>
      </w:r>
      <w:hyperlink w:history="true" w:anchor="_bookmark229">
        <w:r>
          <w:rPr>
            <w:b/>
          </w:rPr>
          <w:t>Figure 1</w:t>
        </w:r>
      </w:hyperlink>
      <w:r>
        <w:rPr>
          <w:b/>
        </w:rPr>
        <w:t>c, </w:t>
      </w:r>
      <w:hyperlink w:history="true" w:anchor="_bookmark234">
        <w:r>
          <w:rPr>
            <w:b/>
          </w:rPr>
          <w:t>Figure S2</w:t>
        </w:r>
      </w:hyperlink>
      <w:r>
        <w:rPr/>
        <w:t>).</w:t>
      </w:r>
      <w:r>
        <w:rPr>
          <w:spacing w:val="40"/>
        </w:rPr>
        <w:t> </w:t>
      </w:r>
      <w:r>
        <w:rPr/>
        <w:t>These populations were not only observed in all donors, but also be- haved remarkably similar relative to each other, as the persistent population was dominant</w:t>
      </w:r>
      <w:r>
        <w:rPr>
          <w:spacing w:val="-12"/>
        </w:rPr>
        <w:t> </w:t>
      </w:r>
      <w:r>
        <w:rPr/>
        <w:t>both</w:t>
      </w:r>
      <w:r>
        <w:rPr>
          <w:spacing w:val="-12"/>
        </w:rPr>
        <w:t> </w:t>
      </w:r>
      <w:r>
        <w:rPr/>
        <w:t>in</w:t>
      </w:r>
      <w:r>
        <w:rPr>
          <w:spacing w:val="-11"/>
        </w:rPr>
        <w:t> </w:t>
      </w:r>
      <w:r>
        <w:rPr/>
        <w:t>terms</w:t>
      </w:r>
      <w:r>
        <w:rPr>
          <w:spacing w:val="-12"/>
        </w:rPr>
        <w:t> </w:t>
      </w:r>
      <w:r>
        <w:rPr/>
        <w:t>of</w:t>
      </w:r>
      <w:r>
        <w:rPr>
          <w:spacing w:val="-12"/>
        </w:rPr>
        <w:t> </w:t>
      </w:r>
      <w:r>
        <w:rPr/>
        <w:t>clonal</w:t>
      </w:r>
      <w:r>
        <w:rPr>
          <w:spacing w:val="-11"/>
        </w:rPr>
        <w:t> </w:t>
      </w:r>
      <w:r>
        <w:rPr/>
        <w:t>titer</w:t>
      </w:r>
      <w:r>
        <w:rPr>
          <w:spacing w:val="-12"/>
        </w:rPr>
        <w:t> </w:t>
      </w:r>
      <w:r>
        <w:rPr/>
        <w:t>and</w:t>
      </w:r>
      <w:r>
        <w:rPr>
          <w:spacing w:val="-12"/>
        </w:rPr>
        <w:t> </w:t>
      </w:r>
      <w:r>
        <w:rPr/>
        <w:t>size,</w:t>
      </w:r>
      <w:r>
        <w:rPr>
          <w:spacing w:val="-10"/>
        </w:rPr>
        <w:t> </w:t>
      </w:r>
      <w:r>
        <w:rPr/>
        <w:t>regardless</w:t>
      </w:r>
      <w:r>
        <w:rPr>
          <w:spacing w:val="-12"/>
        </w:rPr>
        <w:t> </w:t>
      </w:r>
      <w:r>
        <w:rPr/>
        <w:t>of</w:t>
      </w:r>
      <w:r>
        <w:rPr>
          <w:spacing w:val="-12"/>
        </w:rPr>
        <w:t> </w:t>
      </w:r>
      <w:r>
        <w:rPr/>
        <w:t>which</w:t>
      </w:r>
      <w:r>
        <w:rPr>
          <w:spacing w:val="-11"/>
        </w:rPr>
        <w:t> </w:t>
      </w:r>
      <w:r>
        <w:rPr/>
        <w:t>vaccine</w:t>
      </w:r>
      <w:r>
        <w:rPr>
          <w:spacing w:val="-12"/>
        </w:rPr>
        <w:t> </w:t>
      </w:r>
      <w:r>
        <w:rPr/>
        <w:t>the</w:t>
      </w:r>
      <w:r>
        <w:rPr>
          <w:spacing w:val="-12"/>
        </w:rPr>
        <w:t> </w:t>
      </w:r>
      <w:r>
        <w:rPr/>
        <w:t>donor had received.</w:t>
      </w:r>
      <w:r>
        <w:rPr>
          <w:spacing w:val="40"/>
        </w:rPr>
        <w:t> </w:t>
      </w:r>
      <w:r>
        <w:rPr/>
        <w:t>As the donors in this study had not been exposed to SARS-CoV-2 prior to vaccination, the clonal response to the first vaccination can be considered the primary response:</w:t>
      </w:r>
      <w:r>
        <w:rPr>
          <w:spacing w:val="23"/>
        </w:rPr>
        <w:t> </w:t>
      </w:r>
      <w:r>
        <w:rPr/>
        <w:t>a first generation of antibodies, having undergone little to no somatic hypermutation (</w:t>
      </w:r>
      <w:hyperlink w:history="true" w:anchor="_bookmark257">
        <w:r>
          <w:rPr/>
          <w:t>29</w:t>
        </w:r>
      </w:hyperlink>
      <w:r>
        <w:rPr/>
        <w:t>).</w:t>
      </w:r>
      <w:r>
        <w:rPr>
          <w:spacing w:val="40"/>
        </w:rPr>
        <w:t> </w:t>
      </w:r>
      <w:r>
        <w:rPr/>
        <w:t>The dominant persistent clones we observe might be the effective portion of the primary response, which are encoded in long lived plas- mablasts</w:t>
      </w:r>
      <w:r>
        <w:rPr>
          <w:spacing w:val="-3"/>
        </w:rPr>
        <w:t> </w:t>
      </w:r>
      <w:r>
        <w:rPr/>
        <w:t>or</w:t>
      </w:r>
      <w:r>
        <w:rPr>
          <w:spacing w:val="-3"/>
        </w:rPr>
        <w:t> </w:t>
      </w:r>
      <w:r>
        <w:rPr/>
        <w:t>memory</w:t>
      </w:r>
      <w:r>
        <w:rPr>
          <w:spacing w:val="-3"/>
        </w:rPr>
        <w:t> </w:t>
      </w:r>
      <w:r>
        <w:rPr/>
        <w:t>B</w:t>
      </w:r>
      <w:r>
        <w:rPr>
          <w:spacing w:val="-3"/>
        </w:rPr>
        <w:t> </w:t>
      </w:r>
      <w:r>
        <w:rPr/>
        <w:t>cells</w:t>
      </w:r>
      <w:r>
        <w:rPr>
          <w:spacing w:val="-3"/>
        </w:rPr>
        <w:t> </w:t>
      </w:r>
      <w:r>
        <w:rPr/>
        <w:t>that</w:t>
      </w:r>
      <w:r>
        <w:rPr>
          <w:spacing w:val="-3"/>
        </w:rPr>
        <w:t> </w:t>
      </w:r>
      <w:r>
        <w:rPr/>
        <w:t>proliferate</w:t>
      </w:r>
      <w:r>
        <w:rPr>
          <w:spacing w:val="-4"/>
        </w:rPr>
        <w:t> </w:t>
      </w:r>
      <w:r>
        <w:rPr/>
        <w:t>quickly</w:t>
      </w:r>
      <w:r>
        <w:rPr>
          <w:spacing w:val="-3"/>
        </w:rPr>
        <w:t> </w:t>
      </w:r>
      <w:r>
        <w:rPr/>
        <w:t>in</w:t>
      </w:r>
      <w:r>
        <w:rPr>
          <w:spacing w:val="-4"/>
        </w:rPr>
        <w:t> </w:t>
      </w:r>
      <w:r>
        <w:rPr/>
        <w:t>response</w:t>
      </w:r>
      <w:r>
        <w:rPr>
          <w:spacing w:val="-3"/>
        </w:rPr>
        <w:t> </w:t>
      </w:r>
      <w:r>
        <w:rPr/>
        <w:t>to</w:t>
      </w:r>
      <w:r>
        <w:rPr>
          <w:spacing w:val="-4"/>
        </w:rPr>
        <w:t> </w:t>
      </w:r>
      <w:r>
        <w:rPr/>
        <w:t>restimulation</w:t>
      </w:r>
      <w:r>
        <w:rPr>
          <w:spacing w:val="-3"/>
        </w:rPr>
        <w:t> </w:t>
      </w:r>
      <w:r>
        <w:rPr/>
        <w:t>with the same antigen whereas the transient population could be the ineffective portion of the primary response.</w:t>
      </w:r>
      <w:r>
        <w:rPr>
          <w:spacing w:val="28"/>
        </w:rPr>
        <w:t> </w:t>
      </w:r>
      <w:r>
        <w:rPr/>
        <w:t>The response to the second vaccination can then be con- sidered</w:t>
      </w:r>
      <w:r>
        <w:rPr>
          <w:spacing w:val="-6"/>
        </w:rPr>
        <w:t> </w:t>
      </w:r>
      <w:r>
        <w:rPr/>
        <w:t>the</w:t>
      </w:r>
      <w:r>
        <w:rPr>
          <w:spacing w:val="-6"/>
        </w:rPr>
        <w:t> </w:t>
      </w:r>
      <w:r>
        <w:rPr/>
        <w:t>secondary</w:t>
      </w:r>
      <w:r>
        <w:rPr>
          <w:spacing w:val="-6"/>
        </w:rPr>
        <w:t> </w:t>
      </w:r>
      <w:r>
        <w:rPr/>
        <w:t>response. In</w:t>
      </w:r>
      <w:r>
        <w:rPr>
          <w:spacing w:val="-6"/>
        </w:rPr>
        <w:t> </w:t>
      </w:r>
      <w:r>
        <w:rPr/>
        <w:t>every</w:t>
      </w:r>
      <w:r>
        <w:rPr>
          <w:spacing w:val="-6"/>
        </w:rPr>
        <w:t> </w:t>
      </w:r>
      <w:r>
        <w:rPr/>
        <w:t>donor,</w:t>
      </w:r>
      <w:r>
        <w:rPr>
          <w:spacing w:val="-6"/>
        </w:rPr>
        <w:t> </w:t>
      </w:r>
      <w:r>
        <w:rPr/>
        <w:t>we</w:t>
      </w:r>
      <w:r>
        <w:rPr>
          <w:spacing w:val="-6"/>
        </w:rPr>
        <w:t> </w:t>
      </w:r>
      <w:r>
        <w:rPr/>
        <w:t>observed</w:t>
      </w:r>
      <w:r>
        <w:rPr>
          <w:spacing w:val="-6"/>
        </w:rPr>
        <w:t> </w:t>
      </w:r>
      <w:r>
        <w:rPr/>
        <w:t>a</w:t>
      </w:r>
      <w:r>
        <w:rPr>
          <w:spacing w:val="-6"/>
        </w:rPr>
        <w:t> </w:t>
      </w:r>
      <w:r>
        <w:rPr/>
        <w:t>population</w:t>
      </w:r>
      <w:r>
        <w:rPr>
          <w:spacing w:val="-6"/>
        </w:rPr>
        <w:t> </w:t>
      </w:r>
      <w:r>
        <w:rPr/>
        <w:t>of</w:t>
      </w:r>
      <w:r>
        <w:rPr>
          <w:spacing w:val="-6"/>
        </w:rPr>
        <w:t> </w:t>
      </w:r>
      <w:r>
        <w:rPr/>
        <w:t>novel clones</w:t>
      </w:r>
      <w:r>
        <w:rPr>
          <w:spacing w:val="1"/>
        </w:rPr>
        <w:t> </w:t>
      </w:r>
      <w:r>
        <w:rPr/>
        <w:t>emerge</w:t>
      </w:r>
      <w:r>
        <w:rPr>
          <w:spacing w:val="2"/>
        </w:rPr>
        <w:t> </w:t>
      </w:r>
      <w:r>
        <w:rPr/>
        <w:t>during</w:t>
      </w:r>
      <w:r>
        <w:rPr>
          <w:spacing w:val="1"/>
        </w:rPr>
        <w:t> </w:t>
      </w:r>
      <w:r>
        <w:rPr/>
        <w:t>this</w:t>
      </w:r>
      <w:r>
        <w:rPr>
          <w:spacing w:val="2"/>
        </w:rPr>
        <w:t> </w:t>
      </w:r>
      <w:r>
        <w:rPr/>
        <w:t>secondary</w:t>
      </w:r>
      <w:r>
        <w:rPr>
          <w:spacing w:val="2"/>
        </w:rPr>
        <w:t> </w:t>
      </w:r>
      <w:r>
        <w:rPr/>
        <w:t>response.</w:t>
      </w:r>
      <w:r>
        <w:rPr>
          <w:spacing w:val="32"/>
        </w:rPr>
        <w:t> </w:t>
      </w:r>
      <w:r>
        <w:rPr/>
        <w:t>In</w:t>
      </w:r>
      <w:r>
        <w:rPr>
          <w:spacing w:val="2"/>
        </w:rPr>
        <w:t> </w:t>
      </w:r>
      <w:r>
        <w:rPr/>
        <w:t>at</w:t>
      </w:r>
      <w:r>
        <w:rPr>
          <w:spacing w:val="1"/>
        </w:rPr>
        <w:t> </w:t>
      </w:r>
      <w:r>
        <w:rPr/>
        <w:t>least</w:t>
      </w:r>
      <w:r>
        <w:rPr>
          <w:spacing w:val="2"/>
        </w:rPr>
        <w:t> </w:t>
      </w:r>
      <w:r>
        <w:rPr/>
        <w:t>one</w:t>
      </w:r>
      <w:r>
        <w:rPr>
          <w:spacing w:val="1"/>
        </w:rPr>
        <w:t> </w:t>
      </w:r>
      <w:r>
        <w:rPr/>
        <w:t>donor,</w:t>
      </w:r>
      <w:r>
        <w:rPr>
          <w:spacing w:val="4"/>
        </w:rPr>
        <w:t> </w:t>
      </w:r>
      <w:r>
        <w:rPr/>
        <w:t>donor</w:t>
      </w:r>
      <w:r>
        <w:rPr>
          <w:spacing w:val="1"/>
        </w:rPr>
        <w:t> </w:t>
      </w:r>
      <w:r>
        <w:rPr/>
        <w:t>4,</w:t>
      </w:r>
      <w:r>
        <w:rPr>
          <w:spacing w:val="4"/>
        </w:rPr>
        <w:t> </w:t>
      </w:r>
      <w:r>
        <w:rPr>
          <w:spacing w:val="-5"/>
        </w:rPr>
        <w:t>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6192">
                <wp:simplePos x="0" y="0"/>
                <wp:positionH relativeFrom="page">
                  <wp:posOffset>5772658</wp:posOffset>
                </wp:positionH>
                <wp:positionV relativeFrom="paragraph">
                  <wp:posOffset>2626445</wp:posOffset>
                </wp:positionV>
                <wp:extent cx="347345" cy="900430"/>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06.806732pt;width:27.35pt;height:70.9pt;mso-position-horizontal-relative:page;mso-position-vertical-relative:paragraph;z-index:15816192" type="#_x0000_t202" id="docshape385"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secondary response had a strongly divergent clonal makeup from the primary re- sponse,</w:t>
      </w:r>
      <w:r>
        <w:rPr>
          <w:spacing w:val="-4"/>
        </w:rPr>
        <w:t> </w:t>
      </w:r>
      <w:r>
        <w:rPr/>
        <w:t>as</w:t>
      </w:r>
      <w:r>
        <w:rPr>
          <w:spacing w:val="-4"/>
        </w:rPr>
        <w:t> </w:t>
      </w:r>
      <w:r>
        <w:rPr/>
        <w:t>it</w:t>
      </w:r>
      <w:r>
        <w:rPr>
          <w:spacing w:val="-5"/>
        </w:rPr>
        <w:t> </w:t>
      </w:r>
      <w:r>
        <w:rPr/>
        <w:t>was</w:t>
      </w:r>
      <w:r>
        <w:rPr>
          <w:spacing w:val="-4"/>
        </w:rPr>
        <w:t> </w:t>
      </w:r>
      <w:r>
        <w:rPr/>
        <w:t>not</w:t>
      </w:r>
      <w:r>
        <w:rPr>
          <w:spacing w:val="-4"/>
        </w:rPr>
        <w:t> </w:t>
      </w:r>
      <w:r>
        <w:rPr/>
        <w:t>predominantly</w:t>
      </w:r>
      <w:r>
        <w:rPr>
          <w:spacing w:val="-4"/>
        </w:rPr>
        <w:t> </w:t>
      </w:r>
      <w:r>
        <w:rPr/>
        <w:t>driven</w:t>
      </w:r>
      <w:r>
        <w:rPr>
          <w:spacing w:val="-5"/>
        </w:rPr>
        <w:t> </w:t>
      </w:r>
      <w:r>
        <w:rPr/>
        <w:t>by</w:t>
      </w:r>
      <w:r>
        <w:rPr>
          <w:spacing w:val="-5"/>
        </w:rPr>
        <w:t> </w:t>
      </w:r>
      <w:r>
        <w:rPr/>
        <w:t>clones</w:t>
      </w:r>
      <w:r>
        <w:rPr>
          <w:spacing w:val="-4"/>
        </w:rPr>
        <w:t> </w:t>
      </w:r>
      <w:r>
        <w:rPr/>
        <w:t>induced</w:t>
      </w:r>
      <w:r>
        <w:rPr>
          <w:spacing w:val="-4"/>
        </w:rPr>
        <w:t> </w:t>
      </w:r>
      <w:r>
        <w:rPr/>
        <w:t>upon</w:t>
      </w:r>
      <w:r>
        <w:rPr>
          <w:spacing w:val="-4"/>
        </w:rPr>
        <w:t> </w:t>
      </w:r>
      <w:r>
        <w:rPr/>
        <w:t>the</w:t>
      </w:r>
      <w:r>
        <w:rPr>
          <w:spacing w:val="-5"/>
        </w:rPr>
        <w:t> </w:t>
      </w:r>
      <w:r>
        <w:rPr/>
        <w:t>first</w:t>
      </w:r>
      <w:r>
        <w:rPr>
          <w:spacing w:val="-4"/>
        </w:rPr>
        <w:t> </w:t>
      </w:r>
      <w:r>
        <w:rPr/>
        <w:t>vaccine dose but largely by a completely novel clonal population.</w:t>
      </w:r>
      <w:r>
        <w:rPr>
          <w:spacing w:val="40"/>
        </w:rPr>
        <w:t> </w:t>
      </w:r>
      <w:r>
        <w:rPr/>
        <w:t>These novel clones may be</w:t>
      </w:r>
      <w:r>
        <w:rPr>
          <w:spacing w:val="-5"/>
        </w:rPr>
        <w:t> </w:t>
      </w:r>
      <w:r>
        <w:rPr/>
        <w:t>the</w:t>
      </w:r>
      <w:r>
        <w:rPr>
          <w:spacing w:val="-5"/>
        </w:rPr>
        <w:t> </w:t>
      </w:r>
      <w:r>
        <w:rPr/>
        <w:t>result</w:t>
      </w:r>
      <w:r>
        <w:rPr>
          <w:spacing w:val="-5"/>
        </w:rPr>
        <w:t> </w:t>
      </w:r>
      <w:r>
        <w:rPr/>
        <w:t>of</w:t>
      </w:r>
      <w:r>
        <w:rPr>
          <w:spacing w:val="-5"/>
        </w:rPr>
        <w:t> </w:t>
      </w:r>
      <w:r>
        <w:rPr/>
        <w:t>a</w:t>
      </w:r>
      <w:r>
        <w:rPr>
          <w:spacing w:val="-5"/>
        </w:rPr>
        <w:t> </w:t>
      </w:r>
      <w:r>
        <w:rPr/>
        <w:t>completely</w:t>
      </w:r>
      <w:r>
        <w:rPr>
          <w:spacing w:val="-5"/>
        </w:rPr>
        <w:t> </w:t>
      </w:r>
      <w:r>
        <w:rPr/>
        <w:t>new</w:t>
      </w:r>
      <w:r>
        <w:rPr>
          <w:spacing w:val="-5"/>
        </w:rPr>
        <w:t> </w:t>
      </w:r>
      <w:r>
        <w:rPr/>
        <w:t>gene</w:t>
      </w:r>
      <w:r>
        <w:rPr>
          <w:spacing w:val="-5"/>
        </w:rPr>
        <w:t> </w:t>
      </w:r>
      <w:r>
        <w:rPr/>
        <w:t>recombination</w:t>
      </w:r>
      <w:r>
        <w:rPr>
          <w:spacing w:val="-5"/>
        </w:rPr>
        <w:t> </w:t>
      </w:r>
      <w:r>
        <w:rPr/>
        <w:t>but</w:t>
      </w:r>
      <w:r>
        <w:rPr>
          <w:spacing w:val="-5"/>
        </w:rPr>
        <w:t> </w:t>
      </w:r>
      <w:r>
        <w:rPr/>
        <w:t>could</w:t>
      </w:r>
      <w:r>
        <w:rPr>
          <w:spacing w:val="-5"/>
        </w:rPr>
        <w:t> </w:t>
      </w:r>
      <w:r>
        <w:rPr/>
        <w:t>also</w:t>
      </w:r>
      <w:r>
        <w:rPr>
          <w:spacing w:val="-5"/>
        </w:rPr>
        <w:t> </w:t>
      </w:r>
      <w:r>
        <w:rPr/>
        <w:t>be</w:t>
      </w:r>
      <w:r>
        <w:rPr>
          <w:spacing w:val="-5"/>
        </w:rPr>
        <w:t> </w:t>
      </w:r>
      <w:r>
        <w:rPr/>
        <w:t>the</w:t>
      </w:r>
      <w:r>
        <w:rPr>
          <w:spacing w:val="-5"/>
        </w:rPr>
        <w:t> </w:t>
      </w:r>
      <w:r>
        <w:rPr/>
        <w:t>result</w:t>
      </w:r>
      <w:r>
        <w:rPr>
          <w:spacing w:val="-5"/>
        </w:rPr>
        <w:t> </w:t>
      </w:r>
      <w:r>
        <w:rPr/>
        <w:t>of somatic</w:t>
      </w:r>
      <w:r>
        <w:rPr>
          <w:spacing w:val="-11"/>
        </w:rPr>
        <w:t> </w:t>
      </w:r>
      <w:r>
        <w:rPr/>
        <w:t>hypermutation</w:t>
      </w:r>
      <w:r>
        <w:rPr>
          <w:spacing w:val="-11"/>
        </w:rPr>
        <w:t> </w:t>
      </w:r>
      <w:r>
        <w:rPr/>
        <w:t>of</w:t>
      </w:r>
      <w:r>
        <w:rPr>
          <w:spacing w:val="-11"/>
        </w:rPr>
        <w:t> </w:t>
      </w:r>
      <w:r>
        <w:rPr/>
        <w:t>transient</w:t>
      </w:r>
      <w:r>
        <w:rPr>
          <w:spacing w:val="-11"/>
        </w:rPr>
        <w:t> </w:t>
      </w:r>
      <w:r>
        <w:rPr/>
        <w:t>or</w:t>
      </w:r>
      <w:r>
        <w:rPr>
          <w:spacing w:val="-11"/>
        </w:rPr>
        <w:t> </w:t>
      </w:r>
      <w:r>
        <w:rPr/>
        <w:t>persistent</w:t>
      </w:r>
      <w:r>
        <w:rPr>
          <w:spacing w:val="-11"/>
        </w:rPr>
        <w:t> </w:t>
      </w:r>
      <w:r>
        <w:rPr/>
        <w:t>clones,</w:t>
      </w:r>
      <w:r>
        <w:rPr>
          <w:spacing w:val="-10"/>
        </w:rPr>
        <w:t> </w:t>
      </w:r>
      <w:r>
        <w:rPr/>
        <w:t>as</w:t>
      </w:r>
      <w:r>
        <w:rPr>
          <w:spacing w:val="-11"/>
        </w:rPr>
        <w:t> </w:t>
      </w:r>
      <w:r>
        <w:rPr/>
        <w:t>even</w:t>
      </w:r>
      <w:r>
        <w:rPr>
          <w:spacing w:val="-11"/>
        </w:rPr>
        <w:t> </w:t>
      </w:r>
      <w:r>
        <w:rPr/>
        <w:t>small</w:t>
      </w:r>
      <w:r>
        <w:rPr>
          <w:spacing w:val="-11"/>
        </w:rPr>
        <w:t> </w:t>
      </w:r>
      <w:r>
        <w:rPr/>
        <w:t>mutations</w:t>
      </w:r>
      <w:r>
        <w:rPr>
          <w:spacing w:val="-11"/>
        </w:rPr>
        <w:t> </w:t>
      </w:r>
      <w:r>
        <w:rPr/>
        <w:t>are likely</w:t>
      </w:r>
      <w:r>
        <w:rPr>
          <w:spacing w:val="-1"/>
        </w:rPr>
        <w:t> </w:t>
      </w:r>
      <w:r>
        <w:rPr/>
        <w:t>to</w:t>
      </w:r>
      <w:r>
        <w:rPr>
          <w:spacing w:val="-1"/>
        </w:rPr>
        <w:t> </w:t>
      </w:r>
      <w:r>
        <w:rPr/>
        <w:t>cause</w:t>
      </w:r>
      <w:r>
        <w:rPr>
          <w:spacing w:val="-1"/>
        </w:rPr>
        <w:t> </w:t>
      </w:r>
      <w:r>
        <w:rPr/>
        <w:t>shifts in</w:t>
      </w:r>
      <w:r>
        <w:rPr>
          <w:spacing w:val="-1"/>
        </w:rPr>
        <w:t> </w:t>
      </w:r>
      <w:r>
        <w:rPr/>
        <w:t>mass</w:t>
      </w:r>
      <w:r>
        <w:rPr>
          <w:spacing w:val="-1"/>
        </w:rPr>
        <w:t> </w:t>
      </w:r>
      <w:r>
        <w:rPr/>
        <w:t>and</w:t>
      </w:r>
      <w:r>
        <w:rPr>
          <w:spacing w:val="-1"/>
        </w:rPr>
        <w:t> </w:t>
      </w:r>
      <w:r>
        <w:rPr/>
        <w:t>retention</w:t>
      </w:r>
      <w:r>
        <w:rPr>
          <w:spacing w:val="-1"/>
        </w:rPr>
        <w:t> </w:t>
      </w:r>
      <w:r>
        <w:rPr/>
        <w:t>time.</w:t>
      </w:r>
      <w:r>
        <w:rPr>
          <w:spacing w:val="25"/>
        </w:rPr>
        <w:t> </w:t>
      </w:r>
      <w:r>
        <w:rPr/>
        <w:t>Alternatively, they could</w:t>
      </w:r>
      <w:r>
        <w:rPr>
          <w:spacing w:val="-1"/>
        </w:rPr>
        <w:t> </w:t>
      </w:r>
      <w:r>
        <w:rPr/>
        <w:t>be</w:t>
      </w:r>
      <w:r>
        <w:rPr>
          <w:spacing w:val="-1"/>
        </w:rPr>
        <w:t> </w:t>
      </w:r>
      <w:r>
        <w:rPr/>
        <w:t>clones that</w:t>
      </w:r>
      <w:r>
        <w:rPr>
          <w:spacing w:val="-12"/>
        </w:rPr>
        <w:t> </w:t>
      </w:r>
      <w:r>
        <w:rPr/>
        <w:t>escaped</w:t>
      </w:r>
      <w:r>
        <w:rPr>
          <w:spacing w:val="-12"/>
        </w:rPr>
        <w:t> </w:t>
      </w:r>
      <w:r>
        <w:rPr/>
        <w:t>detection</w:t>
      </w:r>
      <w:r>
        <w:rPr>
          <w:spacing w:val="-12"/>
        </w:rPr>
        <w:t> </w:t>
      </w:r>
      <w:r>
        <w:rPr/>
        <w:t>during</w:t>
      </w:r>
      <w:r>
        <w:rPr>
          <w:spacing w:val="-12"/>
        </w:rPr>
        <w:t> </w:t>
      </w:r>
      <w:r>
        <w:rPr/>
        <w:t>the</w:t>
      </w:r>
      <w:r>
        <w:rPr>
          <w:spacing w:val="-12"/>
        </w:rPr>
        <w:t> </w:t>
      </w:r>
      <w:r>
        <w:rPr/>
        <w:t>primary</w:t>
      </w:r>
      <w:r>
        <w:rPr>
          <w:spacing w:val="-12"/>
        </w:rPr>
        <w:t> </w:t>
      </w:r>
      <w:r>
        <w:rPr/>
        <w:t>response</w:t>
      </w:r>
      <w:r>
        <w:rPr>
          <w:spacing w:val="-12"/>
        </w:rPr>
        <w:t> </w:t>
      </w:r>
      <w:r>
        <w:rPr/>
        <w:t>or</w:t>
      </w:r>
      <w:r>
        <w:rPr>
          <w:spacing w:val="-12"/>
        </w:rPr>
        <w:t> </w:t>
      </w:r>
      <w:r>
        <w:rPr/>
        <w:t>clones</w:t>
      </w:r>
      <w:r>
        <w:rPr>
          <w:spacing w:val="-12"/>
        </w:rPr>
        <w:t> </w:t>
      </w:r>
      <w:r>
        <w:rPr/>
        <w:t>that</w:t>
      </w:r>
      <w:r>
        <w:rPr>
          <w:spacing w:val="-12"/>
        </w:rPr>
        <w:t> </w:t>
      </w:r>
      <w:r>
        <w:rPr/>
        <w:t>were</w:t>
      </w:r>
      <w:r>
        <w:rPr>
          <w:spacing w:val="-12"/>
        </w:rPr>
        <w:t> </w:t>
      </w:r>
      <w:r>
        <w:rPr/>
        <w:t>derived</w:t>
      </w:r>
      <w:r>
        <w:rPr>
          <w:spacing w:val="-12"/>
        </w:rPr>
        <w:t> </w:t>
      </w:r>
      <w:r>
        <w:rPr/>
        <w:t>from previously undetected clones through somatic hypermutation or isotype switching, as our profiling method in this study was limited to SIgA1.</w:t>
      </w:r>
      <w:r>
        <w:rPr>
          <w:spacing w:val="40"/>
        </w:rPr>
        <w:t> </w:t>
      </w:r>
      <w:r>
        <w:rPr/>
        <w:t>While more extensive sequence</w:t>
      </w:r>
      <w:r>
        <w:rPr>
          <w:spacing w:val="-11"/>
        </w:rPr>
        <w:t> </w:t>
      </w:r>
      <w:r>
        <w:rPr/>
        <w:t>information</w:t>
      </w:r>
      <w:r>
        <w:rPr>
          <w:spacing w:val="-11"/>
        </w:rPr>
        <w:t> </w:t>
      </w:r>
      <w:r>
        <w:rPr/>
        <w:t>is</w:t>
      </w:r>
      <w:r>
        <w:rPr>
          <w:spacing w:val="-11"/>
        </w:rPr>
        <w:t> </w:t>
      </w:r>
      <w:r>
        <w:rPr/>
        <w:t>needed</w:t>
      </w:r>
      <w:r>
        <w:rPr>
          <w:spacing w:val="-11"/>
        </w:rPr>
        <w:t> </w:t>
      </w:r>
      <w:r>
        <w:rPr/>
        <w:t>to</w:t>
      </w:r>
      <w:r>
        <w:rPr>
          <w:spacing w:val="-11"/>
        </w:rPr>
        <w:t> </w:t>
      </w:r>
      <w:r>
        <w:rPr/>
        <w:t>definitively</w:t>
      </w:r>
      <w:r>
        <w:rPr>
          <w:spacing w:val="-11"/>
        </w:rPr>
        <w:t> </w:t>
      </w:r>
      <w:r>
        <w:rPr/>
        <w:t>determine</w:t>
      </w:r>
      <w:r>
        <w:rPr>
          <w:spacing w:val="-11"/>
        </w:rPr>
        <w:t> </w:t>
      </w:r>
      <w:r>
        <w:rPr/>
        <w:t>the</w:t>
      </w:r>
      <w:r>
        <w:rPr>
          <w:spacing w:val="-11"/>
        </w:rPr>
        <w:t> </w:t>
      </w:r>
      <w:r>
        <w:rPr/>
        <w:t>genetic</w:t>
      </w:r>
      <w:r>
        <w:rPr>
          <w:spacing w:val="-11"/>
        </w:rPr>
        <w:t> </w:t>
      </w:r>
      <w:r>
        <w:rPr/>
        <w:t>and</w:t>
      </w:r>
      <w:r>
        <w:rPr>
          <w:spacing w:val="-11"/>
        </w:rPr>
        <w:t> </w:t>
      </w:r>
      <w:r>
        <w:rPr/>
        <w:t>cellular</w:t>
      </w:r>
      <w:r>
        <w:rPr>
          <w:spacing w:val="-11"/>
        </w:rPr>
        <w:t> </w:t>
      </w:r>
      <w:r>
        <w:rPr/>
        <w:t>ori- gin</w:t>
      </w:r>
      <w:r>
        <w:rPr>
          <w:spacing w:val="-8"/>
        </w:rPr>
        <w:t> </w:t>
      </w:r>
      <w:r>
        <w:rPr/>
        <w:t>of</w:t>
      </w:r>
      <w:r>
        <w:rPr>
          <w:spacing w:val="-8"/>
        </w:rPr>
        <w:t> </w:t>
      </w:r>
      <w:r>
        <w:rPr/>
        <w:t>circulating</w:t>
      </w:r>
      <w:r>
        <w:rPr>
          <w:spacing w:val="-8"/>
        </w:rPr>
        <w:t> </w:t>
      </w:r>
      <w:r>
        <w:rPr/>
        <w:t>clones,</w:t>
      </w:r>
      <w:r>
        <w:rPr>
          <w:spacing w:val="-7"/>
        </w:rPr>
        <w:t> </w:t>
      </w:r>
      <w:r>
        <w:rPr/>
        <w:t>the</w:t>
      </w:r>
      <w:r>
        <w:rPr>
          <w:spacing w:val="-8"/>
        </w:rPr>
        <w:t> </w:t>
      </w:r>
      <w:r>
        <w:rPr/>
        <w:t>second</w:t>
      </w:r>
      <w:r>
        <w:rPr>
          <w:spacing w:val="-8"/>
        </w:rPr>
        <w:t> </w:t>
      </w:r>
      <w:r>
        <w:rPr/>
        <w:t>dose</w:t>
      </w:r>
      <w:r>
        <w:rPr>
          <w:spacing w:val="-8"/>
        </w:rPr>
        <w:t> </w:t>
      </w:r>
      <w:r>
        <w:rPr/>
        <w:t>induced</w:t>
      </w:r>
      <w:r>
        <w:rPr>
          <w:spacing w:val="-8"/>
        </w:rPr>
        <w:t> </w:t>
      </w:r>
      <w:r>
        <w:rPr/>
        <w:t>clones</w:t>
      </w:r>
      <w:r>
        <w:rPr>
          <w:spacing w:val="-8"/>
        </w:rPr>
        <w:t> </w:t>
      </w:r>
      <w:r>
        <w:rPr/>
        <w:t>in</w:t>
      </w:r>
      <w:r>
        <w:rPr>
          <w:spacing w:val="-8"/>
        </w:rPr>
        <w:t> </w:t>
      </w:r>
      <w:r>
        <w:rPr/>
        <w:t>this</w:t>
      </w:r>
      <w:r>
        <w:rPr>
          <w:spacing w:val="-8"/>
        </w:rPr>
        <w:t> </w:t>
      </w:r>
      <w:r>
        <w:rPr/>
        <w:t>study</w:t>
      </w:r>
      <w:r>
        <w:rPr>
          <w:spacing w:val="-8"/>
        </w:rPr>
        <w:t> </w:t>
      </w:r>
      <w:r>
        <w:rPr/>
        <w:t>seemingly</w:t>
      </w:r>
      <w:r>
        <w:rPr>
          <w:spacing w:val="-8"/>
        </w:rPr>
        <w:t> </w:t>
      </w:r>
      <w:r>
        <w:rPr/>
        <w:t>did not emerge faster than the transient clones, possibly indicating they are not matu- rations of the first batch of B cells.</w:t>
      </w:r>
      <w:r>
        <w:rPr>
          <w:spacing w:val="40"/>
        </w:rPr>
        <w:t> </w:t>
      </w:r>
      <w:r>
        <w:rPr/>
        <w:t>However, given the small sample size in this study, we are unable to sufficiently answer these questions.</w:t>
      </w:r>
      <w:r>
        <w:rPr>
          <w:spacing w:val="40"/>
        </w:rPr>
        <w:t> </w:t>
      </w:r>
      <w:r>
        <w:rPr/>
        <w:t>In the parent study of this cohort, spike specific IgAs were longitudinally monitored by ELISA. A biphasic antibody</w:t>
      </w:r>
      <w:r>
        <w:rPr>
          <w:spacing w:val="-1"/>
        </w:rPr>
        <w:t> </w:t>
      </w:r>
      <w:r>
        <w:rPr/>
        <w:t>response</w:t>
      </w:r>
      <w:r>
        <w:rPr>
          <w:spacing w:val="-1"/>
        </w:rPr>
        <w:t> </w:t>
      </w:r>
      <w:r>
        <w:rPr/>
        <w:t>to</w:t>
      </w:r>
      <w:r>
        <w:rPr>
          <w:spacing w:val="-1"/>
        </w:rPr>
        <w:t> </w:t>
      </w:r>
      <w:r>
        <w:rPr/>
        <w:t>SARS-CoV-2</w:t>
      </w:r>
      <w:r>
        <w:rPr>
          <w:spacing w:val="-1"/>
        </w:rPr>
        <w:t> </w:t>
      </w:r>
      <w:r>
        <w:rPr/>
        <w:t>vaccination</w:t>
      </w:r>
      <w:r>
        <w:rPr>
          <w:spacing w:val="-1"/>
        </w:rPr>
        <w:t> </w:t>
      </w:r>
      <w:r>
        <w:rPr/>
        <w:t>was</w:t>
      </w:r>
      <w:r>
        <w:rPr>
          <w:spacing w:val="-1"/>
        </w:rPr>
        <w:t> </w:t>
      </w:r>
      <w:r>
        <w:rPr/>
        <w:t>observed</w:t>
      </w:r>
      <w:r>
        <w:rPr>
          <w:spacing w:val="-1"/>
        </w:rPr>
        <w:t> </w:t>
      </w:r>
      <w:r>
        <w:rPr/>
        <w:t>for</w:t>
      </w:r>
      <w:r>
        <w:rPr>
          <w:spacing w:val="-1"/>
        </w:rPr>
        <w:t> </w:t>
      </w:r>
      <w:r>
        <w:rPr/>
        <w:t>spike-specific</w:t>
      </w:r>
      <w:r>
        <w:rPr>
          <w:spacing w:val="-1"/>
        </w:rPr>
        <w:t> </w:t>
      </w:r>
      <w:r>
        <w:rPr/>
        <w:t>IgA in</w:t>
      </w:r>
      <w:r>
        <w:rPr>
          <w:spacing w:val="-5"/>
        </w:rPr>
        <w:t> </w:t>
      </w:r>
      <w:r>
        <w:rPr/>
        <w:t>these</w:t>
      </w:r>
      <w:r>
        <w:rPr>
          <w:spacing w:val="-5"/>
        </w:rPr>
        <w:t> </w:t>
      </w:r>
      <w:r>
        <w:rPr/>
        <w:t>samples,</w:t>
      </w:r>
      <w:r>
        <w:rPr>
          <w:spacing w:val="-5"/>
        </w:rPr>
        <w:t> </w:t>
      </w:r>
      <w:r>
        <w:rPr/>
        <w:t>with</w:t>
      </w:r>
      <w:r>
        <w:rPr>
          <w:spacing w:val="-5"/>
        </w:rPr>
        <w:t> </w:t>
      </w:r>
      <w:r>
        <w:rPr/>
        <w:t>an</w:t>
      </w:r>
      <w:r>
        <w:rPr>
          <w:spacing w:val="-5"/>
        </w:rPr>
        <w:t> </w:t>
      </w:r>
      <w:r>
        <w:rPr/>
        <w:t>accelerated</w:t>
      </w:r>
      <w:r>
        <w:rPr>
          <w:spacing w:val="-5"/>
        </w:rPr>
        <w:t> </w:t>
      </w:r>
      <w:r>
        <w:rPr/>
        <w:t>response</w:t>
      </w:r>
      <w:r>
        <w:rPr>
          <w:spacing w:val="-5"/>
        </w:rPr>
        <w:t> </w:t>
      </w:r>
      <w:r>
        <w:rPr/>
        <w:t>after</w:t>
      </w:r>
      <w:r>
        <w:rPr>
          <w:spacing w:val="-5"/>
        </w:rPr>
        <w:t> </w:t>
      </w:r>
      <w:r>
        <w:rPr/>
        <w:t>the</w:t>
      </w:r>
      <w:r>
        <w:rPr>
          <w:spacing w:val="-5"/>
        </w:rPr>
        <w:t> </w:t>
      </w:r>
      <w:r>
        <w:rPr/>
        <w:t>second</w:t>
      </w:r>
      <w:r>
        <w:rPr>
          <w:spacing w:val="-5"/>
        </w:rPr>
        <w:t> </w:t>
      </w:r>
      <w:r>
        <w:rPr/>
        <w:t>vaccination,</w:t>
      </w:r>
      <w:r>
        <w:rPr>
          <w:spacing w:val="-5"/>
        </w:rPr>
        <w:t> </w:t>
      </w:r>
      <w:r>
        <w:rPr/>
        <w:t>in</w:t>
      </w:r>
      <w:r>
        <w:rPr>
          <w:spacing w:val="-5"/>
        </w:rPr>
        <w:t> </w:t>
      </w:r>
      <w:r>
        <w:rPr/>
        <w:t>line with</w:t>
      </w:r>
      <w:r>
        <w:rPr>
          <w:spacing w:val="-14"/>
        </w:rPr>
        <w:t> </w:t>
      </w:r>
      <w:r>
        <w:rPr/>
        <w:t>expectations</w:t>
      </w:r>
      <w:r>
        <w:rPr>
          <w:spacing w:val="-14"/>
        </w:rPr>
        <w:t> </w:t>
      </w:r>
      <w:r>
        <w:rPr/>
        <w:t>based</w:t>
      </w:r>
      <w:r>
        <w:rPr>
          <w:spacing w:val="-14"/>
        </w:rPr>
        <w:t> </w:t>
      </w:r>
      <w:r>
        <w:rPr/>
        <w:t>on</w:t>
      </w:r>
      <w:r>
        <w:rPr>
          <w:spacing w:val="-14"/>
        </w:rPr>
        <w:t> </w:t>
      </w:r>
      <w:r>
        <w:rPr/>
        <w:t>leading</w:t>
      </w:r>
      <w:r>
        <w:rPr>
          <w:spacing w:val="-14"/>
        </w:rPr>
        <w:t> </w:t>
      </w:r>
      <w:r>
        <w:rPr/>
        <w:t>theories</w:t>
      </w:r>
      <w:r>
        <w:rPr>
          <w:spacing w:val="-14"/>
        </w:rPr>
        <w:t> </w:t>
      </w:r>
      <w:r>
        <w:rPr/>
        <w:t>on</w:t>
      </w:r>
      <w:r>
        <w:rPr>
          <w:spacing w:val="-14"/>
        </w:rPr>
        <w:t> </w:t>
      </w:r>
      <w:r>
        <w:rPr/>
        <w:t>humoral</w:t>
      </w:r>
      <w:r>
        <w:rPr>
          <w:spacing w:val="-14"/>
        </w:rPr>
        <w:t> </w:t>
      </w:r>
      <w:r>
        <w:rPr/>
        <w:t>immune</w:t>
      </w:r>
      <w:r>
        <w:rPr>
          <w:spacing w:val="-14"/>
        </w:rPr>
        <w:t> </w:t>
      </w:r>
      <w:r>
        <w:rPr/>
        <w:t>responses</w:t>
      </w:r>
      <w:r>
        <w:rPr>
          <w:spacing w:val="-13"/>
        </w:rPr>
        <w:t> </w:t>
      </w:r>
      <w:r>
        <w:rPr/>
        <w:t>(</w:t>
      </w:r>
      <w:hyperlink w:history="true" w:anchor="_bookmark257">
        <w:r>
          <w:rPr/>
          <w:t>29</w:t>
        </w:r>
      </w:hyperlink>
      <w:r>
        <w:rPr/>
        <w:t>).</w:t>
      </w:r>
      <w:r>
        <w:rPr>
          <w:spacing w:val="-14"/>
        </w:rPr>
        <w:t> </w:t>
      </w:r>
      <w:r>
        <w:rPr/>
        <w:t>We were</w:t>
      </w:r>
      <w:r>
        <w:rPr>
          <w:spacing w:val="-8"/>
        </w:rPr>
        <w:t> </w:t>
      </w:r>
      <w:r>
        <w:rPr/>
        <w:t>able</w:t>
      </w:r>
      <w:r>
        <w:rPr>
          <w:spacing w:val="-8"/>
        </w:rPr>
        <w:t> </w:t>
      </w:r>
      <w:r>
        <w:rPr/>
        <w:t>to</w:t>
      </w:r>
      <w:r>
        <w:rPr>
          <w:spacing w:val="-8"/>
        </w:rPr>
        <w:t> </w:t>
      </w:r>
      <w:r>
        <w:rPr/>
        <w:t>confirm</w:t>
      </w:r>
      <w:r>
        <w:rPr>
          <w:spacing w:val="-8"/>
        </w:rPr>
        <w:t> </w:t>
      </w:r>
      <w:r>
        <w:rPr/>
        <w:t>a</w:t>
      </w:r>
      <w:r>
        <w:rPr>
          <w:spacing w:val="-8"/>
        </w:rPr>
        <w:t> </w:t>
      </w:r>
      <w:r>
        <w:rPr/>
        <w:t>number</w:t>
      </w:r>
      <w:r>
        <w:rPr>
          <w:spacing w:val="-8"/>
        </w:rPr>
        <w:t> </w:t>
      </w:r>
      <w:r>
        <w:rPr/>
        <w:t>of</w:t>
      </w:r>
      <w:r>
        <w:rPr>
          <w:spacing w:val="-8"/>
        </w:rPr>
        <w:t> </w:t>
      </w:r>
      <w:r>
        <w:rPr/>
        <w:t>these</w:t>
      </w:r>
      <w:r>
        <w:rPr>
          <w:spacing w:val="-8"/>
        </w:rPr>
        <w:t> </w:t>
      </w:r>
      <w:r>
        <w:rPr/>
        <w:t>findings</w:t>
      </w:r>
      <w:r>
        <w:rPr>
          <w:spacing w:val="-8"/>
        </w:rPr>
        <w:t> </w:t>
      </w:r>
      <w:r>
        <w:rPr/>
        <w:t>from</w:t>
      </w:r>
      <w:r>
        <w:rPr>
          <w:spacing w:val="-8"/>
        </w:rPr>
        <w:t> </w:t>
      </w:r>
      <w:r>
        <w:rPr/>
        <w:t>our</w:t>
      </w:r>
      <w:r>
        <w:rPr>
          <w:spacing w:val="-8"/>
        </w:rPr>
        <w:t> </w:t>
      </w:r>
      <w:r>
        <w:rPr/>
        <w:t>case</w:t>
      </w:r>
      <w:r>
        <w:rPr>
          <w:spacing w:val="-8"/>
        </w:rPr>
        <w:t> </w:t>
      </w:r>
      <w:r>
        <w:rPr/>
        <w:t>series</w:t>
      </w:r>
      <w:r>
        <w:rPr>
          <w:spacing w:val="-8"/>
        </w:rPr>
        <w:t> </w:t>
      </w:r>
      <w:r>
        <w:rPr/>
        <w:t>analysis</w:t>
      </w:r>
      <w:r>
        <w:rPr>
          <w:spacing w:val="-8"/>
        </w:rPr>
        <w:t> </w:t>
      </w:r>
      <w:r>
        <w:rPr/>
        <w:t>of</w:t>
      </w:r>
      <w:r>
        <w:rPr>
          <w:spacing w:val="-8"/>
        </w:rPr>
        <w:t> </w:t>
      </w:r>
      <w:r>
        <w:rPr/>
        <w:t>this cohort.</w:t>
      </w:r>
      <w:r>
        <w:rPr>
          <w:spacing w:val="12"/>
        </w:rPr>
        <w:t> </w:t>
      </w:r>
      <w:r>
        <w:rPr/>
        <w:t>From</w:t>
      </w:r>
      <w:r>
        <w:rPr>
          <w:spacing w:val="-7"/>
        </w:rPr>
        <w:t> </w:t>
      </w:r>
      <w:r>
        <w:rPr/>
        <w:t>both</w:t>
      </w:r>
      <w:r>
        <w:rPr>
          <w:spacing w:val="-7"/>
        </w:rPr>
        <w:t> </w:t>
      </w:r>
      <w:r>
        <w:rPr/>
        <w:t>the</w:t>
      </w:r>
      <w:r>
        <w:rPr>
          <w:spacing w:val="-7"/>
        </w:rPr>
        <w:t> </w:t>
      </w:r>
      <w:r>
        <w:rPr/>
        <w:t>ELISA</w:t>
      </w:r>
      <w:r>
        <w:rPr>
          <w:spacing w:val="-7"/>
        </w:rPr>
        <w:t> </w:t>
      </w:r>
      <w:r>
        <w:rPr/>
        <w:t>and</w:t>
      </w:r>
      <w:r>
        <w:rPr>
          <w:spacing w:val="-7"/>
        </w:rPr>
        <w:t> </w:t>
      </w:r>
      <w:r>
        <w:rPr/>
        <w:t>Fab</w:t>
      </w:r>
      <w:r>
        <w:rPr>
          <w:spacing w:val="-7"/>
        </w:rPr>
        <w:t> </w:t>
      </w:r>
      <w:r>
        <w:rPr/>
        <w:t>profiling</w:t>
      </w:r>
      <w:r>
        <w:rPr>
          <w:spacing w:val="-7"/>
        </w:rPr>
        <w:t> </w:t>
      </w:r>
      <w:r>
        <w:rPr/>
        <w:t>data,</w:t>
      </w:r>
      <w:r>
        <w:rPr>
          <w:spacing w:val="-7"/>
        </w:rPr>
        <w:t> </w:t>
      </w:r>
      <w:r>
        <w:rPr/>
        <w:t>donor</w:t>
      </w:r>
      <w:r>
        <w:rPr>
          <w:spacing w:val="-7"/>
        </w:rPr>
        <w:t> </w:t>
      </w:r>
      <w:r>
        <w:rPr/>
        <w:t>4</w:t>
      </w:r>
      <w:r>
        <w:rPr>
          <w:spacing w:val="-7"/>
        </w:rPr>
        <w:t> </w:t>
      </w:r>
      <w:r>
        <w:rPr/>
        <w:t>could</w:t>
      </w:r>
      <w:r>
        <w:rPr>
          <w:spacing w:val="-7"/>
        </w:rPr>
        <w:t> </w:t>
      </w:r>
      <w:r>
        <w:rPr/>
        <w:t>be</w:t>
      </w:r>
      <w:r>
        <w:rPr>
          <w:spacing w:val="-7"/>
        </w:rPr>
        <w:t> </w:t>
      </w:r>
      <w:r>
        <w:rPr/>
        <w:t>identified</w:t>
      </w:r>
      <w:r>
        <w:rPr>
          <w:spacing w:val="-7"/>
        </w:rPr>
        <w:t> </w:t>
      </w:r>
      <w:r>
        <w:rPr/>
        <w:t>as</w:t>
      </w:r>
      <w:r>
        <w:rPr>
          <w:spacing w:val="-7"/>
        </w:rPr>
        <w:t> </w:t>
      </w:r>
      <w:r>
        <w:rPr/>
        <w:t>a strong</w:t>
      </w:r>
      <w:r>
        <w:rPr>
          <w:spacing w:val="-4"/>
        </w:rPr>
        <w:t> </w:t>
      </w:r>
      <w:r>
        <w:rPr/>
        <w:t>responder,</w:t>
      </w:r>
      <w:r>
        <w:rPr>
          <w:spacing w:val="-3"/>
        </w:rPr>
        <w:t> </w:t>
      </w:r>
      <w:r>
        <w:rPr/>
        <w:t>with</w:t>
      </w:r>
      <w:r>
        <w:rPr>
          <w:spacing w:val="-4"/>
        </w:rPr>
        <w:t> </w:t>
      </w:r>
      <w:r>
        <w:rPr/>
        <w:t>an</w:t>
      </w:r>
      <w:r>
        <w:rPr>
          <w:spacing w:val="-4"/>
        </w:rPr>
        <w:t> </w:t>
      </w:r>
      <w:r>
        <w:rPr/>
        <w:t>observed</w:t>
      </w:r>
      <w:r>
        <w:rPr>
          <w:spacing w:val="-4"/>
        </w:rPr>
        <w:t> </w:t>
      </w:r>
      <w:r>
        <w:rPr/>
        <w:t>biphasic</w:t>
      </w:r>
      <w:r>
        <w:rPr>
          <w:spacing w:val="-4"/>
        </w:rPr>
        <w:t> </w:t>
      </w:r>
      <w:r>
        <w:rPr/>
        <w:t>response</w:t>
      </w:r>
      <w:r>
        <w:rPr>
          <w:spacing w:val="-4"/>
        </w:rPr>
        <w:t> </w:t>
      </w:r>
      <w:r>
        <w:rPr/>
        <w:t>irrespective</w:t>
      </w:r>
      <w:r>
        <w:rPr>
          <w:spacing w:val="-4"/>
        </w:rPr>
        <w:t> </w:t>
      </w:r>
      <w:r>
        <w:rPr/>
        <w:t>of</w:t>
      </w:r>
      <w:r>
        <w:rPr>
          <w:spacing w:val="-4"/>
        </w:rPr>
        <w:t> </w:t>
      </w:r>
      <w:r>
        <w:rPr/>
        <w:t>analysis</w:t>
      </w:r>
      <w:r>
        <w:rPr>
          <w:spacing w:val="-4"/>
        </w:rPr>
        <w:t> </w:t>
      </w:r>
      <w:r>
        <w:rPr/>
        <w:t>type. These</w:t>
      </w:r>
      <w:r>
        <w:rPr>
          <w:spacing w:val="-1"/>
        </w:rPr>
        <w:t> </w:t>
      </w:r>
      <w:r>
        <w:rPr/>
        <w:t>confirmations, however, could</w:t>
      </w:r>
      <w:r>
        <w:rPr>
          <w:spacing w:val="-1"/>
        </w:rPr>
        <w:t> </w:t>
      </w:r>
      <w:r>
        <w:rPr/>
        <w:t>only</w:t>
      </w:r>
      <w:r>
        <w:rPr>
          <w:spacing w:val="-1"/>
        </w:rPr>
        <w:t> </w:t>
      </w:r>
      <w:r>
        <w:rPr/>
        <w:t>be</w:t>
      </w:r>
      <w:r>
        <w:rPr>
          <w:spacing w:val="-1"/>
        </w:rPr>
        <w:t> </w:t>
      </w:r>
      <w:r>
        <w:rPr/>
        <w:t>made</w:t>
      </w:r>
      <w:r>
        <w:rPr>
          <w:spacing w:val="-1"/>
        </w:rPr>
        <w:t> </w:t>
      </w:r>
      <w:r>
        <w:rPr/>
        <w:t>qualitatively.</w:t>
      </w:r>
      <w:r>
        <w:rPr>
          <w:spacing w:val="31"/>
        </w:rPr>
        <w:t> </w:t>
      </w:r>
      <w:r>
        <w:rPr/>
        <w:t>Quantitatively, we observed a discrepancy between the reported ELISA and measured clonal titers. We believe there are several factors contributing to these discrepancies.</w:t>
      </w:r>
      <w:r>
        <w:rPr>
          <w:spacing w:val="40"/>
        </w:rPr>
        <w:t> </w:t>
      </w:r>
      <w:r>
        <w:rPr/>
        <w:t>First, the applied ELISA measured IgA1 and IgA2, whereas our profiling method detect only IgA1</w:t>
      </w:r>
      <w:r>
        <w:rPr>
          <w:spacing w:val="-14"/>
        </w:rPr>
        <w:t> </w:t>
      </w:r>
      <w:r>
        <w:rPr/>
        <w:t>(</w:t>
      </w:r>
      <w:hyperlink w:history="true" w:anchor="_bookmark244">
        <w:r>
          <w:rPr/>
          <w:t>9</w:t>
        </w:r>
      </w:hyperlink>
      <w:r>
        <w:rPr/>
        <w:t>,</w:t>
      </w:r>
      <w:r>
        <w:rPr>
          <w:spacing w:val="-14"/>
        </w:rPr>
        <w:t> </w:t>
      </w:r>
      <w:hyperlink w:history="true" w:anchor="_bookmark256">
        <w:r>
          <w:rPr/>
          <w:t>28</w:t>
        </w:r>
      </w:hyperlink>
      <w:r>
        <w:rPr/>
        <w:t>).</w:t>
      </w:r>
      <w:r>
        <w:rPr>
          <w:spacing w:val="4"/>
        </w:rPr>
        <w:t> </w:t>
      </w:r>
      <w:r>
        <w:rPr/>
        <w:t>Furthermore,</w:t>
      </w:r>
      <w:r>
        <w:rPr>
          <w:spacing w:val="-12"/>
        </w:rPr>
        <w:t> </w:t>
      </w:r>
      <w:r>
        <w:rPr/>
        <w:t>the</w:t>
      </w:r>
      <w:r>
        <w:rPr>
          <w:spacing w:val="-14"/>
        </w:rPr>
        <w:t> </w:t>
      </w:r>
      <w:r>
        <w:rPr/>
        <w:t>ELISA</w:t>
      </w:r>
      <w:r>
        <w:rPr>
          <w:spacing w:val="-14"/>
        </w:rPr>
        <w:t> </w:t>
      </w:r>
      <w:r>
        <w:rPr/>
        <w:t>measured</w:t>
      </w:r>
      <w:r>
        <w:rPr>
          <w:spacing w:val="-14"/>
        </w:rPr>
        <w:t> </w:t>
      </w:r>
      <w:r>
        <w:rPr/>
        <w:t>spike-specific</w:t>
      </w:r>
      <w:r>
        <w:rPr>
          <w:spacing w:val="-14"/>
        </w:rPr>
        <w:t> </w:t>
      </w:r>
      <w:r>
        <w:rPr/>
        <w:t>IgA</w:t>
      </w:r>
      <w:r>
        <w:rPr>
          <w:spacing w:val="-14"/>
        </w:rPr>
        <w:t> </w:t>
      </w:r>
      <w:r>
        <w:rPr/>
        <w:t>titers,</w:t>
      </w:r>
      <w:r>
        <w:rPr>
          <w:spacing w:val="-12"/>
        </w:rPr>
        <w:t> </w:t>
      </w:r>
      <w:r>
        <w:rPr/>
        <w:t>using</w:t>
      </w:r>
      <w:r>
        <w:rPr>
          <w:spacing w:val="-14"/>
        </w:rPr>
        <w:t> </w:t>
      </w:r>
      <w:r>
        <w:rPr/>
        <w:t>a</w:t>
      </w:r>
      <w:r>
        <w:rPr>
          <w:spacing w:val="-14"/>
        </w:rPr>
        <w:t> </w:t>
      </w:r>
      <w:r>
        <w:rPr/>
        <w:t>pre- fusion</w:t>
      </w:r>
      <w:r>
        <w:rPr>
          <w:spacing w:val="-6"/>
        </w:rPr>
        <w:t> </w:t>
      </w:r>
      <w:r>
        <w:rPr/>
        <w:t>stabilized</w:t>
      </w:r>
      <w:r>
        <w:rPr>
          <w:spacing w:val="-6"/>
        </w:rPr>
        <w:t> </w:t>
      </w:r>
      <w:r>
        <w:rPr/>
        <w:t>variant</w:t>
      </w:r>
      <w:r>
        <w:rPr>
          <w:spacing w:val="-6"/>
        </w:rPr>
        <w:t> </w:t>
      </w:r>
      <w:r>
        <w:rPr/>
        <w:t>of</w:t>
      </w:r>
      <w:r>
        <w:rPr>
          <w:spacing w:val="-6"/>
        </w:rPr>
        <w:t> </w:t>
      </w:r>
      <w:r>
        <w:rPr/>
        <w:t>the</w:t>
      </w:r>
      <w:r>
        <w:rPr>
          <w:spacing w:val="-6"/>
        </w:rPr>
        <w:t> </w:t>
      </w:r>
      <w:r>
        <w:rPr/>
        <w:t>spike</w:t>
      </w:r>
      <w:r>
        <w:rPr>
          <w:spacing w:val="-6"/>
        </w:rPr>
        <w:t> </w:t>
      </w:r>
      <w:r>
        <w:rPr/>
        <w:t>protein</w:t>
      </w:r>
      <w:r>
        <w:rPr>
          <w:spacing w:val="-6"/>
        </w:rPr>
        <w:t> </w:t>
      </w:r>
      <w:r>
        <w:rPr/>
        <w:t>sequence</w:t>
      </w:r>
      <w:r>
        <w:rPr>
          <w:spacing w:val="-6"/>
        </w:rPr>
        <w:t> </w:t>
      </w:r>
      <w:r>
        <w:rPr/>
        <w:t>termed</w:t>
      </w:r>
      <w:r>
        <w:rPr>
          <w:spacing w:val="-6"/>
        </w:rPr>
        <w:t> </w:t>
      </w:r>
      <w:r>
        <w:rPr/>
        <w:t>2P</w:t>
      </w:r>
      <w:r>
        <w:rPr>
          <w:spacing w:val="-6"/>
        </w:rPr>
        <w:t> </w:t>
      </w:r>
      <w:r>
        <w:rPr/>
        <w:t>(</w:t>
      </w:r>
      <w:hyperlink w:history="true" w:anchor="_bookmark258">
        <w:r>
          <w:rPr/>
          <w:t>30</w:t>
        </w:r>
      </w:hyperlink>
      <w:r>
        <w:rPr/>
        <w:t>). Thus,</w:t>
      </w:r>
      <w:r>
        <w:rPr>
          <w:spacing w:val="-6"/>
        </w:rPr>
        <w:t> </w:t>
      </w:r>
      <w:r>
        <w:rPr/>
        <w:t>clones that</w:t>
      </w:r>
      <w:r>
        <w:rPr>
          <w:spacing w:val="-4"/>
        </w:rPr>
        <w:t> </w:t>
      </w:r>
      <w:r>
        <w:rPr/>
        <w:t>do</w:t>
      </w:r>
      <w:r>
        <w:rPr>
          <w:spacing w:val="-3"/>
        </w:rPr>
        <w:t> </w:t>
      </w:r>
      <w:r>
        <w:rPr/>
        <w:t>not</w:t>
      </w:r>
      <w:r>
        <w:rPr>
          <w:spacing w:val="-3"/>
        </w:rPr>
        <w:t> </w:t>
      </w:r>
      <w:r>
        <w:rPr/>
        <w:t>bind</w:t>
      </w:r>
      <w:r>
        <w:rPr>
          <w:spacing w:val="-3"/>
        </w:rPr>
        <w:t> </w:t>
      </w:r>
      <w:r>
        <w:rPr/>
        <w:t>to</w:t>
      </w:r>
      <w:r>
        <w:rPr>
          <w:spacing w:val="-4"/>
        </w:rPr>
        <w:t> </w:t>
      </w:r>
      <w:r>
        <w:rPr/>
        <w:t>the</w:t>
      </w:r>
      <w:r>
        <w:rPr>
          <w:spacing w:val="-3"/>
        </w:rPr>
        <w:t> </w:t>
      </w:r>
      <w:r>
        <w:rPr/>
        <w:t>2P</w:t>
      </w:r>
      <w:r>
        <w:rPr>
          <w:spacing w:val="-2"/>
        </w:rPr>
        <w:t> </w:t>
      </w:r>
      <w:r>
        <w:rPr/>
        <w:t>spike</w:t>
      </w:r>
      <w:r>
        <w:rPr>
          <w:spacing w:val="-4"/>
        </w:rPr>
        <w:t> </w:t>
      </w:r>
      <w:r>
        <w:rPr/>
        <w:t>protein</w:t>
      </w:r>
      <w:r>
        <w:rPr>
          <w:spacing w:val="-3"/>
        </w:rPr>
        <w:t> </w:t>
      </w:r>
      <w:r>
        <w:rPr/>
        <w:t>variant,</w:t>
      </w:r>
      <w:r>
        <w:rPr>
          <w:spacing w:val="-3"/>
        </w:rPr>
        <w:t> </w:t>
      </w:r>
      <w:r>
        <w:rPr/>
        <w:t>but</w:t>
      </w:r>
      <w:r>
        <w:rPr>
          <w:spacing w:val="-2"/>
        </w:rPr>
        <w:t> </w:t>
      </w:r>
      <w:r>
        <w:rPr/>
        <w:t>perhaps</w:t>
      </w:r>
      <w:r>
        <w:rPr>
          <w:spacing w:val="-4"/>
        </w:rPr>
        <w:t> </w:t>
      </w:r>
      <w:r>
        <w:rPr/>
        <w:t>to</w:t>
      </w:r>
      <w:r>
        <w:rPr>
          <w:spacing w:val="-3"/>
        </w:rPr>
        <w:t> </w:t>
      </w:r>
      <w:r>
        <w:rPr/>
        <w:t>other</w:t>
      </w:r>
      <w:r>
        <w:rPr>
          <w:spacing w:val="-3"/>
        </w:rPr>
        <w:t> </w:t>
      </w:r>
      <w:r>
        <w:rPr/>
        <w:t>components</w:t>
      </w:r>
      <w:r>
        <w:rPr>
          <w:spacing w:val="-3"/>
        </w:rPr>
        <w:t> </w:t>
      </w:r>
      <w:r>
        <w:rPr>
          <w:spacing w:val="-5"/>
        </w:rPr>
        <w:t>of</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ragraph">
                  <wp:posOffset>2626445</wp:posOffset>
                </wp:positionV>
                <wp:extent cx="347345" cy="90043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206.806732pt;width:27.35pt;height:70.9pt;mso-position-horizontal-relative:page;mso-position-vertical-relative:paragraph;z-index:15816704" type="#_x0000_t202" id="docshape386"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t>the</w:t>
      </w:r>
      <w:r>
        <w:rPr>
          <w:spacing w:val="-3"/>
        </w:rPr>
        <w:t> </w:t>
      </w:r>
      <w:r>
        <w:rPr/>
        <w:t>vaccine,</w:t>
      </w:r>
      <w:r>
        <w:rPr>
          <w:spacing w:val="-2"/>
        </w:rPr>
        <w:t> </w:t>
      </w:r>
      <w:r>
        <w:rPr/>
        <w:t>will</w:t>
      </w:r>
      <w:r>
        <w:rPr>
          <w:spacing w:val="-3"/>
        </w:rPr>
        <w:t> </w:t>
      </w:r>
      <w:r>
        <w:rPr/>
        <w:t>not</w:t>
      </w:r>
      <w:r>
        <w:rPr>
          <w:spacing w:val="-2"/>
        </w:rPr>
        <w:t> </w:t>
      </w:r>
      <w:r>
        <w:rPr/>
        <w:t>be</w:t>
      </w:r>
      <w:r>
        <w:rPr>
          <w:spacing w:val="-3"/>
        </w:rPr>
        <w:t> </w:t>
      </w:r>
      <w:r>
        <w:rPr/>
        <w:t>detected.</w:t>
      </w:r>
      <w:r>
        <w:rPr>
          <w:spacing w:val="21"/>
        </w:rPr>
        <w:t> </w:t>
      </w:r>
      <w:r>
        <w:rPr/>
        <w:t>Similarly,</w:t>
      </w:r>
      <w:r>
        <w:rPr>
          <w:spacing w:val="-2"/>
        </w:rPr>
        <w:t> </w:t>
      </w:r>
      <w:r>
        <w:rPr/>
        <w:t>weak</w:t>
      </w:r>
      <w:r>
        <w:rPr>
          <w:spacing w:val="-2"/>
        </w:rPr>
        <w:t> </w:t>
      </w:r>
      <w:r>
        <w:rPr/>
        <w:t>binders</w:t>
      </w:r>
      <w:r>
        <w:rPr>
          <w:spacing w:val="-3"/>
        </w:rPr>
        <w:t> </w:t>
      </w:r>
      <w:r>
        <w:rPr/>
        <w:t>may</w:t>
      </w:r>
      <w:r>
        <w:rPr>
          <w:spacing w:val="-2"/>
        </w:rPr>
        <w:t> </w:t>
      </w:r>
      <w:r>
        <w:rPr/>
        <w:t>be</w:t>
      </w:r>
      <w:r>
        <w:rPr>
          <w:spacing w:val="-3"/>
        </w:rPr>
        <w:t> </w:t>
      </w:r>
      <w:r>
        <w:rPr/>
        <w:t>underrepresented in</w:t>
      </w:r>
      <w:r>
        <w:rPr>
          <w:spacing w:val="-1"/>
        </w:rPr>
        <w:t> </w:t>
      </w:r>
      <w:r>
        <w:rPr/>
        <w:t>affinity-based</w:t>
      </w:r>
      <w:r>
        <w:rPr>
          <w:spacing w:val="-1"/>
        </w:rPr>
        <w:t> </w:t>
      </w:r>
      <w:r>
        <w:rPr/>
        <w:t>assays.</w:t>
      </w:r>
      <w:r>
        <w:rPr>
          <w:spacing w:val="24"/>
        </w:rPr>
        <w:t> </w:t>
      </w:r>
      <w:r>
        <w:rPr/>
        <w:t>As</w:t>
      </w:r>
      <w:r>
        <w:rPr>
          <w:spacing w:val="-1"/>
        </w:rPr>
        <w:t> </w:t>
      </w:r>
      <w:r>
        <w:rPr/>
        <w:t>a</w:t>
      </w:r>
      <w:r>
        <w:rPr>
          <w:spacing w:val="-1"/>
        </w:rPr>
        <w:t> </w:t>
      </w:r>
      <w:r>
        <w:rPr/>
        <w:t>recent</w:t>
      </w:r>
      <w:r>
        <w:rPr>
          <w:spacing w:val="-1"/>
        </w:rPr>
        <w:t> </w:t>
      </w:r>
      <w:r>
        <w:rPr/>
        <w:t>study</w:t>
      </w:r>
      <w:r>
        <w:rPr>
          <w:spacing w:val="-1"/>
        </w:rPr>
        <w:t> </w:t>
      </w:r>
      <w:r>
        <w:rPr/>
        <w:t>showed</w:t>
      </w:r>
      <w:r>
        <w:rPr>
          <w:spacing w:val="-1"/>
        </w:rPr>
        <w:t> </w:t>
      </w:r>
      <w:r>
        <w:rPr/>
        <w:t>that</w:t>
      </w:r>
      <w:r>
        <w:rPr>
          <w:spacing w:val="-1"/>
        </w:rPr>
        <w:t> </w:t>
      </w:r>
      <w:r>
        <w:rPr/>
        <w:t>low</w:t>
      </w:r>
      <w:r>
        <w:rPr>
          <w:spacing w:val="-1"/>
        </w:rPr>
        <w:t> </w:t>
      </w:r>
      <w:r>
        <w:rPr/>
        <w:t>rather</w:t>
      </w:r>
      <w:r>
        <w:rPr>
          <w:spacing w:val="-1"/>
        </w:rPr>
        <w:t> </w:t>
      </w:r>
      <w:r>
        <w:rPr/>
        <w:t>than</w:t>
      </w:r>
      <w:r>
        <w:rPr>
          <w:spacing w:val="-1"/>
        </w:rPr>
        <w:t> </w:t>
      </w:r>
      <w:r>
        <w:rPr/>
        <w:t>high</w:t>
      </w:r>
      <w:r>
        <w:rPr>
          <w:spacing w:val="-1"/>
        </w:rPr>
        <w:t> </w:t>
      </w:r>
      <w:r>
        <w:rPr/>
        <w:t>affinity antibodies delivered greater antibody-mediated receptor activity through increased receptor</w:t>
      </w:r>
      <w:r>
        <w:rPr>
          <w:spacing w:val="-14"/>
        </w:rPr>
        <w:t> </w:t>
      </w:r>
      <w:r>
        <w:rPr/>
        <w:t>clustering</w:t>
      </w:r>
      <w:r>
        <w:rPr>
          <w:spacing w:val="-14"/>
        </w:rPr>
        <w:t> </w:t>
      </w:r>
      <w:r>
        <w:rPr/>
        <w:t>(</w:t>
      </w:r>
      <w:hyperlink w:history="true" w:anchor="_bookmark259">
        <w:r>
          <w:rPr/>
          <w:t>31</w:t>
        </w:r>
      </w:hyperlink>
      <w:r>
        <w:rPr/>
        <w:t>),</w:t>
      </w:r>
      <w:r>
        <w:rPr>
          <w:spacing w:val="-14"/>
        </w:rPr>
        <w:t> </w:t>
      </w:r>
      <w:r>
        <w:rPr/>
        <w:t>these</w:t>
      </w:r>
      <w:r>
        <w:rPr>
          <w:spacing w:val="-14"/>
        </w:rPr>
        <w:t> </w:t>
      </w:r>
      <w:r>
        <w:rPr/>
        <w:t>low</w:t>
      </w:r>
      <w:r>
        <w:rPr>
          <w:spacing w:val="-14"/>
        </w:rPr>
        <w:t> </w:t>
      </w:r>
      <w:r>
        <w:rPr/>
        <w:t>affinity</w:t>
      </w:r>
      <w:r>
        <w:rPr>
          <w:spacing w:val="-14"/>
        </w:rPr>
        <w:t> </w:t>
      </w:r>
      <w:r>
        <w:rPr/>
        <w:t>clones</w:t>
      </w:r>
      <w:r>
        <w:rPr>
          <w:spacing w:val="-14"/>
        </w:rPr>
        <w:t> </w:t>
      </w:r>
      <w:r>
        <w:rPr/>
        <w:t>may</w:t>
      </w:r>
      <w:r>
        <w:rPr>
          <w:spacing w:val="-13"/>
        </w:rPr>
        <w:t> </w:t>
      </w:r>
      <w:r>
        <w:rPr/>
        <w:t>be</w:t>
      </w:r>
      <w:r>
        <w:rPr>
          <w:spacing w:val="-14"/>
        </w:rPr>
        <w:t> </w:t>
      </w:r>
      <w:r>
        <w:rPr/>
        <w:t>of</w:t>
      </w:r>
      <w:r>
        <w:rPr>
          <w:spacing w:val="-14"/>
        </w:rPr>
        <w:t> </w:t>
      </w:r>
      <w:r>
        <w:rPr/>
        <w:t>particular</w:t>
      </w:r>
      <w:r>
        <w:rPr>
          <w:spacing w:val="-14"/>
        </w:rPr>
        <w:t> </w:t>
      </w:r>
      <w:r>
        <w:rPr/>
        <w:t>importance.</w:t>
      </w:r>
      <w:r>
        <w:rPr>
          <w:spacing w:val="6"/>
        </w:rPr>
        <w:t> </w:t>
      </w:r>
      <w:r>
        <w:rPr/>
        <w:t>To date,</w:t>
      </w:r>
      <w:r>
        <w:rPr>
          <w:spacing w:val="-10"/>
        </w:rPr>
        <w:t> </w:t>
      </w:r>
      <w:r>
        <w:rPr/>
        <w:t>it</w:t>
      </w:r>
      <w:r>
        <w:rPr>
          <w:spacing w:val="-12"/>
        </w:rPr>
        <w:t> </w:t>
      </w:r>
      <w:r>
        <w:rPr/>
        <w:t>is</w:t>
      </w:r>
      <w:r>
        <w:rPr>
          <w:spacing w:val="-12"/>
        </w:rPr>
        <w:t> </w:t>
      </w:r>
      <w:r>
        <w:rPr/>
        <w:t>often</w:t>
      </w:r>
      <w:r>
        <w:rPr>
          <w:spacing w:val="-12"/>
        </w:rPr>
        <w:t> </w:t>
      </w:r>
      <w:r>
        <w:rPr/>
        <w:t>thought</w:t>
      </w:r>
      <w:r>
        <w:rPr>
          <w:spacing w:val="-12"/>
        </w:rPr>
        <w:t> </w:t>
      </w:r>
      <w:r>
        <w:rPr/>
        <w:t>that</w:t>
      </w:r>
      <w:r>
        <w:rPr>
          <w:spacing w:val="-12"/>
        </w:rPr>
        <w:t> </w:t>
      </w:r>
      <w:r>
        <w:rPr/>
        <w:t>highly</w:t>
      </w:r>
      <w:r>
        <w:rPr>
          <w:spacing w:val="-12"/>
        </w:rPr>
        <w:t> </w:t>
      </w:r>
      <w:r>
        <w:rPr/>
        <w:t>efficient</w:t>
      </w:r>
      <w:r>
        <w:rPr>
          <w:spacing w:val="-12"/>
        </w:rPr>
        <w:t> </w:t>
      </w:r>
      <w:r>
        <w:rPr/>
        <w:t>neutralizing</w:t>
      </w:r>
      <w:r>
        <w:rPr>
          <w:spacing w:val="-12"/>
        </w:rPr>
        <w:t> </w:t>
      </w:r>
      <w:r>
        <w:rPr/>
        <w:t>antibodies</w:t>
      </w:r>
      <w:r>
        <w:rPr>
          <w:spacing w:val="-12"/>
        </w:rPr>
        <w:t> </w:t>
      </w:r>
      <w:r>
        <w:rPr/>
        <w:t>would</w:t>
      </w:r>
      <w:r>
        <w:rPr>
          <w:spacing w:val="-12"/>
        </w:rPr>
        <w:t> </w:t>
      </w:r>
      <w:r>
        <w:rPr/>
        <w:t>perhaps</w:t>
      </w:r>
      <w:r>
        <w:rPr>
          <w:spacing w:val="-12"/>
        </w:rPr>
        <w:t> </w:t>
      </w:r>
      <w:r>
        <w:rPr/>
        <w:t>not be</w:t>
      </w:r>
      <w:r>
        <w:rPr>
          <w:spacing w:val="-3"/>
        </w:rPr>
        <w:t> </w:t>
      </w:r>
      <w:r>
        <w:rPr/>
        <w:t>among</w:t>
      </w:r>
      <w:r>
        <w:rPr>
          <w:spacing w:val="-3"/>
        </w:rPr>
        <w:t> </w:t>
      </w:r>
      <w:r>
        <w:rPr/>
        <w:t>the</w:t>
      </w:r>
      <w:r>
        <w:rPr>
          <w:spacing w:val="-3"/>
        </w:rPr>
        <w:t> </w:t>
      </w:r>
      <w:r>
        <w:rPr/>
        <w:t>most</w:t>
      </w:r>
      <w:r>
        <w:rPr>
          <w:spacing w:val="-3"/>
        </w:rPr>
        <w:t> </w:t>
      </w:r>
      <w:r>
        <w:rPr/>
        <w:t>abundant</w:t>
      </w:r>
      <w:r>
        <w:rPr>
          <w:spacing w:val="-3"/>
        </w:rPr>
        <w:t> </w:t>
      </w:r>
      <w:r>
        <w:rPr/>
        <w:t>clones.</w:t>
      </w:r>
      <w:r>
        <w:rPr>
          <w:spacing w:val="18"/>
        </w:rPr>
        <w:t> </w:t>
      </w:r>
      <w:r>
        <w:rPr/>
        <w:t>However,</w:t>
      </w:r>
      <w:r>
        <w:rPr>
          <w:spacing w:val="-3"/>
        </w:rPr>
        <w:t> </w:t>
      </w:r>
      <w:r>
        <w:rPr/>
        <w:t>at</w:t>
      </w:r>
      <w:r>
        <w:rPr>
          <w:spacing w:val="-3"/>
        </w:rPr>
        <w:t> </w:t>
      </w:r>
      <w:r>
        <w:rPr/>
        <w:t>the</w:t>
      </w:r>
      <w:r>
        <w:rPr>
          <w:spacing w:val="-3"/>
        </w:rPr>
        <w:t> </w:t>
      </w:r>
      <w:r>
        <w:rPr/>
        <w:t>current</w:t>
      </w:r>
      <w:r>
        <w:rPr>
          <w:spacing w:val="-3"/>
        </w:rPr>
        <w:t> </w:t>
      </w:r>
      <w:r>
        <w:rPr/>
        <w:t>stage</w:t>
      </w:r>
      <w:r>
        <w:rPr>
          <w:spacing w:val="-3"/>
        </w:rPr>
        <w:t> </w:t>
      </w:r>
      <w:r>
        <w:rPr/>
        <w:t>of</w:t>
      </w:r>
      <w:r>
        <w:rPr>
          <w:spacing w:val="-3"/>
        </w:rPr>
        <w:t> </w:t>
      </w:r>
      <w:r>
        <w:rPr/>
        <w:t>implementa- tion</w:t>
      </w:r>
      <w:r>
        <w:rPr>
          <w:spacing w:val="-14"/>
        </w:rPr>
        <w:t> </w:t>
      </w:r>
      <w:r>
        <w:rPr/>
        <w:t>the</w:t>
      </w:r>
      <w:r>
        <w:rPr>
          <w:spacing w:val="-14"/>
        </w:rPr>
        <w:t> </w:t>
      </w:r>
      <w:r>
        <w:rPr/>
        <w:t>most</w:t>
      </w:r>
      <w:r>
        <w:rPr>
          <w:spacing w:val="-14"/>
        </w:rPr>
        <w:t> </w:t>
      </w:r>
      <w:r>
        <w:rPr/>
        <w:t>reliable</w:t>
      </w:r>
      <w:r>
        <w:rPr>
          <w:spacing w:val="-14"/>
        </w:rPr>
        <w:t> </w:t>
      </w:r>
      <w:r>
        <w:rPr/>
        <w:t>detection</w:t>
      </w:r>
      <w:r>
        <w:rPr>
          <w:spacing w:val="-14"/>
        </w:rPr>
        <w:t> </w:t>
      </w:r>
      <w:r>
        <w:rPr/>
        <w:t>and</w:t>
      </w:r>
      <w:r>
        <w:rPr>
          <w:spacing w:val="-14"/>
        </w:rPr>
        <w:t> </w:t>
      </w:r>
      <w:r>
        <w:rPr/>
        <w:t>quantitation</w:t>
      </w:r>
      <w:r>
        <w:rPr>
          <w:spacing w:val="-14"/>
        </w:rPr>
        <w:t> </w:t>
      </w:r>
      <w:r>
        <w:rPr/>
        <w:t>through</w:t>
      </w:r>
      <w:r>
        <w:rPr>
          <w:spacing w:val="-14"/>
        </w:rPr>
        <w:t> </w:t>
      </w:r>
      <w:r>
        <w:rPr/>
        <w:t>LC-MS</w:t>
      </w:r>
      <w:r>
        <w:rPr>
          <w:spacing w:val="-14"/>
        </w:rPr>
        <w:t> </w:t>
      </w:r>
      <w:r>
        <w:rPr/>
        <w:t>is</w:t>
      </w:r>
      <w:r>
        <w:rPr>
          <w:spacing w:val="-13"/>
        </w:rPr>
        <w:t> </w:t>
      </w:r>
      <w:r>
        <w:rPr/>
        <w:t>limited</w:t>
      </w:r>
      <w:r>
        <w:rPr>
          <w:spacing w:val="-14"/>
        </w:rPr>
        <w:t> </w:t>
      </w:r>
      <w:r>
        <w:rPr/>
        <w:t>to</w:t>
      </w:r>
      <w:r>
        <w:rPr>
          <w:spacing w:val="-14"/>
        </w:rPr>
        <w:t> </w:t>
      </w:r>
      <w:r>
        <w:rPr/>
        <w:t>relatively abundant clones, and low abundant clones likely exist at concentrations below our limit</w:t>
      </w:r>
      <w:r>
        <w:rPr>
          <w:spacing w:val="-3"/>
        </w:rPr>
        <w:t> </w:t>
      </w:r>
      <w:r>
        <w:rPr/>
        <w:t>of</w:t>
      </w:r>
      <w:r>
        <w:rPr>
          <w:spacing w:val="-3"/>
        </w:rPr>
        <w:t> </w:t>
      </w:r>
      <w:r>
        <w:rPr/>
        <w:t>detection.</w:t>
      </w:r>
      <w:r>
        <w:rPr>
          <w:spacing w:val="18"/>
        </w:rPr>
        <w:t> </w:t>
      </w:r>
      <w:r>
        <w:rPr/>
        <w:t>One</w:t>
      </w:r>
      <w:r>
        <w:rPr>
          <w:spacing w:val="-3"/>
        </w:rPr>
        <w:t> </w:t>
      </w:r>
      <w:r>
        <w:rPr/>
        <w:t>way</w:t>
      </w:r>
      <w:r>
        <w:rPr>
          <w:spacing w:val="-3"/>
        </w:rPr>
        <w:t> </w:t>
      </w:r>
      <w:r>
        <w:rPr/>
        <w:t>to</w:t>
      </w:r>
      <w:r>
        <w:rPr>
          <w:spacing w:val="-3"/>
        </w:rPr>
        <w:t> </w:t>
      </w:r>
      <w:r>
        <w:rPr/>
        <w:t>study</w:t>
      </w:r>
      <w:r>
        <w:rPr>
          <w:spacing w:val="-3"/>
        </w:rPr>
        <w:t> </w:t>
      </w:r>
      <w:r>
        <w:rPr/>
        <w:t>these</w:t>
      </w:r>
      <w:r>
        <w:rPr>
          <w:spacing w:val="-3"/>
        </w:rPr>
        <w:t> </w:t>
      </w:r>
      <w:r>
        <w:rPr/>
        <w:t>low</w:t>
      </w:r>
      <w:r>
        <w:rPr>
          <w:spacing w:val="-3"/>
        </w:rPr>
        <w:t> </w:t>
      </w:r>
      <w:r>
        <w:rPr/>
        <w:t>abundant</w:t>
      </w:r>
      <w:r>
        <w:rPr>
          <w:spacing w:val="-3"/>
        </w:rPr>
        <w:t> </w:t>
      </w:r>
      <w:r>
        <w:rPr/>
        <w:t>clones</w:t>
      </w:r>
      <w:r>
        <w:rPr>
          <w:spacing w:val="-3"/>
        </w:rPr>
        <w:t> </w:t>
      </w:r>
      <w:r>
        <w:rPr/>
        <w:t>is</w:t>
      </w:r>
      <w:r>
        <w:rPr>
          <w:spacing w:val="-3"/>
        </w:rPr>
        <w:t> </w:t>
      </w:r>
      <w:r>
        <w:rPr/>
        <w:t>through</w:t>
      </w:r>
      <w:r>
        <w:rPr>
          <w:spacing w:val="-3"/>
        </w:rPr>
        <w:t> </w:t>
      </w:r>
      <w:r>
        <w:rPr/>
        <w:t>fractiona- tion</w:t>
      </w:r>
      <w:r>
        <w:rPr>
          <w:spacing w:val="-2"/>
        </w:rPr>
        <w:t> </w:t>
      </w:r>
      <w:r>
        <w:rPr/>
        <w:t>or</w:t>
      </w:r>
      <w:r>
        <w:rPr>
          <w:spacing w:val="-2"/>
        </w:rPr>
        <w:t> </w:t>
      </w:r>
      <w:r>
        <w:rPr/>
        <w:t>purification.</w:t>
      </w:r>
      <w:r>
        <w:rPr>
          <w:spacing w:val="22"/>
        </w:rPr>
        <w:t> </w:t>
      </w:r>
      <w:r>
        <w:rPr/>
        <w:t>While</w:t>
      </w:r>
      <w:r>
        <w:rPr>
          <w:spacing w:val="-2"/>
        </w:rPr>
        <w:t> </w:t>
      </w:r>
      <w:r>
        <w:rPr/>
        <w:t>there</w:t>
      </w:r>
      <w:r>
        <w:rPr>
          <w:spacing w:val="-2"/>
        </w:rPr>
        <w:t> </w:t>
      </w:r>
      <w:r>
        <w:rPr/>
        <w:t>is</w:t>
      </w:r>
      <w:r>
        <w:rPr>
          <w:spacing w:val="-2"/>
        </w:rPr>
        <w:t> </w:t>
      </w:r>
      <w:r>
        <w:rPr/>
        <w:t>value</w:t>
      </w:r>
      <w:r>
        <w:rPr>
          <w:spacing w:val="-2"/>
        </w:rPr>
        <w:t> </w:t>
      </w:r>
      <w:r>
        <w:rPr/>
        <w:t>in</w:t>
      </w:r>
      <w:r>
        <w:rPr>
          <w:spacing w:val="-2"/>
        </w:rPr>
        <w:t> </w:t>
      </w:r>
      <w:r>
        <w:rPr/>
        <w:t>retaining</w:t>
      </w:r>
      <w:r>
        <w:rPr>
          <w:spacing w:val="-2"/>
        </w:rPr>
        <w:t> </w:t>
      </w:r>
      <w:r>
        <w:rPr/>
        <w:t>biological</w:t>
      </w:r>
      <w:r>
        <w:rPr>
          <w:spacing w:val="-2"/>
        </w:rPr>
        <w:t> </w:t>
      </w:r>
      <w:r>
        <w:rPr/>
        <w:t>context</w:t>
      </w:r>
      <w:r>
        <w:rPr>
          <w:spacing w:val="-2"/>
        </w:rPr>
        <w:t> </w:t>
      </w:r>
      <w:r>
        <w:rPr/>
        <w:t>by</w:t>
      </w:r>
      <w:r>
        <w:rPr>
          <w:spacing w:val="-2"/>
        </w:rPr>
        <w:t> </w:t>
      </w:r>
      <w:r>
        <w:rPr/>
        <w:t>minimizing purification, simultaneous analysis of the sample in an enriched form can enable a more targeted look at clones of interest or provide us with contextual information about clones in our sample such as binding affinity.</w:t>
      </w:r>
      <w:r>
        <w:rPr>
          <w:spacing w:val="32"/>
        </w:rPr>
        <w:t> </w:t>
      </w:r>
      <w:r>
        <w:rPr/>
        <w:t>For example, in a recent study van</w:t>
      </w:r>
      <w:r>
        <w:rPr>
          <w:spacing w:val="-6"/>
        </w:rPr>
        <w:t> </w:t>
      </w:r>
      <w:r>
        <w:rPr/>
        <w:t>Rijswijck</w:t>
      </w:r>
      <w:r>
        <w:rPr>
          <w:spacing w:val="-6"/>
        </w:rPr>
        <w:t> </w:t>
      </w:r>
      <w:r>
        <w:rPr/>
        <w:t>et</w:t>
      </w:r>
      <w:r>
        <w:rPr>
          <w:spacing w:val="-6"/>
        </w:rPr>
        <w:t> </w:t>
      </w:r>
      <w:r>
        <w:rPr/>
        <w:t>al. (</w:t>
      </w:r>
      <w:hyperlink w:history="true" w:anchor="_bookmark254">
        <w:r>
          <w:rPr/>
          <w:t>26</w:t>
        </w:r>
      </w:hyperlink>
      <w:r>
        <w:rPr/>
        <w:t>)</w:t>
      </w:r>
      <w:r>
        <w:rPr>
          <w:spacing w:val="-6"/>
        </w:rPr>
        <w:t> </w:t>
      </w:r>
      <w:r>
        <w:rPr/>
        <w:t>analyzed</w:t>
      </w:r>
      <w:r>
        <w:rPr>
          <w:spacing w:val="-6"/>
        </w:rPr>
        <w:t> </w:t>
      </w:r>
      <w:r>
        <w:rPr/>
        <w:t>serum</w:t>
      </w:r>
      <w:r>
        <w:rPr>
          <w:spacing w:val="-6"/>
        </w:rPr>
        <w:t> </w:t>
      </w:r>
      <w:r>
        <w:rPr/>
        <w:t>samples</w:t>
      </w:r>
      <w:r>
        <w:rPr>
          <w:spacing w:val="-6"/>
        </w:rPr>
        <w:t> </w:t>
      </w:r>
      <w:r>
        <w:rPr/>
        <w:t>of</w:t>
      </w:r>
      <w:r>
        <w:rPr>
          <w:spacing w:val="-6"/>
        </w:rPr>
        <w:t> </w:t>
      </w:r>
      <w:r>
        <w:rPr/>
        <w:t>SARS-CoV-2</w:t>
      </w:r>
      <w:r>
        <w:rPr>
          <w:spacing w:val="-6"/>
        </w:rPr>
        <w:t> </w:t>
      </w:r>
      <w:r>
        <w:rPr/>
        <w:t>patients,</w:t>
      </w:r>
      <w:r>
        <w:rPr>
          <w:spacing w:val="-6"/>
        </w:rPr>
        <w:t> </w:t>
      </w:r>
      <w:r>
        <w:rPr/>
        <w:t>with</w:t>
      </w:r>
      <w:r>
        <w:rPr>
          <w:spacing w:val="-6"/>
        </w:rPr>
        <w:t> </w:t>
      </w:r>
      <w:r>
        <w:rPr/>
        <w:t>and without affinity purification, and combined the results to yield information about the </w:t>
      </w:r>
      <w:r>
        <w:rPr>
          <w:spacing w:val="-2"/>
        </w:rPr>
        <w:t>cross-reactivity</w:t>
      </w:r>
      <w:r>
        <w:rPr>
          <w:spacing w:val="-10"/>
        </w:rPr>
        <w:t> </w:t>
      </w:r>
      <w:r>
        <w:rPr>
          <w:spacing w:val="-2"/>
        </w:rPr>
        <w:t>of</w:t>
      </w:r>
      <w:r>
        <w:rPr>
          <w:spacing w:val="-10"/>
        </w:rPr>
        <w:t> </w:t>
      </w:r>
      <w:r>
        <w:rPr>
          <w:spacing w:val="-2"/>
        </w:rPr>
        <w:t>individual</w:t>
      </w:r>
      <w:r>
        <w:rPr>
          <w:spacing w:val="-10"/>
        </w:rPr>
        <w:t> </w:t>
      </w:r>
      <w:r>
        <w:rPr>
          <w:spacing w:val="-2"/>
        </w:rPr>
        <w:t>clones</w:t>
      </w:r>
      <w:r>
        <w:rPr>
          <w:spacing w:val="-10"/>
        </w:rPr>
        <w:t> </w:t>
      </w:r>
      <w:r>
        <w:rPr>
          <w:spacing w:val="-2"/>
        </w:rPr>
        <w:t>to</w:t>
      </w:r>
      <w:r>
        <w:rPr>
          <w:spacing w:val="-10"/>
        </w:rPr>
        <w:t> </w:t>
      </w:r>
      <w:r>
        <w:rPr>
          <w:spacing w:val="-2"/>
        </w:rPr>
        <w:t>different</w:t>
      </w:r>
      <w:r>
        <w:rPr>
          <w:spacing w:val="-10"/>
        </w:rPr>
        <w:t> </w:t>
      </w:r>
      <w:r>
        <w:rPr>
          <w:spacing w:val="-2"/>
        </w:rPr>
        <w:t>SARS-CoV-2</w:t>
      </w:r>
      <w:r>
        <w:rPr>
          <w:spacing w:val="-10"/>
        </w:rPr>
        <w:t> </w:t>
      </w:r>
      <w:r>
        <w:rPr>
          <w:spacing w:val="-2"/>
        </w:rPr>
        <w:t>variants</w:t>
      </w:r>
      <w:r>
        <w:rPr>
          <w:spacing w:val="-10"/>
        </w:rPr>
        <w:t> </w:t>
      </w:r>
      <w:r>
        <w:rPr>
          <w:spacing w:val="-2"/>
        </w:rPr>
        <w:t>of</w:t>
      </w:r>
      <w:r>
        <w:rPr>
          <w:spacing w:val="-10"/>
        </w:rPr>
        <w:t> </w:t>
      </w:r>
      <w:r>
        <w:rPr>
          <w:spacing w:val="-2"/>
        </w:rPr>
        <w:t>concern.</w:t>
      </w:r>
      <w:r>
        <w:rPr>
          <w:spacing w:val="25"/>
        </w:rPr>
        <w:t> </w:t>
      </w:r>
      <w:r>
        <w:rPr>
          <w:spacing w:val="-2"/>
        </w:rPr>
        <w:t>This </w:t>
      </w:r>
      <w:r>
        <w:rPr/>
        <w:t>illustrates how the ability to identify and track clones between samples and experi- ments</w:t>
      </w:r>
      <w:r>
        <w:rPr>
          <w:spacing w:val="-7"/>
        </w:rPr>
        <w:t> </w:t>
      </w:r>
      <w:r>
        <w:rPr/>
        <w:t>can</w:t>
      </w:r>
      <w:r>
        <w:rPr>
          <w:spacing w:val="-7"/>
        </w:rPr>
        <w:t> </w:t>
      </w:r>
      <w:r>
        <w:rPr/>
        <w:t>be</w:t>
      </w:r>
      <w:r>
        <w:rPr>
          <w:spacing w:val="-7"/>
        </w:rPr>
        <w:t> </w:t>
      </w:r>
      <w:r>
        <w:rPr/>
        <w:t>used</w:t>
      </w:r>
      <w:r>
        <w:rPr>
          <w:spacing w:val="-7"/>
        </w:rPr>
        <w:t> </w:t>
      </w:r>
      <w:r>
        <w:rPr/>
        <w:t>to</w:t>
      </w:r>
      <w:r>
        <w:rPr>
          <w:spacing w:val="-7"/>
        </w:rPr>
        <w:t> </w:t>
      </w:r>
      <w:r>
        <w:rPr/>
        <w:t>obtain</w:t>
      </w:r>
      <w:r>
        <w:rPr>
          <w:spacing w:val="-7"/>
        </w:rPr>
        <w:t> </w:t>
      </w:r>
      <w:r>
        <w:rPr/>
        <w:t>functional</w:t>
      </w:r>
      <w:r>
        <w:rPr>
          <w:spacing w:val="-7"/>
        </w:rPr>
        <w:t> </w:t>
      </w:r>
      <w:r>
        <w:rPr/>
        <w:t>information</w:t>
      </w:r>
      <w:r>
        <w:rPr>
          <w:spacing w:val="-7"/>
        </w:rPr>
        <w:t> </w:t>
      </w:r>
      <w:r>
        <w:rPr/>
        <w:t>about</w:t>
      </w:r>
      <w:r>
        <w:rPr>
          <w:spacing w:val="-7"/>
        </w:rPr>
        <w:t> </w:t>
      </w:r>
      <w:r>
        <w:rPr/>
        <w:t>individual</w:t>
      </w:r>
      <w:r>
        <w:rPr>
          <w:spacing w:val="-7"/>
        </w:rPr>
        <w:t> </w:t>
      </w:r>
      <w:r>
        <w:rPr/>
        <w:t>clones,</w:t>
      </w:r>
      <w:r>
        <w:rPr>
          <w:spacing w:val="-7"/>
        </w:rPr>
        <w:t> </w:t>
      </w:r>
      <w:r>
        <w:rPr/>
        <w:t>and</w:t>
      </w:r>
      <w:r>
        <w:rPr>
          <w:spacing w:val="-7"/>
        </w:rPr>
        <w:t> </w:t>
      </w:r>
      <w:r>
        <w:rPr/>
        <w:t>how we</w:t>
      </w:r>
      <w:r>
        <w:rPr>
          <w:spacing w:val="-10"/>
        </w:rPr>
        <w:t> </w:t>
      </w:r>
      <w:r>
        <w:rPr/>
        <w:t>can</w:t>
      </w:r>
      <w:r>
        <w:rPr>
          <w:spacing w:val="-10"/>
        </w:rPr>
        <w:t> </w:t>
      </w:r>
      <w:r>
        <w:rPr/>
        <w:t>relate</w:t>
      </w:r>
      <w:r>
        <w:rPr>
          <w:spacing w:val="-10"/>
        </w:rPr>
        <w:t> </w:t>
      </w:r>
      <w:r>
        <w:rPr/>
        <w:t>this</w:t>
      </w:r>
      <w:r>
        <w:rPr>
          <w:spacing w:val="-10"/>
        </w:rPr>
        <w:t> </w:t>
      </w:r>
      <w:r>
        <w:rPr/>
        <w:t>information</w:t>
      </w:r>
      <w:r>
        <w:rPr>
          <w:spacing w:val="-10"/>
        </w:rPr>
        <w:t> </w:t>
      </w:r>
      <w:r>
        <w:rPr/>
        <w:t>back</w:t>
      </w:r>
      <w:r>
        <w:rPr>
          <w:spacing w:val="-10"/>
        </w:rPr>
        <w:t> </w:t>
      </w:r>
      <w:r>
        <w:rPr/>
        <w:t>to</w:t>
      </w:r>
      <w:r>
        <w:rPr>
          <w:spacing w:val="-10"/>
        </w:rPr>
        <w:t> </w:t>
      </w:r>
      <w:r>
        <w:rPr/>
        <w:t>the</w:t>
      </w:r>
      <w:r>
        <w:rPr>
          <w:spacing w:val="-10"/>
        </w:rPr>
        <w:t> </w:t>
      </w:r>
      <w:r>
        <w:rPr/>
        <w:t>original</w:t>
      </w:r>
      <w:r>
        <w:rPr>
          <w:spacing w:val="-10"/>
        </w:rPr>
        <w:t> </w:t>
      </w:r>
      <w:r>
        <w:rPr/>
        <w:t>abundance</w:t>
      </w:r>
      <w:r>
        <w:rPr>
          <w:spacing w:val="-10"/>
        </w:rPr>
        <w:t> </w:t>
      </w:r>
      <w:r>
        <w:rPr/>
        <w:t>profile.</w:t>
      </w:r>
      <w:r>
        <w:rPr>
          <w:spacing w:val="10"/>
        </w:rPr>
        <w:t> </w:t>
      </w:r>
      <w:r>
        <w:rPr/>
        <w:t>Future</w:t>
      </w:r>
      <w:r>
        <w:rPr>
          <w:spacing w:val="-10"/>
        </w:rPr>
        <w:t> </w:t>
      </w:r>
      <w:r>
        <w:rPr/>
        <w:t>applica- tions of LC-MS fab profiling hold the promise of high throughput characterization of antibody</w:t>
      </w:r>
      <w:r>
        <w:rPr>
          <w:spacing w:val="-14"/>
        </w:rPr>
        <w:t> </w:t>
      </w:r>
      <w:r>
        <w:rPr/>
        <w:t>repertoires,</w:t>
      </w:r>
      <w:r>
        <w:rPr>
          <w:spacing w:val="-13"/>
        </w:rPr>
        <w:t> </w:t>
      </w:r>
      <w:r>
        <w:rPr/>
        <w:t>allowing</w:t>
      </w:r>
      <w:r>
        <w:rPr>
          <w:spacing w:val="-14"/>
        </w:rPr>
        <w:t> </w:t>
      </w:r>
      <w:r>
        <w:rPr/>
        <w:t>for</w:t>
      </w:r>
      <w:r>
        <w:rPr>
          <w:spacing w:val="-14"/>
        </w:rPr>
        <w:t> </w:t>
      </w:r>
      <w:r>
        <w:rPr/>
        <w:t>a</w:t>
      </w:r>
      <w:r>
        <w:rPr>
          <w:spacing w:val="-14"/>
        </w:rPr>
        <w:t> </w:t>
      </w:r>
      <w:r>
        <w:rPr/>
        <w:t>greater</w:t>
      </w:r>
      <w:r>
        <w:rPr>
          <w:spacing w:val="-14"/>
        </w:rPr>
        <w:t> </w:t>
      </w:r>
      <w:r>
        <w:rPr/>
        <w:t>understanding</w:t>
      </w:r>
      <w:r>
        <w:rPr>
          <w:spacing w:val="-14"/>
        </w:rPr>
        <w:t> </w:t>
      </w:r>
      <w:r>
        <w:rPr/>
        <w:t>of</w:t>
      </w:r>
      <w:r>
        <w:rPr>
          <w:spacing w:val="-14"/>
        </w:rPr>
        <w:t> </w:t>
      </w:r>
      <w:r>
        <w:rPr/>
        <w:t>the</w:t>
      </w:r>
      <w:r>
        <w:rPr>
          <w:spacing w:val="-13"/>
        </w:rPr>
        <w:t> </w:t>
      </w:r>
      <w:r>
        <w:rPr/>
        <w:t>mechanisms</w:t>
      </w:r>
      <w:r>
        <w:rPr>
          <w:spacing w:val="-14"/>
        </w:rPr>
        <w:t> </w:t>
      </w:r>
      <w:r>
        <w:rPr/>
        <w:t>related to</w:t>
      </w:r>
      <w:r>
        <w:rPr>
          <w:spacing w:val="-2"/>
        </w:rPr>
        <w:t> </w:t>
      </w:r>
      <w:r>
        <w:rPr/>
        <w:t>antibody</w:t>
      </w:r>
      <w:r>
        <w:rPr>
          <w:spacing w:val="-2"/>
        </w:rPr>
        <w:t> </w:t>
      </w:r>
      <w:r>
        <w:rPr/>
        <w:t>mediated</w:t>
      </w:r>
      <w:r>
        <w:rPr>
          <w:spacing w:val="-2"/>
        </w:rPr>
        <w:t> </w:t>
      </w:r>
      <w:r>
        <w:rPr/>
        <w:t>immunity</w:t>
      </w:r>
      <w:r>
        <w:rPr>
          <w:spacing w:val="-2"/>
        </w:rPr>
        <w:t> </w:t>
      </w:r>
      <w:r>
        <w:rPr/>
        <w:t>and</w:t>
      </w:r>
      <w:r>
        <w:rPr>
          <w:spacing w:val="-2"/>
        </w:rPr>
        <w:t> </w:t>
      </w:r>
      <w:r>
        <w:rPr/>
        <w:t>defining</w:t>
      </w:r>
      <w:r>
        <w:rPr>
          <w:spacing w:val="-2"/>
        </w:rPr>
        <w:t> </w:t>
      </w:r>
      <w:r>
        <w:rPr/>
        <w:t>immune</w:t>
      </w:r>
      <w:r>
        <w:rPr>
          <w:spacing w:val="-2"/>
        </w:rPr>
        <w:t> </w:t>
      </w:r>
      <w:r>
        <w:rPr/>
        <w:t>signatures</w:t>
      </w:r>
      <w:r>
        <w:rPr>
          <w:spacing w:val="-2"/>
        </w:rPr>
        <w:t> </w:t>
      </w:r>
      <w:r>
        <w:rPr/>
        <w:t>that</w:t>
      </w:r>
      <w:r>
        <w:rPr>
          <w:spacing w:val="-2"/>
        </w:rPr>
        <w:t> </w:t>
      </w:r>
      <w:r>
        <w:rPr/>
        <w:t>predict</w:t>
      </w:r>
      <w:r>
        <w:rPr>
          <w:spacing w:val="-2"/>
        </w:rPr>
        <w:t> </w:t>
      </w:r>
      <w:r>
        <w:rPr/>
        <w:t>how</w:t>
      </w:r>
      <w:r>
        <w:rPr>
          <w:spacing w:val="-2"/>
        </w:rPr>
        <w:t> </w:t>
      </w:r>
      <w:r>
        <w:rPr/>
        <w:t>an individual</w:t>
      </w:r>
      <w:r>
        <w:rPr>
          <w:spacing w:val="-7"/>
        </w:rPr>
        <w:t> </w:t>
      </w:r>
      <w:r>
        <w:rPr/>
        <w:t>will</w:t>
      </w:r>
      <w:r>
        <w:rPr>
          <w:spacing w:val="-6"/>
        </w:rPr>
        <w:t> </w:t>
      </w:r>
      <w:r>
        <w:rPr/>
        <w:t>respond</w:t>
      </w:r>
      <w:r>
        <w:rPr>
          <w:spacing w:val="-7"/>
        </w:rPr>
        <w:t> </w:t>
      </w:r>
      <w:r>
        <w:rPr/>
        <w:t>to</w:t>
      </w:r>
      <w:r>
        <w:rPr>
          <w:spacing w:val="-6"/>
        </w:rPr>
        <w:t> </w:t>
      </w:r>
      <w:r>
        <w:rPr/>
        <w:t>future</w:t>
      </w:r>
      <w:r>
        <w:rPr>
          <w:spacing w:val="-7"/>
        </w:rPr>
        <w:t> </w:t>
      </w:r>
      <w:r>
        <w:rPr/>
        <w:t>encounters</w:t>
      </w:r>
      <w:r>
        <w:rPr>
          <w:spacing w:val="-6"/>
        </w:rPr>
        <w:t> </w:t>
      </w:r>
      <w:r>
        <w:rPr/>
        <w:t>with</w:t>
      </w:r>
      <w:r>
        <w:rPr>
          <w:spacing w:val="-7"/>
        </w:rPr>
        <w:t> </w:t>
      </w:r>
      <w:r>
        <w:rPr/>
        <w:t>similar</w:t>
      </w:r>
      <w:r>
        <w:rPr>
          <w:spacing w:val="-6"/>
        </w:rPr>
        <w:t> </w:t>
      </w:r>
      <w:r>
        <w:rPr/>
        <w:t>antigens. We</w:t>
      </w:r>
      <w:r>
        <w:rPr>
          <w:spacing w:val="-7"/>
        </w:rPr>
        <w:t> </w:t>
      </w:r>
      <w:r>
        <w:rPr/>
        <w:t>imagine</w:t>
      </w:r>
      <w:r>
        <w:rPr>
          <w:spacing w:val="-7"/>
        </w:rPr>
        <w:t> </w:t>
      </w:r>
      <w:r>
        <w:rPr/>
        <w:t>this</w:t>
      </w:r>
      <w:r>
        <w:rPr>
          <w:spacing w:val="-6"/>
        </w:rPr>
        <w:t> </w:t>
      </w:r>
      <w:r>
        <w:rPr/>
        <w:t>to have future applications similar to HLA phenotypes for organ transplants or genetic markers for cancer treatment.</w:t>
      </w:r>
      <w:r>
        <w:rPr>
          <w:spacing w:val="40"/>
        </w:rPr>
        <w:t> </w:t>
      </w:r>
      <w:r>
        <w:rPr/>
        <w:t>In addition to defining such “biomarkers” for individ- ual patients, we could identify markers of efficacy for individual clones, potentially enabling the direct identification of potential therapeutic antibodies from polyclonal samples.</w:t>
      </w:r>
      <w:r>
        <w:rPr>
          <w:spacing w:val="69"/>
        </w:rPr>
        <w:t> </w:t>
      </w:r>
      <w:r>
        <w:rPr/>
        <w:t>We</w:t>
      </w:r>
      <w:r>
        <w:rPr>
          <w:spacing w:val="14"/>
        </w:rPr>
        <w:t> </w:t>
      </w:r>
      <w:r>
        <w:rPr/>
        <w:t>believe</w:t>
      </w:r>
      <w:r>
        <w:rPr>
          <w:spacing w:val="14"/>
        </w:rPr>
        <w:t> </w:t>
      </w:r>
      <w:r>
        <w:rPr/>
        <w:t>studies</w:t>
      </w:r>
      <w:r>
        <w:rPr>
          <w:spacing w:val="15"/>
        </w:rPr>
        <w:t> </w:t>
      </w:r>
      <w:r>
        <w:rPr/>
        <w:t>like</w:t>
      </w:r>
      <w:r>
        <w:rPr>
          <w:spacing w:val="14"/>
        </w:rPr>
        <w:t> </w:t>
      </w:r>
      <w:r>
        <w:rPr/>
        <w:t>this</w:t>
      </w:r>
      <w:r>
        <w:rPr>
          <w:spacing w:val="15"/>
        </w:rPr>
        <w:t> </w:t>
      </w:r>
      <w:r>
        <w:rPr/>
        <w:t>pave</w:t>
      </w:r>
      <w:r>
        <w:rPr>
          <w:spacing w:val="15"/>
        </w:rPr>
        <w:t> </w:t>
      </w:r>
      <w:r>
        <w:rPr/>
        <w:t>the</w:t>
      </w:r>
      <w:r>
        <w:rPr>
          <w:spacing w:val="14"/>
        </w:rPr>
        <w:t> </w:t>
      </w:r>
      <w:r>
        <w:rPr/>
        <w:t>way</w:t>
      </w:r>
      <w:r>
        <w:rPr>
          <w:spacing w:val="15"/>
        </w:rPr>
        <w:t> </w:t>
      </w:r>
      <w:r>
        <w:rPr/>
        <w:t>to</w:t>
      </w:r>
      <w:r>
        <w:rPr>
          <w:spacing w:val="14"/>
        </w:rPr>
        <w:t> </w:t>
      </w:r>
      <w:r>
        <w:rPr/>
        <w:t>elucidate</w:t>
      </w:r>
      <w:r>
        <w:rPr>
          <w:spacing w:val="15"/>
        </w:rPr>
        <w:t> </w:t>
      </w:r>
      <w:r>
        <w:rPr/>
        <w:t>the</w:t>
      </w:r>
      <w:r>
        <w:rPr>
          <w:spacing w:val="15"/>
        </w:rPr>
        <w:t> </w:t>
      </w:r>
      <w:r>
        <w:rPr>
          <w:spacing w:val="-2"/>
        </w:rPr>
        <w:t>mechanisms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073"/>
      </w:pPr>
      <w:r>
        <w:rPr/>
        <w:t>involved</w:t>
      </w:r>
      <w:r>
        <w:rPr>
          <w:spacing w:val="-4"/>
        </w:rPr>
        <w:t> </w:t>
      </w:r>
      <w:r>
        <w:rPr/>
        <w:t>in</w:t>
      </w:r>
      <w:r>
        <w:rPr>
          <w:spacing w:val="-4"/>
        </w:rPr>
        <w:t> </w:t>
      </w:r>
      <w:r>
        <w:rPr/>
        <w:t>mounting</w:t>
      </w:r>
      <w:r>
        <w:rPr>
          <w:spacing w:val="-4"/>
        </w:rPr>
        <w:t> </w:t>
      </w:r>
      <w:r>
        <w:rPr/>
        <w:t>an</w:t>
      </w:r>
      <w:r>
        <w:rPr>
          <w:spacing w:val="-4"/>
        </w:rPr>
        <w:t> </w:t>
      </w:r>
      <w:r>
        <w:rPr/>
        <w:t>effective</w:t>
      </w:r>
      <w:r>
        <w:rPr>
          <w:spacing w:val="-4"/>
        </w:rPr>
        <w:t> </w:t>
      </w:r>
      <w:r>
        <w:rPr/>
        <w:t>antibody</w:t>
      </w:r>
      <w:r>
        <w:rPr>
          <w:spacing w:val="-4"/>
        </w:rPr>
        <w:t> </w:t>
      </w:r>
      <w:r>
        <w:rPr/>
        <w:t>response</w:t>
      </w:r>
      <w:r>
        <w:rPr>
          <w:spacing w:val="-4"/>
        </w:rPr>
        <w:t> </w:t>
      </w:r>
      <w:r>
        <w:rPr/>
        <w:t>and</w:t>
      </w:r>
      <w:r>
        <w:rPr>
          <w:spacing w:val="-4"/>
        </w:rPr>
        <w:t> </w:t>
      </w:r>
      <w:r>
        <w:rPr/>
        <w:t>can</w:t>
      </w:r>
      <w:r>
        <w:rPr>
          <w:spacing w:val="-4"/>
        </w:rPr>
        <w:t> </w:t>
      </w:r>
      <w:r>
        <w:rPr/>
        <w:t>lead</w:t>
      </w:r>
      <w:r>
        <w:rPr>
          <w:spacing w:val="-4"/>
        </w:rPr>
        <w:t> </w:t>
      </w:r>
      <w:r>
        <w:rPr/>
        <w:t>to</w:t>
      </w:r>
      <w:r>
        <w:rPr>
          <w:spacing w:val="-4"/>
        </w:rPr>
        <w:t> </w:t>
      </w:r>
      <w:r>
        <w:rPr/>
        <w:t>future</w:t>
      </w:r>
      <w:r>
        <w:rPr>
          <w:spacing w:val="-4"/>
        </w:rPr>
        <w:t> </w:t>
      </w:r>
      <w:r>
        <w:rPr/>
        <w:t>targeted efforts to find potential therapeutic candidates.</w:t>
      </w:r>
    </w:p>
    <w:p>
      <w:pPr>
        <w:pStyle w:val="BodyText"/>
      </w:pPr>
    </w:p>
    <w:p>
      <w:pPr>
        <w:pStyle w:val="BodyText"/>
        <w:spacing w:before="65"/>
      </w:pPr>
    </w:p>
    <w:p>
      <w:pPr>
        <w:pStyle w:val="Heading1"/>
        <w:numPr>
          <w:ilvl w:val="1"/>
          <w:numId w:val="8"/>
        </w:numPr>
        <w:tabs>
          <w:tab w:pos="1819" w:val="left" w:leader="none"/>
        </w:tabs>
        <w:spacing w:line="240" w:lineRule="auto" w:before="0" w:after="0"/>
        <w:ind w:left="1819" w:right="0" w:hanging="686"/>
        <w:jc w:val="left"/>
      </w:pPr>
      <w:r>
        <w:rPr>
          <w:spacing w:val="-2"/>
        </w:rPr>
        <w:t>Methods</w:t>
      </w:r>
    </w:p>
    <w:p>
      <w:pPr>
        <w:pStyle w:val="BodyText"/>
        <w:spacing w:before="108"/>
        <w:rPr>
          <w:b/>
          <w:sz w:val="28"/>
        </w:rPr>
      </w:pPr>
    </w:p>
    <w:p>
      <w:pPr>
        <w:pStyle w:val="Heading2"/>
        <w:numPr>
          <w:ilvl w:val="2"/>
          <w:numId w:val="8"/>
        </w:numPr>
        <w:tabs>
          <w:tab w:pos="1904" w:val="left" w:leader="none"/>
        </w:tabs>
        <w:spacing w:line="240" w:lineRule="auto" w:before="0" w:after="0"/>
        <w:ind w:left="1904" w:right="0" w:hanging="771"/>
        <w:jc w:val="left"/>
      </w:pPr>
      <w:r>
        <w:rPr/>
        <w:t>Study</w:t>
      </w:r>
      <w:r>
        <w:rPr>
          <w:spacing w:val="-12"/>
        </w:rPr>
        <w:t> </w:t>
      </w:r>
      <w:r>
        <w:rPr>
          <w:spacing w:val="-2"/>
        </w:rPr>
        <w:t>design</w:t>
      </w:r>
    </w:p>
    <w:p>
      <w:pPr>
        <w:pStyle w:val="BodyText"/>
        <w:spacing w:before="52"/>
        <w:rPr>
          <w:b/>
          <w:sz w:val="24"/>
        </w:rPr>
      </w:pPr>
    </w:p>
    <w:p>
      <w:pPr>
        <w:pStyle w:val="BodyText"/>
        <w:spacing w:line="415" w:lineRule="auto"/>
        <w:ind w:left="1133" w:right="1073"/>
      </w:pPr>
      <w:r>
        <w:rPr/>
        <mc:AlternateContent>
          <mc:Choice Requires="wps">
            <w:drawing>
              <wp:anchor distT="0" distB="0" distL="0" distR="0" allowOverlap="1" layoutInCell="1" locked="0" behindDoc="0" simplePos="0" relativeHeight="15817216">
                <wp:simplePos x="0" y="0"/>
                <wp:positionH relativeFrom="page">
                  <wp:posOffset>5772658</wp:posOffset>
                </wp:positionH>
                <wp:positionV relativeFrom="paragraph">
                  <wp:posOffset>926809</wp:posOffset>
                </wp:positionV>
                <wp:extent cx="347345" cy="90043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72.977142pt;width:27.35pt;height:70.9pt;mso-position-horizontal-relative:page;mso-position-vertical-relative:paragraph;z-index:15817216" type="#_x0000_t202" id="docshape387"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In</w:t>
      </w:r>
      <w:r>
        <w:rPr>
          <w:spacing w:val="-14"/>
        </w:rPr>
        <w:t> </w:t>
      </w:r>
      <w:r>
        <w:rPr/>
        <w:t>this</w:t>
      </w:r>
      <w:r>
        <w:rPr>
          <w:spacing w:val="-14"/>
        </w:rPr>
        <w:t> </w:t>
      </w:r>
      <w:r>
        <w:rPr/>
        <w:t>study</w:t>
      </w:r>
      <w:r>
        <w:rPr>
          <w:spacing w:val="-14"/>
        </w:rPr>
        <w:t> </w:t>
      </w:r>
      <w:r>
        <w:rPr/>
        <w:t>we</w:t>
      </w:r>
      <w:r>
        <w:rPr>
          <w:spacing w:val="-14"/>
        </w:rPr>
        <w:t> </w:t>
      </w:r>
      <w:r>
        <w:rPr/>
        <w:t>used</w:t>
      </w:r>
      <w:r>
        <w:rPr>
          <w:spacing w:val="-14"/>
        </w:rPr>
        <w:t> </w:t>
      </w:r>
      <w:r>
        <w:rPr/>
        <w:t>samples</w:t>
      </w:r>
      <w:r>
        <w:rPr>
          <w:spacing w:val="-14"/>
        </w:rPr>
        <w:t> </w:t>
      </w:r>
      <w:r>
        <w:rPr/>
        <w:t>from</w:t>
      </w:r>
      <w:r>
        <w:rPr>
          <w:spacing w:val="-14"/>
        </w:rPr>
        <w:t> </w:t>
      </w:r>
      <w:r>
        <w:rPr/>
        <w:t>an</w:t>
      </w:r>
      <w:r>
        <w:rPr>
          <w:spacing w:val="-14"/>
        </w:rPr>
        <w:t> </w:t>
      </w:r>
      <w:r>
        <w:rPr/>
        <w:t>existing</w:t>
      </w:r>
      <w:r>
        <w:rPr>
          <w:spacing w:val="-14"/>
        </w:rPr>
        <w:t> </w:t>
      </w:r>
      <w:r>
        <w:rPr/>
        <w:t>prospective</w:t>
      </w:r>
      <w:r>
        <w:rPr>
          <w:spacing w:val="-13"/>
        </w:rPr>
        <w:t> </w:t>
      </w:r>
      <w:r>
        <w:rPr/>
        <w:t>longitudinal</w:t>
      </w:r>
      <w:r>
        <w:rPr>
          <w:spacing w:val="-14"/>
        </w:rPr>
        <w:t> </w:t>
      </w:r>
      <w:r>
        <w:rPr/>
        <w:t>study</w:t>
      </w:r>
      <w:r>
        <w:rPr>
          <w:spacing w:val="-14"/>
        </w:rPr>
        <w:t> </w:t>
      </w:r>
      <w:r>
        <w:rPr/>
        <w:t>COVID MILK – POWER MILK (</w:t>
      </w:r>
      <w:hyperlink w:history="true" w:anchor="_bookmark256">
        <w:r>
          <w:rPr/>
          <w:t>28</w:t>
        </w:r>
      </w:hyperlink>
      <w:r>
        <w:rPr/>
        <w:t>).</w:t>
      </w:r>
      <w:r>
        <w:rPr>
          <w:spacing w:val="37"/>
        </w:rPr>
        <w:t> </w:t>
      </w:r>
      <w:r>
        <w:rPr/>
        <w:t>All participants were subjected to longitudinal analysis of specific antibodies against the SARS-CoV-2 spike-protein by ELISA and general SIgA1 Fab clonal profiling in human milk after vaccination against COVID-19 with BNT162b2/Comirnaty</w:t>
      </w:r>
      <w:r>
        <w:rPr>
          <w:spacing w:val="-6"/>
        </w:rPr>
        <w:t> </w:t>
      </w:r>
      <w:r>
        <w:rPr/>
        <w:t>developed</w:t>
      </w:r>
      <w:r>
        <w:rPr>
          <w:spacing w:val="-6"/>
        </w:rPr>
        <w:t> </w:t>
      </w:r>
      <w:r>
        <w:rPr/>
        <w:t>by</w:t>
      </w:r>
      <w:r>
        <w:rPr>
          <w:spacing w:val="-6"/>
        </w:rPr>
        <w:t> </w:t>
      </w:r>
      <w:r>
        <w:rPr/>
        <w:t>Pfizer-BioNTech,</w:t>
      </w:r>
      <w:r>
        <w:rPr>
          <w:spacing w:val="-3"/>
        </w:rPr>
        <w:t> </w:t>
      </w:r>
      <w:r>
        <w:rPr/>
        <w:t>mRNA-1273/Spikevax</w:t>
      </w:r>
      <w:r>
        <w:rPr>
          <w:spacing w:val="-6"/>
        </w:rPr>
        <w:t> </w:t>
      </w:r>
      <w:r>
        <w:rPr/>
        <w:t>devel- oped</w:t>
      </w:r>
      <w:r>
        <w:rPr>
          <w:spacing w:val="-14"/>
        </w:rPr>
        <w:t> </w:t>
      </w:r>
      <w:r>
        <w:rPr/>
        <w:t>by</w:t>
      </w:r>
      <w:r>
        <w:rPr>
          <w:spacing w:val="-14"/>
        </w:rPr>
        <w:t> </w:t>
      </w:r>
      <w:r>
        <w:rPr/>
        <w:t>Moderna</w:t>
      </w:r>
      <w:r>
        <w:rPr>
          <w:spacing w:val="-14"/>
        </w:rPr>
        <w:t> </w:t>
      </w:r>
      <w:r>
        <w:rPr/>
        <w:t>or</w:t>
      </w:r>
      <w:r>
        <w:rPr>
          <w:spacing w:val="-14"/>
        </w:rPr>
        <w:t> </w:t>
      </w:r>
      <w:r>
        <w:rPr/>
        <w:t>AZD1222/Vaxzevria</w:t>
      </w:r>
      <w:r>
        <w:rPr>
          <w:spacing w:val="-14"/>
        </w:rPr>
        <w:t> </w:t>
      </w:r>
      <w:r>
        <w:rPr/>
        <w:t>developed</w:t>
      </w:r>
      <w:r>
        <w:rPr>
          <w:spacing w:val="-13"/>
        </w:rPr>
        <w:t> </w:t>
      </w:r>
      <w:r>
        <w:rPr/>
        <w:t>by</w:t>
      </w:r>
      <w:r>
        <w:rPr>
          <w:spacing w:val="-14"/>
        </w:rPr>
        <w:t> </w:t>
      </w:r>
      <w:r>
        <w:rPr/>
        <w:t>Oxford/AstraZeneca.</w:t>
      </w:r>
      <w:r>
        <w:rPr>
          <w:spacing w:val="4"/>
        </w:rPr>
        <w:t> </w:t>
      </w:r>
      <w:r>
        <w:rPr/>
        <w:t>Ethical approval was acquired from an Independent Ethics Committee (2020.425/NL74752.029.20). The</w:t>
      </w:r>
      <w:r>
        <w:rPr>
          <w:spacing w:val="-8"/>
        </w:rPr>
        <w:t> </w:t>
      </w:r>
      <w:r>
        <w:rPr/>
        <w:t>study</w:t>
      </w:r>
      <w:r>
        <w:rPr>
          <w:spacing w:val="-8"/>
        </w:rPr>
        <w:t> </w:t>
      </w:r>
      <w:r>
        <w:rPr/>
        <w:t>was</w:t>
      </w:r>
      <w:r>
        <w:rPr>
          <w:spacing w:val="-8"/>
        </w:rPr>
        <w:t> </w:t>
      </w:r>
      <w:r>
        <w:rPr/>
        <w:t>conducted</w:t>
      </w:r>
      <w:r>
        <w:rPr>
          <w:spacing w:val="-8"/>
        </w:rPr>
        <w:t> </w:t>
      </w:r>
      <w:r>
        <w:rPr/>
        <w:t>in</w:t>
      </w:r>
      <w:r>
        <w:rPr>
          <w:spacing w:val="-8"/>
        </w:rPr>
        <w:t> </w:t>
      </w:r>
      <w:r>
        <w:rPr/>
        <w:t>accordance</w:t>
      </w:r>
      <w:r>
        <w:rPr>
          <w:spacing w:val="-8"/>
        </w:rPr>
        <w:t> </w:t>
      </w:r>
      <w:r>
        <w:rPr/>
        <w:t>with</w:t>
      </w:r>
      <w:r>
        <w:rPr>
          <w:spacing w:val="-8"/>
        </w:rPr>
        <w:t> </w:t>
      </w:r>
      <w:r>
        <w:rPr/>
        <w:t>the</w:t>
      </w:r>
      <w:r>
        <w:rPr>
          <w:spacing w:val="-8"/>
        </w:rPr>
        <w:t> </w:t>
      </w:r>
      <w:r>
        <w:rPr/>
        <w:t>prin- ciples</w:t>
      </w:r>
      <w:r>
        <w:rPr>
          <w:spacing w:val="-12"/>
        </w:rPr>
        <w:t> </w:t>
      </w:r>
      <w:r>
        <w:rPr/>
        <w:t>of</w:t>
      </w:r>
      <w:r>
        <w:rPr>
          <w:spacing w:val="-12"/>
        </w:rPr>
        <w:t> </w:t>
      </w:r>
      <w:r>
        <w:rPr/>
        <w:t>the</w:t>
      </w:r>
      <w:r>
        <w:rPr>
          <w:spacing w:val="-12"/>
        </w:rPr>
        <w:t> </w:t>
      </w:r>
      <w:r>
        <w:rPr/>
        <w:t>declaration</w:t>
      </w:r>
      <w:r>
        <w:rPr>
          <w:spacing w:val="-12"/>
        </w:rPr>
        <w:t> </w:t>
      </w:r>
      <w:r>
        <w:rPr/>
        <w:t>of</w:t>
      </w:r>
      <w:r>
        <w:rPr>
          <w:spacing w:val="-12"/>
        </w:rPr>
        <w:t> </w:t>
      </w:r>
      <w:r>
        <w:rPr/>
        <w:t>Helsinki</w:t>
      </w:r>
      <w:r>
        <w:rPr>
          <w:spacing w:val="-12"/>
        </w:rPr>
        <w:t> </w:t>
      </w:r>
      <w:r>
        <w:rPr/>
        <w:t>and</w:t>
      </w:r>
      <w:r>
        <w:rPr>
          <w:spacing w:val="-12"/>
        </w:rPr>
        <w:t> </w:t>
      </w:r>
      <w:r>
        <w:rPr/>
        <w:t>the</w:t>
      </w:r>
      <w:r>
        <w:rPr>
          <w:spacing w:val="-12"/>
        </w:rPr>
        <w:t> </w:t>
      </w:r>
      <w:r>
        <w:rPr/>
        <w:t>ICH</w:t>
      </w:r>
      <w:r>
        <w:rPr>
          <w:spacing w:val="-12"/>
        </w:rPr>
        <w:t> </w:t>
      </w:r>
      <w:r>
        <w:rPr/>
        <w:t>GCP</w:t>
      </w:r>
      <w:r>
        <w:rPr>
          <w:spacing w:val="-12"/>
        </w:rPr>
        <w:t> </w:t>
      </w:r>
      <w:r>
        <w:rPr/>
        <w:t>Guidelines,</w:t>
      </w:r>
      <w:r>
        <w:rPr>
          <w:spacing w:val="-11"/>
        </w:rPr>
        <w:t> </w:t>
      </w:r>
      <w:r>
        <w:rPr/>
        <w:t>and</w:t>
      </w:r>
      <w:r>
        <w:rPr>
          <w:spacing w:val="-12"/>
        </w:rPr>
        <w:t> </w:t>
      </w:r>
      <w:r>
        <w:rPr/>
        <w:t>the</w:t>
      </w:r>
      <w:r>
        <w:rPr>
          <w:spacing w:val="-12"/>
        </w:rPr>
        <w:t> </w:t>
      </w:r>
      <w:r>
        <w:rPr/>
        <w:t>Regulation on Medical Research involving Human subjects.</w:t>
      </w:r>
    </w:p>
    <w:p>
      <w:pPr>
        <w:pStyle w:val="BodyText"/>
        <w:spacing w:before="179"/>
      </w:pPr>
    </w:p>
    <w:p>
      <w:pPr>
        <w:pStyle w:val="Heading2"/>
        <w:numPr>
          <w:ilvl w:val="2"/>
          <w:numId w:val="8"/>
        </w:numPr>
        <w:tabs>
          <w:tab w:pos="1904" w:val="left" w:leader="none"/>
        </w:tabs>
        <w:spacing w:line="240" w:lineRule="auto" w:before="0" w:after="0"/>
        <w:ind w:left="1904" w:right="0" w:hanging="771"/>
        <w:jc w:val="left"/>
      </w:pPr>
      <w:r>
        <w:rPr>
          <w:spacing w:val="-2"/>
        </w:rPr>
        <w:t>Subjects</w:t>
      </w:r>
    </w:p>
    <w:p>
      <w:pPr>
        <w:pStyle w:val="BodyText"/>
        <w:spacing w:before="51"/>
        <w:rPr>
          <w:b/>
          <w:sz w:val="24"/>
        </w:rPr>
      </w:pPr>
    </w:p>
    <w:p>
      <w:pPr>
        <w:pStyle w:val="BodyText"/>
        <w:spacing w:line="415" w:lineRule="auto"/>
        <w:ind w:left="1133" w:right="1132"/>
        <w:jc w:val="both"/>
      </w:pPr>
      <w:r>
        <w:rPr/>
        <w:t>Details</w:t>
      </w:r>
      <w:r>
        <w:rPr>
          <w:spacing w:val="-3"/>
        </w:rPr>
        <w:t> </w:t>
      </w:r>
      <w:r>
        <w:rPr/>
        <w:t>concerning</w:t>
      </w:r>
      <w:r>
        <w:rPr>
          <w:spacing w:val="-3"/>
        </w:rPr>
        <w:t> </w:t>
      </w:r>
      <w:r>
        <w:rPr/>
        <w:t>subjects</w:t>
      </w:r>
      <w:r>
        <w:rPr>
          <w:spacing w:val="-3"/>
        </w:rPr>
        <w:t> </w:t>
      </w:r>
      <w:r>
        <w:rPr/>
        <w:t>have</w:t>
      </w:r>
      <w:r>
        <w:rPr>
          <w:spacing w:val="-3"/>
        </w:rPr>
        <w:t> </w:t>
      </w:r>
      <w:r>
        <w:rPr/>
        <w:t>been</w:t>
      </w:r>
      <w:r>
        <w:rPr>
          <w:spacing w:val="-3"/>
        </w:rPr>
        <w:t> </w:t>
      </w:r>
      <w:r>
        <w:rPr/>
        <w:t>extensively</w:t>
      </w:r>
      <w:r>
        <w:rPr>
          <w:spacing w:val="-3"/>
        </w:rPr>
        <w:t> </w:t>
      </w:r>
      <w:r>
        <w:rPr/>
        <w:t>described</w:t>
      </w:r>
      <w:r>
        <w:rPr>
          <w:spacing w:val="-3"/>
        </w:rPr>
        <w:t> </w:t>
      </w:r>
      <w:r>
        <w:rPr/>
        <w:t>(</w:t>
      </w:r>
      <w:hyperlink w:history="true" w:anchor="_bookmark256">
        <w:r>
          <w:rPr/>
          <w:t>28</w:t>
        </w:r>
      </w:hyperlink>
      <w:r>
        <w:rPr/>
        <w:t>).</w:t>
      </w:r>
      <w:r>
        <w:rPr>
          <w:spacing w:val="24"/>
        </w:rPr>
        <w:t> </w:t>
      </w:r>
      <w:r>
        <w:rPr/>
        <w:t>Briefly,</w:t>
      </w:r>
      <w:r>
        <w:rPr>
          <w:spacing w:val="-1"/>
        </w:rPr>
        <w:t> </w:t>
      </w:r>
      <w:r>
        <w:rPr/>
        <w:t>lactating women in the Netherlands receiving one of the above-described SARS-CoV-2 vac- cines</w:t>
      </w:r>
      <w:r>
        <w:rPr>
          <w:spacing w:val="-5"/>
        </w:rPr>
        <w:t> </w:t>
      </w:r>
      <w:r>
        <w:rPr/>
        <w:t>were</w:t>
      </w:r>
      <w:r>
        <w:rPr>
          <w:spacing w:val="-5"/>
        </w:rPr>
        <w:t> </w:t>
      </w:r>
      <w:r>
        <w:rPr/>
        <w:t>eligible</w:t>
      </w:r>
      <w:r>
        <w:rPr>
          <w:spacing w:val="-5"/>
        </w:rPr>
        <w:t> </w:t>
      </w:r>
      <w:r>
        <w:rPr/>
        <w:t>to</w:t>
      </w:r>
      <w:r>
        <w:rPr>
          <w:spacing w:val="-5"/>
        </w:rPr>
        <w:t> </w:t>
      </w:r>
      <w:r>
        <w:rPr/>
        <w:t>participate</w:t>
      </w:r>
      <w:r>
        <w:rPr>
          <w:spacing w:val="-5"/>
        </w:rPr>
        <w:t> </w:t>
      </w:r>
      <w:r>
        <w:rPr/>
        <w:t>and</w:t>
      </w:r>
      <w:r>
        <w:rPr>
          <w:spacing w:val="-5"/>
        </w:rPr>
        <w:t> </w:t>
      </w:r>
      <w:r>
        <w:rPr/>
        <w:t>were</w:t>
      </w:r>
      <w:r>
        <w:rPr>
          <w:spacing w:val="-5"/>
        </w:rPr>
        <w:t> </w:t>
      </w:r>
      <w:r>
        <w:rPr/>
        <w:t>recruited</w:t>
      </w:r>
      <w:r>
        <w:rPr>
          <w:spacing w:val="-5"/>
        </w:rPr>
        <w:t> </w:t>
      </w:r>
      <w:r>
        <w:rPr/>
        <w:t>through</w:t>
      </w:r>
      <w:r>
        <w:rPr>
          <w:spacing w:val="-5"/>
        </w:rPr>
        <w:t> </w:t>
      </w:r>
      <w:r>
        <w:rPr/>
        <w:t>social</w:t>
      </w:r>
      <w:r>
        <w:rPr>
          <w:spacing w:val="-5"/>
        </w:rPr>
        <w:t> </w:t>
      </w:r>
      <w:r>
        <w:rPr/>
        <w:t>media</w:t>
      </w:r>
      <w:r>
        <w:rPr>
          <w:spacing w:val="-5"/>
        </w:rPr>
        <w:t> </w:t>
      </w:r>
      <w:r>
        <w:rPr/>
        <w:t>platforms. There</w:t>
      </w:r>
      <w:r>
        <w:rPr>
          <w:spacing w:val="-9"/>
        </w:rPr>
        <w:t> </w:t>
      </w:r>
      <w:r>
        <w:rPr/>
        <w:t>were</w:t>
      </w:r>
      <w:r>
        <w:rPr>
          <w:spacing w:val="-9"/>
        </w:rPr>
        <w:t> </w:t>
      </w:r>
      <w:r>
        <w:rPr/>
        <w:t>no</w:t>
      </w:r>
      <w:r>
        <w:rPr>
          <w:spacing w:val="-9"/>
        </w:rPr>
        <w:t> </w:t>
      </w:r>
      <w:r>
        <w:rPr/>
        <w:t>exclusion</w:t>
      </w:r>
      <w:r>
        <w:rPr>
          <w:spacing w:val="-9"/>
        </w:rPr>
        <w:t> </w:t>
      </w:r>
      <w:r>
        <w:rPr/>
        <w:t>criteria.</w:t>
      </w:r>
      <w:r>
        <w:rPr>
          <w:spacing w:val="11"/>
        </w:rPr>
        <w:t> </w:t>
      </w:r>
      <w:r>
        <w:rPr/>
        <w:t>All</w:t>
      </w:r>
      <w:r>
        <w:rPr>
          <w:spacing w:val="-9"/>
        </w:rPr>
        <w:t> </w:t>
      </w:r>
      <w:r>
        <w:rPr/>
        <w:t>participants</w:t>
      </w:r>
      <w:r>
        <w:rPr>
          <w:spacing w:val="-9"/>
        </w:rPr>
        <w:t> </w:t>
      </w:r>
      <w:r>
        <w:rPr/>
        <w:t>were</w:t>
      </w:r>
      <w:r>
        <w:rPr>
          <w:spacing w:val="-9"/>
        </w:rPr>
        <w:t> </w:t>
      </w:r>
      <w:r>
        <w:rPr/>
        <w:t>requested</w:t>
      </w:r>
      <w:r>
        <w:rPr>
          <w:spacing w:val="-9"/>
        </w:rPr>
        <w:t> </w:t>
      </w:r>
      <w:r>
        <w:rPr/>
        <w:t>to</w:t>
      </w:r>
      <w:r>
        <w:rPr>
          <w:spacing w:val="-9"/>
        </w:rPr>
        <w:t> </w:t>
      </w:r>
      <w:r>
        <w:rPr/>
        <w:t>send</w:t>
      </w:r>
      <w:r>
        <w:rPr>
          <w:spacing w:val="-9"/>
        </w:rPr>
        <w:t> </w:t>
      </w:r>
      <w:r>
        <w:rPr/>
        <w:t>their</w:t>
      </w:r>
      <w:r>
        <w:rPr>
          <w:spacing w:val="-9"/>
        </w:rPr>
        <w:t> </w:t>
      </w:r>
      <w:r>
        <w:rPr/>
        <w:t>vacci- nation certificate, including the type of vaccination and lot number.</w:t>
      </w:r>
      <w:r>
        <w:rPr>
          <w:spacing w:val="34"/>
        </w:rPr>
        <w:t> </w:t>
      </w:r>
      <w:r>
        <w:rPr/>
        <w:t>From the larger study</w:t>
      </w:r>
      <w:r>
        <w:rPr>
          <w:spacing w:val="-2"/>
        </w:rPr>
        <w:t> </w:t>
      </w:r>
      <w:r>
        <w:rPr/>
        <w:t>a</w:t>
      </w:r>
      <w:r>
        <w:rPr>
          <w:spacing w:val="-2"/>
        </w:rPr>
        <w:t> </w:t>
      </w:r>
      <w:r>
        <w:rPr/>
        <w:t>subset</w:t>
      </w:r>
      <w:r>
        <w:rPr>
          <w:spacing w:val="-2"/>
        </w:rPr>
        <w:t> </w:t>
      </w:r>
      <w:r>
        <w:rPr/>
        <w:t>of</w:t>
      </w:r>
      <w:r>
        <w:rPr>
          <w:spacing w:val="-2"/>
        </w:rPr>
        <w:t> </w:t>
      </w:r>
      <w:r>
        <w:rPr/>
        <w:t>2</w:t>
      </w:r>
      <w:r>
        <w:rPr>
          <w:spacing w:val="-2"/>
        </w:rPr>
        <w:t> </w:t>
      </w:r>
      <w:r>
        <w:rPr/>
        <w:t>women</w:t>
      </w:r>
      <w:r>
        <w:rPr>
          <w:spacing w:val="-2"/>
        </w:rPr>
        <w:t> </w:t>
      </w:r>
      <w:r>
        <w:rPr/>
        <w:t>per</w:t>
      </w:r>
      <w:r>
        <w:rPr>
          <w:spacing w:val="-2"/>
        </w:rPr>
        <w:t> </w:t>
      </w:r>
      <w:r>
        <w:rPr/>
        <w:t>vaccine</w:t>
      </w:r>
      <w:r>
        <w:rPr>
          <w:spacing w:val="-2"/>
        </w:rPr>
        <w:t> </w:t>
      </w:r>
      <w:r>
        <w:rPr/>
        <w:t>group</w:t>
      </w:r>
      <w:r>
        <w:rPr>
          <w:spacing w:val="-2"/>
        </w:rPr>
        <w:t> </w:t>
      </w:r>
      <w:r>
        <w:rPr/>
        <w:t>were</w:t>
      </w:r>
      <w:r>
        <w:rPr>
          <w:spacing w:val="-2"/>
        </w:rPr>
        <w:t> </w:t>
      </w:r>
      <w:r>
        <w:rPr/>
        <w:t>selected</w:t>
      </w:r>
      <w:r>
        <w:rPr>
          <w:spacing w:val="-2"/>
        </w:rPr>
        <w:t> </w:t>
      </w:r>
      <w:r>
        <w:rPr/>
        <w:t>based</w:t>
      </w:r>
      <w:r>
        <w:rPr>
          <w:spacing w:val="-2"/>
        </w:rPr>
        <w:t> </w:t>
      </w:r>
      <w:r>
        <w:rPr/>
        <w:t>on</w:t>
      </w:r>
      <w:r>
        <w:rPr>
          <w:spacing w:val="-2"/>
        </w:rPr>
        <w:t> </w:t>
      </w:r>
      <w:r>
        <w:rPr/>
        <w:t>the</w:t>
      </w:r>
      <w:r>
        <w:rPr>
          <w:spacing w:val="-2"/>
        </w:rPr>
        <w:t> </w:t>
      </w:r>
      <w:r>
        <w:rPr/>
        <w:t>following criteria:</w:t>
      </w:r>
      <w:r>
        <w:rPr>
          <w:spacing w:val="20"/>
        </w:rPr>
        <w:t> </w:t>
      </w:r>
      <w:r>
        <w:rPr/>
        <w:t>1)</w:t>
      </w:r>
      <w:r>
        <w:rPr>
          <w:spacing w:val="-2"/>
        </w:rPr>
        <w:t> </w:t>
      </w:r>
      <w:r>
        <w:rPr/>
        <w:t>a</w:t>
      </w:r>
      <w:r>
        <w:rPr>
          <w:spacing w:val="-2"/>
        </w:rPr>
        <w:t> </w:t>
      </w:r>
      <w:r>
        <w:rPr/>
        <w:t>pre-vaccine</w:t>
      </w:r>
      <w:r>
        <w:rPr>
          <w:spacing w:val="-2"/>
        </w:rPr>
        <w:t> </w:t>
      </w:r>
      <w:r>
        <w:rPr/>
        <w:t>milk</w:t>
      </w:r>
      <w:r>
        <w:rPr>
          <w:spacing w:val="-1"/>
        </w:rPr>
        <w:t> </w:t>
      </w:r>
      <w:r>
        <w:rPr/>
        <w:t>sample</w:t>
      </w:r>
      <w:r>
        <w:rPr>
          <w:spacing w:val="-2"/>
        </w:rPr>
        <w:t> </w:t>
      </w:r>
      <w:r>
        <w:rPr/>
        <w:t>was</w:t>
      </w:r>
      <w:r>
        <w:rPr>
          <w:spacing w:val="-2"/>
        </w:rPr>
        <w:t> </w:t>
      </w:r>
      <w:r>
        <w:rPr/>
        <w:t>available,</w:t>
      </w:r>
      <w:r>
        <w:rPr>
          <w:spacing w:val="-1"/>
        </w:rPr>
        <w:t> </w:t>
      </w:r>
      <w:r>
        <w:rPr/>
        <w:t>2)</w:t>
      </w:r>
      <w:r>
        <w:rPr>
          <w:spacing w:val="-2"/>
        </w:rPr>
        <w:t> </w:t>
      </w:r>
      <w:r>
        <w:rPr/>
        <w:t>data</w:t>
      </w:r>
      <w:r>
        <w:rPr>
          <w:spacing w:val="-2"/>
        </w:rPr>
        <w:t> </w:t>
      </w:r>
      <w:r>
        <w:rPr/>
        <w:t>from</w:t>
      </w:r>
      <w:r>
        <w:rPr>
          <w:spacing w:val="-2"/>
        </w:rPr>
        <w:t> </w:t>
      </w:r>
      <w:r>
        <w:rPr/>
        <w:t>an</w:t>
      </w:r>
      <w:r>
        <w:rPr>
          <w:spacing w:val="-2"/>
        </w:rPr>
        <w:t> </w:t>
      </w:r>
      <w:r>
        <w:rPr/>
        <w:t>enzyme-linked immunosorbent assay (ELISA) with the SARS-CoV-2 spike protein for human milk SIgA was available and indicated high spike-specific SIgA titers.</w:t>
      </w:r>
      <w:r>
        <w:rPr>
          <w:spacing w:val="40"/>
        </w:rPr>
        <w:t> </w:t>
      </w:r>
      <w:r>
        <w:rPr/>
        <w:t>Written informed</w:t>
      </w:r>
    </w:p>
    <w:p>
      <w:pPr>
        <w:spacing w:after="0" w:line="415" w:lineRule="auto"/>
        <w:jc w:val="both"/>
        <w:sectPr>
          <w:pgSz w:w="9640" w:h="13610"/>
          <w:pgMar w:header="769" w:footer="646" w:top="1060" w:bottom="840" w:left="0" w:right="0"/>
        </w:sectPr>
      </w:pPr>
    </w:p>
    <w:p>
      <w:pPr>
        <w:pStyle w:val="BodyText"/>
        <w:spacing w:before="133"/>
      </w:pPr>
    </w:p>
    <w:p>
      <w:pPr>
        <w:pStyle w:val="BodyText"/>
        <w:ind w:left="1133"/>
        <w:jc w:val="both"/>
      </w:pPr>
      <w:r>
        <w:rPr/>
        <w:t>consent</w:t>
      </w:r>
      <w:r>
        <w:rPr>
          <w:spacing w:val="-8"/>
        </w:rPr>
        <w:t> </w:t>
      </w:r>
      <w:r>
        <w:rPr/>
        <w:t>was</w:t>
      </w:r>
      <w:r>
        <w:rPr>
          <w:spacing w:val="-8"/>
        </w:rPr>
        <w:t> </w:t>
      </w:r>
      <w:r>
        <w:rPr/>
        <w:t>obtained</w:t>
      </w:r>
      <w:r>
        <w:rPr>
          <w:spacing w:val="-7"/>
        </w:rPr>
        <w:t> </w:t>
      </w:r>
      <w:r>
        <w:rPr/>
        <w:t>from</w:t>
      </w:r>
      <w:r>
        <w:rPr>
          <w:spacing w:val="-8"/>
        </w:rPr>
        <w:t> </w:t>
      </w:r>
      <w:r>
        <w:rPr/>
        <w:t>all</w:t>
      </w:r>
      <w:r>
        <w:rPr>
          <w:spacing w:val="-8"/>
        </w:rPr>
        <w:t> </w:t>
      </w:r>
      <w:r>
        <w:rPr>
          <w:spacing w:val="-2"/>
        </w:rPr>
        <w:t>participants.</w:t>
      </w:r>
    </w:p>
    <w:p>
      <w:pPr>
        <w:pStyle w:val="BodyText"/>
      </w:pPr>
    </w:p>
    <w:p>
      <w:pPr>
        <w:pStyle w:val="BodyText"/>
        <w:spacing w:before="80"/>
      </w:pPr>
    </w:p>
    <w:p>
      <w:pPr>
        <w:pStyle w:val="Heading2"/>
        <w:numPr>
          <w:ilvl w:val="2"/>
          <w:numId w:val="8"/>
        </w:numPr>
        <w:tabs>
          <w:tab w:pos="1904" w:val="left" w:leader="none"/>
        </w:tabs>
        <w:spacing w:line="240" w:lineRule="auto" w:before="1" w:after="0"/>
        <w:ind w:left="1904" w:right="0" w:hanging="771"/>
        <w:jc w:val="left"/>
      </w:pPr>
      <w:r>
        <w:rPr/>
        <w:t>Sample</w:t>
      </w:r>
      <w:r>
        <w:rPr>
          <w:spacing w:val="-15"/>
        </w:rPr>
        <w:t> </w:t>
      </w:r>
      <w:r>
        <w:rPr>
          <w:spacing w:val="-2"/>
        </w:rPr>
        <w:t>collection</w:t>
      </w:r>
    </w:p>
    <w:p>
      <w:pPr>
        <w:pStyle w:val="BodyText"/>
        <w:spacing w:before="41"/>
        <w:rPr>
          <w:b/>
          <w:sz w:val="24"/>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17728">
                <wp:simplePos x="0" y="0"/>
                <wp:positionH relativeFrom="page">
                  <wp:posOffset>0</wp:posOffset>
                </wp:positionH>
                <wp:positionV relativeFrom="paragraph">
                  <wp:posOffset>1760372</wp:posOffset>
                </wp:positionV>
                <wp:extent cx="347345" cy="900430"/>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138.612pt;width:27.35pt;height:70.9pt;mso-position-horizontal-relative:page;mso-position-vertical-relative:paragraph;z-index:15817728" type="#_x0000_t202" id="docshape388"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t>Sample</w:t>
      </w:r>
      <w:r>
        <w:rPr>
          <w:spacing w:val="-14"/>
        </w:rPr>
        <w:t> </w:t>
      </w:r>
      <w:r>
        <w:rPr/>
        <w:t>collection</w:t>
      </w:r>
      <w:r>
        <w:rPr>
          <w:spacing w:val="-14"/>
        </w:rPr>
        <w:t> </w:t>
      </w:r>
      <w:r>
        <w:rPr/>
        <w:t>was</w:t>
      </w:r>
      <w:r>
        <w:rPr>
          <w:spacing w:val="-14"/>
        </w:rPr>
        <w:t> </w:t>
      </w:r>
      <w:r>
        <w:rPr/>
        <w:t>performed</w:t>
      </w:r>
      <w:r>
        <w:rPr>
          <w:spacing w:val="-14"/>
        </w:rPr>
        <w:t> </w:t>
      </w:r>
      <w:r>
        <w:rPr/>
        <w:t>between</w:t>
      </w:r>
      <w:r>
        <w:rPr>
          <w:spacing w:val="-14"/>
        </w:rPr>
        <w:t> </w:t>
      </w:r>
      <w:r>
        <w:rPr/>
        <w:t>January</w:t>
      </w:r>
      <w:r>
        <w:rPr>
          <w:spacing w:val="-14"/>
        </w:rPr>
        <w:t> </w:t>
      </w:r>
      <w:r>
        <w:rPr/>
        <w:t>2021</w:t>
      </w:r>
      <w:r>
        <w:rPr>
          <w:spacing w:val="-14"/>
        </w:rPr>
        <w:t> </w:t>
      </w:r>
      <w:r>
        <w:rPr/>
        <w:t>and</w:t>
      </w:r>
      <w:r>
        <w:rPr>
          <w:spacing w:val="-14"/>
        </w:rPr>
        <w:t> </w:t>
      </w:r>
      <w:r>
        <w:rPr/>
        <w:t>July</w:t>
      </w:r>
      <w:r>
        <w:rPr>
          <w:spacing w:val="-14"/>
        </w:rPr>
        <w:t> </w:t>
      </w:r>
      <w:r>
        <w:rPr/>
        <w:t>2021.</w:t>
      </w:r>
      <w:r>
        <w:rPr>
          <w:spacing w:val="-13"/>
        </w:rPr>
        <w:t> </w:t>
      </w:r>
      <w:r>
        <w:rPr/>
        <w:t>Human</w:t>
      </w:r>
      <w:r>
        <w:rPr>
          <w:spacing w:val="-14"/>
        </w:rPr>
        <w:t> </w:t>
      </w:r>
      <w:r>
        <w:rPr/>
        <w:t>milk </w:t>
      </w:r>
      <w:r>
        <w:rPr>
          <w:spacing w:val="-2"/>
        </w:rPr>
        <w:t>samples</w:t>
      </w:r>
      <w:r>
        <w:rPr>
          <w:spacing w:val="-11"/>
        </w:rPr>
        <w:t> </w:t>
      </w:r>
      <w:r>
        <w:rPr>
          <w:spacing w:val="-2"/>
        </w:rPr>
        <w:t>were</w:t>
      </w:r>
      <w:r>
        <w:rPr>
          <w:spacing w:val="-11"/>
        </w:rPr>
        <w:t> </w:t>
      </w:r>
      <w:r>
        <w:rPr>
          <w:spacing w:val="-2"/>
        </w:rPr>
        <w:t>collected</w:t>
      </w:r>
      <w:r>
        <w:rPr>
          <w:spacing w:val="-11"/>
        </w:rPr>
        <w:t> </w:t>
      </w:r>
      <w:r>
        <w:rPr>
          <w:spacing w:val="-2"/>
        </w:rPr>
        <w:t>longitudinally</w:t>
      </w:r>
      <w:r>
        <w:rPr>
          <w:spacing w:val="-11"/>
        </w:rPr>
        <w:t> </w:t>
      </w:r>
      <w:r>
        <w:rPr>
          <w:spacing w:val="-2"/>
        </w:rPr>
        <w:t>over</w:t>
      </w:r>
      <w:r>
        <w:rPr>
          <w:spacing w:val="-11"/>
        </w:rPr>
        <w:t> </w:t>
      </w:r>
      <w:r>
        <w:rPr>
          <w:spacing w:val="-2"/>
        </w:rPr>
        <w:t>a</w:t>
      </w:r>
      <w:r>
        <w:rPr>
          <w:spacing w:val="-11"/>
        </w:rPr>
        <w:t> </w:t>
      </w:r>
      <w:r>
        <w:rPr>
          <w:spacing w:val="-2"/>
        </w:rPr>
        <w:t>period</w:t>
      </w:r>
      <w:r>
        <w:rPr>
          <w:spacing w:val="-11"/>
        </w:rPr>
        <w:t> </w:t>
      </w:r>
      <w:r>
        <w:rPr>
          <w:spacing w:val="-2"/>
        </w:rPr>
        <w:t>of</w:t>
      </w:r>
      <w:r>
        <w:rPr>
          <w:spacing w:val="-11"/>
        </w:rPr>
        <w:t> </w:t>
      </w:r>
      <w:r>
        <w:rPr>
          <w:spacing w:val="-2"/>
        </w:rPr>
        <w:t>up</w:t>
      </w:r>
      <w:r>
        <w:rPr>
          <w:spacing w:val="-11"/>
        </w:rPr>
        <w:t> </w:t>
      </w:r>
      <w:r>
        <w:rPr>
          <w:spacing w:val="-2"/>
        </w:rPr>
        <w:t>to</w:t>
      </w:r>
      <w:r>
        <w:rPr>
          <w:spacing w:val="-11"/>
        </w:rPr>
        <w:t> </w:t>
      </w:r>
      <w:r>
        <w:rPr>
          <w:spacing w:val="-2"/>
        </w:rPr>
        <w:t>95</w:t>
      </w:r>
      <w:r>
        <w:rPr>
          <w:spacing w:val="-11"/>
        </w:rPr>
        <w:t> </w:t>
      </w:r>
      <w:r>
        <w:rPr>
          <w:spacing w:val="-2"/>
        </w:rPr>
        <w:t>days</w:t>
      </w:r>
      <w:r>
        <w:rPr>
          <w:spacing w:val="-11"/>
        </w:rPr>
        <w:t> </w:t>
      </w:r>
      <w:r>
        <w:rPr>
          <w:spacing w:val="-2"/>
        </w:rPr>
        <w:t>(</w:t>
      </w:r>
      <w:hyperlink w:history="true" w:anchor="_bookmark229">
        <w:r>
          <w:rPr>
            <w:b/>
            <w:spacing w:val="-2"/>
          </w:rPr>
          <w:t>Figure</w:t>
        </w:r>
        <w:r>
          <w:rPr>
            <w:b/>
            <w:spacing w:val="-11"/>
          </w:rPr>
          <w:t> </w:t>
        </w:r>
        <w:r>
          <w:rPr>
            <w:b/>
            <w:spacing w:val="-2"/>
          </w:rPr>
          <w:t>1</w:t>
        </w:r>
      </w:hyperlink>
      <w:r>
        <w:rPr>
          <w:spacing w:val="-2"/>
        </w:rPr>
        <w:t>).</w:t>
      </w:r>
      <w:r>
        <w:rPr>
          <w:spacing w:val="22"/>
        </w:rPr>
        <w:t> </w:t>
      </w:r>
      <w:r>
        <w:rPr>
          <w:spacing w:val="-2"/>
        </w:rPr>
        <w:t>In</w:t>
      </w:r>
      <w:r>
        <w:rPr>
          <w:spacing w:val="-11"/>
        </w:rPr>
        <w:t> </w:t>
      </w:r>
      <w:r>
        <w:rPr>
          <w:spacing w:val="-2"/>
        </w:rPr>
        <w:t>this </w:t>
      </w:r>
      <w:r>
        <w:rPr/>
        <w:t>study, 16 samples of human milk were analyzed per lactating woman.</w:t>
      </w:r>
      <w:r>
        <w:rPr>
          <w:spacing w:val="34"/>
        </w:rPr>
        <w:t> </w:t>
      </w:r>
      <w:r>
        <w:rPr/>
        <w:t>These sam- ples</w:t>
      </w:r>
      <w:r>
        <w:rPr>
          <w:spacing w:val="-3"/>
        </w:rPr>
        <w:t> </w:t>
      </w:r>
      <w:r>
        <w:rPr/>
        <w:t>were</w:t>
      </w:r>
      <w:r>
        <w:rPr>
          <w:spacing w:val="-3"/>
        </w:rPr>
        <w:t> </w:t>
      </w:r>
      <w:r>
        <w:rPr/>
        <w:t>collected</w:t>
      </w:r>
      <w:r>
        <w:rPr>
          <w:spacing w:val="-4"/>
        </w:rPr>
        <w:t> </w:t>
      </w:r>
      <w:r>
        <w:rPr/>
        <w:t>according</w:t>
      </w:r>
      <w:r>
        <w:rPr>
          <w:spacing w:val="-3"/>
        </w:rPr>
        <w:t> </w:t>
      </w:r>
      <w:r>
        <w:rPr/>
        <w:t>to</w:t>
      </w:r>
      <w:r>
        <w:rPr>
          <w:spacing w:val="-4"/>
        </w:rPr>
        <w:t> </w:t>
      </w:r>
      <w:r>
        <w:rPr/>
        <w:t>the</w:t>
      </w:r>
      <w:r>
        <w:rPr>
          <w:spacing w:val="-3"/>
        </w:rPr>
        <w:t> </w:t>
      </w:r>
      <w:r>
        <w:rPr/>
        <w:t>following</w:t>
      </w:r>
      <w:r>
        <w:rPr>
          <w:spacing w:val="-3"/>
        </w:rPr>
        <w:t> </w:t>
      </w:r>
      <w:r>
        <w:rPr/>
        <w:t>schedule: one</w:t>
      </w:r>
      <w:r>
        <w:rPr>
          <w:spacing w:val="-4"/>
        </w:rPr>
        <w:t> </w:t>
      </w:r>
      <w:r>
        <w:rPr/>
        <w:t>sample</w:t>
      </w:r>
      <w:r>
        <w:rPr>
          <w:spacing w:val="-3"/>
        </w:rPr>
        <w:t> </w:t>
      </w:r>
      <w:r>
        <w:rPr/>
        <w:t>before</w:t>
      </w:r>
      <w:r>
        <w:rPr>
          <w:spacing w:val="-4"/>
        </w:rPr>
        <w:t> </w:t>
      </w:r>
      <w:r>
        <w:rPr/>
        <w:t>the</w:t>
      </w:r>
      <w:r>
        <w:rPr>
          <w:spacing w:val="-3"/>
        </w:rPr>
        <w:t> </w:t>
      </w:r>
      <w:r>
        <w:rPr/>
        <w:t>first vaccination</w:t>
      </w:r>
      <w:r>
        <w:rPr>
          <w:spacing w:val="-6"/>
        </w:rPr>
        <w:t> </w:t>
      </w:r>
      <w:r>
        <w:rPr/>
        <w:t>and</w:t>
      </w:r>
      <w:r>
        <w:rPr>
          <w:spacing w:val="-6"/>
        </w:rPr>
        <w:t> </w:t>
      </w:r>
      <w:r>
        <w:rPr/>
        <w:t>one</w:t>
      </w:r>
      <w:r>
        <w:rPr>
          <w:spacing w:val="-5"/>
        </w:rPr>
        <w:t> </w:t>
      </w:r>
      <w:r>
        <w:rPr/>
        <w:t>sample</w:t>
      </w:r>
      <w:r>
        <w:rPr>
          <w:spacing w:val="-6"/>
        </w:rPr>
        <w:t> </w:t>
      </w:r>
      <w:r>
        <w:rPr/>
        <w:t>on</w:t>
      </w:r>
      <w:r>
        <w:rPr>
          <w:spacing w:val="-6"/>
        </w:rPr>
        <w:t> </w:t>
      </w:r>
      <w:r>
        <w:rPr/>
        <w:t>days</w:t>
      </w:r>
      <w:r>
        <w:rPr>
          <w:spacing w:val="-5"/>
        </w:rPr>
        <w:t> </w:t>
      </w:r>
      <w:r>
        <w:rPr/>
        <w:t>3,</w:t>
      </w:r>
      <w:r>
        <w:rPr>
          <w:spacing w:val="-5"/>
        </w:rPr>
        <w:t> </w:t>
      </w:r>
      <w:r>
        <w:rPr/>
        <w:t>5,</w:t>
      </w:r>
      <w:r>
        <w:rPr>
          <w:spacing w:val="-5"/>
        </w:rPr>
        <w:t> </w:t>
      </w:r>
      <w:r>
        <w:rPr/>
        <w:t>7,</w:t>
      </w:r>
      <w:r>
        <w:rPr>
          <w:spacing w:val="-5"/>
        </w:rPr>
        <w:t> </w:t>
      </w:r>
      <w:r>
        <w:rPr/>
        <w:t>9,</w:t>
      </w:r>
      <w:r>
        <w:rPr>
          <w:spacing w:val="-5"/>
        </w:rPr>
        <w:t> </w:t>
      </w:r>
      <w:r>
        <w:rPr/>
        <w:t>11,</w:t>
      </w:r>
      <w:r>
        <w:rPr>
          <w:spacing w:val="-5"/>
        </w:rPr>
        <w:t> </w:t>
      </w:r>
      <w:r>
        <w:rPr/>
        <w:t>13,</w:t>
      </w:r>
      <w:r>
        <w:rPr>
          <w:spacing w:val="-5"/>
        </w:rPr>
        <w:t> </w:t>
      </w:r>
      <w:r>
        <w:rPr/>
        <w:t>and</w:t>
      </w:r>
      <w:r>
        <w:rPr>
          <w:spacing w:val="-6"/>
        </w:rPr>
        <w:t> </w:t>
      </w:r>
      <w:r>
        <w:rPr/>
        <w:t>15</w:t>
      </w:r>
      <w:r>
        <w:rPr>
          <w:spacing w:val="-6"/>
        </w:rPr>
        <w:t> </w:t>
      </w:r>
      <w:r>
        <w:rPr/>
        <w:t>after</w:t>
      </w:r>
      <w:r>
        <w:rPr>
          <w:spacing w:val="-5"/>
        </w:rPr>
        <w:t> </w:t>
      </w:r>
      <w:r>
        <w:rPr/>
        <w:t>the</w:t>
      </w:r>
      <w:r>
        <w:rPr>
          <w:spacing w:val="-6"/>
        </w:rPr>
        <w:t> </w:t>
      </w:r>
      <w:r>
        <w:rPr/>
        <w:t>first</w:t>
      </w:r>
      <w:r>
        <w:rPr>
          <w:spacing w:val="-6"/>
        </w:rPr>
        <w:t> </w:t>
      </w:r>
      <w:r>
        <w:rPr/>
        <w:t>vaccina- tion.</w:t>
      </w:r>
      <w:r>
        <w:rPr>
          <w:spacing w:val="-14"/>
        </w:rPr>
        <w:t> </w:t>
      </w:r>
      <w:r>
        <w:rPr/>
        <w:t>This</w:t>
      </w:r>
      <w:r>
        <w:rPr>
          <w:spacing w:val="-14"/>
        </w:rPr>
        <w:t> </w:t>
      </w:r>
      <w:r>
        <w:rPr/>
        <w:t>schedule</w:t>
      </w:r>
      <w:r>
        <w:rPr>
          <w:spacing w:val="-14"/>
        </w:rPr>
        <w:t> </w:t>
      </w:r>
      <w:r>
        <w:rPr/>
        <w:t>was</w:t>
      </w:r>
      <w:r>
        <w:rPr>
          <w:spacing w:val="-14"/>
        </w:rPr>
        <w:t> </w:t>
      </w:r>
      <w:r>
        <w:rPr/>
        <w:t>the</w:t>
      </w:r>
      <w:r>
        <w:rPr>
          <w:spacing w:val="-14"/>
        </w:rPr>
        <w:t> </w:t>
      </w:r>
      <w:r>
        <w:rPr/>
        <w:t>same</w:t>
      </w:r>
      <w:r>
        <w:rPr>
          <w:spacing w:val="-14"/>
        </w:rPr>
        <w:t> </w:t>
      </w:r>
      <w:r>
        <w:rPr/>
        <w:t>for</w:t>
      </w:r>
      <w:r>
        <w:rPr>
          <w:spacing w:val="-14"/>
        </w:rPr>
        <w:t> </w:t>
      </w:r>
      <w:r>
        <w:rPr/>
        <w:t>the</w:t>
      </w:r>
      <w:r>
        <w:rPr>
          <w:spacing w:val="-14"/>
        </w:rPr>
        <w:t> </w:t>
      </w:r>
      <w:r>
        <w:rPr/>
        <w:t>second</w:t>
      </w:r>
      <w:r>
        <w:rPr>
          <w:spacing w:val="-14"/>
        </w:rPr>
        <w:t> </w:t>
      </w:r>
      <w:r>
        <w:rPr/>
        <w:t>vaccination</w:t>
      </w:r>
      <w:r>
        <w:rPr>
          <w:spacing w:val="-13"/>
        </w:rPr>
        <w:t> </w:t>
      </w:r>
      <w:r>
        <w:rPr/>
        <w:t>(</w:t>
      </w:r>
      <w:hyperlink w:history="true" w:anchor="_bookmark236">
        <w:r>
          <w:rPr>
            <w:b/>
          </w:rPr>
          <w:t>Table</w:t>
        </w:r>
        <w:r>
          <w:rPr>
            <w:b/>
            <w:spacing w:val="-14"/>
          </w:rPr>
          <w:t> </w:t>
        </w:r>
        <w:r>
          <w:rPr>
            <w:b/>
          </w:rPr>
          <w:t>S1</w:t>
        </w:r>
      </w:hyperlink>
      <w:r>
        <w:rPr/>
        <w:t>).</w:t>
      </w:r>
      <w:r>
        <w:rPr>
          <w:spacing w:val="-14"/>
        </w:rPr>
        <w:t> </w:t>
      </w:r>
      <w:r>
        <w:rPr/>
        <w:t>Participants were</w:t>
      </w:r>
      <w:r>
        <w:rPr>
          <w:spacing w:val="-8"/>
        </w:rPr>
        <w:t> </w:t>
      </w:r>
      <w:r>
        <w:rPr/>
        <w:t>instructed</w:t>
      </w:r>
      <w:r>
        <w:rPr>
          <w:spacing w:val="-8"/>
        </w:rPr>
        <w:t> </w:t>
      </w:r>
      <w:r>
        <w:rPr/>
        <w:t>to</w:t>
      </w:r>
      <w:r>
        <w:rPr>
          <w:spacing w:val="-8"/>
        </w:rPr>
        <w:t> </w:t>
      </w:r>
      <w:r>
        <w:rPr/>
        <w:t>empty</w:t>
      </w:r>
      <w:r>
        <w:rPr>
          <w:spacing w:val="-8"/>
        </w:rPr>
        <w:t> </w:t>
      </w:r>
      <w:r>
        <w:rPr/>
        <w:t>one</w:t>
      </w:r>
      <w:r>
        <w:rPr>
          <w:spacing w:val="-8"/>
        </w:rPr>
        <w:t> </w:t>
      </w:r>
      <w:r>
        <w:rPr/>
        <w:t>breast</w:t>
      </w:r>
      <w:r>
        <w:rPr>
          <w:spacing w:val="-8"/>
        </w:rPr>
        <w:t> </w:t>
      </w:r>
      <w:r>
        <w:rPr/>
        <w:t>in</w:t>
      </w:r>
      <w:r>
        <w:rPr>
          <w:spacing w:val="-8"/>
        </w:rPr>
        <w:t> </w:t>
      </w:r>
      <w:r>
        <w:rPr/>
        <w:t>the</w:t>
      </w:r>
      <w:r>
        <w:rPr>
          <w:spacing w:val="-8"/>
        </w:rPr>
        <w:t> </w:t>
      </w:r>
      <w:r>
        <w:rPr/>
        <w:t>morning,</w:t>
      </w:r>
      <w:r>
        <w:rPr>
          <w:spacing w:val="-7"/>
        </w:rPr>
        <w:t> </w:t>
      </w:r>
      <w:r>
        <w:rPr/>
        <w:t>before</w:t>
      </w:r>
      <w:r>
        <w:rPr>
          <w:spacing w:val="-8"/>
        </w:rPr>
        <w:t> </w:t>
      </w:r>
      <w:r>
        <w:rPr/>
        <w:t>the</w:t>
      </w:r>
      <w:r>
        <w:rPr>
          <w:spacing w:val="-8"/>
        </w:rPr>
        <w:t> </w:t>
      </w:r>
      <w:r>
        <w:rPr/>
        <w:t>first</w:t>
      </w:r>
      <w:r>
        <w:rPr>
          <w:spacing w:val="-8"/>
        </w:rPr>
        <w:t> </w:t>
      </w:r>
      <w:r>
        <w:rPr/>
        <w:t>feeding</w:t>
      </w:r>
      <w:r>
        <w:rPr>
          <w:spacing w:val="-8"/>
        </w:rPr>
        <w:t> </w:t>
      </w:r>
      <w:r>
        <w:rPr/>
        <w:t>moment, and collect 5 mL of milk after mixing the milk.</w:t>
      </w:r>
      <w:r>
        <w:rPr>
          <w:spacing w:val="38"/>
        </w:rPr>
        <w:t> </w:t>
      </w:r>
      <w:r>
        <w:rPr/>
        <w:t>Participants were requested to store the</w:t>
      </w:r>
      <w:r>
        <w:rPr>
          <w:spacing w:val="-3"/>
        </w:rPr>
        <w:t> </w:t>
      </w:r>
      <w:r>
        <w:rPr/>
        <w:t>milk</w:t>
      </w:r>
      <w:r>
        <w:rPr>
          <w:spacing w:val="-3"/>
        </w:rPr>
        <w:t> </w:t>
      </w:r>
      <w:r>
        <w:rPr/>
        <w:t>samples</w:t>
      </w:r>
      <w:r>
        <w:rPr>
          <w:spacing w:val="-3"/>
        </w:rPr>
        <w:t> </w:t>
      </w:r>
      <w:r>
        <w:rPr/>
        <w:t>in</w:t>
      </w:r>
      <w:r>
        <w:rPr>
          <w:spacing w:val="-3"/>
        </w:rPr>
        <w:t> </w:t>
      </w:r>
      <w:r>
        <w:rPr/>
        <w:t>the</w:t>
      </w:r>
      <w:r>
        <w:rPr>
          <w:spacing w:val="-3"/>
        </w:rPr>
        <w:t> </w:t>
      </w:r>
      <w:r>
        <w:rPr/>
        <w:t>home</w:t>
      </w:r>
      <w:r>
        <w:rPr>
          <w:spacing w:val="-3"/>
        </w:rPr>
        <w:t> </w:t>
      </w:r>
      <w:r>
        <w:rPr/>
        <w:t>freezer.</w:t>
      </w:r>
      <w:r>
        <w:rPr>
          <w:spacing w:val="18"/>
        </w:rPr>
        <w:t> </w:t>
      </w:r>
      <w:r>
        <w:rPr/>
        <w:t>Samples</w:t>
      </w:r>
      <w:r>
        <w:rPr>
          <w:spacing w:val="-3"/>
        </w:rPr>
        <w:t> </w:t>
      </w:r>
      <w:r>
        <w:rPr/>
        <w:t>were</w:t>
      </w:r>
      <w:r>
        <w:rPr>
          <w:spacing w:val="-3"/>
        </w:rPr>
        <w:t> </w:t>
      </w:r>
      <w:r>
        <w:rPr/>
        <w:t>transported</w:t>
      </w:r>
      <w:r>
        <w:rPr>
          <w:spacing w:val="-3"/>
        </w:rPr>
        <w:t> </w:t>
      </w:r>
      <w:r>
        <w:rPr/>
        <w:t>back</w:t>
      </w:r>
      <w:r>
        <w:rPr>
          <w:spacing w:val="-3"/>
        </w:rPr>
        <w:t> </w:t>
      </w:r>
      <w:r>
        <w:rPr/>
        <w:t>to</w:t>
      </w:r>
      <w:r>
        <w:rPr>
          <w:spacing w:val="-3"/>
        </w:rPr>
        <w:t> </w:t>
      </w:r>
      <w:r>
        <w:rPr/>
        <w:t>the</w:t>
      </w:r>
      <w:r>
        <w:rPr>
          <w:spacing w:val="-3"/>
        </w:rPr>
        <w:t> </w:t>
      </w:r>
      <w:r>
        <w:rPr/>
        <w:t>lab</w:t>
      </w:r>
      <w:r>
        <w:rPr>
          <w:spacing w:val="-3"/>
        </w:rPr>
        <w:t> </w:t>
      </w:r>
      <w:r>
        <w:rPr/>
        <w:t>on dry ice and remained at -80 until analysis (</w:t>
      </w:r>
      <w:hyperlink w:history="true" w:anchor="_bookmark244">
        <w:r>
          <w:rPr/>
          <w:t>9</w:t>
        </w:r>
      </w:hyperlink>
      <w:r>
        <w:rPr/>
        <w:t>, </w:t>
      </w:r>
      <w:hyperlink w:history="true" w:anchor="_bookmark256">
        <w:r>
          <w:rPr/>
          <w:t>28</w:t>
        </w:r>
      </w:hyperlink>
      <w:r>
        <w:rPr/>
        <w:t>).</w:t>
      </w:r>
    </w:p>
    <w:p>
      <w:pPr>
        <w:pStyle w:val="BodyText"/>
        <w:spacing w:before="149"/>
      </w:pPr>
    </w:p>
    <w:p>
      <w:pPr>
        <w:pStyle w:val="Heading2"/>
        <w:numPr>
          <w:ilvl w:val="2"/>
          <w:numId w:val="8"/>
        </w:numPr>
        <w:tabs>
          <w:tab w:pos="1904" w:val="left" w:leader="none"/>
        </w:tabs>
        <w:spacing w:line="240" w:lineRule="auto" w:before="0" w:after="0"/>
        <w:ind w:left="1904" w:right="0" w:hanging="771"/>
        <w:jc w:val="left"/>
      </w:pPr>
      <w:r>
        <w:rPr/>
        <w:t>Fab</w:t>
      </w:r>
      <w:r>
        <w:rPr>
          <w:spacing w:val="-9"/>
        </w:rPr>
        <w:t> </w:t>
      </w:r>
      <w:r>
        <w:rPr/>
        <w:t>clonal</w:t>
      </w:r>
      <w:r>
        <w:rPr>
          <w:spacing w:val="-8"/>
        </w:rPr>
        <w:t> </w:t>
      </w:r>
      <w:r>
        <w:rPr/>
        <w:t>profiling</w:t>
      </w:r>
      <w:r>
        <w:rPr>
          <w:spacing w:val="-9"/>
        </w:rPr>
        <w:t> </w:t>
      </w:r>
      <w:r>
        <w:rPr/>
        <w:t>from</w:t>
      </w:r>
      <w:r>
        <w:rPr>
          <w:spacing w:val="-8"/>
        </w:rPr>
        <w:t> </w:t>
      </w:r>
      <w:r>
        <w:rPr/>
        <w:t>human</w:t>
      </w:r>
      <w:r>
        <w:rPr>
          <w:spacing w:val="-9"/>
        </w:rPr>
        <w:t> </w:t>
      </w:r>
      <w:r>
        <w:rPr/>
        <w:t>serum</w:t>
      </w:r>
      <w:r>
        <w:rPr>
          <w:spacing w:val="-8"/>
        </w:rPr>
        <w:t> </w:t>
      </w:r>
      <w:r>
        <w:rPr/>
        <w:t>and</w:t>
      </w:r>
      <w:r>
        <w:rPr>
          <w:spacing w:val="-9"/>
        </w:rPr>
        <w:t> </w:t>
      </w:r>
      <w:r>
        <w:rPr>
          <w:spacing w:val="-4"/>
        </w:rPr>
        <w:t>milk</w:t>
      </w:r>
    </w:p>
    <w:p>
      <w:pPr>
        <w:pStyle w:val="BodyText"/>
        <w:spacing w:before="41"/>
        <w:rPr>
          <w:b/>
          <w:sz w:val="24"/>
        </w:rPr>
      </w:pPr>
    </w:p>
    <w:p>
      <w:pPr>
        <w:pStyle w:val="Heading3"/>
      </w:pPr>
      <w:r>
        <w:rPr/>
        <w:t>IgA</w:t>
      </w:r>
      <w:r>
        <w:rPr>
          <w:spacing w:val="-8"/>
        </w:rPr>
        <w:t> </w:t>
      </w:r>
      <w:r>
        <w:rPr/>
        <w:t>enrichment,</w:t>
      </w:r>
      <w:r>
        <w:rPr>
          <w:spacing w:val="-8"/>
        </w:rPr>
        <w:t> </w:t>
      </w:r>
      <w:r>
        <w:rPr/>
        <w:t>capture,</w:t>
      </w:r>
      <w:r>
        <w:rPr>
          <w:spacing w:val="-8"/>
        </w:rPr>
        <w:t> </w:t>
      </w:r>
      <w:r>
        <w:rPr/>
        <w:t>and</w:t>
      </w:r>
      <w:r>
        <w:rPr>
          <w:spacing w:val="-8"/>
        </w:rPr>
        <w:t> </w:t>
      </w:r>
      <w:r>
        <w:rPr>
          <w:spacing w:val="-2"/>
        </w:rPr>
        <w:t>digestion</w:t>
      </w:r>
    </w:p>
    <w:p>
      <w:pPr>
        <w:pStyle w:val="BodyText"/>
        <w:spacing w:before="96"/>
        <w:rPr>
          <w:b/>
        </w:rPr>
      </w:pPr>
    </w:p>
    <w:p>
      <w:pPr>
        <w:pStyle w:val="BodyText"/>
        <w:spacing w:line="415" w:lineRule="auto"/>
        <w:ind w:left="1133" w:right="1050"/>
      </w:pPr>
      <w:r>
        <w:rPr>
          <w:spacing w:val="-2"/>
        </w:rPr>
        <w:t>Methods</w:t>
      </w:r>
      <w:r>
        <w:rPr>
          <w:spacing w:val="-13"/>
        </w:rPr>
        <w:t> </w:t>
      </w:r>
      <w:r>
        <w:rPr>
          <w:spacing w:val="-2"/>
        </w:rPr>
        <w:t>for</w:t>
      </w:r>
      <w:r>
        <w:rPr>
          <w:spacing w:val="-13"/>
        </w:rPr>
        <w:t> </w:t>
      </w:r>
      <w:r>
        <w:rPr>
          <w:spacing w:val="-2"/>
        </w:rPr>
        <w:t>IgA1</w:t>
      </w:r>
      <w:r>
        <w:rPr>
          <w:spacing w:val="-13"/>
        </w:rPr>
        <w:t> </w:t>
      </w:r>
      <w:r>
        <w:rPr>
          <w:spacing w:val="-2"/>
        </w:rPr>
        <w:t>Fab</w:t>
      </w:r>
      <w:r>
        <w:rPr>
          <w:spacing w:val="-13"/>
        </w:rPr>
        <w:t> </w:t>
      </w:r>
      <w:r>
        <w:rPr>
          <w:spacing w:val="-2"/>
        </w:rPr>
        <w:t>profiling</w:t>
      </w:r>
      <w:r>
        <w:rPr>
          <w:spacing w:val="-13"/>
        </w:rPr>
        <w:t> </w:t>
      </w:r>
      <w:r>
        <w:rPr>
          <w:spacing w:val="-2"/>
        </w:rPr>
        <w:t>have</w:t>
      </w:r>
      <w:r>
        <w:rPr>
          <w:spacing w:val="-13"/>
        </w:rPr>
        <w:t> </w:t>
      </w:r>
      <w:r>
        <w:rPr>
          <w:spacing w:val="-2"/>
        </w:rPr>
        <w:t>previously</w:t>
      </w:r>
      <w:r>
        <w:rPr>
          <w:spacing w:val="-13"/>
        </w:rPr>
        <w:t> </w:t>
      </w:r>
      <w:r>
        <w:rPr>
          <w:spacing w:val="-2"/>
        </w:rPr>
        <w:t>been</w:t>
      </w:r>
      <w:r>
        <w:rPr>
          <w:spacing w:val="-13"/>
        </w:rPr>
        <w:t> </w:t>
      </w:r>
      <w:r>
        <w:rPr>
          <w:spacing w:val="-2"/>
        </w:rPr>
        <w:t>extensively</w:t>
      </w:r>
      <w:r>
        <w:rPr>
          <w:spacing w:val="-13"/>
        </w:rPr>
        <w:t> </w:t>
      </w:r>
      <w:r>
        <w:rPr>
          <w:spacing w:val="-2"/>
        </w:rPr>
        <w:t>detailed</w:t>
      </w:r>
      <w:r>
        <w:rPr>
          <w:spacing w:val="-13"/>
        </w:rPr>
        <w:t> </w:t>
      </w:r>
      <w:r>
        <w:rPr>
          <w:spacing w:val="-2"/>
        </w:rPr>
        <w:t>(</w:t>
      </w:r>
      <w:hyperlink w:history="true" w:anchor="_bookmark239">
        <w:r>
          <w:rPr>
            <w:spacing w:val="-2"/>
          </w:rPr>
          <w:t>3</w:t>
        </w:r>
      </w:hyperlink>
      <w:r>
        <w:rPr>
          <w:spacing w:val="-2"/>
        </w:rPr>
        <w:t>,</w:t>
      </w:r>
      <w:r>
        <w:rPr>
          <w:spacing w:val="-13"/>
        </w:rPr>
        <w:t> </w:t>
      </w:r>
      <w:hyperlink w:history="true" w:anchor="_bookmark240">
        <w:r>
          <w:rPr>
            <w:spacing w:val="-2"/>
          </w:rPr>
          <w:t>4</w:t>
        </w:r>
      </w:hyperlink>
      <w:r>
        <w:rPr>
          <w:spacing w:val="-2"/>
        </w:rPr>
        <w:t>).</w:t>
      </w:r>
      <w:r>
        <w:rPr>
          <w:spacing w:val="23"/>
        </w:rPr>
        <w:t> </w:t>
      </w:r>
      <w:r>
        <w:rPr>
          <w:spacing w:val="-2"/>
        </w:rPr>
        <w:t>Briefly, </w:t>
      </w:r>
      <w:r>
        <w:rPr/>
        <w:t>all IgA was captured using CaptureSelect IgA affinity matrix (Thermo Fisher Scien- tific).</w:t>
      </w:r>
      <w:r>
        <w:rPr>
          <w:spacing w:val="80"/>
        </w:rPr>
        <w:t> </w:t>
      </w:r>
      <w:r>
        <w:rPr/>
        <w:t>Human</w:t>
      </w:r>
      <w:r>
        <w:rPr>
          <w:spacing w:val="27"/>
        </w:rPr>
        <w:t> </w:t>
      </w:r>
      <w:r>
        <w:rPr/>
        <w:t>milk</w:t>
      </w:r>
      <w:r>
        <w:rPr>
          <w:spacing w:val="27"/>
        </w:rPr>
        <w:t> </w:t>
      </w:r>
      <w:r>
        <w:rPr/>
        <w:t>samples</w:t>
      </w:r>
      <w:r>
        <w:rPr>
          <w:spacing w:val="27"/>
        </w:rPr>
        <w:t> </w:t>
      </w:r>
      <w:r>
        <w:rPr/>
        <w:t>were</w:t>
      </w:r>
      <w:r>
        <w:rPr>
          <w:spacing w:val="27"/>
        </w:rPr>
        <w:t> </w:t>
      </w:r>
      <w:r>
        <w:rPr/>
        <w:t>assumed</w:t>
      </w:r>
      <w:r>
        <w:rPr>
          <w:spacing w:val="27"/>
        </w:rPr>
        <w:t> </w:t>
      </w:r>
      <w:r>
        <w:rPr/>
        <w:t>to</w:t>
      </w:r>
      <w:r>
        <w:rPr>
          <w:spacing w:val="27"/>
        </w:rPr>
        <w:t> </w:t>
      </w:r>
      <w:r>
        <w:rPr/>
        <w:t>contain</w:t>
      </w:r>
      <w:r>
        <w:rPr>
          <w:spacing w:val="27"/>
        </w:rPr>
        <w:t> </w:t>
      </w:r>
      <w:r>
        <w:rPr/>
        <w:t>0.8</w:t>
      </w:r>
      <w:r>
        <w:rPr>
          <w:spacing w:val="27"/>
        </w:rPr>
        <w:t> </w:t>
      </w:r>
      <w:r>
        <w:rPr/>
        <w:t>µg/µL</w:t>
      </w:r>
      <w:r>
        <w:rPr>
          <w:spacing w:val="27"/>
        </w:rPr>
        <w:t> </w:t>
      </w:r>
      <w:r>
        <w:rPr/>
        <w:t>SIgA</w:t>
      </w:r>
      <w:r>
        <w:rPr>
          <w:spacing w:val="27"/>
        </w:rPr>
        <w:t> </w:t>
      </w:r>
      <w:r>
        <w:rPr/>
        <w:t>and</w:t>
      </w:r>
      <w:r>
        <w:rPr>
          <w:spacing w:val="27"/>
        </w:rPr>
        <w:t> </w:t>
      </w:r>
      <w:r>
        <w:rPr/>
        <w:t>added to excess amount of bead slurry, PBS, and 200 ng of the monoclonals anti-CD20 mIgA1 (7D8-IgA1) and anti-cMET (5D5v2-IgA1).</w:t>
      </w:r>
      <w:r>
        <w:rPr>
          <w:spacing w:val="40"/>
        </w:rPr>
        <w:t> </w:t>
      </w:r>
      <w:r>
        <w:rPr/>
        <w:t>These monoclonals were used as internal</w:t>
      </w:r>
      <w:r>
        <w:rPr>
          <w:spacing w:val="-18"/>
        </w:rPr>
        <w:t> </w:t>
      </w:r>
      <w:r>
        <w:rPr/>
        <w:t>standards</w:t>
      </w:r>
      <w:r>
        <w:rPr>
          <w:spacing w:val="-18"/>
        </w:rPr>
        <w:t> </w:t>
      </w:r>
      <w:r>
        <w:rPr/>
        <w:t>for</w:t>
      </w:r>
      <w:r>
        <w:rPr>
          <w:spacing w:val="-18"/>
        </w:rPr>
        <w:t> </w:t>
      </w:r>
      <w:r>
        <w:rPr/>
        <w:t>quantification,</w:t>
      </w:r>
      <w:r>
        <w:rPr>
          <w:spacing w:val="-15"/>
        </w:rPr>
        <w:t> </w:t>
      </w:r>
      <w:r>
        <w:rPr/>
        <w:t>and</w:t>
      </w:r>
      <w:r>
        <w:rPr>
          <w:spacing w:val="-18"/>
        </w:rPr>
        <w:t> </w:t>
      </w:r>
      <w:r>
        <w:rPr/>
        <w:t>were</w:t>
      </w:r>
      <w:r>
        <w:rPr>
          <w:spacing w:val="-18"/>
        </w:rPr>
        <w:t> </w:t>
      </w:r>
      <w:r>
        <w:rPr/>
        <w:t>a</w:t>
      </w:r>
      <w:r>
        <w:rPr>
          <w:spacing w:val="-18"/>
        </w:rPr>
        <w:t> </w:t>
      </w:r>
      <w:r>
        <w:rPr/>
        <w:t>gift</w:t>
      </w:r>
      <w:r>
        <w:rPr>
          <w:spacing w:val="-18"/>
        </w:rPr>
        <w:t> </w:t>
      </w:r>
      <w:r>
        <w:rPr/>
        <w:t>from</w:t>
      </w:r>
      <w:r>
        <w:rPr>
          <w:spacing w:val="-18"/>
        </w:rPr>
        <w:t> </w:t>
      </w:r>
      <w:r>
        <w:rPr/>
        <w:t>Genmab</w:t>
      </w:r>
      <w:r>
        <w:rPr>
          <w:spacing w:val="-18"/>
        </w:rPr>
        <w:t> </w:t>
      </w:r>
      <w:r>
        <w:rPr/>
        <w:t>(Utrecht,</w:t>
      </w:r>
      <w:r>
        <w:rPr>
          <w:spacing w:val="-15"/>
        </w:rPr>
        <w:t> </w:t>
      </w:r>
      <w:r>
        <w:rPr/>
        <w:t>NL).</w:t>
      </w:r>
      <w:r>
        <w:rPr>
          <w:spacing w:val="-18"/>
        </w:rPr>
        <w:t> </w:t>
      </w:r>
      <w:r>
        <w:rPr/>
        <w:t>Sam- ples were incubated followed by removal of the flow through, containing all non-IgA human milk components.</w:t>
      </w:r>
      <w:r>
        <w:rPr>
          <w:spacing w:val="40"/>
        </w:rPr>
        <w:t> </w:t>
      </w:r>
      <w:r>
        <w:rPr/>
        <w:t>The samples were then washed several times and IgA</w:t>
      </w:r>
      <w:r>
        <w:rPr>
          <w:spacing w:val="40"/>
        </w:rPr>
        <w:t> </w:t>
      </w:r>
      <w:r>
        <w:rPr/>
        <w:t>was digested overnight with the O-glycopeptidase from Akkermansia muciniphila, OgpA</w:t>
      </w:r>
      <w:r>
        <w:rPr>
          <w:spacing w:val="29"/>
        </w:rPr>
        <w:t> </w:t>
      </w:r>
      <w:r>
        <w:rPr/>
        <w:t>(OpeRATOR®,</w:t>
      </w:r>
      <w:r>
        <w:rPr>
          <w:spacing w:val="36"/>
        </w:rPr>
        <w:t> </w:t>
      </w:r>
      <w:r>
        <w:rPr/>
        <w:t>Genovis,</w:t>
      </w:r>
      <w:r>
        <w:rPr>
          <w:spacing w:val="37"/>
        </w:rPr>
        <w:t> </w:t>
      </w:r>
      <w:r>
        <w:rPr/>
        <w:t>Llund,</w:t>
      </w:r>
      <w:r>
        <w:rPr>
          <w:spacing w:val="37"/>
        </w:rPr>
        <w:t> </w:t>
      </w:r>
      <w:r>
        <w:rPr/>
        <w:t>Sweden).</w:t>
      </w:r>
      <w:r>
        <w:rPr>
          <w:spacing w:val="80"/>
        </w:rPr>
        <w:t> </w:t>
      </w:r>
      <w:r>
        <w:rPr/>
        <w:t>Digestion</w:t>
      </w:r>
      <w:r>
        <w:rPr>
          <w:spacing w:val="29"/>
        </w:rPr>
        <w:t> </w:t>
      </w:r>
      <w:r>
        <w:rPr/>
        <w:t>was</w:t>
      </w:r>
      <w:r>
        <w:rPr>
          <w:spacing w:val="29"/>
        </w:rPr>
        <w:t> </w:t>
      </w:r>
      <w:r>
        <w:rPr/>
        <w:t>performed</w:t>
      </w:r>
      <w:r>
        <w:rPr>
          <w:spacing w:val="29"/>
        </w:rPr>
        <w:t> </w:t>
      </w:r>
      <w:r>
        <w:rPr/>
        <w:t>using 40 U SialEXO (a sialidase cocktail to remove sialic acids from the O-glycans) and</w:t>
      </w:r>
    </w:p>
    <w:p>
      <w:pPr>
        <w:spacing w:after="0" w:line="415" w:lineRule="auto"/>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40 U of OgpA enzyme, and incubated overnight at 37 °C, in an Eppendorf thermal shaker</w:t>
      </w:r>
      <w:r>
        <w:rPr>
          <w:spacing w:val="-3"/>
        </w:rPr>
        <w:t> </w:t>
      </w:r>
      <w:r>
        <w:rPr/>
        <w:t>(Eppendorf,</w:t>
      </w:r>
      <w:r>
        <w:rPr>
          <w:spacing w:val="-2"/>
        </w:rPr>
        <w:t> </w:t>
      </w:r>
      <w:r>
        <w:rPr/>
        <w:t>The</w:t>
      </w:r>
      <w:r>
        <w:rPr>
          <w:spacing w:val="-3"/>
        </w:rPr>
        <w:t> </w:t>
      </w:r>
      <w:r>
        <w:rPr/>
        <w:t>Netherlands).</w:t>
      </w:r>
      <w:r>
        <w:rPr>
          <w:spacing w:val="19"/>
        </w:rPr>
        <w:t> </w:t>
      </w:r>
      <w:r>
        <w:rPr/>
        <w:t>Following</w:t>
      </w:r>
      <w:r>
        <w:rPr>
          <w:spacing w:val="-3"/>
        </w:rPr>
        <w:t> </w:t>
      </w:r>
      <w:r>
        <w:rPr/>
        <w:t>overnight</w:t>
      </w:r>
      <w:r>
        <w:rPr>
          <w:spacing w:val="-3"/>
        </w:rPr>
        <w:t> </w:t>
      </w:r>
      <w:r>
        <w:rPr/>
        <w:t>digestion</w:t>
      </w:r>
      <w:r>
        <w:rPr>
          <w:spacing w:val="-3"/>
        </w:rPr>
        <w:t> </w:t>
      </w:r>
      <w:r>
        <w:rPr/>
        <w:t>with</w:t>
      </w:r>
      <w:r>
        <w:rPr>
          <w:spacing w:val="-3"/>
        </w:rPr>
        <w:t> </w:t>
      </w:r>
      <w:r>
        <w:rPr/>
        <w:t>OgpA,</w:t>
      </w:r>
      <w:r>
        <w:rPr>
          <w:spacing w:val="-3"/>
        </w:rPr>
        <w:t> </w:t>
      </w:r>
      <w:r>
        <w:rPr/>
        <w:t>Ni- NTA</w:t>
      </w:r>
      <w:r>
        <w:rPr>
          <w:spacing w:val="-9"/>
        </w:rPr>
        <w:t> </w:t>
      </w:r>
      <w:r>
        <w:rPr/>
        <w:t>agarose</w:t>
      </w:r>
      <w:r>
        <w:rPr>
          <w:spacing w:val="-9"/>
        </w:rPr>
        <w:t> </w:t>
      </w:r>
      <w:r>
        <w:rPr/>
        <w:t>slurry</w:t>
      </w:r>
      <w:r>
        <w:rPr>
          <w:spacing w:val="-9"/>
        </w:rPr>
        <w:t> </w:t>
      </w:r>
      <w:r>
        <w:rPr/>
        <w:t>was</w:t>
      </w:r>
      <w:r>
        <w:rPr>
          <w:spacing w:val="-9"/>
        </w:rPr>
        <w:t> </w:t>
      </w:r>
      <w:r>
        <w:rPr/>
        <w:t>added</w:t>
      </w:r>
      <w:r>
        <w:rPr>
          <w:spacing w:val="-9"/>
        </w:rPr>
        <w:t> </w:t>
      </w:r>
      <w:r>
        <w:rPr/>
        <w:t>to</w:t>
      </w:r>
      <w:r>
        <w:rPr>
          <w:spacing w:val="-9"/>
        </w:rPr>
        <w:t> </w:t>
      </w:r>
      <w:r>
        <w:rPr/>
        <w:t>the</w:t>
      </w:r>
      <w:r>
        <w:rPr>
          <w:spacing w:val="-9"/>
        </w:rPr>
        <w:t> </w:t>
      </w:r>
      <w:r>
        <w:rPr/>
        <w:t>samples</w:t>
      </w:r>
      <w:r>
        <w:rPr>
          <w:spacing w:val="-9"/>
        </w:rPr>
        <w:t> </w:t>
      </w:r>
      <w:r>
        <w:rPr/>
        <w:t>to</w:t>
      </w:r>
      <w:r>
        <w:rPr>
          <w:spacing w:val="-9"/>
        </w:rPr>
        <w:t> </w:t>
      </w:r>
      <w:r>
        <w:rPr/>
        <w:t>bind</w:t>
      </w:r>
      <w:r>
        <w:rPr>
          <w:spacing w:val="-9"/>
        </w:rPr>
        <w:t> </w:t>
      </w:r>
      <w:r>
        <w:rPr/>
        <w:t>the</w:t>
      </w:r>
      <w:r>
        <w:rPr>
          <w:spacing w:val="-9"/>
        </w:rPr>
        <w:t> </w:t>
      </w:r>
      <w:r>
        <w:rPr/>
        <w:t>enzyme</w:t>
      </w:r>
      <w:r>
        <w:rPr>
          <w:spacing w:val="-9"/>
        </w:rPr>
        <w:t> </w:t>
      </w:r>
      <w:r>
        <w:rPr/>
        <w:t>and</w:t>
      </w:r>
      <w:r>
        <w:rPr>
          <w:spacing w:val="-9"/>
        </w:rPr>
        <w:t> </w:t>
      </w:r>
      <w:r>
        <w:rPr/>
        <w:t>incubated</w:t>
      </w:r>
      <w:r>
        <w:rPr>
          <w:spacing w:val="-9"/>
        </w:rPr>
        <w:t> </w:t>
      </w:r>
      <w:r>
        <w:rPr/>
        <w:t>for 30</w:t>
      </w:r>
      <w:r>
        <w:rPr>
          <w:spacing w:val="-12"/>
        </w:rPr>
        <w:t> </w:t>
      </w:r>
      <w:r>
        <w:rPr/>
        <w:t>min.</w:t>
      </w:r>
      <w:r>
        <w:rPr>
          <w:spacing w:val="8"/>
        </w:rPr>
        <w:t> </w:t>
      </w:r>
      <w:r>
        <w:rPr/>
        <w:t>Finally,</w:t>
      </w:r>
      <w:r>
        <w:rPr>
          <w:spacing w:val="-11"/>
        </w:rPr>
        <w:t> </w:t>
      </w:r>
      <w:r>
        <w:rPr/>
        <w:t>the</w:t>
      </w:r>
      <w:r>
        <w:rPr>
          <w:spacing w:val="-12"/>
        </w:rPr>
        <w:t> </w:t>
      </w:r>
      <w:r>
        <w:rPr/>
        <w:t>flowthrough,</w:t>
      </w:r>
      <w:r>
        <w:rPr>
          <w:spacing w:val="-11"/>
        </w:rPr>
        <w:t> </w:t>
      </w:r>
      <w:r>
        <w:rPr/>
        <w:t>containing</w:t>
      </w:r>
      <w:r>
        <w:rPr>
          <w:spacing w:val="-12"/>
        </w:rPr>
        <w:t> </w:t>
      </w:r>
      <w:r>
        <w:rPr/>
        <w:t>the</w:t>
      </w:r>
      <w:r>
        <w:rPr>
          <w:spacing w:val="-12"/>
        </w:rPr>
        <w:t> </w:t>
      </w:r>
      <w:r>
        <w:rPr/>
        <w:t>IgA1</w:t>
      </w:r>
      <w:r>
        <w:rPr>
          <w:spacing w:val="-12"/>
        </w:rPr>
        <w:t> </w:t>
      </w:r>
      <w:r>
        <w:rPr/>
        <w:t>Fabs,</w:t>
      </w:r>
      <w:r>
        <w:rPr>
          <w:spacing w:val="-11"/>
        </w:rPr>
        <w:t> </w:t>
      </w:r>
      <w:r>
        <w:rPr/>
        <w:t>was</w:t>
      </w:r>
      <w:r>
        <w:rPr>
          <w:spacing w:val="-12"/>
        </w:rPr>
        <w:t> </w:t>
      </w:r>
      <w:r>
        <w:rPr/>
        <w:t>collected</w:t>
      </w:r>
      <w:r>
        <w:rPr>
          <w:spacing w:val="-12"/>
        </w:rPr>
        <w:t> </w:t>
      </w:r>
      <w:r>
        <w:rPr/>
        <w:t>by</w:t>
      </w:r>
      <w:r>
        <w:rPr>
          <w:spacing w:val="-12"/>
        </w:rPr>
        <w:t> </w:t>
      </w:r>
      <w:r>
        <w:rPr/>
        <w:t>centrifu- </w:t>
      </w:r>
      <w:r>
        <w:rPr>
          <w:spacing w:val="-2"/>
        </w:rPr>
        <w:t>gation.</w:t>
      </w:r>
    </w:p>
    <w:p>
      <w:pPr>
        <w:pStyle w:val="BodyText"/>
      </w:pPr>
    </w:p>
    <w:p>
      <w:pPr>
        <w:pStyle w:val="BodyText"/>
      </w:pPr>
    </w:p>
    <w:p>
      <w:pPr>
        <w:pStyle w:val="BodyText"/>
      </w:pPr>
    </w:p>
    <w:p>
      <w:pPr>
        <w:pStyle w:val="BodyText"/>
      </w:pPr>
    </w:p>
    <w:p>
      <w:pPr>
        <w:pStyle w:val="BodyText"/>
        <w:spacing w:before="91"/>
      </w:pPr>
    </w:p>
    <w:p>
      <w:pPr>
        <w:pStyle w:val="Heading3"/>
      </w:pPr>
      <w:r>
        <w:rPr/>
        <w:t>Fab</w:t>
      </w:r>
      <w:r>
        <w:rPr>
          <w:spacing w:val="-8"/>
        </w:rPr>
        <w:t> </w:t>
      </w:r>
      <w:r>
        <w:rPr/>
        <w:t>profiling</w:t>
      </w:r>
      <w:r>
        <w:rPr>
          <w:spacing w:val="-7"/>
        </w:rPr>
        <w:t> </w:t>
      </w:r>
      <w:r>
        <w:rPr/>
        <w:t>by</w:t>
      </w:r>
      <w:r>
        <w:rPr>
          <w:spacing w:val="-7"/>
        </w:rPr>
        <w:t> </w:t>
      </w:r>
      <w:r>
        <w:rPr/>
        <w:t>LC-</w:t>
      </w:r>
      <w:r>
        <w:rPr>
          <w:spacing w:val="-5"/>
        </w:rPr>
        <w:t>MS</w:t>
      </w:r>
    </w:p>
    <w:p>
      <w:pPr>
        <w:pStyle w:val="BodyText"/>
        <w:rPr>
          <w:b/>
        </w:rPr>
      </w:pPr>
    </w:p>
    <w:p>
      <w:pPr>
        <w:pStyle w:val="BodyText"/>
        <w:spacing w:before="160"/>
        <w:rPr>
          <w:b/>
        </w:rPr>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18240">
                <wp:simplePos x="0" y="0"/>
                <wp:positionH relativeFrom="page">
                  <wp:posOffset>5772658</wp:posOffset>
                </wp:positionH>
                <wp:positionV relativeFrom="paragraph">
                  <wp:posOffset>35534</wp:posOffset>
                </wp:positionV>
                <wp:extent cx="347345" cy="90043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2.797989pt;width:27.35pt;height:70.9pt;mso-position-horizontal-relative:page;mso-position-vertical-relative:paragraph;z-index:15818240" type="#_x0000_t202" id="docshape389"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t>The LC-MS and data processing approaches as described by Bondt et al.</w:t>
      </w:r>
      <w:r>
        <w:rPr>
          <w:spacing w:val="40"/>
        </w:rPr>
        <w:t> </w:t>
      </w:r>
      <w:r>
        <w:rPr/>
        <w:t>were applied (</w:t>
      </w:r>
      <w:hyperlink w:history="true" w:anchor="_bookmark239">
        <w:r>
          <w:rPr/>
          <w:t>3</w:t>
        </w:r>
      </w:hyperlink>
      <w:r>
        <w:rPr/>
        <w:t>, </w:t>
      </w:r>
      <w:hyperlink w:history="true" w:anchor="_bookmark240">
        <w:r>
          <w:rPr/>
          <w:t>4</w:t>
        </w:r>
      </w:hyperlink>
      <w:r>
        <w:rPr/>
        <w:t>).</w:t>
      </w:r>
      <w:r>
        <w:rPr>
          <w:spacing w:val="40"/>
        </w:rPr>
        <w:t> </w:t>
      </w:r>
      <w:r>
        <w:rPr/>
        <w:t>In short, the collected Fab samples were separated by reversed phase liquid chromatography on a Thermo Scientific Vanquish Flex UHPLC instru- </w:t>
      </w:r>
      <w:r>
        <w:rPr>
          <w:spacing w:val="-2"/>
        </w:rPr>
        <w:t>ment,</w:t>
      </w:r>
      <w:r>
        <w:rPr>
          <w:spacing w:val="-6"/>
        </w:rPr>
        <w:t> </w:t>
      </w:r>
      <w:r>
        <w:rPr>
          <w:spacing w:val="-2"/>
        </w:rPr>
        <w:t>equipped</w:t>
      </w:r>
      <w:r>
        <w:rPr>
          <w:spacing w:val="-8"/>
        </w:rPr>
        <w:t> </w:t>
      </w:r>
      <w:r>
        <w:rPr>
          <w:spacing w:val="-2"/>
        </w:rPr>
        <w:t>with</w:t>
      </w:r>
      <w:r>
        <w:rPr>
          <w:spacing w:val="-8"/>
        </w:rPr>
        <w:t> </w:t>
      </w:r>
      <w:r>
        <w:rPr>
          <w:spacing w:val="-2"/>
        </w:rPr>
        <w:t>a</w:t>
      </w:r>
      <w:r>
        <w:rPr>
          <w:spacing w:val="-8"/>
        </w:rPr>
        <w:t> </w:t>
      </w:r>
      <w:r>
        <w:rPr>
          <w:spacing w:val="-2"/>
        </w:rPr>
        <w:t>1</w:t>
      </w:r>
      <w:r>
        <w:rPr>
          <w:spacing w:val="-8"/>
        </w:rPr>
        <w:t> </w:t>
      </w:r>
      <w:r>
        <w:rPr>
          <w:spacing w:val="-2"/>
        </w:rPr>
        <w:t>mm</w:t>
      </w:r>
      <w:r>
        <w:rPr>
          <w:spacing w:val="-8"/>
        </w:rPr>
        <w:t> </w:t>
      </w:r>
      <w:r>
        <w:rPr>
          <w:spacing w:val="-2"/>
        </w:rPr>
        <w:t>x</w:t>
      </w:r>
      <w:r>
        <w:rPr>
          <w:spacing w:val="-8"/>
        </w:rPr>
        <w:t> </w:t>
      </w:r>
      <w:r>
        <w:rPr>
          <w:spacing w:val="-2"/>
        </w:rPr>
        <w:t>150</w:t>
      </w:r>
      <w:r>
        <w:rPr>
          <w:spacing w:val="-8"/>
        </w:rPr>
        <w:t> </w:t>
      </w:r>
      <w:r>
        <w:rPr>
          <w:spacing w:val="-2"/>
        </w:rPr>
        <w:t>mm</w:t>
      </w:r>
      <w:r>
        <w:rPr>
          <w:spacing w:val="-8"/>
        </w:rPr>
        <w:t> </w:t>
      </w:r>
      <w:r>
        <w:rPr>
          <w:spacing w:val="-2"/>
        </w:rPr>
        <w:t>MAbPac</w:t>
      </w:r>
      <w:r>
        <w:rPr>
          <w:spacing w:val="-8"/>
        </w:rPr>
        <w:t> </w:t>
      </w:r>
      <w:r>
        <w:rPr>
          <w:spacing w:val="-2"/>
        </w:rPr>
        <w:t>analytical</w:t>
      </w:r>
      <w:r>
        <w:rPr>
          <w:spacing w:val="-8"/>
        </w:rPr>
        <w:t> </w:t>
      </w:r>
      <w:r>
        <w:rPr>
          <w:spacing w:val="-2"/>
        </w:rPr>
        <w:t>column,</w:t>
      </w:r>
      <w:r>
        <w:rPr>
          <w:spacing w:val="-6"/>
        </w:rPr>
        <w:t> </w:t>
      </w:r>
      <w:r>
        <w:rPr>
          <w:spacing w:val="-2"/>
        </w:rPr>
        <w:t>directly</w:t>
      </w:r>
      <w:r>
        <w:rPr>
          <w:spacing w:val="-8"/>
        </w:rPr>
        <w:t> </w:t>
      </w:r>
      <w:r>
        <w:rPr>
          <w:spacing w:val="-2"/>
        </w:rPr>
        <w:t>coupled</w:t>
      </w:r>
      <w:r>
        <w:rPr>
          <w:spacing w:val="-8"/>
        </w:rPr>
        <w:t> </w:t>
      </w:r>
      <w:r>
        <w:rPr>
          <w:spacing w:val="-2"/>
        </w:rPr>
        <w:t>to </w:t>
      </w:r>
      <w:r>
        <w:rPr/>
        <w:t>an</w:t>
      </w:r>
      <w:r>
        <w:rPr>
          <w:spacing w:val="-11"/>
        </w:rPr>
        <w:t> </w:t>
      </w:r>
      <w:r>
        <w:rPr/>
        <w:t>Orbitrap</w:t>
      </w:r>
      <w:r>
        <w:rPr>
          <w:spacing w:val="-11"/>
        </w:rPr>
        <w:t> </w:t>
      </w:r>
      <w:r>
        <w:rPr/>
        <w:t>Fusion</w:t>
      </w:r>
      <w:r>
        <w:rPr>
          <w:spacing w:val="-11"/>
        </w:rPr>
        <w:t> </w:t>
      </w:r>
      <w:r>
        <w:rPr/>
        <w:t>Lumos</w:t>
      </w:r>
      <w:r>
        <w:rPr>
          <w:spacing w:val="-11"/>
        </w:rPr>
        <w:t> </w:t>
      </w:r>
      <w:r>
        <w:rPr/>
        <w:t>Tribrid</w:t>
      </w:r>
      <w:r>
        <w:rPr>
          <w:spacing w:val="-11"/>
        </w:rPr>
        <w:t> </w:t>
      </w:r>
      <w:r>
        <w:rPr/>
        <w:t>mass</w:t>
      </w:r>
      <w:r>
        <w:rPr>
          <w:spacing w:val="-11"/>
        </w:rPr>
        <w:t> </w:t>
      </w:r>
      <w:r>
        <w:rPr/>
        <w:t>spectrometer</w:t>
      </w:r>
      <w:r>
        <w:rPr>
          <w:spacing w:val="-11"/>
        </w:rPr>
        <w:t> </w:t>
      </w:r>
      <w:r>
        <w:rPr/>
        <w:t>(Thermo</w:t>
      </w:r>
      <w:r>
        <w:rPr>
          <w:spacing w:val="-11"/>
        </w:rPr>
        <w:t> </w:t>
      </w:r>
      <w:r>
        <w:rPr/>
        <w:t>Fisher</w:t>
      </w:r>
      <w:r>
        <w:rPr>
          <w:spacing w:val="-11"/>
        </w:rPr>
        <w:t> </w:t>
      </w:r>
      <w:r>
        <w:rPr/>
        <w:t>Scientific,</w:t>
      </w:r>
      <w:r>
        <w:rPr>
          <w:spacing w:val="-10"/>
        </w:rPr>
        <w:t> </w:t>
      </w:r>
      <w:r>
        <w:rPr/>
        <w:t>San Jose, California, USA). The column preheater and the analytical column chamber were</w:t>
      </w:r>
      <w:r>
        <w:rPr>
          <w:spacing w:val="-14"/>
        </w:rPr>
        <w:t> </w:t>
      </w:r>
      <w:r>
        <w:rPr/>
        <w:t>heated</w:t>
      </w:r>
      <w:r>
        <w:rPr>
          <w:spacing w:val="-14"/>
        </w:rPr>
        <w:t> </w:t>
      </w:r>
      <w:r>
        <w:rPr/>
        <w:t>to</w:t>
      </w:r>
      <w:r>
        <w:rPr>
          <w:spacing w:val="-14"/>
        </w:rPr>
        <w:t> </w:t>
      </w:r>
      <w:r>
        <w:rPr/>
        <w:t>80°C</w:t>
      </w:r>
      <w:r>
        <w:rPr>
          <w:spacing w:val="-14"/>
        </w:rPr>
        <w:t> </w:t>
      </w:r>
      <w:r>
        <w:rPr/>
        <w:t>during</w:t>
      </w:r>
      <w:r>
        <w:rPr>
          <w:spacing w:val="-14"/>
        </w:rPr>
        <w:t> </w:t>
      </w:r>
      <w:r>
        <w:rPr/>
        <w:t>chromatographic</w:t>
      </w:r>
      <w:r>
        <w:rPr>
          <w:spacing w:val="-14"/>
        </w:rPr>
        <w:t> </w:t>
      </w:r>
      <w:r>
        <w:rPr/>
        <w:t>separation.</w:t>
      </w:r>
      <w:r>
        <w:rPr>
          <w:spacing w:val="-2"/>
        </w:rPr>
        <w:t> </w:t>
      </w:r>
      <w:r>
        <w:rPr/>
        <w:t>Fab</w:t>
      </w:r>
      <w:r>
        <w:rPr>
          <w:spacing w:val="-14"/>
        </w:rPr>
        <w:t> </w:t>
      </w:r>
      <w:r>
        <w:rPr/>
        <w:t>samples</w:t>
      </w:r>
      <w:r>
        <w:rPr>
          <w:spacing w:val="-14"/>
        </w:rPr>
        <w:t> </w:t>
      </w:r>
      <w:r>
        <w:rPr/>
        <w:t>were</w:t>
      </w:r>
      <w:r>
        <w:rPr>
          <w:spacing w:val="-14"/>
        </w:rPr>
        <w:t> </w:t>
      </w:r>
      <w:r>
        <w:rPr/>
        <w:t>injected as 10 µL and subsequently separated over a 62 min gradient at a flow rate of 150 µL/min.</w:t>
      </w:r>
      <w:r>
        <w:rPr>
          <w:spacing w:val="10"/>
        </w:rPr>
        <w:t> </w:t>
      </w:r>
      <w:r>
        <w:rPr/>
        <w:t>The</w:t>
      </w:r>
      <w:r>
        <w:rPr>
          <w:spacing w:val="-8"/>
        </w:rPr>
        <w:t> </w:t>
      </w:r>
      <w:r>
        <w:rPr/>
        <w:t>gradient</w:t>
      </w:r>
      <w:r>
        <w:rPr>
          <w:spacing w:val="-8"/>
        </w:rPr>
        <w:t> </w:t>
      </w:r>
      <w:r>
        <w:rPr/>
        <w:t>elution</w:t>
      </w:r>
      <w:r>
        <w:rPr>
          <w:spacing w:val="-8"/>
        </w:rPr>
        <w:t> </w:t>
      </w:r>
      <w:r>
        <w:rPr/>
        <w:t>was</w:t>
      </w:r>
      <w:r>
        <w:rPr>
          <w:spacing w:val="-8"/>
        </w:rPr>
        <w:t> </w:t>
      </w:r>
      <w:r>
        <w:rPr/>
        <w:t>achieved</w:t>
      </w:r>
      <w:r>
        <w:rPr>
          <w:spacing w:val="-8"/>
        </w:rPr>
        <w:t> </w:t>
      </w:r>
      <w:r>
        <w:rPr/>
        <w:t>using</w:t>
      </w:r>
      <w:r>
        <w:rPr>
          <w:spacing w:val="-8"/>
        </w:rPr>
        <w:t> </w:t>
      </w:r>
      <w:r>
        <w:rPr/>
        <w:t>mobile</w:t>
      </w:r>
      <w:r>
        <w:rPr>
          <w:spacing w:val="-8"/>
        </w:rPr>
        <w:t> </w:t>
      </w:r>
      <w:r>
        <w:rPr/>
        <w:t>phases</w:t>
      </w:r>
      <w:r>
        <w:rPr>
          <w:spacing w:val="-8"/>
        </w:rPr>
        <w:t> </w:t>
      </w:r>
      <w:r>
        <w:rPr/>
        <w:t>A</w:t>
      </w:r>
      <w:r>
        <w:rPr>
          <w:spacing w:val="-8"/>
        </w:rPr>
        <w:t> </w:t>
      </w:r>
      <w:r>
        <w:rPr/>
        <w:t>(0.1%</w:t>
      </w:r>
      <w:r>
        <w:rPr>
          <w:spacing w:val="-8"/>
        </w:rPr>
        <w:t> </w:t>
      </w:r>
      <w:r>
        <w:rPr/>
        <w:t>HCOOH</w:t>
      </w:r>
      <w:r>
        <w:rPr>
          <w:spacing w:val="-8"/>
        </w:rPr>
        <w:t> </w:t>
      </w:r>
      <w:r>
        <w:rPr/>
        <w:t>in Milli-Q</w:t>
      </w:r>
      <w:r>
        <w:rPr>
          <w:spacing w:val="-5"/>
        </w:rPr>
        <w:t> </w:t>
      </w:r>
      <w:r>
        <w:rPr/>
        <w:t>HOH)</w:t>
      </w:r>
      <w:r>
        <w:rPr>
          <w:spacing w:val="-5"/>
        </w:rPr>
        <w:t> </w:t>
      </w:r>
      <w:r>
        <w:rPr/>
        <w:t>and</w:t>
      </w:r>
      <w:r>
        <w:rPr>
          <w:spacing w:val="-5"/>
        </w:rPr>
        <w:t> </w:t>
      </w:r>
      <w:r>
        <w:rPr/>
        <w:t>B</w:t>
      </w:r>
      <w:r>
        <w:rPr>
          <w:spacing w:val="-5"/>
        </w:rPr>
        <w:t> </w:t>
      </w:r>
      <w:r>
        <w:rPr/>
        <w:t>(0.1%</w:t>
      </w:r>
      <w:r>
        <w:rPr>
          <w:spacing w:val="-5"/>
        </w:rPr>
        <w:t> </w:t>
      </w:r>
      <w:r>
        <w:rPr/>
        <w:t>HCOOH</w:t>
      </w:r>
      <w:r>
        <w:rPr>
          <w:spacing w:val="-5"/>
        </w:rPr>
        <w:t> </w:t>
      </w:r>
      <w:r>
        <w:rPr/>
        <w:t>in</w:t>
      </w:r>
      <w:r>
        <w:rPr>
          <w:spacing w:val="-5"/>
        </w:rPr>
        <w:t> </w:t>
      </w:r>
      <w:r>
        <w:rPr/>
        <w:t>CH3CN),</w:t>
      </w:r>
      <w:r>
        <w:rPr>
          <w:spacing w:val="-5"/>
        </w:rPr>
        <w:t> </w:t>
      </w:r>
      <w:r>
        <w:rPr/>
        <w:t>see</w:t>
      </w:r>
      <w:r>
        <w:rPr>
          <w:spacing w:val="-5"/>
        </w:rPr>
        <w:t> </w:t>
      </w:r>
      <w:r>
        <w:rPr/>
        <w:t>previous</w:t>
      </w:r>
      <w:r>
        <w:rPr>
          <w:spacing w:val="-5"/>
        </w:rPr>
        <w:t> </w:t>
      </w:r>
      <w:r>
        <w:rPr/>
        <w:t>publications</w:t>
      </w:r>
      <w:r>
        <w:rPr>
          <w:spacing w:val="-5"/>
        </w:rPr>
        <w:t> </w:t>
      </w:r>
      <w:r>
        <w:rPr/>
        <w:t>for</w:t>
      </w:r>
      <w:r>
        <w:rPr>
          <w:spacing w:val="-5"/>
        </w:rPr>
        <w:t> </w:t>
      </w:r>
      <w:r>
        <w:rPr/>
        <w:t>details (</w:t>
      </w:r>
      <w:hyperlink w:history="true" w:anchor="_bookmark239">
        <w:r>
          <w:rPr/>
          <w:t>3</w:t>
        </w:r>
      </w:hyperlink>
      <w:r>
        <w:rPr/>
        <w:t>, </w:t>
      </w:r>
      <w:hyperlink w:history="true" w:anchor="_bookmark240">
        <w:r>
          <w:rPr/>
          <w:t>4</w:t>
        </w:r>
      </w:hyperlink>
      <w:r>
        <w:rPr/>
        <w:t>).</w:t>
      </w:r>
      <w:r>
        <w:rPr>
          <w:spacing w:val="26"/>
        </w:rPr>
        <w:t> </w:t>
      </w:r>
      <w:r>
        <w:rPr/>
        <w:t>The instrument was operating in Intact Protein and “Low Pressure” mode for the</w:t>
      </w:r>
      <w:r>
        <w:rPr>
          <w:spacing w:val="-10"/>
        </w:rPr>
        <w:t> </w:t>
      </w:r>
      <w:r>
        <w:rPr/>
        <w:t>acquisition</w:t>
      </w:r>
      <w:r>
        <w:rPr>
          <w:spacing w:val="-10"/>
        </w:rPr>
        <w:t> </w:t>
      </w:r>
      <w:r>
        <w:rPr/>
        <w:t>of</w:t>
      </w:r>
      <w:r>
        <w:rPr>
          <w:spacing w:val="-10"/>
        </w:rPr>
        <w:t> </w:t>
      </w:r>
      <w:r>
        <w:rPr/>
        <w:t>MS</w:t>
      </w:r>
      <w:r>
        <w:rPr>
          <w:spacing w:val="-10"/>
        </w:rPr>
        <w:t> </w:t>
      </w:r>
      <w:r>
        <w:rPr/>
        <w:t>data,</w:t>
      </w:r>
      <w:r>
        <w:rPr>
          <w:spacing w:val="-10"/>
        </w:rPr>
        <w:t> </w:t>
      </w:r>
      <w:r>
        <w:rPr/>
        <w:t>with</w:t>
      </w:r>
      <w:r>
        <w:rPr>
          <w:spacing w:val="-10"/>
        </w:rPr>
        <w:t> </w:t>
      </w:r>
      <w:r>
        <w:rPr/>
        <w:t>a</w:t>
      </w:r>
      <w:r>
        <w:rPr>
          <w:spacing w:val="-10"/>
        </w:rPr>
        <w:t> </w:t>
      </w:r>
      <w:r>
        <w:rPr/>
        <w:t>spray</w:t>
      </w:r>
      <w:r>
        <w:rPr>
          <w:spacing w:val="-10"/>
        </w:rPr>
        <w:t> </w:t>
      </w:r>
      <w:r>
        <w:rPr/>
        <w:t>voltage</w:t>
      </w:r>
      <w:r>
        <w:rPr>
          <w:spacing w:val="-10"/>
        </w:rPr>
        <w:t> </w:t>
      </w:r>
      <w:r>
        <w:rPr/>
        <w:t>of</w:t>
      </w:r>
      <w:r>
        <w:rPr>
          <w:spacing w:val="-10"/>
        </w:rPr>
        <w:t> </w:t>
      </w:r>
      <w:r>
        <w:rPr/>
        <w:t>3.5</w:t>
      </w:r>
      <w:r>
        <w:rPr>
          <w:spacing w:val="-10"/>
        </w:rPr>
        <w:t> </w:t>
      </w:r>
      <w:r>
        <w:rPr/>
        <w:t>kV</w:t>
      </w:r>
      <w:r>
        <w:rPr>
          <w:spacing w:val="-10"/>
        </w:rPr>
        <w:t> </w:t>
      </w:r>
      <w:r>
        <w:rPr/>
        <w:t>set</w:t>
      </w:r>
      <w:r>
        <w:rPr>
          <w:spacing w:val="-10"/>
        </w:rPr>
        <w:t> </w:t>
      </w:r>
      <w:r>
        <w:rPr/>
        <w:t>from</w:t>
      </w:r>
      <w:r>
        <w:rPr>
          <w:spacing w:val="-10"/>
        </w:rPr>
        <w:t> </w:t>
      </w:r>
      <w:r>
        <w:rPr/>
        <w:t>minute</w:t>
      </w:r>
      <w:r>
        <w:rPr>
          <w:spacing w:val="-10"/>
        </w:rPr>
        <w:t> </w:t>
      </w:r>
      <w:r>
        <w:rPr/>
        <w:t>2</w:t>
      </w:r>
      <w:r>
        <w:rPr>
          <w:spacing w:val="-10"/>
        </w:rPr>
        <w:t> </w:t>
      </w:r>
      <w:r>
        <w:rPr/>
        <w:t>to</w:t>
      </w:r>
      <w:r>
        <w:rPr>
          <w:spacing w:val="-10"/>
        </w:rPr>
        <w:t> </w:t>
      </w:r>
      <w:r>
        <w:rPr/>
        <w:t>minute 50 of the gradient.</w:t>
      </w:r>
      <w:r>
        <w:rPr>
          <w:spacing w:val="40"/>
        </w:rPr>
        <w:t> </w:t>
      </w:r>
      <w:r>
        <w:rPr/>
        <w:t>The ion transfer tube temperature was set at 350°C, vaporizer temperature at 100°C, sheath gas flow at 15, auxiliary gas flow at 5, and source- induced</w:t>
      </w:r>
      <w:r>
        <w:rPr>
          <w:spacing w:val="-4"/>
        </w:rPr>
        <w:t> </w:t>
      </w:r>
      <w:r>
        <w:rPr/>
        <w:t>dissociation</w:t>
      </w:r>
      <w:r>
        <w:rPr>
          <w:spacing w:val="-4"/>
        </w:rPr>
        <w:t> </w:t>
      </w:r>
      <w:r>
        <w:rPr/>
        <w:t>(SID)</w:t>
      </w:r>
      <w:r>
        <w:rPr>
          <w:spacing w:val="-4"/>
        </w:rPr>
        <w:t> </w:t>
      </w:r>
      <w:r>
        <w:rPr/>
        <w:t>was</w:t>
      </w:r>
      <w:r>
        <w:rPr>
          <w:spacing w:val="-4"/>
        </w:rPr>
        <w:t> </w:t>
      </w:r>
      <w:r>
        <w:rPr/>
        <w:t>set</w:t>
      </w:r>
      <w:r>
        <w:rPr>
          <w:spacing w:val="-4"/>
        </w:rPr>
        <w:t> </w:t>
      </w:r>
      <w:r>
        <w:rPr/>
        <w:t>at</w:t>
      </w:r>
      <w:r>
        <w:rPr>
          <w:spacing w:val="-4"/>
        </w:rPr>
        <w:t> </w:t>
      </w:r>
      <w:r>
        <w:rPr/>
        <w:t>15</w:t>
      </w:r>
      <w:r>
        <w:rPr>
          <w:spacing w:val="-4"/>
        </w:rPr>
        <w:t> </w:t>
      </w:r>
      <w:r>
        <w:rPr/>
        <w:t>V.</w:t>
      </w:r>
      <w:r>
        <w:rPr>
          <w:spacing w:val="-4"/>
        </w:rPr>
        <w:t> </w:t>
      </w:r>
      <w:r>
        <w:rPr/>
        <w:t>Spectra</w:t>
      </w:r>
      <w:r>
        <w:rPr>
          <w:spacing w:val="-4"/>
        </w:rPr>
        <w:t> </w:t>
      </w:r>
      <w:r>
        <w:rPr/>
        <w:t>were</w:t>
      </w:r>
      <w:r>
        <w:rPr>
          <w:spacing w:val="-4"/>
        </w:rPr>
        <w:t> </w:t>
      </w:r>
      <w:r>
        <w:rPr/>
        <w:t>recorded</w:t>
      </w:r>
      <w:r>
        <w:rPr>
          <w:spacing w:val="-4"/>
        </w:rPr>
        <w:t> </w:t>
      </w:r>
      <w:r>
        <w:rPr/>
        <w:t>with</w:t>
      </w:r>
      <w:r>
        <w:rPr>
          <w:spacing w:val="-4"/>
        </w:rPr>
        <w:t> </w:t>
      </w:r>
      <w:r>
        <w:rPr/>
        <w:t>a</w:t>
      </w:r>
      <w:r>
        <w:rPr>
          <w:spacing w:val="-4"/>
        </w:rPr>
        <w:t> </w:t>
      </w:r>
      <w:r>
        <w:rPr/>
        <w:t>resolution setting</w:t>
      </w:r>
      <w:r>
        <w:rPr>
          <w:spacing w:val="-12"/>
        </w:rPr>
        <w:t> </w:t>
      </w:r>
      <w:r>
        <w:rPr/>
        <w:t>of</w:t>
      </w:r>
      <w:r>
        <w:rPr>
          <w:spacing w:val="-11"/>
        </w:rPr>
        <w:t> </w:t>
      </w:r>
      <w:r>
        <w:rPr/>
        <w:t>7,500</w:t>
      </w:r>
      <w:r>
        <w:rPr>
          <w:spacing w:val="-11"/>
        </w:rPr>
        <w:t> </w:t>
      </w:r>
      <w:r>
        <w:rPr/>
        <w:t>(@</w:t>
      </w:r>
      <w:r>
        <w:rPr>
          <w:spacing w:val="-11"/>
        </w:rPr>
        <w:t> </w:t>
      </w:r>
      <w:r>
        <w:rPr/>
        <w:t>200</w:t>
      </w:r>
      <w:r>
        <w:rPr>
          <w:spacing w:val="-11"/>
        </w:rPr>
        <w:t> </w:t>
      </w:r>
      <w:r>
        <w:rPr>
          <w:i/>
        </w:rPr>
        <w:t>m/z</w:t>
      </w:r>
      <w:r>
        <w:rPr/>
        <w:t>)</w:t>
      </w:r>
      <w:r>
        <w:rPr>
          <w:spacing w:val="-12"/>
        </w:rPr>
        <w:t> </w:t>
      </w:r>
      <w:r>
        <w:rPr/>
        <w:t>in</w:t>
      </w:r>
      <w:r>
        <w:rPr>
          <w:spacing w:val="-11"/>
        </w:rPr>
        <w:t> </w:t>
      </w:r>
      <w:r>
        <w:rPr/>
        <w:t>MS1.</w:t>
      </w:r>
      <w:r>
        <w:rPr>
          <w:spacing w:val="10"/>
        </w:rPr>
        <w:t> </w:t>
      </w:r>
      <w:r>
        <w:rPr/>
        <w:t>Scans</w:t>
      </w:r>
      <w:r>
        <w:rPr>
          <w:spacing w:val="-11"/>
        </w:rPr>
        <w:t> </w:t>
      </w:r>
      <w:r>
        <w:rPr/>
        <w:t>were</w:t>
      </w:r>
      <w:r>
        <w:rPr>
          <w:spacing w:val="-11"/>
        </w:rPr>
        <w:t> </w:t>
      </w:r>
      <w:r>
        <w:rPr/>
        <w:t>acquired</w:t>
      </w:r>
      <w:r>
        <w:rPr>
          <w:spacing w:val="-11"/>
        </w:rPr>
        <w:t> </w:t>
      </w:r>
      <w:r>
        <w:rPr/>
        <w:t>in</w:t>
      </w:r>
      <w:r>
        <w:rPr>
          <w:spacing w:val="-11"/>
        </w:rPr>
        <w:t> </w:t>
      </w:r>
      <w:r>
        <w:rPr/>
        <w:t>the</w:t>
      </w:r>
      <w:r>
        <w:rPr>
          <w:spacing w:val="-11"/>
        </w:rPr>
        <w:t> </w:t>
      </w:r>
      <w:r>
        <w:rPr/>
        <w:t>range</w:t>
      </w:r>
      <w:r>
        <w:rPr>
          <w:spacing w:val="-11"/>
        </w:rPr>
        <w:t> </w:t>
      </w:r>
      <w:r>
        <w:rPr/>
        <w:t>of</w:t>
      </w:r>
      <w:r>
        <w:rPr>
          <w:spacing w:val="-11"/>
        </w:rPr>
        <w:t> </w:t>
      </w:r>
      <w:r>
        <w:rPr/>
        <w:t>500-4,000 </w:t>
      </w:r>
      <w:r>
        <w:rPr>
          <w:i/>
        </w:rPr>
        <w:t>m/z </w:t>
      </w:r>
      <w:r>
        <w:rPr/>
        <w:t>with an AGC target of 250% and a maximum injection time set to 50 ms.</w:t>
      </w:r>
      <w:r>
        <w:rPr>
          <w:spacing w:val="40"/>
        </w:rPr>
        <w:t> </w:t>
      </w:r>
      <w:r>
        <w:rPr/>
        <w:t>For each scan 5 µscans were recorded.</w:t>
      </w:r>
    </w:p>
    <w:p>
      <w:pPr>
        <w:spacing w:after="0" w:line="415" w:lineRule="auto"/>
        <w:jc w:val="both"/>
        <w:sectPr>
          <w:pgSz w:w="9640" w:h="13610"/>
          <w:pgMar w:header="769" w:footer="646" w:top="1060" w:bottom="840" w:left="0" w:right="0"/>
        </w:sectPr>
      </w:pPr>
    </w:p>
    <w:p>
      <w:pPr>
        <w:pStyle w:val="BodyText"/>
        <w:spacing w:before="133"/>
      </w:pPr>
    </w:p>
    <w:p>
      <w:pPr>
        <w:pStyle w:val="Heading3"/>
      </w:pPr>
      <w:r>
        <w:rPr/>
        <w:t>IgA1</w:t>
      </w:r>
      <w:r>
        <w:rPr>
          <w:spacing w:val="-9"/>
        </w:rPr>
        <w:t> </w:t>
      </w:r>
      <w:r>
        <w:rPr/>
        <w:t>clonal</w:t>
      </w:r>
      <w:r>
        <w:rPr>
          <w:spacing w:val="-8"/>
        </w:rPr>
        <w:t> </w:t>
      </w:r>
      <w:r>
        <w:rPr/>
        <w:t>profiling</w:t>
      </w:r>
      <w:r>
        <w:rPr>
          <w:spacing w:val="-8"/>
        </w:rPr>
        <w:t> </w:t>
      </w:r>
      <w:r>
        <w:rPr/>
        <w:t>data</w:t>
      </w:r>
      <w:r>
        <w:rPr>
          <w:spacing w:val="-8"/>
        </w:rPr>
        <w:t> </w:t>
      </w:r>
      <w:r>
        <w:rPr>
          <w:spacing w:val="-2"/>
        </w:rPr>
        <w:t>analysis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
        <w:rPr>
          <w:b/>
        </w:rPr>
      </w:pPr>
    </w:p>
    <w:p>
      <w:pPr>
        <w:pStyle w:val="BodyText"/>
        <w:spacing w:before="1"/>
        <w:ind w:left="1133"/>
        <w:jc w:val="both"/>
      </w:pPr>
      <w:r>
        <w:rPr/>
        <w:t>Intact</w:t>
      </w:r>
      <w:r>
        <w:rPr>
          <w:spacing w:val="-7"/>
        </w:rPr>
        <w:t> </w:t>
      </w:r>
      <w:r>
        <w:rPr/>
        <w:t>masses</w:t>
      </w:r>
      <w:r>
        <w:rPr>
          <w:spacing w:val="-7"/>
        </w:rPr>
        <w:t> </w:t>
      </w:r>
      <w:r>
        <w:rPr/>
        <w:t>were</w:t>
      </w:r>
      <w:r>
        <w:rPr>
          <w:spacing w:val="-6"/>
        </w:rPr>
        <w:t> </w:t>
      </w:r>
      <w:r>
        <w:rPr/>
        <w:t>retrieved</w:t>
      </w:r>
      <w:r>
        <w:rPr>
          <w:spacing w:val="-7"/>
        </w:rPr>
        <w:t> </w:t>
      </w:r>
      <w:r>
        <w:rPr/>
        <w:t>from</w:t>
      </w:r>
      <w:r>
        <w:rPr>
          <w:spacing w:val="-6"/>
        </w:rPr>
        <w:t> </w:t>
      </w:r>
      <w:r>
        <w:rPr/>
        <w:t>the</w:t>
      </w:r>
      <w:r>
        <w:rPr>
          <w:spacing w:val="-7"/>
        </w:rPr>
        <w:t> </w:t>
      </w:r>
      <w:r>
        <w:rPr/>
        <w:t>generated</w:t>
      </w:r>
      <w:r>
        <w:rPr>
          <w:spacing w:val="-6"/>
        </w:rPr>
        <w:t> </w:t>
      </w:r>
      <w:r>
        <w:rPr/>
        <w:t>RAW</w:t>
      </w:r>
      <w:r>
        <w:rPr>
          <w:spacing w:val="-7"/>
        </w:rPr>
        <w:t> </w:t>
      </w:r>
      <w:r>
        <w:rPr/>
        <w:t>files</w:t>
      </w:r>
      <w:r>
        <w:rPr>
          <w:spacing w:val="-7"/>
        </w:rPr>
        <w:t> </w:t>
      </w:r>
      <w:r>
        <w:rPr/>
        <w:t>using</w:t>
      </w:r>
      <w:r>
        <w:rPr>
          <w:spacing w:val="-6"/>
        </w:rPr>
        <w:t> </w:t>
      </w:r>
      <w:r>
        <w:rPr>
          <w:spacing w:val="-2"/>
        </w:rPr>
        <w:t>BioPharmaFinder</w:t>
      </w:r>
    </w:p>
    <w:p>
      <w:pPr>
        <w:pStyle w:val="BodyText"/>
        <w:spacing w:line="415" w:lineRule="auto" w:before="168"/>
        <w:ind w:left="1133" w:right="1132"/>
        <w:jc w:val="both"/>
      </w:pPr>
      <w:r>
        <w:rPr/>
        <mc:AlternateContent>
          <mc:Choice Requires="wps">
            <w:drawing>
              <wp:anchor distT="0" distB="0" distL="0" distR="0" allowOverlap="1" layoutInCell="1" locked="0" behindDoc="0" simplePos="0" relativeHeight="15818752">
                <wp:simplePos x="0" y="0"/>
                <wp:positionH relativeFrom="page">
                  <wp:posOffset>0</wp:posOffset>
                </wp:positionH>
                <wp:positionV relativeFrom="paragraph">
                  <wp:posOffset>1154639</wp:posOffset>
                </wp:positionV>
                <wp:extent cx="347345" cy="90043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90.916496pt;width:27.35pt;height:70.9pt;mso-position-horizontal-relative:page;mso-position-vertical-relative:paragraph;z-index:15818752" type="#_x0000_t202" id="docshape390"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t>3.2</w:t>
      </w:r>
      <w:r>
        <w:rPr>
          <w:spacing w:val="-3"/>
        </w:rPr>
        <w:t> </w:t>
      </w:r>
      <w:r>
        <w:rPr/>
        <w:t>(Thermo</w:t>
      </w:r>
      <w:r>
        <w:rPr>
          <w:spacing w:val="-3"/>
        </w:rPr>
        <w:t> </w:t>
      </w:r>
      <w:r>
        <w:rPr/>
        <w:t>Scientific).</w:t>
      </w:r>
      <w:r>
        <w:rPr>
          <w:spacing w:val="20"/>
        </w:rPr>
        <w:t> </w:t>
      </w:r>
      <w:r>
        <w:rPr/>
        <w:t>Deconvolution</w:t>
      </w:r>
      <w:r>
        <w:rPr>
          <w:spacing w:val="-3"/>
        </w:rPr>
        <w:t> </w:t>
      </w:r>
      <w:r>
        <w:rPr/>
        <w:t>was</w:t>
      </w:r>
      <w:r>
        <w:rPr>
          <w:spacing w:val="-3"/>
        </w:rPr>
        <w:t> </w:t>
      </w:r>
      <w:r>
        <w:rPr/>
        <w:t>performed</w:t>
      </w:r>
      <w:r>
        <w:rPr>
          <w:spacing w:val="-3"/>
        </w:rPr>
        <w:t> </w:t>
      </w:r>
      <w:r>
        <w:rPr/>
        <w:t>using</w:t>
      </w:r>
      <w:r>
        <w:rPr>
          <w:spacing w:val="-3"/>
        </w:rPr>
        <w:t> </w:t>
      </w:r>
      <w:r>
        <w:rPr/>
        <w:t>the</w:t>
      </w:r>
      <w:r>
        <w:rPr>
          <w:spacing w:val="-3"/>
        </w:rPr>
        <w:t> </w:t>
      </w:r>
      <w:r>
        <w:rPr/>
        <w:t>ReSpect</w:t>
      </w:r>
      <w:r>
        <w:rPr>
          <w:spacing w:val="-3"/>
        </w:rPr>
        <w:t> </w:t>
      </w:r>
      <w:r>
        <w:rPr/>
        <w:t>algorithm between 5 and 57 min using 0.1 or 0.3 min sliding windows with a 25% offset, a merge</w:t>
      </w:r>
      <w:r>
        <w:rPr>
          <w:spacing w:val="-3"/>
        </w:rPr>
        <w:t> </w:t>
      </w:r>
      <w:r>
        <w:rPr/>
        <w:t>tolerance</w:t>
      </w:r>
      <w:r>
        <w:rPr>
          <w:spacing w:val="-3"/>
        </w:rPr>
        <w:t> </w:t>
      </w:r>
      <w:r>
        <w:rPr/>
        <w:t>of</w:t>
      </w:r>
      <w:r>
        <w:rPr>
          <w:spacing w:val="-3"/>
        </w:rPr>
        <w:t> </w:t>
      </w:r>
      <w:r>
        <w:rPr/>
        <w:t>30</w:t>
      </w:r>
      <w:r>
        <w:rPr>
          <w:spacing w:val="-3"/>
        </w:rPr>
        <w:t> </w:t>
      </w:r>
      <w:r>
        <w:rPr/>
        <w:t>ppm,</w:t>
      </w:r>
      <w:r>
        <w:rPr>
          <w:spacing w:val="-2"/>
        </w:rPr>
        <w:t> </w:t>
      </w:r>
      <w:r>
        <w:rPr/>
        <w:t>and</w:t>
      </w:r>
      <w:r>
        <w:rPr>
          <w:spacing w:val="-3"/>
        </w:rPr>
        <w:t> </w:t>
      </w:r>
      <w:r>
        <w:rPr/>
        <w:t>noise</w:t>
      </w:r>
      <w:r>
        <w:rPr>
          <w:spacing w:val="-3"/>
        </w:rPr>
        <w:t> </w:t>
      </w:r>
      <w:r>
        <w:rPr/>
        <w:t>rejection</w:t>
      </w:r>
      <w:r>
        <w:rPr>
          <w:spacing w:val="-3"/>
        </w:rPr>
        <w:t> </w:t>
      </w:r>
      <w:r>
        <w:rPr/>
        <w:t>set</w:t>
      </w:r>
      <w:r>
        <w:rPr>
          <w:spacing w:val="-3"/>
        </w:rPr>
        <w:t> </w:t>
      </w:r>
      <w:r>
        <w:rPr/>
        <w:t>to</w:t>
      </w:r>
      <w:r>
        <w:rPr>
          <w:spacing w:val="-3"/>
        </w:rPr>
        <w:t> </w:t>
      </w:r>
      <w:r>
        <w:rPr/>
        <w:t>95%.</w:t>
      </w:r>
      <w:r>
        <w:rPr>
          <w:spacing w:val="18"/>
        </w:rPr>
        <w:t> </w:t>
      </w:r>
      <w:r>
        <w:rPr/>
        <w:t>The</w:t>
      </w:r>
      <w:r>
        <w:rPr>
          <w:spacing w:val="-3"/>
        </w:rPr>
        <w:t> </w:t>
      </w:r>
      <w:r>
        <w:rPr/>
        <w:t>output</w:t>
      </w:r>
      <w:r>
        <w:rPr>
          <w:spacing w:val="-3"/>
        </w:rPr>
        <w:t> </w:t>
      </w:r>
      <w:r>
        <w:rPr/>
        <w:t>mass</w:t>
      </w:r>
      <w:r>
        <w:rPr>
          <w:spacing w:val="-3"/>
        </w:rPr>
        <w:t> </w:t>
      </w:r>
      <w:r>
        <w:rPr/>
        <w:t>range was</w:t>
      </w:r>
      <w:r>
        <w:rPr>
          <w:spacing w:val="-8"/>
        </w:rPr>
        <w:t> </w:t>
      </w:r>
      <w:r>
        <w:rPr/>
        <w:t>set</w:t>
      </w:r>
      <w:r>
        <w:rPr>
          <w:spacing w:val="-8"/>
        </w:rPr>
        <w:t> </w:t>
      </w:r>
      <w:r>
        <w:rPr/>
        <w:t>from</w:t>
      </w:r>
      <w:r>
        <w:rPr>
          <w:spacing w:val="-8"/>
        </w:rPr>
        <w:t> </w:t>
      </w:r>
      <w:r>
        <w:rPr/>
        <w:t>10,000</w:t>
      </w:r>
      <w:r>
        <w:rPr>
          <w:spacing w:val="-8"/>
        </w:rPr>
        <w:t> </w:t>
      </w:r>
      <w:r>
        <w:rPr/>
        <w:t>to</w:t>
      </w:r>
      <w:r>
        <w:rPr>
          <w:spacing w:val="-8"/>
        </w:rPr>
        <w:t> </w:t>
      </w:r>
      <w:r>
        <w:rPr/>
        <w:t>100,000</w:t>
      </w:r>
      <w:r>
        <w:rPr>
          <w:spacing w:val="-8"/>
        </w:rPr>
        <w:t> </w:t>
      </w:r>
      <w:r>
        <w:rPr/>
        <w:t>with</w:t>
      </w:r>
      <w:r>
        <w:rPr>
          <w:spacing w:val="-8"/>
        </w:rPr>
        <w:t> </w:t>
      </w:r>
      <w:r>
        <w:rPr/>
        <w:t>a</w:t>
      </w:r>
      <w:r>
        <w:rPr>
          <w:spacing w:val="-8"/>
        </w:rPr>
        <w:t> </w:t>
      </w:r>
      <w:r>
        <w:rPr/>
        <w:t>target</w:t>
      </w:r>
      <w:r>
        <w:rPr>
          <w:spacing w:val="-8"/>
        </w:rPr>
        <w:t> </w:t>
      </w:r>
      <w:r>
        <w:rPr/>
        <w:t>mass</w:t>
      </w:r>
      <w:r>
        <w:rPr>
          <w:spacing w:val="-8"/>
        </w:rPr>
        <w:t> </w:t>
      </w:r>
      <w:r>
        <w:rPr/>
        <w:t>of</w:t>
      </w:r>
      <w:r>
        <w:rPr>
          <w:spacing w:val="-8"/>
        </w:rPr>
        <w:t> </w:t>
      </w:r>
      <w:r>
        <w:rPr/>
        <w:t>48,000</w:t>
      </w:r>
      <w:r>
        <w:rPr>
          <w:spacing w:val="-8"/>
        </w:rPr>
        <w:t> </w:t>
      </w:r>
      <w:r>
        <w:rPr/>
        <w:t>and</w:t>
      </w:r>
      <w:r>
        <w:rPr>
          <w:spacing w:val="-8"/>
        </w:rPr>
        <w:t> </w:t>
      </w:r>
      <w:r>
        <w:rPr/>
        <w:t>mass</w:t>
      </w:r>
      <w:r>
        <w:rPr>
          <w:spacing w:val="-8"/>
        </w:rPr>
        <w:t> </w:t>
      </w:r>
      <w:r>
        <w:rPr/>
        <w:t>tolerance</w:t>
      </w:r>
      <w:r>
        <w:rPr>
          <w:spacing w:val="-8"/>
        </w:rPr>
        <w:t> </w:t>
      </w:r>
      <w:r>
        <w:rPr/>
        <w:t>30 ppm.</w:t>
      </w:r>
      <w:r>
        <w:rPr>
          <w:spacing w:val="38"/>
        </w:rPr>
        <w:t> </w:t>
      </w:r>
      <w:r>
        <w:rPr/>
        <w:t>Charge states between 10 and 60 were included and the Intact Protein peak model</w:t>
      </w:r>
      <w:r>
        <w:rPr>
          <w:spacing w:val="-9"/>
        </w:rPr>
        <w:t> </w:t>
      </w:r>
      <w:r>
        <w:rPr/>
        <w:t>was</w:t>
      </w:r>
      <w:r>
        <w:rPr>
          <w:spacing w:val="-9"/>
        </w:rPr>
        <w:t> </w:t>
      </w:r>
      <w:r>
        <w:rPr/>
        <w:t>selected.</w:t>
      </w:r>
      <w:r>
        <w:rPr>
          <w:spacing w:val="9"/>
        </w:rPr>
        <w:t> </w:t>
      </w:r>
      <w:r>
        <w:rPr/>
        <w:t>Further</w:t>
      </w:r>
      <w:r>
        <w:rPr>
          <w:spacing w:val="-9"/>
        </w:rPr>
        <w:t> </w:t>
      </w:r>
      <w:r>
        <w:rPr/>
        <w:t>data</w:t>
      </w:r>
      <w:r>
        <w:rPr>
          <w:spacing w:val="-9"/>
        </w:rPr>
        <w:t> </w:t>
      </w:r>
      <w:r>
        <w:rPr/>
        <w:t>analysis</w:t>
      </w:r>
      <w:r>
        <w:rPr>
          <w:spacing w:val="-9"/>
        </w:rPr>
        <w:t> </w:t>
      </w:r>
      <w:r>
        <w:rPr/>
        <w:t>was</w:t>
      </w:r>
      <w:r>
        <w:rPr>
          <w:spacing w:val="-9"/>
        </w:rPr>
        <w:t> </w:t>
      </w:r>
      <w:r>
        <w:rPr/>
        <w:t>performed</w:t>
      </w:r>
      <w:r>
        <w:rPr>
          <w:spacing w:val="-9"/>
        </w:rPr>
        <w:t> </w:t>
      </w:r>
      <w:r>
        <w:rPr/>
        <w:t>using</w:t>
      </w:r>
      <w:r>
        <w:rPr>
          <w:spacing w:val="-9"/>
        </w:rPr>
        <w:t> </w:t>
      </w:r>
      <w:r>
        <w:rPr/>
        <w:t>Python</w:t>
      </w:r>
      <w:r>
        <w:rPr>
          <w:spacing w:val="-9"/>
        </w:rPr>
        <w:t> </w:t>
      </w:r>
      <w:r>
        <w:rPr/>
        <w:t>3.9.13</w:t>
      </w:r>
      <w:r>
        <w:rPr>
          <w:spacing w:val="-9"/>
        </w:rPr>
        <w:t> </w:t>
      </w:r>
      <w:r>
        <w:rPr/>
        <w:t>(with libraries:</w:t>
      </w:r>
      <w:r>
        <w:rPr>
          <w:spacing w:val="35"/>
        </w:rPr>
        <w:t> </w:t>
      </w:r>
      <w:r>
        <w:rPr/>
        <w:t>Pandas</w:t>
      </w:r>
      <w:r>
        <w:rPr>
          <w:spacing w:val="6"/>
        </w:rPr>
        <w:t> </w:t>
      </w:r>
      <w:r>
        <w:rPr/>
        <w:t>1.4.4</w:t>
      </w:r>
      <w:r>
        <w:rPr>
          <w:spacing w:val="7"/>
        </w:rPr>
        <w:t> </w:t>
      </w:r>
      <w:r>
        <w:rPr/>
        <w:t>(</w:t>
      </w:r>
      <w:hyperlink w:history="true" w:anchor="_bookmark260">
        <w:r>
          <w:rPr/>
          <w:t>32</w:t>
        </w:r>
      </w:hyperlink>
      <w:r>
        <w:rPr/>
        <w:t>),</w:t>
      </w:r>
      <w:r>
        <w:rPr>
          <w:spacing w:val="10"/>
        </w:rPr>
        <w:t> </w:t>
      </w:r>
      <w:r>
        <w:rPr/>
        <w:t>NumPy</w:t>
      </w:r>
      <w:r>
        <w:rPr>
          <w:spacing w:val="6"/>
        </w:rPr>
        <w:t> </w:t>
      </w:r>
      <w:r>
        <w:rPr/>
        <w:t>1.21.5</w:t>
      </w:r>
      <w:r>
        <w:rPr>
          <w:spacing w:val="7"/>
        </w:rPr>
        <w:t> </w:t>
      </w:r>
      <w:r>
        <w:rPr/>
        <w:t>(</w:t>
      </w:r>
      <w:hyperlink w:history="true" w:anchor="_bookmark261">
        <w:r>
          <w:rPr/>
          <w:t>33</w:t>
        </w:r>
      </w:hyperlink>
      <w:r>
        <w:rPr/>
        <w:t>),</w:t>
      </w:r>
      <w:r>
        <w:rPr>
          <w:spacing w:val="10"/>
        </w:rPr>
        <w:t> </w:t>
      </w:r>
      <w:r>
        <w:rPr/>
        <w:t>SciPy</w:t>
      </w:r>
      <w:r>
        <w:rPr>
          <w:spacing w:val="6"/>
        </w:rPr>
        <w:t> </w:t>
      </w:r>
      <w:r>
        <w:rPr/>
        <w:t>1.9.1</w:t>
      </w:r>
      <w:r>
        <w:rPr>
          <w:spacing w:val="7"/>
        </w:rPr>
        <w:t> </w:t>
      </w:r>
      <w:r>
        <w:rPr/>
        <w:t>(</w:t>
      </w:r>
      <w:hyperlink w:history="true" w:anchor="_bookmark262">
        <w:r>
          <w:rPr/>
          <w:t>34</w:t>
        </w:r>
      </w:hyperlink>
      <w:r>
        <w:rPr/>
        <w:t>),</w:t>
      </w:r>
      <w:r>
        <w:rPr>
          <w:spacing w:val="10"/>
        </w:rPr>
        <w:t> </w:t>
      </w:r>
      <w:r>
        <w:rPr/>
        <w:t>Matplotlib</w:t>
      </w:r>
      <w:r>
        <w:rPr>
          <w:spacing w:val="6"/>
        </w:rPr>
        <w:t> </w:t>
      </w:r>
      <w:r>
        <w:rPr>
          <w:spacing w:val="-2"/>
        </w:rPr>
        <w:t>3.5.2</w:t>
      </w:r>
    </w:p>
    <w:p>
      <w:pPr>
        <w:pStyle w:val="BodyText"/>
        <w:spacing w:line="415" w:lineRule="auto" w:before="5"/>
        <w:ind w:left="1133" w:right="1131"/>
        <w:jc w:val="both"/>
      </w:pPr>
      <w:r>
        <w:rPr/>
        <w:t>(</w:t>
      </w:r>
      <w:hyperlink w:history="true" w:anchor="_bookmark263">
        <w:r>
          <w:rPr/>
          <w:t>35</w:t>
        </w:r>
      </w:hyperlink>
      <w:r>
        <w:rPr/>
        <w:t>) and Seaborn 0.11.2).</w:t>
      </w:r>
      <w:r>
        <w:rPr>
          <w:spacing w:val="40"/>
        </w:rPr>
        <w:t> </w:t>
      </w:r>
      <w:r>
        <w:rPr/>
        <w:t>Masses of the BioPharmaFinder identifications (compo- nents)</w:t>
      </w:r>
      <w:r>
        <w:rPr>
          <w:spacing w:val="-14"/>
        </w:rPr>
        <w:t> </w:t>
      </w:r>
      <w:r>
        <w:rPr/>
        <w:t>were</w:t>
      </w:r>
      <w:r>
        <w:rPr>
          <w:spacing w:val="-14"/>
        </w:rPr>
        <w:t> </w:t>
      </w:r>
      <w:r>
        <w:rPr/>
        <w:t>recalculated</w:t>
      </w:r>
      <w:r>
        <w:rPr>
          <w:spacing w:val="-14"/>
        </w:rPr>
        <w:t> </w:t>
      </w:r>
      <w:r>
        <w:rPr/>
        <w:t>using</w:t>
      </w:r>
      <w:r>
        <w:rPr>
          <w:spacing w:val="-14"/>
        </w:rPr>
        <w:t> </w:t>
      </w:r>
      <w:r>
        <w:rPr/>
        <w:t>an</w:t>
      </w:r>
      <w:r>
        <w:rPr>
          <w:spacing w:val="-14"/>
        </w:rPr>
        <w:t> </w:t>
      </w:r>
      <w:r>
        <w:rPr/>
        <w:t>intensity</w:t>
      </w:r>
      <w:r>
        <w:rPr>
          <w:spacing w:val="-14"/>
        </w:rPr>
        <w:t> </w:t>
      </w:r>
      <w:r>
        <w:rPr/>
        <w:t>weighted</w:t>
      </w:r>
      <w:r>
        <w:rPr>
          <w:spacing w:val="-14"/>
        </w:rPr>
        <w:t> </w:t>
      </w:r>
      <w:r>
        <w:rPr/>
        <w:t>mean</w:t>
      </w:r>
      <w:r>
        <w:rPr>
          <w:spacing w:val="-14"/>
        </w:rPr>
        <w:t> </w:t>
      </w:r>
      <w:r>
        <w:rPr/>
        <w:t>considering</w:t>
      </w:r>
      <w:r>
        <w:rPr>
          <w:spacing w:val="-14"/>
        </w:rPr>
        <w:t> </w:t>
      </w:r>
      <w:r>
        <w:rPr/>
        <w:t>only</w:t>
      </w:r>
      <w:r>
        <w:rPr>
          <w:spacing w:val="-13"/>
        </w:rPr>
        <w:t> </w:t>
      </w:r>
      <w:r>
        <w:rPr/>
        <w:t>the</w:t>
      </w:r>
      <w:r>
        <w:rPr>
          <w:spacing w:val="-14"/>
        </w:rPr>
        <w:t> </w:t>
      </w:r>
      <w:r>
        <w:rPr/>
        <w:t>most intense peaks comprising 90% of the total intensity.</w:t>
      </w:r>
      <w:r>
        <w:rPr>
          <w:spacing w:val="40"/>
        </w:rPr>
        <w:t> </w:t>
      </w:r>
      <w:r>
        <w:rPr/>
        <w:t>Using the mAb standards, the </w:t>
      </w:r>
      <w:r>
        <w:rPr>
          <w:spacing w:val="-2"/>
        </w:rPr>
        <w:t>intensity</w:t>
      </w:r>
      <w:r>
        <w:rPr>
          <w:spacing w:val="-8"/>
        </w:rPr>
        <w:t> </w:t>
      </w:r>
      <w:r>
        <w:rPr>
          <w:spacing w:val="-2"/>
        </w:rPr>
        <w:t>was</w:t>
      </w:r>
      <w:r>
        <w:rPr>
          <w:spacing w:val="-8"/>
        </w:rPr>
        <w:t> </w:t>
      </w:r>
      <w:r>
        <w:rPr>
          <w:spacing w:val="-2"/>
        </w:rPr>
        <w:t>normalized,</w:t>
      </w:r>
      <w:r>
        <w:rPr>
          <w:spacing w:val="-5"/>
        </w:rPr>
        <w:t> </w:t>
      </w:r>
      <w:r>
        <w:rPr>
          <w:spacing w:val="-2"/>
        </w:rPr>
        <w:t>a</w:t>
      </w:r>
      <w:r>
        <w:rPr>
          <w:spacing w:val="-8"/>
        </w:rPr>
        <w:t> </w:t>
      </w:r>
      <w:r>
        <w:rPr>
          <w:spacing w:val="-2"/>
        </w:rPr>
        <w:t>relative</w:t>
      </w:r>
      <w:r>
        <w:rPr>
          <w:spacing w:val="-8"/>
        </w:rPr>
        <w:t> </w:t>
      </w:r>
      <w:r>
        <w:rPr>
          <w:spacing w:val="-2"/>
        </w:rPr>
        <w:t>mass</w:t>
      </w:r>
      <w:r>
        <w:rPr>
          <w:spacing w:val="-8"/>
        </w:rPr>
        <w:t> </w:t>
      </w:r>
      <w:r>
        <w:rPr>
          <w:spacing w:val="-2"/>
        </w:rPr>
        <w:t>shift</w:t>
      </w:r>
      <w:r>
        <w:rPr>
          <w:spacing w:val="-8"/>
        </w:rPr>
        <w:t> </w:t>
      </w:r>
      <w:r>
        <w:rPr>
          <w:spacing w:val="-2"/>
        </w:rPr>
        <w:t>was</w:t>
      </w:r>
      <w:r>
        <w:rPr>
          <w:spacing w:val="-8"/>
        </w:rPr>
        <w:t> </w:t>
      </w:r>
      <w:r>
        <w:rPr>
          <w:spacing w:val="-2"/>
        </w:rPr>
        <w:t>applied</w:t>
      </w:r>
      <w:r>
        <w:rPr>
          <w:spacing w:val="-8"/>
        </w:rPr>
        <w:t> </w:t>
      </w:r>
      <w:r>
        <w:rPr>
          <w:spacing w:val="-2"/>
        </w:rPr>
        <w:t>to</w:t>
      </w:r>
      <w:r>
        <w:rPr>
          <w:spacing w:val="-8"/>
        </w:rPr>
        <w:t> </w:t>
      </w:r>
      <w:r>
        <w:rPr>
          <w:spacing w:val="-2"/>
        </w:rPr>
        <w:t>minimize</w:t>
      </w:r>
      <w:r>
        <w:rPr>
          <w:spacing w:val="-8"/>
        </w:rPr>
        <w:t> </w:t>
      </w:r>
      <w:r>
        <w:rPr>
          <w:spacing w:val="-2"/>
        </w:rPr>
        <w:t>the</w:t>
      </w:r>
      <w:r>
        <w:rPr>
          <w:spacing w:val="-8"/>
        </w:rPr>
        <w:t> </w:t>
      </w:r>
      <w:r>
        <w:rPr>
          <w:spacing w:val="-2"/>
        </w:rPr>
        <w:t>mass</w:t>
      </w:r>
      <w:r>
        <w:rPr>
          <w:spacing w:val="-8"/>
        </w:rPr>
        <w:t> </w:t>
      </w:r>
      <w:r>
        <w:rPr>
          <w:spacing w:val="-2"/>
        </w:rPr>
        <w:t>error </w:t>
      </w:r>
      <w:r>
        <w:rPr/>
        <w:t>and</w:t>
      </w:r>
      <w:r>
        <w:rPr>
          <w:spacing w:val="-1"/>
        </w:rPr>
        <w:t> </w:t>
      </w:r>
      <w:r>
        <w:rPr/>
        <w:t>a retention time shift was applied to minimize</w:t>
      </w:r>
      <w:r>
        <w:rPr>
          <w:spacing w:val="-1"/>
        </w:rPr>
        <w:t> </w:t>
      </w:r>
      <w:r>
        <w:rPr/>
        <w:t>deviation between runs.</w:t>
      </w:r>
      <w:r>
        <w:rPr>
          <w:spacing w:val="26"/>
        </w:rPr>
        <w:t> </w:t>
      </w:r>
      <w:r>
        <w:rPr/>
        <w:t>Compo- nents between 45 and 53 kDa with the most intense charge state above </w:t>
      </w:r>
      <w:r>
        <w:rPr>
          <w:i/>
        </w:rPr>
        <w:t>m/z </w:t>
      </w:r>
      <w:r>
        <w:rPr/>
        <w:t>1000 and</w:t>
      </w:r>
      <w:r>
        <w:rPr>
          <w:spacing w:val="-3"/>
        </w:rPr>
        <w:t> </w:t>
      </w:r>
      <w:r>
        <w:rPr/>
        <w:t>a</w:t>
      </w:r>
      <w:r>
        <w:rPr>
          <w:spacing w:val="-3"/>
        </w:rPr>
        <w:t> </w:t>
      </w:r>
      <w:r>
        <w:rPr/>
        <w:t>score</w:t>
      </w:r>
      <w:r>
        <w:rPr>
          <w:spacing w:val="-3"/>
        </w:rPr>
        <w:t> </w:t>
      </w:r>
      <w:r>
        <w:rPr/>
        <w:t>of</w:t>
      </w:r>
      <w:r>
        <w:rPr>
          <w:spacing w:val="-3"/>
        </w:rPr>
        <w:t> </w:t>
      </w:r>
      <w:r>
        <w:rPr/>
        <w:t>at</w:t>
      </w:r>
      <w:r>
        <w:rPr>
          <w:spacing w:val="-3"/>
        </w:rPr>
        <w:t> </w:t>
      </w:r>
      <w:r>
        <w:rPr/>
        <w:t>least</w:t>
      </w:r>
      <w:r>
        <w:rPr>
          <w:spacing w:val="-3"/>
        </w:rPr>
        <w:t> </w:t>
      </w:r>
      <w:r>
        <w:rPr/>
        <w:t>40</w:t>
      </w:r>
      <w:r>
        <w:rPr>
          <w:spacing w:val="-3"/>
        </w:rPr>
        <w:t> </w:t>
      </w:r>
      <w:r>
        <w:rPr/>
        <w:t>were</w:t>
      </w:r>
      <w:r>
        <w:rPr>
          <w:spacing w:val="-3"/>
        </w:rPr>
        <w:t> </w:t>
      </w:r>
      <w:r>
        <w:rPr/>
        <w:t>considered</w:t>
      </w:r>
      <w:r>
        <w:rPr>
          <w:spacing w:val="-3"/>
        </w:rPr>
        <w:t> </w:t>
      </w:r>
      <w:r>
        <w:rPr/>
        <w:t>Fab</w:t>
      </w:r>
      <w:r>
        <w:rPr>
          <w:spacing w:val="-3"/>
        </w:rPr>
        <w:t> </w:t>
      </w:r>
      <w:r>
        <w:rPr/>
        <w:t>portions</w:t>
      </w:r>
      <w:r>
        <w:rPr>
          <w:spacing w:val="-3"/>
        </w:rPr>
        <w:t> </w:t>
      </w:r>
      <w:r>
        <w:rPr/>
        <w:t>of</w:t>
      </w:r>
      <w:r>
        <w:rPr>
          <w:spacing w:val="-3"/>
        </w:rPr>
        <w:t> </w:t>
      </w:r>
      <w:r>
        <w:rPr/>
        <w:t>IgA1</w:t>
      </w:r>
      <w:r>
        <w:rPr>
          <w:spacing w:val="-3"/>
        </w:rPr>
        <w:t> </w:t>
      </w:r>
      <w:r>
        <w:rPr/>
        <w:t>clones.</w:t>
      </w:r>
      <w:r>
        <w:rPr>
          <w:spacing w:val="18"/>
        </w:rPr>
        <w:t> </w:t>
      </w:r>
      <w:r>
        <w:rPr/>
        <w:t>The</w:t>
      </w:r>
      <w:r>
        <w:rPr>
          <w:spacing w:val="-3"/>
        </w:rPr>
        <w:t> </w:t>
      </w:r>
      <w:r>
        <w:rPr/>
        <w:t>clones in samples of the same donor were matched between runs using average linkage </w:t>
      </w:r>
      <w:r>
        <w:rPr>
          <w:spacing w:val="-2"/>
        </w:rPr>
        <w:t>(unweighted</w:t>
      </w:r>
      <w:r>
        <w:rPr>
          <w:spacing w:val="-4"/>
        </w:rPr>
        <w:t> </w:t>
      </w:r>
      <w:r>
        <w:rPr>
          <w:spacing w:val="-2"/>
        </w:rPr>
        <w:t>pair</w:t>
      </w:r>
      <w:r>
        <w:rPr>
          <w:spacing w:val="-4"/>
        </w:rPr>
        <w:t> </w:t>
      </w:r>
      <w:r>
        <w:rPr>
          <w:spacing w:val="-2"/>
        </w:rPr>
        <w:t>group</w:t>
      </w:r>
      <w:r>
        <w:rPr>
          <w:spacing w:val="-4"/>
        </w:rPr>
        <w:t> </w:t>
      </w:r>
      <w:r>
        <w:rPr>
          <w:spacing w:val="-2"/>
        </w:rPr>
        <w:t>method</w:t>
      </w:r>
      <w:r>
        <w:rPr>
          <w:spacing w:val="-4"/>
        </w:rPr>
        <w:t> </w:t>
      </w:r>
      <w:r>
        <w:rPr>
          <w:spacing w:val="-2"/>
        </w:rPr>
        <w:t>with</w:t>
      </w:r>
      <w:r>
        <w:rPr>
          <w:spacing w:val="-4"/>
        </w:rPr>
        <w:t> </w:t>
      </w:r>
      <w:r>
        <w:rPr>
          <w:spacing w:val="-2"/>
        </w:rPr>
        <w:t>arithmetic</w:t>
      </w:r>
      <w:r>
        <w:rPr>
          <w:spacing w:val="-4"/>
        </w:rPr>
        <w:t> </w:t>
      </w:r>
      <w:r>
        <w:rPr>
          <w:spacing w:val="-2"/>
        </w:rPr>
        <w:t>mean</w:t>
      </w:r>
      <w:r>
        <w:rPr>
          <w:spacing w:val="-4"/>
        </w:rPr>
        <w:t> </w:t>
      </w:r>
      <w:r>
        <w:rPr>
          <w:spacing w:val="-2"/>
        </w:rPr>
        <w:t>UPGMA)</w:t>
      </w:r>
      <w:r>
        <w:rPr>
          <w:spacing w:val="-4"/>
        </w:rPr>
        <w:t> </w:t>
      </w:r>
      <w:r>
        <w:rPr>
          <w:spacing w:val="-2"/>
        </w:rPr>
        <w:t>L∞</w:t>
      </w:r>
      <w:r>
        <w:rPr>
          <w:spacing w:val="-4"/>
        </w:rPr>
        <w:t> </w:t>
      </w:r>
      <w:r>
        <w:rPr>
          <w:spacing w:val="-2"/>
        </w:rPr>
        <w:t>distance</w:t>
      </w:r>
      <w:r>
        <w:rPr>
          <w:spacing w:val="-4"/>
        </w:rPr>
        <w:t> </w:t>
      </w:r>
      <w:r>
        <w:rPr>
          <w:spacing w:val="-2"/>
        </w:rPr>
        <w:t>hierarchi- </w:t>
      </w:r>
      <w:r>
        <w:rPr/>
        <w:t>cal</w:t>
      </w:r>
      <w:r>
        <w:rPr>
          <w:spacing w:val="-1"/>
        </w:rPr>
        <w:t> </w:t>
      </w:r>
      <w:r>
        <w:rPr/>
        <w:t>clustering.</w:t>
      </w:r>
      <w:r>
        <w:rPr>
          <w:spacing w:val="25"/>
        </w:rPr>
        <w:t> </w:t>
      </w:r>
      <w:r>
        <w:rPr/>
        <w:t>Flat</w:t>
      </w:r>
      <w:r>
        <w:rPr>
          <w:spacing w:val="-1"/>
        </w:rPr>
        <w:t> </w:t>
      </w:r>
      <w:r>
        <w:rPr/>
        <w:t>clusters</w:t>
      </w:r>
      <w:r>
        <w:rPr>
          <w:spacing w:val="-1"/>
        </w:rPr>
        <w:t> </w:t>
      </w:r>
      <w:r>
        <w:rPr/>
        <w:t>were</w:t>
      </w:r>
      <w:r>
        <w:rPr>
          <w:spacing w:val="-1"/>
        </w:rPr>
        <w:t> </w:t>
      </w:r>
      <w:r>
        <w:rPr/>
        <w:t>formed</w:t>
      </w:r>
      <w:r>
        <w:rPr>
          <w:spacing w:val="-1"/>
        </w:rPr>
        <w:t> </w:t>
      </w:r>
      <w:r>
        <w:rPr/>
        <w:t>based</w:t>
      </w:r>
      <w:r>
        <w:rPr>
          <w:spacing w:val="-1"/>
        </w:rPr>
        <w:t> </w:t>
      </w:r>
      <w:r>
        <w:rPr/>
        <w:t>on</w:t>
      </w:r>
      <w:r>
        <w:rPr>
          <w:spacing w:val="-1"/>
        </w:rPr>
        <w:t> </w:t>
      </w:r>
      <w:r>
        <w:rPr/>
        <w:t>a</w:t>
      </w:r>
      <w:r>
        <w:rPr>
          <w:spacing w:val="-1"/>
        </w:rPr>
        <w:t> </w:t>
      </w:r>
      <w:r>
        <w:rPr/>
        <w:t>cophenetic</w:t>
      </w:r>
      <w:r>
        <w:rPr>
          <w:spacing w:val="-1"/>
        </w:rPr>
        <w:t> </w:t>
      </w:r>
      <w:r>
        <w:rPr/>
        <w:t>distance</w:t>
      </w:r>
      <w:r>
        <w:rPr>
          <w:spacing w:val="-1"/>
        </w:rPr>
        <w:t> </w:t>
      </w:r>
      <w:r>
        <w:rPr/>
        <w:t>constraint derived</w:t>
      </w:r>
      <w:r>
        <w:rPr>
          <w:spacing w:val="-14"/>
        </w:rPr>
        <w:t> </w:t>
      </w:r>
      <w:r>
        <w:rPr/>
        <w:t>from</w:t>
      </w:r>
      <w:r>
        <w:rPr>
          <w:spacing w:val="-14"/>
        </w:rPr>
        <w:t> </w:t>
      </w:r>
      <w:r>
        <w:rPr/>
        <w:t>a</w:t>
      </w:r>
      <w:r>
        <w:rPr>
          <w:spacing w:val="-14"/>
        </w:rPr>
        <w:t> </w:t>
      </w:r>
      <w:r>
        <w:rPr/>
        <w:t>mass</w:t>
      </w:r>
      <w:r>
        <w:rPr>
          <w:spacing w:val="-14"/>
        </w:rPr>
        <w:t> </w:t>
      </w:r>
      <w:r>
        <w:rPr/>
        <w:t>and</w:t>
      </w:r>
      <w:r>
        <w:rPr>
          <w:spacing w:val="-13"/>
        </w:rPr>
        <w:t> </w:t>
      </w:r>
      <w:r>
        <w:rPr/>
        <w:t>retention</w:t>
      </w:r>
      <w:r>
        <w:rPr>
          <w:spacing w:val="-14"/>
        </w:rPr>
        <w:t> </w:t>
      </w:r>
      <w:r>
        <w:rPr/>
        <w:t>time</w:t>
      </w:r>
      <w:r>
        <w:rPr>
          <w:spacing w:val="-14"/>
        </w:rPr>
        <w:t> </w:t>
      </w:r>
      <w:r>
        <w:rPr/>
        <w:t>tolerance</w:t>
      </w:r>
      <w:r>
        <w:rPr>
          <w:spacing w:val="-14"/>
        </w:rPr>
        <w:t> </w:t>
      </w:r>
      <w:r>
        <w:rPr/>
        <w:t>which</w:t>
      </w:r>
      <w:r>
        <w:rPr>
          <w:spacing w:val="-14"/>
        </w:rPr>
        <w:t> </w:t>
      </w:r>
      <w:r>
        <w:rPr/>
        <w:t>were</w:t>
      </w:r>
      <w:r>
        <w:rPr>
          <w:spacing w:val="-13"/>
        </w:rPr>
        <w:t> </w:t>
      </w:r>
      <w:r>
        <w:rPr/>
        <w:t>2</w:t>
      </w:r>
      <w:r>
        <w:rPr>
          <w:spacing w:val="-14"/>
        </w:rPr>
        <w:t> </w:t>
      </w:r>
      <w:r>
        <w:rPr/>
        <w:t>Da</w:t>
      </w:r>
      <w:r>
        <w:rPr>
          <w:spacing w:val="-14"/>
        </w:rPr>
        <w:t> </w:t>
      </w:r>
      <w:r>
        <w:rPr/>
        <w:t>and</w:t>
      </w:r>
      <w:r>
        <w:rPr>
          <w:spacing w:val="-14"/>
        </w:rPr>
        <w:t> </w:t>
      </w:r>
      <w:r>
        <w:rPr/>
        <w:t>1</w:t>
      </w:r>
      <w:r>
        <w:rPr>
          <w:spacing w:val="-14"/>
        </w:rPr>
        <w:t> </w:t>
      </w:r>
      <w:r>
        <w:rPr/>
        <w:t>min</w:t>
      </w:r>
      <w:r>
        <w:rPr>
          <w:spacing w:val="-13"/>
        </w:rPr>
        <w:t> </w:t>
      </w:r>
      <w:r>
        <w:rPr/>
        <w:t>respec- tively.</w:t>
      </w:r>
      <w:r>
        <w:rPr>
          <w:spacing w:val="40"/>
        </w:rPr>
        <w:t> </w:t>
      </w:r>
      <w:r>
        <w:rPr/>
        <w:t>Clones within a flat cluster were considered identical between runs.</w:t>
      </w:r>
      <w:r>
        <w:rPr>
          <w:spacing w:val="40"/>
        </w:rPr>
        <w:t> </w:t>
      </w:r>
      <w:r>
        <w:rPr/>
        <w:t>Clones that were</w:t>
      </w:r>
      <w:r>
        <w:rPr>
          <w:spacing w:val="-1"/>
        </w:rPr>
        <w:t> </w:t>
      </w:r>
      <w:r>
        <w:rPr/>
        <w:t>only detected</w:t>
      </w:r>
      <w:r>
        <w:rPr>
          <w:spacing w:val="-1"/>
        </w:rPr>
        <w:t> </w:t>
      </w:r>
      <w:r>
        <w:rPr/>
        <w:t>at a single</w:t>
      </w:r>
      <w:r>
        <w:rPr>
          <w:spacing w:val="-1"/>
        </w:rPr>
        <w:t> </w:t>
      </w:r>
      <w:r>
        <w:rPr/>
        <w:t>timepoint within a</w:t>
      </w:r>
      <w:r>
        <w:rPr>
          <w:spacing w:val="-1"/>
        </w:rPr>
        <w:t> </w:t>
      </w:r>
      <w:r>
        <w:rPr/>
        <w:t>donor were excluded</w:t>
      </w:r>
      <w:r>
        <w:rPr>
          <w:spacing w:val="-1"/>
        </w:rPr>
        <w:t> </w:t>
      </w:r>
      <w:r>
        <w:rPr/>
        <w:t>from the analysis.</w:t>
      </w:r>
      <w:r>
        <w:rPr>
          <w:spacing w:val="33"/>
        </w:rPr>
        <w:t> </w:t>
      </w:r>
      <w:r>
        <w:rPr/>
        <w:t>Clones were assigned to populations according to their detection window relative to vaccination as outlined in </w:t>
      </w:r>
      <w:hyperlink w:history="true" w:anchor="_bookmark234">
        <w:r>
          <w:rPr>
            <w:b/>
          </w:rPr>
          <w:t>Figure S2</w:t>
        </w:r>
      </w:hyperlink>
      <w:r>
        <w:rPr/>
        <w:t>.</w:t>
      </w:r>
    </w:p>
    <w:p>
      <w:pPr>
        <w:spacing w:after="0" w:line="415" w:lineRule="auto"/>
        <w:jc w:val="both"/>
        <w:sectPr>
          <w:pgSz w:w="9640" w:h="13610"/>
          <w:pgMar w:header="769" w:footer="646" w:top="1060" w:bottom="840" w:left="0" w:right="0"/>
        </w:sectPr>
      </w:pPr>
    </w:p>
    <w:p>
      <w:pPr>
        <w:pStyle w:val="Heading1"/>
        <w:numPr>
          <w:ilvl w:val="1"/>
          <w:numId w:val="8"/>
        </w:numPr>
        <w:tabs>
          <w:tab w:pos="1819" w:val="left" w:leader="none"/>
        </w:tabs>
        <w:spacing w:line="240" w:lineRule="auto" w:before="295" w:after="0"/>
        <w:ind w:left="1819" w:right="0" w:hanging="686"/>
        <w:jc w:val="left"/>
      </w:pPr>
      <w:r>
        <w:rPr>
          <w:spacing w:val="-2"/>
        </w:rPr>
        <w:t>Acknowledgements</w:t>
      </w:r>
    </w:p>
    <w:p>
      <w:pPr>
        <w:pStyle w:val="BodyText"/>
        <w:spacing w:before="91"/>
        <w:rPr>
          <w:b/>
          <w:sz w:val="28"/>
        </w:rPr>
      </w:pPr>
    </w:p>
    <w:p>
      <w:pPr>
        <w:pStyle w:val="BodyText"/>
        <w:spacing w:line="415" w:lineRule="auto" w:before="1"/>
        <w:ind w:left="1133" w:right="1073"/>
      </w:pPr>
      <w:r>
        <w:rPr/>
        <w:t>We would like to sincerely thank all the mothers who participated and all students and research assistants who helped with this study.</w:t>
      </w:r>
    </w:p>
    <w:p>
      <w:pPr>
        <w:pStyle w:val="BodyText"/>
        <w:spacing w:before="208"/>
      </w:pPr>
    </w:p>
    <w:p>
      <w:pPr>
        <w:pStyle w:val="Heading2"/>
        <w:numPr>
          <w:ilvl w:val="2"/>
          <w:numId w:val="8"/>
        </w:numPr>
        <w:tabs>
          <w:tab w:pos="1904" w:val="left" w:leader="none"/>
        </w:tabs>
        <w:spacing w:line="240" w:lineRule="auto" w:before="0" w:after="0"/>
        <w:ind w:left="1904" w:right="0" w:hanging="771"/>
        <w:jc w:val="left"/>
      </w:pPr>
      <w:r>
        <w:rPr/>
        <w:t>Data</w:t>
      </w:r>
      <w:r>
        <w:rPr>
          <w:spacing w:val="-10"/>
        </w:rPr>
        <w:t> </w:t>
      </w:r>
      <w:r>
        <w:rPr>
          <w:spacing w:val="-2"/>
        </w:rPr>
        <w:t>Availability</w:t>
      </w:r>
    </w:p>
    <w:p>
      <w:pPr>
        <w:pStyle w:val="BodyText"/>
        <w:spacing w:before="63"/>
        <w:rPr>
          <w:b/>
          <w:sz w:val="24"/>
        </w:rPr>
      </w:pPr>
    </w:p>
    <w:p>
      <w:pPr>
        <w:pStyle w:val="BodyText"/>
        <w:spacing w:line="415" w:lineRule="auto" w:before="1"/>
        <w:ind w:left="1133" w:right="1125"/>
      </w:pPr>
      <w:r>
        <w:rPr/>
        <w:t>The</w:t>
      </w:r>
      <w:r>
        <w:rPr>
          <w:spacing w:val="-14"/>
        </w:rPr>
        <w:t> </w:t>
      </w:r>
      <w:r>
        <w:rPr/>
        <w:t>mass</w:t>
      </w:r>
      <w:r>
        <w:rPr>
          <w:spacing w:val="-14"/>
        </w:rPr>
        <w:t> </w:t>
      </w:r>
      <w:r>
        <w:rPr/>
        <w:t>spectrometry</w:t>
      </w:r>
      <w:r>
        <w:rPr>
          <w:spacing w:val="-14"/>
        </w:rPr>
        <w:t> </w:t>
      </w:r>
      <w:r>
        <w:rPr/>
        <w:t>proteomics</w:t>
      </w:r>
      <w:r>
        <w:rPr>
          <w:spacing w:val="-14"/>
        </w:rPr>
        <w:t> </w:t>
      </w:r>
      <w:r>
        <w:rPr/>
        <w:t>data</w:t>
      </w:r>
      <w:r>
        <w:rPr>
          <w:spacing w:val="-14"/>
        </w:rPr>
        <w:t> </w:t>
      </w:r>
      <w:r>
        <w:rPr/>
        <w:t>have</w:t>
      </w:r>
      <w:r>
        <w:rPr>
          <w:spacing w:val="-14"/>
        </w:rPr>
        <w:t> </w:t>
      </w:r>
      <w:r>
        <w:rPr/>
        <w:t>been</w:t>
      </w:r>
      <w:r>
        <w:rPr>
          <w:spacing w:val="-14"/>
        </w:rPr>
        <w:t> </w:t>
      </w:r>
      <w:r>
        <w:rPr/>
        <w:t>deposited</w:t>
      </w:r>
      <w:r>
        <w:rPr>
          <w:spacing w:val="-14"/>
        </w:rPr>
        <w:t> </w:t>
      </w:r>
      <w:r>
        <w:rPr/>
        <w:t>to</w:t>
      </w:r>
      <w:r>
        <w:rPr>
          <w:spacing w:val="-14"/>
        </w:rPr>
        <w:t> </w:t>
      </w:r>
      <w:r>
        <w:rPr/>
        <w:t>the</w:t>
      </w:r>
      <w:r>
        <w:rPr>
          <w:spacing w:val="-13"/>
        </w:rPr>
        <w:t> </w:t>
      </w:r>
      <w:r>
        <w:rPr/>
        <w:t>MassIVE</w:t>
      </w:r>
      <w:r>
        <w:rPr>
          <w:spacing w:val="-14"/>
        </w:rPr>
        <w:t> </w:t>
      </w:r>
      <w:r>
        <w:rPr/>
        <w:t>repos- itory with the dataset identifier MSV000092157.</w:t>
      </w:r>
    </w:p>
    <w:p>
      <w:pPr>
        <w:pStyle w:val="BodyText"/>
        <w:spacing w:before="208"/>
      </w:pPr>
    </w:p>
    <w:p>
      <w:pPr>
        <w:pStyle w:val="Heading2"/>
        <w:numPr>
          <w:ilvl w:val="2"/>
          <w:numId w:val="8"/>
        </w:numPr>
        <w:tabs>
          <w:tab w:pos="1904" w:val="left" w:leader="none"/>
        </w:tabs>
        <w:spacing w:line="240" w:lineRule="auto" w:before="0" w:after="0"/>
        <w:ind w:left="1904" w:right="0" w:hanging="771"/>
        <w:jc w:val="left"/>
      </w:pPr>
      <w:r>
        <w:rPr/>
        <mc:AlternateContent>
          <mc:Choice Requires="wps">
            <w:drawing>
              <wp:anchor distT="0" distB="0" distL="0" distR="0" allowOverlap="1" layoutInCell="1" locked="0" behindDoc="0" simplePos="0" relativeHeight="15819264">
                <wp:simplePos x="0" y="0"/>
                <wp:positionH relativeFrom="page">
                  <wp:posOffset>5772658</wp:posOffset>
                </wp:positionH>
                <wp:positionV relativeFrom="paragraph">
                  <wp:posOffset>244342</wp:posOffset>
                </wp:positionV>
                <wp:extent cx="347345" cy="900430"/>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19.239542pt;width:27.35pt;height:70.9pt;mso-position-horizontal-relative:page;mso-position-vertical-relative:paragraph;z-index:15819264" type="#_x0000_t202" id="docshape391"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spacing w:val="-2"/>
        </w:rPr>
        <w:t>Trial</w:t>
      </w:r>
      <w:r>
        <w:rPr>
          <w:spacing w:val="-10"/>
        </w:rPr>
        <w:t> </w:t>
      </w:r>
      <w:r>
        <w:rPr>
          <w:spacing w:val="-2"/>
        </w:rPr>
        <w:t>registration</w:t>
      </w:r>
    </w:p>
    <w:p>
      <w:pPr>
        <w:pStyle w:val="BodyText"/>
        <w:spacing w:before="63"/>
        <w:rPr>
          <w:b/>
          <w:sz w:val="24"/>
        </w:rPr>
      </w:pPr>
    </w:p>
    <w:p>
      <w:pPr>
        <w:pStyle w:val="BodyText"/>
        <w:spacing w:line="415" w:lineRule="auto" w:before="1"/>
        <w:ind w:left="1133" w:right="1073"/>
      </w:pPr>
      <w:r>
        <w:rPr/>
        <w:t>This research project was registered at the Dutch Trial Register on May 1st, 2020, number: NL 8575, URL: https://onderzoekmetmensen.nl/nl/trial/23001.</w:t>
      </w:r>
    </w:p>
    <w:p>
      <w:pPr>
        <w:pStyle w:val="BodyText"/>
        <w:spacing w:before="208"/>
      </w:pPr>
    </w:p>
    <w:p>
      <w:pPr>
        <w:pStyle w:val="Heading2"/>
        <w:numPr>
          <w:ilvl w:val="2"/>
          <w:numId w:val="8"/>
        </w:numPr>
        <w:tabs>
          <w:tab w:pos="1904" w:val="left" w:leader="none"/>
        </w:tabs>
        <w:spacing w:line="240" w:lineRule="auto" w:before="0" w:after="0"/>
        <w:ind w:left="1904" w:right="0" w:hanging="771"/>
        <w:jc w:val="left"/>
      </w:pPr>
      <w:r>
        <w:rPr/>
        <w:t>Funding</w:t>
      </w:r>
      <w:r>
        <w:rPr>
          <w:spacing w:val="-11"/>
        </w:rPr>
        <w:t> </w:t>
      </w:r>
      <w:r>
        <w:rPr>
          <w:spacing w:val="-2"/>
        </w:rPr>
        <w:t>statement</w:t>
      </w:r>
    </w:p>
    <w:p>
      <w:pPr>
        <w:pStyle w:val="BodyText"/>
        <w:spacing w:before="63"/>
        <w:rPr>
          <w:b/>
          <w:sz w:val="24"/>
        </w:rPr>
      </w:pPr>
    </w:p>
    <w:p>
      <w:pPr>
        <w:pStyle w:val="BodyText"/>
        <w:spacing w:line="415" w:lineRule="auto" w:before="1"/>
        <w:ind w:left="1133" w:right="988"/>
      </w:pPr>
      <w:r>
        <w:rPr/>
        <w:t>This research received funding through the Netherlands Organization for Scientific Research (NWO) TTW project 15575 (SCdG and AJRH), the ENPPS.LIFT.019.001 project (AJRH) and the Roadmap Program X-omics 184.034.019 (AJRH). This re- search received further support by Stichting Steun Emma Kinderziekenhuis.</w:t>
      </w:r>
      <w:r>
        <w:rPr>
          <w:spacing w:val="40"/>
        </w:rPr>
        <w:t> </w:t>
      </w:r>
      <w:r>
        <w:rPr/>
        <w:t>MJvG acknowledges the Amsterdam Infection and Immunity Institute for funding this work through</w:t>
      </w:r>
      <w:r>
        <w:rPr>
          <w:spacing w:val="-7"/>
        </w:rPr>
        <w:t> </w:t>
      </w:r>
      <w:r>
        <w:rPr/>
        <w:t>the</w:t>
      </w:r>
      <w:r>
        <w:rPr>
          <w:spacing w:val="-7"/>
        </w:rPr>
        <w:t> </w:t>
      </w:r>
      <w:r>
        <w:rPr/>
        <w:t>COVID-19</w:t>
      </w:r>
      <w:r>
        <w:rPr>
          <w:spacing w:val="-7"/>
        </w:rPr>
        <w:t> </w:t>
      </w:r>
      <w:r>
        <w:rPr/>
        <w:t>grant</w:t>
      </w:r>
      <w:r>
        <w:rPr>
          <w:spacing w:val="-7"/>
        </w:rPr>
        <w:t> </w:t>
      </w:r>
      <w:r>
        <w:rPr/>
        <w:t>(24175).</w:t>
      </w:r>
      <w:r>
        <w:rPr>
          <w:spacing w:val="25"/>
        </w:rPr>
        <w:t> </w:t>
      </w:r>
      <w:r>
        <w:rPr/>
        <w:t>KAD</w:t>
      </w:r>
      <w:r>
        <w:rPr>
          <w:spacing w:val="-7"/>
        </w:rPr>
        <w:t> </w:t>
      </w:r>
      <w:r>
        <w:rPr/>
        <w:t>acknowledges</w:t>
      </w:r>
      <w:r>
        <w:rPr>
          <w:spacing w:val="-7"/>
        </w:rPr>
        <w:t> </w:t>
      </w:r>
      <w:r>
        <w:rPr/>
        <w:t>the</w:t>
      </w:r>
      <w:r>
        <w:rPr>
          <w:spacing w:val="-7"/>
        </w:rPr>
        <w:t> </w:t>
      </w:r>
      <w:r>
        <w:rPr/>
        <w:t>Amsterdam</w:t>
      </w:r>
      <w:r>
        <w:rPr>
          <w:spacing w:val="-7"/>
        </w:rPr>
        <w:t> </w:t>
      </w:r>
      <w:r>
        <w:rPr/>
        <w:t>Reproduc- </w:t>
      </w:r>
      <w:r>
        <w:rPr>
          <w:spacing w:val="-2"/>
        </w:rPr>
        <w:t>tion</w:t>
      </w:r>
      <w:r>
        <w:rPr>
          <w:spacing w:val="-13"/>
        </w:rPr>
        <w:t> </w:t>
      </w:r>
      <w:r>
        <w:rPr>
          <w:spacing w:val="-2"/>
        </w:rPr>
        <w:t>and</w:t>
      </w:r>
      <w:r>
        <w:rPr>
          <w:spacing w:val="-13"/>
        </w:rPr>
        <w:t> </w:t>
      </w:r>
      <w:r>
        <w:rPr>
          <w:spacing w:val="-2"/>
        </w:rPr>
        <w:t>Development</w:t>
      </w:r>
      <w:r>
        <w:rPr>
          <w:spacing w:val="-13"/>
        </w:rPr>
        <w:t> </w:t>
      </w:r>
      <w:r>
        <w:rPr>
          <w:spacing w:val="-2"/>
        </w:rPr>
        <w:t>Institute</w:t>
      </w:r>
      <w:r>
        <w:rPr>
          <w:spacing w:val="-13"/>
        </w:rPr>
        <w:t> </w:t>
      </w:r>
      <w:r>
        <w:rPr>
          <w:spacing w:val="-2"/>
        </w:rPr>
        <w:t>for</w:t>
      </w:r>
      <w:r>
        <w:rPr>
          <w:spacing w:val="-13"/>
        </w:rPr>
        <w:t> </w:t>
      </w:r>
      <w:r>
        <w:rPr>
          <w:spacing w:val="-2"/>
        </w:rPr>
        <w:t>funding</w:t>
      </w:r>
      <w:r>
        <w:rPr>
          <w:spacing w:val="-13"/>
        </w:rPr>
        <w:t> </w:t>
      </w:r>
      <w:r>
        <w:rPr>
          <w:spacing w:val="-2"/>
        </w:rPr>
        <w:t>this</w:t>
      </w:r>
      <w:r>
        <w:rPr>
          <w:spacing w:val="-13"/>
        </w:rPr>
        <w:t> </w:t>
      </w:r>
      <w:r>
        <w:rPr>
          <w:spacing w:val="-2"/>
        </w:rPr>
        <w:t>work</w:t>
      </w:r>
      <w:r>
        <w:rPr>
          <w:spacing w:val="-13"/>
        </w:rPr>
        <w:t> </w:t>
      </w:r>
      <w:r>
        <w:rPr>
          <w:spacing w:val="-2"/>
        </w:rPr>
        <w:t>though</w:t>
      </w:r>
      <w:r>
        <w:rPr>
          <w:spacing w:val="-13"/>
        </w:rPr>
        <w:t> </w:t>
      </w:r>
      <w:r>
        <w:rPr>
          <w:spacing w:val="-2"/>
        </w:rPr>
        <w:t>the</w:t>
      </w:r>
      <w:r>
        <w:rPr>
          <w:spacing w:val="-13"/>
        </w:rPr>
        <w:t> </w:t>
      </w:r>
      <w:r>
        <w:rPr>
          <w:spacing w:val="-2"/>
        </w:rPr>
        <w:t>AR&amp;D</w:t>
      </w:r>
      <w:r>
        <w:rPr>
          <w:spacing w:val="-13"/>
        </w:rPr>
        <w:t> </w:t>
      </w:r>
      <w:r>
        <w:rPr>
          <w:spacing w:val="-2"/>
        </w:rPr>
        <w:t>grant</w:t>
      </w:r>
      <w:r>
        <w:rPr>
          <w:spacing w:val="-13"/>
        </w:rPr>
        <w:t> </w:t>
      </w:r>
      <w:r>
        <w:rPr>
          <w:spacing w:val="-2"/>
        </w:rPr>
        <w:t>(V.000296).</w:t>
      </w:r>
    </w:p>
    <w:p>
      <w:pPr>
        <w:pStyle w:val="BodyText"/>
        <w:spacing w:before="212"/>
      </w:pPr>
    </w:p>
    <w:p>
      <w:pPr>
        <w:pStyle w:val="Heading2"/>
        <w:numPr>
          <w:ilvl w:val="2"/>
          <w:numId w:val="8"/>
        </w:numPr>
        <w:tabs>
          <w:tab w:pos="1904" w:val="left" w:leader="none"/>
        </w:tabs>
        <w:spacing w:line="240" w:lineRule="auto" w:before="0" w:after="0"/>
        <w:ind w:left="1904" w:right="0" w:hanging="771"/>
        <w:jc w:val="left"/>
      </w:pPr>
      <w:r>
        <w:rPr/>
        <w:t>Declaration</w:t>
      </w:r>
      <w:r>
        <w:rPr>
          <w:spacing w:val="-9"/>
        </w:rPr>
        <w:t> </w:t>
      </w:r>
      <w:r>
        <w:rPr/>
        <w:t>of</w:t>
      </w:r>
      <w:r>
        <w:rPr>
          <w:spacing w:val="-9"/>
        </w:rPr>
        <w:t> </w:t>
      </w:r>
      <w:r>
        <w:rPr>
          <w:spacing w:val="-2"/>
        </w:rPr>
        <w:t>Interests</w:t>
      </w:r>
    </w:p>
    <w:p>
      <w:pPr>
        <w:pStyle w:val="BodyText"/>
        <w:spacing w:before="63"/>
        <w:rPr>
          <w:b/>
          <w:sz w:val="24"/>
        </w:rPr>
      </w:pPr>
    </w:p>
    <w:p>
      <w:pPr>
        <w:pStyle w:val="BodyText"/>
        <w:spacing w:line="415" w:lineRule="auto"/>
        <w:ind w:left="1133" w:right="1132"/>
        <w:jc w:val="both"/>
      </w:pPr>
      <w:r>
        <w:rPr/>
        <w:t>JBvG</w:t>
      </w:r>
      <w:r>
        <w:rPr>
          <w:spacing w:val="-14"/>
        </w:rPr>
        <w:t> </w:t>
      </w:r>
      <w:r>
        <w:rPr/>
        <w:t>is</w:t>
      </w:r>
      <w:r>
        <w:rPr>
          <w:spacing w:val="-14"/>
        </w:rPr>
        <w:t> </w:t>
      </w:r>
      <w:r>
        <w:rPr/>
        <w:t>the</w:t>
      </w:r>
      <w:r>
        <w:rPr>
          <w:spacing w:val="-14"/>
        </w:rPr>
        <w:t> </w:t>
      </w:r>
      <w:r>
        <w:rPr/>
        <w:t>founder</w:t>
      </w:r>
      <w:r>
        <w:rPr>
          <w:spacing w:val="-14"/>
        </w:rPr>
        <w:t> </w:t>
      </w:r>
      <w:r>
        <w:rPr/>
        <w:t>and</w:t>
      </w:r>
      <w:r>
        <w:rPr>
          <w:spacing w:val="-14"/>
        </w:rPr>
        <w:t> </w:t>
      </w:r>
      <w:r>
        <w:rPr/>
        <w:t>director</w:t>
      </w:r>
      <w:r>
        <w:rPr>
          <w:spacing w:val="-13"/>
        </w:rPr>
        <w:t> </w:t>
      </w:r>
      <w:r>
        <w:rPr/>
        <w:t>of</w:t>
      </w:r>
      <w:r>
        <w:rPr>
          <w:spacing w:val="-14"/>
        </w:rPr>
        <w:t> </w:t>
      </w:r>
      <w:r>
        <w:rPr/>
        <w:t>the</w:t>
      </w:r>
      <w:r>
        <w:rPr>
          <w:spacing w:val="-14"/>
        </w:rPr>
        <w:t> </w:t>
      </w:r>
      <w:r>
        <w:rPr/>
        <w:t>Dutch</w:t>
      </w:r>
      <w:r>
        <w:rPr>
          <w:spacing w:val="-14"/>
        </w:rPr>
        <w:t> </w:t>
      </w:r>
      <w:r>
        <w:rPr/>
        <w:t>National</w:t>
      </w:r>
      <w:r>
        <w:rPr>
          <w:spacing w:val="-14"/>
        </w:rPr>
        <w:t> </w:t>
      </w:r>
      <w:r>
        <w:rPr/>
        <w:t>Human</w:t>
      </w:r>
      <w:r>
        <w:rPr>
          <w:spacing w:val="-14"/>
        </w:rPr>
        <w:t> </w:t>
      </w:r>
      <w:r>
        <w:rPr/>
        <w:t>Milk</w:t>
      </w:r>
      <w:r>
        <w:rPr>
          <w:spacing w:val="-13"/>
        </w:rPr>
        <w:t> </w:t>
      </w:r>
      <w:r>
        <w:rPr/>
        <w:t>Bank</w:t>
      </w:r>
      <w:r>
        <w:rPr>
          <w:spacing w:val="-14"/>
        </w:rPr>
        <w:t> </w:t>
      </w:r>
      <w:r>
        <w:rPr/>
        <w:t>and</w:t>
      </w:r>
      <w:r>
        <w:rPr>
          <w:spacing w:val="-14"/>
        </w:rPr>
        <w:t> </w:t>
      </w:r>
      <w:r>
        <w:rPr/>
        <w:t>a</w:t>
      </w:r>
      <w:r>
        <w:rPr>
          <w:spacing w:val="-14"/>
        </w:rPr>
        <w:t> </w:t>
      </w:r>
      <w:r>
        <w:rPr/>
        <w:t>mem- ber</w:t>
      </w:r>
      <w:r>
        <w:rPr>
          <w:spacing w:val="-12"/>
        </w:rPr>
        <w:t> </w:t>
      </w:r>
      <w:r>
        <w:rPr/>
        <w:t>of</w:t>
      </w:r>
      <w:r>
        <w:rPr>
          <w:spacing w:val="-11"/>
        </w:rPr>
        <w:t> </w:t>
      </w:r>
      <w:r>
        <w:rPr/>
        <w:t>the</w:t>
      </w:r>
      <w:r>
        <w:rPr>
          <w:spacing w:val="-12"/>
        </w:rPr>
        <w:t> </w:t>
      </w:r>
      <w:r>
        <w:rPr/>
        <w:t>National</w:t>
      </w:r>
      <w:r>
        <w:rPr>
          <w:spacing w:val="-11"/>
        </w:rPr>
        <w:t> </w:t>
      </w:r>
      <w:r>
        <w:rPr/>
        <w:t>Health</w:t>
      </w:r>
      <w:r>
        <w:rPr>
          <w:spacing w:val="-12"/>
        </w:rPr>
        <w:t> </w:t>
      </w:r>
      <w:r>
        <w:rPr/>
        <w:t>Council.</w:t>
      </w:r>
      <w:r>
        <w:rPr>
          <w:spacing w:val="10"/>
        </w:rPr>
        <w:t> </w:t>
      </w:r>
      <w:r>
        <w:rPr/>
        <w:t>JBvG</w:t>
      </w:r>
      <w:r>
        <w:rPr>
          <w:spacing w:val="-11"/>
        </w:rPr>
        <w:t> </w:t>
      </w:r>
      <w:r>
        <w:rPr/>
        <w:t>has</w:t>
      </w:r>
      <w:r>
        <w:rPr>
          <w:spacing w:val="-12"/>
        </w:rPr>
        <w:t> </w:t>
      </w:r>
      <w:r>
        <w:rPr/>
        <w:t>been</w:t>
      </w:r>
      <w:r>
        <w:rPr>
          <w:spacing w:val="-11"/>
        </w:rPr>
        <w:t> </w:t>
      </w:r>
      <w:r>
        <w:rPr/>
        <w:t>a</w:t>
      </w:r>
      <w:r>
        <w:rPr>
          <w:spacing w:val="-12"/>
        </w:rPr>
        <w:t> </w:t>
      </w:r>
      <w:r>
        <w:rPr/>
        <w:t>member</w:t>
      </w:r>
      <w:r>
        <w:rPr>
          <w:spacing w:val="-11"/>
        </w:rPr>
        <w:t> </w:t>
      </w:r>
      <w:r>
        <w:rPr/>
        <w:t>of</w:t>
      </w:r>
      <w:r>
        <w:rPr>
          <w:spacing w:val="-11"/>
        </w:rPr>
        <w:t> </w:t>
      </w:r>
      <w:r>
        <w:rPr/>
        <w:t>the</w:t>
      </w:r>
      <w:r>
        <w:rPr>
          <w:spacing w:val="-12"/>
        </w:rPr>
        <w:t> </w:t>
      </w:r>
      <w:r>
        <w:rPr/>
        <w:t>National</w:t>
      </w:r>
      <w:r>
        <w:rPr>
          <w:spacing w:val="-11"/>
        </w:rPr>
        <w:t> </w:t>
      </w:r>
      <w:r>
        <w:rPr/>
        <w:t>Breast- feeding Council from March 2010 to March 2020.</w:t>
      </w:r>
    </w:p>
    <w:p>
      <w:pPr>
        <w:spacing w:after="0" w:line="415" w:lineRule="auto"/>
        <w:jc w:val="both"/>
        <w:sectPr>
          <w:pgSz w:w="9640" w:h="13610"/>
          <w:pgMar w:header="769" w:footer="646" w:top="1060" w:bottom="840" w:left="0" w:right="0"/>
        </w:sectPr>
      </w:pPr>
    </w:p>
    <w:p>
      <w:pPr>
        <w:pStyle w:val="Heading1"/>
        <w:numPr>
          <w:ilvl w:val="1"/>
          <w:numId w:val="8"/>
        </w:numPr>
        <w:tabs>
          <w:tab w:pos="1819" w:val="left" w:leader="none"/>
        </w:tabs>
        <w:spacing w:line="240" w:lineRule="auto" w:before="298" w:after="0"/>
        <w:ind w:left="1819" w:right="0" w:hanging="686"/>
        <w:jc w:val="left"/>
      </w:pPr>
      <w:r>
        <w:rPr/>
        <w:t>Author</w:t>
      </w:r>
      <w:r>
        <w:rPr>
          <w:spacing w:val="14"/>
        </w:rPr>
        <w:t> </w:t>
      </w:r>
      <w:r>
        <w:rPr>
          <w:spacing w:val="-2"/>
        </w:rPr>
        <w:t>Contributions</w:t>
      </w:r>
    </w:p>
    <w:p>
      <w:pPr>
        <w:pStyle w:val="BodyText"/>
        <w:spacing w:before="67"/>
        <w:rPr>
          <w:b/>
          <w:sz w:val="28"/>
        </w:rPr>
      </w:pPr>
    </w:p>
    <w:p>
      <w:pPr>
        <w:pStyle w:val="BodyText"/>
        <w:spacing w:line="415" w:lineRule="auto"/>
        <w:ind w:left="1133" w:right="1131"/>
        <w:jc w:val="both"/>
      </w:pPr>
      <w:r>
        <w:rPr/>
        <w:t>KAD, JBvG and AJRH conceived the ideas and jointly designed the study and ex- periments.</w:t>
      </w:r>
      <w:r>
        <w:rPr>
          <w:spacing w:val="7"/>
        </w:rPr>
        <w:t> </w:t>
      </w:r>
      <w:r>
        <w:rPr/>
        <w:t>KAD,</w:t>
      </w:r>
      <w:r>
        <w:rPr>
          <w:spacing w:val="-13"/>
        </w:rPr>
        <w:t> </w:t>
      </w:r>
      <w:r>
        <w:rPr/>
        <w:t>MH,</w:t>
      </w:r>
      <w:r>
        <w:rPr>
          <w:spacing w:val="-13"/>
        </w:rPr>
        <w:t> </w:t>
      </w:r>
      <w:r>
        <w:rPr/>
        <w:t>DMHvR,</w:t>
      </w:r>
      <w:r>
        <w:rPr>
          <w:spacing w:val="-13"/>
        </w:rPr>
        <w:t> </w:t>
      </w:r>
      <w:r>
        <w:rPr/>
        <w:t>MJAD</w:t>
      </w:r>
      <w:r>
        <w:rPr>
          <w:spacing w:val="-13"/>
        </w:rPr>
        <w:t> </w:t>
      </w:r>
      <w:r>
        <w:rPr/>
        <w:t>and</w:t>
      </w:r>
      <w:r>
        <w:rPr>
          <w:spacing w:val="-13"/>
        </w:rPr>
        <w:t> </w:t>
      </w:r>
      <w:r>
        <w:rPr/>
        <w:t>AB</w:t>
      </w:r>
      <w:r>
        <w:rPr>
          <w:spacing w:val="-13"/>
        </w:rPr>
        <w:t> </w:t>
      </w:r>
      <w:r>
        <w:rPr/>
        <w:t>performed</w:t>
      </w:r>
      <w:r>
        <w:rPr>
          <w:spacing w:val="-13"/>
        </w:rPr>
        <w:t> </w:t>
      </w:r>
      <w:r>
        <w:rPr/>
        <w:t>all</w:t>
      </w:r>
      <w:r>
        <w:rPr>
          <w:spacing w:val="-13"/>
        </w:rPr>
        <w:t> </w:t>
      </w:r>
      <w:r>
        <w:rPr/>
        <w:t>experiments.</w:t>
      </w:r>
      <w:r>
        <w:rPr>
          <w:spacing w:val="7"/>
        </w:rPr>
        <w:t> </w:t>
      </w:r>
      <w:r>
        <w:rPr/>
        <w:t>SCdG</w:t>
      </w:r>
      <w:r>
        <w:rPr>
          <w:spacing w:val="-13"/>
        </w:rPr>
        <w:t> </w:t>
      </w:r>
      <w:r>
        <w:rPr/>
        <w:t>per- formed</w:t>
      </w:r>
      <w:r>
        <w:rPr>
          <w:spacing w:val="-3"/>
        </w:rPr>
        <w:t> </w:t>
      </w:r>
      <w:r>
        <w:rPr/>
        <w:t>the</w:t>
      </w:r>
      <w:r>
        <w:rPr>
          <w:spacing w:val="-3"/>
        </w:rPr>
        <w:t> </w:t>
      </w:r>
      <w:r>
        <w:rPr/>
        <w:t>data</w:t>
      </w:r>
      <w:r>
        <w:rPr>
          <w:spacing w:val="-3"/>
        </w:rPr>
        <w:t> </w:t>
      </w:r>
      <w:r>
        <w:rPr/>
        <w:t>analysis. HGJ,</w:t>
      </w:r>
      <w:r>
        <w:rPr>
          <w:spacing w:val="-3"/>
        </w:rPr>
        <w:t> </w:t>
      </w:r>
      <w:r>
        <w:rPr/>
        <w:t>SJM,</w:t>
      </w:r>
      <w:r>
        <w:rPr>
          <w:spacing w:val="-3"/>
        </w:rPr>
        <w:t> </w:t>
      </w:r>
      <w:r>
        <w:rPr/>
        <w:t>BJvK</w:t>
      </w:r>
      <w:r>
        <w:rPr>
          <w:spacing w:val="-3"/>
        </w:rPr>
        <w:t> </w:t>
      </w:r>
      <w:r>
        <w:rPr/>
        <w:t>and</w:t>
      </w:r>
      <w:r>
        <w:rPr>
          <w:spacing w:val="-3"/>
        </w:rPr>
        <w:t> </w:t>
      </w:r>
      <w:r>
        <w:rPr/>
        <w:t>JBvG</w:t>
      </w:r>
      <w:r>
        <w:rPr>
          <w:spacing w:val="-3"/>
        </w:rPr>
        <w:t> </w:t>
      </w:r>
      <w:r>
        <w:rPr/>
        <w:t>collected</w:t>
      </w:r>
      <w:r>
        <w:rPr>
          <w:spacing w:val="-3"/>
        </w:rPr>
        <w:t> </w:t>
      </w:r>
      <w:r>
        <w:rPr/>
        <w:t>all</w:t>
      </w:r>
      <w:r>
        <w:rPr>
          <w:spacing w:val="-3"/>
        </w:rPr>
        <w:t> </w:t>
      </w:r>
      <w:r>
        <w:rPr/>
        <w:t>samples. SCdG, KAD,</w:t>
      </w:r>
      <w:r>
        <w:rPr>
          <w:spacing w:val="-12"/>
        </w:rPr>
        <w:t> </w:t>
      </w:r>
      <w:r>
        <w:rPr/>
        <w:t>AB</w:t>
      </w:r>
      <w:r>
        <w:rPr>
          <w:spacing w:val="-12"/>
        </w:rPr>
        <w:t> </w:t>
      </w:r>
      <w:r>
        <w:rPr/>
        <w:t>and</w:t>
      </w:r>
      <w:r>
        <w:rPr>
          <w:spacing w:val="-12"/>
        </w:rPr>
        <w:t> </w:t>
      </w:r>
      <w:r>
        <w:rPr/>
        <w:t>AJRH</w:t>
      </w:r>
      <w:r>
        <w:rPr>
          <w:spacing w:val="-12"/>
        </w:rPr>
        <w:t> </w:t>
      </w:r>
      <w:r>
        <w:rPr/>
        <w:t>wrote</w:t>
      </w:r>
      <w:r>
        <w:rPr>
          <w:spacing w:val="-12"/>
        </w:rPr>
        <w:t> </w:t>
      </w:r>
      <w:r>
        <w:rPr/>
        <w:t>the</w:t>
      </w:r>
      <w:r>
        <w:rPr>
          <w:spacing w:val="-12"/>
        </w:rPr>
        <w:t> </w:t>
      </w:r>
      <w:r>
        <w:rPr/>
        <w:t>manuscript,</w:t>
      </w:r>
      <w:r>
        <w:rPr>
          <w:spacing w:val="-11"/>
        </w:rPr>
        <w:t> </w:t>
      </w:r>
      <w:r>
        <w:rPr/>
        <w:t>all</w:t>
      </w:r>
      <w:r>
        <w:rPr>
          <w:spacing w:val="-12"/>
        </w:rPr>
        <w:t> </w:t>
      </w:r>
      <w:r>
        <w:rPr/>
        <w:t>others</w:t>
      </w:r>
      <w:r>
        <w:rPr>
          <w:spacing w:val="-12"/>
        </w:rPr>
        <w:t> </w:t>
      </w:r>
      <w:r>
        <w:rPr/>
        <w:t>provided</w:t>
      </w:r>
      <w:r>
        <w:rPr>
          <w:spacing w:val="-12"/>
        </w:rPr>
        <w:t> </w:t>
      </w:r>
      <w:r>
        <w:rPr/>
        <w:t>edits.</w:t>
      </w:r>
      <w:r>
        <w:rPr>
          <w:spacing w:val="9"/>
        </w:rPr>
        <w:t> </w:t>
      </w:r>
      <w:r>
        <w:rPr/>
        <w:t>AJRH</w:t>
      </w:r>
      <w:r>
        <w:rPr>
          <w:spacing w:val="-12"/>
        </w:rPr>
        <w:t> </w:t>
      </w:r>
      <w:r>
        <w:rPr/>
        <w:t>and</w:t>
      </w:r>
      <w:r>
        <w:rPr>
          <w:spacing w:val="-12"/>
        </w:rPr>
        <w:t> </w:t>
      </w:r>
      <w:r>
        <w:rPr/>
        <w:t>JBvG provided</w:t>
      </w:r>
      <w:r>
        <w:rPr>
          <w:spacing w:val="-2"/>
        </w:rPr>
        <w:t> </w:t>
      </w:r>
      <w:r>
        <w:rPr/>
        <w:t>resources</w:t>
      </w:r>
      <w:r>
        <w:rPr>
          <w:spacing w:val="-2"/>
        </w:rPr>
        <w:t> </w:t>
      </w:r>
      <w:r>
        <w:rPr/>
        <w:t>and</w:t>
      </w:r>
      <w:r>
        <w:rPr>
          <w:spacing w:val="-2"/>
        </w:rPr>
        <w:t> </w:t>
      </w:r>
      <w:r>
        <w:rPr/>
        <w:t>funding</w:t>
      </w:r>
      <w:r>
        <w:rPr>
          <w:spacing w:val="-2"/>
        </w:rPr>
        <w:t> </w:t>
      </w:r>
      <w:r>
        <w:rPr/>
        <w:t>for</w:t>
      </w:r>
      <w:r>
        <w:rPr>
          <w:spacing w:val="-2"/>
        </w:rPr>
        <w:t> </w:t>
      </w:r>
      <w:r>
        <w:rPr/>
        <w:t>the</w:t>
      </w:r>
      <w:r>
        <w:rPr>
          <w:spacing w:val="-2"/>
        </w:rPr>
        <w:t> </w:t>
      </w:r>
      <w:r>
        <w:rPr/>
        <w:t>project.</w:t>
      </w:r>
      <w:r>
        <w:rPr>
          <w:spacing w:val="22"/>
        </w:rPr>
        <w:t> </w:t>
      </w:r>
      <w:r>
        <w:rPr/>
        <w:t>All</w:t>
      </w:r>
      <w:r>
        <w:rPr>
          <w:spacing w:val="-2"/>
        </w:rPr>
        <w:t> </w:t>
      </w:r>
      <w:r>
        <w:rPr/>
        <w:t>authors</w:t>
      </w:r>
      <w:r>
        <w:rPr>
          <w:spacing w:val="-2"/>
        </w:rPr>
        <w:t> </w:t>
      </w:r>
      <w:r>
        <w:rPr/>
        <w:t>contributed</w:t>
      </w:r>
      <w:r>
        <w:rPr>
          <w:spacing w:val="-2"/>
        </w:rPr>
        <w:t> </w:t>
      </w:r>
      <w:r>
        <w:rPr/>
        <w:t>to</w:t>
      </w:r>
      <w:r>
        <w:rPr>
          <w:spacing w:val="-2"/>
        </w:rPr>
        <w:t> </w:t>
      </w:r>
      <w:r>
        <w:rPr/>
        <w:t>the</w:t>
      </w:r>
      <w:r>
        <w:rPr>
          <w:spacing w:val="-2"/>
        </w:rPr>
        <w:t> </w:t>
      </w:r>
      <w:r>
        <w:rPr/>
        <w:t>article and approved the submitted version.</w:t>
      </w:r>
    </w:p>
    <w:p>
      <w:pPr>
        <w:pStyle w:val="BodyText"/>
      </w:pPr>
    </w:p>
    <w:p>
      <w:pPr>
        <w:pStyle w:val="BodyText"/>
      </w:pPr>
    </w:p>
    <w:p>
      <w:pPr>
        <w:pStyle w:val="BodyText"/>
      </w:pPr>
    </w:p>
    <w:p>
      <w:pPr>
        <w:pStyle w:val="BodyText"/>
        <w:spacing w:before="159"/>
      </w:pPr>
      <w:r>
        <w:rPr/>
        <mc:AlternateContent>
          <mc:Choice Requires="wps">
            <w:drawing>
              <wp:anchor distT="0" distB="0" distL="0" distR="0" allowOverlap="1" layoutInCell="1" locked="0" behindDoc="1" simplePos="0" relativeHeight="487678976">
                <wp:simplePos x="0" y="0"/>
                <wp:positionH relativeFrom="page">
                  <wp:posOffset>0</wp:posOffset>
                </wp:positionH>
                <wp:positionV relativeFrom="paragraph">
                  <wp:posOffset>262274</wp:posOffset>
                </wp:positionV>
                <wp:extent cx="347345" cy="900430"/>
                <wp:effectExtent l="0" t="0" r="0" b="0"/>
                <wp:wrapTopAndBottom/>
                <wp:docPr id="539" name="Textbox 539"/>
                <wp:cNvGraphicFramePr>
                  <a:graphicFrameLocks/>
                </wp:cNvGraphicFramePr>
                <a:graphic>
                  <a:graphicData uri="http://schemas.microsoft.com/office/word/2010/wordprocessingShape">
                    <wps:wsp>
                      <wps:cNvPr id="539" name="Textbox 539"/>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20.651554pt;width:27.35pt;height:70.9pt;mso-position-horizontal-relative:page;mso-position-vertical-relative:paragraph;z-index:-15637504;mso-wrap-distance-left:0;mso-wrap-distance-right:0" type="#_x0000_t202" id="docshape392" filled="true" fillcolor="#7f7f7f" stroked="false">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topAndBottom"/>
              </v:shape>
            </w:pict>
          </mc:Fallback>
        </mc:AlternateContent>
      </w:r>
    </w:p>
    <w:p>
      <w:pPr>
        <w:spacing w:after="0"/>
        <w:sectPr>
          <w:pgSz w:w="9640" w:h="13610"/>
          <w:pgMar w:header="769" w:footer="646" w:top="1060" w:bottom="840" w:left="0" w:right="0"/>
        </w:sectPr>
      </w:pPr>
    </w:p>
    <w:p>
      <w:pPr>
        <w:pStyle w:val="Heading1"/>
        <w:tabs>
          <w:tab w:pos="1866" w:val="left" w:leader="none"/>
        </w:tabs>
        <w:ind w:left="1133" w:firstLine="0"/>
      </w:pPr>
      <w:r>
        <w:rPr>
          <w:spacing w:val="-5"/>
        </w:rPr>
        <w:t>4.A</w:t>
      </w:r>
      <w:r>
        <w:rPr/>
        <w:tab/>
        <w:t>Supplementary</w:t>
      </w:r>
      <w:r>
        <w:rPr>
          <w:spacing w:val="30"/>
        </w:rPr>
        <w:t> </w:t>
      </w:r>
      <w:r>
        <w:rPr>
          <w:spacing w:val="-2"/>
        </w:rPr>
        <w:t>material</w:t>
      </w:r>
    </w:p>
    <w:p>
      <w:pPr>
        <w:pStyle w:val="BodyText"/>
        <w:rPr>
          <w:b/>
        </w:rPr>
      </w:pPr>
    </w:p>
    <w:p>
      <w:pPr>
        <w:pStyle w:val="BodyText"/>
        <w:spacing w:before="3"/>
        <w:rPr>
          <w:b/>
        </w:rPr>
      </w:pPr>
      <w:r>
        <w:rPr/>
        <w:drawing>
          <wp:anchor distT="0" distB="0" distL="0" distR="0" allowOverlap="1" layoutInCell="1" locked="0" behindDoc="1" simplePos="0" relativeHeight="487679488">
            <wp:simplePos x="0" y="0"/>
            <wp:positionH relativeFrom="page">
              <wp:posOffset>917257</wp:posOffset>
            </wp:positionH>
            <wp:positionV relativeFrom="paragraph">
              <wp:posOffset>163635</wp:posOffset>
            </wp:positionV>
            <wp:extent cx="4297680" cy="2721864"/>
            <wp:effectExtent l="0" t="0" r="0" b="0"/>
            <wp:wrapTopAndBottom/>
            <wp:docPr id="540" name="Image 540"/>
            <wp:cNvGraphicFramePr>
              <a:graphicFrameLocks/>
            </wp:cNvGraphicFramePr>
            <a:graphic>
              <a:graphicData uri="http://schemas.openxmlformats.org/drawingml/2006/picture">
                <pic:pic>
                  <pic:nvPicPr>
                    <pic:cNvPr id="540" name="Image 540"/>
                    <pic:cNvPicPr/>
                  </pic:nvPicPr>
                  <pic:blipFill>
                    <a:blip r:embed="rId114" cstate="print"/>
                    <a:stretch>
                      <a:fillRect/>
                    </a:stretch>
                  </pic:blipFill>
                  <pic:spPr>
                    <a:xfrm>
                      <a:off x="0" y="0"/>
                      <a:ext cx="4297680" cy="2721864"/>
                    </a:xfrm>
                    <a:prstGeom prst="rect">
                      <a:avLst/>
                    </a:prstGeom>
                  </pic:spPr>
                </pic:pic>
              </a:graphicData>
            </a:graphic>
          </wp:anchor>
        </w:drawing>
      </w:r>
    </w:p>
    <w:p>
      <w:pPr>
        <w:pStyle w:val="BodyText"/>
        <w:spacing w:before="7"/>
        <w:rPr>
          <w:b/>
          <w:sz w:val="16"/>
        </w:rPr>
      </w:pPr>
    </w:p>
    <w:p>
      <w:pPr>
        <w:spacing w:line="247" w:lineRule="auto" w:before="0"/>
        <w:ind w:left="1133" w:right="1132" w:firstLine="0"/>
        <w:jc w:val="both"/>
        <w:rPr>
          <w:sz w:val="16"/>
        </w:rPr>
      </w:pPr>
      <w:r>
        <w:rPr/>
        <mc:AlternateContent>
          <mc:Choice Requires="wps">
            <w:drawing>
              <wp:anchor distT="0" distB="0" distL="0" distR="0" allowOverlap="1" layoutInCell="1" locked="0" behindDoc="0" simplePos="0" relativeHeight="15820800">
                <wp:simplePos x="0" y="0"/>
                <wp:positionH relativeFrom="page">
                  <wp:posOffset>5772658</wp:posOffset>
                </wp:positionH>
                <wp:positionV relativeFrom="paragraph">
                  <wp:posOffset>-689556</wp:posOffset>
                </wp:positionV>
                <wp:extent cx="347345" cy="900430"/>
                <wp:effectExtent l="0" t="0" r="0" b="0"/>
                <wp:wrapNone/>
                <wp:docPr id="541" name="Textbox 541"/>
                <wp:cNvGraphicFramePr>
                  <a:graphicFrameLocks/>
                </wp:cNvGraphicFramePr>
                <a:graphic>
                  <a:graphicData uri="http://schemas.microsoft.com/office/word/2010/wordprocessingShape">
                    <wps:wsp>
                      <wps:cNvPr id="541" name="Textbox 541"/>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54.295788pt;width:27.35pt;height:70.9pt;mso-position-horizontal-relative:page;mso-position-vertical-relative:paragraph;z-index:15820800" type="#_x0000_t202" id="docshape393" filled="true" fillcolor="#7f7f7f" stroked="false">
                <v:textbox inset="0,0,0,0">
                  <w:txbxContent>
                    <w:p>
                      <w:pPr>
                        <w:pStyle w:val="BodyText"/>
                        <w:spacing w:before="29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bookmarkStart w:name="_bookmark233" w:id="251"/>
      <w:bookmarkEnd w:id="251"/>
      <w:r>
        <w:rPr/>
      </w:r>
      <w:r>
        <w:rPr>
          <w:b/>
          <w:sz w:val="16"/>
        </w:rPr>
        <w:t>Figure</w:t>
      </w:r>
      <w:r>
        <w:rPr>
          <w:b/>
          <w:spacing w:val="-3"/>
          <w:sz w:val="16"/>
        </w:rPr>
        <w:t> </w:t>
      </w:r>
      <w:r>
        <w:rPr>
          <w:b/>
          <w:sz w:val="16"/>
        </w:rPr>
        <w:t>S1: Quantified</w:t>
      </w:r>
      <w:r>
        <w:rPr>
          <w:b/>
          <w:spacing w:val="-3"/>
          <w:sz w:val="16"/>
        </w:rPr>
        <w:t> </w:t>
      </w:r>
      <w:r>
        <w:rPr>
          <w:b/>
          <w:sz w:val="16"/>
        </w:rPr>
        <w:t>ELISA</w:t>
      </w:r>
      <w:r>
        <w:rPr>
          <w:b/>
          <w:spacing w:val="-3"/>
          <w:sz w:val="16"/>
        </w:rPr>
        <w:t> </w:t>
      </w:r>
      <w:r>
        <w:rPr>
          <w:b/>
          <w:sz w:val="16"/>
        </w:rPr>
        <w:t>Spike-specific</w:t>
      </w:r>
      <w:r>
        <w:rPr>
          <w:b/>
          <w:spacing w:val="-3"/>
          <w:sz w:val="16"/>
        </w:rPr>
        <w:t> </w:t>
      </w:r>
      <w:r>
        <w:rPr>
          <w:b/>
          <w:sz w:val="16"/>
        </w:rPr>
        <w:t>IgA</w:t>
      </w:r>
      <w:r>
        <w:rPr>
          <w:b/>
          <w:spacing w:val="-3"/>
          <w:sz w:val="16"/>
        </w:rPr>
        <w:t> </w:t>
      </w:r>
      <w:r>
        <w:rPr>
          <w:b/>
          <w:sz w:val="16"/>
        </w:rPr>
        <w:t>titers.</w:t>
      </w:r>
      <w:r>
        <w:rPr>
          <w:b/>
          <w:spacing w:val="14"/>
          <w:sz w:val="16"/>
        </w:rPr>
        <w:t> </w:t>
      </w:r>
      <w:r>
        <w:rPr>
          <w:sz w:val="16"/>
        </w:rPr>
        <w:t>A</w:t>
      </w:r>
      <w:r>
        <w:rPr>
          <w:spacing w:val="-3"/>
          <w:sz w:val="16"/>
        </w:rPr>
        <w:t> </w:t>
      </w:r>
      <w:r>
        <w:rPr>
          <w:sz w:val="16"/>
        </w:rPr>
        <w:t>biphasic</w:t>
      </w:r>
      <w:r>
        <w:rPr>
          <w:spacing w:val="-3"/>
          <w:sz w:val="16"/>
        </w:rPr>
        <w:t> </w:t>
      </w:r>
      <w:r>
        <w:rPr>
          <w:sz w:val="16"/>
        </w:rPr>
        <w:t>antibody</w:t>
      </w:r>
      <w:r>
        <w:rPr>
          <w:spacing w:val="-3"/>
          <w:sz w:val="16"/>
        </w:rPr>
        <w:t> </w:t>
      </w:r>
      <w:r>
        <w:rPr>
          <w:sz w:val="16"/>
        </w:rPr>
        <w:t>response</w:t>
      </w:r>
      <w:r>
        <w:rPr>
          <w:spacing w:val="-3"/>
          <w:sz w:val="16"/>
        </w:rPr>
        <w:t> </w:t>
      </w:r>
      <w:r>
        <w:rPr>
          <w:sz w:val="16"/>
        </w:rPr>
        <w:t>to</w:t>
      </w:r>
      <w:r>
        <w:rPr>
          <w:spacing w:val="-3"/>
          <w:sz w:val="16"/>
        </w:rPr>
        <w:t> </w:t>
      </w:r>
      <w:r>
        <w:rPr>
          <w:sz w:val="16"/>
        </w:rPr>
        <w:t>SARS-CoV-2 vaccination</w:t>
      </w:r>
      <w:r>
        <w:rPr>
          <w:spacing w:val="-2"/>
          <w:sz w:val="16"/>
        </w:rPr>
        <w:t> </w:t>
      </w:r>
      <w:r>
        <w:rPr>
          <w:sz w:val="16"/>
        </w:rPr>
        <w:t>was</w:t>
      </w:r>
      <w:r>
        <w:rPr>
          <w:spacing w:val="-2"/>
          <w:sz w:val="16"/>
        </w:rPr>
        <w:t> </w:t>
      </w:r>
      <w:r>
        <w:rPr>
          <w:sz w:val="16"/>
        </w:rPr>
        <w:t>observed</w:t>
      </w:r>
      <w:r>
        <w:rPr>
          <w:spacing w:val="-2"/>
          <w:sz w:val="16"/>
        </w:rPr>
        <w:t> </w:t>
      </w:r>
      <w:r>
        <w:rPr>
          <w:sz w:val="16"/>
        </w:rPr>
        <w:t>for</w:t>
      </w:r>
      <w:r>
        <w:rPr>
          <w:spacing w:val="-2"/>
          <w:sz w:val="16"/>
        </w:rPr>
        <w:t> </w:t>
      </w:r>
      <w:r>
        <w:rPr>
          <w:sz w:val="16"/>
        </w:rPr>
        <w:t>spike-specific</w:t>
      </w:r>
      <w:r>
        <w:rPr>
          <w:spacing w:val="-2"/>
          <w:sz w:val="16"/>
        </w:rPr>
        <w:t> </w:t>
      </w:r>
      <w:r>
        <w:rPr>
          <w:sz w:val="16"/>
        </w:rPr>
        <w:t>IgA,</w:t>
      </w:r>
      <w:r>
        <w:rPr>
          <w:spacing w:val="-2"/>
          <w:sz w:val="16"/>
        </w:rPr>
        <w:t> </w:t>
      </w:r>
      <w:r>
        <w:rPr>
          <w:sz w:val="16"/>
        </w:rPr>
        <w:t>with</w:t>
      </w:r>
      <w:r>
        <w:rPr>
          <w:spacing w:val="-2"/>
          <w:sz w:val="16"/>
        </w:rPr>
        <w:t> </w:t>
      </w:r>
      <w:r>
        <w:rPr>
          <w:sz w:val="16"/>
        </w:rPr>
        <w:t>an</w:t>
      </w:r>
      <w:r>
        <w:rPr>
          <w:spacing w:val="-2"/>
          <w:sz w:val="16"/>
        </w:rPr>
        <w:t> </w:t>
      </w:r>
      <w:r>
        <w:rPr>
          <w:sz w:val="16"/>
        </w:rPr>
        <w:t>accelerated</w:t>
      </w:r>
      <w:r>
        <w:rPr>
          <w:spacing w:val="-2"/>
          <w:sz w:val="16"/>
        </w:rPr>
        <w:t> </w:t>
      </w:r>
      <w:r>
        <w:rPr>
          <w:sz w:val="16"/>
        </w:rPr>
        <w:t>response</w:t>
      </w:r>
      <w:r>
        <w:rPr>
          <w:spacing w:val="-2"/>
          <w:sz w:val="16"/>
        </w:rPr>
        <w:t> </w:t>
      </w:r>
      <w:r>
        <w:rPr>
          <w:sz w:val="16"/>
        </w:rPr>
        <w:t>after</w:t>
      </w:r>
      <w:r>
        <w:rPr>
          <w:spacing w:val="-2"/>
          <w:sz w:val="16"/>
        </w:rPr>
        <w:t> </w:t>
      </w:r>
      <w:r>
        <w:rPr>
          <w:sz w:val="16"/>
        </w:rPr>
        <w:t>the</w:t>
      </w:r>
      <w:r>
        <w:rPr>
          <w:spacing w:val="-2"/>
          <w:sz w:val="16"/>
        </w:rPr>
        <w:t> </w:t>
      </w:r>
      <w:r>
        <w:rPr>
          <w:sz w:val="16"/>
        </w:rPr>
        <w:t>second</w:t>
      </w:r>
      <w:r>
        <w:rPr>
          <w:spacing w:val="-2"/>
          <w:sz w:val="16"/>
        </w:rPr>
        <w:t> </w:t>
      </w:r>
      <w:r>
        <w:rPr>
          <w:sz w:val="16"/>
        </w:rPr>
        <w:t>vaccina- tion. Original data from Juncker et al. (</w:t>
      </w:r>
      <w:hyperlink w:history="true" w:anchor="_bookmark256">
        <w:r>
          <w:rPr>
            <w:sz w:val="16"/>
          </w:rPr>
          <w:t>28</w:t>
        </w:r>
      </w:hyperlink>
      <w:r>
        <w:rPr>
          <w:sz w:val="16"/>
        </w:rPr>
        <w:t>).</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tabs>
          <w:tab w:pos="1413" w:val="left" w:leader="none"/>
        </w:tabs>
        <w:spacing w:line="240" w:lineRule="auto"/>
        <w:ind w:left="0" w:right="0" w:firstLine="0"/>
        <w:rPr>
          <w:sz w:val="20"/>
        </w:rPr>
      </w:pPr>
      <w:r>
        <w:rPr>
          <w:position w:val="141"/>
          <w:sz w:val="20"/>
        </w:rPr>
        <mc:AlternateContent>
          <mc:Choice Requires="wps">
            <w:drawing>
              <wp:inline distT="0" distB="0" distL="0" distR="0">
                <wp:extent cx="347345" cy="900430"/>
                <wp:effectExtent l="0" t="0" r="0" b="0"/>
                <wp:docPr id="542" name="Textbox 542"/>
                <wp:cNvGraphicFramePr>
                  <a:graphicFrameLocks/>
                </wp:cNvGraphicFramePr>
                <a:graphic>
                  <a:graphicData uri="http://schemas.microsoft.com/office/word/2010/wordprocessingShape">
                    <wps:wsp>
                      <wps:cNvPr id="542" name="Textbox 542"/>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94" filled="true" fillcolor="#7f7f7f" stroked="false">
                <w10:anchorlock/>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v:shape>
            </w:pict>
          </mc:Fallback>
        </mc:AlternateContent>
      </w:r>
      <w:r>
        <w:rPr>
          <w:position w:val="141"/>
          <w:sz w:val="20"/>
        </w:rPr>
      </w:r>
      <w:r>
        <w:rPr>
          <w:position w:val="141"/>
          <w:sz w:val="20"/>
        </w:rPr>
        <w:tab/>
      </w:r>
      <w:r>
        <w:rPr>
          <w:sz w:val="20"/>
        </w:rPr>
        <w:drawing>
          <wp:inline distT="0" distB="0" distL="0" distR="0">
            <wp:extent cx="4325111" cy="3044952"/>
            <wp:effectExtent l="0" t="0" r="0" b="0"/>
            <wp:docPr id="543" name="Image 543"/>
            <wp:cNvGraphicFramePr>
              <a:graphicFrameLocks/>
            </wp:cNvGraphicFramePr>
            <a:graphic>
              <a:graphicData uri="http://schemas.openxmlformats.org/drawingml/2006/picture">
                <pic:pic>
                  <pic:nvPicPr>
                    <pic:cNvPr id="543" name="Image 543"/>
                    <pic:cNvPicPr/>
                  </pic:nvPicPr>
                  <pic:blipFill>
                    <a:blip r:embed="rId115" cstate="print"/>
                    <a:stretch>
                      <a:fillRect/>
                    </a:stretch>
                  </pic:blipFill>
                  <pic:spPr>
                    <a:xfrm>
                      <a:off x="0" y="0"/>
                      <a:ext cx="4325111" cy="3044952"/>
                    </a:xfrm>
                    <a:prstGeom prst="rect">
                      <a:avLst/>
                    </a:prstGeom>
                  </pic:spPr>
                </pic:pic>
              </a:graphicData>
            </a:graphic>
          </wp:inline>
        </w:drawing>
      </w:r>
      <w:r>
        <w:rPr>
          <w:sz w:val="20"/>
        </w:rPr>
      </w:r>
    </w:p>
    <w:p>
      <w:pPr>
        <w:spacing w:line="247" w:lineRule="auto" w:before="162"/>
        <w:ind w:left="1133" w:right="1131" w:firstLine="0"/>
        <w:jc w:val="both"/>
        <w:rPr>
          <w:sz w:val="16"/>
        </w:rPr>
      </w:pPr>
      <w:bookmarkStart w:name="_bookmark234" w:id="252"/>
      <w:bookmarkEnd w:id="252"/>
      <w:r>
        <w:rPr/>
      </w:r>
      <w:r>
        <w:rPr>
          <w:b/>
          <w:sz w:val="16"/>
        </w:rPr>
        <w:t>Figure</w:t>
      </w:r>
      <w:r>
        <w:rPr>
          <w:b/>
          <w:spacing w:val="-6"/>
          <w:sz w:val="16"/>
        </w:rPr>
        <w:t> </w:t>
      </w:r>
      <w:r>
        <w:rPr>
          <w:b/>
          <w:sz w:val="16"/>
        </w:rPr>
        <w:t>S2: Clonal</w:t>
      </w:r>
      <w:r>
        <w:rPr>
          <w:b/>
          <w:spacing w:val="-6"/>
          <w:sz w:val="16"/>
        </w:rPr>
        <w:t> </w:t>
      </w:r>
      <w:r>
        <w:rPr>
          <w:b/>
          <w:sz w:val="16"/>
        </w:rPr>
        <w:t>population</w:t>
      </w:r>
      <w:r>
        <w:rPr>
          <w:b/>
          <w:spacing w:val="-6"/>
          <w:sz w:val="16"/>
        </w:rPr>
        <w:t> </w:t>
      </w:r>
      <w:r>
        <w:rPr>
          <w:b/>
          <w:sz w:val="16"/>
        </w:rPr>
        <w:t>inclusion</w:t>
      </w:r>
      <w:r>
        <w:rPr>
          <w:b/>
          <w:spacing w:val="-6"/>
          <w:sz w:val="16"/>
        </w:rPr>
        <w:t> </w:t>
      </w:r>
      <w:r>
        <w:rPr>
          <w:b/>
          <w:sz w:val="16"/>
        </w:rPr>
        <w:t>criteria. </w:t>
      </w:r>
      <w:r>
        <w:rPr>
          <w:sz w:val="16"/>
        </w:rPr>
        <w:t>Description</w:t>
      </w:r>
      <w:r>
        <w:rPr>
          <w:spacing w:val="-6"/>
          <w:sz w:val="16"/>
        </w:rPr>
        <w:t> </w:t>
      </w:r>
      <w:r>
        <w:rPr>
          <w:sz w:val="16"/>
        </w:rPr>
        <w:t>of</w:t>
      </w:r>
      <w:r>
        <w:rPr>
          <w:spacing w:val="-6"/>
          <w:sz w:val="16"/>
        </w:rPr>
        <w:t> </w:t>
      </w:r>
      <w:r>
        <w:rPr>
          <w:sz w:val="16"/>
        </w:rPr>
        <w:t>the</w:t>
      </w:r>
      <w:r>
        <w:rPr>
          <w:spacing w:val="-6"/>
          <w:sz w:val="16"/>
        </w:rPr>
        <w:t> </w:t>
      </w:r>
      <w:r>
        <w:rPr>
          <w:sz w:val="16"/>
        </w:rPr>
        <w:t>criteria</w:t>
      </w:r>
      <w:r>
        <w:rPr>
          <w:spacing w:val="-6"/>
          <w:sz w:val="16"/>
        </w:rPr>
        <w:t> </w:t>
      </w:r>
      <w:r>
        <w:rPr>
          <w:sz w:val="16"/>
        </w:rPr>
        <w:t>used</w:t>
      </w:r>
      <w:r>
        <w:rPr>
          <w:spacing w:val="-6"/>
          <w:sz w:val="16"/>
        </w:rPr>
        <w:t> </w:t>
      </w:r>
      <w:r>
        <w:rPr>
          <w:sz w:val="16"/>
        </w:rPr>
        <w:t>to</w:t>
      </w:r>
      <w:r>
        <w:rPr>
          <w:spacing w:val="-6"/>
          <w:sz w:val="16"/>
        </w:rPr>
        <w:t> </w:t>
      </w:r>
      <w:r>
        <w:rPr>
          <w:sz w:val="16"/>
        </w:rPr>
        <w:t>assign</w:t>
      </w:r>
      <w:r>
        <w:rPr>
          <w:spacing w:val="-6"/>
          <w:sz w:val="16"/>
        </w:rPr>
        <w:t> </w:t>
      </w:r>
      <w:r>
        <w:rPr>
          <w:sz w:val="16"/>
        </w:rPr>
        <w:t>clones</w:t>
      </w:r>
      <w:r>
        <w:rPr>
          <w:spacing w:val="-6"/>
          <w:sz w:val="16"/>
        </w:rPr>
        <w:t> </w:t>
      </w:r>
      <w:r>
        <w:rPr>
          <w:sz w:val="16"/>
        </w:rPr>
        <w:t>to</w:t>
      </w:r>
      <w:r>
        <w:rPr>
          <w:spacing w:val="-6"/>
          <w:sz w:val="16"/>
        </w:rPr>
        <w:t> </w:t>
      </w:r>
      <w:r>
        <w:rPr>
          <w:sz w:val="16"/>
        </w:rPr>
        <w:t>the designated</w:t>
      </w:r>
      <w:r>
        <w:rPr>
          <w:spacing w:val="-7"/>
          <w:sz w:val="16"/>
        </w:rPr>
        <w:t> </w:t>
      </w:r>
      <w:r>
        <w:rPr>
          <w:sz w:val="16"/>
        </w:rPr>
        <w:t>clonal</w:t>
      </w:r>
      <w:r>
        <w:rPr>
          <w:spacing w:val="-7"/>
          <w:sz w:val="16"/>
        </w:rPr>
        <w:t> </w:t>
      </w:r>
      <w:r>
        <w:rPr>
          <w:sz w:val="16"/>
        </w:rPr>
        <w:t>populations</w:t>
      </w:r>
      <w:r>
        <w:rPr>
          <w:spacing w:val="-7"/>
          <w:sz w:val="16"/>
        </w:rPr>
        <w:t> </w:t>
      </w:r>
      <w:r>
        <w:rPr>
          <w:sz w:val="16"/>
        </w:rPr>
        <w:t>based</w:t>
      </w:r>
      <w:r>
        <w:rPr>
          <w:spacing w:val="-7"/>
          <w:sz w:val="16"/>
        </w:rPr>
        <w:t> </w:t>
      </w:r>
      <w:r>
        <w:rPr>
          <w:sz w:val="16"/>
        </w:rPr>
        <w:t>on</w:t>
      </w:r>
      <w:r>
        <w:rPr>
          <w:spacing w:val="-7"/>
          <w:sz w:val="16"/>
        </w:rPr>
        <w:t> </w:t>
      </w:r>
      <w:r>
        <w:rPr>
          <w:sz w:val="16"/>
        </w:rPr>
        <w:t>their</w:t>
      </w:r>
      <w:r>
        <w:rPr>
          <w:spacing w:val="-7"/>
          <w:sz w:val="16"/>
        </w:rPr>
        <w:t> </w:t>
      </w:r>
      <w:r>
        <w:rPr>
          <w:sz w:val="16"/>
        </w:rPr>
        <w:t>first</w:t>
      </w:r>
      <w:r>
        <w:rPr>
          <w:spacing w:val="-7"/>
          <w:sz w:val="16"/>
        </w:rPr>
        <w:t> </w:t>
      </w:r>
      <w:r>
        <w:rPr>
          <w:sz w:val="16"/>
        </w:rPr>
        <w:t>and</w:t>
      </w:r>
      <w:r>
        <w:rPr>
          <w:spacing w:val="-7"/>
          <w:sz w:val="16"/>
        </w:rPr>
        <w:t> </w:t>
      </w:r>
      <w:r>
        <w:rPr>
          <w:sz w:val="16"/>
        </w:rPr>
        <w:t>last</w:t>
      </w:r>
      <w:r>
        <w:rPr>
          <w:spacing w:val="-7"/>
          <w:sz w:val="16"/>
        </w:rPr>
        <w:t> </w:t>
      </w:r>
      <w:r>
        <w:rPr>
          <w:sz w:val="16"/>
        </w:rPr>
        <w:t>detection</w:t>
      </w:r>
      <w:r>
        <w:rPr>
          <w:spacing w:val="-7"/>
          <w:sz w:val="16"/>
        </w:rPr>
        <w:t> </w:t>
      </w:r>
      <w:r>
        <w:rPr>
          <w:sz w:val="16"/>
        </w:rPr>
        <w:t>moment</w:t>
      </w:r>
      <w:r>
        <w:rPr>
          <w:spacing w:val="-7"/>
          <w:sz w:val="16"/>
        </w:rPr>
        <w:t> </w:t>
      </w:r>
      <w:r>
        <w:rPr>
          <w:sz w:val="16"/>
        </w:rPr>
        <w:t>(i.e.,</w:t>
      </w:r>
      <w:r>
        <w:rPr>
          <w:spacing w:val="-6"/>
          <w:sz w:val="16"/>
        </w:rPr>
        <w:t> </w:t>
      </w:r>
      <w:r>
        <w:rPr>
          <w:sz w:val="16"/>
        </w:rPr>
        <w:t>their</w:t>
      </w:r>
      <w:r>
        <w:rPr>
          <w:spacing w:val="-7"/>
          <w:sz w:val="16"/>
        </w:rPr>
        <w:t> </w:t>
      </w:r>
      <w:r>
        <w:rPr>
          <w:sz w:val="16"/>
        </w:rPr>
        <w:t>detection</w:t>
      </w:r>
      <w:r>
        <w:rPr>
          <w:spacing w:val="-7"/>
          <w:sz w:val="16"/>
        </w:rPr>
        <w:t> </w:t>
      </w:r>
      <w:r>
        <w:rPr>
          <w:sz w:val="16"/>
        </w:rPr>
        <w:t>window) relative to vaccination.</w:t>
      </w:r>
      <w:r>
        <w:rPr>
          <w:spacing w:val="21"/>
          <w:sz w:val="16"/>
        </w:rPr>
        <w:t> </w:t>
      </w:r>
      <w:r>
        <w:rPr>
          <w:sz w:val="16"/>
        </w:rPr>
        <w:t>Time windows are colored by appearance of clones relative to vaccination.</w:t>
      </w:r>
      <w:r>
        <w:rPr>
          <w:spacing w:val="21"/>
          <w:sz w:val="16"/>
        </w:rPr>
        <w:t> </w:t>
      </w:r>
      <w:r>
        <w:rPr>
          <w:sz w:val="16"/>
        </w:rPr>
        <w:t>Grey window (V1D0 – V1D3):</w:t>
      </w:r>
      <w:r>
        <w:rPr>
          <w:spacing w:val="28"/>
          <w:sz w:val="16"/>
        </w:rPr>
        <w:t> </w:t>
      </w:r>
      <w:r>
        <w:rPr>
          <w:sz w:val="16"/>
        </w:rPr>
        <w:t>Not attributed to vaccination.</w:t>
      </w:r>
      <w:r>
        <w:rPr>
          <w:spacing w:val="38"/>
          <w:sz w:val="16"/>
        </w:rPr>
        <w:t> </w:t>
      </w:r>
      <w:r>
        <w:rPr>
          <w:sz w:val="16"/>
        </w:rPr>
        <w:t>Light pink window (V1D5 – V2D3):</w:t>
      </w:r>
      <w:r>
        <w:rPr>
          <w:spacing w:val="28"/>
          <w:sz w:val="16"/>
        </w:rPr>
        <w:t> </w:t>
      </w:r>
      <w:r>
        <w:rPr>
          <w:sz w:val="16"/>
        </w:rPr>
        <w:t>Attributed to the first vaccination.</w:t>
      </w:r>
      <w:r>
        <w:rPr>
          <w:spacing w:val="40"/>
          <w:sz w:val="16"/>
        </w:rPr>
        <w:t> </w:t>
      </w:r>
      <w:r>
        <w:rPr>
          <w:sz w:val="16"/>
        </w:rPr>
        <w:t>Dark pink window (V2D5 – V2D15):</w:t>
      </w:r>
      <w:r>
        <w:rPr>
          <w:spacing w:val="31"/>
          <w:sz w:val="16"/>
        </w:rPr>
        <w:t> </w:t>
      </w:r>
      <w:r>
        <w:rPr>
          <w:sz w:val="16"/>
        </w:rPr>
        <w:t>Attributed to the second vaccination.</w:t>
      </w:r>
      <w:r>
        <w:rPr>
          <w:spacing w:val="40"/>
          <w:sz w:val="16"/>
        </w:rPr>
        <w:t> </w:t>
      </w:r>
      <w:r>
        <w:rPr>
          <w:sz w:val="16"/>
        </w:rPr>
        <w:t>Clones not</w:t>
      </w:r>
      <w:r>
        <w:rPr>
          <w:spacing w:val="-8"/>
          <w:sz w:val="16"/>
        </w:rPr>
        <w:t> </w:t>
      </w:r>
      <w:r>
        <w:rPr>
          <w:sz w:val="16"/>
        </w:rPr>
        <w:t>detected</w:t>
      </w:r>
      <w:r>
        <w:rPr>
          <w:spacing w:val="-8"/>
          <w:sz w:val="16"/>
        </w:rPr>
        <w:t> </w:t>
      </w:r>
      <w:r>
        <w:rPr>
          <w:sz w:val="16"/>
        </w:rPr>
        <w:t>in</w:t>
      </w:r>
      <w:r>
        <w:rPr>
          <w:spacing w:val="-8"/>
          <w:sz w:val="16"/>
        </w:rPr>
        <w:t> </w:t>
      </w:r>
      <w:r>
        <w:rPr>
          <w:sz w:val="16"/>
        </w:rPr>
        <w:t>the</w:t>
      </w:r>
      <w:r>
        <w:rPr>
          <w:spacing w:val="-8"/>
          <w:sz w:val="16"/>
        </w:rPr>
        <w:t> </w:t>
      </w:r>
      <w:r>
        <w:rPr>
          <w:sz w:val="16"/>
        </w:rPr>
        <w:t>first</w:t>
      </w:r>
      <w:r>
        <w:rPr>
          <w:spacing w:val="-8"/>
          <w:sz w:val="16"/>
        </w:rPr>
        <w:t> </w:t>
      </w:r>
      <w:r>
        <w:rPr>
          <w:sz w:val="16"/>
        </w:rPr>
        <w:t>window</w:t>
      </w:r>
      <w:r>
        <w:rPr>
          <w:spacing w:val="-8"/>
          <w:sz w:val="16"/>
        </w:rPr>
        <w:t> </w:t>
      </w:r>
      <w:r>
        <w:rPr>
          <w:sz w:val="16"/>
        </w:rPr>
        <w:t>were</w:t>
      </w:r>
      <w:r>
        <w:rPr>
          <w:spacing w:val="-8"/>
          <w:sz w:val="16"/>
        </w:rPr>
        <w:t> </w:t>
      </w:r>
      <w:r>
        <w:rPr>
          <w:sz w:val="16"/>
        </w:rPr>
        <w:t>considered</w:t>
      </w:r>
      <w:r>
        <w:rPr>
          <w:spacing w:val="-8"/>
          <w:sz w:val="16"/>
        </w:rPr>
        <w:t> </w:t>
      </w:r>
      <w:r>
        <w:rPr>
          <w:sz w:val="16"/>
        </w:rPr>
        <w:t>vaccine</w:t>
      </w:r>
      <w:r>
        <w:rPr>
          <w:spacing w:val="-8"/>
          <w:sz w:val="16"/>
        </w:rPr>
        <w:t> </w:t>
      </w:r>
      <w:r>
        <w:rPr>
          <w:sz w:val="16"/>
        </w:rPr>
        <w:t>induced</w:t>
      </w:r>
      <w:r>
        <w:rPr>
          <w:spacing w:val="-8"/>
          <w:sz w:val="16"/>
        </w:rPr>
        <w:t> </w:t>
      </w:r>
      <w:r>
        <w:rPr>
          <w:sz w:val="16"/>
        </w:rPr>
        <w:t>clones,</w:t>
      </w:r>
      <w:r>
        <w:rPr>
          <w:spacing w:val="-8"/>
          <w:sz w:val="16"/>
        </w:rPr>
        <w:t> </w:t>
      </w:r>
      <w:r>
        <w:rPr>
          <w:sz w:val="16"/>
        </w:rPr>
        <w:t>and</w:t>
      </w:r>
      <w:r>
        <w:rPr>
          <w:spacing w:val="-8"/>
          <w:sz w:val="16"/>
        </w:rPr>
        <w:t> </w:t>
      </w:r>
      <w:r>
        <w:rPr>
          <w:sz w:val="16"/>
        </w:rPr>
        <w:t>further</w:t>
      </w:r>
      <w:r>
        <w:rPr>
          <w:spacing w:val="-8"/>
          <w:sz w:val="16"/>
        </w:rPr>
        <w:t> </w:t>
      </w:r>
      <w:r>
        <w:rPr>
          <w:sz w:val="16"/>
        </w:rPr>
        <w:t>assigned</w:t>
      </w:r>
      <w:r>
        <w:rPr>
          <w:spacing w:val="-8"/>
          <w:sz w:val="16"/>
        </w:rPr>
        <w:t> </w:t>
      </w:r>
      <w:r>
        <w:rPr>
          <w:sz w:val="16"/>
        </w:rPr>
        <w:t>as</w:t>
      </w:r>
      <w:r>
        <w:rPr>
          <w:spacing w:val="-8"/>
          <w:sz w:val="16"/>
        </w:rPr>
        <w:t> </w:t>
      </w:r>
      <w:r>
        <w:rPr>
          <w:sz w:val="16"/>
        </w:rPr>
        <w:t>follows: Clones</w:t>
      </w:r>
      <w:r>
        <w:rPr>
          <w:spacing w:val="-4"/>
          <w:sz w:val="16"/>
        </w:rPr>
        <w:t> </w:t>
      </w:r>
      <w:r>
        <w:rPr>
          <w:sz w:val="16"/>
        </w:rPr>
        <w:t>first</w:t>
      </w:r>
      <w:r>
        <w:rPr>
          <w:spacing w:val="-4"/>
          <w:sz w:val="16"/>
        </w:rPr>
        <w:t> </w:t>
      </w:r>
      <w:r>
        <w:rPr>
          <w:sz w:val="16"/>
        </w:rPr>
        <w:t>detected</w:t>
      </w:r>
      <w:r>
        <w:rPr>
          <w:spacing w:val="-4"/>
          <w:sz w:val="16"/>
        </w:rPr>
        <w:t> </w:t>
      </w:r>
      <w:r>
        <w:rPr>
          <w:sz w:val="16"/>
        </w:rPr>
        <w:t>in</w:t>
      </w:r>
      <w:r>
        <w:rPr>
          <w:spacing w:val="-4"/>
          <w:sz w:val="16"/>
        </w:rPr>
        <w:t> </w:t>
      </w:r>
      <w:r>
        <w:rPr>
          <w:sz w:val="16"/>
        </w:rPr>
        <w:t>the</w:t>
      </w:r>
      <w:r>
        <w:rPr>
          <w:spacing w:val="-4"/>
          <w:sz w:val="16"/>
        </w:rPr>
        <w:t> </w:t>
      </w:r>
      <w:r>
        <w:rPr>
          <w:sz w:val="16"/>
        </w:rPr>
        <w:t>light</w:t>
      </w:r>
      <w:r>
        <w:rPr>
          <w:spacing w:val="-4"/>
          <w:sz w:val="16"/>
        </w:rPr>
        <w:t> </w:t>
      </w:r>
      <w:r>
        <w:rPr>
          <w:sz w:val="16"/>
        </w:rPr>
        <w:t>pink</w:t>
      </w:r>
      <w:r>
        <w:rPr>
          <w:spacing w:val="-4"/>
          <w:sz w:val="16"/>
        </w:rPr>
        <w:t> </w:t>
      </w:r>
      <w:r>
        <w:rPr>
          <w:sz w:val="16"/>
        </w:rPr>
        <w:t>window</w:t>
      </w:r>
      <w:r>
        <w:rPr>
          <w:spacing w:val="-4"/>
          <w:sz w:val="16"/>
        </w:rPr>
        <w:t> </w:t>
      </w:r>
      <w:r>
        <w:rPr>
          <w:sz w:val="16"/>
        </w:rPr>
        <w:t>were</w:t>
      </w:r>
      <w:r>
        <w:rPr>
          <w:spacing w:val="-4"/>
          <w:sz w:val="16"/>
        </w:rPr>
        <w:t> </w:t>
      </w:r>
      <w:r>
        <w:rPr>
          <w:sz w:val="16"/>
        </w:rPr>
        <w:t>considered</w:t>
      </w:r>
      <w:r>
        <w:rPr>
          <w:spacing w:val="-4"/>
          <w:sz w:val="16"/>
        </w:rPr>
        <w:t> </w:t>
      </w:r>
      <w:r>
        <w:rPr>
          <w:sz w:val="16"/>
        </w:rPr>
        <w:t>transient</w:t>
      </w:r>
      <w:r>
        <w:rPr>
          <w:spacing w:val="-4"/>
          <w:sz w:val="16"/>
        </w:rPr>
        <w:t> </w:t>
      </w:r>
      <w:r>
        <w:rPr>
          <w:sz w:val="16"/>
        </w:rPr>
        <w:t>clones</w:t>
      </w:r>
      <w:r>
        <w:rPr>
          <w:spacing w:val="-4"/>
          <w:sz w:val="16"/>
        </w:rPr>
        <w:t> </w:t>
      </w:r>
      <w:r>
        <w:rPr>
          <w:sz w:val="16"/>
        </w:rPr>
        <w:t>if</w:t>
      </w:r>
      <w:r>
        <w:rPr>
          <w:spacing w:val="-4"/>
          <w:sz w:val="16"/>
        </w:rPr>
        <w:t> </w:t>
      </w:r>
      <w:r>
        <w:rPr>
          <w:sz w:val="16"/>
        </w:rPr>
        <w:t>they</w:t>
      </w:r>
      <w:r>
        <w:rPr>
          <w:spacing w:val="-4"/>
          <w:sz w:val="16"/>
        </w:rPr>
        <w:t> </w:t>
      </w:r>
      <w:r>
        <w:rPr>
          <w:sz w:val="16"/>
        </w:rPr>
        <w:t>were</w:t>
      </w:r>
      <w:r>
        <w:rPr>
          <w:spacing w:val="-4"/>
          <w:sz w:val="16"/>
        </w:rPr>
        <w:t> </w:t>
      </w:r>
      <w:r>
        <w:rPr>
          <w:sz w:val="16"/>
        </w:rPr>
        <w:t>only</w:t>
      </w:r>
      <w:r>
        <w:rPr>
          <w:spacing w:val="-4"/>
          <w:sz w:val="16"/>
        </w:rPr>
        <w:t> </w:t>
      </w:r>
      <w:r>
        <w:rPr>
          <w:sz w:val="16"/>
        </w:rPr>
        <w:t>detected in</w:t>
      </w:r>
      <w:r>
        <w:rPr>
          <w:spacing w:val="-9"/>
          <w:sz w:val="16"/>
        </w:rPr>
        <w:t> </w:t>
      </w:r>
      <w:r>
        <w:rPr>
          <w:sz w:val="16"/>
        </w:rPr>
        <w:t>the</w:t>
      </w:r>
      <w:r>
        <w:rPr>
          <w:spacing w:val="-9"/>
          <w:sz w:val="16"/>
        </w:rPr>
        <w:t> </w:t>
      </w:r>
      <w:r>
        <w:rPr>
          <w:sz w:val="16"/>
        </w:rPr>
        <w:t>light</w:t>
      </w:r>
      <w:r>
        <w:rPr>
          <w:spacing w:val="-9"/>
          <w:sz w:val="16"/>
        </w:rPr>
        <w:t> </w:t>
      </w:r>
      <w:r>
        <w:rPr>
          <w:sz w:val="16"/>
        </w:rPr>
        <w:t>pink</w:t>
      </w:r>
      <w:r>
        <w:rPr>
          <w:spacing w:val="-9"/>
          <w:sz w:val="16"/>
        </w:rPr>
        <w:t> </w:t>
      </w:r>
      <w:r>
        <w:rPr>
          <w:sz w:val="16"/>
        </w:rPr>
        <w:t>window,</w:t>
      </w:r>
      <w:r>
        <w:rPr>
          <w:spacing w:val="-8"/>
          <w:sz w:val="16"/>
        </w:rPr>
        <w:t> </w:t>
      </w:r>
      <w:r>
        <w:rPr>
          <w:sz w:val="16"/>
        </w:rPr>
        <w:t>or</w:t>
      </w:r>
      <w:r>
        <w:rPr>
          <w:spacing w:val="-9"/>
          <w:sz w:val="16"/>
        </w:rPr>
        <w:t> </w:t>
      </w:r>
      <w:r>
        <w:rPr>
          <w:sz w:val="16"/>
        </w:rPr>
        <w:t>persistent</w:t>
      </w:r>
      <w:r>
        <w:rPr>
          <w:spacing w:val="-9"/>
          <w:sz w:val="16"/>
        </w:rPr>
        <w:t> </w:t>
      </w:r>
      <w:r>
        <w:rPr>
          <w:sz w:val="16"/>
        </w:rPr>
        <w:t>clones</w:t>
      </w:r>
      <w:r>
        <w:rPr>
          <w:spacing w:val="-9"/>
          <w:sz w:val="16"/>
        </w:rPr>
        <w:t> </w:t>
      </w:r>
      <w:r>
        <w:rPr>
          <w:sz w:val="16"/>
        </w:rPr>
        <w:t>if</w:t>
      </w:r>
      <w:r>
        <w:rPr>
          <w:spacing w:val="-9"/>
          <w:sz w:val="16"/>
        </w:rPr>
        <w:t> </w:t>
      </w:r>
      <w:r>
        <w:rPr>
          <w:sz w:val="16"/>
        </w:rPr>
        <w:t>they</w:t>
      </w:r>
      <w:r>
        <w:rPr>
          <w:spacing w:val="-9"/>
          <w:sz w:val="16"/>
        </w:rPr>
        <w:t> </w:t>
      </w:r>
      <w:r>
        <w:rPr>
          <w:sz w:val="16"/>
        </w:rPr>
        <w:t>were</w:t>
      </w:r>
      <w:r>
        <w:rPr>
          <w:spacing w:val="-9"/>
          <w:sz w:val="16"/>
        </w:rPr>
        <w:t> </w:t>
      </w:r>
      <w:r>
        <w:rPr>
          <w:sz w:val="16"/>
        </w:rPr>
        <w:t>detected</w:t>
      </w:r>
      <w:r>
        <w:rPr>
          <w:spacing w:val="-9"/>
          <w:sz w:val="16"/>
        </w:rPr>
        <w:t> </w:t>
      </w:r>
      <w:r>
        <w:rPr>
          <w:sz w:val="16"/>
        </w:rPr>
        <w:t>in</w:t>
      </w:r>
      <w:r>
        <w:rPr>
          <w:spacing w:val="-9"/>
          <w:sz w:val="16"/>
        </w:rPr>
        <w:t> </w:t>
      </w:r>
      <w:r>
        <w:rPr>
          <w:sz w:val="16"/>
        </w:rPr>
        <w:t>the</w:t>
      </w:r>
      <w:r>
        <w:rPr>
          <w:spacing w:val="-9"/>
          <w:sz w:val="16"/>
        </w:rPr>
        <w:t> </w:t>
      </w:r>
      <w:r>
        <w:rPr>
          <w:sz w:val="16"/>
        </w:rPr>
        <w:t>dark</w:t>
      </w:r>
      <w:r>
        <w:rPr>
          <w:spacing w:val="-9"/>
          <w:sz w:val="16"/>
        </w:rPr>
        <w:t> </w:t>
      </w:r>
      <w:r>
        <w:rPr>
          <w:sz w:val="16"/>
        </w:rPr>
        <w:t>pink</w:t>
      </w:r>
      <w:r>
        <w:rPr>
          <w:spacing w:val="-9"/>
          <w:sz w:val="16"/>
        </w:rPr>
        <w:t> </w:t>
      </w:r>
      <w:r>
        <w:rPr>
          <w:sz w:val="16"/>
        </w:rPr>
        <w:t>window</w:t>
      </w:r>
      <w:r>
        <w:rPr>
          <w:spacing w:val="-9"/>
          <w:sz w:val="16"/>
        </w:rPr>
        <w:t> </w:t>
      </w:r>
      <w:r>
        <w:rPr>
          <w:sz w:val="16"/>
        </w:rPr>
        <w:t>as</w:t>
      </w:r>
      <w:r>
        <w:rPr>
          <w:spacing w:val="-9"/>
          <w:sz w:val="16"/>
        </w:rPr>
        <w:t> </w:t>
      </w:r>
      <w:r>
        <w:rPr>
          <w:sz w:val="16"/>
        </w:rPr>
        <w:t>well.</w:t>
      </w:r>
      <w:r>
        <w:rPr>
          <w:spacing w:val="8"/>
          <w:sz w:val="16"/>
        </w:rPr>
        <w:t> </w:t>
      </w:r>
      <w:r>
        <w:rPr>
          <w:sz w:val="16"/>
        </w:rPr>
        <w:t>Clones first detected in the dark pink window were considered second dose induced clones.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8" w:after="1"/>
      </w:pPr>
    </w:p>
    <w:p>
      <w:pPr>
        <w:tabs>
          <w:tab w:pos="9090" w:val="left" w:leader="none"/>
        </w:tabs>
        <w:spacing w:line="240" w:lineRule="auto"/>
        <w:ind w:left="1413" w:right="-58" w:firstLine="0"/>
        <w:rPr>
          <w:sz w:val="20"/>
        </w:rPr>
      </w:pPr>
      <w:r>
        <w:rPr>
          <w:sz w:val="20"/>
        </w:rPr>
        <w:drawing>
          <wp:inline distT="0" distB="0" distL="0" distR="0">
            <wp:extent cx="4328159" cy="2228088"/>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116" cstate="print"/>
                    <a:stretch>
                      <a:fillRect/>
                    </a:stretch>
                  </pic:blipFill>
                  <pic:spPr>
                    <a:xfrm>
                      <a:off x="0" y="0"/>
                      <a:ext cx="4328159" cy="2228088"/>
                    </a:xfrm>
                    <a:prstGeom prst="rect">
                      <a:avLst/>
                    </a:prstGeom>
                  </pic:spPr>
                </pic:pic>
              </a:graphicData>
            </a:graphic>
          </wp:inline>
        </w:drawing>
      </w:r>
      <w:r>
        <w:rPr>
          <w:sz w:val="20"/>
        </w:rPr>
      </w:r>
      <w:r>
        <w:rPr>
          <w:sz w:val="20"/>
        </w:rPr>
        <w:tab/>
      </w:r>
      <w:r>
        <w:rPr>
          <w:position w:val="68"/>
          <w:sz w:val="20"/>
        </w:rPr>
        <mc:AlternateContent>
          <mc:Choice Requires="wps">
            <w:drawing>
              <wp:inline distT="0" distB="0" distL="0" distR="0">
                <wp:extent cx="347345" cy="900430"/>
                <wp:effectExtent l="0" t="0" r="0" b="0"/>
                <wp:docPr id="545" name="Textbox 545"/>
                <wp:cNvGraphicFramePr>
                  <a:graphicFrameLocks/>
                </wp:cNvGraphicFramePr>
                <a:graphic>
                  <a:graphicData uri="http://schemas.microsoft.com/office/word/2010/wordprocessingShape">
                    <wps:wsp>
                      <wps:cNvPr id="545" name="Textbox 545"/>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208" w:right="0" w:firstLine="0"/>
                              <w:jc w:val="left"/>
                              <w:rPr>
                                <w:color w:val="000000"/>
                                <w:sz w:val="28"/>
                              </w:rPr>
                            </w:pPr>
                            <w:bookmarkStart w:name="_bookmark235" w:id="253"/>
                            <w:bookmarkEnd w:id="253"/>
                            <w:r>
                              <w:rPr>
                                <w:color w:val="000000"/>
                              </w:rPr>
                            </w:r>
                            <w:r>
                              <w:rPr>
                                <w:color w:val="FFFFFF"/>
                                <w:spacing w:val="-10"/>
                                <w:sz w:val="28"/>
                              </w:rPr>
                              <w:t>4</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95" filled="true" fillcolor="#7f7f7f" stroked="false">
                <w10:anchorlock/>
                <v:textbox inset="0,0,0,0">
                  <w:txbxContent>
                    <w:p>
                      <w:pPr>
                        <w:pStyle w:val="BodyText"/>
                        <w:spacing w:before="293"/>
                        <w:rPr>
                          <w:color w:val="000000"/>
                          <w:sz w:val="28"/>
                        </w:rPr>
                      </w:pPr>
                    </w:p>
                    <w:p>
                      <w:pPr>
                        <w:spacing w:before="1"/>
                        <w:ind w:left="208" w:right="0" w:firstLine="0"/>
                        <w:jc w:val="left"/>
                        <w:rPr>
                          <w:color w:val="000000"/>
                          <w:sz w:val="28"/>
                        </w:rPr>
                      </w:pPr>
                      <w:bookmarkStart w:name="_bookmark235" w:id="254"/>
                      <w:bookmarkEnd w:id="254"/>
                      <w:r>
                        <w:rPr>
                          <w:color w:val="000000"/>
                        </w:rPr>
                      </w:r>
                      <w:r>
                        <w:rPr>
                          <w:color w:val="FFFFFF"/>
                          <w:spacing w:val="-10"/>
                          <w:sz w:val="28"/>
                        </w:rPr>
                        <w:t>4</w:t>
                      </w:r>
                    </w:p>
                  </w:txbxContent>
                </v:textbox>
                <v:fill type="solid"/>
              </v:shape>
            </w:pict>
          </mc:Fallback>
        </mc:AlternateContent>
      </w:r>
      <w:r>
        <w:rPr>
          <w:position w:val="68"/>
          <w:sz w:val="20"/>
        </w:rPr>
      </w:r>
    </w:p>
    <w:p>
      <w:pPr>
        <w:spacing w:line="247" w:lineRule="auto" w:before="170"/>
        <w:ind w:left="1133" w:right="1131" w:firstLine="0"/>
        <w:jc w:val="both"/>
        <w:rPr>
          <w:sz w:val="16"/>
        </w:rPr>
      </w:pPr>
      <w:r>
        <w:rPr>
          <w:b/>
          <w:sz w:val="16"/>
        </w:rPr>
        <w:t>Figure S3:</w:t>
      </w:r>
      <w:r>
        <w:rPr>
          <w:b/>
          <w:spacing w:val="40"/>
          <w:sz w:val="16"/>
        </w:rPr>
        <w:t> </w:t>
      </w:r>
      <w:r>
        <w:rPr>
          <w:b/>
          <w:sz w:val="16"/>
        </w:rPr>
        <w:t>Longitudinal changes in absolute clonal titers for the vaccine induced populations. </w:t>
      </w:r>
      <w:r>
        <w:rPr>
          <w:sz w:val="16"/>
        </w:rPr>
        <w:t>Each panel shows the population clonal titer (i.e., the summed concentrations of the individual SIgA1 clones)</w:t>
      </w:r>
      <w:r>
        <w:rPr>
          <w:spacing w:val="-4"/>
          <w:sz w:val="16"/>
        </w:rPr>
        <w:t> </w:t>
      </w:r>
      <w:r>
        <w:rPr>
          <w:sz w:val="16"/>
        </w:rPr>
        <w:t>for</w:t>
      </w:r>
      <w:r>
        <w:rPr>
          <w:spacing w:val="-4"/>
          <w:sz w:val="16"/>
        </w:rPr>
        <w:t> </w:t>
      </w:r>
      <w:r>
        <w:rPr>
          <w:sz w:val="16"/>
        </w:rPr>
        <w:t>our</w:t>
      </w:r>
      <w:r>
        <w:rPr>
          <w:spacing w:val="-4"/>
          <w:sz w:val="16"/>
        </w:rPr>
        <w:t> </w:t>
      </w:r>
      <w:r>
        <w:rPr>
          <w:sz w:val="16"/>
        </w:rPr>
        <w:t>three</w:t>
      </w:r>
      <w:r>
        <w:rPr>
          <w:spacing w:val="-4"/>
          <w:sz w:val="16"/>
        </w:rPr>
        <w:t> </w:t>
      </w:r>
      <w:r>
        <w:rPr>
          <w:sz w:val="16"/>
        </w:rPr>
        <w:t>assigned,</w:t>
      </w:r>
      <w:r>
        <w:rPr>
          <w:spacing w:val="-4"/>
          <w:sz w:val="16"/>
        </w:rPr>
        <w:t> </w:t>
      </w:r>
      <w:r>
        <w:rPr>
          <w:sz w:val="16"/>
        </w:rPr>
        <w:t>vaccine</w:t>
      </w:r>
      <w:r>
        <w:rPr>
          <w:spacing w:val="-4"/>
          <w:sz w:val="16"/>
        </w:rPr>
        <w:t> </w:t>
      </w:r>
      <w:r>
        <w:rPr>
          <w:sz w:val="16"/>
        </w:rPr>
        <w:t>induced</w:t>
      </w:r>
      <w:r>
        <w:rPr>
          <w:spacing w:val="-4"/>
          <w:sz w:val="16"/>
        </w:rPr>
        <w:t> </w:t>
      </w:r>
      <w:r>
        <w:rPr>
          <w:sz w:val="16"/>
        </w:rPr>
        <w:t>populations: Persistent</w:t>
      </w:r>
      <w:r>
        <w:rPr>
          <w:spacing w:val="-4"/>
          <w:sz w:val="16"/>
        </w:rPr>
        <w:t> </w:t>
      </w:r>
      <w:r>
        <w:rPr>
          <w:sz w:val="16"/>
        </w:rPr>
        <w:t>clones</w:t>
      </w:r>
      <w:r>
        <w:rPr>
          <w:spacing w:val="-4"/>
          <w:sz w:val="16"/>
        </w:rPr>
        <w:t> </w:t>
      </w:r>
      <w:r>
        <w:rPr>
          <w:sz w:val="16"/>
        </w:rPr>
        <w:t>(teal),</w:t>
      </w:r>
      <w:r>
        <w:rPr>
          <w:spacing w:val="-4"/>
          <w:sz w:val="16"/>
        </w:rPr>
        <w:t> </w:t>
      </w:r>
      <w:r>
        <w:rPr>
          <w:sz w:val="16"/>
        </w:rPr>
        <w:t>transient</w:t>
      </w:r>
      <w:r>
        <w:rPr>
          <w:spacing w:val="-4"/>
          <w:sz w:val="16"/>
        </w:rPr>
        <w:t> </w:t>
      </w:r>
      <w:r>
        <w:rPr>
          <w:sz w:val="16"/>
        </w:rPr>
        <w:t>(mustard) and</w:t>
      </w:r>
      <w:r>
        <w:rPr>
          <w:spacing w:val="-12"/>
          <w:sz w:val="16"/>
        </w:rPr>
        <w:t> </w:t>
      </w:r>
      <w:r>
        <w:rPr>
          <w:sz w:val="16"/>
        </w:rPr>
        <w:t>second</w:t>
      </w:r>
      <w:r>
        <w:rPr>
          <w:spacing w:val="-11"/>
          <w:sz w:val="16"/>
        </w:rPr>
        <w:t> </w:t>
      </w:r>
      <w:r>
        <w:rPr>
          <w:sz w:val="16"/>
        </w:rPr>
        <w:t>dose</w:t>
      </w:r>
      <w:r>
        <w:rPr>
          <w:spacing w:val="-11"/>
          <w:sz w:val="16"/>
        </w:rPr>
        <w:t> </w:t>
      </w:r>
      <w:r>
        <w:rPr>
          <w:sz w:val="16"/>
        </w:rPr>
        <w:t>induced</w:t>
      </w:r>
      <w:r>
        <w:rPr>
          <w:spacing w:val="-11"/>
          <w:sz w:val="16"/>
        </w:rPr>
        <w:t> </w:t>
      </w:r>
      <w:r>
        <w:rPr>
          <w:sz w:val="16"/>
        </w:rPr>
        <w:t>(maroon).</w:t>
      </w:r>
      <w:r>
        <w:rPr>
          <w:spacing w:val="-11"/>
          <w:sz w:val="16"/>
        </w:rPr>
        <w:t> </w:t>
      </w:r>
      <w:r>
        <w:rPr>
          <w:sz w:val="16"/>
        </w:rPr>
        <w:t>Each</w:t>
      </w:r>
      <w:r>
        <w:rPr>
          <w:spacing w:val="-11"/>
          <w:sz w:val="16"/>
        </w:rPr>
        <w:t> </w:t>
      </w:r>
      <w:r>
        <w:rPr>
          <w:sz w:val="16"/>
        </w:rPr>
        <w:t>panel</w:t>
      </w:r>
      <w:r>
        <w:rPr>
          <w:spacing w:val="-11"/>
          <w:sz w:val="16"/>
        </w:rPr>
        <w:t> </w:t>
      </w:r>
      <w:r>
        <w:rPr>
          <w:sz w:val="16"/>
        </w:rPr>
        <w:t>shows</w:t>
      </w:r>
      <w:r>
        <w:rPr>
          <w:spacing w:val="-11"/>
          <w:sz w:val="16"/>
        </w:rPr>
        <w:t> </w:t>
      </w:r>
      <w:r>
        <w:rPr>
          <w:sz w:val="16"/>
        </w:rPr>
        <w:t>data</w:t>
      </w:r>
      <w:r>
        <w:rPr>
          <w:spacing w:val="-12"/>
          <w:sz w:val="16"/>
        </w:rPr>
        <w:t> </w:t>
      </w:r>
      <w:r>
        <w:rPr>
          <w:sz w:val="16"/>
        </w:rPr>
        <w:t>for</w:t>
      </w:r>
      <w:r>
        <w:rPr>
          <w:spacing w:val="-11"/>
          <w:sz w:val="16"/>
        </w:rPr>
        <w:t> </w:t>
      </w:r>
      <w:r>
        <w:rPr>
          <w:sz w:val="16"/>
        </w:rPr>
        <w:t>a</w:t>
      </w:r>
      <w:r>
        <w:rPr>
          <w:spacing w:val="-11"/>
          <w:sz w:val="16"/>
        </w:rPr>
        <w:t> </w:t>
      </w:r>
      <w:r>
        <w:rPr>
          <w:sz w:val="16"/>
        </w:rPr>
        <w:t>single</w:t>
      </w:r>
      <w:r>
        <w:rPr>
          <w:spacing w:val="-11"/>
          <w:sz w:val="16"/>
        </w:rPr>
        <w:t> </w:t>
      </w:r>
      <w:r>
        <w:rPr>
          <w:sz w:val="16"/>
        </w:rPr>
        <w:t>donor</w:t>
      </w:r>
      <w:r>
        <w:rPr>
          <w:spacing w:val="-11"/>
          <w:sz w:val="16"/>
        </w:rPr>
        <w:t> </w:t>
      </w:r>
      <w:r>
        <w:rPr>
          <w:sz w:val="16"/>
        </w:rPr>
        <w:t>(Comirnaty</w:t>
      </w:r>
      <w:r>
        <w:rPr>
          <w:spacing w:val="-11"/>
          <w:sz w:val="16"/>
        </w:rPr>
        <w:t> </w:t>
      </w:r>
      <w:r>
        <w:rPr>
          <w:sz w:val="16"/>
        </w:rPr>
        <w:t>(2</w:t>
      </w:r>
      <w:r>
        <w:rPr>
          <w:spacing w:val="-11"/>
          <w:sz w:val="16"/>
        </w:rPr>
        <w:t> </w:t>
      </w:r>
      <w:r>
        <w:rPr>
          <w:sz w:val="16"/>
        </w:rPr>
        <w:t>blue</w:t>
      </w:r>
      <w:r>
        <w:rPr>
          <w:spacing w:val="-11"/>
          <w:sz w:val="16"/>
        </w:rPr>
        <w:t> </w:t>
      </w:r>
      <w:r>
        <w:rPr>
          <w:sz w:val="16"/>
        </w:rPr>
        <w:t>donors), Spikevax</w:t>
      </w:r>
      <w:r>
        <w:rPr>
          <w:spacing w:val="-10"/>
          <w:sz w:val="16"/>
        </w:rPr>
        <w:t> </w:t>
      </w:r>
      <w:r>
        <w:rPr>
          <w:sz w:val="16"/>
        </w:rPr>
        <w:t>(2</w:t>
      </w:r>
      <w:r>
        <w:rPr>
          <w:spacing w:val="-10"/>
          <w:sz w:val="16"/>
        </w:rPr>
        <w:t> </w:t>
      </w:r>
      <w:r>
        <w:rPr>
          <w:sz w:val="16"/>
        </w:rPr>
        <w:t>purple</w:t>
      </w:r>
      <w:r>
        <w:rPr>
          <w:spacing w:val="-10"/>
          <w:sz w:val="16"/>
        </w:rPr>
        <w:t> </w:t>
      </w:r>
      <w:r>
        <w:rPr>
          <w:sz w:val="16"/>
        </w:rPr>
        <w:t>donors)</w:t>
      </w:r>
      <w:r>
        <w:rPr>
          <w:spacing w:val="-10"/>
          <w:sz w:val="16"/>
        </w:rPr>
        <w:t> </w:t>
      </w:r>
      <w:r>
        <w:rPr>
          <w:sz w:val="16"/>
        </w:rPr>
        <w:t>and</w:t>
      </w:r>
      <w:r>
        <w:rPr>
          <w:spacing w:val="-10"/>
          <w:sz w:val="16"/>
        </w:rPr>
        <w:t> </w:t>
      </w:r>
      <w:r>
        <w:rPr>
          <w:sz w:val="16"/>
        </w:rPr>
        <w:t>Vaxzevria</w:t>
      </w:r>
      <w:r>
        <w:rPr>
          <w:spacing w:val="-10"/>
          <w:sz w:val="16"/>
        </w:rPr>
        <w:t> </w:t>
      </w:r>
      <w:r>
        <w:rPr>
          <w:sz w:val="16"/>
        </w:rPr>
        <w:t>(2</w:t>
      </w:r>
      <w:r>
        <w:rPr>
          <w:spacing w:val="-10"/>
          <w:sz w:val="16"/>
        </w:rPr>
        <w:t> </w:t>
      </w:r>
      <w:r>
        <w:rPr>
          <w:sz w:val="16"/>
        </w:rPr>
        <w:t>green</w:t>
      </w:r>
      <w:r>
        <w:rPr>
          <w:spacing w:val="-10"/>
          <w:sz w:val="16"/>
        </w:rPr>
        <w:t> </w:t>
      </w:r>
      <w:r>
        <w:rPr>
          <w:sz w:val="16"/>
        </w:rPr>
        <w:t>donors)).</w:t>
      </w:r>
      <w:r>
        <w:rPr>
          <w:spacing w:val="5"/>
          <w:sz w:val="16"/>
        </w:rPr>
        <w:t> </w:t>
      </w:r>
      <w:r>
        <w:rPr>
          <w:sz w:val="16"/>
        </w:rPr>
        <w:t>Vaccination</w:t>
      </w:r>
      <w:r>
        <w:rPr>
          <w:spacing w:val="-10"/>
          <w:sz w:val="16"/>
        </w:rPr>
        <w:t> </w:t>
      </w:r>
      <w:r>
        <w:rPr>
          <w:sz w:val="16"/>
        </w:rPr>
        <w:t>moments</w:t>
      </w:r>
      <w:r>
        <w:rPr>
          <w:spacing w:val="-10"/>
          <w:sz w:val="16"/>
        </w:rPr>
        <w:t> </w:t>
      </w:r>
      <w:r>
        <w:rPr>
          <w:sz w:val="16"/>
        </w:rPr>
        <w:t>are</w:t>
      </w:r>
      <w:r>
        <w:rPr>
          <w:spacing w:val="-10"/>
          <w:sz w:val="16"/>
        </w:rPr>
        <w:t> </w:t>
      </w:r>
      <w:r>
        <w:rPr>
          <w:sz w:val="16"/>
        </w:rPr>
        <w:t>depicted</w:t>
      </w:r>
      <w:r>
        <w:rPr>
          <w:spacing w:val="-10"/>
          <w:sz w:val="16"/>
        </w:rPr>
        <w:t> </w:t>
      </w:r>
      <w:r>
        <w:rPr>
          <w:sz w:val="16"/>
        </w:rPr>
        <w:t>as</w:t>
      </w:r>
      <w:r>
        <w:rPr>
          <w:spacing w:val="-10"/>
          <w:sz w:val="16"/>
        </w:rPr>
        <w:t> </w:t>
      </w:r>
      <w:r>
        <w:rPr>
          <w:sz w:val="16"/>
        </w:rPr>
        <w:t>color- coded</w:t>
      </w:r>
      <w:r>
        <w:rPr>
          <w:spacing w:val="-7"/>
          <w:sz w:val="16"/>
        </w:rPr>
        <w:t> </w:t>
      </w:r>
      <w:r>
        <w:rPr>
          <w:sz w:val="16"/>
        </w:rPr>
        <w:t>syringes.</w:t>
      </w:r>
      <w:r>
        <w:rPr>
          <w:spacing w:val="7"/>
          <w:sz w:val="16"/>
        </w:rPr>
        <w:t> </w:t>
      </w:r>
      <w:r>
        <w:rPr>
          <w:sz w:val="16"/>
        </w:rPr>
        <w:t>Each</w:t>
      </w:r>
      <w:r>
        <w:rPr>
          <w:spacing w:val="-7"/>
          <w:sz w:val="16"/>
        </w:rPr>
        <w:t> </w:t>
      </w:r>
      <w:r>
        <w:rPr>
          <w:sz w:val="16"/>
        </w:rPr>
        <w:t>panel</w:t>
      </w:r>
      <w:r>
        <w:rPr>
          <w:spacing w:val="-7"/>
          <w:sz w:val="16"/>
        </w:rPr>
        <w:t> </w:t>
      </w:r>
      <w:r>
        <w:rPr>
          <w:sz w:val="16"/>
        </w:rPr>
        <w:t>shows</w:t>
      </w:r>
      <w:r>
        <w:rPr>
          <w:spacing w:val="-7"/>
          <w:sz w:val="16"/>
        </w:rPr>
        <w:t> </w:t>
      </w:r>
      <w:r>
        <w:rPr>
          <w:sz w:val="16"/>
        </w:rPr>
        <w:t>donor-specific,</w:t>
      </w:r>
      <w:r>
        <w:rPr>
          <w:spacing w:val="-6"/>
          <w:sz w:val="16"/>
        </w:rPr>
        <w:t> </w:t>
      </w:r>
      <w:r>
        <w:rPr>
          <w:sz w:val="16"/>
        </w:rPr>
        <w:t>clonal</w:t>
      </w:r>
      <w:r>
        <w:rPr>
          <w:spacing w:val="-7"/>
          <w:sz w:val="16"/>
        </w:rPr>
        <w:t> </w:t>
      </w:r>
      <w:r>
        <w:rPr>
          <w:sz w:val="16"/>
        </w:rPr>
        <w:t>titers</w:t>
      </w:r>
      <w:r>
        <w:rPr>
          <w:spacing w:val="-7"/>
          <w:sz w:val="16"/>
        </w:rPr>
        <w:t> </w:t>
      </w:r>
      <w:r>
        <w:rPr>
          <w:sz w:val="16"/>
        </w:rPr>
        <w:t>for</w:t>
      </w:r>
      <w:r>
        <w:rPr>
          <w:spacing w:val="-7"/>
          <w:sz w:val="16"/>
        </w:rPr>
        <w:t> </w:t>
      </w:r>
      <w:r>
        <w:rPr>
          <w:sz w:val="16"/>
        </w:rPr>
        <w:t>the</w:t>
      </w:r>
      <w:r>
        <w:rPr>
          <w:spacing w:val="-7"/>
          <w:sz w:val="16"/>
        </w:rPr>
        <w:t> </w:t>
      </w:r>
      <w:r>
        <w:rPr>
          <w:sz w:val="16"/>
        </w:rPr>
        <w:t>three</w:t>
      </w:r>
      <w:r>
        <w:rPr>
          <w:spacing w:val="-7"/>
          <w:sz w:val="16"/>
        </w:rPr>
        <w:t> </w:t>
      </w:r>
      <w:r>
        <w:rPr>
          <w:sz w:val="16"/>
        </w:rPr>
        <w:t>vaccine</w:t>
      </w:r>
      <w:r>
        <w:rPr>
          <w:spacing w:val="-7"/>
          <w:sz w:val="16"/>
        </w:rPr>
        <w:t> </w:t>
      </w:r>
      <w:r>
        <w:rPr>
          <w:sz w:val="16"/>
        </w:rPr>
        <w:t>induced</w:t>
      </w:r>
      <w:r>
        <w:rPr>
          <w:spacing w:val="-7"/>
          <w:sz w:val="16"/>
        </w:rPr>
        <w:t> </w:t>
      </w:r>
      <w:r>
        <w:rPr>
          <w:sz w:val="16"/>
        </w:rPr>
        <w:t>populations. While all donors show a unique repertoire without overlapping clones, varying in number of clones and total clonal titer, when grouped into populations the responses are more consistent.</w:t>
      </w:r>
      <w:r>
        <w:rPr>
          <w:spacing w:val="40"/>
          <w:sz w:val="16"/>
        </w:rPr>
        <w:t> </w:t>
      </w:r>
      <w:r>
        <w:rPr>
          <w:sz w:val="16"/>
        </w:rPr>
        <w:t>Persistent clones make up the bulk of the vaccine induced SIgA1 clonal titer at nearly every timepoint.</w:t>
      </w:r>
      <w:r>
        <w:rPr>
          <w:spacing w:val="22"/>
          <w:sz w:val="16"/>
        </w:rPr>
        <w:t> </w:t>
      </w:r>
      <w:r>
        <w:rPr>
          <w:sz w:val="16"/>
        </w:rPr>
        <w:t>The clonal titers of the transient and second dose induced populations account for a much smaller fraction of SIgA1.</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9" w:after="1"/>
      </w:pPr>
    </w:p>
    <w:p>
      <w:pPr>
        <w:tabs>
          <w:tab w:pos="1133" w:val="left" w:leader="none"/>
        </w:tabs>
        <w:spacing w:line="240" w:lineRule="auto"/>
        <w:ind w:left="0" w:right="0" w:firstLine="0"/>
        <w:rPr>
          <w:sz w:val="20"/>
        </w:rPr>
      </w:pPr>
      <w:r>
        <w:rPr>
          <w:position w:val="79"/>
          <w:sz w:val="20"/>
        </w:rPr>
        <mc:AlternateContent>
          <mc:Choice Requires="wps">
            <w:drawing>
              <wp:inline distT="0" distB="0" distL="0" distR="0">
                <wp:extent cx="347345" cy="900430"/>
                <wp:effectExtent l="0" t="0" r="0" b="0"/>
                <wp:docPr id="546" name="Textbox 546"/>
                <wp:cNvGraphicFramePr>
                  <a:graphicFrameLocks/>
                </wp:cNvGraphicFramePr>
                <a:graphic>
                  <a:graphicData uri="http://schemas.microsoft.com/office/word/2010/wordprocessingShape">
                    <wps:wsp>
                      <wps:cNvPr id="546" name="Textbox 546"/>
                      <wps:cNvSpPr txBox="1"/>
                      <wps:spPr>
                        <a:xfrm>
                          <a:off x="0" y="0"/>
                          <a:ext cx="347345" cy="900430"/>
                        </a:xfrm>
                        <a:prstGeom prst="rect">
                          <a:avLst/>
                        </a:prstGeom>
                        <a:solidFill>
                          <a:srgbClr val="7F7F7F"/>
                        </a:solidFill>
                      </wps:spPr>
                      <wps:txbx>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396" filled="true" fillcolor="#7f7f7f" stroked="false">
                <w10:anchorlock/>
                <v:textbox inset="0,0,0,0">
                  <w:txbxContent>
                    <w:p>
                      <w:pPr>
                        <w:pStyle w:val="BodyText"/>
                        <w:spacing w:before="293"/>
                        <w:rPr>
                          <w:color w:val="000000"/>
                          <w:sz w:val="28"/>
                        </w:rPr>
                      </w:pPr>
                    </w:p>
                    <w:p>
                      <w:pPr>
                        <w:spacing w:before="1"/>
                        <w:ind w:left="154" w:right="0" w:firstLine="0"/>
                        <w:jc w:val="left"/>
                        <w:rPr>
                          <w:color w:val="000000"/>
                          <w:sz w:val="28"/>
                        </w:rPr>
                      </w:pPr>
                      <w:r>
                        <w:rPr>
                          <w:color w:val="FFFFFF"/>
                          <w:spacing w:val="-10"/>
                          <w:sz w:val="28"/>
                        </w:rPr>
                        <w:t>4</w:t>
                      </w:r>
                    </w:p>
                  </w:txbxContent>
                </v:textbox>
                <v:fill type="solid"/>
              </v:shape>
            </w:pict>
          </mc:Fallback>
        </mc:AlternateContent>
      </w:r>
      <w:r>
        <w:rPr>
          <w:position w:val="79"/>
          <w:sz w:val="20"/>
        </w:rPr>
      </w:r>
      <w:r>
        <w:rPr>
          <w:position w:val="79"/>
          <w:sz w:val="20"/>
        </w:rPr>
        <w:tab/>
      </w:r>
      <w:r>
        <w:rPr>
          <w:sz w:val="20"/>
        </w:rPr>
        <w:drawing>
          <wp:inline distT="0" distB="0" distL="0" distR="0">
            <wp:extent cx="4239767" cy="3063240"/>
            <wp:effectExtent l="0" t="0" r="0" b="0"/>
            <wp:docPr id="547" name="Image 547"/>
            <wp:cNvGraphicFramePr>
              <a:graphicFrameLocks/>
            </wp:cNvGraphicFramePr>
            <a:graphic>
              <a:graphicData uri="http://schemas.openxmlformats.org/drawingml/2006/picture">
                <pic:pic>
                  <pic:nvPicPr>
                    <pic:cNvPr id="547" name="Image 547"/>
                    <pic:cNvPicPr/>
                  </pic:nvPicPr>
                  <pic:blipFill>
                    <a:blip r:embed="rId117" cstate="print"/>
                    <a:stretch>
                      <a:fillRect/>
                    </a:stretch>
                  </pic:blipFill>
                  <pic:spPr>
                    <a:xfrm>
                      <a:off x="0" y="0"/>
                      <a:ext cx="4239767" cy="3063240"/>
                    </a:xfrm>
                    <a:prstGeom prst="rect">
                      <a:avLst/>
                    </a:prstGeom>
                  </pic:spPr>
                </pic:pic>
              </a:graphicData>
            </a:graphic>
          </wp:inline>
        </w:drawing>
      </w:r>
      <w:r>
        <w:rPr>
          <w:sz w:val="20"/>
        </w:rPr>
      </w:r>
    </w:p>
    <w:p>
      <w:pPr>
        <w:pStyle w:val="BodyText"/>
        <w:rPr>
          <w:sz w:val="16"/>
        </w:rPr>
      </w:pPr>
    </w:p>
    <w:p>
      <w:pPr>
        <w:pStyle w:val="BodyText"/>
        <w:spacing w:before="119"/>
        <w:rPr>
          <w:sz w:val="16"/>
        </w:rPr>
      </w:pPr>
    </w:p>
    <w:p>
      <w:pPr>
        <w:spacing w:line="247" w:lineRule="auto" w:before="0"/>
        <w:ind w:left="1133" w:right="1132" w:firstLine="0"/>
        <w:jc w:val="both"/>
        <w:rPr>
          <w:sz w:val="16"/>
        </w:rPr>
      </w:pPr>
      <w:bookmarkStart w:name="_bookmark236" w:id="255"/>
      <w:bookmarkEnd w:id="255"/>
      <w:r>
        <w:rPr/>
      </w:r>
      <w:r>
        <w:rPr>
          <w:b/>
          <w:sz w:val="16"/>
        </w:rPr>
        <w:t>Table</w:t>
      </w:r>
      <w:r>
        <w:rPr>
          <w:b/>
          <w:spacing w:val="-12"/>
          <w:sz w:val="16"/>
        </w:rPr>
        <w:t> </w:t>
      </w:r>
      <w:r>
        <w:rPr>
          <w:b/>
          <w:sz w:val="16"/>
        </w:rPr>
        <w:t>S1:</w:t>
      </w:r>
      <w:r>
        <w:rPr>
          <w:b/>
          <w:spacing w:val="-3"/>
          <w:sz w:val="16"/>
        </w:rPr>
        <w:t> </w:t>
      </w:r>
      <w:r>
        <w:rPr>
          <w:b/>
          <w:sz w:val="16"/>
        </w:rPr>
        <w:t>Sampling</w:t>
      </w:r>
      <w:r>
        <w:rPr>
          <w:b/>
          <w:spacing w:val="-12"/>
          <w:sz w:val="16"/>
        </w:rPr>
        <w:t> </w:t>
      </w:r>
      <w:r>
        <w:rPr>
          <w:b/>
          <w:sz w:val="16"/>
        </w:rPr>
        <w:t>schedule</w:t>
      </w:r>
      <w:r>
        <w:rPr>
          <w:b/>
          <w:spacing w:val="-11"/>
          <w:sz w:val="16"/>
        </w:rPr>
        <w:t> </w:t>
      </w:r>
      <w:r>
        <w:rPr>
          <w:b/>
          <w:sz w:val="16"/>
        </w:rPr>
        <w:t>for</w:t>
      </w:r>
      <w:r>
        <w:rPr>
          <w:b/>
          <w:spacing w:val="-11"/>
          <w:sz w:val="16"/>
        </w:rPr>
        <w:t> </w:t>
      </w:r>
      <w:r>
        <w:rPr>
          <w:b/>
          <w:sz w:val="16"/>
        </w:rPr>
        <w:t>each</w:t>
      </w:r>
      <w:r>
        <w:rPr>
          <w:b/>
          <w:spacing w:val="-11"/>
          <w:sz w:val="16"/>
        </w:rPr>
        <w:t> </w:t>
      </w:r>
      <w:r>
        <w:rPr>
          <w:b/>
          <w:sz w:val="16"/>
        </w:rPr>
        <w:t>donor.</w:t>
      </w:r>
      <w:r>
        <w:rPr>
          <w:b/>
          <w:spacing w:val="5"/>
          <w:sz w:val="16"/>
        </w:rPr>
        <w:t> </w:t>
      </w:r>
      <w:r>
        <w:rPr>
          <w:sz w:val="16"/>
        </w:rPr>
        <w:t>The</w:t>
      </w:r>
      <w:r>
        <w:rPr>
          <w:spacing w:val="-12"/>
          <w:sz w:val="16"/>
        </w:rPr>
        <w:t> </w:t>
      </w:r>
      <w:r>
        <w:rPr>
          <w:sz w:val="16"/>
        </w:rPr>
        <w:t>“Day”</w:t>
      </w:r>
      <w:r>
        <w:rPr>
          <w:spacing w:val="-11"/>
          <w:sz w:val="16"/>
        </w:rPr>
        <w:t> </w:t>
      </w:r>
      <w:r>
        <w:rPr>
          <w:sz w:val="16"/>
        </w:rPr>
        <w:t>column</w:t>
      </w:r>
      <w:r>
        <w:rPr>
          <w:spacing w:val="-11"/>
          <w:sz w:val="16"/>
        </w:rPr>
        <w:t> </w:t>
      </w:r>
      <w:r>
        <w:rPr>
          <w:sz w:val="16"/>
        </w:rPr>
        <w:t>indicates</w:t>
      </w:r>
      <w:r>
        <w:rPr>
          <w:spacing w:val="-11"/>
          <w:sz w:val="16"/>
        </w:rPr>
        <w:t> </w:t>
      </w:r>
      <w:r>
        <w:rPr>
          <w:sz w:val="16"/>
        </w:rPr>
        <w:t>the</w:t>
      </w:r>
      <w:r>
        <w:rPr>
          <w:spacing w:val="-11"/>
          <w:sz w:val="16"/>
        </w:rPr>
        <w:t> </w:t>
      </w:r>
      <w:r>
        <w:rPr>
          <w:sz w:val="16"/>
        </w:rPr>
        <w:t>number</w:t>
      </w:r>
      <w:r>
        <w:rPr>
          <w:spacing w:val="-11"/>
          <w:sz w:val="16"/>
        </w:rPr>
        <w:t> </w:t>
      </w:r>
      <w:r>
        <w:rPr>
          <w:sz w:val="16"/>
        </w:rPr>
        <w:t>of</w:t>
      </w:r>
      <w:r>
        <w:rPr>
          <w:spacing w:val="-11"/>
          <w:sz w:val="16"/>
        </w:rPr>
        <w:t> </w:t>
      </w:r>
      <w:r>
        <w:rPr>
          <w:sz w:val="16"/>
        </w:rPr>
        <w:t>days</w:t>
      </w:r>
      <w:r>
        <w:rPr>
          <w:spacing w:val="-11"/>
          <w:sz w:val="16"/>
        </w:rPr>
        <w:t> </w:t>
      </w:r>
      <w:r>
        <w:rPr>
          <w:sz w:val="16"/>
        </w:rPr>
        <w:t>between the last vaccination and the collection of each sample.</w:t>
      </w:r>
      <w:r>
        <w:rPr>
          <w:spacing w:val="34"/>
          <w:sz w:val="16"/>
        </w:rPr>
        <w:t> </w:t>
      </w:r>
      <w:r>
        <w:rPr>
          <w:sz w:val="16"/>
        </w:rPr>
        <w:t>The “Label” column indicates the label that is to refer</w:t>
      </w:r>
      <w:r>
        <w:rPr>
          <w:spacing w:val="-9"/>
          <w:sz w:val="16"/>
        </w:rPr>
        <w:t> </w:t>
      </w:r>
      <w:r>
        <w:rPr>
          <w:sz w:val="16"/>
        </w:rPr>
        <w:t>to</w:t>
      </w:r>
      <w:r>
        <w:rPr>
          <w:spacing w:val="-8"/>
          <w:sz w:val="16"/>
        </w:rPr>
        <w:t> </w:t>
      </w:r>
      <w:r>
        <w:rPr>
          <w:sz w:val="16"/>
        </w:rPr>
        <w:t>each</w:t>
      </w:r>
      <w:r>
        <w:rPr>
          <w:spacing w:val="-9"/>
          <w:sz w:val="16"/>
        </w:rPr>
        <w:t> </w:t>
      </w:r>
      <w:r>
        <w:rPr>
          <w:sz w:val="16"/>
        </w:rPr>
        <w:t>sample</w:t>
      </w:r>
      <w:r>
        <w:rPr>
          <w:spacing w:val="-8"/>
          <w:sz w:val="16"/>
        </w:rPr>
        <w:t> </w:t>
      </w:r>
      <w:r>
        <w:rPr>
          <w:sz w:val="16"/>
        </w:rPr>
        <w:t>in</w:t>
      </w:r>
      <w:r>
        <w:rPr>
          <w:spacing w:val="-8"/>
          <w:sz w:val="16"/>
        </w:rPr>
        <w:t> </w:t>
      </w:r>
      <w:r>
        <w:rPr>
          <w:sz w:val="16"/>
        </w:rPr>
        <w:t>this</w:t>
      </w:r>
      <w:r>
        <w:rPr>
          <w:spacing w:val="-9"/>
          <w:sz w:val="16"/>
        </w:rPr>
        <w:t> </w:t>
      </w:r>
      <w:r>
        <w:rPr>
          <w:sz w:val="16"/>
        </w:rPr>
        <w:t>manuscript.</w:t>
      </w:r>
      <w:r>
        <w:rPr>
          <w:spacing w:val="8"/>
          <w:sz w:val="16"/>
        </w:rPr>
        <w:t> </w:t>
      </w:r>
      <w:r>
        <w:rPr>
          <w:sz w:val="16"/>
        </w:rPr>
        <w:t>These</w:t>
      </w:r>
      <w:r>
        <w:rPr>
          <w:spacing w:val="-9"/>
          <w:sz w:val="16"/>
        </w:rPr>
        <w:t> </w:t>
      </w:r>
      <w:r>
        <w:rPr>
          <w:sz w:val="16"/>
        </w:rPr>
        <w:t>are</w:t>
      </w:r>
      <w:r>
        <w:rPr>
          <w:spacing w:val="-8"/>
          <w:sz w:val="16"/>
        </w:rPr>
        <w:t> </w:t>
      </w:r>
      <w:r>
        <w:rPr>
          <w:sz w:val="16"/>
        </w:rPr>
        <w:t>constructed</w:t>
      </w:r>
      <w:r>
        <w:rPr>
          <w:spacing w:val="-8"/>
          <w:sz w:val="16"/>
        </w:rPr>
        <w:t> </w:t>
      </w:r>
      <w:r>
        <w:rPr>
          <w:sz w:val="16"/>
        </w:rPr>
        <w:t>as</w:t>
      </w:r>
      <w:r>
        <w:rPr>
          <w:spacing w:val="-9"/>
          <w:sz w:val="16"/>
        </w:rPr>
        <w:t> </w:t>
      </w:r>
      <w:r>
        <w:rPr>
          <w:sz w:val="16"/>
        </w:rPr>
        <w:t>follows:</w:t>
      </w:r>
      <w:r>
        <w:rPr>
          <w:spacing w:val="7"/>
          <w:sz w:val="16"/>
        </w:rPr>
        <w:t> </w:t>
      </w:r>
      <w:r>
        <w:rPr>
          <w:sz w:val="16"/>
        </w:rPr>
        <w:t>for</w:t>
      </w:r>
      <w:r>
        <w:rPr>
          <w:spacing w:val="-9"/>
          <w:sz w:val="16"/>
        </w:rPr>
        <w:t> </w:t>
      </w:r>
      <w:r>
        <w:rPr>
          <w:sz w:val="16"/>
        </w:rPr>
        <w:t>a</w:t>
      </w:r>
      <w:r>
        <w:rPr>
          <w:spacing w:val="-8"/>
          <w:sz w:val="16"/>
        </w:rPr>
        <w:t> </w:t>
      </w:r>
      <w:r>
        <w:rPr>
          <w:sz w:val="16"/>
        </w:rPr>
        <w:t>sample</w:t>
      </w:r>
      <w:r>
        <w:rPr>
          <w:spacing w:val="-8"/>
          <w:sz w:val="16"/>
        </w:rPr>
        <w:t> </w:t>
      </w:r>
      <w:r>
        <w:rPr>
          <w:sz w:val="16"/>
        </w:rPr>
        <w:t>labeled</w:t>
      </w:r>
      <w:r>
        <w:rPr>
          <w:spacing w:val="-9"/>
          <w:sz w:val="16"/>
        </w:rPr>
        <w:t> </w:t>
      </w:r>
      <w:r>
        <w:rPr>
          <w:sz w:val="16"/>
        </w:rPr>
        <w:t>V1D3,</w:t>
      </w:r>
      <w:r>
        <w:rPr>
          <w:spacing w:val="-8"/>
          <w:sz w:val="16"/>
        </w:rPr>
        <w:t> </w:t>
      </w:r>
      <w:r>
        <w:rPr>
          <w:sz w:val="16"/>
        </w:rPr>
        <w:t>D3 indicates</w:t>
      </w:r>
      <w:r>
        <w:rPr>
          <w:spacing w:val="-2"/>
          <w:sz w:val="16"/>
        </w:rPr>
        <w:t> </w:t>
      </w:r>
      <w:r>
        <w:rPr>
          <w:sz w:val="16"/>
        </w:rPr>
        <w:t>the</w:t>
      </w:r>
      <w:r>
        <w:rPr>
          <w:spacing w:val="-2"/>
          <w:sz w:val="16"/>
        </w:rPr>
        <w:t> </w:t>
      </w:r>
      <w:r>
        <w:rPr>
          <w:sz w:val="16"/>
        </w:rPr>
        <w:t>number</w:t>
      </w:r>
      <w:r>
        <w:rPr>
          <w:spacing w:val="-2"/>
          <w:sz w:val="16"/>
        </w:rPr>
        <w:t> </w:t>
      </w:r>
      <w:r>
        <w:rPr>
          <w:sz w:val="16"/>
        </w:rPr>
        <w:t>of</w:t>
      </w:r>
      <w:r>
        <w:rPr>
          <w:spacing w:val="-2"/>
          <w:sz w:val="16"/>
        </w:rPr>
        <w:t> </w:t>
      </w:r>
      <w:r>
        <w:rPr>
          <w:sz w:val="16"/>
        </w:rPr>
        <w:t>days</w:t>
      </w:r>
      <w:r>
        <w:rPr>
          <w:spacing w:val="-2"/>
          <w:sz w:val="16"/>
        </w:rPr>
        <w:t> </w:t>
      </w:r>
      <w:r>
        <w:rPr>
          <w:sz w:val="16"/>
        </w:rPr>
        <w:t>since</w:t>
      </w:r>
      <w:r>
        <w:rPr>
          <w:spacing w:val="-2"/>
          <w:sz w:val="16"/>
        </w:rPr>
        <w:t> </w:t>
      </w:r>
      <w:r>
        <w:rPr>
          <w:sz w:val="16"/>
        </w:rPr>
        <w:t>the</w:t>
      </w:r>
      <w:r>
        <w:rPr>
          <w:spacing w:val="-2"/>
          <w:sz w:val="16"/>
        </w:rPr>
        <w:t> </w:t>
      </w:r>
      <w:r>
        <w:rPr>
          <w:sz w:val="16"/>
        </w:rPr>
        <w:t>last</w:t>
      </w:r>
      <w:r>
        <w:rPr>
          <w:spacing w:val="-2"/>
          <w:sz w:val="16"/>
        </w:rPr>
        <w:t> </w:t>
      </w:r>
      <w:r>
        <w:rPr>
          <w:sz w:val="16"/>
        </w:rPr>
        <w:t>vaccination</w:t>
      </w:r>
      <w:r>
        <w:rPr>
          <w:spacing w:val="-2"/>
          <w:sz w:val="16"/>
        </w:rPr>
        <w:t> </w:t>
      </w:r>
      <w:r>
        <w:rPr>
          <w:sz w:val="16"/>
        </w:rPr>
        <w:t>and</w:t>
      </w:r>
      <w:r>
        <w:rPr>
          <w:spacing w:val="-2"/>
          <w:sz w:val="16"/>
        </w:rPr>
        <w:t> </w:t>
      </w:r>
      <w:r>
        <w:rPr>
          <w:sz w:val="16"/>
        </w:rPr>
        <w:t>V1</w:t>
      </w:r>
      <w:r>
        <w:rPr>
          <w:spacing w:val="-2"/>
          <w:sz w:val="16"/>
        </w:rPr>
        <w:t> </w:t>
      </w:r>
      <w:r>
        <w:rPr>
          <w:sz w:val="16"/>
        </w:rPr>
        <w:t>indicates</w:t>
      </w:r>
      <w:r>
        <w:rPr>
          <w:spacing w:val="-2"/>
          <w:sz w:val="16"/>
        </w:rPr>
        <w:t> </w:t>
      </w:r>
      <w:r>
        <w:rPr>
          <w:sz w:val="16"/>
        </w:rPr>
        <w:t>the</w:t>
      </w:r>
      <w:r>
        <w:rPr>
          <w:spacing w:val="-2"/>
          <w:sz w:val="16"/>
        </w:rPr>
        <w:t> </w:t>
      </w:r>
      <w:r>
        <w:rPr>
          <w:sz w:val="16"/>
        </w:rPr>
        <w:t>last</w:t>
      </w:r>
      <w:r>
        <w:rPr>
          <w:spacing w:val="-2"/>
          <w:sz w:val="16"/>
        </w:rPr>
        <w:t> </w:t>
      </w:r>
      <w:r>
        <w:rPr>
          <w:sz w:val="16"/>
        </w:rPr>
        <w:t>vaccination</w:t>
      </w:r>
      <w:r>
        <w:rPr>
          <w:spacing w:val="-2"/>
          <w:sz w:val="16"/>
        </w:rPr>
        <w:t> </w:t>
      </w:r>
      <w:r>
        <w:rPr>
          <w:sz w:val="16"/>
        </w:rPr>
        <w:t>received</w:t>
      </w:r>
      <w:r>
        <w:rPr>
          <w:spacing w:val="-2"/>
          <w:sz w:val="16"/>
        </w:rPr>
        <w:t> </w:t>
      </w:r>
      <w:r>
        <w:rPr>
          <w:sz w:val="16"/>
        </w:rPr>
        <w:t>by the donor, so this sample was taken three days after the first vaccination.</w:t>
      </w:r>
      <w:r>
        <w:rPr>
          <w:spacing w:val="22"/>
          <w:sz w:val="16"/>
        </w:rPr>
        <w:t> </w:t>
      </w:r>
      <w:r>
        <w:rPr>
          <w:sz w:val="16"/>
        </w:rPr>
        <w:t>Samples collected just before vaccination are referred to as day 0 (i.e., V1D0 and V2D0).</w:t>
      </w:r>
      <w:r>
        <w:rPr>
          <w:spacing w:val="40"/>
          <w:sz w:val="16"/>
        </w:rPr>
        <w:t> </w:t>
      </w:r>
      <w:r>
        <w:rPr>
          <w:sz w:val="16"/>
        </w:rPr>
        <w:t>The actual days samples were collected from each individual donor are indicated as the number of days between the first vaccination and each sample</w:t>
      </w:r>
      <w:r>
        <w:rPr>
          <w:spacing w:val="-2"/>
          <w:sz w:val="16"/>
        </w:rPr>
        <w:t> </w:t>
      </w:r>
      <w:r>
        <w:rPr>
          <w:sz w:val="16"/>
        </w:rPr>
        <w:t>collection.</w:t>
      </w:r>
      <w:r>
        <w:rPr>
          <w:spacing w:val="16"/>
          <w:sz w:val="16"/>
        </w:rPr>
        <w:t> </w:t>
      </w:r>
      <w:r>
        <w:rPr>
          <w:sz w:val="16"/>
        </w:rPr>
        <w:t>For</w:t>
      </w:r>
      <w:r>
        <w:rPr>
          <w:spacing w:val="-2"/>
          <w:sz w:val="16"/>
        </w:rPr>
        <w:t> </w:t>
      </w:r>
      <w:r>
        <w:rPr>
          <w:sz w:val="16"/>
        </w:rPr>
        <w:t>some</w:t>
      </w:r>
      <w:r>
        <w:rPr>
          <w:spacing w:val="-2"/>
          <w:sz w:val="16"/>
        </w:rPr>
        <w:t> </w:t>
      </w:r>
      <w:r>
        <w:rPr>
          <w:sz w:val="16"/>
        </w:rPr>
        <w:t>samples,</w:t>
      </w:r>
      <w:r>
        <w:rPr>
          <w:spacing w:val="-1"/>
          <w:sz w:val="16"/>
        </w:rPr>
        <w:t> </w:t>
      </w:r>
      <w:r>
        <w:rPr>
          <w:sz w:val="16"/>
        </w:rPr>
        <w:t>the</w:t>
      </w:r>
      <w:r>
        <w:rPr>
          <w:spacing w:val="-2"/>
          <w:sz w:val="16"/>
        </w:rPr>
        <w:t> </w:t>
      </w:r>
      <w:r>
        <w:rPr>
          <w:sz w:val="16"/>
        </w:rPr>
        <w:t>number</w:t>
      </w:r>
      <w:r>
        <w:rPr>
          <w:spacing w:val="-2"/>
          <w:sz w:val="16"/>
        </w:rPr>
        <w:t> </w:t>
      </w:r>
      <w:r>
        <w:rPr>
          <w:sz w:val="16"/>
        </w:rPr>
        <w:t>of</w:t>
      </w:r>
      <w:r>
        <w:rPr>
          <w:spacing w:val="-2"/>
          <w:sz w:val="16"/>
        </w:rPr>
        <w:t> </w:t>
      </w:r>
      <w:r>
        <w:rPr>
          <w:sz w:val="16"/>
        </w:rPr>
        <w:t>days</w:t>
      </w:r>
      <w:r>
        <w:rPr>
          <w:spacing w:val="-2"/>
          <w:sz w:val="16"/>
        </w:rPr>
        <w:t> </w:t>
      </w:r>
      <w:r>
        <w:rPr>
          <w:sz w:val="16"/>
        </w:rPr>
        <w:t>between</w:t>
      </w:r>
      <w:r>
        <w:rPr>
          <w:spacing w:val="-2"/>
          <w:sz w:val="16"/>
        </w:rPr>
        <w:t> </w:t>
      </w:r>
      <w:r>
        <w:rPr>
          <w:sz w:val="16"/>
        </w:rPr>
        <w:t>sample</w:t>
      </w:r>
      <w:r>
        <w:rPr>
          <w:spacing w:val="-2"/>
          <w:sz w:val="16"/>
        </w:rPr>
        <w:t> </w:t>
      </w:r>
      <w:r>
        <w:rPr>
          <w:sz w:val="16"/>
        </w:rPr>
        <w:t>collection</w:t>
      </w:r>
      <w:r>
        <w:rPr>
          <w:spacing w:val="-2"/>
          <w:sz w:val="16"/>
        </w:rPr>
        <w:t> </w:t>
      </w:r>
      <w:r>
        <w:rPr>
          <w:sz w:val="16"/>
        </w:rPr>
        <w:t>and</w:t>
      </w:r>
      <w:r>
        <w:rPr>
          <w:spacing w:val="-2"/>
          <w:sz w:val="16"/>
        </w:rPr>
        <w:t> </w:t>
      </w:r>
      <w:r>
        <w:rPr>
          <w:sz w:val="16"/>
        </w:rPr>
        <w:t>the</w:t>
      </w:r>
      <w:r>
        <w:rPr>
          <w:spacing w:val="-2"/>
          <w:sz w:val="16"/>
        </w:rPr>
        <w:t> </w:t>
      </w:r>
      <w:r>
        <w:rPr>
          <w:sz w:val="16"/>
        </w:rPr>
        <w:t>preceding sample</w:t>
      </w:r>
      <w:r>
        <w:rPr>
          <w:spacing w:val="-2"/>
          <w:sz w:val="16"/>
        </w:rPr>
        <w:t> </w:t>
      </w:r>
      <w:r>
        <w:rPr>
          <w:sz w:val="16"/>
        </w:rPr>
        <w:t>collection</w:t>
      </w:r>
      <w:r>
        <w:rPr>
          <w:spacing w:val="-2"/>
          <w:sz w:val="16"/>
        </w:rPr>
        <w:t> </w:t>
      </w:r>
      <w:r>
        <w:rPr>
          <w:sz w:val="16"/>
        </w:rPr>
        <w:t>deviated</w:t>
      </w:r>
      <w:r>
        <w:rPr>
          <w:spacing w:val="-2"/>
          <w:sz w:val="16"/>
        </w:rPr>
        <w:t> </w:t>
      </w:r>
      <w:r>
        <w:rPr>
          <w:sz w:val="16"/>
        </w:rPr>
        <w:t>slightly</w:t>
      </w:r>
      <w:r>
        <w:rPr>
          <w:spacing w:val="-2"/>
          <w:sz w:val="16"/>
        </w:rPr>
        <w:t> </w:t>
      </w:r>
      <w:r>
        <w:rPr>
          <w:sz w:val="16"/>
        </w:rPr>
        <w:t>from</w:t>
      </w:r>
      <w:r>
        <w:rPr>
          <w:spacing w:val="-2"/>
          <w:sz w:val="16"/>
        </w:rPr>
        <w:t> </w:t>
      </w:r>
      <w:r>
        <w:rPr>
          <w:sz w:val="16"/>
        </w:rPr>
        <w:t>the</w:t>
      </w:r>
      <w:r>
        <w:rPr>
          <w:spacing w:val="-2"/>
          <w:sz w:val="16"/>
        </w:rPr>
        <w:t> </w:t>
      </w:r>
      <w:r>
        <w:rPr>
          <w:sz w:val="16"/>
        </w:rPr>
        <w:t>schedule,</w:t>
      </w:r>
      <w:r>
        <w:rPr>
          <w:spacing w:val="-1"/>
          <w:sz w:val="16"/>
        </w:rPr>
        <w:t> </w:t>
      </w:r>
      <w:r>
        <w:rPr>
          <w:sz w:val="16"/>
        </w:rPr>
        <w:t>these</w:t>
      </w:r>
      <w:r>
        <w:rPr>
          <w:spacing w:val="-2"/>
          <w:sz w:val="16"/>
        </w:rPr>
        <w:t> </w:t>
      </w:r>
      <w:r>
        <w:rPr>
          <w:sz w:val="16"/>
        </w:rPr>
        <w:t>samples</w:t>
      </w:r>
      <w:r>
        <w:rPr>
          <w:spacing w:val="-2"/>
          <w:sz w:val="16"/>
        </w:rPr>
        <w:t> </w:t>
      </w:r>
      <w:r>
        <w:rPr>
          <w:sz w:val="16"/>
        </w:rPr>
        <w:t>were</w:t>
      </w:r>
      <w:r>
        <w:rPr>
          <w:spacing w:val="-2"/>
          <w:sz w:val="16"/>
        </w:rPr>
        <w:t> </w:t>
      </w:r>
      <w:r>
        <w:rPr>
          <w:sz w:val="16"/>
        </w:rPr>
        <w:t>underlined.</w:t>
      </w:r>
      <w:r>
        <w:rPr>
          <w:spacing w:val="18"/>
          <w:sz w:val="16"/>
        </w:rPr>
        <w:t> </w:t>
      </w:r>
      <w:r>
        <w:rPr>
          <w:sz w:val="16"/>
        </w:rPr>
        <w:t>NA</w:t>
      </w:r>
      <w:r>
        <w:rPr>
          <w:spacing w:val="-2"/>
          <w:sz w:val="16"/>
        </w:rPr>
        <w:t> </w:t>
      </w:r>
      <w:r>
        <w:rPr>
          <w:sz w:val="16"/>
        </w:rPr>
        <w:t>indicates</w:t>
      </w:r>
      <w:r>
        <w:rPr>
          <w:spacing w:val="-2"/>
          <w:sz w:val="16"/>
        </w:rPr>
        <w:t> </w:t>
      </w:r>
      <w:r>
        <w:rPr>
          <w:sz w:val="16"/>
        </w:rPr>
        <w:t>that </w:t>
      </w:r>
      <w:r>
        <w:rPr>
          <w:spacing w:val="-2"/>
          <w:sz w:val="16"/>
        </w:rPr>
        <w:t>the</w:t>
      </w:r>
      <w:r>
        <w:rPr>
          <w:spacing w:val="-7"/>
          <w:sz w:val="16"/>
        </w:rPr>
        <w:t> </w:t>
      </w:r>
      <w:r>
        <w:rPr>
          <w:spacing w:val="-2"/>
          <w:sz w:val="16"/>
        </w:rPr>
        <w:t>sample</w:t>
      </w:r>
      <w:r>
        <w:rPr>
          <w:spacing w:val="-7"/>
          <w:sz w:val="16"/>
        </w:rPr>
        <w:t> </w:t>
      </w:r>
      <w:r>
        <w:rPr>
          <w:spacing w:val="-2"/>
          <w:sz w:val="16"/>
        </w:rPr>
        <w:t>was</w:t>
      </w:r>
      <w:r>
        <w:rPr>
          <w:spacing w:val="-7"/>
          <w:sz w:val="16"/>
        </w:rPr>
        <w:t> </w:t>
      </w:r>
      <w:r>
        <w:rPr>
          <w:spacing w:val="-2"/>
          <w:sz w:val="16"/>
        </w:rPr>
        <w:t>collected</w:t>
      </w:r>
      <w:r>
        <w:rPr>
          <w:spacing w:val="-7"/>
          <w:sz w:val="16"/>
        </w:rPr>
        <w:t> </w:t>
      </w:r>
      <w:r>
        <w:rPr>
          <w:spacing w:val="-2"/>
          <w:sz w:val="16"/>
        </w:rPr>
        <w:t>but</w:t>
      </w:r>
      <w:r>
        <w:rPr>
          <w:spacing w:val="-7"/>
          <w:sz w:val="16"/>
        </w:rPr>
        <w:t> </w:t>
      </w:r>
      <w:r>
        <w:rPr>
          <w:spacing w:val="-2"/>
          <w:sz w:val="16"/>
        </w:rPr>
        <w:t>a</w:t>
      </w:r>
      <w:r>
        <w:rPr>
          <w:spacing w:val="-7"/>
          <w:sz w:val="16"/>
        </w:rPr>
        <w:t> </w:t>
      </w:r>
      <w:r>
        <w:rPr>
          <w:spacing w:val="-2"/>
          <w:sz w:val="16"/>
        </w:rPr>
        <w:t>date</w:t>
      </w:r>
      <w:r>
        <w:rPr>
          <w:spacing w:val="-7"/>
          <w:sz w:val="16"/>
        </w:rPr>
        <w:t> </w:t>
      </w:r>
      <w:r>
        <w:rPr>
          <w:spacing w:val="-2"/>
          <w:sz w:val="16"/>
        </w:rPr>
        <w:t>was</w:t>
      </w:r>
      <w:r>
        <w:rPr>
          <w:spacing w:val="-7"/>
          <w:sz w:val="16"/>
        </w:rPr>
        <w:t> </w:t>
      </w:r>
      <w:r>
        <w:rPr>
          <w:spacing w:val="-2"/>
          <w:sz w:val="16"/>
        </w:rPr>
        <w:t>not</w:t>
      </w:r>
      <w:r>
        <w:rPr>
          <w:spacing w:val="-7"/>
          <w:sz w:val="16"/>
        </w:rPr>
        <w:t> </w:t>
      </w:r>
      <w:r>
        <w:rPr>
          <w:spacing w:val="-2"/>
          <w:sz w:val="16"/>
        </w:rPr>
        <w:t>recorded.</w:t>
      </w:r>
      <w:r>
        <w:rPr>
          <w:spacing w:val="23"/>
          <w:sz w:val="16"/>
        </w:rPr>
        <w:t> </w:t>
      </w:r>
      <w:r>
        <w:rPr>
          <w:spacing w:val="-2"/>
          <w:sz w:val="16"/>
        </w:rPr>
        <w:t>Blank</w:t>
      </w:r>
      <w:r>
        <w:rPr>
          <w:spacing w:val="-7"/>
          <w:sz w:val="16"/>
        </w:rPr>
        <w:t> </w:t>
      </w:r>
      <w:r>
        <w:rPr>
          <w:spacing w:val="-2"/>
          <w:sz w:val="16"/>
        </w:rPr>
        <w:t>spaces</w:t>
      </w:r>
      <w:r>
        <w:rPr>
          <w:spacing w:val="-7"/>
          <w:sz w:val="16"/>
        </w:rPr>
        <w:t> </w:t>
      </w:r>
      <w:r>
        <w:rPr>
          <w:spacing w:val="-2"/>
          <w:sz w:val="16"/>
        </w:rPr>
        <w:t>indicate</w:t>
      </w:r>
      <w:r>
        <w:rPr>
          <w:spacing w:val="-7"/>
          <w:sz w:val="16"/>
        </w:rPr>
        <w:t> </w:t>
      </w:r>
      <w:r>
        <w:rPr>
          <w:spacing w:val="-2"/>
          <w:sz w:val="16"/>
        </w:rPr>
        <w:t>that</w:t>
      </w:r>
      <w:r>
        <w:rPr>
          <w:spacing w:val="-7"/>
          <w:sz w:val="16"/>
        </w:rPr>
        <w:t> </w:t>
      </w:r>
      <w:r>
        <w:rPr>
          <w:spacing w:val="-2"/>
          <w:sz w:val="16"/>
        </w:rPr>
        <w:t>no</w:t>
      </w:r>
      <w:r>
        <w:rPr>
          <w:spacing w:val="-7"/>
          <w:sz w:val="16"/>
        </w:rPr>
        <w:t> </w:t>
      </w:r>
      <w:r>
        <w:rPr>
          <w:spacing w:val="-2"/>
          <w:sz w:val="16"/>
        </w:rPr>
        <w:t>sample</w:t>
      </w:r>
      <w:r>
        <w:rPr>
          <w:spacing w:val="-7"/>
          <w:sz w:val="16"/>
        </w:rPr>
        <w:t> </w:t>
      </w:r>
      <w:r>
        <w:rPr>
          <w:spacing w:val="-2"/>
          <w:sz w:val="16"/>
        </w:rPr>
        <w:t>was</w:t>
      </w:r>
      <w:r>
        <w:rPr>
          <w:spacing w:val="-7"/>
          <w:sz w:val="16"/>
        </w:rPr>
        <w:t> </w:t>
      </w:r>
      <w:r>
        <w:rPr>
          <w:spacing w:val="-2"/>
          <w:sz w:val="16"/>
        </w:rPr>
        <w:t>collected. </w:t>
      </w:r>
      <w:r>
        <w:rPr>
          <w:sz w:val="16"/>
        </w:rPr>
        <w:t>The</w:t>
      </w:r>
      <w:r>
        <w:rPr>
          <w:spacing w:val="-2"/>
          <w:sz w:val="16"/>
        </w:rPr>
        <w:t> </w:t>
      </w:r>
      <w:r>
        <w:rPr>
          <w:sz w:val="16"/>
        </w:rPr>
        <w:t>parent</w:t>
      </w:r>
      <w:r>
        <w:rPr>
          <w:spacing w:val="-2"/>
          <w:sz w:val="16"/>
        </w:rPr>
        <w:t> </w:t>
      </w:r>
      <w:r>
        <w:rPr>
          <w:sz w:val="16"/>
        </w:rPr>
        <w:t>study</w:t>
      </w:r>
      <w:r>
        <w:rPr>
          <w:spacing w:val="-2"/>
          <w:sz w:val="16"/>
        </w:rPr>
        <w:t> </w:t>
      </w:r>
      <w:r>
        <w:rPr>
          <w:sz w:val="16"/>
        </w:rPr>
        <w:t>included</w:t>
      </w:r>
      <w:r>
        <w:rPr>
          <w:spacing w:val="-1"/>
          <w:sz w:val="16"/>
        </w:rPr>
        <w:t> </w:t>
      </w:r>
      <w:r>
        <w:rPr>
          <w:sz w:val="16"/>
        </w:rPr>
        <w:t>a</w:t>
      </w:r>
      <w:r>
        <w:rPr>
          <w:spacing w:val="-2"/>
          <w:sz w:val="16"/>
        </w:rPr>
        <w:t> </w:t>
      </w:r>
      <w:r>
        <w:rPr>
          <w:sz w:val="16"/>
        </w:rPr>
        <w:t>follow-up</w:t>
      </w:r>
      <w:r>
        <w:rPr>
          <w:spacing w:val="-2"/>
          <w:sz w:val="16"/>
        </w:rPr>
        <w:t> </w:t>
      </w:r>
      <w:r>
        <w:rPr>
          <w:sz w:val="16"/>
        </w:rPr>
        <w:t>sample,</w:t>
      </w:r>
      <w:r>
        <w:rPr>
          <w:spacing w:val="-1"/>
          <w:sz w:val="16"/>
        </w:rPr>
        <w:t> </w:t>
      </w:r>
      <w:r>
        <w:rPr>
          <w:sz w:val="16"/>
        </w:rPr>
        <w:t>V2D70,</w:t>
      </w:r>
      <w:r>
        <w:rPr>
          <w:spacing w:val="-1"/>
          <w:sz w:val="16"/>
        </w:rPr>
        <w:t> </w:t>
      </w:r>
      <w:r>
        <w:rPr>
          <w:sz w:val="16"/>
        </w:rPr>
        <w:t>for</w:t>
      </w:r>
      <w:r>
        <w:rPr>
          <w:spacing w:val="-2"/>
          <w:sz w:val="16"/>
        </w:rPr>
        <w:t> </w:t>
      </w:r>
      <w:r>
        <w:rPr>
          <w:sz w:val="16"/>
        </w:rPr>
        <w:t>donor</w:t>
      </w:r>
      <w:r>
        <w:rPr>
          <w:spacing w:val="-2"/>
          <w:sz w:val="16"/>
        </w:rPr>
        <w:t> </w:t>
      </w:r>
      <w:r>
        <w:rPr>
          <w:sz w:val="16"/>
        </w:rPr>
        <w:t>2,</w:t>
      </w:r>
      <w:r>
        <w:rPr>
          <w:spacing w:val="-1"/>
          <w:sz w:val="16"/>
        </w:rPr>
        <w:t> </w:t>
      </w:r>
      <w:r>
        <w:rPr>
          <w:sz w:val="16"/>
        </w:rPr>
        <w:t>3</w:t>
      </w:r>
      <w:r>
        <w:rPr>
          <w:spacing w:val="-2"/>
          <w:sz w:val="16"/>
        </w:rPr>
        <w:t> </w:t>
      </w:r>
      <w:r>
        <w:rPr>
          <w:sz w:val="16"/>
        </w:rPr>
        <w:t>and</w:t>
      </w:r>
      <w:r>
        <w:rPr>
          <w:spacing w:val="-1"/>
          <w:sz w:val="16"/>
        </w:rPr>
        <w:t> </w:t>
      </w:r>
      <w:r>
        <w:rPr>
          <w:sz w:val="16"/>
        </w:rPr>
        <w:t>4.</w:t>
      </w:r>
      <w:r>
        <w:rPr>
          <w:spacing w:val="17"/>
          <w:sz w:val="16"/>
        </w:rPr>
        <w:t> </w:t>
      </w:r>
      <w:r>
        <w:rPr>
          <w:sz w:val="16"/>
        </w:rPr>
        <w:t>For</w:t>
      </w:r>
      <w:r>
        <w:rPr>
          <w:spacing w:val="-2"/>
          <w:sz w:val="16"/>
        </w:rPr>
        <w:t> </w:t>
      </w:r>
      <w:r>
        <w:rPr>
          <w:sz w:val="16"/>
        </w:rPr>
        <w:t>donor</w:t>
      </w:r>
      <w:r>
        <w:rPr>
          <w:spacing w:val="-2"/>
          <w:sz w:val="16"/>
        </w:rPr>
        <w:t> </w:t>
      </w:r>
      <w:r>
        <w:rPr>
          <w:sz w:val="16"/>
        </w:rPr>
        <w:t>4,</w:t>
      </w:r>
      <w:r>
        <w:rPr>
          <w:spacing w:val="-1"/>
          <w:sz w:val="16"/>
        </w:rPr>
        <w:t> </w:t>
      </w:r>
      <w:r>
        <w:rPr>
          <w:sz w:val="16"/>
        </w:rPr>
        <w:t>sample</w:t>
      </w:r>
      <w:r>
        <w:rPr>
          <w:spacing w:val="-2"/>
          <w:sz w:val="16"/>
        </w:rPr>
        <w:t> </w:t>
      </w:r>
      <w:r>
        <w:rPr>
          <w:sz w:val="16"/>
        </w:rPr>
        <w:t>V2D15 was</w:t>
      </w:r>
      <w:r>
        <w:rPr>
          <w:spacing w:val="-9"/>
          <w:sz w:val="16"/>
        </w:rPr>
        <w:t> </w:t>
      </w:r>
      <w:r>
        <w:rPr>
          <w:sz w:val="16"/>
        </w:rPr>
        <w:t>lost,</w:t>
      </w:r>
      <w:r>
        <w:rPr>
          <w:spacing w:val="-9"/>
          <w:sz w:val="16"/>
        </w:rPr>
        <w:t> </w:t>
      </w:r>
      <w:r>
        <w:rPr>
          <w:sz w:val="16"/>
        </w:rPr>
        <w:t>and</w:t>
      </w:r>
      <w:r>
        <w:rPr>
          <w:spacing w:val="-9"/>
          <w:sz w:val="16"/>
        </w:rPr>
        <w:t> </w:t>
      </w:r>
      <w:r>
        <w:rPr>
          <w:sz w:val="16"/>
        </w:rPr>
        <w:t>the</w:t>
      </w:r>
      <w:r>
        <w:rPr>
          <w:spacing w:val="-9"/>
          <w:sz w:val="16"/>
        </w:rPr>
        <w:t> </w:t>
      </w:r>
      <w:r>
        <w:rPr>
          <w:sz w:val="16"/>
        </w:rPr>
        <w:t>follow-up</w:t>
      </w:r>
      <w:r>
        <w:rPr>
          <w:spacing w:val="-9"/>
          <w:sz w:val="16"/>
        </w:rPr>
        <w:t> </w:t>
      </w:r>
      <w:r>
        <w:rPr>
          <w:sz w:val="16"/>
        </w:rPr>
        <w:t>sample</w:t>
      </w:r>
      <w:r>
        <w:rPr>
          <w:spacing w:val="-10"/>
          <w:sz w:val="16"/>
        </w:rPr>
        <w:t> </w:t>
      </w:r>
      <w:r>
        <w:rPr>
          <w:sz w:val="16"/>
        </w:rPr>
        <w:t>was</w:t>
      </w:r>
      <w:r>
        <w:rPr>
          <w:spacing w:val="-9"/>
          <w:sz w:val="16"/>
        </w:rPr>
        <w:t> </w:t>
      </w:r>
      <w:r>
        <w:rPr>
          <w:sz w:val="16"/>
        </w:rPr>
        <w:t>used</w:t>
      </w:r>
      <w:r>
        <w:rPr>
          <w:spacing w:val="-9"/>
          <w:sz w:val="16"/>
        </w:rPr>
        <w:t> </w:t>
      </w:r>
      <w:r>
        <w:rPr>
          <w:sz w:val="16"/>
        </w:rPr>
        <w:t>instead.</w:t>
      </w:r>
      <w:r>
        <w:rPr>
          <w:spacing w:val="7"/>
          <w:sz w:val="16"/>
        </w:rPr>
        <w:t> </w:t>
      </w:r>
      <w:r>
        <w:rPr>
          <w:sz w:val="16"/>
        </w:rPr>
        <w:t>To</w:t>
      </w:r>
      <w:r>
        <w:rPr>
          <w:spacing w:val="-9"/>
          <w:sz w:val="16"/>
        </w:rPr>
        <w:t> </w:t>
      </w:r>
      <w:r>
        <w:rPr>
          <w:sz w:val="16"/>
        </w:rPr>
        <w:t>unify</w:t>
      </w:r>
      <w:r>
        <w:rPr>
          <w:spacing w:val="-9"/>
          <w:sz w:val="16"/>
        </w:rPr>
        <w:t> </w:t>
      </w:r>
      <w:r>
        <w:rPr>
          <w:sz w:val="16"/>
        </w:rPr>
        <w:t>the</w:t>
      </w:r>
      <w:r>
        <w:rPr>
          <w:spacing w:val="-9"/>
          <w:sz w:val="16"/>
        </w:rPr>
        <w:t> </w:t>
      </w:r>
      <w:r>
        <w:rPr>
          <w:sz w:val="16"/>
        </w:rPr>
        <w:t>number</w:t>
      </w:r>
      <w:r>
        <w:rPr>
          <w:spacing w:val="-10"/>
          <w:sz w:val="16"/>
        </w:rPr>
        <w:t> </w:t>
      </w:r>
      <w:r>
        <w:rPr>
          <w:sz w:val="16"/>
        </w:rPr>
        <w:t>of</w:t>
      </w:r>
      <w:r>
        <w:rPr>
          <w:spacing w:val="-9"/>
          <w:sz w:val="16"/>
        </w:rPr>
        <w:t> </w:t>
      </w:r>
      <w:r>
        <w:rPr>
          <w:sz w:val="16"/>
        </w:rPr>
        <w:t>samples</w:t>
      </w:r>
      <w:r>
        <w:rPr>
          <w:spacing w:val="-9"/>
          <w:sz w:val="16"/>
        </w:rPr>
        <w:t> </w:t>
      </w:r>
      <w:r>
        <w:rPr>
          <w:sz w:val="16"/>
        </w:rPr>
        <w:t>analyzed</w:t>
      </w:r>
      <w:r>
        <w:rPr>
          <w:spacing w:val="-9"/>
          <w:sz w:val="16"/>
        </w:rPr>
        <w:t> </w:t>
      </w:r>
      <w:r>
        <w:rPr>
          <w:sz w:val="16"/>
        </w:rPr>
        <w:t>per</w:t>
      </w:r>
      <w:r>
        <w:rPr>
          <w:spacing w:val="-10"/>
          <w:sz w:val="16"/>
        </w:rPr>
        <w:t> </w:t>
      </w:r>
      <w:r>
        <w:rPr>
          <w:sz w:val="16"/>
        </w:rPr>
        <w:t>donor </w:t>
      </w:r>
      <w:r>
        <w:rPr>
          <w:spacing w:val="-2"/>
          <w:sz w:val="16"/>
        </w:rPr>
        <w:t>per</w:t>
      </w:r>
      <w:r>
        <w:rPr>
          <w:spacing w:val="-4"/>
          <w:sz w:val="16"/>
        </w:rPr>
        <w:t> </w:t>
      </w:r>
      <w:r>
        <w:rPr>
          <w:spacing w:val="-2"/>
          <w:sz w:val="16"/>
        </w:rPr>
        <w:t>population, we</w:t>
      </w:r>
      <w:r>
        <w:rPr>
          <w:spacing w:val="-4"/>
          <w:sz w:val="16"/>
        </w:rPr>
        <w:t> </w:t>
      </w:r>
      <w:r>
        <w:rPr>
          <w:spacing w:val="-2"/>
          <w:sz w:val="16"/>
        </w:rPr>
        <w:t>excluded</w:t>
      </w:r>
      <w:r>
        <w:rPr>
          <w:spacing w:val="-4"/>
          <w:sz w:val="16"/>
        </w:rPr>
        <w:t> </w:t>
      </w:r>
      <w:r>
        <w:rPr>
          <w:spacing w:val="-2"/>
          <w:sz w:val="16"/>
        </w:rPr>
        <w:t>the</w:t>
      </w:r>
      <w:r>
        <w:rPr>
          <w:spacing w:val="-4"/>
          <w:sz w:val="16"/>
        </w:rPr>
        <w:t> </w:t>
      </w:r>
      <w:r>
        <w:rPr>
          <w:spacing w:val="-2"/>
          <w:sz w:val="16"/>
        </w:rPr>
        <w:t>remaining</w:t>
      </w:r>
      <w:r>
        <w:rPr>
          <w:spacing w:val="-4"/>
          <w:sz w:val="16"/>
        </w:rPr>
        <w:t> </w:t>
      </w:r>
      <w:r>
        <w:rPr>
          <w:spacing w:val="-2"/>
          <w:sz w:val="16"/>
        </w:rPr>
        <w:t>2</w:t>
      </w:r>
      <w:r>
        <w:rPr>
          <w:spacing w:val="-4"/>
          <w:sz w:val="16"/>
        </w:rPr>
        <w:t> </w:t>
      </w:r>
      <w:r>
        <w:rPr>
          <w:spacing w:val="-2"/>
          <w:sz w:val="16"/>
        </w:rPr>
        <w:t>follow-up</w:t>
      </w:r>
      <w:r>
        <w:rPr>
          <w:spacing w:val="-4"/>
          <w:sz w:val="16"/>
        </w:rPr>
        <w:t> </w:t>
      </w:r>
      <w:r>
        <w:rPr>
          <w:spacing w:val="-2"/>
          <w:sz w:val="16"/>
        </w:rPr>
        <w:t>samples</w:t>
      </w:r>
      <w:r>
        <w:rPr>
          <w:spacing w:val="-4"/>
          <w:sz w:val="16"/>
        </w:rPr>
        <w:t> </w:t>
      </w:r>
      <w:r>
        <w:rPr>
          <w:spacing w:val="-2"/>
          <w:sz w:val="16"/>
        </w:rPr>
        <w:t>from</w:t>
      </w:r>
      <w:r>
        <w:rPr>
          <w:spacing w:val="-4"/>
          <w:sz w:val="16"/>
        </w:rPr>
        <w:t> </w:t>
      </w:r>
      <w:r>
        <w:rPr>
          <w:spacing w:val="-2"/>
          <w:sz w:val="16"/>
        </w:rPr>
        <w:t>our</w:t>
      </w:r>
      <w:r>
        <w:rPr>
          <w:spacing w:val="-4"/>
          <w:sz w:val="16"/>
        </w:rPr>
        <w:t> </w:t>
      </w:r>
      <w:r>
        <w:rPr>
          <w:spacing w:val="-2"/>
          <w:sz w:val="16"/>
        </w:rPr>
        <w:t>analysis.</w:t>
      </w:r>
      <w:r>
        <w:rPr>
          <w:spacing w:val="24"/>
          <w:sz w:val="16"/>
        </w:rPr>
        <w:t> </w:t>
      </w:r>
      <w:r>
        <w:rPr>
          <w:spacing w:val="-2"/>
          <w:sz w:val="16"/>
        </w:rPr>
        <w:t>The</w:t>
      </w:r>
      <w:r>
        <w:rPr>
          <w:spacing w:val="-4"/>
          <w:sz w:val="16"/>
        </w:rPr>
        <w:t> </w:t>
      </w:r>
      <w:r>
        <w:rPr>
          <w:spacing w:val="-2"/>
          <w:sz w:val="16"/>
        </w:rPr>
        <w:t>original</w:t>
      </w:r>
      <w:r>
        <w:rPr>
          <w:spacing w:val="-4"/>
          <w:sz w:val="16"/>
        </w:rPr>
        <w:t> </w:t>
      </w:r>
      <w:r>
        <w:rPr>
          <w:spacing w:val="-2"/>
          <w:sz w:val="16"/>
        </w:rPr>
        <w:t>study</w:t>
      </w:r>
      <w:r>
        <w:rPr>
          <w:spacing w:val="-4"/>
          <w:sz w:val="16"/>
        </w:rPr>
        <w:t> </w:t>
      </w:r>
      <w:r>
        <w:rPr>
          <w:spacing w:val="-2"/>
          <w:sz w:val="16"/>
        </w:rPr>
        <w:t>refers </w:t>
      </w:r>
      <w:r>
        <w:rPr>
          <w:sz w:val="16"/>
        </w:rPr>
        <w:t>to donor 1-6 as PM2272, PM2183, PM2387, PM0281, PM0287 and PM0267 respectively.</w:t>
      </w:r>
    </w:p>
    <w:p>
      <w:pPr>
        <w:spacing w:after="0" w:line="247" w:lineRule="auto"/>
        <w:jc w:val="both"/>
        <w:rPr>
          <w:sz w:val="16"/>
        </w:rPr>
        <w:sectPr>
          <w:pgSz w:w="9640" w:h="13610"/>
          <w:pgMar w:header="769" w:footer="646" w:top="1060" w:bottom="840" w:left="0" w:right="0"/>
        </w:sectPr>
      </w:pPr>
    </w:p>
    <w:p>
      <w:pPr>
        <w:pStyle w:val="Heading1"/>
        <w:ind w:left="1133" w:firstLine="0"/>
      </w:pPr>
      <w:r>
        <w:rPr>
          <w:spacing w:val="-2"/>
        </w:rPr>
        <w:t>References</w:t>
      </w:r>
    </w:p>
    <w:p>
      <w:pPr>
        <w:pStyle w:val="BodyText"/>
        <w:spacing w:before="140"/>
        <w:rPr>
          <w:b/>
        </w:rPr>
      </w:pPr>
    </w:p>
    <w:p>
      <w:pPr>
        <w:spacing w:after="0"/>
        <w:sectPr>
          <w:pgSz w:w="9640" w:h="13610"/>
          <w:pgMar w:header="769" w:footer="646" w:top="1060" w:bottom="840" w:left="0" w:right="0"/>
        </w:sectPr>
      </w:pPr>
    </w:p>
    <w:p>
      <w:pPr>
        <w:pStyle w:val="ListParagraph"/>
        <w:numPr>
          <w:ilvl w:val="0"/>
          <w:numId w:val="9"/>
        </w:numPr>
        <w:tabs>
          <w:tab w:pos="1430" w:val="left" w:leader="none"/>
          <w:tab w:pos="1432" w:val="left" w:leader="none"/>
        </w:tabs>
        <w:spacing w:line="463" w:lineRule="auto" w:before="96" w:after="0"/>
        <w:ind w:left="1432" w:right="0" w:hanging="233"/>
        <w:jc w:val="both"/>
        <w:rPr>
          <w:sz w:val="12"/>
        </w:rPr>
      </w:pPr>
      <w:bookmarkStart w:name="_bookmark237" w:id="256"/>
      <w:bookmarkEnd w:id="256"/>
      <w:r>
        <w:rPr/>
      </w:r>
      <w:r>
        <w:rPr>
          <w:sz w:val="12"/>
        </w:rPr>
        <w:t>Bryan Briney, Anne Inderbitzin, Collin Joyce, and Dennis R.</w:t>
      </w:r>
      <w:r>
        <w:rPr>
          <w:spacing w:val="40"/>
          <w:sz w:val="12"/>
        </w:rPr>
        <w:t> </w:t>
      </w:r>
      <w:r>
        <w:rPr>
          <w:sz w:val="12"/>
        </w:rPr>
        <w:t>Burton.</w:t>
      </w:r>
      <w:r>
        <w:rPr>
          <w:spacing w:val="-9"/>
          <w:sz w:val="12"/>
        </w:rPr>
        <w:t> </w:t>
      </w:r>
      <w:r>
        <w:rPr>
          <w:sz w:val="12"/>
        </w:rPr>
        <w:t>Commonality</w:t>
      </w:r>
      <w:r>
        <w:rPr>
          <w:spacing w:val="-8"/>
          <w:sz w:val="12"/>
        </w:rPr>
        <w:t> </w:t>
      </w:r>
      <w:r>
        <w:rPr>
          <w:sz w:val="12"/>
        </w:rPr>
        <w:t>despite</w:t>
      </w:r>
      <w:r>
        <w:rPr>
          <w:spacing w:val="-8"/>
          <w:sz w:val="12"/>
        </w:rPr>
        <w:t> </w:t>
      </w:r>
      <w:r>
        <w:rPr>
          <w:sz w:val="12"/>
        </w:rPr>
        <w:t>exceptional</w:t>
      </w:r>
      <w:r>
        <w:rPr>
          <w:spacing w:val="-9"/>
          <w:sz w:val="12"/>
        </w:rPr>
        <w:t> </w:t>
      </w:r>
      <w:r>
        <w:rPr>
          <w:sz w:val="12"/>
        </w:rPr>
        <w:t>diversity</w:t>
      </w:r>
      <w:r>
        <w:rPr>
          <w:spacing w:val="-8"/>
          <w:sz w:val="12"/>
        </w:rPr>
        <w:t> </w:t>
      </w:r>
      <w:r>
        <w:rPr>
          <w:sz w:val="12"/>
        </w:rPr>
        <w:t>in</w:t>
      </w:r>
      <w:r>
        <w:rPr>
          <w:spacing w:val="-8"/>
          <w:sz w:val="12"/>
        </w:rPr>
        <w:t> </w:t>
      </w:r>
      <w:r>
        <w:rPr>
          <w:sz w:val="12"/>
        </w:rPr>
        <w:t>the</w:t>
      </w:r>
      <w:r>
        <w:rPr>
          <w:spacing w:val="-9"/>
          <w:sz w:val="12"/>
        </w:rPr>
        <w:t> </w:t>
      </w:r>
      <w:r>
        <w:rPr>
          <w:sz w:val="12"/>
        </w:rPr>
        <w:t>base-</w:t>
      </w:r>
      <w:r>
        <w:rPr>
          <w:spacing w:val="40"/>
          <w:sz w:val="12"/>
        </w:rPr>
        <w:t> </w:t>
      </w:r>
      <w:r>
        <w:rPr>
          <w:sz w:val="12"/>
        </w:rPr>
        <w:t>line human antibody repertoire.</w:t>
      </w:r>
      <w:r>
        <w:rPr>
          <w:spacing w:val="37"/>
          <w:sz w:val="12"/>
        </w:rPr>
        <w:t> </w:t>
      </w:r>
      <w:r>
        <w:rPr>
          <w:i/>
          <w:sz w:val="12"/>
        </w:rPr>
        <w:t>Nature</w:t>
      </w:r>
      <w:r>
        <w:rPr>
          <w:sz w:val="12"/>
        </w:rPr>
        <w:t>, 566(7744):393–397,</w:t>
      </w:r>
      <w:r>
        <w:rPr>
          <w:spacing w:val="40"/>
          <w:sz w:val="12"/>
        </w:rPr>
        <w:t> </w:t>
      </w:r>
      <w:bookmarkStart w:name="_bookmark238" w:id="257"/>
      <w:bookmarkEnd w:id="257"/>
      <w:r>
        <w:rPr>
          <w:sz w:val="12"/>
        </w:rPr>
        <w:t>2019.</w:t>
      </w:r>
      <w:r>
        <w:rPr>
          <w:sz w:val="12"/>
        </w:rPr>
        <w:t> ISSN 1476-4687. doi: 10.1038/s41586-019-0879-y.</w:t>
      </w:r>
    </w:p>
    <w:p>
      <w:pPr>
        <w:pStyle w:val="ListParagraph"/>
        <w:numPr>
          <w:ilvl w:val="0"/>
          <w:numId w:val="9"/>
        </w:numPr>
        <w:tabs>
          <w:tab w:pos="1430" w:val="left" w:leader="none"/>
          <w:tab w:pos="1432" w:val="left" w:leader="none"/>
        </w:tabs>
        <w:spacing w:line="463" w:lineRule="auto" w:before="0" w:after="0"/>
        <w:ind w:left="1432" w:right="0" w:hanging="233"/>
        <w:jc w:val="both"/>
        <w:rPr>
          <w:sz w:val="12"/>
        </w:rPr>
      </w:pPr>
      <w:r>
        <w:rPr>
          <w:sz w:val="12"/>
        </w:rPr>
        <w:t>Harry</w:t>
      </w:r>
      <w:r>
        <w:rPr>
          <w:spacing w:val="-7"/>
          <w:sz w:val="12"/>
        </w:rPr>
        <w:t> </w:t>
      </w:r>
      <w:r>
        <w:rPr>
          <w:sz w:val="12"/>
        </w:rPr>
        <w:t>W.</w:t>
      </w:r>
      <w:r>
        <w:rPr>
          <w:spacing w:val="-7"/>
          <w:sz w:val="12"/>
        </w:rPr>
        <w:t> </w:t>
      </w:r>
      <w:r>
        <w:rPr>
          <w:sz w:val="12"/>
        </w:rPr>
        <w:t>Schroeder.</w:t>
      </w:r>
      <w:r>
        <w:rPr>
          <w:spacing w:val="6"/>
          <w:sz w:val="12"/>
        </w:rPr>
        <w:t> </w:t>
      </w:r>
      <w:r>
        <w:rPr>
          <w:sz w:val="12"/>
        </w:rPr>
        <w:t>Similarity</w:t>
      </w:r>
      <w:r>
        <w:rPr>
          <w:spacing w:val="-7"/>
          <w:sz w:val="12"/>
        </w:rPr>
        <w:t> </w:t>
      </w:r>
      <w:r>
        <w:rPr>
          <w:sz w:val="12"/>
        </w:rPr>
        <w:t>and</w:t>
      </w:r>
      <w:r>
        <w:rPr>
          <w:spacing w:val="-7"/>
          <w:sz w:val="12"/>
        </w:rPr>
        <w:t> </w:t>
      </w:r>
      <w:r>
        <w:rPr>
          <w:sz w:val="12"/>
        </w:rPr>
        <w:t>divergence</w:t>
      </w:r>
      <w:r>
        <w:rPr>
          <w:spacing w:val="-7"/>
          <w:sz w:val="12"/>
        </w:rPr>
        <w:t> </w:t>
      </w:r>
      <w:r>
        <w:rPr>
          <w:sz w:val="12"/>
        </w:rPr>
        <w:t>in</w:t>
      </w:r>
      <w:r>
        <w:rPr>
          <w:spacing w:val="-7"/>
          <w:sz w:val="12"/>
        </w:rPr>
        <w:t> </w:t>
      </w:r>
      <w:r>
        <w:rPr>
          <w:sz w:val="12"/>
        </w:rPr>
        <w:t>the</w:t>
      </w:r>
      <w:r>
        <w:rPr>
          <w:spacing w:val="-7"/>
          <w:sz w:val="12"/>
        </w:rPr>
        <w:t> </w:t>
      </w:r>
      <w:r>
        <w:rPr>
          <w:sz w:val="12"/>
        </w:rPr>
        <w:t>develop-</w:t>
      </w:r>
      <w:r>
        <w:rPr>
          <w:spacing w:val="40"/>
          <w:sz w:val="12"/>
        </w:rPr>
        <w:t> </w:t>
      </w:r>
      <w:r>
        <w:rPr>
          <w:sz w:val="12"/>
        </w:rPr>
        <w:t>ment</w:t>
      </w:r>
      <w:r>
        <w:rPr>
          <w:spacing w:val="-8"/>
          <w:sz w:val="12"/>
        </w:rPr>
        <w:t> </w:t>
      </w:r>
      <w:r>
        <w:rPr>
          <w:sz w:val="12"/>
        </w:rPr>
        <w:t>and</w:t>
      </w:r>
      <w:r>
        <w:rPr>
          <w:spacing w:val="-8"/>
          <w:sz w:val="12"/>
        </w:rPr>
        <w:t> </w:t>
      </w:r>
      <w:r>
        <w:rPr>
          <w:sz w:val="12"/>
        </w:rPr>
        <w:t>expression</w:t>
      </w:r>
      <w:r>
        <w:rPr>
          <w:spacing w:val="-8"/>
          <w:sz w:val="12"/>
        </w:rPr>
        <w:t> </w:t>
      </w:r>
      <w:r>
        <w:rPr>
          <w:sz w:val="12"/>
        </w:rPr>
        <w:t>of</w:t>
      </w:r>
      <w:r>
        <w:rPr>
          <w:spacing w:val="-7"/>
          <w:sz w:val="12"/>
        </w:rPr>
        <w:t> </w:t>
      </w:r>
      <w:r>
        <w:rPr>
          <w:sz w:val="12"/>
        </w:rPr>
        <w:t>the</w:t>
      </w:r>
      <w:r>
        <w:rPr>
          <w:spacing w:val="-8"/>
          <w:sz w:val="12"/>
        </w:rPr>
        <w:t> </w:t>
      </w:r>
      <w:r>
        <w:rPr>
          <w:sz w:val="12"/>
        </w:rPr>
        <w:t>mouse</w:t>
      </w:r>
      <w:r>
        <w:rPr>
          <w:spacing w:val="-8"/>
          <w:sz w:val="12"/>
        </w:rPr>
        <w:t> </w:t>
      </w:r>
      <w:r>
        <w:rPr>
          <w:sz w:val="12"/>
        </w:rPr>
        <w:t>and</w:t>
      </w:r>
      <w:r>
        <w:rPr>
          <w:spacing w:val="-8"/>
          <w:sz w:val="12"/>
        </w:rPr>
        <w:t> </w:t>
      </w:r>
      <w:r>
        <w:rPr>
          <w:sz w:val="12"/>
        </w:rPr>
        <w:t>human</w:t>
      </w:r>
      <w:r>
        <w:rPr>
          <w:spacing w:val="-8"/>
          <w:sz w:val="12"/>
        </w:rPr>
        <w:t> </w:t>
      </w:r>
      <w:r>
        <w:rPr>
          <w:sz w:val="12"/>
        </w:rPr>
        <w:t>antibody</w:t>
      </w:r>
      <w:r>
        <w:rPr>
          <w:spacing w:val="-8"/>
          <w:sz w:val="12"/>
        </w:rPr>
        <w:t> </w:t>
      </w:r>
      <w:r>
        <w:rPr>
          <w:sz w:val="12"/>
        </w:rPr>
        <w:t>reper-</w:t>
      </w:r>
      <w:r>
        <w:rPr>
          <w:spacing w:val="40"/>
          <w:sz w:val="12"/>
        </w:rPr>
        <w:t> </w:t>
      </w:r>
      <w:r>
        <w:rPr>
          <w:sz w:val="12"/>
        </w:rPr>
        <w:t>toires.</w:t>
      </w:r>
      <w:r>
        <w:rPr>
          <w:spacing w:val="17"/>
          <w:sz w:val="12"/>
        </w:rPr>
        <w:t> </w:t>
      </w:r>
      <w:r>
        <w:rPr>
          <w:i/>
          <w:sz w:val="12"/>
        </w:rPr>
        <w:t>Developmental</w:t>
      </w:r>
      <w:r>
        <w:rPr>
          <w:i/>
          <w:spacing w:val="-3"/>
          <w:sz w:val="12"/>
        </w:rPr>
        <w:t> </w:t>
      </w:r>
      <w:r>
        <w:rPr>
          <w:i/>
          <w:sz w:val="12"/>
        </w:rPr>
        <w:t>and</w:t>
      </w:r>
      <w:r>
        <w:rPr>
          <w:i/>
          <w:spacing w:val="-3"/>
          <w:sz w:val="12"/>
        </w:rPr>
        <w:t> </w:t>
      </w:r>
      <w:r>
        <w:rPr>
          <w:i/>
          <w:sz w:val="12"/>
        </w:rPr>
        <w:t>Comparative</w:t>
      </w:r>
      <w:r>
        <w:rPr>
          <w:i/>
          <w:spacing w:val="-3"/>
          <w:sz w:val="12"/>
        </w:rPr>
        <w:t> </w:t>
      </w:r>
      <w:r>
        <w:rPr>
          <w:i/>
          <w:sz w:val="12"/>
        </w:rPr>
        <w:t>Immunology</w:t>
      </w:r>
      <w:r>
        <w:rPr>
          <w:sz w:val="12"/>
        </w:rPr>
        <w:t>,</w:t>
      </w:r>
      <w:r>
        <w:rPr>
          <w:spacing w:val="-3"/>
          <w:sz w:val="12"/>
        </w:rPr>
        <w:t> </w:t>
      </w:r>
      <w:r>
        <w:rPr>
          <w:sz w:val="12"/>
        </w:rPr>
        <w:t>30(12):</w:t>
      </w:r>
      <w:r>
        <w:rPr>
          <w:spacing w:val="40"/>
          <w:sz w:val="12"/>
        </w:rPr>
        <w:t> </w:t>
      </w:r>
      <w:r>
        <w:rPr>
          <w:sz w:val="12"/>
        </w:rPr>
        <w:t>119–135, 2006.</w:t>
      </w:r>
      <w:r>
        <w:rPr>
          <w:spacing w:val="40"/>
          <w:sz w:val="12"/>
        </w:rPr>
        <w:t> </w:t>
      </w:r>
      <w:r>
        <w:rPr>
          <w:sz w:val="12"/>
        </w:rPr>
        <w:t>ISSN 0145305.</w:t>
      </w:r>
      <w:r>
        <w:rPr>
          <w:spacing w:val="40"/>
          <w:sz w:val="12"/>
        </w:rPr>
        <w:t> </w:t>
      </w:r>
      <w:r>
        <w:rPr>
          <w:sz w:val="12"/>
        </w:rPr>
        <w:t>doi:</w:t>
      </w:r>
      <w:r>
        <w:rPr>
          <w:spacing w:val="26"/>
          <w:sz w:val="12"/>
        </w:rPr>
        <w:t> </w:t>
      </w:r>
      <w:r>
        <w:rPr>
          <w:sz w:val="12"/>
        </w:rPr>
        <w:t>10.1016/j.dci.2005.06.</w:t>
      </w:r>
    </w:p>
    <w:p>
      <w:pPr>
        <w:spacing w:line="136" w:lineRule="exact" w:before="0"/>
        <w:ind w:left="1432" w:right="0" w:firstLine="0"/>
        <w:jc w:val="left"/>
        <w:rPr>
          <w:sz w:val="12"/>
        </w:rPr>
      </w:pPr>
      <w:bookmarkStart w:name="_bookmark239" w:id="258"/>
      <w:bookmarkEnd w:id="258"/>
      <w:r>
        <w:rPr/>
      </w:r>
      <w:r>
        <w:rPr>
          <w:spacing w:val="-4"/>
          <w:sz w:val="12"/>
        </w:rPr>
        <w:t>006.</w:t>
      </w:r>
    </w:p>
    <w:p>
      <w:pPr>
        <w:pStyle w:val="ListParagraph"/>
        <w:numPr>
          <w:ilvl w:val="0"/>
          <w:numId w:val="9"/>
        </w:numPr>
        <w:tabs>
          <w:tab w:pos="1430" w:val="left" w:leader="none"/>
          <w:tab w:pos="1432" w:val="left" w:leader="none"/>
        </w:tabs>
        <w:spacing w:line="463" w:lineRule="auto" w:before="125" w:after="0"/>
        <w:ind w:left="1432" w:right="0" w:hanging="233"/>
        <w:jc w:val="both"/>
        <w:rPr>
          <w:sz w:val="12"/>
        </w:rPr>
      </w:pPr>
      <w:r>
        <w:rPr>
          <w:sz w:val="12"/>
        </w:rPr>
        <w:t>Albert Bondt, Max Hoek, Sem Tamara, et al.</w:t>
      </w:r>
      <w:r>
        <w:rPr>
          <w:spacing w:val="31"/>
          <w:sz w:val="12"/>
        </w:rPr>
        <w:t> </w:t>
      </w:r>
      <w:r>
        <w:rPr>
          <w:sz w:val="12"/>
        </w:rPr>
        <w:t>Human plasma</w:t>
      </w:r>
      <w:r>
        <w:rPr>
          <w:spacing w:val="40"/>
          <w:sz w:val="12"/>
        </w:rPr>
        <w:t> </w:t>
      </w:r>
      <w:r>
        <w:rPr>
          <w:sz w:val="12"/>
        </w:rPr>
        <w:t>igg1 repertoires are simple, unique, and dynamic.</w:t>
      </w:r>
      <w:r>
        <w:rPr>
          <w:spacing w:val="40"/>
          <w:sz w:val="12"/>
        </w:rPr>
        <w:t> </w:t>
      </w:r>
      <w:r>
        <w:rPr>
          <w:i/>
          <w:sz w:val="12"/>
        </w:rPr>
        <w:t>Cell Sys-</w:t>
      </w:r>
      <w:r>
        <w:rPr>
          <w:i/>
          <w:spacing w:val="40"/>
          <w:sz w:val="12"/>
        </w:rPr>
        <w:t> </w:t>
      </w:r>
      <w:r>
        <w:rPr>
          <w:i/>
          <w:sz w:val="12"/>
        </w:rPr>
        <w:t>tems</w:t>
      </w:r>
      <w:r>
        <w:rPr>
          <w:sz w:val="12"/>
        </w:rPr>
        <w:t>, 12(12):1131–11435, 2021.</w:t>
      </w:r>
      <w:r>
        <w:rPr>
          <w:spacing w:val="40"/>
          <w:sz w:val="12"/>
        </w:rPr>
        <w:t> </w:t>
      </w:r>
      <w:r>
        <w:rPr>
          <w:sz w:val="12"/>
        </w:rPr>
        <w:t>ISSN 24054720.</w:t>
      </w:r>
      <w:r>
        <w:rPr>
          <w:spacing w:val="40"/>
          <w:sz w:val="12"/>
        </w:rPr>
        <w:t> </w:t>
      </w:r>
      <w:r>
        <w:rPr>
          <w:sz w:val="12"/>
        </w:rPr>
        <w:t>doi: 10.</w:t>
      </w:r>
      <w:r>
        <w:rPr>
          <w:spacing w:val="40"/>
          <w:sz w:val="12"/>
        </w:rPr>
        <w:t> </w:t>
      </w:r>
      <w:bookmarkStart w:name="_bookmark240" w:id="259"/>
      <w:bookmarkEnd w:id="259"/>
      <w:r>
        <w:rPr>
          <w:spacing w:val="-2"/>
          <w:sz w:val="12"/>
        </w:rPr>
        <w:t>1016/j.cels.2021.08.008.</w:t>
      </w:r>
    </w:p>
    <w:p>
      <w:pPr>
        <w:pStyle w:val="ListParagraph"/>
        <w:numPr>
          <w:ilvl w:val="0"/>
          <w:numId w:val="9"/>
        </w:numPr>
        <w:tabs>
          <w:tab w:pos="1430" w:val="left" w:leader="none"/>
          <w:tab w:pos="1432" w:val="left" w:leader="none"/>
        </w:tabs>
        <w:spacing w:line="463" w:lineRule="auto" w:before="0" w:after="0"/>
        <w:ind w:left="1432" w:right="0" w:hanging="233"/>
        <w:jc w:val="both"/>
        <w:rPr>
          <w:sz w:val="12"/>
        </w:rPr>
      </w:pPr>
      <w:r>
        <w:rPr>
          <w:sz w:val="12"/>
        </w:rPr>
        <w:t>Albert</w:t>
      </w:r>
      <w:r>
        <w:rPr>
          <w:spacing w:val="-2"/>
          <w:sz w:val="12"/>
        </w:rPr>
        <w:t> </w:t>
      </w:r>
      <w:r>
        <w:rPr>
          <w:sz w:val="12"/>
        </w:rPr>
        <w:t>Bondt,</w:t>
      </w:r>
      <w:r>
        <w:rPr>
          <w:spacing w:val="-2"/>
          <w:sz w:val="12"/>
        </w:rPr>
        <w:t> </w:t>
      </w:r>
      <w:r>
        <w:rPr>
          <w:sz w:val="12"/>
        </w:rPr>
        <w:t>Kelly</w:t>
      </w:r>
      <w:r>
        <w:rPr>
          <w:spacing w:val="-2"/>
          <w:sz w:val="12"/>
        </w:rPr>
        <w:t> </w:t>
      </w:r>
      <w:r>
        <w:rPr>
          <w:sz w:val="12"/>
        </w:rPr>
        <w:t>A.</w:t>
      </w:r>
      <w:r>
        <w:rPr>
          <w:spacing w:val="-2"/>
          <w:sz w:val="12"/>
        </w:rPr>
        <w:t> </w:t>
      </w:r>
      <w:r>
        <w:rPr>
          <w:sz w:val="12"/>
        </w:rPr>
        <w:t>Dingess,</w:t>
      </w:r>
      <w:r>
        <w:rPr>
          <w:spacing w:val="-2"/>
          <w:sz w:val="12"/>
        </w:rPr>
        <w:t> </w:t>
      </w:r>
      <w:r>
        <w:rPr>
          <w:sz w:val="12"/>
        </w:rPr>
        <w:t>Max</w:t>
      </w:r>
      <w:r>
        <w:rPr>
          <w:spacing w:val="-2"/>
          <w:sz w:val="12"/>
        </w:rPr>
        <w:t> </w:t>
      </w:r>
      <w:r>
        <w:rPr>
          <w:sz w:val="12"/>
        </w:rPr>
        <w:t>Hoek,</w:t>
      </w:r>
      <w:r>
        <w:rPr>
          <w:spacing w:val="-2"/>
          <w:sz w:val="12"/>
        </w:rPr>
        <w:t> </w:t>
      </w:r>
      <w:r>
        <w:rPr>
          <w:sz w:val="12"/>
        </w:rPr>
        <w:t>Danique</w:t>
      </w:r>
      <w:r>
        <w:rPr>
          <w:spacing w:val="-2"/>
          <w:sz w:val="12"/>
        </w:rPr>
        <w:t> </w:t>
      </w:r>
      <w:r>
        <w:rPr>
          <w:sz w:val="12"/>
        </w:rPr>
        <w:t>M.</w:t>
      </w:r>
      <w:r>
        <w:rPr>
          <w:spacing w:val="-2"/>
          <w:sz w:val="12"/>
        </w:rPr>
        <w:t> </w:t>
      </w:r>
      <w:r>
        <w:rPr>
          <w:sz w:val="12"/>
        </w:rPr>
        <w:t>H.</w:t>
      </w:r>
      <w:r>
        <w:rPr>
          <w:spacing w:val="-2"/>
          <w:sz w:val="12"/>
        </w:rPr>
        <w:t> </w:t>
      </w:r>
      <w:r>
        <w:rPr>
          <w:sz w:val="12"/>
        </w:rPr>
        <w:t>van</w:t>
      </w:r>
      <w:r>
        <w:rPr>
          <w:spacing w:val="40"/>
          <w:sz w:val="12"/>
        </w:rPr>
        <w:t> </w:t>
      </w:r>
      <w:r>
        <w:rPr>
          <w:sz w:val="12"/>
        </w:rPr>
        <w:t>Rijswijck, and</w:t>
      </w:r>
      <w:r>
        <w:rPr>
          <w:spacing w:val="-1"/>
          <w:sz w:val="12"/>
        </w:rPr>
        <w:t> </w:t>
      </w:r>
      <w:r>
        <w:rPr>
          <w:sz w:val="12"/>
        </w:rPr>
        <w:t>Albert</w:t>
      </w:r>
      <w:r>
        <w:rPr>
          <w:spacing w:val="-1"/>
          <w:sz w:val="12"/>
        </w:rPr>
        <w:t> </w:t>
      </w:r>
      <w:r>
        <w:rPr>
          <w:sz w:val="12"/>
        </w:rPr>
        <w:t>J.</w:t>
      </w:r>
      <w:r>
        <w:rPr>
          <w:spacing w:val="-1"/>
          <w:sz w:val="12"/>
        </w:rPr>
        <w:t> </w:t>
      </w:r>
      <w:r>
        <w:rPr>
          <w:sz w:val="12"/>
        </w:rPr>
        <w:t>R.</w:t>
      </w:r>
      <w:r>
        <w:rPr>
          <w:spacing w:val="-1"/>
          <w:sz w:val="12"/>
        </w:rPr>
        <w:t> </w:t>
      </w:r>
      <w:r>
        <w:rPr>
          <w:sz w:val="12"/>
        </w:rPr>
        <w:t>Heck.</w:t>
      </w:r>
      <w:r>
        <w:rPr>
          <w:spacing w:val="21"/>
          <w:sz w:val="12"/>
        </w:rPr>
        <w:t> </w:t>
      </w:r>
      <w:r>
        <w:rPr>
          <w:sz w:val="12"/>
        </w:rPr>
        <w:t>A</w:t>
      </w:r>
      <w:r>
        <w:rPr>
          <w:spacing w:val="-1"/>
          <w:sz w:val="12"/>
        </w:rPr>
        <w:t> </w:t>
      </w:r>
      <w:r>
        <w:rPr>
          <w:sz w:val="12"/>
        </w:rPr>
        <w:t>direct</w:t>
      </w:r>
      <w:r>
        <w:rPr>
          <w:spacing w:val="-1"/>
          <w:sz w:val="12"/>
        </w:rPr>
        <w:t> </w:t>
      </w:r>
      <w:r>
        <w:rPr>
          <w:sz w:val="12"/>
        </w:rPr>
        <w:t>ms-based</w:t>
      </w:r>
      <w:r>
        <w:rPr>
          <w:spacing w:val="-1"/>
          <w:sz w:val="12"/>
        </w:rPr>
        <w:t> </w:t>
      </w:r>
      <w:r>
        <w:rPr>
          <w:sz w:val="12"/>
        </w:rPr>
        <w:t>approach</w:t>
      </w:r>
      <w:r>
        <w:rPr>
          <w:spacing w:val="40"/>
          <w:sz w:val="12"/>
        </w:rPr>
        <w:t> </w:t>
      </w:r>
      <w:r>
        <w:rPr>
          <w:spacing w:val="-2"/>
          <w:sz w:val="12"/>
        </w:rPr>
        <w:t>to profile human milk secretory immunoglobulin a (iga1) reveals</w:t>
      </w:r>
      <w:r>
        <w:rPr>
          <w:spacing w:val="40"/>
          <w:sz w:val="12"/>
        </w:rPr>
        <w:t> </w:t>
      </w:r>
      <w:r>
        <w:rPr>
          <w:sz w:val="12"/>
        </w:rPr>
        <w:t>donor-specific</w:t>
      </w:r>
      <w:r>
        <w:rPr>
          <w:spacing w:val="-11"/>
          <w:sz w:val="12"/>
        </w:rPr>
        <w:t> </w:t>
      </w:r>
      <w:r>
        <w:rPr>
          <w:sz w:val="12"/>
        </w:rPr>
        <w:t>clonal</w:t>
      </w:r>
      <w:r>
        <w:rPr>
          <w:spacing w:val="-8"/>
          <w:sz w:val="12"/>
        </w:rPr>
        <w:t> </w:t>
      </w:r>
      <w:r>
        <w:rPr>
          <w:sz w:val="12"/>
        </w:rPr>
        <w:t>repertoires</w:t>
      </w:r>
      <w:r>
        <w:rPr>
          <w:spacing w:val="-8"/>
          <w:sz w:val="12"/>
        </w:rPr>
        <w:t> </w:t>
      </w:r>
      <w:r>
        <w:rPr>
          <w:sz w:val="12"/>
        </w:rPr>
        <w:t>with</w:t>
      </w:r>
      <w:r>
        <w:rPr>
          <w:spacing w:val="-9"/>
          <w:sz w:val="12"/>
        </w:rPr>
        <w:t> </w:t>
      </w:r>
      <w:r>
        <w:rPr>
          <w:sz w:val="12"/>
        </w:rPr>
        <w:t>high</w:t>
      </w:r>
      <w:r>
        <w:rPr>
          <w:spacing w:val="-8"/>
          <w:sz w:val="12"/>
        </w:rPr>
        <w:t> </w:t>
      </w:r>
      <w:r>
        <w:rPr>
          <w:sz w:val="12"/>
        </w:rPr>
        <w:t>longitudinal</w:t>
      </w:r>
      <w:r>
        <w:rPr>
          <w:spacing w:val="-8"/>
          <w:sz w:val="12"/>
        </w:rPr>
        <w:t> </w:t>
      </w:r>
      <w:r>
        <w:rPr>
          <w:sz w:val="12"/>
        </w:rPr>
        <w:t>stability.</w:t>
      </w:r>
      <w:r>
        <w:rPr>
          <w:spacing w:val="40"/>
          <w:sz w:val="12"/>
        </w:rPr>
        <w:t> </w:t>
      </w:r>
      <w:r>
        <w:rPr>
          <w:i/>
          <w:sz w:val="12"/>
        </w:rPr>
        <w:t>Frontiers</w:t>
      </w:r>
      <w:r>
        <w:rPr>
          <w:i/>
          <w:spacing w:val="-9"/>
          <w:sz w:val="12"/>
        </w:rPr>
        <w:t> </w:t>
      </w:r>
      <w:r>
        <w:rPr>
          <w:i/>
          <w:sz w:val="12"/>
        </w:rPr>
        <w:t>in</w:t>
      </w:r>
      <w:r>
        <w:rPr>
          <w:i/>
          <w:spacing w:val="-8"/>
          <w:sz w:val="12"/>
        </w:rPr>
        <w:t> </w:t>
      </w:r>
      <w:r>
        <w:rPr>
          <w:i/>
          <w:sz w:val="12"/>
        </w:rPr>
        <w:t>Immunology</w:t>
      </w:r>
      <w:r>
        <w:rPr>
          <w:sz w:val="12"/>
        </w:rPr>
        <w:t>,</w:t>
      </w:r>
      <w:r>
        <w:rPr>
          <w:spacing w:val="-8"/>
          <w:sz w:val="12"/>
        </w:rPr>
        <w:t> </w:t>
      </w:r>
      <w:r>
        <w:rPr>
          <w:sz w:val="12"/>
        </w:rPr>
        <w:t>12:5190,</w:t>
      </w:r>
      <w:r>
        <w:rPr>
          <w:spacing w:val="-9"/>
          <w:sz w:val="12"/>
        </w:rPr>
        <w:t> </w:t>
      </w:r>
      <w:r>
        <w:rPr>
          <w:sz w:val="12"/>
        </w:rPr>
        <w:t>2021.</w:t>
      </w:r>
      <w:r>
        <w:rPr>
          <w:spacing w:val="-8"/>
          <w:sz w:val="12"/>
        </w:rPr>
        <w:t> </w:t>
      </w:r>
      <w:r>
        <w:rPr>
          <w:sz w:val="12"/>
        </w:rPr>
        <w:t>ISSN</w:t>
      </w:r>
      <w:r>
        <w:rPr>
          <w:spacing w:val="-8"/>
          <w:sz w:val="12"/>
        </w:rPr>
        <w:t> </w:t>
      </w:r>
      <w:r>
        <w:rPr>
          <w:sz w:val="12"/>
        </w:rPr>
        <w:t>1664-3224.</w:t>
      </w:r>
      <w:r>
        <w:rPr>
          <w:spacing w:val="-9"/>
          <w:sz w:val="12"/>
        </w:rPr>
        <w:t> </w:t>
      </w:r>
      <w:r>
        <w:rPr>
          <w:sz w:val="12"/>
        </w:rPr>
        <w:t>doi:</w:t>
      </w:r>
      <w:r>
        <w:rPr>
          <w:spacing w:val="40"/>
          <w:sz w:val="12"/>
        </w:rPr>
        <w:t> </w:t>
      </w:r>
      <w:bookmarkStart w:name="_bookmark241" w:id="260"/>
      <w:bookmarkEnd w:id="260"/>
      <w:r>
        <w:rPr>
          <w:spacing w:val="-2"/>
          <w:sz w:val="12"/>
        </w:rPr>
        <w:t>10.3389/fimmu.2021.789748.</w:t>
      </w:r>
    </w:p>
    <w:p>
      <w:pPr>
        <w:pStyle w:val="ListParagraph"/>
        <w:numPr>
          <w:ilvl w:val="0"/>
          <w:numId w:val="9"/>
        </w:numPr>
        <w:tabs>
          <w:tab w:pos="1431" w:val="left" w:leader="none"/>
        </w:tabs>
        <w:spacing w:line="134" w:lineRule="exact" w:before="0" w:after="0"/>
        <w:ind w:left="1431" w:right="0" w:hanging="231"/>
        <w:jc w:val="both"/>
        <w:rPr>
          <w:sz w:val="12"/>
        </w:rPr>
      </w:pPr>
      <w:r>
        <w:rPr>
          <w:sz w:val="12"/>
        </w:rPr>
        <w:t>Kelly</w:t>
      </w:r>
      <w:r>
        <w:rPr>
          <w:spacing w:val="-2"/>
          <w:sz w:val="12"/>
        </w:rPr>
        <w:t> </w:t>
      </w:r>
      <w:r>
        <w:rPr>
          <w:sz w:val="12"/>
        </w:rPr>
        <w:t>A.</w:t>
      </w:r>
      <w:r>
        <w:rPr>
          <w:spacing w:val="-2"/>
          <w:sz w:val="12"/>
        </w:rPr>
        <w:t> </w:t>
      </w:r>
      <w:r>
        <w:rPr>
          <w:sz w:val="12"/>
        </w:rPr>
        <w:t>Dingess, Max</w:t>
      </w:r>
      <w:r>
        <w:rPr>
          <w:spacing w:val="-2"/>
          <w:sz w:val="12"/>
        </w:rPr>
        <w:t> </w:t>
      </w:r>
      <w:r>
        <w:rPr>
          <w:sz w:val="12"/>
        </w:rPr>
        <w:t>Hoek,</w:t>
      </w:r>
      <w:r>
        <w:rPr>
          <w:spacing w:val="-1"/>
          <w:sz w:val="12"/>
        </w:rPr>
        <w:t> </w:t>
      </w:r>
      <w:r>
        <w:rPr>
          <w:sz w:val="12"/>
        </w:rPr>
        <w:t>Danique</w:t>
      </w:r>
      <w:r>
        <w:rPr>
          <w:spacing w:val="-1"/>
          <w:sz w:val="12"/>
        </w:rPr>
        <w:t> </w:t>
      </w:r>
      <w:r>
        <w:rPr>
          <w:sz w:val="12"/>
        </w:rPr>
        <w:t>M.H.</w:t>
      </w:r>
      <w:r>
        <w:rPr>
          <w:spacing w:val="-2"/>
          <w:sz w:val="12"/>
        </w:rPr>
        <w:t> </w:t>
      </w:r>
      <w:r>
        <w:rPr>
          <w:sz w:val="12"/>
        </w:rPr>
        <w:t>van</w:t>
      </w:r>
      <w:r>
        <w:rPr>
          <w:spacing w:val="-1"/>
          <w:sz w:val="12"/>
        </w:rPr>
        <w:t> </w:t>
      </w:r>
      <w:r>
        <w:rPr>
          <w:sz w:val="12"/>
        </w:rPr>
        <w:t>Rijswijk,</w:t>
      </w:r>
      <w:r>
        <w:rPr>
          <w:spacing w:val="-1"/>
          <w:sz w:val="12"/>
        </w:rPr>
        <w:t> </w:t>
      </w:r>
      <w:r>
        <w:rPr>
          <w:sz w:val="12"/>
        </w:rPr>
        <w:t>et</w:t>
      </w:r>
      <w:r>
        <w:rPr>
          <w:spacing w:val="-2"/>
          <w:sz w:val="12"/>
        </w:rPr>
        <w:t> </w:t>
      </w:r>
      <w:r>
        <w:rPr>
          <w:spacing w:val="-5"/>
          <w:sz w:val="12"/>
        </w:rPr>
        <w:t>al.</w:t>
      </w:r>
    </w:p>
    <w:p>
      <w:pPr>
        <w:spacing w:line="463" w:lineRule="auto" w:before="126"/>
        <w:ind w:left="1432" w:right="0" w:firstLine="0"/>
        <w:jc w:val="both"/>
        <w:rPr>
          <w:sz w:val="12"/>
        </w:rPr>
      </w:pPr>
      <w:r>
        <w:rPr>
          <w:sz w:val="12"/>
        </w:rPr>
        <w:t>Identification of common and distinct origins of human serum</w:t>
      </w:r>
      <w:r>
        <w:rPr>
          <w:spacing w:val="40"/>
          <w:sz w:val="12"/>
        </w:rPr>
        <w:t> </w:t>
      </w:r>
      <w:r>
        <w:rPr>
          <w:sz w:val="12"/>
        </w:rPr>
        <w:t>and</w:t>
      </w:r>
      <w:r>
        <w:rPr>
          <w:spacing w:val="-7"/>
          <w:sz w:val="12"/>
        </w:rPr>
        <w:t> </w:t>
      </w:r>
      <w:r>
        <w:rPr>
          <w:sz w:val="12"/>
        </w:rPr>
        <w:t>breastmilk</w:t>
      </w:r>
      <w:r>
        <w:rPr>
          <w:spacing w:val="-7"/>
          <w:sz w:val="12"/>
        </w:rPr>
        <w:t> </w:t>
      </w:r>
      <w:r>
        <w:rPr>
          <w:sz w:val="12"/>
        </w:rPr>
        <w:t>iga1</w:t>
      </w:r>
      <w:r>
        <w:rPr>
          <w:spacing w:val="-7"/>
          <w:sz w:val="12"/>
        </w:rPr>
        <w:t> </w:t>
      </w:r>
      <w:r>
        <w:rPr>
          <w:sz w:val="12"/>
        </w:rPr>
        <w:t>by</w:t>
      </w:r>
      <w:r>
        <w:rPr>
          <w:spacing w:val="-7"/>
          <w:sz w:val="12"/>
        </w:rPr>
        <w:t> </w:t>
      </w:r>
      <w:r>
        <w:rPr>
          <w:sz w:val="12"/>
        </w:rPr>
        <w:t>mass</w:t>
      </w:r>
      <w:r>
        <w:rPr>
          <w:spacing w:val="-7"/>
          <w:sz w:val="12"/>
        </w:rPr>
        <w:t> </w:t>
      </w:r>
      <w:r>
        <w:rPr>
          <w:sz w:val="12"/>
        </w:rPr>
        <w:t>spectrometry-based</w:t>
      </w:r>
      <w:r>
        <w:rPr>
          <w:spacing w:val="-7"/>
          <w:sz w:val="12"/>
        </w:rPr>
        <w:t> </w:t>
      </w:r>
      <w:r>
        <w:rPr>
          <w:sz w:val="12"/>
        </w:rPr>
        <w:t>clonal</w:t>
      </w:r>
      <w:r>
        <w:rPr>
          <w:spacing w:val="-7"/>
          <w:sz w:val="12"/>
        </w:rPr>
        <w:t> </w:t>
      </w:r>
      <w:r>
        <w:rPr>
          <w:sz w:val="12"/>
        </w:rPr>
        <w:t>profil-</w:t>
      </w:r>
      <w:r>
        <w:rPr>
          <w:spacing w:val="40"/>
          <w:sz w:val="12"/>
        </w:rPr>
        <w:t> </w:t>
      </w:r>
      <w:r>
        <w:rPr>
          <w:sz w:val="12"/>
        </w:rPr>
        <w:t>ing.</w:t>
      </w:r>
      <w:r>
        <w:rPr>
          <w:spacing w:val="40"/>
          <w:sz w:val="12"/>
        </w:rPr>
        <w:t> </w:t>
      </w:r>
      <w:r>
        <w:rPr>
          <w:i/>
          <w:sz w:val="12"/>
        </w:rPr>
        <w:t>Cellular and molecular immunology</w:t>
      </w:r>
      <w:r>
        <w:rPr>
          <w:sz w:val="12"/>
        </w:rPr>
        <w:t>, 20(1), 2023.</w:t>
      </w:r>
      <w:r>
        <w:rPr>
          <w:spacing w:val="40"/>
          <w:sz w:val="12"/>
        </w:rPr>
        <w:t> </w:t>
      </w:r>
      <w:r>
        <w:rPr>
          <w:sz w:val="12"/>
        </w:rPr>
        <w:t>ISSN</w:t>
      </w:r>
      <w:r>
        <w:rPr>
          <w:spacing w:val="40"/>
          <w:sz w:val="12"/>
        </w:rPr>
        <w:t> </w:t>
      </w:r>
      <w:bookmarkStart w:name="_bookmark242" w:id="261"/>
      <w:bookmarkEnd w:id="261"/>
      <w:r>
        <w:rPr>
          <w:sz w:val="12"/>
        </w:rPr>
        <w:t>2042</w:t>
      </w:r>
      <w:r>
        <w:rPr>
          <w:sz w:val="12"/>
        </w:rPr>
        <w:t>-0226. doi: 10.1038/s41423-022-00954-2.</w:t>
      </w:r>
    </w:p>
    <w:p>
      <w:pPr>
        <w:pStyle w:val="ListParagraph"/>
        <w:numPr>
          <w:ilvl w:val="0"/>
          <w:numId w:val="9"/>
        </w:numPr>
        <w:tabs>
          <w:tab w:pos="1430" w:val="left" w:leader="none"/>
          <w:tab w:pos="1432" w:val="left" w:leader="none"/>
        </w:tabs>
        <w:spacing w:line="463" w:lineRule="auto" w:before="0" w:after="0"/>
        <w:ind w:left="1432" w:right="0" w:hanging="233"/>
        <w:jc w:val="both"/>
        <w:rPr>
          <w:sz w:val="12"/>
        </w:rPr>
      </w:pPr>
      <w:r>
        <w:rPr>
          <w:sz w:val="12"/>
        </w:rPr>
        <w:t>Yunzhu</w:t>
      </w:r>
      <w:r>
        <w:rPr>
          <w:spacing w:val="-3"/>
          <w:sz w:val="12"/>
        </w:rPr>
        <w:t> </w:t>
      </w:r>
      <w:r>
        <w:rPr>
          <w:sz w:val="12"/>
        </w:rPr>
        <w:t>Dong,</w:t>
      </w:r>
      <w:r>
        <w:rPr>
          <w:spacing w:val="-2"/>
          <w:sz w:val="12"/>
        </w:rPr>
        <w:t> </w:t>
      </w:r>
      <w:r>
        <w:rPr>
          <w:sz w:val="12"/>
        </w:rPr>
        <w:t>Xiangyang</w:t>
      </w:r>
      <w:r>
        <w:rPr>
          <w:spacing w:val="-3"/>
          <w:sz w:val="12"/>
        </w:rPr>
        <w:t> </w:t>
      </w:r>
      <w:r>
        <w:rPr>
          <w:sz w:val="12"/>
        </w:rPr>
        <w:t>Chi,</w:t>
      </w:r>
      <w:r>
        <w:rPr>
          <w:spacing w:val="-2"/>
          <w:sz w:val="12"/>
        </w:rPr>
        <w:t> </w:t>
      </w:r>
      <w:r>
        <w:rPr>
          <w:sz w:val="12"/>
        </w:rPr>
        <w:t>Huang</w:t>
      </w:r>
      <w:r>
        <w:rPr>
          <w:spacing w:val="-3"/>
          <w:sz w:val="12"/>
        </w:rPr>
        <w:t> </w:t>
      </w:r>
      <w:r>
        <w:rPr>
          <w:sz w:val="12"/>
        </w:rPr>
        <w:t>Hai,</w:t>
      </w:r>
      <w:r>
        <w:rPr>
          <w:spacing w:val="-2"/>
          <w:sz w:val="12"/>
        </w:rPr>
        <w:t> </w:t>
      </w:r>
      <w:r>
        <w:rPr>
          <w:sz w:val="12"/>
        </w:rPr>
        <w:t>et</w:t>
      </w:r>
      <w:r>
        <w:rPr>
          <w:spacing w:val="-3"/>
          <w:sz w:val="12"/>
        </w:rPr>
        <w:t> </w:t>
      </w:r>
      <w:r>
        <w:rPr>
          <w:sz w:val="12"/>
        </w:rPr>
        <w:t>al.</w:t>
      </w:r>
      <w:r>
        <w:rPr>
          <w:spacing w:val="14"/>
          <w:sz w:val="12"/>
        </w:rPr>
        <w:t> </w:t>
      </w:r>
      <w:r>
        <w:rPr>
          <w:sz w:val="12"/>
        </w:rPr>
        <w:t>Antibodies</w:t>
      </w:r>
      <w:r>
        <w:rPr>
          <w:spacing w:val="-3"/>
          <w:sz w:val="12"/>
        </w:rPr>
        <w:t> </w:t>
      </w:r>
      <w:r>
        <w:rPr>
          <w:sz w:val="12"/>
        </w:rPr>
        <w:t>in</w:t>
      </w:r>
      <w:r>
        <w:rPr>
          <w:spacing w:val="40"/>
          <w:sz w:val="12"/>
        </w:rPr>
        <w:t> </w:t>
      </w:r>
      <w:r>
        <w:rPr>
          <w:sz w:val="12"/>
        </w:rPr>
        <w:t>the</w:t>
      </w:r>
      <w:r>
        <w:rPr>
          <w:spacing w:val="-2"/>
          <w:sz w:val="12"/>
        </w:rPr>
        <w:t> </w:t>
      </w:r>
      <w:r>
        <w:rPr>
          <w:sz w:val="12"/>
        </w:rPr>
        <w:t>breast</w:t>
      </w:r>
      <w:r>
        <w:rPr>
          <w:spacing w:val="-2"/>
          <w:sz w:val="12"/>
        </w:rPr>
        <w:t> </w:t>
      </w:r>
      <w:r>
        <w:rPr>
          <w:sz w:val="12"/>
        </w:rPr>
        <w:t>milk</w:t>
      </w:r>
      <w:r>
        <w:rPr>
          <w:spacing w:val="-2"/>
          <w:sz w:val="12"/>
        </w:rPr>
        <w:t> </w:t>
      </w:r>
      <w:r>
        <w:rPr>
          <w:sz w:val="12"/>
        </w:rPr>
        <w:t>of</w:t>
      </w:r>
      <w:r>
        <w:rPr>
          <w:spacing w:val="-2"/>
          <w:sz w:val="12"/>
        </w:rPr>
        <w:t> </w:t>
      </w:r>
      <w:r>
        <w:rPr>
          <w:sz w:val="12"/>
        </w:rPr>
        <w:t>a</w:t>
      </w:r>
      <w:r>
        <w:rPr>
          <w:spacing w:val="-2"/>
          <w:sz w:val="12"/>
        </w:rPr>
        <w:t> </w:t>
      </w:r>
      <w:r>
        <w:rPr>
          <w:sz w:val="12"/>
        </w:rPr>
        <w:t>maternal</w:t>
      </w:r>
      <w:r>
        <w:rPr>
          <w:spacing w:val="-2"/>
          <w:sz w:val="12"/>
        </w:rPr>
        <w:t> </w:t>
      </w:r>
      <w:r>
        <w:rPr>
          <w:sz w:val="12"/>
        </w:rPr>
        <w:t>woman</w:t>
      </w:r>
      <w:r>
        <w:rPr>
          <w:spacing w:val="-2"/>
          <w:sz w:val="12"/>
        </w:rPr>
        <w:t> </w:t>
      </w:r>
      <w:r>
        <w:rPr>
          <w:sz w:val="12"/>
        </w:rPr>
        <w:t>with</w:t>
      </w:r>
      <w:r>
        <w:rPr>
          <w:spacing w:val="-2"/>
          <w:sz w:val="12"/>
        </w:rPr>
        <w:t> </w:t>
      </w:r>
      <w:r>
        <w:rPr>
          <w:sz w:val="12"/>
        </w:rPr>
        <w:t>covid-19.</w:t>
      </w:r>
      <w:r>
        <w:rPr>
          <w:spacing w:val="15"/>
          <w:sz w:val="12"/>
        </w:rPr>
        <w:t> </w:t>
      </w:r>
      <w:r>
        <w:rPr>
          <w:i/>
          <w:sz w:val="12"/>
        </w:rPr>
        <w:t>Emerging</w:t>
      </w:r>
      <w:r>
        <w:rPr>
          <w:i/>
          <w:spacing w:val="40"/>
          <w:sz w:val="12"/>
        </w:rPr>
        <w:t> </w:t>
      </w:r>
      <w:r>
        <w:rPr>
          <w:i/>
          <w:sz w:val="12"/>
        </w:rPr>
        <w:t>microbes and infections</w:t>
      </w:r>
      <w:r>
        <w:rPr>
          <w:sz w:val="12"/>
        </w:rPr>
        <w:t>, 9(1):1467–1469, 2020.</w:t>
      </w:r>
      <w:r>
        <w:rPr>
          <w:spacing w:val="34"/>
          <w:sz w:val="12"/>
        </w:rPr>
        <w:t> </w:t>
      </w:r>
      <w:r>
        <w:rPr>
          <w:sz w:val="12"/>
        </w:rPr>
        <w:t>ISSN 2222-</w:t>
      </w:r>
    </w:p>
    <w:p>
      <w:pPr>
        <w:spacing w:line="136" w:lineRule="exact" w:before="0"/>
        <w:ind w:left="1432" w:right="0" w:firstLine="0"/>
        <w:jc w:val="both"/>
        <w:rPr>
          <w:sz w:val="12"/>
        </w:rPr>
      </w:pPr>
      <w:r>
        <w:rPr>
          <w:sz w:val="12"/>
        </w:rPr>
        <w:t>1751.</w:t>
      </w:r>
      <w:r>
        <w:rPr>
          <w:spacing w:val="9"/>
          <w:sz w:val="12"/>
        </w:rPr>
        <w:t> </w:t>
      </w:r>
      <w:r>
        <w:rPr>
          <w:sz w:val="12"/>
        </w:rPr>
        <w:t>doi:</w:t>
      </w:r>
      <w:r>
        <w:rPr>
          <w:spacing w:val="9"/>
          <w:sz w:val="12"/>
        </w:rPr>
        <w:t> </w:t>
      </w:r>
      <w:r>
        <w:rPr>
          <w:spacing w:val="-2"/>
          <w:sz w:val="12"/>
        </w:rPr>
        <w:t>10.1080/22221751.2020.1780952.</w:t>
      </w:r>
    </w:p>
    <w:p>
      <w:pPr>
        <w:pStyle w:val="ListParagraph"/>
        <w:numPr>
          <w:ilvl w:val="0"/>
          <w:numId w:val="9"/>
        </w:numPr>
        <w:tabs>
          <w:tab w:pos="1430" w:val="left" w:leader="none"/>
          <w:tab w:pos="1432" w:val="left" w:leader="none"/>
        </w:tabs>
        <w:spacing w:line="463" w:lineRule="auto" w:before="125" w:after="0"/>
        <w:ind w:left="1432" w:right="0" w:hanging="233"/>
        <w:jc w:val="both"/>
        <w:rPr>
          <w:sz w:val="12"/>
        </w:rPr>
      </w:pPr>
      <w:r>
        <w:rPr>
          <w:sz w:val="12"/>
        </w:rPr>
        <w:t>Alisa Fox,</w:t>
      </w:r>
      <w:r>
        <w:rPr>
          <w:spacing w:val="28"/>
          <w:sz w:val="12"/>
        </w:rPr>
        <w:t> </w:t>
      </w:r>
      <w:r>
        <w:rPr>
          <w:sz w:val="12"/>
        </w:rPr>
        <w:t>Jessica Marino,</w:t>
      </w:r>
      <w:r>
        <w:rPr>
          <w:spacing w:val="28"/>
          <w:sz w:val="12"/>
        </w:rPr>
        <w:t> </w:t>
      </w:r>
      <w:r>
        <w:rPr>
          <w:sz w:val="12"/>
        </w:rPr>
        <w:t>Fatima Amanat,</w:t>
      </w:r>
      <w:r>
        <w:rPr>
          <w:spacing w:val="28"/>
          <w:sz w:val="12"/>
        </w:rPr>
        <w:t> </w:t>
      </w:r>
      <w:r>
        <w:rPr>
          <w:sz w:val="12"/>
        </w:rPr>
        <w:t>et al.</w:t>
      </w:r>
      <w:r>
        <w:rPr>
          <w:spacing w:val="80"/>
          <w:sz w:val="12"/>
        </w:rPr>
        <w:t> </w:t>
      </w:r>
      <w:r>
        <w:rPr>
          <w:sz w:val="12"/>
        </w:rPr>
        <w:t>Robust</w:t>
      </w:r>
      <w:r>
        <w:rPr>
          <w:spacing w:val="40"/>
          <w:sz w:val="12"/>
        </w:rPr>
        <w:t> </w:t>
      </w:r>
      <w:r>
        <w:rPr>
          <w:sz w:val="12"/>
        </w:rPr>
        <w:t>and specific secretory iga against sars-cov-2 detected in hu-</w:t>
      </w:r>
      <w:r>
        <w:rPr>
          <w:spacing w:val="40"/>
          <w:sz w:val="12"/>
        </w:rPr>
        <w:t> </w:t>
      </w:r>
      <w:r>
        <w:rPr>
          <w:sz w:val="12"/>
        </w:rPr>
        <w:t>man milk.</w:t>
      </w:r>
      <w:r>
        <w:rPr>
          <w:spacing w:val="40"/>
          <w:sz w:val="12"/>
        </w:rPr>
        <w:t> </w:t>
      </w:r>
      <w:r>
        <w:rPr>
          <w:i/>
          <w:sz w:val="12"/>
        </w:rPr>
        <w:t>iScience</w:t>
      </w:r>
      <w:r>
        <w:rPr>
          <w:sz w:val="12"/>
        </w:rPr>
        <w:t>, 23(11), 2020.</w:t>
      </w:r>
      <w:r>
        <w:rPr>
          <w:spacing w:val="40"/>
          <w:sz w:val="12"/>
        </w:rPr>
        <w:t> </w:t>
      </w:r>
      <w:r>
        <w:rPr>
          <w:sz w:val="12"/>
        </w:rPr>
        <w:t>ISSN 2589-0042.</w:t>
      </w:r>
      <w:r>
        <w:rPr>
          <w:spacing w:val="40"/>
          <w:sz w:val="12"/>
        </w:rPr>
        <w:t> </w:t>
      </w:r>
      <w:r>
        <w:rPr>
          <w:sz w:val="12"/>
        </w:rPr>
        <w:t>doi:</w:t>
      </w:r>
      <w:r>
        <w:rPr>
          <w:spacing w:val="40"/>
          <w:sz w:val="12"/>
        </w:rPr>
        <w:t> </w:t>
      </w:r>
      <w:bookmarkStart w:name="_bookmark243" w:id="262"/>
      <w:bookmarkEnd w:id="262"/>
      <w:r>
        <w:rPr>
          <w:spacing w:val="-2"/>
          <w:sz w:val="12"/>
        </w:rPr>
        <w:t>10.1016/j.isci.2020.101735.</w:t>
      </w:r>
    </w:p>
    <w:p>
      <w:pPr>
        <w:pStyle w:val="ListParagraph"/>
        <w:numPr>
          <w:ilvl w:val="0"/>
          <w:numId w:val="9"/>
        </w:numPr>
        <w:tabs>
          <w:tab w:pos="1430" w:val="left" w:leader="none"/>
          <w:tab w:pos="1432" w:val="left" w:leader="none"/>
        </w:tabs>
        <w:spacing w:line="463" w:lineRule="auto" w:before="0" w:after="0"/>
        <w:ind w:left="1432" w:right="0" w:hanging="233"/>
        <w:jc w:val="both"/>
        <w:rPr>
          <w:sz w:val="12"/>
        </w:rPr>
      </w:pPr>
      <w:r>
        <w:rPr>
          <w:sz w:val="12"/>
        </w:rPr>
        <w:t>Ryan</w:t>
      </w:r>
      <w:r>
        <w:rPr>
          <w:spacing w:val="-9"/>
          <w:sz w:val="12"/>
        </w:rPr>
        <w:t> </w:t>
      </w:r>
      <w:r>
        <w:rPr>
          <w:sz w:val="12"/>
        </w:rPr>
        <w:t>M.</w:t>
      </w:r>
      <w:r>
        <w:rPr>
          <w:spacing w:val="-8"/>
          <w:sz w:val="12"/>
        </w:rPr>
        <w:t> </w:t>
      </w:r>
      <w:r>
        <w:rPr>
          <w:sz w:val="12"/>
        </w:rPr>
        <w:t>Pace,</w:t>
      </w:r>
      <w:r>
        <w:rPr>
          <w:spacing w:val="-8"/>
          <w:sz w:val="12"/>
        </w:rPr>
        <w:t> </w:t>
      </w:r>
      <w:r>
        <w:rPr>
          <w:sz w:val="12"/>
        </w:rPr>
        <w:t>Janet</w:t>
      </w:r>
      <w:r>
        <w:rPr>
          <w:spacing w:val="-9"/>
          <w:sz w:val="12"/>
        </w:rPr>
        <w:t> </w:t>
      </w:r>
      <w:r>
        <w:rPr>
          <w:sz w:val="12"/>
        </w:rPr>
        <w:t>E.</w:t>
      </w:r>
      <w:r>
        <w:rPr>
          <w:spacing w:val="-8"/>
          <w:sz w:val="12"/>
        </w:rPr>
        <w:t> </w:t>
      </w:r>
      <w:r>
        <w:rPr>
          <w:sz w:val="12"/>
        </w:rPr>
        <w:t>Williams,</w:t>
      </w:r>
      <w:r>
        <w:rPr>
          <w:spacing w:val="-8"/>
          <w:sz w:val="12"/>
        </w:rPr>
        <w:t> </w:t>
      </w:r>
      <w:r>
        <w:rPr>
          <w:sz w:val="12"/>
        </w:rPr>
        <w:t>Kirsi</w:t>
      </w:r>
      <w:r>
        <w:rPr>
          <w:spacing w:val="-9"/>
          <w:sz w:val="12"/>
        </w:rPr>
        <w:t> </w:t>
      </w:r>
      <w:r>
        <w:rPr>
          <w:sz w:val="12"/>
        </w:rPr>
        <w:t>M.</w:t>
      </w:r>
      <w:r>
        <w:rPr>
          <w:spacing w:val="-8"/>
          <w:sz w:val="12"/>
        </w:rPr>
        <w:t> </w:t>
      </w:r>
      <w:r>
        <w:rPr>
          <w:sz w:val="12"/>
        </w:rPr>
        <w:t>Järvinen,</w:t>
      </w:r>
      <w:r>
        <w:rPr>
          <w:spacing w:val="-9"/>
          <w:sz w:val="12"/>
        </w:rPr>
        <w:t> </w:t>
      </w:r>
      <w:r>
        <w:rPr>
          <w:sz w:val="12"/>
        </w:rPr>
        <w:t>et</w:t>
      </w:r>
      <w:r>
        <w:rPr>
          <w:spacing w:val="-8"/>
          <w:sz w:val="12"/>
        </w:rPr>
        <w:t> </w:t>
      </w:r>
      <w:r>
        <w:rPr>
          <w:sz w:val="12"/>
        </w:rPr>
        <w:t>al.</w:t>
      </w:r>
      <w:r>
        <w:rPr>
          <w:spacing w:val="-8"/>
          <w:sz w:val="12"/>
        </w:rPr>
        <w:t> </w:t>
      </w:r>
      <w:r>
        <w:rPr>
          <w:sz w:val="12"/>
        </w:rPr>
        <w:t>Char-</w:t>
      </w:r>
      <w:r>
        <w:rPr>
          <w:spacing w:val="40"/>
          <w:sz w:val="12"/>
        </w:rPr>
        <w:t> </w:t>
      </w:r>
      <w:r>
        <w:rPr>
          <w:sz w:val="12"/>
        </w:rPr>
        <w:t>acterization</w:t>
      </w:r>
      <w:r>
        <w:rPr>
          <w:spacing w:val="-5"/>
          <w:sz w:val="12"/>
        </w:rPr>
        <w:t> </w:t>
      </w:r>
      <w:r>
        <w:rPr>
          <w:sz w:val="12"/>
        </w:rPr>
        <w:t>of</w:t>
      </w:r>
      <w:r>
        <w:rPr>
          <w:spacing w:val="-4"/>
          <w:sz w:val="12"/>
        </w:rPr>
        <w:t> </w:t>
      </w:r>
      <w:r>
        <w:rPr>
          <w:sz w:val="12"/>
        </w:rPr>
        <w:t>sars-cov-2</w:t>
      </w:r>
      <w:r>
        <w:rPr>
          <w:spacing w:val="-5"/>
          <w:sz w:val="12"/>
        </w:rPr>
        <w:t> </w:t>
      </w:r>
      <w:r>
        <w:rPr>
          <w:sz w:val="12"/>
        </w:rPr>
        <w:t>rna,</w:t>
      </w:r>
      <w:r>
        <w:rPr>
          <w:spacing w:val="-4"/>
          <w:sz w:val="12"/>
        </w:rPr>
        <w:t> </w:t>
      </w:r>
      <w:r>
        <w:rPr>
          <w:sz w:val="12"/>
        </w:rPr>
        <w:t>antibodies,</w:t>
      </w:r>
      <w:r>
        <w:rPr>
          <w:spacing w:val="-4"/>
          <w:sz w:val="12"/>
        </w:rPr>
        <w:t> </w:t>
      </w:r>
      <w:r>
        <w:rPr>
          <w:sz w:val="12"/>
        </w:rPr>
        <w:t>and</w:t>
      </w:r>
      <w:r>
        <w:rPr>
          <w:spacing w:val="-5"/>
          <w:sz w:val="12"/>
        </w:rPr>
        <w:t> </w:t>
      </w:r>
      <w:r>
        <w:rPr>
          <w:sz w:val="12"/>
        </w:rPr>
        <w:t>neutralizing</w:t>
      </w:r>
      <w:r>
        <w:rPr>
          <w:spacing w:val="-5"/>
          <w:sz w:val="12"/>
        </w:rPr>
        <w:t> </w:t>
      </w:r>
      <w:r>
        <w:rPr>
          <w:sz w:val="12"/>
        </w:rPr>
        <w:t>ca-</w:t>
      </w:r>
      <w:r>
        <w:rPr>
          <w:spacing w:val="40"/>
          <w:sz w:val="12"/>
        </w:rPr>
        <w:t> </w:t>
      </w:r>
      <w:r>
        <w:rPr>
          <w:sz w:val="12"/>
        </w:rPr>
        <w:t>pacity</w:t>
      </w:r>
      <w:r>
        <w:rPr>
          <w:spacing w:val="-3"/>
          <w:sz w:val="12"/>
        </w:rPr>
        <w:t> </w:t>
      </w:r>
      <w:r>
        <w:rPr>
          <w:sz w:val="12"/>
        </w:rPr>
        <w:t>in</w:t>
      </w:r>
      <w:r>
        <w:rPr>
          <w:spacing w:val="-3"/>
          <w:sz w:val="12"/>
        </w:rPr>
        <w:t> </w:t>
      </w:r>
      <w:r>
        <w:rPr>
          <w:sz w:val="12"/>
        </w:rPr>
        <w:t>milk</w:t>
      </w:r>
      <w:r>
        <w:rPr>
          <w:spacing w:val="-3"/>
          <w:sz w:val="12"/>
        </w:rPr>
        <w:t> </w:t>
      </w:r>
      <w:r>
        <w:rPr>
          <w:sz w:val="12"/>
        </w:rPr>
        <w:t>produced</w:t>
      </w:r>
      <w:r>
        <w:rPr>
          <w:spacing w:val="-3"/>
          <w:sz w:val="12"/>
        </w:rPr>
        <w:t> </w:t>
      </w:r>
      <w:r>
        <w:rPr>
          <w:sz w:val="12"/>
        </w:rPr>
        <w:t>by</w:t>
      </w:r>
      <w:r>
        <w:rPr>
          <w:spacing w:val="-3"/>
          <w:sz w:val="12"/>
        </w:rPr>
        <w:t> </w:t>
      </w:r>
      <w:r>
        <w:rPr>
          <w:sz w:val="12"/>
        </w:rPr>
        <w:t>women</w:t>
      </w:r>
      <w:r>
        <w:rPr>
          <w:spacing w:val="-3"/>
          <w:sz w:val="12"/>
        </w:rPr>
        <w:t> </w:t>
      </w:r>
      <w:r>
        <w:rPr>
          <w:sz w:val="12"/>
        </w:rPr>
        <w:t>with</w:t>
      </w:r>
      <w:r>
        <w:rPr>
          <w:spacing w:val="-3"/>
          <w:sz w:val="12"/>
        </w:rPr>
        <w:t> </w:t>
      </w:r>
      <w:r>
        <w:rPr>
          <w:sz w:val="12"/>
        </w:rPr>
        <w:t>covid-19.</w:t>
      </w:r>
      <w:r>
        <w:rPr>
          <w:spacing w:val="13"/>
          <w:sz w:val="12"/>
        </w:rPr>
        <w:t> </w:t>
      </w:r>
      <w:r>
        <w:rPr>
          <w:i/>
          <w:sz w:val="12"/>
        </w:rPr>
        <w:t>mBio</w:t>
      </w:r>
      <w:r>
        <w:rPr>
          <w:sz w:val="12"/>
        </w:rPr>
        <w:t>,</w:t>
      </w:r>
      <w:r>
        <w:rPr>
          <w:spacing w:val="-2"/>
          <w:sz w:val="12"/>
        </w:rPr>
        <w:t> </w:t>
      </w:r>
      <w:r>
        <w:rPr>
          <w:sz w:val="12"/>
        </w:rPr>
        <w:t>12(1):</w:t>
      </w:r>
      <w:r>
        <w:rPr>
          <w:spacing w:val="40"/>
          <w:sz w:val="12"/>
        </w:rPr>
        <w:t> </w:t>
      </w:r>
      <w:r>
        <w:rPr>
          <w:sz w:val="12"/>
        </w:rPr>
        <w:t>1–11, 2021. ISSN 2150-7511. doi: 10.1128/mbio.03192-20.</w:t>
      </w:r>
    </w:p>
    <w:p>
      <w:pPr>
        <w:pStyle w:val="ListParagraph"/>
        <w:numPr>
          <w:ilvl w:val="0"/>
          <w:numId w:val="9"/>
        </w:numPr>
        <w:tabs>
          <w:tab w:pos="455" w:val="left" w:leader="none"/>
          <w:tab w:pos="457" w:val="left" w:leader="none"/>
        </w:tabs>
        <w:spacing w:line="463" w:lineRule="auto" w:before="96" w:after="0"/>
        <w:ind w:left="457" w:right="1131" w:hanging="233"/>
        <w:jc w:val="both"/>
        <w:rPr>
          <w:sz w:val="12"/>
        </w:rPr>
      </w:pPr>
      <w:r>
        <w:rPr/>
        <w:br w:type="column"/>
      </w:r>
      <w:bookmarkStart w:name="_bookmark244" w:id="263"/>
      <w:bookmarkEnd w:id="263"/>
      <w:r>
        <w:rPr/>
      </w:r>
      <w:r>
        <w:rPr>
          <w:sz w:val="12"/>
        </w:rPr>
        <w:t>Britt J. van Keulen, Michelle Romijn, Albert Bondt, et al.</w:t>
      </w:r>
      <w:r>
        <w:rPr>
          <w:spacing w:val="35"/>
          <w:sz w:val="12"/>
        </w:rPr>
        <w:t> </w:t>
      </w:r>
      <w:r>
        <w:rPr>
          <w:sz w:val="12"/>
        </w:rPr>
        <w:t>Hu-</w:t>
      </w:r>
      <w:r>
        <w:rPr>
          <w:spacing w:val="40"/>
          <w:sz w:val="12"/>
        </w:rPr>
        <w:t> </w:t>
      </w:r>
      <w:r>
        <w:rPr>
          <w:sz w:val="12"/>
        </w:rPr>
        <w:t>man milk from previously covid-19-infected mothers:</w:t>
      </w:r>
      <w:r>
        <w:rPr>
          <w:spacing w:val="26"/>
          <w:sz w:val="12"/>
        </w:rPr>
        <w:t> </w:t>
      </w:r>
      <w:r>
        <w:rPr>
          <w:sz w:val="12"/>
        </w:rPr>
        <w:t>The ef-</w:t>
      </w:r>
      <w:r>
        <w:rPr>
          <w:spacing w:val="40"/>
          <w:sz w:val="12"/>
        </w:rPr>
        <w:t> </w:t>
      </w:r>
      <w:r>
        <w:rPr>
          <w:sz w:val="12"/>
        </w:rPr>
        <w:t>fect of pasteurization on specific antibodies and neutraliza-</w:t>
      </w:r>
      <w:r>
        <w:rPr>
          <w:spacing w:val="40"/>
          <w:sz w:val="12"/>
        </w:rPr>
        <w:t> </w:t>
      </w:r>
      <w:r>
        <w:rPr>
          <w:sz w:val="12"/>
        </w:rPr>
        <w:t>tion capacity.</w:t>
      </w:r>
      <w:r>
        <w:rPr>
          <w:spacing w:val="39"/>
          <w:sz w:val="12"/>
        </w:rPr>
        <w:t> </w:t>
      </w:r>
      <w:r>
        <w:rPr>
          <w:i/>
          <w:sz w:val="12"/>
        </w:rPr>
        <w:t>Nutrients</w:t>
      </w:r>
      <w:r>
        <w:rPr>
          <w:sz w:val="12"/>
        </w:rPr>
        <w:t>, 13(5), 2021.</w:t>
      </w:r>
      <w:r>
        <w:rPr>
          <w:spacing w:val="39"/>
          <w:sz w:val="12"/>
        </w:rPr>
        <w:t> </w:t>
      </w:r>
      <w:r>
        <w:rPr>
          <w:sz w:val="12"/>
        </w:rPr>
        <w:t>ISSN 2072-6643.</w:t>
      </w:r>
      <w:r>
        <w:rPr>
          <w:spacing w:val="39"/>
          <w:sz w:val="12"/>
        </w:rPr>
        <w:t> </w:t>
      </w:r>
      <w:r>
        <w:rPr>
          <w:sz w:val="12"/>
        </w:rPr>
        <w:t>doi:</w:t>
      </w:r>
      <w:r>
        <w:rPr>
          <w:spacing w:val="40"/>
          <w:sz w:val="12"/>
        </w:rPr>
        <w:t> </w:t>
      </w:r>
      <w:r>
        <w:rPr>
          <w:spacing w:val="-2"/>
          <w:sz w:val="12"/>
        </w:rPr>
        <w:t>10.3390/nu13051645.</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Lars</w:t>
      </w:r>
      <w:r>
        <w:rPr>
          <w:spacing w:val="-6"/>
          <w:sz w:val="12"/>
        </w:rPr>
        <w:t> </w:t>
      </w:r>
      <w:r>
        <w:rPr>
          <w:sz w:val="12"/>
        </w:rPr>
        <w:t>Bode,</w:t>
      </w:r>
      <w:r>
        <w:rPr>
          <w:spacing w:val="-6"/>
          <w:sz w:val="12"/>
        </w:rPr>
        <w:t> </w:t>
      </w:r>
      <w:r>
        <w:rPr>
          <w:sz w:val="12"/>
        </w:rPr>
        <w:t>Kerri</w:t>
      </w:r>
      <w:r>
        <w:rPr>
          <w:spacing w:val="-6"/>
          <w:sz w:val="12"/>
        </w:rPr>
        <w:t> </w:t>
      </w:r>
      <w:r>
        <w:rPr>
          <w:sz w:val="12"/>
        </w:rPr>
        <w:t>Bertrand,</w:t>
      </w:r>
      <w:r>
        <w:rPr>
          <w:spacing w:val="-6"/>
          <w:sz w:val="12"/>
        </w:rPr>
        <w:t> </w:t>
      </w:r>
      <w:r>
        <w:rPr>
          <w:sz w:val="12"/>
        </w:rPr>
        <w:t>Julia</w:t>
      </w:r>
      <w:r>
        <w:rPr>
          <w:spacing w:val="-6"/>
          <w:sz w:val="12"/>
        </w:rPr>
        <w:t> </w:t>
      </w:r>
      <w:r>
        <w:rPr>
          <w:sz w:val="12"/>
        </w:rPr>
        <w:t>A.</w:t>
      </w:r>
      <w:r>
        <w:rPr>
          <w:spacing w:val="-6"/>
          <w:sz w:val="12"/>
        </w:rPr>
        <w:t> </w:t>
      </w:r>
      <w:r>
        <w:rPr>
          <w:sz w:val="12"/>
        </w:rPr>
        <w:t>Najera,</w:t>
      </w:r>
      <w:r>
        <w:rPr>
          <w:spacing w:val="-6"/>
          <w:sz w:val="12"/>
        </w:rPr>
        <w:t> </w:t>
      </w:r>
      <w:r>
        <w:rPr>
          <w:sz w:val="12"/>
        </w:rPr>
        <w:t>et</w:t>
      </w:r>
      <w:r>
        <w:rPr>
          <w:spacing w:val="-6"/>
          <w:sz w:val="12"/>
        </w:rPr>
        <w:t> </w:t>
      </w:r>
      <w:r>
        <w:rPr>
          <w:sz w:val="12"/>
        </w:rPr>
        <w:t>al.</w:t>
      </w:r>
      <w:r>
        <w:rPr>
          <w:spacing w:val="6"/>
          <w:sz w:val="12"/>
        </w:rPr>
        <w:t> </w:t>
      </w:r>
      <w:r>
        <w:rPr>
          <w:sz w:val="12"/>
        </w:rPr>
        <w:t>Characteriza-</w:t>
      </w:r>
      <w:r>
        <w:rPr>
          <w:spacing w:val="40"/>
          <w:sz w:val="12"/>
        </w:rPr>
        <w:t> </w:t>
      </w:r>
      <w:r>
        <w:rPr>
          <w:spacing w:val="-2"/>
          <w:sz w:val="12"/>
        </w:rPr>
        <w:t>tion</w:t>
      </w:r>
      <w:r>
        <w:rPr>
          <w:spacing w:val="-3"/>
          <w:sz w:val="12"/>
        </w:rPr>
        <w:t> </w:t>
      </w:r>
      <w:r>
        <w:rPr>
          <w:spacing w:val="-2"/>
          <w:sz w:val="12"/>
        </w:rPr>
        <w:t>of</w:t>
      </w:r>
      <w:r>
        <w:rPr>
          <w:spacing w:val="-3"/>
          <w:sz w:val="12"/>
        </w:rPr>
        <w:t> </w:t>
      </w:r>
      <w:r>
        <w:rPr>
          <w:spacing w:val="-2"/>
          <w:sz w:val="12"/>
        </w:rPr>
        <w:t>sars-cov-2</w:t>
      </w:r>
      <w:r>
        <w:rPr>
          <w:spacing w:val="-3"/>
          <w:sz w:val="12"/>
        </w:rPr>
        <w:t> </w:t>
      </w:r>
      <w:r>
        <w:rPr>
          <w:spacing w:val="-2"/>
          <w:sz w:val="12"/>
        </w:rPr>
        <w:t>antibodies</w:t>
      </w:r>
      <w:r>
        <w:rPr>
          <w:spacing w:val="-3"/>
          <w:sz w:val="12"/>
        </w:rPr>
        <w:t> </w:t>
      </w:r>
      <w:r>
        <w:rPr>
          <w:spacing w:val="-2"/>
          <w:sz w:val="12"/>
        </w:rPr>
        <w:t>in</w:t>
      </w:r>
      <w:r>
        <w:rPr>
          <w:spacing w:val="-3"/>
          <w:sz w:val="12"/>
        </w:rPr>
        <w:t> </w:t>
      </w:r>
      <w:r>
        <w:rPr>
          <w:spacing w:val="-2"/>
          <w:sz w:val="12"/>
        </w:rPr>
        <w:t>human</w:t>
      </w:r>
      <w:r>
        <w:rPr>
          <w:spacing w:val="-3"/>
          <w:sz w:val="12"/>
        </w:rPr>
        <w:t> </w:t>
      </w:r>
      <w:r>
        <w:rPr>
          <w:spacing w:val="-2"/>
          <w:sz w:val="12"/>
        </w:rPr>
        <w:t>milk</w:t>
      </w:r>
      <w:r>
        <w:rPr>
          <w:spacing w:val="-3"/>
          <w:sz w:val="12"/>
        </w:rPr>
        <w:t> </w:t>
      </w:r>
      <w:r>
        <w:rPr>
          <w:spacing w:val="-2"/>
          <w:sz w:val="12"/>
        </w:rPr>
        <w:t>from</w:t>
      </w:r>
      <w:r>
        <w:rPr>
          <w:spacing w:val="-3"/>
          <w:sz w:val="12"/>
        </w:rPr>
        <w:t> </w:t>
      </w:r>
      <w:r>
        <w:rPr>
          <w:spacing w:val="-2"/>
          <w:sz w:val="12"/>
        </w:rPr>
        <w:t>21</w:t>
      </w:r>
      <w:r>
        <w:rPr>
          <w:spacing w:val="-3"/>
          <w:sz w:val="12"/>
        </w:rPr>
        <w:t> </w:t>
      </w:r>
      <w:r>
        <w:rPr>
          <w:spacing w:val="-2"/>
          <w:sz w:val="12"/>
        </w:rPr>
        <w:t>women</w:t>
      </w:r>
      <w:r>
        <w:rPr>
          <w:spacing w:val="-3"/>
          <w:sz w:val="12"/>
        </w:rPr>
        <w:t> </w:t>
      </w:r>
      <w:r>
        <w:rPr>
          <w:spacing w:val="-2"/>
          <w:sz w:val="12"/>
        </w:rPr>
        <w:t>with</w:t>
      </w:r>
      <w:r>
        <w:rPr>
          <w:spacing w:val="40"/>
          <w:sz w:val="12"/>
        </w:rPr>
        <w:t> </w:t>
      </w:r>
      <w:r>
        <w:rPr>
          <w:sz w:val="12"/>
        </w:rPr>
        <w:t>confirmed</w:t>
      </w:r>
      <w:r>
        <w:rPr>
          <w:spacing w:val="-1"/>
          <w:sz w:val="12"/>
        </w:rPr>
        <w:t> </w:t>
      </w:r>
      <w:r>
        <w:rPr>
          <w:sz w:val="12"/>
        </w:rPr>
        <w:t>covid-19</w:t>
      </w:r>
      <w:r>
        <w:rPr>
          <w:spacing w:val="-1"/>
          <w:sz w:val="12"/>
        </w:rPr>
        <w:t> </w:t>
      </w:r>
      <w:r>
        <w:rPr>
          <w:sz w:val="12"/>
        </w:rPr>
        <w:t>infection.</w:t>
      </w:r>
      <w:r>
        <w:rPr>
          <w:spacing w:val="22"/>
          <w:sz w:val="12"/>
        </w:rPr>
        <w:t> </w:t>
      </w:r>
      <w:r>
        <w:rPr>
          <w:i/>
          <w:sz w:val="12"/>
        </w:rPr>
        <w:t>Pediatric</w:t>
      </w:r>
      <w:r>
        <w:rPr>
          <w:i/>
          <w:spacing w:val="-1"/>
          <w:sz w:val="12"/>
        </w:rPr>
        <w:t> </w:t>
      </w:r>
      <w:r>
        <w:rPr>
          <w:i/>
          <w:sz w:val="12"/>
        </w:rPr>
        <w:t>research</w:t>
      </w:r>
      <w:r>
        <w:rPr>
          <w:sz w:val="12"/>
        </w:rPr>
        <w:t>, 2022.</w:t>
      </w:r>
      <w:r>
        <w:rPr>
          <w:spacing w:val="22"/>
          <w:sz w:val="12"/>
        </w:rPr>
        <w:t> </w:t>
      </w:r>
      <w:r>
        <w:rPr>
          <w:sz w:val="12"/>
        </w:rPr>
        <w:t>ISSN</w:t>
      </w:r>
      <w:r>
        <w:rPr>
          <w:spacing w:val="40"/>
          <w:sz w:val="12"/>
        </w:rPr>
        <w:t> </w:t>
      </w:r>
      <w:r>
        <w:rPr>
          <w:sz w:val="12"/>
        </w:rPr>
        <w:t>1530-0447. doi: 10.1038/s41390-022-02360-w.</w:t>
      </w:r>
    </w:p>
    <w:p>
      <w:pPr>
        <w:pStyle w:val="ListParagraph"/>
        <w:numPr>
          <w:ilvl w:val="0"/>
          <w:numId w:val="9"/>
        </w:numPr>
        <w:tabs>
          <w:tab w:pos="454" w:val="left" w:leader="none"/>
          <w:tab w:pos="457" w:val="left" w:leader="none"/>
        </w:tabs>
        <w:spacing w:line="463" w:lineRule="auto" w:before="0" w:after="0"/>
        <w:ind w:left="457" w:right="1131" w:hanging="291"/>
        <w:jc w:val="both"/>
        <w:rPr>
          <w:sz w:val="12"/>
        </w:rPr>
      </w:pPr>
      <w:r>
        <w:rPr/>
        <mc:AlternateContent>
          <mc:Choice Requires="wps">
            <w:drawing>
              <wp:anchor distT="0" distB="0" distL="0" distR="0" allowOverlap="1" layoutInCell="1" locked="0" behindDoc="0" simplePos="0" relativeHeight="15822848">
                <wp:simplePos x="0" y="0"/>
                <wp:positionH relativeFrom="page">
                  <wp:posOffset>5772658</wp:posOffset>
                </wp:positionH>
                <wp:positionV relativeFrom="paragraph">
                  <wp:posOffset>645353</wp:posOffset>
                </wp:positionV>
                <wp:extent cx="347345" cy="90043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347345" cy="900430"/>
                        </a:xfrm>
                        <a:prstGeom prst="rect">
                          <a:avLst/>
                        </a:prstGeom>
                        <a:solidFill>
                          <a:srgbClr val="7F7F7F"/>
                        </a:solidFill>
                      </wps:spPr>
                      <wps:txbx>
                        <w:txbxContent>
                          <w:p>
                            <w:pPr>
                              <w:pStyle w:val="BodyText"/>
                              <w:spacing w:before="313"/>
                              <w:rPr>
                                <w:color w:val="000000"/>
                                <w:sz w:val="28"/>
                              </w:rPr>
                            </w:pPr>
                          </w:p>
                          <w:p>
                            <w:pPr>
                              <w:spacing w:before="1"/>
                              <w:ind w:left="208"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454.540009pt;margin-top:50.815273pt;width:27.35pt;height:70.9pt;mso-position-horizontal-relative:page;mso-position-vertical-relative:paragraph;z-index:15822848" type="#_x0000_t202" id="docshape397" filled="true" fillcolor="#7f7f7f" stroked="false">
                <v:textbox inset="0,0,0,0">
                  <w:txbxContent>
                    <w:p>
                      <w:pPr>
                        <w:pStyle w:val="BodyText"/>
                        <w:spacing w:before="313"/>
                        <w:rPr>
                          <w:color w:val="000000"/>
                          <w:sz w:val="28"/>
                        </w:rPr>
                      </w:pPr>
                    </w:p>
                    <w:p>
                      <w:pPr>
                        <w:spacing w:before="1"/>
                        <w:ind w:left="208" w:right="0" w:firstLine="0"/>
                        <w:jc w:val="left"/>
                        <w:rPr>
                          <w:color w:val="000000"/>
                          <w:sz w:val="28"/>
                        </w:rPr>
                      </w:pPr>
                      <w:r>
                        <w:rPr>
                          <w:color w:val="FFFFFF"/>
                          <w:spacing w:val="-10"/>
                          <w:sz w:val="28"/>
                        </w:rPr>
                        <w:t>4</w:t>
                      </w:r>
                    </w:p>
                  </w:txbxContent>
                </v:textbox>
                <v:fill type="solid"/>
                <w10:wrap type="none"/>
              </v:shape>
            </w:pict>
          </mc:Fallback>
        </mc:AlternateContent>
      </w:r>
      <w:r>
        <w:rPr>
          <w:sz w:val="12"/>
        </w:rPr>
        <w:t>Cibele Wolf Lebrão, Manuela Navarro Cruz, da Mariliza Hen-</w:t>
      </w:r>
      <w:r>
        <w:rPr>
          <w:spacing w:val="40"/>
          <w:sz w:val="12"/>
        </w:rPr>
        <w:t> </w:t>
      </w:r>
      <w:r>
        <w:rPr>
          <w:sz w:val="12"/>
        </w:rPr>
        <w:t>rique Silva, et al.</w:t>
      </w:r>
      <w:r>
        <w:rPr>
          <w:spacing w:val="40"/>
          <w:sz w:val="12"/>
        </w:rPr>
        <w:t> </w:t>
      </w:r>
      <w:r>
        <w:rPr>
          <w:sz w:val="12"/>
        </w:rPr>
        <w:t>Early identification of iga anti-sarscov-2 in</w:t>
      </w:r>
      <w:r>
        <w:rPr>
          <w:spacing w:val="40"/>
          <w:sz w:val="12"/>
        </w:rPr>
        <w:t> </w:t>
      </w:r>
      <w:r>
        <w:rPr>
          <w:sz w:val="12"/>
        </w:rPr>
        <w:t>milk of mother with covid-19 infection.</w:t>
      </w:r>
      <w:r>
        <w:rPr>
          <w:spacing w:val="33"/>
          <w:sz w:val="12"/>
        </w:rPr>
        <w:t> </w:t>
      </w:r>
      <w:r>
        <w:rPr>
          <w:i/>
          <w:sz w:val="12"/>
        </w:rPr>
        <w:t>Journal of human lac-</w:t>
      </w:r>
      <w:r>
        <w:rPr>
          <w:i/>
          <w:spacing w:val="40"/>
          <w:sz w:val="12"/>
        </w:rPr>
        <w:t> </w:t>
      </w:r>
      <w:r>
        <w:rPr>
          <w:i/>
          <w:sz w:val="12"/>
        </w:rPr>
        <w:t>tation :</w:t>
      </w:r>
      <w:r>
        <w:rPr>
          <w:i/>
          <w:spacing w:val="40"/>
          <w:sz w:val="12"/>
        </w:rPr>
        <w:t> </w:t>
      </w:r>
      <w:r>
        <w:rPr>
          <w:i/>
          <w:sz w:val="12"/>
        </w:rPr>
        <w:t>official journal of International Lactation Consultant</w:t>
      </w:r>
      <w:r>
        <w:rPr>
          <w:i/>
          <w:spacing w:val="40"/>
          <w:sz w:val="12"/>
        </w:rPr>
        <w:t> </w:t>
      </w:r>
      <w:r>
        <w:rPr>
          <w:i/>
          <w:sz w:val="12"/>
        </w:rPr>
        <w:t>Association</w:t>
      </w:r>
      <w:r>
        <w:rPr>
          <w:sz w:val="12"/>
        </w:rPr>
        <w:t>, 36(4):609–613, 2020.</w:t>
      </w:r>
      <w:r>
        <w:rPr>
          <w:spacing w:val="40"/>
          <w:sz w:val="12"/>
        </w:rPr>
        <w:t> </w:t>
      </w:r>
      <w:r>
        <w:rPr>
          <w:sz w:val="12"/>
        </w:rPr>
        <w:t>ISSN 1552-5732.</w:t>
      </w:r>
      <w:r>
        <w:rPr>
          <w:spacing w:val="40"/>
          <w:sz w:val="12"/>
        </w:rPr>
        <w:t> </w:t>
      </w:r>
      <w:r>
        <w:rPr>
          <w:sz w:val="12"/>
        </w:rPr>
        <w:t>doi:</w:t>
      </w:r>
      <w:r>
        <w:rPr>
          <w:spacing w:val="40"/>
          <w:sz w:val="12"/>
        </w:rPr>
        <w:t> </w:t>
      </w:r>
      <w:bookmarkStart w:name="_bookmark245" w:id="264"/>
      <w:bookmarkEnd w:id="264"/>
      <w:r>
        <w:rPr>
          <w:spacing w:val="-2"/>
          <w:sz w:val="12"/>
        </w:rPr>
        <w:t>10.1177/0890334420960433.</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Hannah G. Juncker, M. Romijn, Veerle N. Loth, et al.</w:t>
      </w:r>
      <w:r>
        <w:rPr>
          <w:spacing w:val="40"/>
          <w:sz w:val="12"/>
        </w:rPr>
        <w:t> </w:t>
      </w:r>
      <w:r>
        <w:rPr>
          <w:sz w:val="12"/>
        </w:rPr>
        <w:t>Hu-</w:t>
      </w:r>
      <w:r>
        <w:rPr>
          <w:spacing w:val="40"/>
          <w:sz w:val="12"/>
        </w:rPr>
        <w:t> </w:t>
      </w:r>
      <w:r>
        <w:rPr>
          <w:sz w:val="12"/>
        </w:rPr>
        <w:t>man</w:t>
      </w:r>
      <w:r>
        <w:rPr>
          <w:spacing w:val="-1"/>
          <w:sz w:val="12"/>
        </w:rPr>
        <w:t> </w:t>
      </w:r>
      <w:r>
        <w:rPr>
          <w:sz w:val="12"/>
        </w:rPr>
        <w:t>milk</w:t>
      </w:r>
      <w:r>
        <w:rPr>
          <w:spacing w:val="-1"/>
          <w:sz w:val="12"/>
        </w:rPr>
        <w:t> </w:t>
      </w:r>
      <w:r>
        <w:rPr>
          <w:sz w:val="12"/>
        </w:rPr>
        <w:t>antibodies</w:t>
      </w:r>
      <w:r>
        <w:rPr>
          <w:spacing w:val="-1"/>
          <w:sz w:val="12"/>
        </w:rPr>
        <w:t> </w:t>
      </w:r>
      <w:r>
        <w:rPr>
          <w:sz w:val="12"/>
        </w:rPr>
        <w:t>against</w:t>
      </w:r>
      <w:r>
        <w:rPr>
          <w:spacing w:val="-1"/>
          <w:sz w:val="12"/>
        </w:rPr>
        <w:t> </w:t>
      </w:r>
      <w:r>
        <w:rPr>
          <w:sz w:val="12"/>
        </w:rPr>
        <w:t>sars-cov-2:</w:t>
      </w:r>
      <w:r>
        <w:rPr>
          <w:spacing w:val="13"/>
          <w:sz w:val="12"/>
        </w:rPr>
        <w:t> </w:t>
      </w:r>
      <w:r>
        <w:rPr>
          <w:sz w:val="12"/>
        </w:rPr>
        <w:t>A</w:t>
      </w:r>
      <w:r>
        <w:rPr>
          <w:spacing w:val="-1"/>
          <w:sz w:val="12"/>
        </w:rPr>
        <w:t> </w:t>
      </w:r>
      <w:r>
        <w:rPr>
          <w:sz w:val="12"/>
        </w:rPr>
        <w:t>longitudinal</w:t>
      </w:r>
      <w:r>
        <w:rPr>
          <w:spacing w:val="-1"/>
          <w:sz w:val="12"/>
        </w:rPr>
        <w:t> </w:t>
      </w:r>
      <w:r>
        <w:rPr>
          <w:sz w:val="12"/>
        </w:rPr>
        <w:t>follow-</w:t>
      </w:r>
      <w:r>
        <w:rPr>
          <w:spacing w:val="40"/>
          <w:sz w:val="12"/>
        </w:rPr>
        <w:t> </w:t>
      </w:r>
      <w:r>
        <w:rPr>
          <w:sz w:val="12"/>
        </w:rPr>
        <w:t>up</w:t>
      </w:r>
      <w:r>
        <w:rPr>
          <w:spacing w:val="-9"/>
          <w:sz w:val="12"/>
        </w:rPr>
        <w:t> </w:t>
      </w:r>
      <w:r>
        <w:rPr>
          <w:sz w:val="12"/>
        </w:rPr>
        <w:t>study.</w:t>
      </w:r>
      <w:r>
        <w:rPr>
          <w:spacing w:val="-8"/>
          <w:sz w:val="12"/>
        </w:rPr>
        <w:t> </w:t>
      </w:r>
      <w:r>
        <w:rPr>
          <w:i/>
          <w:sz w:val="12"/>
        </w:rPr>
        <w:t>Journal</w:t>
      </w:r>
      <w:r>
        <w:rPr>
          <w:i/>
          <w:spacing w:val="-8"/>
          <w:sz w:val="12"/>
        </w:rPr>
        <w:t> </w:t>
      </w:r>
      <w:r>
        <w:rPr>
          <w:i/>
          <w:sz w:val="12"/>
        </w:rPr>
        <w:t>of</w:t>
      </w:r>
      <w:r>
        <w:rPr>
          <w:i/>
          <w:spacing w:val="-9"/>
          <w:sz w:val="12"/>
        </w:rPr>
        <w:t> </w:t>
      </w:r>
      <w:r>
        <w:rPr>
          <w:i/>
          <w:sz w:val="12"/>
        </w:rPr>
        <w:t>human</w:t>
      </w:r>
      <w:r>
        <w:rPr>
          <w:i/>
          <w:spacing w:val="-8"/>
          <w:sz w:val="12"/>
        </w:rPr>
        <w:t> </w:t>
      </w:r>
      <w:r>
        <w:rPr>
          <w:i/>
          <w:sz w:val="12"/>
        </w:rPr>
        <w:t>lactation</w:t>
      </w:r>
      <w:r>
        <w:rPr>
          <w:i/>
          <w:spacing w:val="-8"/>
          <w:sz w:val="12"/>
        </w:rPr>
        <w:t> </w:t>
      </w:r>
      <w:r>
        <w:rPr>
          <w:i/>
          <w:sz w:val="12"/>
        </w:rPr>
        <w:t>:</w:t>
      </w:r>
      <w:r>
        <w:rPr>
          <w:i/>
          <w:spacing w:val="-9"/>
          <w:sz w:val="12"/>
        </w:rPr>
        <w:t> </w:t>
      </w:r>
      <w:r>
        <w:rPr>
          <w:i/>
          <w:sz w:val="12"/>
        </w:rPr>
        <w:t>official</w:t>
      </w:r>
      <w:r>
        <w:rPr>
          <w:i/>
          <w:spacing w:val="-8"/>
          <w:sz w:val="12"/>
        </w:rPr>
        <w:t> </w:t>
      </w:r>
      <w:r>
        <w:rPr>
          <w:i/>
          <w:sz w:val="12"/>
        </w:rPr>
        <w:t>journal</w:t>
      </w:r>
      <w:r>
        <w:rPr>
          <w:i/>
          <w:spacing w:val="-9"/>
          <w:sz w:val="12"/>
        </w:rPr>
        <w:t> </w:t>
      </w:r>
      <w:r>
        <w:rPr>
          <w:i/>
          <w:sz w:val="12"/>
        </w:rPr>
        <w:t>of</w:t>
      </w:r>
      <w:r>
        <w:rPr>
          <w:i/>
          <w:spacing w:val="-8"/>
          <w:sz w:val="12"/>
        </w:rPr>
        <w:t> </w:t>
      </w:r>
      <w:r>
        <w:rPr>
          <w:i/>
          <w:sz w:val="12"/>
        </w:rPr>
        <w:t>Interna-</w:t>
      </w:r>
      <w:r>
        <w:rPr>
          <w:i/>
          <w:spacing w:val="40"/>
          <w:sz w:val="12"/>
        </w:rPr>
        <w:t> </w:t>
      </w:r>
      <w:r>
        <w:rPr>
          <w:i/>
          <w:sz w:val="12"/>
        </w:rPr>
        <w:t>tional</w:t>
      </w:r>
      <w:r>
        <w:rPr>
          <w:i/>
          <w:spacing w:val="-6"/>
          <w:sz w:val="12"/>
        </w:rPr>
        <w:t> </w:t>
      </w:r>
      <w:r>
        <w:rPr>
          <w:i/>
          <w:sz w:val="12"/>
        </w:rPr>
        <w:t>Lactation</w:t>
      </w:r>
      <w:r>
        <w:rPr>
          <w:i/>
          <w:spacing w:val="-6"/>
          <w:sz w:val="12"/>
        </w:rPr>
        <w:t> </w:t>
      </w:r>
      <w:r>
        <w:rPr>
          <w:i/>
          <w:sz w:val="12"/>
        </w:rPr>
        <w:t>Consultant</w:t>
      </w:r>
      <w:r>
        <w:rPr>
          <w:i/>
          <w:spacing w:val="-6"/>
          <w:sz w:val="12"/>
        </w:rPr>
        <w:t> </w:t>
      </w:r>
      <w:r>
        <w:rPr>
          <w:i/>
          <w:sz w:val="12"/>
        </w:rPr>
        <w:t>Association</w:t>
      </w:r>
      <w:r>
        <w:rPr>
          <w:sz w:val="12"/>
        </w:rPr>
        <w:t>,</w:t>
      </w:r>
      <w:r>
        <w:rPr>
          <w:spacing w:val="-5"/>
          <w:sz w:val="12"/>
        </w:rPr>
        <w:t> </w:t>
      </w:r>
      <w:r>
        <w:rPr>
          <w:sz w:val="12"/>
        </w:rPr>
        <w:t>37(3):485–491,</w:t>
      </w:r>
      <w:r>
        <w:rPr>
          <w:spacing w:val="-5"/>
          <w:sz w:val="12"/>
        </w:rPr>
        <w:t> </w:t>
      </w:r>
      <w:r>
        <w:rPr>
          <w:sz w:val="12"/>
        </w:rPr>
        <w:t>2021.</w:t>
      </w:r>
      <w:r>
        <w:rPr>
          <w:spacing w:val="40"/>
          <w:sz w:val="12"/>
        </w:rPr>
        <w:t> </w:t>
      </w:r>
      <w:bookmarkStart w:name="_bookmark246" w:id="265"/>
      <w:bookmarkEnd w:id="265"/>
      <w:r>
        <w:rPr>
          <w:sz w:val="12"/>
        </w:rPr>
        <w:t>ISS</w:t>
      </w:r>
      <w:r>
        <w:rPr>
          <w:sz w:val="12"/>
        </w:rPr>
        <w:t>N 1552-5732. doi: 10.1177/08903344211030171.</w:t>
      </w:r>
    </w:p>
    <w:p>
      <w:pPr>
        <w:pStyle w:val="ListParagraph"/>
        <w:numPr>
          <w:ilvl w:val="0"/>
          <w:numId w:val="9"/>
        </w:numPr>
        <w:tabs>
          <w:tab w:pos="455" w:val="left" w:leader="none"/>
          <w:tab w:pos="457" w:val="left" w:leader="none"/>
        </w:tabs>
        <w:spacing w:line="463" w:lineRule="auto" w:before="0" w:after="0"/>
        <w:ind w:left="457" w:right="1132" w:hanging="300"/>
        <w:jc w:val="both"/>
        <w:rPr>
          <w:i/>
          <w:sz w:val="12"/>
        </w:rPr>
      </w:pPr>
      <w:r>
        <w:rPr>
          <w:sz w:val="12"/>
        </w:rPr>
        <w:t>Jogender</w:t>
      </w:r>
      <w:r>
        <w:rPr>
          <w:spacing w:val="-9"/>
          <w:sz w:val="12"/>
        </w:rPr>
        <w:t> </w:t>
      </w:r>
      <w:r>
        <w:rPr>
          <w:sz w:val="12"/>
        </w:rPr>
        <w:t>Kumar,</w:t>
      </w:r>
      <w:r>
        <w:rPr>
          <w:spacing w:val="-8"/>
          <w:sz w:val="12"/>
        </w:rPr>
        <w:t> </w:t>
      </w:r>
      <w:r>
        <w:rPr>
          <w:sz w:val="12"/>
        </w:rPr>
        <w:t>Jitendra</w:t>
      </w:r>
      <w:r>
        <w:rPr>
          <w:spacing w:val="-8"/>
          <w:sz w:val="12"/>
        </w:rPr>
        <w:t> </w:t>
      </w:r>
      <w:r>
        <w:rPr>
          <w:sz w:val="12"/>
        </w:rPr>
        <w:t>Meena,</w:t>
      </w:r>
      <w:r>
        <w:rPr>
          <w:spacing w:val="-8"/>
          <w:sz w:val="12"/>
        </w:rPr>
        <w:t> </w:t>
      </w:r>
      <w:r>
        <w:rPr>
          <w:sz w:val="12"/>
        </w:rPr>
        <w:t>Arushi</w:t>
      </w:r>
      <w:r>
        <w:rPr>
          <w:spacing w:val="-8"/>
          <w:sz w:val="12"/>
        </w:rPr>
        <w:t> </w:t>
      </w:r>
      <w:r>
        <w:rPr>
          <w:sz w:val="12"/>
        </w:rPr>
        <w:t>Yadav,</w:t>
      </w:r>
      <w:r>
        <w:rPr>
          <w:spacing w:val="-8"/>
          <w:sz w:val="12"/>
        </w:rPr>
        <w:t> </w:t>
      </w:r>
      <w:r>
        <w:rPr>
          <w:sz w:val="12"/>
        </w:rPr>
        <w:t>and</w:t>
      </w:r>
      <w:r>
        <w:rPr>
          <w:spacing w:val="-9"/>
          <w:sz w:val="12"/>
        </w:rPr>
        <w:t> </w:t>
      </w:r>
      <w:r>
        <w:rPr>
          <w:sz w:val="12"/>
        </w:rPr>
        <w:t>Praveen</w:t>
      </w:r>
      <w:r>
        <w:rPr>
          <w:spacing w:val="40"/>
          <w:sz w:val="12"/>
        </w:rPr>
        <w:t> </w:t>
      </w:r>
      <w:r>
        <w:rPr>
          <w:sz w:val="12"/>
        </w:rPr>
        <w:t>Kumar.</w:t>
      </w:r>
      <w:r>
        <w:rPr>
          <w:spacing w:val="40"/>
          <w:sz w:val="12"/>
        </w:rPr>
        <w:t> </w:t>
      </w:r>
      <w:r>
        <w:rPr>
          <w:sz w:val="12"/>
        </w:rPr>
        <w:t>Sars-cov-2 detection in human milk: a systematic</w:t>
      </w:r>
      <w:r>
        <w:rPr>
          <w:spacing w:val="40"/>
          <w:sz w:val="12"/>
        </w:rPr>
        <w:t> </w:t>
      </w:r>
      <w:r>
        <w:rPr>
          <w:sz w:val="12"/>
        </w:rPr>
        <w:t>review.</w:t>
      </w:r>
      <w:r>
        <w:rPr>
          <w:spacing w:val="40"/>
          <w:sz w:val="12"/>
        </w:rPr>
        <w:t> </w:t>
      </w:r>
      <w:r>
        <w:rPr>
          <w:i/>
          <w:sz w:val="12"/>
        </w:rPr>
        <w:t>The journal of maternal-fetal and neonatal medicine</w:t>
      </w:r>
    </w:p>
    <w:p>
      <w:pPr>
        <w:spacing w:line="463" w:lineRule="auto" w:before="0"/>
        <w:ind w:left="457" w:right="1131" w:firstLine="0"/>
        <w:jc w:val="both"/>
        <w:rPr>
          <w:sz w:val="12"/>
        </w:rPr>
      </w:pPr>
      <w:r>
        <w:rPr>
          <w:i/>
          <w:sz w:val="12"/>
        </w:rPr>
        <w:t>:</w:t>
      </w:r>
      <w:r>
        <w:rPr>
          <w:i/>
          <w:spacing w:val="25"/>
          <w:sz w:val="12"/>
        </w:rPr>
        <w:t> </w:t>
      </w:r>
      <w:r>
        <w:rPr>
          <w:i/>
          <w:sz w:val="12"/>
        </w:rPr>
        <w:t>the official journal of the European Association of Perinatal</w:t>
      </w:r>
      <w:r>
        <w:rPr>
          <w:i/>
          <w:spacing w:val="40"/>
          <w:sz w:val="12"/>
        </w:rPr>
        <w:t> </w:t>
      </w:r>
      <w:r>
        <w:rPr>
          <w:i/>
          <w:sz w:val="12"/>
        </w:rPr>
        <w:t>Medicine, the Federation of Asia and Oceania Perinatal Soci-</w:t>
      </w:r>
      <w:r>
        <w:rPr>
          <w:i/>
          <w:spacing w:val="40"/>
          <w:sz w:val="12"/>
        </w:rPr>
        <w:t> </w:t>
      </w:r>
      <w:r>
        <w:rPr>
          <w:i/>
          <w:sz w:val="12"/>
        </w:rPr>
        <w:t>eties, the International Society of Perinatal Obstetricians</w:t>
      </w:r>
      <w:r>
        <w:rPr>
          <w:sz w:val="12"/>
        </w:rPr>
        <w:t>, 35</w:t>
      </w:r>
      <w:r>
        <w:rPr>
          <w:spacing w:val="40"/>
          <w:sz w:val="12"/>
        </w:rPr>
        <w:t> </w:t>
      </w:r>
      <w:r>
        <w:rPr>
          <w:sz w:val="12"/>
        </w:rPr>
        <w:t>(25),</w:t>
      </w:r>
      <w:r>
        <w:rPr>
          <w:spacing w:val="11"/>
          <w:sz w:val="12"/>
        </w:rPr>
        <w:t> </w:t>
      </w:r>
      <w:r>
        <w:rPr>
          <w:sz w:val="12"/>
        </w:rPr>
        <w:t>2022.</w:t>
      </w:r>
      <w:r>
        <w:rPr>
          <w:spacing w:val="47"/>
          <w:sz w:val="12"/>
        </w:rPr>
        <w:t> </w:t>
      </w:r>
      <w:r>
        <w:rPr>
          <w:sz w:val="12"/>
        </w:rPr>
        <w:t>ISSN</w:t>
      </w:r>
      <w:r>
        <w:rPr>
          <w:spacing w:val="8"/>
          <w:sz w:val="12"/>
        </w:rPr>
        <w:t> </w:t>
      </w:r>
      <w:r>
        <w:rPr>
          <w:sz w:val="12"/>
        </w:rPr>
        <w:t>1476-4954.</w:t>
      </w:r>
      <w:r>
        <w:rPr>
          <w:spacing w:val="47"/>
          <w:sz w:val="12"/>
        </w:rPr>
        <w:t> </w:t>
      </w:r>
      <w:r>
        <w:rPr>
          <w:sz w:val="12"/>
        </w:rPr>
        <w:t>doi:</w:t>
      </w:r>
      <w:r>
        <w:rPr>
          <w:spacing w:val="30"/>
          <w:sz w:val="12"/>
        </w:rPr>
        <w:t> </w:t>
      </w:r>
      <w:r>
        <w:rPr>
          <w:spacing w:val="-2"/>
          <w:sz w:val="12"/>
        </w:rPr>
        <w:t>10.1080/14767058.2021.</w:t>
      </w:r>
    </w:p>
    <w:p>
      <w:pPr>
        <w:spacing w:line="136" w:lineRule="exact" w:before="0"/>
        <w:ind w:left="457" w:right="0" w:firstLine="0"/>
        <w:jc w:val="left"/>
        <w:rPr>
          <w:sz w:val="12"/>
        </w:rPr>
      </w:pPr>
      <w:r>
        <w:rPr>
          <w:spacing w:val="-2"/>
          <w:sz w:val="12"/>
        </w:rPr>
        <w:t>1882984.</w:t>
      </w:r>
    </w:p>
    <w:p>
      <w:pPr>
        <w:pStyle w:val="ListParagraph"/>
        <w:numPr>
          <w:ilvl w:val="0"/>
          <w:numId w:val="9"/>
        </w:numPr>
        <w:tabs>
          <w:tab w:pos="455" w:val="left" w:leader="none"/>
          <w:tab w:pos="457" w:val="left" w:leader="none"/>
        </w:tabs>
        <w:spacing w:line="463" w:lineRule="auto" w:before="114" w:after="0"/>
        <w:ind w:left="457" w:right="1131" w:hanging="300"/>
        <w:jc w:val="both"/>
        <w:rPr>
          <w:sz w:val="12"/>
        </w:rPr>
      </w:pPr>
      <w:r>
        <w:rPr>
          <w:sz w:val="12"/>
        </w:rPr>
        <w:t>Paul</w:t>
      </w:r>
      <w:r>
        <w:rPr>
          <w:spacing w:val="-4"/>
          <w:sz w:val="12"/>
        </w:rPr>
        <w:t> </w:t>
      </w:r>
      <w:r>
        <w:rPr>
          <w:sz w:val="12"/>
        </w:rPr>
        <w:t>Krogstad,</w:t>
      </w:r>
      <w:r>
        <w:rPr>
          <w:spacing w:val="-4"/>
          <w:sz w:val="12"/>
        </w:rPr>
        <w:t> </w:t>
      </w:r>
      <w:r>
        <w:rPr>
          <w:sz w:val="12"/>
        </w:rPr>
        <w:t>Deisy</w:t>
      </w:r>
      <w:r>
        <w:rPr>
          <w:spacing w:val="-4"/>
          <w:sz w:val="12"/>
        </w:rPr>
        <w:t> </w:t>
      </w:r>
      <w:r>
        <w:rPr>
          <w:sz w:val="12"/>
        </w:rPr>
        <w:t>Contreras,</w:t>
      </w:r>
      <w:r>
        <w:rPr>
          <w:spacing w:val="-4"/>
          <w:sz w:val="12"/>
        </w:rPr>
        <w:t> </w:t>
      </w:r>
      <w:r>
        <w:rPr>
          <w:sz w:val="12"/>
        </w:rPr>
        <w:t>Hwee</w:t>
      </w:r>
      <w:r>
        <w:rPr>
          <w:spacing w:val="-4"/>
          <w:sz w:val="12"/>
        </w:rPr>
        <w:t> </w:t>
      </w:r>
      <w:r>
        <w:rPr>
          <w:sz w:val="12"/>
        </w:rPr>
        <w:t>Ng,</w:t>
      </w:r>
      <w:r>
        <w:rPr>
          <w:spacing w:val="-4"/>
          <w:sz w:val="12"/>
        </w:rPr>
        <w:t> </w:t>
      </w:r>
      <w:r>
        <w:rPr>
          <w:sz w:val="12"/>
        </w:rPr>
        <w:t>et</w:t>
      </w:r>
      <w:r>
        <w:rPr>
          <w:spacing w:val="-4"/>
          <w:sz w:val="12"/>
        </w:rPr>
        <w:t> </w:t>
      </w:r>
      <w:r>
        <w:rPr>
          <w:sz w:val="12"/>
        </w:rPr>
        <w:t>al.</w:t>
      </w:r>
      <w:r>
        <w:rPr>
          <w:spacing w:val="10"/>
          <w:sz w:val="12"/>
        </w:rPr>
        <w:t> </w:t>
      </w:r>
      <w:r>
        <w:rPr>
          <w:sz w:val="12"/>
        </w:rPr>
        <w:t>No</w:t>
      </w:r>
      <w:r>
        <w:rPr>
          <w:spacing w:val="-4"/>
          <w:sz w:val="12"/>
        </w:rPr>
        <w:t> </w:t>
      </w:r>
      <w:r>
        <w:rPr>
          <w:sz w:val="12"/>
        </w:rPr>
        <w:t>evidence</w:t>
      </w:r>
      <w:r>
        <w:rPr>
          <w:spacing w:val="40"/>
          <w:sz w:val="12"/>
        </w:rPr>
        <w:t> </w:t>
      </w:r>
      <w:r>
        <w:rPr>
          <w:sz w:val="12"/>
        </w:rPr>
        <w:t>of</w:t>
      </w:r>
      <w:r>
        <w:rPr>
          <w:spacing w:val="-2"/>
          <w:sz w:val="12"/>
        </w:rPr>
        <w:t> </w:t>
      </w:r>
      <w:r>
        <w:rPr>
          <w:sz w:val="12"/>
        </w:rPr>
        <w:t>infectious</w:t>
      </w:r>
      <w:r>
        <w:rPr>
          <w:spacing w:val="-2"/>
          <w:sz w:val="12"/>
        </w:rPr>
        <w:t> </w:t>
      </w:r>
      <w:r>
        <w:rPr>
          <w:sz w:val="12"/>
        </w:rPr>
        <w:t>sars-cov-2</w:t>
      </w:r>
      <w:r>
        <w:rPr>
          <w:spacing w:val="-2"/>
          <w:sz w:val="12"/>
        </w:rPr>
        <w:t> </w:t>
      </w:r>
      <w:r>
        <w:rPr>
          <w:sz w:val="12"/>
        </w:rPr>
        <w:t>in</w:t>
      </w:r>
      <w:r>
        <w:rPr>
          <w:spacing w:val="-2"/>
          <w:sz w:val="12"/>
        </w:rPr>
        <w:t> </w:t>
      </w:r>
      <w:r>
        <w:rPr>
          <w:sz w:val="12"/>
        </w:rPr>
        <w:t>human</w:t>
      </w:r>
      <w:r>
        <w:rPr>
          <w:spacing w:val="-2"/>
          <w:sz w:val="12"/>
        </w:rPr>
        <w:t> </w:t>
      </w:r>
      <w:r>
        <w:rPr>
          <w:sz w:val="12"/>
        </w:rPr>
        <w:t>milk:</w:t>
      </w:r>
      <w:r>
        <w:rPr>
          <w:spacing w:val="10"/>
          <w:sz w:val="12"/>
        </w:rPr>
        <w:t> </w:t>
      </w:r>
      <w:r>
        <w:rPr>
          <w:sz w:val="12"/>
        </w:rPr>
        <w:t>Analysis</w:t>
      </w:r>
      <w:r>
        <w:rPr>
          <w:spacing w:val="-2"/>
          <w:sz w:val="12"/>
        </w:rPr>
        <w:t> </w:t>
      </w:r>
      <w:r>
        <w:rPr>
          <w:sz w:val="12"/>
        </w:rPr>
        <w:t>of</w:t>
      </w:r>
      <w:r>
        <w:rPr>
          <w:spacing w:val="-2"/>
          <w:sz w:val="12"/>
        </w:rPr>
        <w:t> </w:t>
      </w:r>
      <w:r>
        <w:rPr>
          <w:sz w:val="12"/>
        </w:rPr>
        <w:t>a</w:t>
      </w:r>
      <w:r>
        <w:rPr>
          <w:spacing w:val="-2"/>
          <w:sz w:val="12"/>
        </w:rPr>
        <w:t> </w:t>
      </w:r>
      <w:r>
        <w:rPr>
          <w:sz w:val="12"/>
        </w:rPr>
        <w:t>cohort</w:t>
      </w:r>
      <w:r>
        <w:rPr>
          <w:spacing w:val="-2"/>
          <w:sz w:val="12"/>
        </w:rPr>
        <w:t> </w:t>
      </w:r>
      <w:r>
        <w:rPr>
          <w:sz w:val="12"/>
        </w:rPr>
        <w:t>of</w:t>
      </w:r>
      <w:r>
        <w:rPr>
          <w:spacing w:val="40"/>
          <w:sz w:val="12"/>
        </w:rPr>
        <w:t> </w:t>
      </w:r>
      <w:r>
        <w:rPr>
          <w:sz w:val="12"/>
        </w:rPr>
        <w:t>110</w:t>
      </w:r>
      <w:r>
        <w:rPr>
          <w:spacing w:val="-3"/>
          <w:sz w:val="12"/>
        </w:rPr>
        <w:t> </w:t>
      </w:r>
      <w:r>
        <w:rPr>
          <w:sz w:val="12"/>
        </w:rPr>
        <w:t>lactating</w:t>
      </w:r>
      <w:r>
        <w:rPr>
          <w:spacing w:val="-3"/>
          <w:sz w:val="12"/>
        </w:rPr>
        <w:t> </w:t>
      </w:r>
      <w:r>
        <w:rPr>
          <w:sz w:val="12"/>
        </w:rPr>
        <w:t>women.</w:t>
      </w:r>
      <w:r>
        <w:rPr>
          <w:spacing w:val="15"/>
          <w:sz w:val="12"/>
        </w:rPr>
        <w:t> </w:t>
      </w:r>
      <w:r>
        <w:rPr>
          <w:i/>
          <w:sz w:val="12"/>
        </w:rPr>
        <w:t>medRxiv</w:t>
      </w:r>
      <w:r>
        <w:rPr>
          <w:i/>
          <w:spacing w:val="-3"/>
          <w:sz w:val="12"/>
        </w:rPr>
        <w:t> </w:t>
      </w:r>
      <w:r>
        <w:rPr>
          <w:i/>
          <w:sz w:val="12"/>
        </w:rPr>
        <w:t>: the</w:t>
      </w:r>
      <w:r>
        <w:rPr>
          <w:i/>
          <w:spacing w:val="-3"/>
          <w:sz w:val="12"/>
        </w:rPr>
        <w:t> </w:t>
      </w:r>
      <w:r>
        <w:rPr>
          <w:i/>
          <w:sz w:val="12"/>
        </w:rPr>
        <w:t>preprint</w:t>
      </w:r>
      <w:r>
        <w:rPr>
          <w:i/>
          <w:spacing w:val="-3"/>
          <w:sz w:val="12"/>
        </w:rPr>
        <w:t> </w:t>
      </w:r>
      <w:r>
        <w:rPr>
          <w:i/>
          <w:sz w:val="12"/>
        </w:rPr>
        <w:t>server</w:t>
      </w:r>
      <w:r>
        <w:rPr>
          <w:i/>
          <w:spacing w:val="-3"/>
          <w:sz w:val="12"/>
        </w:rPr>
        <w:t> </w:t>
      </w:r>
      <w:r>
        <w:rPr>
          <w:i/>
          <w:sz w:val="12"/>
        </w:rPr>
        <w:t>for</w:t>
      </w:r>
      <w:r>
        <w:rPr>
          <w:i/>
          <w:spacing w:val="-3"/>
          <w:sz w:val="12"/>
        </w:rPr>
        <w:t> </w:t>
      </w:r>
      <w:r>
        <w:rPr>
          <w:i/>
          <w:sz w:val="12"/>
        </w:rPr>
        <w:t>health</w:t>
      </w:r>
      <w:r>
        <w:rPr>
          <w:i/>
          <w:spacing w:val="40"/>
          <w:sz w:val="12"/>
        </w:rPr>
        <w:t> </w:t>
      </w:r>
      <w:bookmarkStart w:name="_bookmark247" w:id="266"/>
      <w:bookmarkEnd w:id="266"/>
      <w:r>
        <w:rPr>
          <w:i/>
          <w:sz w:val="12"/>
        </w:rPr>
        <w:t>science</w:t>
      </w:r>
      <w:r>
        <w:rPr>
          <w:i/>
          <w:sz w:val="12"/>
        </w:rPr>
        <w:t>s</w:t>
      </w:r>
      <w:r>
        <w:rPr>
          <w:sz w:val="12"/>
        </w:rPr>
        <w:t>, 2021. doi: 10.1101/2021.04.05.21254897.</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Christina</w:t>
      </w:r>
      <w:r>
        <w:rPr>
          <w:spacing w:val="-9"/>
          <w:sz w:val="12"/>
        </w:rPr>
        <w:t> </w:t>
      </w:r>
      <w:r>
        <w:rPr>
          <w:sz w:val="12"/>
        </w:rPr>
        <w:t>Chambers,</w:t>
      </w:r>
      <w:r>
        <w:rPr>
          <w:spacing w:val="-8"/>
          <w:sz w:val="12"/>
        </w:rPr>
        <w:t> </w:t>
      </w:r>
      <w:r>
        <w:rPr>
          <w:sz w:val="12"/>
        </w:rPr>
        <w:t>Paul</w:t>
      </w:r>
      <w:r>
        <w:rPr>
          <w:spacing w:val="-8"/>
          <w:sz w:val="12"/>
        </w:rPr>
        <w:t> </w:t>
      </w:r>
      <w:r>
        <w:rPr>
          <w:sz w:val="12"/>
        </w:rPr>
        <w:t>Krogstad,</w:t>
      </w:r>
      <w:r>
        <w:rPr>
          <w:spacing w:val="-9"/>
          <w:sz w:val="12"/>
        </w:rPr>
        <w:t> </w:t>
      </w:r>
      <w:r>
        <w:rPr>
          <w:sz w:val="12"/>
        </w:rPr>
        <w:t>Kerri</w:t>
      </w:r>
      <w:r>
        <w:rPr>
          <w:spacing w:val="-8"/>
          <w:sz w:val="12"/>
        </w:rPr>
        <w:t> </w:t>
      </w:r>
      <w:r>
        <w:rPr>
          <w:sz w:val="12"/>
        </w:rPr>
        <w:t>Bertrand,</w:t>
      </w:r>
      <w:r>
        <w:rPr>
          <w:spacing w:val="-8"/>
          <w:sz w:val="12"/>
        </w:rPr>
        <w:t> </w:t>
      </w:r>
      <w:r>
        <w:rPr>
          <w:sz w:val="12"/>
        </w:rPr>
        <w:t>et</w:t>
      </w:r>
      <w:r>
        <w:rPr>
          <w:spacing w:val="-9"/>
          <w:sz w:val="12"/>
        </w:rPr>
        <w:t> </w:t>
      </w:r>
      <w:r>
        <w:rPr>
          <w:sz w:val="12"/>
        </w:rPr>
        <w:t>al.</w:t>
      </w:r>
      <w:r>
        <w:rPr>
          <w:spacing w:val="-8"/>
          <w:sz w:val="12"/>
        </w:rPr>
        <w:t> </w:t>
      </w:r>
      <w:r>
        <w:rPr>
          <w:sz w:val="12"/>
        </w:rPr>
        <w:t>Eval-</w:t>
      </w:r>
      <w:r>
        <w:rPr>
          <w:spacing w:val="40"/>
          <w:sz w:val="12"/>
        </w:rPr>
        <w:t> </w:t>
      </w:r>
      <w:r>
        <w:rPr>
          <w:sz w:val="12"/>
        </w:rPr>
        <w:t>uation for sars-cov-2 in breast milk from 18 infected women.</w:t>
      </w:r>
      <w:r>
        <w:rPr>
          <w:spacing w:val="40"/>
          <w:sz w:val="12"/>
        </w:rPr>
        <w:t> </w:t>
      </w:r>
      <w:r>
        <w:rPr>
          <w:i/>
          <w:sz w:val="12"/>
        </w:rPr>
        <w:t>JAMA</w:t>
      </w:r>
      <w:r>
        <w:rPr>
          <w:sz w:val="12"/>
        </w:rPr>
        <w:t>, 324(13):1347–1348, 2020.</w:t>
      </w:r>
      <w:r>
        <w:rPr>
          <w:spacing w:val="40"/>
          <w:sz w:val="12"/>
        </w:rPr>
        <w:t> </w:t>
      </w:r>
      <w:r>
        <w:rPr>
          <w:sz w:val="12"/>
        </w:rPr>
        <w:t>ISSN 1538-3598.</w:t>
      </w:r>
      <w:r>
        <w:rPr>
          <w:spacing w:val="40"/>
          <w:sz w:val="12"/>
        </w:rPr>
        <w:t> </w:t>
      </w:r>
      <w:r>
        <w:rPr>
          <w:sz w:val="12"/>
        </w:rPr>
        <w:t>doi:</w:t>
      </w:r>
      <w:r>
        <w:rPr>
          <w:spacing w:val="40"/>
          <w:sz w:val="12"/>
        </w:rPr>
        <w:t> </w:t>
      </w:r>
      <w:bookmarkStart w:name="_bookmark248" w:id="267"/>
      <w:bookmarkEnd w:id="267"/>
      <w:r>
        <w:rPr>
          <w:spacing w:val="-2"/>
          <w:sz w:val="12"/>
        </w:rPr>
        <w:t>10.1001/jama.2020.15580.</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World Health Organization.</w:t>
      </w:r>
      <w:r>
        <w:rPr>
          <w:spacing w:val="32"/>
          <w:sz w:val="12"/>
        </w:rPr>
        <w:t> </w:t>
      </w:r>
      <w:r>
        <w:rPr>
          <w:sz w:val="12"/>
        </w:rPr>
        <w:t>Breastfeeding and covid-19: sci-</w:t>
      </w:r>
      <w:r>
        <w:rPr>
          <w:spacing w:val="40"/>
          <w:sz w:val="12"/>
        </w:rPr>
        <w:t> </w:t>
      </w:r>
      <w:r>
        <w:rPr>
          <w:sz w:val="12"/>
        </w:rPr>
        <w:t>entific brief, 23 june 2020.</w:t>
      </w:r>
      <w:r>
        <w:rPr>
          <w:spacing w:val="25"/>
          <w:sz w:val="12"/>
        </w:rPr>
        <w:t> </w:t>
      </w:r>
      <w:r>
        <w:rPr>
          <w:sz w:val="12"/>
        </w:rPr>
        <w:t>Technical report, 2020.</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9"/>
        </w:numPr>
        <w:tabs>
          <w:tab w:pos="1431" w:val="left" w:leader="none"/>
        </w:tabs>
        <w:spacing w:line="240" w:lineRule="auto" w:before="95" w:after="0"/>
        <w:ind w:left="1431" w:right="0" w:hanging="298"/>
        <w:jc w:val="both"/>
        <w:rPr>
          <w:sz w:val="12"/>
        </w:rPr>
      </w:pPr>
      <w:bookmarkStart w:name="_bookmark249" w:id="268"/>
      <w:bookmarkEnd w:id="268"/>
      <w:r>
        <w:rPr/>
      </w:r>
      <w:r>
        <w:rPr>
          <w:sz w:val="12"/>
        </w:rPr>
        <w:t>Hannah</w:t>
      </w:r>
      <w:r>
        <w:rPr>
          <w:spacing w:val="-3"/>
          <w:sz w:val="12"/>
        </w:rPr>
        <w:t> </w:t>
      </w:r>
      <w:r>
        <w:rPr>
          <w:sz w:val="12"/>
        </w:rPr>
        <w:t>G.</w:t>
      </w:r>
      <w:r>
        <w:rPr>
          <w:spacing w:val="-2"/>
          <w:sz w:val="12"/>
        </w:rPr>
        <w:t> </w:t>
      </w:r>
      <w:r>
        <w:rPr>
          <w:sz w:val="12"/>
        </w:rPr>
        <w:t>Juncker,</w:t>
      </w:r>
      <w:r>
        <w:rPr>
          <w:spacing w:val="-1"/>
          <w:sz w:val="12"/>
        </w:rPr>
        <w:t> </w:t>
      </w:r>
      <w:r>
        <w:rPr>
          <w:sz w:val="12"/>
        </w:rPr>
        <w:t>Sien</w:t>
      </w:r>
      <w:r>
        <w:rPr>
          <w:spacing w:val="-2"/>
          <w:sz w:val="12"/>
        </w:rPr>
        <w:t> </w:t>
      </w:r>
      <w:r>
        <w:rPr>
          <w:sz w:val="12"/>
        </w:rPr>
        <w:t>J.</w:t>
      </w:r>
      <w:r>
        <w:rPr>
          <w:spacing w:val="-2"/>
          <w:sz w:val="12"/>
        </w:rPr>
        <w:t> </w:t>
      </w:r>
      <w:r>
        <w:rPr>
          <w:sz w:val="12"/>
        </w:rPr>
        <w:t>Mulleners,</w:t>
      </w:r>
      <w:r>
        <w:rPr>
          <w:spacing w:val="-1"/>
          <w:sz w:val="12"/>
        </w:rPr>
        <w:t> </w:t>
      </w:r>
      <w:r>
        <w:rPr>
          <w:sz w:val="12"/>
        </w:rPr>
        <w:t>Marit</w:t>
      </w:r>
      <w:r>
        <w:rPr>
          <w:spacing w:val="-2"/>
          <w:sz w:val="12"/>
        </w:rPr>
        <w:t> </w:t>
      </w:r>
      <w:r>
        <w:rPr>
          <w:sz w:val="12"/>
        </w:rPr>
        <w:t>J.</w:t>
      </w:r>
      <w:r>
        <w:rPr>
          <w:spacing w:val="-2"/>
          <w:sz w:val="12"/>
        </w:rPr>
        <w:t> </w:t>
      </w:r>
      <w:r>
        <w:rPr>
          <w:sz w:val="12"/>
        </w:rPr>
        <w:t>van</w:t>
      </w:r>
      <w:r>
        <w:rPr>
          <w:spacing w:val="-2"/>
          <w:sz w:val="12"/>
        </w:rPr>
        <w:t> </w:t>
      </w:r>
      <w:r>
        <w:rPr>
          <w:sz w:val="12"/>
        </w:rPr>
        <w:t>Gils,</w:t>
      </w:r>
      <w:r>
        <w:rPr>
          <w:spacing w:val="-1"/>
          <w:sz w:val="12"/>
        </w:rPr>
        <w:t> </w:t>
      </w:r>
      <w:r>
        <w:rPr>
          <w:sz w:val="12"/>
        </w:rPr>
        <w:t>et</w:t>
      </w:r>
      <w:r>
        <w:rPr>
          <w:spacing w:val="-2"/>
          <w:sz w:val="12"/>
        </w:rPr>
        <w:t> </w:t>
      </w:r>
      <w:r>
        <w:rPr>
          <w:spacing w:val="-5"/>
          <w:sz w:val="12"/>
        </w:rPr>
        <w:t>al.</w:t>
      </w:r>
    </w:p>
    <w:p>
      <w:pPr>
        <w:spacing w:line="463" w:lineRule="auto" w:before="128"/>
        <w:ind w:left="1432" w:right="0" w:firstLine="0"/>
        <w:jc w:val="both"/>
        <w:rPr>
          <w:sz w:val="12"/>
        </w:rPr>
      </w:pPr>
      <w:r>
        <w:rPr>
          <w:spacing w:val="-2"/>
          <w:sz w:val="12"/>
        </w:rPr>
        <w:t>Comparison of sars-cov-2-specific antibodies in human milk af-</w:t>
      </w:r>
      <w:r>
        <w:rPr>
          <w:spacing w:val="40"/>
          <w:sz w:val="12"/>
        </w:rPr>
        <w:t> </w:t>
      </w:r>
      <w:r>
        <w:rPr>
          <w:sz w:val="12"/>
        </w:rPr>
        <w:t>ter</w:t>
      </w:r>
      <w:r>
        <w:rPr>
          <w:spacing w:val="-2"/>
          <w:sz w:val="12"/>
        </w:rPr>
        <w:t> </w:t>
      </w:r>
      <w:r>
        <w:rPr>
          <w:sz w:val="12"/>
        </w:rPr>
        <w:t>mrna-based</w:t>
      </w:r>
      <w:r>
        <w:rPr>
          <w:spacing w:val="-2"/>
          <w:sz w:val="12"/>
        </w:rPr>
        <w:t> </w:t>
      </w:r>
      <w:r>
        <w:rPr>
          <w:sz w:val="12"/>
        </w:rPr>
        <w:t>covid-19</w:t>
      </w:r>
      <w:r>
        <w:rPr>
          <w:spacing w:val="-2"/>
          <w:sz w:val="12"/>
        </w:rPr>
        <w:t> </w:t>
      </w:r>
      <w:r>
        <w:rPr>
          <w:sz w:val="12"/>
        </w:rPr>
        <w:t>vaccination</w:t>
      </w:r>
      <w:r>
        <w:rPr>
          <w:spacing w:val="-2"/>
          <w:sz w:val="12"/>
        </w:rPr>
        <w:t> </w:t>
      </w:r>
      <w:r>
        <w:rPr>
          <w:sz w:val="12"/>
        </w:rPr>
        <w:t>and</w:t>
      </w:r>
      <w:r>
        <w:rPr>
          <w:spacing w:val="-2"/>
          <w:sz w:val="12"/>
        </w:rPr>
        <w:t> </w:t>
      </w:r>
      <w:r>
        <w:rPr>
          <w:sz w:val="12"/>
        </w:rPr>
        <w:t>infection.</w:t>
      </w:r>
      <w:r>
        <w:rPr>
          <w:spacing w:val="21"/>
          <w:sz w:val="12"/>
        </w:rPr>
        <w:t> </w:t>
      </w:r>
      <w:r>
        <w:rPr>
          <w:i/>
          <w:sz w:val="12"/>
        </w:rPr>
        <w:t>Vaccines</w:t>
      </w:r>
      <w:r>
        <w:rPr>
          <w:sz w:val="12"/>
        </w:rPr>
        <w:t>,</w:t>
      </w:r>
      <w:r>
        <w:rPr>
          <w:spacing w:val="40"/>
          <w:sz w:val="12"/>
        </w:rPr>
        <w:t> </w:t>
      </w:r>
      <w:r>
        <w:rPr>
          <w:sz w:val="12"/>
        </w:rPr>
        <w:t>9(12),</w:t>
      </w:r>
      <w:r>
        <w:rPr>
          <w:spacing w:val="-4"/>
          <w:sz w:val="12"/>
        </w:rPr>
        <w:t> </w:t>
      </w:r>
      <w:r>
        <w:rPr>
          <w:sz w:val="12"/>
        </w:rPr>
        <w:t>2021. ISSN</w:t>
      </w:r>
      <w:r>
        <w:rPr>
          <w:spacing w:val="-4"/>
          <w:sz w:val="12"/>
        </w:rPr>
        <w:t> </w:t>
      </w:r>
      <w:r>
        <w:rPr>
          <w:sz w:val="12"/>
        </w:rPr>
        <w:t>2076-393. doi: 10.3390/vaccines9121475.</w:t>
      </w:r>
    </w:p>
    <w:p>
      <w:pPr>
        <w:pStyle w:val="ListParagraph"/>
        <w:numPr>
          <w:ilvl w:val="0"/>
          <w:numId w:val="9"/>
        </w:numPr>
        <w:tabs>
          <w:tab w:pos="1430" w:val="left" w:leader="none"/>
          <w:tab w:pos="1432" w:val="left" w:leader="none"/>
        </w:tabs>
        <w:spacing w:line="463" w:lineRule="auto" w:before="0" w:after="0"/>
        <w:ind w:left="1432" w:right="0" w:hanging="300"/>
        <w:jc w:val="both"/>
        <w:rPr>
          <w:sz w:val="12"/>
        </w:rPr>
      </w:pPr>
      <w:r>
        <w:rPr>
          <w:sz w:val="12"/>
        </w:rPr>
        <w:t>S.J.M.</w:t>
      </w:r>
      <w:r>
        <w:rPr>
          <w:spacing w:val="-3"/>
          <w:sz w:val="12"/>
        </w:rPr>
        <w:t> </w:t>
      </w:r>
      <w:r>
        <w:rPr>
          <w:sz w:val="12"/>
        </w:rPr>
        <w:t>Zilver,</w:t>
      </w:r>
      <w:r>
        <w:rPr>
          <w:spacing w:val="-4"/>
          <w:sz w:val="12"/>
        </w:rPr>
        <w:t> </w:t>
      </w:r>
      <w:r>
        <w:rPr>
          <w:sz w:val="12"/>
        </w:rPr>
        <w:t>C.J.M.</w:t>
      </w:r>
      <w:r>
        <w:rPr>
          <w:spacing w:val="-3"/>
          <w:sz w:val="12"/>
        </w:rPr>
        <w:t> </w:t>
      </w:r>
      <w:r>
        <w:rPr>
          <w:sz w:val="12"/>
        </w:rPr>
        <w:t>de</w:t>
      </w:r>
      <w:r>
        <w:rPr>
          <w:spacing w:val="-4"/>
          <w:sz w:val="12"/>
        </w:rPr>
        <w:t> </w:t>
      </w:r>
      <w:r>
        <w:rPr>
          <w:sz w:val="12"/>
        </w:rPr>
        <w:t>Groot,</w:t>
      </w:r>
      <w:r>
        <w:rPr>
          <w:spacing w:val="-3"/>
          <w:sz w:val="12"/>
        </w:rPr>
        <w:t> </w:t>
      </w:r>
      <w:r>
        <w:rPr>
          <w:sz w:val="12"/>
        </w:rPr>
        <w:t>M.</w:t>
      </w:r>
      <w:r>
        <w:rPr>
          <w:spacing w:val="-4"/>
          <w:sz w:val="12"/>
        </w:rPr>
        <w:t> </w:t>
      </w:r>
      <w:r>
        <w:rPr>
          <w:sz w:val="12"/>
        </w:rPr>
        <w:t>Grobben,</w:t>
      </w:r>
      <w:r>
        <w:rPr>
          <w:spacing w:val="-3"/>
          <w:sz w:val="12"/>
        </w:rPr>
        <w:t> </w:t>
      </w:r>
      <w:r>
        <w:rPr>
          <w:sz w:val="12"/>
        </w:rPr>
        <w:t>et</w:t>
      </w:r>
      <w:r>
        <w:rPr>
          <w:spacing w:val="-4"/>
          <w:sz w:val="12"/>
        </w:rPr>
        <w:t> </w:t>
      </w:r>
      <w:r>
        <w:rPr>
          <w:sz w:val="12"/>
        </w:rPr>
        <w:t>al.</w:t>
      </w:r>
      <w:r>
        <w:rPr>
          <w:spacing w:val="13"/>
          <w:sz w:val="12"/>
        </w:rPr>
        <w:t> </w:t>
      </w:r>
      <w:r>
        <w:rPr>
          <w:sz w:val="12"/>
        </w:rPr>
        <w:t>Vaccination</w:t>
      </w:r>
      <w:r>
        <w:rPr>
          <w:spacing w:val="40"/>
          <w:sz w:val="12"/>
        </w:rPr>
        <w:t> </w:t>
      </w:r>
      <w:r>
        <w:rPr>
          <w:sz w:val="12"/>
        </w:rPr>
        <w:t>from the early second trimester onwards gives a robust sars-</w:t>
      </w:r>
      <w:r>
        <w:rPr>
          <w:spacing w:val="40"/>
          <w:sz w:val="12"/>
        </w:rPr>
        <w:t> </w:t>
      </w:r>
      <w:r>
        <w:rPr>
          <w:sz w:val="12"/>
        </w:rPr>
        <w:t>cov-2 antibody response throughout pregnancy and provides</w:t>
      </w:r>
      <w:r>
        <w:rPr>
          <w:spacing w:val="40"/>
          <w:sz w:val="12"/>
        </w:rPr>
        <w:t> </w:t>
      </w:r>
      <w:r>
        <w:rPr>
          <w:sz w:val="12"/>
        </w:rPr>
        <w:t>antibodies for the neonate.</w:t>
      </w:r>
      <w:r>
        <w:rPr>
          <w:spacing w:val="38"/>
          <w:sz w:val="12"/>
        </w:rPr>
        <w:t> </w:t>
      </w:r>
      <w:r>
        <w:rPr>
          <w:i/>
          <w:sz w:val="12"/>
        </w:rPr>
        <w:t>International journal of infectious</w:t>
      </w:r>
      <w:r>
        <w:rPr>
          <w:i/>
          <w:spacing w:val="40"/>
          <w:sz w:val="12"/>
        </w:rPr>
        <w:t> </w:t>
      </w:r>
      <w:r>
        <w:rPr>
          <w:i/>
          <w:sz w:val="12"/>
        </w:rPr>
        <w:t>diseases :</w:t>
      </w:r>
      <w:r>
        <w:rPr>
          <w:i/>
          <w:spacing w:val="27"/>
          <w:sz w:val="12"/>
        </w:rPr>
        <w:t> </w:t>
      </w:r>
      <w:r>
        <w:rPr>
          <w:i/>
          <w:sz w:val="12"/>
        </w:rPr>
        <w:t>IJID : official publication of the International Soci-</w:t>
      </w:r>
      <w:r>
        <w:rPr>
          <w:i/>
          <w:spacing w:val="40"/>
          <w:sz w:val="12"/>
        </w:rPr>
        <w:t> </w:t>
      </w:r>
      <w:r>
        <w:rPr>
          <w:i/>
          <w:sz w:val="12"/>
        </w:rPr>
        <w:t>ety</w:t>
      </w:r>
      <w:r>
        <w:rPr>
          <w:i/>
          <w:spacing w:val="-2"/>
          <w:sz w:val="12"/>
        </w:rPr>
        <w:t> </w:t>
      </w:r>
      <w:r>
        <w:rPr>
          <w:i/>
          <w:sz w:val="12"/>
        </w:rPr>
        <w:t>for</w:t>
      </w:r>
      <w:r>
        <w:rPr>
          <w:i/>
          <w:spacing w:val="-2"/>
          <w:sz w:val="12"/>
        </w:rPr>
        <w:t> </w:t>
      </w:r>
      <w:r>
        <w:rPr>
          <w:i/>
          <w:sz w:val="12"/>
        </w:rPr>
        <w:t>Infectious</w:t>
      </w:r>
      <w:r>
        <w:rPr>
          <w:i/>
          <w:spacing w:val="-2"/>
          <w:sz w:val="12"/>
        </w:rPr>
        <w:t> </w:t>
      </w:r>
      <w:r>
        <w:rPr>
          <w:i/>
          <w:sz w:val="12"/>
        </w:rPr>
        <w:t>Diseases</w:t>
      </w:r>
      <w:r>
        <w:rPr>
          <w:sz w:val="12"/>
        </w:rPr>
        <w:t>,</w:t>
      </w:r>
      <w:r>
        <w:rPr>
          <w:spacing w:val="-1"/>
          <w:sz w:val="12"/>
        </w:rPr>
        <w:t> </w:t>
      </w:r>
      <w:r>
        <w:rPr>
          <w:sz w:val="12"/>
        </w:rPr>
        <w:t>130,</w:t>
      </w:r>
      <w:r>
        <w:rPr>
          <w:spacing w:val="-1"/>
          <w:sz w:val="12"/>
        </w:rPr>
        <w:t> </w:t>
      </w:r>
      <w:r>
        <w:rPr>
          <w:sz w:val="12"/>
        </w:rPr>
        <w:t>2023.</w:t>
      </w:r>
      <w:r>
        <w:rPr>
          <w:spacing w:val="17"/>
          <w:sz w:val="12"/>
        </w:rPr>
        <w:t> </w:t>
      </w:r>
      <w:r>
        <w:rPr>
          <w:sz w:val="12"/>
        </w:rPr>
        <w:t>ISSN</w:t>
      </w:r>
      <w:r>
        <w:rPr>
          <w:spacing w:val="-2"/>
          <w:sz w:val="12"/>
        </w:rPr>
        <w:t> </w:t>
      </w:r>
      <w:r>
        <w:rPr>
          <w:sz w:val="12"/>
        </w:rPr>
        <w:t>1878-3511.</w:t>
      </w:r>
      <w:r>
        <w:rPr>
          <w:spacing w:val="17"/>
          <w:sz w:val="12"/>
        </w:rPr>
        <w:t> </w:t>
      </w:r>
      <w:r>
        <w:rPr>
          <w:sz w:val="12"/>
        </w:rPr>
        <w:t>doi:</w:t>
      </w:r>
      <w:r>
        <w:rPr>
          <w:spacing w:val="40"/>
          <w:sz w:val="12"/>
        </w:rPr>
        <w:t> </w:t>
      </w:r>
      <w:r>
        <w:rPr>
          <w:spacing w:val="-2"/>
          <w:sz w:val="12"/>
        </w:rPr>
        <w:t>10.1016/j.ijid.2023.02.022.</w:t>
      </w:r>
    </w:p>
    <w:p>
      <w:pPr>
        <w:pStyle w:val="ListParagraph"/>
        <w:numPr>
          <w:ilvl w:val="0"/>
          <w:numId w:val="9"/>
        </w:numPr>
        <w:tabs>
          <w:tab w:pos="1430" w:val="left" w:leader="none"/>
          <w:tab w:pos="1432" w:val="left" w:leader="none"/>
        </w:tabs>
        <w:spacing w:line="463" w:lineRule="auto" w:before="0" w:after="0"/>
        <w:ind w:left="1432" w:right="0" w:hanging="300"/>
        <w:jc w:val="both"/>
        <w:rPr>
          <w:sz w:val="12"/>
        </w:rPr>
      </w:pPr>
      <w:r>
        <w:rPr/>
        <mc:AlternateContent>
          <mc:Choice Requires="wps">
            <w:drawing>
              <wp:anchor distT="0" distB="0" distL="0" distR="0" allowOverlap="1" layoutInCell="1" locked="0" behindDoc="0" simplePos="0" relativeHeight="15823360">
                <wp:simplePos x="0" y="0"/>
                <wp:positionH relativeFrom="page">
                  <wp:posOffset>0</wp:posOffset>
                </wp:positionH>
                <wp:positionV relativeFrom="paragraph">
                  <wp:posOffset>718802</wp:posOffset>
                </wp:positionV>
                <wp:extent cx="347345" cy="900430"/>
                <wp:effectExtent l="0" t="0" r="0" b="0"/>
                <wp:wrapNone/>
                <wp:docPr id="549" name="Textbox 549"/>
                <wp:cNvGraphicFramePr>
                  <a:graphicFrameLocks/>
                </wp:cNvGraphicFramePr>
                <a:graphic>
                  <a:graphicData uri="http://schemas.microsoft.com/office/word/2010/wordprocessingShape">
                    <wps:wsp>
                      <wps:cNvPr id="549" name="Textbox 549"/>
                      <wps:cNvSpPr txBox="1"/>
                      <wps:spPr>
                        <a:xfrm>
                          <a:off x="0" y="0"/>
                          <a:ext cx="347345" cy="900430"/>
                        </a:xfrm>
                        <a:prstGeom prst="rect">
                          <a:avLst/>
                        </a:prstGeom>
                        <a:solidFill>
                          <a:srgbClr val="7F7F7F"/>
                        </a:solidFill>
                      </wps:spPr>
                      <wps:txbx>
                        <w:txbxContent>
                          <w:p>
                            <w:pPr>
                              <w:pStyle w:val="BodyText"/>
                              <w:spacing w:before="313"/>
                              <w:rPr>
                                <w:color w:val="000000"/>
                                <w:sz w:val="28"/>
                              </w:rPr>
                            </w:pPr>
                          </w:p>
                          <w:p>
                            <w:pPr>
                              <w:spacing w:before="1"/>
                              <w:ind w:left="154" w:right="0" w:firstLine="0"/>
                              <w:jc w:val="left"/>
                              <w:rPr>
                                <w:color w:val="000000"/>
                                <w:sz w:val="28"/>
                              </w:rPr>
                            </w:pPr>
                            <w:r>
                              <w:rPr>
                                <w:color w:val="FFFFFF"/>
                                <w:spacing w:val="-10"/>
                                <w:sz w:val="28"/>
                              </w:rPr>
                              <w:t>4</w:t>
                            </w:r>
                          </w:p>
                        </w:txbxContent>
                      </wps:txbx>
                      <wps:bodyPr wrap="square" lIns="0" tIns="0" rIns="0" bIns="0" rtlCol="0">
                        <a:noAutofit/>
                      </wps:bodyPr>
                    </wps:wsp>
                  </a:graphicData>
                </a:graphic>
              </wp:anchor>
            </w:drawing>
          </mc:Choice>
          <mc:Fallback>
            <w:pict>
              <v:shape style="position:absolute;margin-left:0pt;margin-top:56.598625pt;width:27.35pt;height:70.9pt;mso-position-horizontal-relative:page;mso-position-vertical-relative:paragraph;z-index:15823360" type="#_x0000_t202" id="docshape398" filled="true" fillcolor="#7f7f7f" stroked="false">
                <v:textbox inset="0,0,0,0">
                  <w:txbxContent>
                    <w:p>
                      <w:pPr>
                        <w:pStyle w:val="BodyText"/>
                        <w:spacing w:before="313"/>
                        <w:rPr>
                          <w:color w:val="000000"/>
                          <w:sz w:val="28"/>
                        </w:rPr>
                      </w:pPr>
                    </w:p>
                    <w:p>
                      <w:pPr>
                        <w:spacing w:before="1"/>
                        <w:ind w:left="154" w:right="0" w:firstLine="0"/>
                        <w:jc w:val="left"/>
                        <w:rPr>
                          <w:color w:val="000000"/>
                          <w:sz w:val="28"/>
                        </w:rPr>
                      </w:pPr>
                      <w:r>
                        <w:rPr>
                          <w:color w:val="FFFFFF"/>
                          <w:spacing w:val="-10"/>
                          <w:sz w:val="28"/>
                        </w:rPr>
                        <w:t>4</w:t>
                      </w:r>
                    </w:p>
                  </w:txbxContent>
                </v:textbox>
                <v:fill type="solid"/>
                <w10:wrap type="none"/>
              </v:shape>
            </w:pict>
          </mc:Fallback>
        </mc:AlternateContent>
      </w:r>
      <w:r>
        <w:rPr>
          <w:sz w:val="12"/>
        </w:rPr>
        <w:t>Winnie</w:t>
      </w:r>
      <w:r>
        <w:rPr>
          <w:spacing w:val="-9"/>
          <w:sz w:val="12"/>
        </w:rPr>
        <w:t> </w:t>
      </w:r>
      <w:r>
        <w:rPr>
          <w:sz w:val="12"/>
        </w:rPr>
        <w:t>Fu,</w:t>
      </w:r>
      <w:r>
        <w:rPr>
          <w:spacing w:val="-8"/>
          <w:sz w:val="12"/>
        </w:rPr>
        <w:t> </w:t>
      </w:r>
      <w:r>
        <w:rPr>
          <w:sz w:val="12"/>
        </w:rPr>
        <w:t>Brintha</w:t>
      </w:r>
      <w:r>
        <w:rPr>
          <w:spacing w:val="-8"/>
          <w:sz w:val="12"/>
        </w:rPr>
        <w:t> </w:t>
      </w:r>
      <w:r>
        <w:rPr>
          <w:sz w:val="12"/>
        </w:rPr>
        <w:t>Sivajohan,</w:t>
      </w:r>
      <w:r>
        <w:rPr>
          <w:spacing w:val="-9"/>
          <w:sz w:val="12"/>
        </w:rPr>
        <w:t> </w:t>
      </w:r>
      <w:r>
        <w:rPr>
          <w:sz w:val="12"/>
        </w:rPr>
        <w:t>Elisabeth</w:t>
      </w:r>
      <w:r>
        <w:rPr>
          <w:spacing w:val="-8"/>
          <w:sz w:val="12"/>
        </w:rPr>
        <w:t> </w:t>
      </w:r>
      <w:r>
        <w:rPr>
          <w:sz w:val="12"/>
        </w:rPr>
        <w:t>McClymont,</w:t>
      </w:r>
      <w:r>
        <w:rPr>
          <w:spacing w:val="-8"/>
          <w:sz w:val="12"/>
        </w:rPr>
        <w:t> </w:t>
      </w:r>
      <w:r>
        <w:rPr>
          <w:sz w:val="12"/>
        </w:rPr>
        <w:t>et</w:t>
      </w:r>
      <w:r>
        <w:rPr>
          <w:spacing w:val="-9"/>
          <w:sz w:val="12"/>
        </w:rPr>
        <w:t> </w:t>
      </w:r>
      <w:r>
        <w:rPr>
          <w:sz w:val="12"/>
        </w:rPr>
        <w:t>al.</w:t>
      </w:r>
      <w:r>
        <w:rPr>
          <w:spacing w:val="-8"/>
          <w:sz w:val="12"/>
        </w:rPr>
        <w:t> </w:t>
      </w:r>
      <w:r>
        <w:rPr>
          <w:sz w:val="12"/>
        </w:rPr>
        <w:t>Sys-</w:t>
      </w:r>
      <w:r>
        <w:rPr>
          <w:spacing w:val="40"/>
          <w:sz w:val="12"/>
        </w:rPr>
        <w:t> </w:t>
      </w:r>
      <w:r>
        <w:rPr>
          <w:spacing w:val="-2"/>
          <w:sz w:val="12"/>
        </w:rPr>
        <w:t>tematic review of the safety, immunogenicity, and effectiveness</w:t>
      </w:r>
      <w:r>
        <w:rPr>
          <w:spacing w:val="40"/>
          <w:sz w:val="12"/>
        </w:rPr>
        <w:t> </w:t>
      </w:r>
      <w:r>
        <w:rPr>
          <w:sz w:val="12"/>
        </w:rPr>
        <w:t>of</w:t>
      </w:r>
      <w:r>
        <w:rPr>
          <w:spacing w:val="-2"/>
          <w:sz w:val="12"/>
        </w:rPr>
        <w:t> </w:t>
      </w:r>
      <w:r>
        <w:rPr>
          <w:sz w:val="12"/>
        </w:rPr>
        <w:t>covid-19</w:t>
      </w:r>
      <w:r>
        <w:rPr>
          <w:spacing w:val="-2"/>
          <w:sz w:val="12"/>
        </w:rPr>
        <w:t> </w:t>
      </w:r>
      <w:r>
        <w:rPr>
          <w:sz w:val="12"/>
        </w:rPr>
        <w:t>vaccines</w:t>
      </w:r>
      <w:r>
        <w:rPr>
          <w:spacing w:val="-2"/>
          <w:sz w:val="12"/>
        </w:rPr>
        <w:t> </w:t>
      </w:r>
      <w:r>
        <w:rPr>
          <w:sz w:val="12"/>
        </w:rPr>
        <w:t>in</w:t>
      </w:r>
      <w:r>
        <w:rPr>
          <w:spacing w:val="-2"/>
          <w:sz w:val="12"/>
        </w:rPr>
        <w:t> </w:t>
      </w:r>
      <w:r>
        <w:rPr>
          <w:sz w:val="12"/>
        </w:rPr>
        <w:t>pregnant</w:t>
      </w:r>
      <w:r>
        <w:rPr>
          <w:spacing w:val="-2"/>
          <w:sz w:val="12"/>
        </w:rPr>
        <w:t> </w:t>
      </w:r>
      <w:r>
        <w:rPr>
          <w:sz w:val="12"/>
        </w:rPr>
        <w:t>and</w:t>
      </w:r>
      <w:r>
        <w:rPr>
          <w:spacing w:val="-2"/>
          <w:sz w:val="12"/>
        </w:rPr>
        <w:t> </w:t>
      </w:r>
      <w:r>
        <w:rPr>
          <w:sz w:val="12"/>
        </w:rPr>
        <w:t>lactating</w:t>
      </w:r>
      <w:r>
        <w:rPr>
          <w:spacing w:val="-2"/>
          <w:sz w:val="12"/>
        </w:rPr>
        <w:t> </w:t>
      </w:r>
      <w:r>
        <w:rPr>
          <w:sz w:val="12"/>
        </w:rPr>
        <w:t>individuals</w:t>
      </w:r>
      <w:r>
        <w:rPr>
          <w:spacing w:val="-2"/>
          <w:sz w:val="12"/>
        </w:rPr>
        <w:t> </w:t>
      </w:r>
      <w:r>
        <w:rPr>
          <w:sz w:val="12"/>
        </w:rPr>
        <w:t>and</w:t>
      </w:r>
      <w:r>
        <w:rPr>
          <w:spacing w:val="40"/>
          <w:sz w:val="12"/>
        </w:rPr>
        <w:t> </w:t>
      </w:r>
      <w:r>
        <w:rPr>
          <w:sz w:val="12"/>
        </w:rPr>
        <w:t>their infants.</w:t>
      </w:r>
      <w:r>
        <w:rPr>
          <w:spacing w:val="26"/>
          <w:sz w:val="12"/>
        </w:rPr>
        <w:t> </w:t>
      </w:r>
      <w:r>
        <w:rPr>
          <w:i/>
          <w:sz w:val="12"/>
        </w:rPr>
        <w:t>International journal of gynaecology and obstet-</w:t>
      </w:r>
      <w:r>
        <w:rPr>
          <w:i/>
          <w:spacing w:val="40"/>
          <w:sz w:val="12"/>
        </w:rPr>
        <w:t> </w:t>
      </w:r>
      <w:r>
        <w:rPr>
          <w:i/>
          <w:sz w:val="12"/>
        </w:rPr>
        <w:t>rics:</w:t>
      </w:r>
      <w:r>
        <w:rPr>
          <w:i/>
          <w:spacing w:val="35"/>
          <w:sz w:val="12"/>
        </w:rPr>
        <w:t> </w:t>
      </w:r>
      <w:r>
        <w:rPr>
          <w:i/>
          <w:sz w:val="12"/>
        </w:rPr>
        <w:t>the official organ of the International Federation of Gy-</w:t>
      </w:r>
      <w:r>
        <w:rPr>
          <w:i/>
          <w:spacing w:val="40"/>
          <w:sz w:val="12"/>
        </w:rPr>
        <w:t> </w:t>
      </w:r>
      <w:r>
        <w:rPr>
          <w:i/>
          <w:sz w:val="12"/>
        </w:rPr>
        <w:t>naecology</w:t>
      </w:r>
      <w:r>
        <w:rPr>
          <w:i/>
          <w:spacing w:val="-7"/>
          <w:sz w:val="12"/>
        </w:rPr>
        <w:t> </w:t>
      </w:r>
      <w:r>
        <w:rPr>
          <w:i/>
          <w:sz w:val="12"/>
        </w:rPr>
        <w:t>and</w:t>
      </w:r>
      <w:r>
        <w:rPr>
          <w:i/>
          <w:spacing w:val="-6"/>
          <w:sz w:val="12"/>
        </w:rPr>
        <w:t> </w:t>
      </w:r>
      <w:r>
        <w:rPr>
          <w:i/>
          <w:sz w:val="12"/>
        </w:rPr>
        <w:t>Obstetrics</w:t>
      </w:r>
      <w:r>
        <w:rPr>
          <w:sz w:val="12"/>
        </w:rPr>
        <w:t>,</w:t>
      </w:r>
      <w:r>
        <w:rPr>
          <w:spacing w:val="-6"/>
          <w:sz w:val="12"/>
        </w:rPr>
        <w:t> </w:t>
      </w:r>
      <w:r>
        <w:rPr>
          <w:sz w:val="12"/>
        </w:rPr>
        <w:t>156(3):406–417,</w:t>
      </w:r>
      <w:r>
        <w:rPr>
          <w:spacing w:val="-6"/>
          <w:sz w:val="12"/>
        </w:rPr>
        <w:t> </w:t>
      </w:r>
      <w:r>
        <w:rPr>
          <w:sz w:val="12"/>
        </w:rPr>
        <w:t>2022.</w:t>
      </w:r>
      <w:r>
        <w:rPr>
          <w:spacing w:val="5"/>
          <w:sz w:val="12"/>
        </w:rPr>
        <w:t> </w:t>
      </w:r>
      <w:r>
        <w:rPr>
          <w:sz w:val="12"/>
        </w:rPr>
        <w:t>ISSN</w:t>
      </w:r>
      <w:r>
        <w:rPr>
          <w:spacing w:val="-6"/>
          <w:sz w:val="12"/>
        </w:rPr>
        <w:t> </w:t>
      </w:r>
      <w:r>
        <w:rPr>
          <w:spacing w:val="-2"/>
          <w:sz w:val="12"/>
        </w:rPr>
        <w:t>1879-</w:t>
      </w:r>
    </w:p>
    <w:p>
      <w:pPr>
        <w:spacing w:line="134" w:lineRule="exact" w:before="0"/>
        <w:ind w:left="1432" w:right="0" w:firstLine="0"/>
        <w:jc w:val="both"/>
        <w:rPr>
          <w:sz w:val="12"/>
        </w:rPr>
      </w:pPr>
      <w:r>
        <w:rPr>
          <w:sz w:val="12"/>
        </w:rPr>
        <w:t>3479.</w:t>
      </w:r>
      <w:r>
        <w:rPr>
          <w:spacing w:val="9"/>
          <w:sz w:val="12"/>
        </w:rPr>
        <w:t> </w:t>
      </w:r>
      <w:r>
        <w:rPr>
          <w:sz w:val="12"/>
        </w:rPr>
        <w:t>doi:</w:t>
      </w:r>
      <w:r>
        <w:rPr>
          <w:spacing w:val="9"/>
          <w:sz w:val="12"/>
        </w:rPr>
        <w:t> </w:t>
      </w:r>
      <w:r>
        <w:rPr>
          <w:spacing w:val="-2"/>
          <w:sz w:val="12"/>
        </w:rPr>
        <w:t>10.1002/ijgo.14008.</w:t>
      </w:r>
    </w:p>
    <w:p>
      <w:pPr>
        <w:pStyle w:val="ListParagraph"/>
        <w:numPr>
          <w:ilvl w:val="0"/>
          <w:numId w:val="9"/>
        </w:numPr>
        <w:tabs>
          <w:tab w:pos="1430" w:val="left" w:leader="none"/>
          <w:tab w:pos="1432" w:val="left" w:leader="none"/>
        </w:tabs>
        <w:spacing w:line="463" w:lineRule="auto" w:before="122" w:after="0"/>
        <w:ind w:left="1432" w:right="0" w:hanging="300"/>
        <w:jc w:val="both"/>
        <w:rPr>
          <w:sz w:val="12"/>
        </w:rPr>
      </w:pPr>
      <w:r>
        <w:rPr>
          <w:sz w:val="12"/>
        </w:rPr>
        <w:t>Denise J. Jamieson and Sonja A. Rasmussen.</w:t>
      </w:r>
      <w:r>
        <w:rPr>
          <w:spacing w:val="25"/>
          <w:sz w:val="12"/>
        </w:rPr>
        <w:t> </w:t>
      </w:r>
      <w:r>
        <w:rPr>
          <w:sz w:val="12"/>
        </w:rPr>
        <w:t>An update on</w:t>
      </w:r>
      <w:r>
        <w:rPr>
          <w:spacing w:val="40"/>
          <w:sz w:val="12"/>
        </w:rPr>
        <w:t> </w:t>
      </w:r>
      <w:r>
        <w:rPr>
          <w:sz w:val="12"/>
        </w:rPr>
        <w:t>covid-19 and pregnancy.</w:t>
      </w:r>
      <w:r>
        <w:rPr>
          <w:spacing w:val="40"/>
          <w:sz w:val="12"/>
        </w:rPr>
        <w:t> </w:t>
      </w:r>
      <w:r>
        <w:rPr>
          <w:i/>
          <w:sz w:val="12"/>
        </w:rPr>
        <w:t>American journal of obstetrics and</w:t>
      </w:r>
      <w:r>
        <w:rPr>
          <w:i/>
          <w:spacing w:val="40"/>
          <w:sz w:val="12"/>
        </w:rPr>
        <w:t> </w:t>
      </w:r>
      <w:r>
        <w:rPr>
          <w:i/>
          <w:sz w:val="12"/>
        </w:rPr>
        <w:t>gynecology</w:t>
      </w:r>
      <w:r>
        <w:rPr>
          <w:sz w:val="12"/>
        </w:rPr>
        <w:t>, 226(2):177–186, 2022.</w:t>
      </w:r>
      <w:r>
        <w:rPr>
          <w:spacing w:val="40"/>
          <w:sz w:val="12"/>
        </w:rPr>
        <w:t> </w:t>
      </w:r>
      <w:r>
        <w:rPr>
          <w:sz w:val="12"/>
        </w:rPr>
        <w:t>ISSN 1097-6868.</w:t>
      </w:r>
      <w:r>
        <w:rPr>
          <w:spacing w:val="40"/>
          <w:sz w:val="12"/>
        </w:rPr>
        <w:t> </w:t>
      </w:r>
      <w:r>
        <w:rPr>
          <w:sz w:val="12"/>
        </w:rPr>
        <w:t>doi:</w:t>
      </w:r>
      <w:r>
        <w:rPr>
          <w:spacing w:val="40"/>
          <w:sz w:val="12"/>
        </w:rPr>
        <w:t> </w:t>
      </w:r>
      <w:r>
        <w:rPr>
          <w:spacing w:val="-2"/>
          <w:sz w:val="12"/>
        </w:rPr>
        <w:t>10.1016/j.ajog.2021.08.054.</w:t>
      </w:r>
    </w:p>
    <w:p>
      <w:pPr>
        <w:pStyle w:val="ListParagraph"/>
        <w:numPr>
          <w:ilvl w:val="0"/>
          <w:numId w:val="9"/>
        </w:numPr>
        <w:tabs>
          <w:tab w:pos="1430" w:val="left" w:leader="none"/>
          <w:tab w:pos="1432" w:val="left" w:leader="none"/>
        </w:tabs>
        <w:spacing w:line="463" w:lineRule="auto" w:before="0" w:after="0"/>
        <w:ind w:left="1432" w:right="0" w:hanging="300"/>
        <w:jc w:val="both"/>
        <w:rPr>
          <w:sz w:val="12"/>
        </w:rPr>
      </w:pPr>
      <w:r>
        <w:rPr>
          <w:sz w:val="12"/>
        </w:rPr>
        <w:t>Tom</w:t>
      </w:r>
      <w:r>
        <w:rPr>
          <w:spacing w:val="-8"/>
          <w:sz w:val="12"/>
        </w:rPr>
        <w:t> </w:t>
      </w:r>
      <w:r>
        <w:rPr>
          <w:sz w:val="12"/>
        </w:rPr>
        <w:t>T.</w:t>
      </w:r>
      <w:r>
        <w:rPr>
          <w:spacing w:val="-8"/>
          <w:sz w:val="12"/>
        </w:rPr>
        <w:t> </w:t>
      </w:r>
      <w:r>
        <w:rPr>
          <w:sz w:val="12"/>
        </w:rPr>
        <w:t>Shimabukuro,</w:t>
      </w:r>
      <w:r>
        <w:rPr>
          <w:spacing w:val="-7"/>
          <w:sz w:val="12"/>
        </w:rPr>
        <w:t> </w:t>
      </w:r>
      <w:r>
        <w:rPr>
          <w:sz w:val="12"/>
        </w:rPr>
        <w:t>Shin</w:t>
      </w:r>
      <w:r>
        <w:rPr>
          <w:spacing w:val="-8"/>
          <w:sz w:val="12"/>
        </w:rPr>
        <w:t> </w:t>
      </w:r>
      <w:r>
        <w:rPr>
          <w:sz w:val="12"/>
        </w:rPr>
        <w:t>Y.</w:t>
      </w:r>
      <w:r>
        <w:rPr>
          <w:spacing w:val="-8"/>
          <w:sz w:val="12"/>
        </w:rPr>
        <w:t> </w:t>
      </w:r>
      <w:r>
        <w:rPr>
          <w:sz w:val="12"/>
        </w:rPr>
        <w:t>Kim,</w:t>
      </w:r>
      <w:r>
        <w:rPr>
          <w:spacing w:val="-7"/>
          <w:sz w:val="12"/>
        </w:rPr>
        <w:t> </w:t>
      </w:r>
      <w:r>
        <w:rPr>
          <w:sz w:val="12"/>
        </w:rPr>
        <w:t>Tanya</w:t>
      </w:r>
      <w:r>
        <w:rPr>
          <w:spacing w:val="-8"/>
          <w:sz w:val="12"/>
        </w:rPr>
        <w:t> </w:t>
      </w:r>
      <w:r>
        <w:rPr>
          <w:sz w:val="12"/>
        </w:rPr>
        <w:t>R.</w:t>
      </w:r>
      <w:r>
        <w:rPr>
          <w:spacing w:val="-8"/>
          <w:sz w:val="12"/>
        </w:rPr>
        <w:t> </w:t>
      </w:r>
      <w:r>
        <w:rPr>
          <w:sz w:val="12"/>
        </w:rPr>
        <w:t>Myers,</w:t>
      </w:r>
      <w:r>
        <w:rPr>
          <w:spacing w:val="-7"/>
          <w:sz w:val="12"/>
        </w:rPr>
        <w:t> </w:t>
      </w:r>
      <w:r>
        <w:rPr>
          <w:sz w:val="12"/>
        </w:rPr>
        <w:t>et</w:t>
      </w:r>
      <w:r>
        <w:rPr>
          <w:spacing w:val="-8"/>
          <w:sz w:val="12"/>
        </w:rPr>
        <w:t> </w:t>
      </w:r>
      <w:r>
        <w:rPr>
          <w:sz w:val="12"/>
        </w:rPr>
        <w:t>al.</w:t>
      </w:r>
      <w:r>
        <w:rPr>
          <w:spacing w:val="5"/>
          <w:sz w:val="12"/>
        </w:rPr>
        <w:t> </w:t>
      </w:r>
      <w:r>
        <w:rPr>
          <w:sz w:val="12"/>
        </w:rPr>
        <w:t>Pre-</w:t>
      </w:r>
      <w:r>
        <w:rPr>
          <w:spacing w:val="40"/>
          <w:sz w:val="12"/>
        </w:rPr>
        <w:t> </w:t>
      </w:r>
      <w:r>
        <w:rPr>
          <w:sz w:val="12"/>
        </w:rPr>
        <w:t>liminary findings of mrna covid-19 vaccine safety in pregnant</w:t>
      </w:r>
      <w:r>
        <w:rPr>
          <w:spacing w:val="40"/>
          <w:sz w:val="12"/>
        </w:rPr>
        <w:t> </w:t>
      </w:r>
      <w:r>
        <w:rPr>
          <w:sz w:val="12"/>
        </w:rPr>
        <w:t>persons.</w:t>
      </w:r>
      <w:r>
        <w:rPr>
          <w:spacing w:val="-9"/>
          <w:sz w:val="12"/>
        </w:rPr>
        <w:t> </w:t>
      </w:r>
      <w:r>
        <w:rPr>
          <w:i/>
          <w:sz w:val="12"/>
        </w:rPr>
        <w:t>The</w:t>
      </w:r>
      <w:r>
        <w:rPr>
          <w:i/>
          <w:spacing w:val="-8"/>
          <w:sz w:val="12"/>
        </w:rPr>
        <w:t> </w:t>
      </w:r>
      <w:r>
        <w:rPr>
          <w:i/>
          <w:sz w:val="12"/>
        </w:rPr>
        <w:t>New</w:t>
      </w:r>
      <w:r>
        <w:rPr>
          <w:i/>
          <w:spacing w:val="-8"/>
          <w:sz w:val="12"/>
        </w:rPr>
        <w:t> </w:t>
      </w:r>
      <w:r>
        <w:rPr>
          <w:i/>
          <w:sz w:val="12"/>
        </w:rPr>
        <w:t>England</w:t>
      </w:r>
      <w:r>
        <w:rPr>
          <w:i/>
          <w:spacing w:val="-9"/>
          <w:sz w:val="12"/>
        </w:rPr>
        <w:t> </w:t>
      </w:r>
      <w:r>
        <w:rPr>
          <w:i/>
          <w:sz w:val="12"/>
        </w:rPr>
        <w:t>journal</w:t>
      </w:r>
      <w:r>
        <w:rPr>
          <w:i/>
          <w:spacing w:val="-8"/>
          <w:sz w:val="12"/>
        </w:rPr>
        <w:t> </w:t>
      </w:r>
      <w:r>
        <w:rPr>
          <w:i/>
          <w:sz w:val="12"/>
        </w:rPr>
        <w:t>of</w:t>
      </w:r>
      <w:r>
        <w:rPr>
          <w:i/>
          <w:spacing w:val="-8"/>
          <w:sz w:val="12"/>
        </w:rPr>
        <w:t> </w:t>
      </w:r>
      <w:r>
        <w:rPr>
          <w:i/>
          <w:sz w:val="12"/>
        </w:rPr>
        <w:t>medicine</w:t>
      </w:r>
      <w:r>
        <w:rPr>
          <w:sz w:val="12"/>
        </w:rPr>
        <w:t>,</w:t>
      </w:r>
      <w:r>
        <w:rPr>
          <w:spacing w:val="-9"/>
          <w:sz w:val="12"/>
        </w:rPr>
        <w:t> </w:t>
      </w:r>
      <w:r>
        <w:rPr>
          <w:sz w:val="12"/>
        </w:rPr>
        <w:t>384(24):2273–</w:t>
      </w:r>
      <w:r>
        <w:rPr>
          <w:spacing w:val="40"/>
          <w:sz w:val="12"/>
        </w:rPr>
        <w:t> </w:t>
      </w:r>
      <w:bookmarkStart w:name="_bookmark250" w:id="269"/>
      <w:bookmarkEnd w:id="269"/>
      <w:r>
        <w:rPr>
          <w:sz w:val="12"/>
        </w:rPr>
        <w:t>2282,</w:t>
      </w:r>
      <w:r>
        <w:rPr>
          <w:spacing w:val="-1"/>
          <w:sz w:val="12"/>
        </w:rPr>
        <w:t> </w:t>
      </w:r>
      <w:r>
        <w:rPr>
          <w:sz w:val="12"/>
        </w:rPr>
        <w:t>2021. ISSN</w:t>
      </w:r>
      <w:r>
        <w:rPr>
          <w:spacing w:val="-1"/>
          <w:sz w:val="12"/>
        </w:rPr>
        <w:t> </w:t>
      </w:r>
      <w:r>
        <w:rPr>
          <w:sz w:val="12"/>
        </w:rPr>
        <w:t>1533-4406. doi: 10.1056/nejmoa2104983.</w:t>
      </w:r>
    </w:p>
    <w:p>
      <w:pPr>
        <w:pStyle w:val="ListParagraph"/>
        <w:numPr>
          <w:ilvl w:val="0"/>
          <w:numId w:val="9"/>
        </w:numPr>
        <w:tabs>
          <w:tab w:pos="1430" w:val="left" w:leader="none"/>
          <w:tab w:pos="1432" w:val="left" w:leader="none"/>
        </w:tabs>
        <w:spacing w:line="463" w:lineRule="auto" w:before="0" w:after="0"/>
        <w:ind w:left="1432" w:right="0" w:hanging="300"/>
        <w:jc w:val="both"/>
        <w:rPr>
          <w:sz w:val="12"/>
        </w:rPr>
      </w:pPr>
      <w:r>
        <w:rPr>
          <w:sz w:val="12"/>
        </w:rPr>
        <w:t>Raffaele Falsaperla, Guido Leone, Maria Familiari, and Mar-</w:t>
      </w:r>
      <w:r>
        <w:rPr>
          <w:spacing w:val="40"/>
          <w:sz w:val="12"/>
        </w:rPr>
        <w:t> </w:t>
      </w:r>
      <w:r>
        <w:rPr>
          <w:sz w:val="12"/>
        </w:rPr>
        <w:t>tino Ruggieri.</w:t>
      </w:r>
      <w:r>
        <w:rPr>
          <w:spacing w:val="40"/>
          <w:sz w:val="12"/>
        </w:rPr>
        <w:t> </w:t>
      </w:r>
      <w:r>
        <w:rPr>
          <w:sz w:val="12"/>
        </w:rPr>
        <w:t>Covid-19 vaccination in pregnant and lactat-</w:t>
      </w:r>
      <w:r>
        <w:rPr>
          <w:spacing w:val="40"/>
          <w:sz w:val="12"/>
        </w:rPr>
        <w:t> </w:t>
      </w:r>
      <w:r>
        <w:rPr>
          <w:sz w:val="12"/>
        </w:rPr>
        <w:t>ing women: a systematic review.</w:t>
      </w:r>
      <w:r>
        <w:rPr>
          <w:spacing w:val="39"/>
          <w:sz w:val="12"/>
        </w:rPr>
        <w:t> </w:t>
      </w:r>
      <w:r>
        <w:rPr>
          <w:i/>
          <w:sz w:val="12"/>
        </w:rPr>
        <w:t>Expert review of vaccines</w:t>
      </w:r>
      <w:r>
        <w:rPr>
          <w:sz w:val="12"/>
        </w:rPr>
        <w:t>,</w:t>
      </w:r>
      <w:r>
        <w:rPr>
          <w:spacing w:val="40"/>
          <w:sz w:val="12"/>
        </w:rPr>
        <w:t> </w:t>
      </w:r>
      <w:r>
        <w:rPr>
          <w:sz w:val="12"/>
        </w:rPr>
        <w:t>20(12):1619–1628,</w:t>
      </w:r>
      <w:r>
        <w:rPr>
          <w:spacing w:val="19"/>
          <w:sz w:val="12"/>
        </w:rPr>
        <w:t> </w:t>
      </w:r>
      <w:r>
        <w:rPr>
          <w:sz w:val="12"/>
        </w:rPr>
        <w:t>2021.</w:t>
      </w:r>
      <w:r>
        <w:rPr>
          <w:spacing w:val="71"/>
          <w:sz w:val="12"/>
        </w:rPr>
        <w:t> </w:t>
      </w:r>
      <w:r>
        <w:rPr>
          <w:sz w:val="12"/>
        </w:rPr>
        <w:t>ISSN</w:t>
      </w:r>
      <w:r>
        <w:rPr>
          <w:spacing w:val="14"/>
          <w:sz w:val="12"/>
        </w:rPr>
        <w:t> </w:t>
      </w:r>
      <w:r>
        <w:rPr>
          <w:sz w:val="12"/>
        </w:rPr>
        <w:t>1744-8395.</w:t>
      </w:r>
      <w:r>
        <w:rPr>
          <w:spacing w:val="71"/>
          <w:sz w:val="12"/>
        </w:rPr>
        <w:t> </w:t>
      </w:r>
      <w:r>
        <w:rPr>
          <w:sz w:val="12"/>
        </w:rPr>
        <w:t>doi:</w:t>
      </w:r>
      <w:r>
        <w:rPr>
          <w:spacing w:val="40"/>
          <w:sz w:val="12"/>
        </w:rPr>
        <w:t> </w:t>
      </w:r>
      <w:r>
        <w:rPr>
          <w:sz w:val="12"/>
        </w:rPr>
        <w:t>10.1080/</w:t>
      </w:r>
    </w:p>
    <w:p>
      <w:pPr>
        <w:spacing w:line="136" w:lineRule="exact" w:before="0"/>
        <w:ind w:left="1432" w:right="0" w:firstLine="0"/>
        <w:jc w:val="left"/>
        <w:rPr>
          <w:sz w:val="12"/>
        </w:rPr>
      </w:pPr>
      <w:bookmarkStart w:name="_bookmark251" w:id="270"/>
      <w:bookmarkEnd w:id="270"/>
      <w:r>
        <w:rPr/>
      </w:r>
      <w:r>
        <w:rPr>
          <w:spacing w:val="-2"/>
          <w:sz w:val="12"/>
        </w:rPr>
        <w:t>14760584.2021.1986390.</w:t>
      </w:r>
    </w:p>
    <w:p>
      <w:pPr>
        <w:pStyle w:val="ListParagraph"/>
        <w:numPr>
          <w:ilvl w:val="0"/>
          <w:numId w:val="9"/>
        </w:numPr>
        <w:tabs>
          <w:tab w:pos="1430" w:val="left" w:leader="none"/>
          <w:tab w:pos="1432" w:val="left" w:leader="none"/>
        </w:tabs>
        <w:spacing w:line="463" w:lineRule="auto" w:before="123" w:after="0"/>
        <w:ind w:left="1432" w:right="0" w:hanging="300"/>
        <w:jc w:val="both"/>
        <w:rPr>
          <w:sz w:val="12"/>
        </w:rPr>
      </w:pPr>
      <w:r>
        <w:rPr>
          <w:sz w:val="12"/>
        </w:rPr>
        <w:t>A. Katharina Simon, Georg A. Hollander, and Andrew</w:t>
      </w:r>
      <w:r>
        <w:rPr>
          <w:spacing w:val="40"/>
          <w:sz w:val="12"/>
        </w:rPr>
        <w:t> </w:t>
      </w:r>
      <w:r>
        <w:rPr>
          <w:sz w:val="12"/>
        </w:rPr>
        <w:t>McMichael.</w:t>
      </w:r>
      <w:r>
        <w:rPr>
          <w:spacing w:val="30"/>
          <w:sz w:val="12"/>
        </w:rPr>
        <w:t> </w:t>
      </w:r>
      <w:r>
        <w:rPr>
          <w:sz w:val="12"/>
        </w:rPr>
        <w:t>Evolution of the immune system in humans from</w:t>
      </w:r>
      <w:r>
        <w:rPr>
          <w:spacing w:val="40"/>
          <w:sz w:val="12"/>
        </w:rPr>
        <w:t> </w:t>
      </w:r>
      <w:r>
        <w:rPr>
          <w:sz w:val="12"/>
        </w:rPr>
        <w:t>infancy to old age.</w:t>
      </w:r>
      <w:r>
        <w:rPr>
          <w:spacing w:val="40"/>
          <w:sz w:val="12"/>
        </w:rPr>
        <w:t> </w:t>
      </w:r>
      <w:r>
        <w:rPr>
          <w:i/>
          <w:sz w:val="12"/>
        </w:rPr>
        <w:t>Proceedings of the Royal Society B: Bi-</w:t>
      </w:r>
      <w:r>
        <w:rPr>
          <w:i/>
          <w:spacing w:val="40"/>
          <w:sz w:val="12"/>
        </w:rPr>
        <w:t> </w:t>
      </w:r>
      <w:r>
        <w:rPr>
          <w:i/>
          <w:sz w:val="12"/>
        </w:rPr>
        <w:t>ological Sciences</w:t>
      </w:r>
      <w:r>
        <w:rPr>
          <w:sz w:val="12"/>
        </w:rPr>
        <w:t>, 282(1821), 2015.</w:t>
      </w:r>
      <w:r>
        <w:rPr>
          <w:spacing w:val="40"/>
          <w:sz w:val="12"/>
        </w:rPr>
        <w:t> </w:t>
      </w:r>
      <w:r>
        <w:rPr>
          <w:sz w:val="12"/>
        </w:rPr>
        <w:t>ISSN 14712954.</w:t>
      </w:r>
      <w:r>
        <w:rPr>
          <w:spacing w:val="40"/>
          <w:sz w:val="12"/>
        </w:rPr>
        <w:t> </w:t>
      </w:r>
      <w:r>
        <w:rPr>
          <w:sz w:val="12"/>
        </w:rPr>
        <w:t>doi:</w:t>
      </w:r>
      <w:r>
        <w:rPr>
          <w:spacing w:val="40"/>
          <w:sz w:val="12"/>
        </w:rPr>
        <w:t> </w:t>
      </w:r>
      <w:bookmarkStart w:name="_bookmark252" w:id="271"/>
      <w:bookmarkEnd w:id="271"/>
      <w:r>
        <w:rPr>
          <w:spacing w:val="-2"/>
          <w:sz w:val="12"/>
        </w:rPr>
        <w:t>10.1098/rspb.2014.3085.</w:t>
      </w:r>
    </w:p>
    <w:p>
      <w:pPr>
        <w:pStyle w:val="ListParagraph"/>
        <w:numPr>
          <w:ilvl w:val="0"/>
          <w:numId w:val="9"/>
        </w:numPr>
        <w:tabs>
          <w:tab w:pos="1430" w:val="left" w:leader="none"/>
          <w:tab w:pos="1432" w:val="left" w:leader="none"/>
        </w:tabs>
        <w:spacing w:line="463" w:lineRule="auto" w:before="0" w:after="0"/>
        <w:ind w:left="1432" w:right="0" w:hanging="300"/>
        <w:jc w:val="both"/>
        <w:rPr>
          <w:sz w:val="12"/>
        </w:rPr>
      </w:pPr>
      <w:r>
        <w:rPr>
          <w:sz w:val="12"/>
        </w:rPr>
        <w:t>Matylda</w:t>
      </w:r>
      <w:r>
        <w:rPr>
          <w:spacing w:val="-9"/>
          <w:sz w:val="12"/>
        </w:rPr>
        <w:t> </w:t>
      </w:r>
      <w:r>
        <w:rPr>
          <w:sz w:val="12"/>
        </w:rPr>
        <w:t>Czosnykowska-ukacka,</w:t>
      </w:r>
      <w:r>
        <w:rPr>
          <w:spacing w:val="-8"/>
          <w:sz w:val="12"/>
        </w:rPr>
        <w:t> </w:t>
      </w:r>
      <w:r>
        <w:rPr>
          <w:sz w:val="12"/>
        </w:rPr>
        <w:t>Jolanta</w:t>
      </w:r>
      <w:r>
        <w:rPr>
          <w:spacing w:val="-8"/>
          <w:sz w:val="12"/>
        </w:rPr>
        <w:t> </w:t>
      </w:r>
      <w:r>
        <w:rPr>
          <w:sz w:val="12"/>
        </w:rPr>
        <w:t>Lis-Kuberka,</w:t>
      </w:r>
      <w:r>
        <w:rPr>
          <w:spacing w:val="-9"/>
          <w:sz w:val="12"/>
        </w:rPr>
        <w:t> </w:t>
      </w:r>
      <w:r>
        <w:rPr>
          <w:sz w:val="12"/>
        </w:rPr>
        <w:t>Barbara</w:t>
      </w:r>
      <w:r>
        <w:rPr>
          <w:spacing w:val="40"/>
          <w:sz w:val="12"/>
        </w:rPr>
        <w:t> </w:t>
      </w:r>
      <w:r>
        <w:rPr>
          <w:sz w:val="12"/>
        </w:rPr>
        <w:t>Królak-Olejnik, and Magdalena Orczyk-Pawiowicz.</w:t>
      </w:r>
      <w:r>
        <w:rPr>
          <w:spacing w:val="40"/>
          <w:sz w:val="12"/>
        </w:rPr>
        <w:t> </w:t>
      </w:r>
      <w:r>
        <w:rPr>
          <w:sz w:val="12"/>
        </w:rPr>
        <w:t>Changes</w:t>
      </w:r>
      <w:r>
        <w:rPr>
          <w:spacing w:val="40"/>
          <w:sz w:val="12"/>
        </w:rPr>
        <w:t> </w:t>
      </w:r>
      <w:r>
        <w:rPr>
          <w:sz w:val="12"/>
        </w:rPr>
        <w:t>in human milk immunoglobulin profile during prolonged lacta-</w:t>
      </w:r>
      <w:r>
        <w:rPr>
          <w:spacing w:val="40"/>
          <w:sz w:val="12"/>
        </w:rPr>
        <w:t> </w:t>
      </w:r>
      <w:r>
        <w:rPr>
          <w:sz w:val="12"/>
        </w:rPr>
        <w:t>tion.</w:t>
      </w:r>
      <w:r>
        <w:rPr>
          <w:spacing w:val="-4"/>
          <w:sz w:val="12"/>
        </w:rPr>
        <w:t> </w:t>
      </w:r>
      <w:r>
        <w:rPr>
          <w:i/>
          <w:sz w:val="12"/>
        </w:rPr>
        <w:t>Frontiers</w:t>
      </w:r>
      <w:r>
        <w:rPr>
          <w:i/>
          <w:spacing w:val="-8"/>
          <w:sz w:val="12"/>
        </w:rPr>
        <w:t> </w:t>
      </w:r>
      <w:r>
        <w:rPr>
          <w:i/>
          <w:sz w:val="12"/>
        </w:rPr>
        <w:t>in</w:t>
      </w:r>
      <w:r>
        <w:rPr>
          <w:i/>
          <w:spacing w:val="-9"/>
          <w:sz w:val="12"/>
        </w:rPr>
        <w:t> </w:t>
      </w:r>
      <w:r>
        <w:rPr>
          <w:i/>
          <w:sz w:val="12"/>
        </w:rPr>
        <w:t>Pediatrics</w:t>
      </w:r>
      <w:r>
        <w:rPr>
          <w:sz w:val="12"/>
        </w:rPr>
        <w:t>,</w:t>
      </w:r>
      <w:r>
        <w:rPr>
          <w:spacing w:val="-8"/>
          <w:sz w:val="12"/>
        </w:rPr>
        <w:t> </w:t>
      </w:r>
      <w:r>
        <w:rPr>
          <w:sz w:val="12"/>
        </w:rPr>
        <w:t>8:428,</w:t>
      </w:r>
      <w:r>
        <w:rPr>
          <w:spacing w:val="-8"/>
          <w:sz w:val="12"/>
        </w:rPr>
        <w:t> </w:t>
      </w:r>
      <w:r>
        <w:rPr>
          <w:sz w:val="12"/>
        </w:rPr>
        <w:t>2020.</w:t>
      </w:r>
      <w:r>
        <w:rPr>
          <w:spacing w:val="-1"/>
          <w:sz w:val="12"/>
        </w:rPr>
        <w:t> </w:t>
      </w:r>
      <w:r>
        <w:rPr>
          <w:sz w:val="12"/>
        </w:rPr>
        <w:t>ISSN</w:t>
      </w:r>
      <w:r>
        <w:rPr>
          <w:spacing w:val="-9"/>
          <w:sz w:val="12"/>
        </w:rPr>
        <w:t> </w:t>
      </w:r>
      <w:r>
        <w:rPr>
          <w:sz w:val="12"/>
        </w:rPr>
        <w:t>22962360. doi:</w:t>
      </w:r>
      <w:r>
        <w:rPr>
          <w:spacing w:val="40"/>
          <w:sz w:val="12"/>
        </w:rPr>
        <w:t> </w:t>
      </w:r>
      <w:r>
        <w:rPr>
          <w:spacing w:val="-2"/>
          <w:sz w:val="12"/>
        </w:rPr>
        <w:t>10.3389/fped.2020.00428.</w:t>
      </w:r>
    </w:p>
    <w:p>
      <w:pPr>
        <w:pStyle w:val="ListParagraph"/>
        <w:numPr>
          <w:ilvl w:val="0"/>
          <w:numId w:val="9"/>
        </w:numPr>
        <w:tabs>
          <w:tab w:pos="455" w:val="left" w:leader="none"/>
          <w:tab w:pos="457" w:val="left" w:leader="none"/>
        </w:tabs>
        <w:spacing w:line="463" w:lineRule="auto" w:before="95" w:after="0"/>
        <w:ind w:left="457" w:right="1131" w:hanging="300"/>
        <w:jc w:val="both"/>
        <w:rPr>
          <w:sz w:val="12"/>
        </w:rPr>
      </w:pPr>
      <w:r>
        <w:rPr/>
        <w:br w:type="column"/>
      </w:r>
      <w:bookmarkStart w:name="_bookmark253" w:id="272"/>
      <w:bookmarkEnd w:id="272"/>
      <w:r>
        <w:rPr/>
      </w:r>
      <w:r>
        <w:rPr>
          <w:sz w:val="12"/>
        </w:rPr>
        <w:t>Bo Lönnerdal, Peter Erdmann, Sagar K. Thakkar, Julien</w:t>
      </w:r>
      <w:r>
        <w:rPr>
          <w:spacing w:val="40"/>
          <w:sz w:val="12"/>
        </w:rPr>
        <w:t> </w:t>
      </w:r>
      <w:r>
        <w:rPr>
          <w:sz w:val="12"/>
        </w:rPr>
        <w:t>Sauser,</w:t>
      </w:r>
      <w:r>
        <w:rPr>
          <w:spacing w:val="-9"/>
          <w:sz w:val="12"/>
        </w:rPr>
        <w:t> </w:t>
      </w:r>
      <w:r>
        <w:rPr>
          <w:sz w:val="12"/>
        </w:rPr>
        <w:t>and</w:t>
      </w:r>
      <w:r>
        <w:rPr>
          <w:spacing w:val="-8"/>
          <w:sz w:val="12"/>
        </w:rPr>
        <w:t> </w:t>
      </w:r>
      <w:r>
        <w:rPr>
          <w:sz w:val="12"/>
        </w:rPr>
        <w:t>Frédéric</w:t>
      </w:r>
      <w:r>
        <w:rPr>
          <w:spacing w:val="-8"/>
          <w:sz w:val="12"/>
        </w:rPr>
        <w:t> </w:t>
      </w:r>
      <w:r>
        <w:rPr>
          <w:sz w:val="12"/>
        </w:rPr>
        <w:t>Destaillats.</w:t>
      </w:r>
      <w:r>
        <w:rPr>
          <w:spacing w:val="-8"/>
          <w:sz w:val="12"/>
        </w:rPr>
        <w:t> </w:t>
      </w:r>
      <w:r>
        <w:rPr>
          <w:sz w:val="12"/>
        </w:rPr>
        <w:t>Longitudinal</w:t>
      </w:r>
      <w:r>
        <w:rPr>
          <w:spacing w:val="-9"/>
          <w:sz w:val="12"/>
        </w:rPr>
        <w:t> </w:t>
      </w:r>
      <w:r>
        <w:rPr>
          <w:sz w:val="12"/>
        </w:rPr>
        <w:t>evolution</w:t>
      </w:r>
      <w:r>
        <w:rPr>
          <w:spacing w:val="-8"/>
          <w:sz w:val="12"/>
        </w:rPr>
        <w:t> </w:t>
      </w:r>
      <w:r>
        <w:rPr>
          <w:sz w:val="12"/>
        </w:rPr>
        <w:t>of</w:t>
      </w:r>
      <w:r>
        <w:rPr>
          <w:spacing w:val="-8"/>
          <w:sz w:val="12"/>
        </w:rPr>
        <w:t> </w:t>
      </w:r>
      <w:r>
        <w:rPr>
          <w:sz w:val="12"/>
        </w:rPr>
        <w:t>true</w:t>
      </w:r>
      <w:r>
        <w:rPr>
          <w:spacing w:val="40"/>
          <w:sz w:val="12"/>
        </w:rPr>
        <w:t> </w:t>
      </w:r>
      <w:r>
        <w:rPr>
          <w:sz w:val="12"/>
        </w:rPr>
        <w:t>protein, amino acids and bioactive proteins in breast milk:</w:t>
      </w:r>
      <w:r>
        <w:rPr>
          <w:spacing w:val="30"/>
          <w:sz w:val="12"/>
        </w:rPr>
        <w:t> </w:t>
      </w:r>
      <w:r>
        <w:rPr>
          <w:sz w:val="12"/>
        </w:rPr>
        <w:t>a</w:t>
      </w:r>
      <w:r>
        <w:rPr>
          <w:spacing w:val="40"/>
          <w:sz w:val="12"/>
        </w:rPr>
        <w:t> </w:t>
      </w:r>
      <w:r>
        <w:rPr>
          <w:spacing w:val="-2"/>
          <w:sz w:val="12"/>
        </w:rPr>
        <w:t>developmental perspective.</w:t>
      </w:r>
      <w:r>
        <w:rPr>
          <w:sz w:val="12"/>
        </w:rPr>
        <w:t> </w:t>
      </w:r>
      <w:r>
        <w:rPr>
          <w:i/>
          <w:spacing w:val="-2"/>
          <w:sz w:val="12"/>
        </w:rPr>
        <w:t>The Journal of nutritional biochem-</w:t>
      </w:r>
      <w:r>
        <w:rPr>
          <w:i/>
          <w:spacing w:val="40"/>
          <w:sz w:val="12"/>
        </w:rPr>
        <w:t> </w:t>
      </w:r>
      <w:r>
        <w:rPr>
          <w:i/>
          <w:sz w:val="12"/>
        </w:rPr>
        <w:t>istry</w:t>
      </w:r>
      <w:r>
        <w:rPr>
          <w:sz w:val="12"/>
        </w:rPr>
        <w:t>,</w:t>
      </w:r>
      <w:r>
        <w:rPr>
          <w:spacing w:val="-2"/>
          <w:sz w:val="12"/>
        </w:rPr>
        <w:t> </w:t>
      </w:r>
      <w:r>
        <w:rPr>
          <w:sz w:val="12"/>
        </w:rPr>
        <w:t>41:1–11,</w:t>
      </w:r>
      <w:r>
        <w:rPr>
          <w:spacing w:val="-2"/>
          <w:sz w:val="12"/>
        </w:rPr>
        <w:t> </w:t>
      </w:r>
      <w:r>
        <w:rPr>
          <w:sz w:val="12"/>
        </w:rPr>
        <w:t>2017.</w:t>
      </w:r>
      <w:r>
        <w:rPr>
          <w:spacing w:val="16"/>
          <w:sz w:val="12"/>
        </w:rPr>
        <w:t> </w:t>
      </w:r>
      <w:r>
        <w:rPr>
          <w:sz w:val="12"/>
        </w:rPr>
        <w:t>ISSN</w:t>
      </w:r>
      <w:r>
        <w:rPr>
          <w:spacing w:val="-3"/>
          <w:sz w:val="12"/>
        </w:rPr>
        <w:t> </w:t>
      </w:r>
      <w:r>
        <w:rPr>
          <w:sz w:val="12"/>
        </w:rPr>
        <w:t>1873-4847.</w:t>
      </w:r>
      <w:r>
        <w:rPr>
          <w:spacing w:val="16"/>
          <w:sz w:val="12"/>
        </w:rPr>
        <w:t> </w:t>
      </w:r>
      <w:r>
        <w:rPr>
          <w:sz w:val="12"/>
        </w:rPr>
        <w:t>doi:</w:t>
      </w:r>
      <w:r>
        <w:rPr>
          <w:spacing w:val="9"/>
          <w:sz w:val="12"/>
        </w:rPr>
        <w:t> </w:t>
      </w:r>
      <w:r>
        <w:rPr>
          <w:sz w:val="12"/>
        </w:rPr>
        <w:t>10.1016/j.jnutbio.</w:t>
      </w:r>
    </w:p>
    <w:p>
      <w:pPr>
        <w:spacing w:line="135" w:lineRule="exact" w:before="0"/>
        <w:ind w:left="457" w:right="0" w:firstLine="0"/>
        <w:jc w:val="left"/>
        <w:rPr>
          <w:sz w:val="12"/>
        </w:rPr>
      </w:pPr>
      <w:bookmarkStart w:name="_bookmark254" w:id="273"/>
      <w:bookmarkEnd w:id="273"/>
      <w:r>
        <w:rPr/>
      </w:r>
      <w:r>
        <w:rPr>
          <w:spacing w:val="-2"/>
          <w:sz w:val="12"/>
        </w:rPr>
        <w:t>2016.06.001.</w:t>
      </w:r>
    </w:p>
    <w:p>
      <w:pPr>
        <w:pStyle w:val="ListParagraph"/>
        <w:numPr>
          <w:ilvl w:val="0"/>
          <w:numId w:val="9"/>
        </w:numPr>
        <w:tabs>
          <w:tab w:pos="456" w:val="left" w:leader="none"/>
        </w:tabs>
        <w:spacing w:line="240" w:lineRule="auto" w:before="128" w:after="0"/>
        <w:ind w:left="456" w:right="0" w:hanging="298"/>
        <w:jc w:val="both"/>
        <w:rPr>
          <w:sz w:val="12"/>
        </w:rPr>
      </w:pPr>
      <w:r>
        <w:rPr>
          <w:sz w:val="12"/>
        </w:rPr>
        <w:t>Danique</w:t>
      </w:r>
      <w:r>
        <w:rPr>
          <w:spacing w:val="14"/>
          <w:sz w:val="12"/>
        </w:rPr>
        <w:t> </w:t>
      </w:r>
      <w:r>
        <w:rPr>
          <w:sz w:val="12"/>
        </w:rPr>
        <w:t>M.H.</w:t>
      </w:r>
      <w:r>
        <w:rPr>
          <w:spacing w:val="14"/>
          <w:sz w:val="12"/>
        </w:rPr>
        <w:t> </w:t>
      </w:r>
      <w:r>
        <w:rPr>
          <w:sz w:val="12"/>
        </w:rPr>
        <w:t>van</w:t>
      </w:r>
      <w:r>
        <w:rPr>
          <w:spacing w:val="14"/>
          <w:sz w:val="12"/>
        </w:rPr>
        <w:t> </w:t>
      </w:r>
      <w:r>
        <w:rPr>
          <w:sz w:val="12"/>
        </w:rPr>
        <w:t>Rijswijck,</w:t>
      </w:r>
      <w:r>
        <w:rPr>
          <w:spacing w:val="19"/>
          <w:sz w:val="12"/>
        </w:rPr>
        <w:t> </w:t>
      </w:r>
      <w:r>
        <w:rPr>
          <w:sz w:val="12"/>
        </w:rPr>
        <w:t>Albert</w:t>
      </w:r>
      <w:r>
        <w:rPr>
          <w:spacing w:val="14"/>
          <w:sz w:val="12"/>
        </w:rPr>
        <w:t> </w:t>
      </w:r>
      <w:r>
        <w:rPr>
          <w:sz w:val="12"/>
        </w:rPr>
        <w:t>Bondt,</w:t>
      </w:r>
      <w:r>
        <w:rPr>
          <w:spacing w:val="19"/>
          <w:sz w:val="12"/>
        </w:rPr>
        <w:t> </w:t>
      </w:r>
      <w:r>
        <w:rPr>
          <w:sz w:val="12"/>
        </w:rPr>
        <w:t>Max</w:t>
      </w:r>
      <w:r>
        <w:rPr>
          <w:spacing w:val="15"/>
          <w:sz w:val="12"/>
        </w:rPr>
        <w:t> </w:t>
      </w:r>
      <w:r>
        <w:rPr>
          <w:sz w:val="12"/>
        </w:rPr>
        <w:t>Hoek,</w:t>
      </w:r>
      <w:r>
        <w:rPr>
          <w:spacing w:val="18"/>
          <w:sz w:val="12"/>
        </w:rPr>
        <w:t> </w:t>
      </w:r>
      <w:r>
        <w:rPr>
          <w:sz w:val="12"/>
        </w:rPr>
        <w:t>et</w:t>
      </w:r>
      <w:r>
        <w:rPr>
          <w:spacing w:val="15"/>
          <w:sz w:val="12"/>
        </w:rPr>
        <w:t> </w:t>
      </w:r>
      <w:r>
        <w:rPr>
          <w:spacing w:val="-5"/>
          <w:sz w:val="12"/>
        </w:rPr>
        <w:t>al.</w:t>
      </w:r>
    </w:p>
    <w:p>
      <w:pPr>
        <w:spacing w:line="463" w:lineRule="auto" w:before="128"/>
        <w:ind w:left="457" w:right="1131" w:firstLine="0"/>
        <w:jc w:val="both"/>
        <w:rPr>
          <w:sz w:val="12"/>
        </w:rPr>
      </w:pPr>
      <w:r>
        <w:rPr>
          <w:sz w:val="12"/>
        </w:rPr>
        <w:t>Discriminating cross-reactivity in polyclonal igg1 responses</w:t>
      </w:r>
      <w:r>
        <w:rPr>
          <w:spacing w:val="40"/>
          <w:sz w:val="12"/>
        </w:rPr>
        <w:t> </w:t>
      </w:r>
      <w:r>
        <w:rPr>
          <w:sz w:val="12"/>
        </w:rPr>
        <w:t>against sars-cov-2 variants of concern.</w:t>
      </w:r>
      <w:r>
        <w:rPr>
          <w:spacing w:val="40"/>
          <w:sz w:val="12"/>
        </w:rPr>
        <w:t> </w:t>
      </w:r>
      <w:r>
        <w:rPr>
          <w:i/>
          <w:sz w:val="12"/>
        </w:rPr>
        <w:t>Nature Communica-</w:t>
      </w:r>
      <w:r>
        <w:rPr>
          <w:i/>
          <w:spacing w:val="40"/>
          <w:sz w:val="12"/>
        </w:rPr>
        <w:t> </w:t>
      </w:r>
      <w:r>
        <w:rPr>
          <w:i/>
          <w:sz w:val="12"/>
        </w:rPr>
        <w:t>tions 2022 13:1</w:t>
      </w:r>
      <w:r>
        <w:rPr>
          <w:sz w:val="12"/>
        </w:rPr>
        <w:t>, 13(1):1–10, 2022.</w:t>
      </w:r>
      <w:r>
        <w:rPr>
          <w:spacing w:val="40"/>
          <w:sz w:val="12"/>
        </w:rPr>
        <w:t> </w:t>
      </w:r>
      <w:r>
        <w:rPr>
          <w:sz w:val="12"/>
        </w:rPr>
        <w:t>ISSN 2041-1723.</w:t>
      </w:r>
      <w:r>
        <w:rPr>
          <w:spacing w:val="40"/>
          <w:sz w:val="12"/>
        </w:rPr>
        <w:t> </w:t>
      </w:r>
      <w:r>
        <w:rPr>
          <w:sz w:val="12"/>
        </w:rPr>
        <w:t>doi:</w:t>
      </w:r>
      <w:r>
        <w:rPr>
          <w:spacing w:val="40"/>
          <w:sz w:val="12"/>
        </w:rPr>
        <w:t> </w:t>
      </w:r>
      <w:bookmarkStart w:name="_bookmark255" w:id="274"/>
      <w:bookmarkEnd w:id="274"/>
      <w:r>
        <w:rPr>
          <w:spacing w:val="-2"/>
          <w:sz w:val="12"/>
        </w:rPr>
        <w:t>10.1038/s41467</w:t>
      </w:r>
      <w:r>
        <w:rPr>
          <w:spacing w:val="-2"/>
          <w:sz w:val="12"/>
        </w:rPr>
        <w:t>-022-33899-1.</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Carla Wolf, Sebastian Köppert, Noémi Becza, et al.</w:t>
      </w:r>
      <w:r>
        <w:rPr>
          <w:spacing w:val="23"/>
          <w:sz w:val="12"/>
        </w:rPr>
        <w:t> </w:t>
      </w:r>
      <w:r>
        <w:rPr>
          <w:sz w:val="12"/>
        </w:rPr>
        <w:t>Antibody</w:t>
      </w:r>
      <w:r>
        <w:rPr>
          <w:spacing w:val="40"/>
          <w:sz w:val="12"/>
        </w:rPr>
        <w:t> </w:t>
      </w:r>
      <w:r>
        <w:rPr>
          <w:sz w:val="12"/>
        </w:rPr>
        <w:t>levels poorly reflect on the frequency of memory b cells gen-</w:t>
      </w:r>
      <w:r>
        <w:rPr>
          <w:spacing w:val="40"/>
          <w:sz w:val="12"/>
        </w:rPr>
        <w:t> </w:t>
      </w:r>
      <w:r>
        <w:rPr>
          <w:sz w:val="12"/>
        </w:rPr>
        <w:t>erated following sars-cov-2, seasonal influenza, or ebv infec-</w:t>
      </w:r>
      <w:r>
        <w:rPr>
          <w:spacing w:val="40"/>
          <w:sz w:val="12"/>
        </w:rPr>
        <w:t> </w:t>
      </w:r>
      <w:r>
        <w:rPr>
          <w:sz w:val="12"/>
        </w:rPr>
        <w:t>tion.</w:t>
      </w:r>
      <w:r>
        <w:rPr>
          <w:spacing w:val="40"/>
          <w:sz w:val="12"/>
        </w:rPr>
        <w:t> </w:t>
      </w:r>
      <w:r>
        <w:rPr>
          <w:i/>
          <w:sz w:val="12"/>
        </w:rPr>
        <w:t>Cells</w:t>
      </w:r>
      <w:r>
        <w:rPr>
          <w:sz w:val="12"/>
        </w:rPr>
        <w:t>,</w:t>
      </w:r>
      <w:r>
        <w:rPr>
          <w:spacing w:val="15"/>
          <w:sz w:val="12"/>
        </w:rPr>
        <w:t> </w:t>
      </w:r>
      <w:r>
        <w:rPr>
          <w:sz w:val="12"/>
        </w:rPr>
        <w:t>11(22),</w:t>
      </w:r>
      <w:r>
        <w:rPr>
          <w:spacing w:val="15"/>
          <w:sz w:val="12"/>
        </w:rPr>
        <w:t> </w:t>
      </w:r>
      <w:r>
        <w:rPr>
          <w:sz w:val="12"/>
        </w:rPr>
        <w:t>2022.</w:t>
      </w:r>
      <w:r>
        <w:rPr>
          <w:spacing w:val="40"/>
          <w:sz w:val="12"/>
        </w:rPr>
        <w:t> </w:t>
      </w:r>
      <w:r>
        <w:rPr>
          <w:sz w:val="12"/>
        </w:rPr>
        <w:t>ISSN</w:t>
      </w:r>
      <w:r>
        <w:rPr>
          <w:spacing w:val="11"/>
          <w:sz w:val="12"/>
        </w:rPr>
        <w:t> </w:t>
      </w:r>
      <w:r>
        <w:rPr>
          <w:sz w:val="12"/>
        </w:rPr>
        <w:t>2073-4409.</w:t>
      </w:r>
      <w:r>
        <w:rPr>
          <w:spacing w:val="40"/>
          <w:sz w:val="12"/>
        </w:rPr>
        <w:t> </w:t>
      </w:r>
      <w:r>
        <w:rPr>
          <w:sz w:val="12"/>
        </w:rPr>
        <w:t>doi:</w:t>
      </w:r>
      <w:r>
        <w:rPr>
          <w:spacing w:val="37"/>
          <w:sz w:val="12"/>
        </w:rPr>
        <w:t> </w:t>
      </w:r>
      <w:r>
        <w:rPr>
          <w:sz w:val="12"/>
        </w:rPr>
        <w:t>10.3390/</w:t>
      </w:r>
    </w:p>
    <w:p>
      <w:pPr>
        <w:spacing w:line="136" w:lineRule="exact" w:before="0"/>
        <w:ind w:left="457" w:right="0" w:firstLine="0"/>
        <w:jc w:val="left"/>
        <w:rPr>
          <w:sz w:val="12"/>
        </w:rPr>
      </w:pPr>
      <w:bookmarkStart w:name="_bookmark256" w:id="275"/>
      <w:bookmarkEnd w:id="275"/>
      <w:r>
        <w:rPr/>
      </w:r>
      <w:r>
        <w:rPr>
          <w:spacing w:val="-2"/>
          <w:sz w:val="12"/>
        </w:rPr>
        <w:t>cells11223662.</w:t>
      </w:r>
    </w:p>
    <w:p>
      <w:pPr>
        <w:pStyle w:val="ListParagraph"/>
        <w:numPr>
          <w:ilvl w:val="0"/>
          <w:numId w:val="9"/>
        </w:numPr>
        <w:tabs>
          <w:tab w:pos="456" w:val="left" w:leader="none"/>
        </w:tabs>
        <w:spacing w:line="240" w:lineRule="auto" w:before="125" w:after="0"/>
        <w:ind w:left="456" w:right="0" w:hanging="298"/>
        <w:jc w:val="both"/>
        <w:rPr>
          <w:sz w:val="12"/>
        </w:rPr>
      </w:pPr>
      <w:r>
        <w:rPr>
          <w:sz w:val="12"/>
        </w:rPr>
        <w:t>Hannah</w:t>
      </w:r>
      <w:r>
        <w:rPr>
          <w:spacing w:val="-1"/>
          <w:sz w:val="12"/>
        </w:rPr>
        <w:t> </w:t>
      </w:r>
      <w:r>
        <w:rPr>
          <w:sz w:val="12"/>
        </w:rPr>
        <w:t>G.</w:t>
      </w:r>
      <w:r>
        <w:rPr>
          <w:spacing w:val="-1"/>
          <w:sz w:val="12"/>
        </w:rPr>
        <w:t> </w:t>
      </w:r>
      <w:r>
        <w:rPr>
          <w:sz w:val="12"/>
        </w:rPr>
        <w:t>Juncker, Sien J.</w:t>
      </w:r>
      <w:r>
        <w:rPr>
          <w:spacing w:val="-1"/>
          <w:sz w:val="12"/>
        </w:rPr>
        <w:t> </w:t>
      </w:r>
      <w:r>
        <w:rPr>
          <w:sz w:val="12"/>
        </w:rPr>
        <w:t>Mulleners, Eliza J.M.</w:t>
      </w:r>
      <w:r>
        <w:rPr>
          <w:spacing w:val="-1"/>
          <w:sz w:val="12"/>
        </w:rPr>
        <w:t> </w:t>
      </w:r>
      <w:r>
        <w:rPr>
          <w:sz w:val="12"/>
        </w:rPr>
        <w:t>Ruhé, et </w:t>
      </w:r>
      <w:r>
        <w:rPr>
          <w:spacing w:val="-5"/>
          <w:sz w:val="12"/>
        </w:rPr>
        <w:t>al.</w:t>
      </w:r>
    </w:p>
    <w:p>
      <w:pPr>
        <w:spacing w:line="463" w:lineRule="auto" w:before="128"/>
        <w:ind w:left="457" w:right="1131" w:firstLine="0"/>
        <w:jc w:val="both"/>
        <w:rPr>
          <w:sz w:val="12"/>
        </w:rPr>
      </w:pPr>
      <w:r>
        <w:rPr>
          <w:spacing w:val="-2"/>
          <w:sz w:val="12"/>
        </w:rPr>
        <w:t>Comparing the human milk antibody response after vaccination</w:t>
      </w:r>
      <w:r>
        <w:rPr>
          <w:spacing w:val="40"/>
          <w:sz w:val="12"/>
        </w:rPr>
        <w:t> </w:t>
      </w:r>
      <w:r>
        <w:rPr>
          <w:sz w:val="12"/>
        </w:rPr>
        <w:t>with</w:t>
      </w:r>
      <w:r>
        <w:rPr>
          <w:spacing w:val="-5"/>
          <w:sz w:val="12"/>
        </w:rPr>
        <w:t> </w:t>
      </w:r>
      <w:r>
        <w:rPr>
          <w:sz w:val="12"/>
        </w:rPr>
        <w:t>four</w:t>
      </w:r>
      <w:r>
        <w:rPr>
          <w:spacing w:val="-5"/>
          <w:sz w:val="12"/>
        </w:rPr>
        <w:t> </w:t>
      </w:r>
      <w:r>
        <w:rPr>
          <w:sz w:val="12"/>
        </w:rPr>
        <w:t>covid-19</w:t>
      </w:r>
      <w:r>
        <w:rPr>
          <w:spacing w:val="-5"/>
          <w:sz w:val="12"/>
        </w:rPr>
        <w:t> </w:t>
      </w:r>
      <w:r>
        <w:rPr>
          <w:sz w:val="12"/>
        </w:rPr>
        <w:t>vaccines: A</w:t>
      </w:r>
      <w:r>
        <w:rPr>
          <w:spacing w:val="-5"/>
          <w:sz w:val="12"/>
        </w:rPr>
        <w:t> </w:t>
      </w:r>
      <w:r>
        <w:rPr>
          <w:sz w:val="12"/>
        </w:rPr>
        <w:t>prospective,</w:t>
      </w:r>
      <w:r>
        <w:rPr>
          <w:spacing w:val="-5"/>
          <w:sz w:val="12"/>
        </w:rPr>
        <w:t> </w:t>
      </w:r>
      <w:r>
        <w:rPr>
          <w:sz w:val="12"/>
        </w:rPr>
        <w:t>longitudinal</w:t>
      </w:r>
      <w:r>
        <w:rPr>
          <w:spacing w:val="-5"/>
          <w:sz w:val="12"/>
        </w:rPr>
        <w:t> </w:t>
      </w:r>
      <w:r>
        <w:rPr>
          <w:sz w:val="12"/>
        </w:rPr>
        <w:t>cohort</w:t>
      </w:r>
      <w:r>
        <w:rPr>
          <w:spacing w:val="40"/>
          <w:sz w:val="12"/>
        </w:rPr>
        <w:t> </w:t>
      </w:r>
      <w:r>
        <w:rPr>
          <w:sz w:val="12"/>
        </w:rPr>
        <w:t>study in the netherlands.</w:t>
      </w:r>
      <w:r>
        <w:rPr>
          <w:spacing w:val="31"/>
          <w:sz w:val="12"/>
        </w:rPr>
        <w:t> </w:t>
      </w:r>
      <w:r>
        <w:rPr>
          <w:i/>
          <w:sz w:val="12"/>
        </w:rPr>
        <w:t>EClinicalMedicine</w:t>
      </w:r>
      <w:r>
        <w:rPr>
          <w:sz w:val="12"/>
        </w:rPr>
        <w:t>, 47, 2022.</w:t>
      </w:r>
      <w:r>
        <w:rPr>
          <w:spacing w:val="31"/>
          <w:sz w:val="12"/>
        </w:rPr>
        <w:t> </w:t>
      </w:r>
      <w:r>
        <w:rPr>
          <w:sz w:val="12"/>
        </w:rPr>
        <w:t>ISSN</w:t>
      </w:r>
      <w:r>
        <w:rPr>
          <w:spacing w:val="40"/>
          <w:sz w:val="12"/>
        </w:rPr>
        <w:t> </w:t>
      </w:r>
      <w:bookmarkStart w:name="_bookmark257" w:id="276"/>
      <w:bookmarkEnd w:id="276"/>
      <w:r>
        <w:rPr>
          <w:sz w:val="12"/>
        </w:rPr>
        <w:t>2589</w:t>
      </w:r>
      <w:r>
        <w:rPr>
          <w:sz w:val="12"/>
        </w:rPr>
        <w:t>-5370. doi: 10.1016/j.eclinm.2022.101393.</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Jr</w:t>
      </w:r>
      <w:r>
        <w:rPr>
          <w:spacing w:val="-9"/>
          <w:sz w:val="12"/>
        </w:rPr>
        <w:t> </w:t>
      </w:r>
      <w:r>
        <w:rPr>
          <w:sz w:val="12"/>
        </w:rPr>
        <w:t>Charles</w:t>
      </w:r>
      <w:r>
        <w:rPr>
          <w:spacing w:val="-8"/>
          <w:sz w:val="12"/>
        </w:rPr>
        <w:t> </w:t>
      </w:r>
      <w:r>
        <w:rPr>
          <w:sz w:val="12"/>
        </w:rPr>
        <w:t>A</w:t>
      </w:r>
      <w:r>
        <w:rPr>
          <w:spacing w:val="-8"/>
          <w:sz w:val="12"/>
        </w:rPr>
        <w:t> </w:t>
      </w:r>
      <w:r>
        <w:rPr>
          <w:sz w:val="12"/>
        </w:rPr>
        <w:t>Janeway,</w:t>
      </w:r>
      <w:r>
        <w:rPr>
          <w:spacing w:val="-9"/>
          <w:sz w:val="12"/>
        </w:rPr>
        <w:t> </w:t>
      </w:r>
      <w:r>
        <w:rPr>
          <w:sz w:val="12"/>
        </w:rPr>
        <w:t>Paul</w:t>
      </w:r>
      <w:r>
        <w:rPr>
          <w:spacing w:val="-8"/>
          <w:sz w:val="12"/>
        </w:rPr>
        <w:t> </w:t>
      </w:r>
      <w:r>
        <w:rPr>
          <w:sz w:val="12"/>
        </w:rPr>
        <w:t>Travers,</w:t>
      </w:r>
      <w:r>
        <w:rPr>
          <w:spacing w:val="-8"/>
          <w:sz w:val="12"/>
        </w:rPr>
        <w:t> </w:t>
      </w:r>
      <w:r>
        <w:rPr>
          <w:sz w:val="12"/>
        </w:rPr>
        <w:t>Mark</w:t>
      </w:r>
      <w:r>
        <w:rPr>
          <w:spacing w:val="-9"/>
          <w:sz w:val="12"/>
        </w:rPr>
        <w:t> </w:t>
      </w:r>
      <w:r>
        <w:rPr>
          <w:sz w:val="12"/>
        </w:rPr>
        <w:t>Walport,</w:t>
      </w:r>
      <w:r>
        <w:rPr>
          <w:spacing w:val="-8"/>
          <w:sz w:val="12"/>
        </w:rPr>
        <w:t> </w:t>
      </w:r>
      <w:r>
        <w:rPr>
          <w:sz w:val="12"/>
        </w:rPr>
        <w:t>and</w:t>
      </w:r>
      <w:r>
        <w:rPr>
          <w:spacing w:val="-9"/>
          <w:sz w:val="12"/>
        </w:rPr>
        <w:t> </w:t>
      </w:r>
      <w:r>
        <w:rPr>
          <w:sz w:val="12"/>
        </w:rPr>
        <w:t>Mark</w:t>
      </w:r>
      <w:r>
        <w:rPr>
          <w:spacing w:val="-8"/>
          <w:sz w:val="12"/>
        </w:rPr>
        <w:t> </w:t>
      </w:r>
      <w:r>
        <w:rPr>
          <w:sz w:val="12"/>
        </w:rPr>
        <w:t>J</w:t>
      </w:r>
      <w:r>
        <w:rPr>
          <w:spacing w:val="40"/>
          <w:sz w:val="12"/>
        </w:rPr>
        <w:t> </w:t>
      </w:r>
      <w:r>
        <w:rPr>
          <w:sz w:val="12"/>
        </w:rPr>
        <w:t>Shlomchik. Immunological memory. In </w:t>
      </w:r>
      <w:r>
        <w:rPr>
          <w:i/>
          <w:sz w:val="12"/>
        </w:rPr>
        <w:t>Immunobiology: The</w:t>
      </w:r>
      <w:r>
        <w:rPr>
          <w:i/>
          <w:spacing w:val="40"/>
          <w:sz w:val="12"/>
        </w:rPr>
        <w:t> </w:t>
      </w:r>
      <w:r>
        <w:rPr>
          <w:i/>
          <w:sz w:val="12"/>
        </w:rPr>
        <w:t>Immune System in Health and Disease</w:t>
      </w:r>
      <w:r>
        <w:rPr>
          <w:sz w:val="12"/>
        </w:rPr>
        <w:t>. New York, 5 edition,</w:t>
      </w:r>
      <w:r>
        <w:rPr>
          <w:spacing w:val="40"/>
          <w:sz w:val="12"/>
        </w:rPr>
        <w:t> </w:t>
      </w:r>
      <w:bookmarkStart w:name="_bookmark258" w:id="277"/>
      <w:bookmarkEnd w:id="277"/>
      <w:r>
        <w:rPr>
          <w:spacing w:val="-2"/>
          <w:sz w:val="12"/>
        </w:rPr>
        <w:t>2001.</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Soo</w:t>
      </w:r>
      <w:r>
        <w:rPr>
          <w:spacing w:val="-9"/>
          <w:sz w:val="12"/>
        </w:rPr>
        <w:t> </w:t>
      </w:r>
      <w:r>
        <w:rPr>
          <w:sz w:val="12"/>
        </w:rPr>
        <w:t>Seok</w:t>
      </w:r>
      <w:r>
        <w:rPr>
          <w:spacing w:val="-8"/>
          <w:sz w:val="12"/>
        </w:rPr>
        <w:t> </w:t>
      </w:r>
      <w:r>
        <w:rPr>
          <w:sz w:val="12"/>
        </w:rPr>
        <w:t>Hwang,</w:t>
      </w:r>
      <w:r>
        <w:rPr>
          <w:spacing w:val="-8"/>
          <w:sz w:val="12"/>
        </w:rPr>
        <w:t> </w:t>
      </w:r>
      <w:r>
        <w:rPr>
          <w:sz w:val="12"/>
        </w:rPr>
        <w:t>Jaechul</w:t>
      </w:r>
      <w:r>
        <w:rPr>
          <w:spacing w:val="-9"/>
          <w:sz w:val="12"/>
        </w:rPr>
        <w:t> </w:t>
      </w:r>
      <w:r>
        <w:rPr>
          <w:sz w:val="12"/>
        </w:rPr>
        <w:t>Lim,</w:t>
      </w:r>
      <w:r>
        <w:rPr>
          <w:spacing w:val="-8"/>
          <w:sz w:val="12"/>
        </w:rPr>
        <w:t> </w:t>
      </w:r>
      <w:r>
        <w:rPr>
          <w:sz w:val="12"/>
        </w:rPr>
        <w:t>Zhibin</w:t>
      </w:r>
      <w:r>
        <w:rPr>
          <w:spacing w:val="-8"/>
          <w:sz w:val="12"/>
        </w:rPr>
        <w:t> </w:t>
      </w:r>
      <w:r>
        <w:rPr>
          <w:sz w:val="12"/>
        </w:rPr>
        <w:t>Yu,</w:t>
      </w:r>
      <w:r>
        <w:rPr>
          <w:spacing w:val="-9"/>
          <w:sz w:val="12"/>
        </w:rPr>
        <w:t> </w:t>
      </w:r>
      <w:r>
        <w:rPr>
          <w:sz w:val="12"/>
        </w:rPr>
        <w:t>et</w:t>
      </w:r>
      <w:r>
        <w:rPr>
          <w:spacing w:val="-8"/>
          <w:sz w:val="12"/>
        </w:rPr>
        <w:t> </w:t>
      </w:r>
      <w:r>
        <w:rPr>
          <w:sz w:val="12"/>
        </w:rPr>
        <w:t>al.</w:t>
      </w:r>
      <w:r>
        <w:rPr>
          <w:spacing w:val="-9"/>
          <w:sz w:val="12"/>
        </w:rPr>
        <w:t> </w:t>
      </w:r>
      <w:r>
        <w:rPr>
          <w:sz w:val="12"/>
        </w:rPr>
        <w:t>Cryo-em</w:t>
      </w:r>
      <w:r>
        <w:rPr>
          <w:spacing w:val="-8"/>
          <w:sz w:val="12"/>
        </w:rPr>
        <w:t> </w:t>
      </w:r>
      <w:r>
        <w:rPr>
          <w:sz w:val="12"/>
        </w:rPr>
        <w:t>struc-</w:t>
      </w:r>
      <w:r>
        <w:rPr>
          <w:spacing w:val="40"/>
          <w:sz w:val="12"/>
        </w:rPr>
        <w:t> </w:t>
      </w:r>
      <w:r>
        <w:rPr>
          <w:sz w:val="12"/>
        </w:rPr>
        <w:t>ture</w:t>
      </w:r>
      <w:r>
        <w:rPr>
          <w:spacing w:val="-7"/>
          <w:sz w:val="12"/>
        </w:rPr>
        <w:t> </w:t>
      </w:r>
      <w:r>
        <w:rPr>
          <w:sz w:val="12"/>
        </w:rPr>
        <w:t>of</w:t>
      </w:r>
      <w:r>
        <w:rPr>
          <w:spacing w:val="-7"/>
          <w:sz w:val="12"/>
        </w:rPr>
        <w:t> </w:t>
      </w:r>
      <w:r>
        <w:rPr>
          <w:sz w:val="12"/>
        </w:rPr>
        <w:t>the</w:t>
      </w:r>
      <w:r>
        <w:rPr>
          <w:spacing w:val="-7"/>
          <w:sz w:val="12"/>
        </w:rPr>
        <w:t> </w:t>
      </w:r>
      <w:r>
        <w:rPr>
          <w:sz w:val="12"/>
        </w:rPr>
        <w:t>2019-ncov</w:t>
      </w:r>
      <w:r>
        <w:rPr>
          <w:spacing w:val="-7"/>
          <w:sz w:val="12"/>
        </w:rPr>
        <w:t> </w:t>
      </w:r>
      <w:r>
        <w:rPr>
          <w:sz w:val="12"/>
        </w:rPr>
        <w:t>spike</w:t>
      </w:r>
      <w:r>
        <w:rPr>
          <w:spacing w:val="-7"/>
          <w:sz w:val="12"/>
        </w:rPr>
        <w:t> </w:t>
      </w:r>
      <w:r>
        <w:rPr>
          <w:sz w:val="12"/>
        </w:rPr>
        <w:t>in</w:t>
      </w:r>
      <w:r>
        <w:rPr>
          <w:spacing w:val="-7"/>
          <w:sz w:val="12"/>
        </w:rPr>
        <w:t> </w:t>
      </w:r>
      <w:r>
        <w:rPr>
          <w:sz w:val="12"/>
        </w:rPr>
        <w:t>the</w:t>
      </w:r>
      <w:r>
        <w:rPr>
          <w:spacing w:val="-7"/>
          <w:sz w:val="12"/>
        </w:rPr>
        <w:t> </w:t>
      </w:r>
      <w:r>
        <w:rPr>
          <w:sz w:val="12"/>
        </w:rPr>
        <w:t>prefusion</w:t>
      </w:r>
      <w:r>
        <w:rPr>
          <w:spacing w:val="-7"/>
          <w:sz w:val="12"/>
        </w:rPr>
        <w:t> </w:t>
      </w:r>
      <w:r>
        <w:rPr>
          <w:sz w:val="12"/>
        </w:rPr>
        <w:t>conformation. </w:t>
      </w:r>
      <w:r>
        <w:rPr>
          <w:i/>
          <w:sz w:val="12"/>
        </w:rPr>
        <w:t>Sci-</w:t>
      </w:r>
      <w:r>
        <w:rPr>
          <w:i/>
          <w:spacing w:val="40"/>
          <w:sz w:val="12"/>
        </w:rPr>
        <w:t> </w:t>
      </w:r>
      <w:r>
        <w:rPr>
          <w:i/>
          <w:sz w:val="12"/>
        </w:rPr>
        <w:t>ence</w:t>
      </w:r>
      <w:r>
        <w:rPr>
          <w:i/>
          <w:spacing w:val="10"/>
          <w:sz w:val="12"/>
        </w:rPr>
        <w:t> </w:t>
      </w:r>
      <w:r>
        <w:rPr>
          <w:i/>
          <w:sz w:val="12"/>
        </w:rPr>
        <w:t>(New</w:t>
      </w:r>
      <w:r>
        <w:rPr>
          <w:i/>
          <w:spacing w:val="10"/>
          <w:sz w:val="12"/>
        </w:rPr>
        <w:t> </w:t>
      </w:r>
      <w:r>
        <w:rPr>
          <w:i/>
          <w:sz w:val="12"/>
        </w:rPr>
        <w:t>York,</w:t>
      </w:r>
      <w:r>
        <w:rPr>
          <w:i/>
          <w:spacing w:val="15"/>
          <w:sz w:val="12"/>
        </w:rPr>
        <w:t> </w:t>
      </w:r>
      <w:r>
        <w:rPr>
          <w:i/>
          <w:sz w:val="12"/>
        </w:rPr>
        <w:t>N.Y.)</w:t>
      </w:r>
      <w:r>
        <w:rPr>
          <w:sz w:val="12"/>
        </w:rPr>
        <w:t>,</w:t>
      </w:r>
      <w:r>
        <w:rPr>
          <w:spacing w:val="15"/>
          <w:sz w:val="12"/>
        </w:rPr>
        <w:t> </w:t>
      </w:r>
      <w:r>
        <w:rPr>
          <w:sz w:val="12"/>
        </w:rPr>
        <w:t>367(6483):1255–1260,</w:t>
      </w:r>
      <w:r>
        <w:rPr>
          <w:spacing w:val="15"/>
          <w:sz w:val="12"/>
        </w:rPr>
        <w:t> </w:t>
      </w:r>
      <w:r>
        <w:rPr>
          <w:sz w:val="12"/>
        </w:rPr>
        <w:t>2020.</w:t>
      </w:r>
      <w:r>
        <w:rPr>
          <w:spacing w:val="40"/>
          <w:sz w:val="12"/>
        </w:rPr>
        <w:t> </w:t>
      </w:r>
      <w:r>
        <w:rPr>
          <w:sz w:val="12"/>
        </w:rPr>
        <w:t>ISSN</w:t>
      </w:r>
    </w:p>
    <w:p>
      <w:pPr>
        <w:spacing w:line="136" w:lineRule="exact" w:before="0"/>
        <w:ind w:left="457" w:right="0" w:firstLine="0"/>
        <w:jc w:val="both"/>
        <w:rPr>
          <w:sz w:val="12"/>
        </w:rPr>
      </w:pPr>
      <w:bookmarkStart w:name="_bookmark259" w:id="278"/>
      <w:bookmarkEnd w:id="278"/>
      <w:r>
        <w:rPr/>
      </w:r>
      <w:r>
        <w:rPr>
          <w:sz w:val="12"/>
        </w:rPr>
        <w:t>1095-9203.</w:t>
      </w:r>
      <w:r>
        <w:rPr>
          <w:spacing w:val="5"/>
          <w:sz w:val="12"/>
        </w:rPr>
        <w:t> </w:t>
      </w:r>
      <w:r>
        <w:rPr>
          <w:sz w:val="12"/>
        </w:rPr>
        <w:t>doi:</w:t>
      </w:r>
      <w:r>
        <w:rPr>
          <w:spacing w:val="8"/>
          <w:sz w:val="12"/>
        </w:rPr>
        <w:t> </w:t>
      </w:r>
      <w:r>
        <w:rPr>
          <w:spacing w:val="-2"/>
          <w:sz w:val="12"/>
        </w:rPr>
        <w:t>10.1126/science.abb2507.</w:t>
      </w:r>
    </w:p>
    <w:p>
      <w:pPr>
        <w:pStyle w:val="ListParagraph"/>
        <w:numPr>
          <w:ilvl w:val="0"/>
          <w:numId w:val="9"/>
        </w:numPr>
        <w:tabs>
          <w:tab w:pos="455" w:val="left" w:leader="none"/>
          <w:tab w:pos="457" w:val="left" w:leader="none"/>
        </w:tabs>
        <w:spacing w:line="463" w:lineRule="auto" w:before="123" w:after="0"/>
        <w:ind w:left="457" w:right="1131" w:hanging="300"/>
        <w:jc w:val="both"/>
        <w:rPr>
          <w:sz w:val="12"/>
        </w:rPr>
      </w:pPr>
      <w:r>
        <w:rPr>
          <w:sz w:val="12"/>
        </w:rPr>
        <w:t>Xiaojie Yu, Christian M. Orr, H. T. Claude Chan, et al.</w:t>
      </w:r>
      <w:r>
        <w:rPr>
          <w:spacing w:val="40"/>
          <w:sz w:val="12"/>
        </w:rPr>
        <w:t> </w:t>
      </w:r>
      <w:r>
        <w:rPr>
          <w:sz w:val="12"/>
        </w:rPr>
        <w:t>Re-</w:t>
      </w:r>
      <w:r>
        <w:rPr>
          <w:spacing w:val="40"/>
          <w:sz w:val="12"/>
        </w:rPr>
        <w:t> </w:t>
      </w:r>
      <w:r>
        <w:rPr>
          <w:sz w:val="12"/>
        </w:rPr>
        <w:t>ducing affinity as a strategy to boost immunomodulatory anti-</w:t>
      </w:r>
      <w:r>
        <w:rPr>
          <w:spacing w:val="40"/>
          <w:sz w:val="12"/>
        </w:rPr>
        <w:t> </w:t>
      </w:r>
      <w:r>
        <w:rPr>
          <w:sz w:val="12"/>
        </w:rPr>
        <w:t>body</w:t>
      </w:r>
      <w:r>
        <w:rPr>
          <w:spacing w:val="-4"/>
          <w:sz w:val="12"/>
        </w:rPr>
        <w:t> </w:t>
      </w:r>
      <w:r>
        <w:rPr>
          <w:sz w:val="12"/>
        </w:rPr>
        <w:t>agonism. </w:t>
      </w:r>
      <w:r>
        <w:rPr>
          <w:i/>
          <w:sz w:val="12"/>
        </w:rPr>
        <w:t>Nature</w:t>
      </w:r>
      <w:r>
        <w:rPr>
          <w:sz w:val="12"/>
        </w:rPr>
        <w:t>,</w:t>
      </w:r>
      <w:r>
        <w:rPr>
          <w:spacing w:val="-4"/>
          <w:sz w:val="12"/>
        </w:rPr>
        <w:t> </w:t>
      </w:r>
      <w:r>
        <w:rPr>
          <w:sz w:val="12"/>
        </w:rPr>
        <w:t>2023. ISSN</w:t>
      </w:r>
      <w:r>
        <w:rPr>
          <w:spacing w:val="-4"/>
          <w:sz w:val="12"/>
        </w:rPr>
        <w:t> </w:t>
      </w:r>
      <w:r>
        <w:rPr>
          <w:sz w:val="12"/>
        </w:rPr>
        <w:t>1476-4687. doi: 10.1038/</w:t>
      </w:r>
      <w:r>
        <w:rPr>
          <w:spacing w:val="40"/>
          <w:sz w:val="12"/>
        </w:rPr>
        <w:t> </w:t>
      </w:r>
      <w:bookmarkStart w:name="_bookmark260" w:id="279"/>
      <w:bookmarkEnd w:id="279"/>
      <w:r>
        <w:rPr>
          <w:spacing w:val="-2"/>
          <w:sz w:val="12"/>
        </w:rPr>
        <w:t>s41586</w:t>
      </w:r>
      <w:r>
        <w:rPr>
          <w:spacing w:val="-2"/>
          <w:sz w:val="12"/>
        </w:rPr>
        <w:t>-022-05673-2.</w:t>
      </w:r>
    </w:p>
    <w:p>
      <w:pPr>
        <w:pStyle w:val="ListParagraph"/>
        <w:numPr>
          <w:ilvl w:val="0"/>
          <w:numId w:val="9"/>
        </w:numPr>
        <w:tabs>
          <w:tab w:pos="455" w:val="left" w:leader="none"/>
          <w:tab w:pos="457" w:val="left" w:leader="none"/>
        </w:tabs>
        <w:spacing w:line="463" w:lineRule="auto" w:before="0" w:after="0"/>
        <w:ind w:left="457" w:right="1131" w:hanging="300"/>
        <w:jc w:val="both"/>
        <w:rPr>
          <w:sz w:val="12"/>
        </w:rPr>
      </w:pPr>
      <w:r>
        <w:rPr>
          <w:sz w:val="12"/>
        </w:rPr>
        <w:t>Wes McKinney.</w:t>
      </w:r>
      <w:r>
        <w:rPr>
          <w:spacing w:val="40"/>
          <w:sz w:val="12"/>
        </w:rPr>
        <w:t> </w:t>
      </w:r>
      <w:r>
        <w:rPr>
          <w:sz w:val="12"/>
        </w:rPr>
        <w:t>Data structures for statistical computing in</w:t>
      </w:r>
      <w:r>
        <w:rPr>
          <w:spacing w:val="40"/>
          <w:sz w:val="12"/>
        </w:rPr>
        <w:t> </w:t>
      </w:r>
      <w:r>
        <w:rPr>
          <w:sz w:val="12"/>
        </w:rPr>
        <w:t>python. </w:t>
      </w:r>
      <w:r>
        <w:rPr>
          <w:i/>
          <w:sz w:val="12"/>
        </w:rPr>
        <w:t>Proceedings</w:t>
      </w:r>
      <w:r>
        <w:rPr>
          <w:i/>
          <w:spacing w:val="-9"/>
          <w:sz w:val="12"/>
        </w:rPr>
        <w:t> </w:t>
      </w:r>
      <w:r>
        <w:rPr>
          <w:i/>
          <w:sz w:val="12"/>
        </w:rPr>
        <w:t>of</w:t>
      </w:r>
      <w:r>
        <w:rPr>
          <w:i/>
          <w:spacing w:val="-8"/>
          <w:sz w:val="12"/>
        </w:rPr>
        <w:t> </w:t>
      </w:r>
      <w:r>
        <w:rPr>
          <w:i/>
          <w:sz w:val="12"/>
        </w:rPr>
        <w:t>the</w:t>
      </w:r>
      <w:r>
        <w:rPr>
          <w:i/>
          <w:spacing w:val="-8"/>
          <w:sz w:val="12"/>
        </w:rPr>
        <w:t> </w:t>
      </w:r>
      <w:r>
        <w:rPr>
          <w:i/>
          <w:sz w:val="12"/>
        </w:rPr>
        <w:t>9th</w:t>
      </w:r>
      <w:r>
        <w:rPr>
          <w:i/>
          <w:spacing w:val="-9"/>
          <w:sz w:val="12"/>
        </w:rPr>
        <w:t> </w:t>
      </w:r>
      <w:r>
        <w:rPr>
          <w:i/>
          <w:sz w:val="12"/>
        </w:rPr>
        <w:t>Python</w:t>
      </w:r>
      <w:r>
        <w:rPr>
          <w:i/>
          <w:spacing w:val="-8"/>
          <w:sz w:val="12"/>
        </w:rPr>
        <w:t> </w:t>
      </w:r>
      <w:r>
        <w:rPr>
          <w:i/>
          <w:sz w:val="12"/>
        </w:rPr>
        <w:t>in</w:t>
      </w:r>
      <w:r>
        <w:rPr>
          <w:i/>
          <w:spacing w:val="-8"/>
          <w:sz w:val="12"/>
        </w:rPr>
        <w:t> </w:t>
      </w:r>
      <w:r>
        <w:rPr>
          <w:i/>
          <w:sz w:val="12"/>
        </w:rPr>
        <w:t>Science</w:t>
      </w:r>
      <w:r>
        <w:rPr>
          <w:i/>
          <w:spacing w:val="-9"/>
          <w:sz w:val="12"/>
        </w:rPr>
        <w:t> </w:t>
      </w:r>
      <w:r>
        <w:rPr>
          <w:i/>
          <w:sz w:val="12"/>
        </w:rPr>
        <w:t>Conference</w:t>
      </w:r>
      <w:r>
        <w:rPr>
          <w:sz w:val="12"/>
        </w:rPr>
        <w:t>,</w:t>
      </w:r>
      <w:r>
        <w:rPr>
          <w:spacing w:val="40"/>
          <w:sz w:val="12"/>
        </w:rPr>
        <w:t> </w:t>
      </w:r>
      <w:bookmarkStart w:name="_bookmark261" w:id="280"/>
      <w:bookmarkEnd w:id="280"/>
      <w:r>
        <w:rPr>
          <w:sz w:val="12"/>
        </w:rPr>
        <w:t>pages</w:t>
      </w:r>
      <w:r>
        <w:rPr>
          <w:sz w:val="12"/>
        </w:rPr>
        <w:t> 56–61, 2010. doi: 10.25080/majora-92bf1922-00a.</w:t>
      </w:r>
    </w:p>
    <w:p>
      <w:pPr>
        <w:pStyle w:val="ListParagraph"/>
        <w:numPr>
          <w:ilvl w:val="0"/>
          <w:numId w:val="9"/>
        </w:numPr>
        <w:tabs>
          <w:tab w:pos="456" w:val="left" w:leader="none"/>
        </w:tabs>
        <w:spacing w:line="136" w:lineRule="exact" w:before="0" w:after="0"/>
        <w:ind w:left="456" w:right="0" w:hanging="298"/>
        <w:jc w:val="both"/>
        <w:rPr>
          <w:sz w:val="12"/>
        </w:rPr>
      </w:pPr>
      <w:r>
        <w:rPr>
          <w:sz w:val="12"/>
        </w:rPr>
        <w:t>Stéfan</w:t>
      </w:r>
      <w:r>
        <w:rPr>
          <w:spacing w:val="5"/>
          <w:sz w:val="12"/>
        </w:rPr>
        <w:t> </w:t>
      </w:r>
      <w:r>
        <w:rPr>
          <w:sz w:val="12"/>
        </w:rPr>
        <w:t>Van</w:t>
      </w:r>
      <w:r>
        <w:rPr>
          <w:spacing w:val="6"/>
          <w:sz w:val="12"/>
        </w:rPr>
        <w:t> </w:t>
      </w:r>
      <w:r>
        <w:rPr>
          <w:sz w:val="12"/>
        </w:rPr>
        <w:t>Der</w:t>
      </w:r>
      <w:r>
        <w:rPr>
          <w:spacing w:val="6"/>
          <w:sz w:val="12"/>
        </w:rPr>
        <w:t> </w:t>
      </w:r>
      <w:r>
        <w:rPr>
          <w:sz w:val="12"/>
        </w:rPr>
        <w:t>Walt,</w:t>
      </w:r>
      <w:r>
        <w:rPr>
          <w:spacing w:val="8"/>
          <w:sz w:val="12"/>
        </w:rPr>
        <w:t> </w:t>
      </w:r>
      <w:r>
        <w:rPr>
          <w:sz w:val="12"/>
        </w:rPr>
        <w:t>S.</w:t>
      </w:r>
      <w:r>
        <w:rPr>
          <w:spacing w:val="6"/>
          <w:sz w:val="12"/>
        </w:rPr>
        <w:t> </w:t>
      </w:r>
      <w:r>
        <w:rPr>
          <w:sz w:val="12"/>
        </w:rPr>
        <w:t>Chris</w:t>
      </w:r>
      <w:r>
        <w:rPr>
          <w:spacing w:val="6"/>
          <w:sz w:val="12"/>
        </w:rPr>
        <w:t> </w:t>
      </w:r>
      <w:r>
        <w:rPr>
          <w:sz w:val="12"/>
        </w:rPr>
        <w:t>Colbert,</w:t>
      </w:r>
      <w:r>
        <w:rPr>
          <w:spacing w:val="8"/>
          <w:sz w:val="12"/>
        </w:rPr>
        <w:t> </w:t>
      </w:r>
      <w:r>
        <w:rPr>
          <w:sz w:val="12"/>
        </w:rPr>
        <w:t>and</w:t>
      </w:r>
      <w:r>
        <w:rPr>
          <w:spacing w:val="6"/>
          <w:sz w:val="12"/>
        </w:rPr>
        <w:t> </w:t>
      </w:r>
      <w:r>
        <w:rPr>
          <w:sz w:val="12"/>
        </w:rPr>
        <w:t>Gaël</w:t>
      </w:r>
      <w:r>
        <w:rPr>
          <w:spacing w:val="6"/>
          <w:sz w:val="12"/>
        </w:rPr>
        <w:t> </w:t>
      </w:r>
      <w:r>
        <w:rPr>
          <w:spacing w:val="-2"/>
          <w:sz w:val="12"/>
        </w:rPr>
        <w:t>Varoquaux.</w:t>
      </w:r>
    </w:p>
    <w:p>
      <w:pPr>
        <w:spacing w:line="463" w:lineRule="auto" w:before="125"/>
        <w:ind w:left="457" w:right="1131" w:firstLine="0"/>
        <w:jc w:val="both"/>
        <w:rPr>
          <w:sz w:val="12"/>
        </w:rPr>
      </w:pPr>
      <w:r>
        <w:rPr>
          <w:sz w:val="12"/>
        </w:rPr>
        <w:t>The numpy array:</w:t>
      </w:r>
      <w:r>
        <w:rPr>
          <w:spacing w:val="30"/>
          <w:sz w:val="12"/>
        </w:rPr>
        <w:t> </w:t>
      </w:r>
      <w:r>
        <w:rPr>
          <w:sz w:val="12"/>
        </w:rPr>
        <w:t>A structure for efficient numerical compu-</w:t>
      </w:r>
      <w:r>
        <w:rPr>
          <w:spacing w:val="40"/>
          <w:sz w:val="12"/>
        </w:rPr>
        <w:t> </w:t>
      </w:r>
      <w:r>
        <w:rPr>
          <w:sz w:val="12"/>
        </w:rPr>
        <w:t>tation.</w:t>
      </w:r>
      <w:r>
        <w:rPr>
          <w:spacing w:val="40"/>
          <w:sz w:val="12"/>
        </w:rPr>
        <w:t> </w:t>
      </w:r>
      <w:r>
        <w:rPr>
          <w:i/>
          <w:sz w:val="12"/>
        </w:rPr>
        <w:t>Computing in Science and Engineering</w:t>
      </w:r>
      <w:r>
        <w:rPr>
          <w:sz w:val="12"/>
        </w:rPr>
        <w:t>, 13(2):22–30,</w:t>
      </w:r>
      <w:r>
        <w:rPr>
          <w:spacing w:val="40"/>
          <w:sz w:val="12"/>
        </w:rPr>
        <w:t> </w:t>
      </w:r>
      <w:r>
        <w:rPr>
          <w:sz w:val="12"/>
        </w:rPr>
        <w:t>2011. ISSN 15219615. doi: 10.1109/mcse.2011.37.</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9"/>
        </w:numPr>
        <w:tabs>
          <w:tab w:pos="1430" w:val="left" w:leader="none"/>
          <w:tab w:pos="1432" w:val="left" w:leader="none"/>
        </w:tabs>
        <w:spacing w:line="463" w:lineRule="auto" w:before="95" w:after="0"/>
        <w:ind w:left="1432" w:right="0" w:hanging="300"/>
        <w:jc w:val="both"/>
        <w:rPr>
          <w:sz w:val="12"/>
        </w:rPr>
      </w:pPr>
      <w:bookmarkStart w:name="_bookmark262" w:id="281"/>
      <w:bookmarkEnd w:id="281"/>
      <w:r>
        <w:rPr/>
      </w:r>
      <w:r>
        <w:rPr>
          <w:sz w:val="12"/>
        </w:rPr>
        <w:t>Pauli</w:t>
      </w:r>
      <w:r>
        <w:rPr>
          <w:spacing w:val="-4"/>
          <w:sz w:val="12"/>
        </w:rPr>
        <w:t> </w:t>
      </w:r>
      <w:r>
        <w:rPr>
          <w:sz w:val="12"/>
        </w:rPr>
        <w:t>Virtanen,</w:t>
      </w:r>
      <w:r>
        <w:rPr>
          <w:spacing w:val="-3"/>
          <w:sz w:val="12"/>
        </w:rPr>
        <w:t> </w:t>
      </w:r>
      <w:r>
        <w:rPr>
          <w:sz w:val="12"/>
        </w:rPr>
        <w:t>Ralf</w:t>
      </w:r>
      <w:r>
        <w:rPr>
          <w:spacing w:val="-4"/>
          <w:sz w:val="12"/>
        </w:rPr>
        <w:t> </w:t>
      </w:r>
      <w:r>
        <w:rPr>
          <w:sz w:val="12"/>
        </w:rPr>
        <w:t>Gommers,</w:t>
      </w:r>
      <w:r>
        <w:rPr>
          <w:spacing w:val="-3"/>
          <w:sz w:val="12"/>
        </w:rPr>
        <w:t> </w:t>
      </w:r>
      <w:r>
        <w:rPr>
          <w:sz w:val="12"/>
        </w:rPr>
        <w:t>Travis</w:t>
      </w:r>
      <w:r>
        <w:rPr>
          <w:spacing w:val="-4"/>
          <w:sz w:val="12"/>
        </w:rPr>
        <w:t> </w:t>
      </w:r>
      <w:r>
        <w:rPr>
          <w:sz w:val="12"/>
        </w:rPr>
        <w:t>E.</w:t>
      </w:r>
      <w:r>
        <w:rPr>
          <w:spacing w:val="-4"/>
          <w:sz w:val="12"/>
        </w:rPr>
        <w:t> </w:t>
      </w:r>
      <w:r>
        <w:rPr>
          <w:sz w:val="12"/>
        </w:rPr>
        <w:t>Oliphant,</w:t>
      </w:r>
      <w:r>
        <w:rPr>
          <w:spacing w:val="-3"/>
          <w:sz w:val="12"/>
        </w:rPr>
        <w:t> </w:t>
      </w:r>
      <w:r>
        <w:rPr>
          <w:sz w:val="12"/>
        </w:rPr>
        <w:t>et</w:t>
      </w:r>
      <w:r>
        <w:rPr>
          <w:spacing w:val="-4"/>
          <w:sz w:val="12"/>
        </w:rPr>
        <w:t> </w:t>
      </w:r>
      <w:r>
        <w:rPr>
          <w:sz w:val="12"/>
        </w:rPr>
        <w:t>al.</w:t>
      </w:r>
      <w:r>
        <w:rPr>
          <w:spacing w:val="12"/>
          <w:sz w:val="12"/>
        </w:rPr>
        <w:t> </w:t>
      </w:r>
      <w:r>
        <w:rPr>
          <w:sz w:val="12"/>
        </w:rPr>
        <w:t>Scipy</w:t>
      </w:r>
      <w:r>
        <w:rPr>
          <w:spacing w:val="40"/>
          <w:sz w:val="12"/>
        </w:rPr>
        <w:t> </w:t>
      </w:r>
      <w:r>
        <w:rPr>
          <w:sz w:val="12"/>
        </w:rPr>
        <w:t>1.0: fundamental</w:t>
      </w:r>
      <w:r>
        <w:rPr>
          <w:spacing w:val="-8"/>
          <w:sz w:val="12"/>
        </w:rPr>
        <w:t> </w:t>
      </w:r>
      <w:r>
        <w:rPr>
          <w:sz w:val="12"/>
        </w:rPr>
        <w:t>algorithms</w:t>
      </w:r>
      <w:r>
        <w:rPr>
          <w:spacing w:val="-8"/>
          <w:sz w:val="12"/>
        </w:rPr>
        <w:t> </w:t>
      </w:r>
      <w:r>
        <w:rPr>
          <w:sz w:val="12"/>
        </w:rPr>
        <w:t>for</w:t>
      </w:r>
      <w:r>
        <w:rPr>
          <w:spacing w:val="-8"/>
          <w:sz w:val="12"/>
        </w:rPr>
        <w:t> </w:t>
      </w:r>
      <w:r>
        <w:rPr>
          <w:sz w:val="12"/>
        </w:rPr>
        <w:t>scientific</w:t>
      </w:r>
      <w:r>
        <w:rPr>
          <w:spacing w:val="-8"/>
          <w:sz w:val="12"/>
        </w:rPr>
        <w:t> </w:t>
      </w:r>
      <w:r>
        <w:rPr>
          <w:sz w:val="12"/>
        </w:rPr>
        <w:t>computing</w:t>
      </w:r>
      <w:r>
        <w:rPr>
          <w:spacing w:val="-8"/>
          <w:sz w:val="12"/>
        </w:rPr>
        <w:t> </w:t>
      </w:r>
      <w:r>
        <w:rPr>
          <w:sz w:val="12"/>
        </w:rPr>
        <w:t>in</w:t>
      </w:r>
      <w:r>
        <w:rPr>
          <w:spacing w:val="-8"/>
          <w:sz w:val="12"/>
        </w:rPr>
        <w:t> </w:t>
      </w:r>
      <w:r>
        <w:rPr>
          <w:sz w:val="12"/>
        </w:rPr>
        <w:t>python.</w:t>
      </w:r>
      <w:r>
        <w:rPr>
          <w:spacing w:val="40"/>
          <w:sz w:val="12"/>
        </w:rPr>
        <w:t> </w:t>
      </w:r>
      <w:r>
        <w:rPr>
          <w:i/>
          <w:sz w:val="12"/>
        </w:rPr>
        <w:t>Nature</w:t>
      </w:r>
      <w:r>
        <w:rPr>
          <w:i/>
          <w:spacing w:val="-2"/>
          <w:sz w:val="12"/>
        </w:rPr>
        <w:t> </w:t>
      </w:r>
      <w:r>
        <w:rPr>
          <w:i/>
          <w:sz w:val="12"/>
        </w:rPr>
        <w:t>Methods</w:t>
      </w:r>
      <w:r>
        <w:rPr>
          <w:sz w:val="12"/>
        </w:rPr>
        <w:t>,</w:t>
      </w:r>
      <w:r>
        <w:rPr>
          <w:spacing w:val="-1"/>
          <w:sz w:val="12"/>
        </w:rPr>
        <w:t> </w:t>
      </w:r>
      <w:r>
        <w:rPr>
          <w:sz w:val="12"/>
        </w:rPr>
        <w:t>17(3):261–272,</w:t>
      </w:r>
      <w:r>
        <w:rPr>
          <w:spacing w:val="-1"/>
          <w:sz w:val="12"/>
        </w:rPr>
        <w:t> </w:t>
      </w:r>
      <w:r>
        <w:rPr>
          <w:sz w:val="12"/>
        </w:rPr>
        <w:t>2020.</w:t>
      </w:r>
      <w:r>
        <w:rPr>
          <w:spacing w:val="20"/>
          <w:sz w:val="12"/>
        </w:rPr>
        <w:t> </w:t>
      </w:r>
      <w:r>
        <w:rPr>
          <w:sz w:val="12"/>
        </w:rPr>
        <w:t>ISSN</w:t>
      </w:r>
      <w:r>
        <w:rPr>
          <w:spacing w:val="-2"/>
          <w:sz w:val="12"/>
        </w:rPr>
        <w:t> </w:t>
      </w:r>
      <w:r>
        <w:rPr>
          <w:sz w:val="12"/>
        </w:rPr>
        <w:t>15487105.</w:t>
      </w:r>
      <w:r>
        <w:rPr>
          <w:spacing w:val="20"/>
          <w:sz w:val="12"/>
        </w:rPr>
        <w:t> </w:t>
      </w:r>
      <w:r>
        <w:rPr>
          <w:sz w:val="12"/>
        </w:rPr>
        <w:t>doi:</w:t>
      </w:r>
      <w:r>
        <w:rPr>
          <w:spacing w:val="40"/>
          <w:sz w:val="12"/>
        </w:rPr>
        <w:t> </w:t>
      </w:r>
      <w:r>
        <w:rPr>
          <w:spacing w:val="-2"/>
          <w:sz w:val="12"/>
        </w:rPr>
        <w:t>10.1038/s41592-019-0686-2.</w:t>
      </w:r>
    </w:p>
    <w:p>
      <w:pPr>
        <w:pStyle w:val="ListParagraph"/>
        <w:numPr>
          <w:ilvl w:val="0"/>
          <w:numId w:val="9"/>
        </w:numPr>
        <w:tabs>
          <w:tab w:pos="455" w:val="left" w:leader="none"/>
          <w:tab w:pos="457" w:val="left" w:leader="none"/>
        </w:tabs>
        <w:spacing w:line="463" w:lineRule="auto" w:before="95" w:after="0"/>
        <w:ind w:left="457" w:right="1131" w:hanging="300"/>
        <w:jc w:val="both"/>
        <w:rPr>
          <w:sz w:val="12"/>
        </w:rPr>
      </w:pPr>
      <w:r>
        <w:rPr/>
        <w:br w:type="column"/>
      </w:r>
      <w:bookmarkStart w:name="_bookmark263" w:id="282"/>
      <w:bookmarkEnd w:id="282"/>
      <w:r>
        <w:rPr/>
      </w:r>
      <w:r>
        <w:rPr>
          <w:sz w:val="12"/>
        </w:rPr>
        <w:t>John</w:t>
      </w:r>
      <w:r>
        <w:rPr>
          <w:spacing w:val="-4"/>
          <w:sz w:val="12"/>
        </w:rPr>
        <w:t> </w:t>
      </w:r>
      <w:r>
        <w:rPr>
          <w:sz w:val="12"/>
        </w:rPr>
        <w:t>D.</w:t>
      </w:r>
      <w:r>
        <w:rPr>
          <w:spacing w:val="-4"/>
          <w:sz w:val="12"/>
        </w:rPr>
        <w:t> </w:t>
      </w:r>
      <w:r>
        <w:rPr>
          <w:sz w:val="12"/>
        </w:rPr>
        <w:t>Hunter. Matplotlib: A</w:t>
      </w:r>
      <w:r>
        <w:rPr>
          <w:spacing w:val="-4"/>
          <w:sz w:val="12"/>
        </w:rPr>
        <w:t> </w:t>
      </w:r>
      <w:r>
        <w:rPr>
          <w:sz w:val="12"/>
        </w:rPr>
        <w:t>2d</w:t>
      </w:r>
      <w:r>
        <w:rPr>
          <w:spacing w:val="-4"/>
          <w:sz w:val="12"/>
        </w:rPr>
        <w:t> </w:t>
      </w:r>
      <w:r>
        <w:rPr>
          <w:sz w:val="12"/>
        </w:rPr>
        <w:t>graphics</w:t>
      </w:r>
      <w:r>
        <w:rPr>
          <w:spacing w:val="-4"/>
          <w:sz w:val="12"/>
        </w:rPr>
        <w:t> </w:t>
      </w:r>
      <w:r>
        <w:rPr>
          <w:sz w:val="12"/>
        </w:rPr>
        <w:t>environment. </w:t>
      </w:r>
      <w:r>
        <w:rPr>
          <w:i/>
          <w:sz w:val="12"/>
        </w:rPr>
        <w:t>Com-</w:t>
      </w:r>
      <w:r>
        <w:rPr>
          <w:i/>
          <w:spacing w:val="40"/>
          <w:sz w:val="12"/>
        </w:rPr>
        <w:t> </w:t>
      </w:r>
      <w:r>
        <w:rPr>
          <w:i/>
          <w:sz w:val="12"/>
        </w:rPr>
        <w:t>puting in Science and Engineering</w:t>
      </w:r>
      <w:r>
        <w:rPr>
          <w:sz w:val="12"/>
        </w:rPr>
        <w:t>, 9(3):90–95, 2007.</w:t>
      </w:r>
      <w:r>
        <w:rPr>
          <w:spacing w:val="40"/>
          <w:sz w:val="12"/>
        </w:rPr>
        <w:t> </w:t>
      </w:r>
      <w:r>
        <w:rPr>
          <w:sz w:val="12"/>
        </w:rPr>
        <w:t>ISSN</w:t>
      </w:r>
      <w:r>
        <w:rPr>
          <w:spacing w:val="40"/>
          <w:sz w:val="12"/>
        </w:rPr>
        <w:t> </w:t>
      </w:r>
      <w:r>
        <w:rPr>
          <w:sz w:val="12"/>
        </w:rPr>
        <w:t>15219615. doi: 10.1109/mcse.2007.55.</w:t>
      </w:r>
    </w:p>
    <w:p>
      <w:pPr>
        <w:spacing w:after="0" w:line="463" w:lineRule="auto"/>
        <w:jc w:val="both"/>
        <w:rPr>
          <w:sz w:val="12"/>
        </w:rPr>
        <w:sectPr>
          <w:type w:val="continuous"/>
          <w:pgSz w:w="9640" w:h="13610"/>
          <w:pgMar w:header="769" w:footer="646" w:top="3180" w:bottom="280" w:left="0" w:right="0"/>
          <w:cols w:num="2" w:equalWidth="0">
            <w:col w:w="4720" w:space="40"/>
            <w:col w:w="4880"/>
          </w:cols>
        </w:sectPr>
      </w:pPr>
    </w:p>
    <w:p>
      <w:pPr>
        <w:pStyle w:val="BodyText"/>
      </w:pPr>
      <w:r>
        <w:rPr/>
        <mc:AlternateContent>
          <mc:Choice Requires="wps">
            <w:drawing>
              <wp:anchor distT="0" distB="0" distL="0" distR="0" allowOverlap="1" layoutInCell="1" locked="0" behindDoc="0" simplePos="0" relativeHeight="15824896">
                <wp:simplePos x="0" y="0"/>
                <wp:positionH relativeFrom="page">
                  <wp:posOffset>-29107</wp:posOffset>
                </wp:positionH>
                <wp:positionV relativeFrom="page">
                  <wp:posOffset>640519</wp:posOffset>
                </wp:positionV>
                <wp:extent cx="6178550" cy="4770755"/>
                <wp:effectExtent l="0" t="0" r="0" b="0"/>
                <wp:wrapNone/>
                <wp:docPr id="550" name="Group 550"/>
                <wp:cNvGraphicFramePr>
                  <a:graphicFrameLocks/>
                </wp:cNvGraphicFramePr>
                <a:graphic>
                  <a:graphicData uri="http://schemas.microsoft.com/office/word/2010/wordprocessingGroup">
                    <wpg:wgp>
                      <wpg:cNvPr id="550" name="Group 550"/>
                      <wpg:cNvGrpSpPr/>
                      <wpg:grpSpPr>
                        <a:xfrm>
                          <a:off x="0" y="0"/>
                          <a:ext cx="6178550" cy="4770755"/>
                          <a:chExt cx="6178550" cy="4770755"/>
                        </a:xfrm>
                      </wpg:grpSpPr>
                      <wps:wsp>
                        <wps:cNvPr id="551" name="Graphic 551"/>
                        <wps:cNvSpPr/>
                        <wps:spPr>
                          <a:xfrm>
                            <a:off x="3529804" y="103688"/>
                            <a:ext cx="1459230" cy="2523490"/>
                          </a:xfrm>
                          <a:custGeom>
                            <a:avLst/>
                            <a:gdLst/>
                            <a:ahLst/>
                            <a:cxnLst/>
                            <a:rect l="l" t="t" r="r" b="b"/>
                            <a:pathLst>
                              <a:path w="1459230" h="2523490">
                                <a:moveTo>
                                  <a:pt x="1279764" y="0"/>
                                </a:moveTo>
                                <a:lnTo>
                                  <a:pt x="1273141" y="172"/>
                                </a:lnTo>
                                <a:lnTo>
                                  <a:pt x="1267888" y="1376"/>
                                </a:lnTo>
                                <a:lnTo>
                                  <a:pt x="1261265" y="4645"/>
                                </a:lnTo>
                                <a:lnTo>
                                  <a:pt x="1250529" y="11012"/>
                                </a:lnTo>
                                <a:lnTo>
                                  <a:pt x="1225446" y="22015"/>
                                </a:lnTo>
                                <a:lnTo>
                                  <a:pt x="1157159" y="48551"/>
                                </a:lnTo>
                                <a:lnTo>
                                  <a:pt x="1114438" y="62720"/>
                                </a:lnTo>
                                <a:lnTo>
                                  <a:pt x="1066322" y="76581"/>
                                </a:lnTo>
                                <a:lnTo>
                                  <a:pt x="1013050" y="89451"/>
                                </a:lnTo>
                                <a:lnTo>
                                  <a:pt x="954864" y="100648"/>
                                </a:lnTo>
                                <a:lnTo>
                                  <a:pt x="892007" y="109490"/>
                                </a:lnTo>
                                <a:lnTo>
                                  <a:pt x="824718" y="115295"/>
                                </a:lnTo>
                                <a:lnTo>
                                  <a:pt x="753239" y="117382"/>
                                </a:lnTo>
                                <a:lnTo>
                                  <a:pt x="708718" y="116586"/>
                                </a:lnTo>
                                <a:lnTo>
                                  <a:pt x="662989" y="114095"/>
                                </a:lnTo>
                                <a:lnTo>
                                  <a:pt x="616165" y="109755"/>
                                </a:lnTo>
                                <a:lnTo>
                                  <a:pt x="568353" y="103412"/>
                                </a:lnTo>
                                <a:lnTo>
                                  <a:pt x="519665" y="94913"/>
                                </a:lnTo>
                                <a:lnTo>
                                  <a:pt x="470209" y="84103"/>
                                </a:lnTo>
                                <a:lnTo>
                                  <a:pt x="420096" y="70830"/>
                                </a:lnTo>
                                <a:lnTo>
                                  <a:pt x="369436" y="54938"/>
                                </a:lnTo>
                                <a:lnTo>
                                  <a:pt x="318337" y="36275"/>
                                </a:lnTo>
                                <a:lnTo>
                                  <a:pt x="266911" y="14687"/>
                                </a:lnTo>
                                <a:lnTo>
                                  <a:pt x="247716" y="8320"/>
                                </a:lnTo>
                                <a:lnTo>
                                  <a:pt x="234002" y="5051"/>
                                </a:lnTo>
                                <a:lnTo>
                                  <a:pt x="225772" y="3847"/>
                                </a:lnTo>
                                <a:lnTo>
                                  <a:pt x="223028" y="3674"/>
                                </a:lnTo>
                                <a:lnTo>
                                  <a:pt x="201899" y="9179"/>
                                </a:lnTo>
                                <a:lnTo>
                                  <a:pt x="191050" y="25688"/>
                                </a:lnTo>
                                <a:lnTo>
                                  <a:pt x="187053" y="53195"/>
                                </a:lnTo>
                                <a:lnTo>
                                  <a:pt x="186482" y="91696"/>
                                </a:lnTo>
                                <a:lnTo>
                                  <a:pt x="186482" y="1177246"/>
                                </a:lnTo>
                                <a:lnTo>
                                  <a:pt x="187281" y="1220010"/>
                                </a:lnTo>
                                <a:lnTo>
                                  <a:pt x="192879" y="1249693"/>
                                </a:lnTo>
                                <a:lnTo>
                                  <a:pt x="208074" y="1266993"/>
                                </a:lnTo>
                                <a:lnTo>
                                  <a:pt x="237664" y="1272604"/>
                                </a:lnTo>
                                <a:lnTo>
                                  <a:pt x="253830" y="1270542"/>
                                </a:lnTo>
                                <a:lnTo>
                                  <a:pt x="265544" y="1264358"/>
                                </a:lnTo>
                                <a:lnTo>
                                  <a:pt x="275198" y="1254053"/>
                                </a:lnTo>
                                <a:lnTo>
                                  <a:pt x="297258" y="1222247"/>
                                </a:lnTo>
                                <a:lnTo>
                                  <a:pt x="313523" y="1200229"/>
                                </a:lnTo>
                                <a:lnTo>
                                  <a:pt x="359536" y="1146979"/>
                                </a:lnTo>
                                <a:lnTo>
                                  <a:pt x="389742" y="1118090"/>
                                </a:lnTo>
                                <a:lnTo>
                                  <a:pt x="425052" y="1089252"/>
                                </a:lnTo>
                                <a:lnTo>
                                  <a:pt x="465695" y="1061637"/>
                                </a:lnTo>
                                <a:lnTo>
                                  <a:pt x="511900" y="1036417"/>
                                </a:lnTo>
                                <a:lnTo>
                                  <a:pt x="563894" y="1014763"/>
                                </a:lnTo>
                                <a:lnTo>
                                  <a:pt x="621907" y="997845"/>
                                </a:lnTo>
                                <a:lnTo>
                                  <a:pt x="686166" y="986836"/>
                                </a:lnTo>
                                <a:lnTo>
                                  <a:pt x="756902" y="982905"/>
                                </a:lnTo>
                                <a:lnTo>
                                  <a:pt x="816669" y="988781"/>
                                </a:lnTo>
                                <a:lnTo>
                                  <a:pt x="869424" y="1004920"/>
                                </a:lnTo>
                                <a:lnTo>
                                  <a:pt x="915469" y="1029088"/>
                                </a:lnTo>
                                <a:lnTo>
                                  <a:pt x="955105" y="1059051"/>
                                </a:lnTo>
                                <a:lnTo>
                                  <a:pt x="988632" y="1092575"/>
                                </a:lnTo>
                                <a:lnTo>
                                  <a:pt x="1016351" y="1127427"/>
                                </a:lnTo>
                                <a:lnTo>
                                  <a:pt x="1038564" y="1161372"/>
                                </a:lnTo>
                                <a:lnTo>
                                  <a:pt x="1067671" y="1217607"/>
                                </a:lnTo>
                                <a:lnTo>
                                  <a:pt x="1085345" y="1263155"/>
                                </a:lnTo>
                                <a:lnTo>
                                  <a:pt x="1099585" y="1309517"/>
                                </a:lnTo>
                                <a:lnTo>
                                  <a:pt x="1110753" y="1356966"/>
                                </a:lnTo>
                                <a:lnTo>
                                  <a:pt x="1119211" y="1405774"/>
                                </a:lnTo>
                                <a:lnTo>
                                  <a:pt x="1125320" y="1456212"/>
                                </a:lnTo>
                                <a:lnTo>
                                  <a:pt x="1129442" y="1508553"/>
                                </a:lnTo>
                                <a:lnTo>
                                  <a:pt x="1131939" y="1563068"/>
                                </a:lnTo>
                                <a:lnTo>
                                  <a:pt x="1133172" y="1620031"/>
                                </a:lnTo>
                                <a:lnTo>
                                  <a:pt x="1133503" y="1679711"/>
                                </a:lnTo>
                                <a:lnTo>
                                  <a:pt x="1133415" y="1720808"/>
                                </a:lnTo>
                                <a:lnTo>
                                  <a:pt x="1132801" y="1766462"/>
                                </a:lnTo>
                                <a:lnTo>
                                  <a:pt x="1131134" y="1815726"/>
                                </a:lnTo>
                                <a:lnTo>
                                  <a:pt x="1127887" y="1867654"/>
                                </a:lnTo>
                                <a:lnTo>
                                  <a:pt x="1122535" y="1921299"/>
                                </a:lnTo>
                                <a:lnTo>
                                  <a:pt x="1114550" y="1975714"/>
                                </a:lnTo>
                                <a:lnTo>
                                  <a:pt x="1103407" y="2029954"/>
                                </a:lnTo>
                                <a:lnTo>
                                  <a:pt x="1088579" y="2083071"/>
                                </a:lnTo>
                                <a:lnTo>
                                  <a:pt x="1069539" y="2134119"/>
                                </a:lnTo>
                                <a:lnTo>
                                  <a:pt x="1045761" y="2182151"/>
                                </a:lnTo>
                                <a:lnTo>
                                  <a:pt x="1018020" y="2223582"/>
                                </a:lnTo>
                                <a:lnTo>
                                  <a:pt x="987515" y="2261867"/>
                                </a:lnTo>
                                <a:lnTo>
                                  <a:pt x="954333" y="2296720"/>
                                </a:lnTo>
                                <a:lnTo>
                                  <a:pt x="918564" y="2327853"/>
                                </a:lnTo>
                                <a:lnTo>
                                  <a:pt x="880294" y="2354982"/>
                                </a:lnTo>
                                <a:lnTo>
                                  <a:pt x="839613" y="2377820"/>
                                </a:lnTo>
                                <a:lnTo>
                                  <a:pt x="796607" y="2396081"/>
                                </a:lnTo>
                                <a:lnTo>
                                  <a:pt x="751365" y="2409479"/>
                                </a:lnTo>
                                <a:lnTo>
                                  <a:pt x="703975" y="2417727"/>
                                </a:lnTo>
                                <a:lnTo>
                                  <a:pt x="654524" y="2420540"/>
                                </a:lnTo>
                                <a:lnTo>
                                  <a:pt x="601941" y="2417999"/>
                                </a:lnTo>
                                <a:lnTo>
                                  <a:pt x="551075" y="2410581"/>
                                </a:lnTo>
                                <a:lnTo>
                                  <a:pt x="502083" y="2398593"/>
                                </a:lnTo>
                                <a:lnTo>
                                  <a:pt x="455119" y="2382340"/>
                                </a:lnTo>
                                <a:lnTo>
                                  <a:pt x="410341" y="2362129"/>
                                </a:lnTo>
                                <a:lnTo>
                                  <a:pt x="367904" y="2338267"/>
                                </a:lnTo>
                                <a:lnTo>
                                  <a:pt x="327963" y="2311061"/>
                                </a:lnTo>
                                <a:lnTo>
                                  <a:pt x="290675" y="2280816"/>
                                </a:lnTo>
                                <a:lnTo>
                                  <a:pt x="256195" y="2247840"/>
                                </a:lnTo>
                                <a:lnTo>
                                  <a:pt x="224680" y="2212438"/>
                                </a:lnTo>
                                <a:lnTo>
                                  <a:pt x="196285" y="2174919"/>
                                </a:lnTo>
                                <a:lnTo>
                                  <a:pt x="171167" y="2135587"/>
                                </a:lnTo>
                                <a:lnTo>
                                  <a:pt x="149480" y="2094749"/>
                                </a:lnTo>
                                <a:lnTo>
                                  <a:pt x="131381" y="2052713"/>
                                </a:lnTo>
                                <a:lnTo>
                                  <a:pt x="117026" y="2009784"/>
                                </a:lnTo>
                                <a:lnTo>
                                  <a:pt x="125706" y="2012475"/>
                                </a:lnTo>
                                <a:lnTo>
                                  <a:pt x="137132" y="2014826"/>
                                </a:lnTo>
                                <a:lnTo>
                                  <a:pt x="179182" y="2017121"/>
                                </a:lnTo>
                                <a:lnTo>
                                  <a:pt x="234616" y="2009921"/>
                                </a:lnTo>
                                <a:lnTo>
                                  <a:pt x="280199" y="1990088"/>
                                </a:lnTo>
                                <a:lnTo>
                                  <a:pt x="315830" y="1960270"/>
                                </a:lnTo>
                                <a:lnTo>
                                  <a:pt x="341406" y="1923118"/>
                                </a:lnTo>
                                <a:lnTo>
                                  <a:pt x="356827" y="1881279"/>
                                </a:lnTo>
                                <a:lnTo>
                                  <a:pt x="361990" y="1837404"/>
                                </a:lnTo>
                                <a:lnTo>
                                  <a:pt x="356827" y="1793529"/>
                                </a:lnTo>
                                <a:lnTo>
                                  <a:pt x="341406" y="1751690"/>
                                </a:lnTo>
                                <a:lnTo>
                                  <a:pt x="315830" y="1714538"/>
                                </a:lnTo>
                                <a:lnTo>
                                  <a:pt x="280199" y="1684720"/>
                                </a:lnTo>
                                <a:lnTo>
                                  <a:pt x="234616" y="1664887"/>
                                </a:lnTo>
                                <a:lnTo>
                                  <a:pt x="179182" y="1657687"/>
                                </a:lnTo>
                                <a:lnTo>
                                  <a:pt x="121271" y="1666714"/>
                                </a:lnTo>
                                <a:lnTo>
                                  <a:pt x="54404" y="1704742"/>
                                </a:lnTo>
                                <a:lnTo>
                                  <a:pt x="26567" y="1739762"/>
                                </a:lnTo>
                                <a:lnTo>
                                  <a:pt x="7238" y="1788190"/>
                                </a:lnTo>
                                <a:lnTo>
                                  <a:pt x="0" y="1852078"/>
                                </a:lnTo>
                                <a:lnTo>
                                  <a:pt x="1423" y="1893413"/>
                                </a:lnTo>
                                <a:lnTo>
                                  <a:pt x="5661" y="1935011"/>
                                </a:lnTo>
                                <a:lnTo>
                                  <a:pt x="12666" y="1976675"/>
                                </a:lnTo>
                                <a:lnTo>
                                  <a:pt x="22393" y="2018210"/>
                                </a:lnTo>
                                <a:lnTo>
                                  <a:pt x="34795" y="2059422"/>
                                </a:lnTo>
                                <a:lnTo>
                                  <a:pt x="49823" y="2100115"/>
                                </a:lnTo>
                                <a:lnTo>
                                  <a:pt x="67432" y="2140094"/>
                                </a:lnTo>
                                <a:lnTo>
                                  <a:pt x="87574" y="2179162"/>
                                </a:lnTo>
                                <a:lnTo>
                                  <a:pt x="110202" y="2217126"/>
                                </a:lnTo>
                                <a:lnTo>
                                  <a:pt x="135271" y="2253789"/>
                                </a:lnTo>
                                <a:lnTo>
                                  <a:pt x="162732" y="2288957"/>
                                </a:lnTo>
                                <a:lnTo>
                                  <a:pt x="192539" y="2322433"/>
                                </a:lnTo>
                                <a:lnTo>
                                  <a:pt x="224645" y="2354024"/>
                                </a:lnTo>
                                <a:lnTo>
                                  <a:pt x="259002" y="2383532"/>
                                </a:lnTo>
                                <a:lnTo>
                                  <a:pt x="295565" y="2410764"/>
                                </a:lnTo>
                                <a:lnTo>
                                  <a:pt x="334286" y="2435524"/>
                                </a:lnTo>
                                <a:lnTo>
                                  <a:pt x="375119" y="2457615"/>
                                </a:lnTo>
                                <a:lnTo>
                                  <a:pt x="418015" y="2476845"/>
                                </a:lnTo>
                                <a:lnTo>
                                  <a:pt x="462930" y="2493015"/>
                                </a:lnTo>
                                <a:lnTo>
                                  <a:pt x="509814" y="2505933"/>
                                </a:lnTo>
                                <a:lnTo>
                                  <a:pt x="558623" y="2515401"/>
                                </a:lnTo>
                                <a:lnTo>
                                  <a:pt x="609308" y="2521225"/>
                                </a:lnTo>
                                <a:lnTo>
                                  <a:pt x="661823" y="2523210"/>
                                </a:lnTo>
                                <a:lnTo>
                                  <a:pt x="707058" y="2521874"/>
                                </a:lnTo>
                                <a:lnTo>
                                  <a:pt x="751813" y="2517908"/>
                                </a:lnTo>
                                <a:lnTo>
                                  <a:pt x="796000" y="2511379"/>
                                </a:lnTo>
                                <a:lnTo>
                                  <a:pt x="839531" y="2502350"/>
                                </a:lnTo>
                                <a:lnTo>
                                  <a:pt x="882318" y="2490887"/>
                                </a:lnTo>
                                <a:lnTo>
                                  <a:pt x="924274" y="2477056"/>
                                </a:lnTo>
                                <a:lnTo>
                                  <a:pt x="965310" y="2460922"/>
                                </a:lnTo>
                                <a:lnTo>
                                  <a:pt x="1005338" y="2442549"/>
                                </a:lnTo>
                                <a:lnTo>
                                  <a:pt x="1044271" y="2422003"/>
                                </a:lnTo>
                                <a:lnTo>
                                  <a:pt x="1082021" y="2399349"/>
                                </a:lnTo>
                                <a:lnTo>
                                  <a:pt x="1118499" y="2374652"/>
                                </a:lnTo>
                                <a:lnTo>
                                  <a:pt x="1153617" y="2347977"/>
                                </a:lnTo>
                                <a:lnTo>
                                  <a:pt x="1187289" y="2319390"/>
                                </a:lnTo>
                                <a:lnTo>
                                  <a:pt x="1219425" y="2288955"/>
                                </a:lnTo>
                                <a:lnTo>
                                  <a:pt x="1249939" y="2256739"/>
                                </a:lnTo>
                                <a:lnTo>
                                  <a:pt x="1278741" y="2222805"/>
                                </a:lnTo>
                                <a:lnTo>
                                  <a:pt x="1305745" y="2187219"/>
                                </a:lnTo>
                                <a:lnTo>
                                  <a:pt x="1330861" y="2150046"/>
                                </a:lnTo>
                                <a:lnTo>
                                  <a:pt x="1354003" y="2111352"/>
                                </a:lnTo>
                                <a:lnTo>
                                  <a:pt x="1375083" y="2071202"/>
                                </a:lnTo>
                                <a:lnTo>
                                  <a:pt x="1394011" y="2029660"/>
                                </a:lnTo>
                                <a:lnTo>
                                  <a:pt x="1410701" y="1986792"/>
                                </a:lnTo>
                                <a:lnTo>
                                  <a:pt x="1425065" y="1942663"/>
                                </a:lnTo>
                                <a:lnTo>
                                  <a:pt x="1437014" y="1897339"/>
                                </a:lnTo>
                                <a:lnTo>
                                  <a:pt x="1446461" y="1850883"/>
                                </a:lnTo>
                                <a:lnTo>
                                  <a:pt x="1453318" y="1803363"/>
                                </a:lnTo>
                                <a:lnTo>
                                  <a:pt x="1457496" y="1754841"/>
                                </a:lnTo>
                                <a:lnTo>
                                  <a:pt x="1458908" y="1705385"/>
                                </a:lnTo>
                                <a:lnTo>
                                  <a:pt x="1457590" y="1655353"/>
                                </a:lnTo>
                                <a:lnTo>
                                  <a:pt x="1453680" y="1606040"/>
                                </a:lnTo>
                                <a:lnTo>
                                  <a:pt x="1447249" y="1557549"/>
                                </a:lnTo>
                                <a:lnTo>
                                  <a:pt x="1438366" y="1509981"/>
                                </a:lnTo>
                                <a:lnTo>
                                  <a:pt x="1427103" y="1463438"/>
                                </a:lnTo>
                                <a:lnTo>
                                  <a:pt x="1413528" y="1418020"/>
                                </a:lnTo>
                                <a:lnTo>
                                  <a:pt x="1397711" y="1373829"/>
                                </a:lnTo>
                                <a:lnTo>
                                  <a:pt x="1379722" y="1330966"/>
                                </a:lnTo>
                                <a:lnTo>
                                  <a:pt x="1359632" y="1289534"/>
                                </a:lnTo>
                                <a:lnTo>
                                  <a:pt x="1337509" y="1249633"/>
                                </a:lnTo>
                                <a:lnTo>
                                  <a:pt x="1313424" y="1211364"/>
                                </a:lnTo>
                                <a:lnTo>
                                  <a:pt x="1287448" y="1174830"/>
                                </a:lnTo>
                                <a:lnTo>
                                  <a:pt x="1259648" y="1140131"/>
                                </a:lnTo>
                                <a:lnTo>
                                  <a:pt x="1230096" y="1107369"/>
                                </a:lnTo>
                                <a:lnTo>
                                  <a:pt x="1198862" y="1076645"/>
                                </a:lnTo>
                                <a:lnTo>
                                  <a:pt x="1166015" y="1048061"/>
                                </a:lnTo>
                                <a:lnTo>
                                  <a:pt x="1131625" y="1021718"/>
                                </a:lnTo>
                                <a:lnTo>
                                  <a:pt x="1095761" y="997717"/>
                                </a:lnTo>
                                <a:lnTo>
                                  <a:pt x="1058495" y="976161"/>
                                </a:lnTo>
                                <a:lnTo>
                                  <a:pt x="1019896" y="957149"/>
                                </a:lnTo>
                                <a:lnTo>
                                  <a:pt x="980033" y="940784"/>
                                </a:lnTo>
                                <a:lnTo>
                                  <a:pt x="938976" y="927168"/>
                                </a:lnTo>
                                <a:lnTo>
                                  <a:pt x="896796" y="916400"/>
                                </a:lnTo>
                                <a:lnTo>
                                  <a:pt x="853563" y="908584"/>
                                </a:lnTo>
                                <a:lnTo>
                                  <a:pt x="809345" y="903820"/>
                                </a:lnTo>
                                <a:lnTo>
                                  <a:pt x="764213" y="902209"/>
                                </a:lnTo>
                                <a:lnTo>
                                  <a:pt x="712113" y="903980"/>
                                </a:lnTo>
                                <a:lnTo>
                                  <a:pt x="661154" y="909338"/>
                                </a:lnTo>
                                <a:lnTo>
                                  <a:pt x="611380" y="918348"/>
                                </a:lnTo>
                                <a:lnTo>
                                  <a:pt x="562835" y="931078"/>
                                </a:lnTo>
                                <a:lnTo>
                                  <a:pt x="515562" y="947593"/>
                                </a:lnTo>
                                <a:lnTo>
                                  <a:pt x="469607" y="967959"/>
                                </a:lnTo>
                                <a:lnTo>
                                  <a:pt x="425012" y="992243"/>
                                </a:lnTo>
                                <a:lnTo>
                                  <a:pt x="381823" y="1020511"/>
                                </a:lnTo>
                                <a:lnTo>
                                  <a:pt x="340082" y="1052829"/>
                                </a:lnTo>
                                <a:lnTo>
                                  <a:pt x="299833" y="1089263"/>
                                </a:lnTo>
                                <a:lnTo>
                                  <a:pt x="299833" y="374108"/>
                                </a:lnTo>
                                <a:lnTo>
                                  <a:pt x="340122" y="385273"/>
                                </a:lnTo>
                                <a:lnTo>
                                  <a:pt x="386912" y="396236"/>
                                </a:lnTo>
                                <a:lnTo>
                                  <a:pt x="438781" y="406183"/>
                                </a:lnTo>
                                <a:lnTo>
                                  <a:pt x="494306" y="414298"/>
                                </a:lnTo>
                                <a:lnTo>
                                  <a:pt x="552067" y="419765"/>
                                </a:lnTo>
                                <a:lnTo>
                                  <a:pt x="610641" y="421768"/>
                                </a:lnTo>
                                <a:lnTo>
                                  <a:pt x="683791" y="418784"/>
                                </a:lnTo>
                                <a:lnTo>
                                  <a:pt x="753289" y="410258"/>
                                </a:lnTo>
                                <a:lnTo>
                                  <a:pt x="819070" y="396826"/>
                                </a:lnTo>
                                <a:lnTo>
                                  <a:pt x="881071" y="379128"/>
                                </a:lnTo>
                                <a:lnTo>
                                  <a:pt x="939228" y="357799"/>
                                </a:lnTo>
                                <a:lnTo>
                                  <a:pt x="993476" y="333479"/>
                                </a:lnTo>
                                <a:lnTo>
                                  <a:pt x="1043752" y="306804"/>
                                </a:lnTo>
                                <a:lnTo>
                                  <a:pt x="1089991" y="278412"/>
                                </a:lnTo>
                                <a:lnTo>
                                  <a:pt x="1132131" y="248942"/>
                                </a:lnTo>
                                <a:lnTo>
                                  <a:pt x="1170106" y="219030"/>
                                </a:lnTo>
                                <a:lnTo>
                                  <a:pt x="1203853" y="189314"/>
                                </a:lnTo>
                                <a:lnTo>
                                  <a:pt x="1233308" y="160432"/>
                                </a:lnTo>
                                <a:lnTo>
                                  <a:pt x="1279086" y="107720"/>
                                </a:lnTo>
                                <a:lnTo>
                                  <a:pt x="1306928" y="65996"/>
                                </a:lnTo>
                                <a:lnTo>
                                  <a:pt x="1316322" y="40360"/>
                                </a:lnTo>
                                <a:lnTo>
                                  <a:pt x="1314206" y="24768"/>
                                </a:lnTo>
                                <a:lnTo>
                                  <a:pt x="1307632" y="11926"/>
                                </a:lnTo>
                                <a:lnTo>
                                  <a:pt x="1296264" y="3211"/>
                                </a:lnTo>
                                <a:lnTo>
                                  <a:pt x="1279764" y="0"/>
                                </a:lnTo>
                                <a:close/>
                              </a:path>
                            </a:pathLst>
                          </a:custGeom>
                          <a:solidFill>
                            <a:srgbClr val="8FADBB"/>
                          </a:solidFill>
                        </wps:spPr>
                        <wps:bodyPr wrap="square" lIns="0" tIns="0" rIns="0" bIns="0" rtlCol="0">
                          <a:prstTxWarp prst="textNoShape">
                            <a:avLst/>
                          </a:prstTxWarp>
                          <a:noAutofit/>
                        </wps:bodyPr>
                      </wps:wsp>
                      <wps:wsp>
                        <wps:cNvPr id="552" name="Graphic 552"/>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553" name="Graphic 553"/>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54" name="Graphic 554"/>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555" name="Graphic 555"/>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56" name="Graphic 556"/>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557" name="Graphic 557"/>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58" name="Graphic 558"/>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559" name="Graphic 559"/>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60" name="Graphic 560"/>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561" name="Graphic 561"/>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62" name="Graphic 562"/>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563" name="Graphic 563"/>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64" name="Graphic 564"/>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565" name="Graphic 565"/>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566" name="Graphic 566"/>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567" name="Graphic 567"/>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568" name="Image 568"/>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824896" id="docshapegroup399" coordorigin="-46,1009" coordsize="9730,7513">
                <v:shape style="position:absolute;left:5512;top:1171;width:2298;height:3974" id="docshape400" coordorigin="5513,1172" coordsize="2298,3974" path="m7528,1172l7518,1172,7510,1174,7499,1179,7482,1189,7443,1207,7335,1248,7268,1271,7192,1293,7108,1313,7017,1330,6918,1344,6812,1354,6699,1357,6629,1356,6557,1352,6483,1345,6408,1335,6331,1321,6253,1304,6174,1284,6095,1258,6014,1229,5933,1195,5903,1185,5881,1180,5868,1178,5864,1178,5831,1186,5814,1212,5807,1256,5807,1316,5807,3026,5808,3093,5817,3140,5841,3167,5887,3176,5913,3173,5931,3163,5946,3147,5981,3097,6007,3062,6079,2978,6127,2933,6182,2887,6246,2844,6319,2804,6401,2770,6492,2743,6593,2726,6705,2720,6799,2729,6882,2755,6955,2793,7017,2840,7070,2893,7113,2947,7148,3001,7194,3089,7222,3161,7245,3234,7262,3309,7275,3386,7285,3465,7292,3548,7295,3634,7297,3723,7298,3817,7298,3882,7297,3954,7294,4031,7289,4113,7281,4198,7268,4283,7251,4369,7227,4452,7197,4533,7160,4608,7116,4674,7068,4734,7016,4789,6959,4838,6899,4881,6835,4917,6767,4945,6696,4966,6622,4979,6544,4984,6461,4980,6381,4968,6304,4949,6230,4924,6159,4892,6092,4854,6029,4811,5971,4764,5916,4712,5867,4656,5822,4597,5782,4535,5748,4471,5720,4405,5697,4337,5711,4341,5729,4345,5795,4349,5882,4337,5954,4306,6010,4259,6051,4201,6075,4135,6083,4066,6075,3996,6051,3931,6010,3872,5954,3825,5882,3794,5795,3783,5704,3797,5599,3857,5555,3912,5524,3988,5513,4089,5515,4154,5522,4219,5533,4285,5548,4350,5568,4415,5591,4479,5619,4542,5651,4604,5686,4664,5726,4721,5769,4777,5816,4829,5867,4879,5921,4926,5978,4968,6039,5007,6104,5042,6171,5073,6242,5098,6316,5118,6393,5133,6472,5142,6555,5146,6626,5143,6697,5137,6766,5127,6835,5113,6902,5095,6968,5073,7033,5047,7096,5019,7157,4986,7217,4950,7274,4912,7330,4870,7383,4825,7433,4777,7481,4726,7527,4672,7569,4616,7609,4558,7645,4497,7678,4434,7708,4368,7734,4301,7757,4231,7776,4160,7791,4087,7802,4012,7808,3936,7810,3858,7808,3779,7802,3701,7792,3625,7778,3550,7760,3477,7739,3405,7714,3335,7686,3268,7654,3203,7619,3140,7581,3080,7540,3022,7497,2967,7450,2916,7401,2867,7349,2822,7295,2781,7239,2743,7180,2709,7119,2679,7056,2654,6992,2632,6925,2615,6857,2603,6787,2595,6716,2593,6634,2596,6554,2604,6476,2618,6399,2638,6325,2664,6252,2696,6182,2735,6114,2779,6048,2830,5985,2887,5985,1761,6049,1779,6122,1796,6204,1812,6291,1824,6382,1833,6475,1836,6590,1831,6699,1818,6803,1797,6900,1769,6992,1735,7077,1697,7157,1655,7229,1610,7296,1564,7356,1517,7409,1470,7455,1425,7527,1342,7571,1276,7586,1236,7583,1211,7572,1191,7554,1177,7528,1172xe" filled="true" fillcolor="#8fadbb" stroked="false">
                  <v:path arrowok="t"/>
                  <v:fill type="solid"/>
                </v:shape>
                <v:shape style="position:absolute;left:0;top:7033;width:1678;height:1443" id="docshape401"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402"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403"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404"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405"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406"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407"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408"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409" stroked="false">
                  <v:imagedata r:id="rId1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tabs>
          <w:tab w:pos="3681" w:val="left" w:leader="none"/>
        </w:tabs>
        <w:spacing w:line="240" w:lineRule="auto"/>
        <w:ind w:left="735" w:right="0" w:firstLine="0"/>
        <w:rPr>
          <w:sz w:val="20"/>
        </w:rPr>
      </w:pPr>
      <w:r>
        <w:rPr>
          <w:sz w:val="20"/>
        </w:rPr>
        <mc:AlternateContent>
          <mc:Choice Requires="wps">
            <w:drawing>
              <wp:inline distT="0" distB="0" distL="0" distR="0">
                <wp:extent cx="1530350" cy="2562860"/>
                <wp:effectExtent l="0" t="0" r="0" b="8889"/>
                <wp:docPr id="569" name="Group 569"/>
                <wp:cNvGraphicFramePr>
                  <a:graphicFrameLocks/>
                </wp:cNvGraphicFramePr>
                <a:graphic>
                  <a:graphicData uri="http://schemas.microsoft.com/office/word/2010/wordprocessingGroup">
                    <wpg:wgp>
                      <wpg:cNvPr id="569" name="Group 569"/>
                      <wpg:cNvGrpSpPr/>
                      <wpg:grpSpPr>
                        <a:xfrm>
                          <a:off x="0" y="0"/>
                          <a:ext cx="1530350" cy="2562860"/>
                          <a:chExt cx="1530350" cy="2562860"/>
                        </a:xfrm>
                      </wpg:grpSpPr>
                      <wps:wsp>
                        <wps:cNvPr id="570" name="Graphic 570"/>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571" name="Graphic 571"/>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572" name="Graphic 572"/>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410" coordorigin="0,0" coordsize="2410,4036">
                <v:shape style="position:absolute;left:0;top:0;width:2410;height:4036" id="docshape411"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412"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413"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sz w:val="20"/>
        </w:rPr>
      </w:r>
      <w:r>
        <w:rPr>
          <w:sz w:val="20"/>
        </w:rPr>
        <w:tab/>
      </w:r>
      <w:r>
        <w:rPr>
          <w:position w:val="15"/>
          <w:sz w:val="20"/>
        </w:rPr>
        <mc:AlternateContent>
          <mc:Choice Requires="wps">
            <w:drawing>
              <wp:inline distT="0" distB="0" distL="0" distR="0">
                <wp:extent cx="3378835" cy="2378075"/>
                <wp:effectExtent l="66675" t="57150" r="59689" b="3175"/>
                <wp:docPr id="573" name="Group 573"/>
                <wp:cNvGraphicFramePr>
                  <a:graphicFrameLocks/>
                </wp:cNvGraphicFramePr>
                <a:graphic>
                  <a:graphicData uri="http://schemas.microsoft.com/office/word/2010/wordprocessingGroup">
                    <wpg:wgp>
                      <wpg:cNvPr id="573" name="Group 573"/>
                      <wpg:cNvGrpSpPr/>
                      <wpg:grpSpPr>
                        <a:xfrm>
                          <a:off x="0" y="0"/>
                          <a:ext cx="3378835" cy="2378075"/>
                          <a:chExt cx="3378835" cy="2378075"/>
                        </a:xfrm>
                      </wpg:grpSpPr>
                      <wps:wsp>
                        <wps:cNvPr id="574" name="Graphic 574"/>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575" name="Graphic 575"/>
                        <wps:cNvSpPr/>
                        <wps:spPr>
                          <a:xfrm>
                            <a:off x="63637" y="63637"/>
                            <a:ext cx="3251835" cy="1740535"/>
                          </a:xfrm>
                          <a:custGeom>
                            <a:avLst/>
                            <a:gdLst/>
                            <a:ahLst/>
                            <a:cxnLst/>
                            <a:rect l="l" t="t" r="r" b="b"/>
                            <a:pathLst>
                              <a:path w="3251835" h="1740535">
                                <a:moveTo>
                                  <a:pt x="3059996" y="0"/>
                                </a:moveTo>
                                <a:lnTo>
                                  <a:pt x="191250" y="0"/>
                                </a:ln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close/>
                              </a:path>
                            </a:pathLst>
                          </a:custGeom>
                          <a:solidFill>
                            <a:srgbClr val="FFFFFF"/>
                          </a:solidFill>
                        </wps:spPr>
                        <wps:bodyPr wrap="square" lIns="0" tIns="0" rIns="0" bIns="0" rtlCol="0">
                          <a:prstTxWarp prst="textNoShape">
                            <a:avLst/>
                          </a:prstTxWarp>
                          <a:noAutofit/>
                        </wps:bodyPr>
                      </wps:wsp>
                      <wps:wsp>
                        <wps:cNvPr id="576" name="Graphic 576"/>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577" name="Graphic 577"/>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wps:wsp>
                        <wps:cNvPr id="578" name="Graphic 578"/>
                        <wps:cNvSpPr/>
                        <wps:spPr>
                          <a:xfrm>
                            <a:off x="336014" y="585206"/>
                            <a:ext cx="1270" cy="121920"/>
                          </a:xfrm>
                          <a:custGeom>
                            <a:avLst/>
                            <a:gdLst/>
                            <a:ahLst/>
                            <a:cxnLst/>
                            <a:rect l="l" t="t" r="r" b="b"/>
                            <a:pathLst>
                              <a:path w="0" h="121920">
                                <a:moveTo>
                                  <a:pt x="0" y="121795"/>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79" name="Graphic 579"/>
                        <wps:cNvSpPr/>
                        <wps:spPr>
                          <a:xfrm>
                            <a:off x="346061" y="658120"/>
                            <a:ext cx="1270" cy="48895"/>
                          </a:xfrm>
                          <a:custGeom>
                            <a:avLst/>
                            <a:gdLst/>
                            <a:ahLst/>
                            <a:cxnLst/>
                            <a:rect l="l" t="t" r="r" b="b"/>
                            <a:pathLst>
                              <a:path w="0" h="48895">
                                <a:moveTo>
                                  <a:pt x="0" y="48880"/>
                                </a:moveTo>
                                <a:lnTo>
                                  <a:pt x="0" y="11724"/>
                                </a:lnTo>
                              </a:path>
                              <a:path w="0" h="48895">
                                <a:moveTo>
                                  <a:pt x="0" y="48880"/>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80" name="Graphic 580"/>
                        <wps:cNvSpPr/>
                        <wps:spPr>
                          <a:xfrm>
                            <a:off x="356107" y="374131"/>
                            <a:ext cx="1270" cy="333375"/>
                          </a:xfrm>
                          <a:custGeom>
                            <a:avLst/>
                            <a:gdLst/>
                            <a:ahLst/>
                            <a:cxnLst/>
                            <a:rect l="l" t="t" r="r" b="b"/>
                            <a:pathLst>
                              <a:path w="0" h="333375">
                                <a:moveTo>
                                  <a:pt x="0" y="332870"/>
                                </a:moveTo>
                                <a:lnTo>
                                  <a:pt x="0" y="0"/>
                                </a:lnTo>
                              </a:path>
                              <a:path w="0" h="333375">
                                <a:moveTo>
                                  <a:pt x="0" y="332870"/>
                                </a:moveTo>
                                <a:lnTo>
                                  <a:pt x="0" y="74719"/>
                                </a:lnTo>
                              </a:path>
                              <a:path w="0" h="333375">
                                <a:moveTo>
                                  <a:pt x="0" y="332870"/>
                                </a:moveTo>
                                <a:lnTo>
                                  <a:pt x="0" y="254653"/>
                                </a:lnTo>
                              </a:path>
                            </a:pathLst>
                          </a:custGeom>
                          <a:ln w="6358">
                            <a:solidFill>
                              <a:srgbClr val="7F7F7F"/>
                            </a:solidFill>
                            <a:prstDash val="solid"/>
                          </a:ln>
                        </wps:spPr>
                        <wps:bodyPr wrap="square" lIns="0" tIns="0" rIns="0" bIns="0" rtlCol="0">
                          <a:prstTxWarp prst="textNoShape">
                            <a:avLst/>
                          </a:prstTxWarp>
                          <a:noAutofit/>
                        </wps:bodyPr>
                      </wps:wsp>
                      <wps:wsp>
                        <wps:cNvPr id="581" name="Graphic 581"/>
                        <wps:cNvSpPr/>
                        <wps:spPr>
                          <a:xfrm>
                            <a:off x="527569" y="603365"/>
                            <a:ext cx="1270" cy="104139"/>
                          </a:xfrm>
                          <a:custGeom>
                            <a:avLst/>
                            <a:gdLst/>
                            <a:ahLst/>
                            <a:cxnLst/>
                            <a:rect l="l" t="t" r="r" b="b"/>
                            <a:pathLst>
                              <a:path w="0" h="104139">
                                <a:moveTo>
                                  <a:pt x="0" y="103636"/>
                                </a:moveTo>
                                <a:lnTo>
                                  <a:pt x="0" y="13695"/>
                                </a:lnTo>
                              </a:path>
                              <a:path w="0" h="104139">
                                <a:moveTo>
                                  <a:pt x="0" y="10363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82" name="Graphic 582"/>
                        <wps:cNvSpPr/>
                        <wps:spPr>
                          <a:xfrm>
                            <a:off x="492957" y="669844"/>
                            <a:ext cx="1270" cy="37465"/>
                          </a:xfrm>
                          <a:custGeom>
                            <a:avLst/>
                            <a:gdLst/>
                            <a:ahLst/>
                            <a:cxnLst/>
                            <a:rect l="l" t="t" r="r" b="b"/>
                            <a:pathLst>
                              <a:path w="0" h="37465">
                                <a:moveTo>
                                  <a:pt x="0" y="37156"/>
                                </a:moveTo>
                                <a:lnTo>
                                  <a:pt x="0" y="0"/>
                                </a:lnTo>
                              </a:path>
                              <a:path w="0" h="37465">
                                <a:moveTo>
                                  <a:pt x="0" y="37156"/>
                                </a:moveTo>
                                <a:lnTo>
                                  <a:pt x="0" y="11736"/>
                                </a:lnTo>
                              </a:path>
                            </a:pathLst>
                          </a:custGeom>
                          <a:ln w="6358">
                            <a:solidFill>
                              <a:srgbClr val="7F7F7F"/>
                            </a:solidFill>
                            <a:prstDash val="solid"/>
                          </a:ln>
                        </wps:spPr>
                        <wps:bodyPr wrap="square" lIns="0" tIns="0" rIns="0" bIns="0" rtlCol="0">
                          <a:prstTxWarp prst="textNoShape">
                            <a:avLst/>
                          </a:prstTxWarp>
                          <a:noAutofit/>
                        </wps:bodyPr>
                      </wps:wsp>
                      <wps:wsp>
                        <wps:cNvPr id="583" name="Graphic 583"/>
                        <wps:cNvSpPr/>
                        <wps:spPr>
                          <a:xfrm>
                            <a:off x="472191" y="658120"/>
                            <a:ext cx="1270" cy="48895"/>
                          </a:xfrm>
                          <a:custGeom>
                            <a:avLst/>
                            <a:gdLst/>
                            <a:ahLst/>
                            <a:cxnLst/>
                            <a:rect l="l" t="t" r="r" b="b"/>
                            <a:pathLst>
                              <a:path w="0" h="48895">
                                <a:moveTo>
                                  <a:pt x="0" y="48880"/>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84" name="Graphic 584"/>
                        <wps:cNvSpPr/>
                        <wps:spPr>
                          <a:xfrm>
                            <a:off x="423735" y="589555"/>
                            <a:ext cx="1270" cy="117475"/>
                          </a:xfrm>
                          <a:custGeom>
                            <a:avLst/>
                            <a:gdLst/>
                            <a:ahLst/>
                            <a:cxnLst/>
                            <a:rect l="l" t="t" r="r" b="b"/>
                            <a:pathLst>
                              <a:path w="0" h="117475">
                                <a:moveTo>
                                  <a:pt x="0" y="117446"/>
                                </a:moveTo>
                                <a:lnTo>
                                  <a:pt x="0" y="0"/>
                                </a:lnTo>
                              </a:path>
                              <a:path w="0" h="117475">
                                <a:moveTo>
                                  <a:pt x="0" y="117446"/>
                                </a:moveTo>
                                <a:lnTo>
                                  <a:pt x="0" y="24643"/>
                                </a:lnTo>
                              </a:path>
                            </a:pathLst>
                          </a:custGeom>
                          <a:ln w="6358">
                            <a:solidFill>
                              <a:srgbClr val="7F7F7F"/>
                            </a:solidFill>
                            <a:prstDash val="solid"/>
                          </a:ln>
                        </wps:spPr>
                        <wps:bodyPr wrap="square" lIns="0" tIns="0" rIns="0" bIns="0" rtlCol="0">
                          <a:prstTxWarp prst="textNoShape">
                            <a:avLst/>
                          </a:prstTxWarp>
                          <a:noAutofit/>
                        </wps:bodyPr>
                      </wps:wsp>
                      <wps:wsp>
                        <wps:cNvPr id="585" name="Graphic 585"/>
                        <wps:cNvSpPr/>
                        <wps:spPr>
                          <a:xfrm>
                            <a:off x="402969" y="697222"/>
                            <a:ext cx="1270" cy="10160"/>
                          </a:xfrm>
                          <a:custGeom>
                            <a:avLst/>
                            <a:gdLst/>
                            <a:ahLst/>
                            <a:cxnLst/>
                            <a:rect l="l" t="t" r="r" b="b"/>
                            <a:pathLst>
                              <a:path w="0" h="10160">
                                <a:moveTo>
                                  <a:pt x="0" y="9778"/>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86" name="Graphic 586"/>
                        <wps:cNvSpPr/>
                        <wps:spPr>
                          <a:xfrm>
                            <a:off x="396046" y="691360"/>
                            <a:ext cx="1270" cy="15875"/>
                          </a:xfrm>
                          <a:custGeom>
                            <a:avLst/>
                            <a:gdLst/>
                            <a:ahLst/>
                            <a:cxnLst/>
                            <a:rect l="l" t="t" r="r" b="b"/>
                            <a:pathLst>
                              <a:path w="0" h="15875">
                                <a:moveTo>
                                  <a:pt x="0" y="15640"/>
                                </a:moveTo>
                                <a:lnTo>
                                  <a:pt x="0" y="0"/>
                                </a:lnTo>
                              </a:path>
                              <a:path w="0" h="15875">
                                <a:moveTo>
                                  <a:pt x="0" y="15640"/>
                                </a:moveTo>
                                <a:lnTo>
                                  <a:pt x="0" y="5862"/>
                                </a:lnTo>
                              </a:path>
                            </a:pathLst>
                          </a:custGeom>
                          <a:ln w="6358">
                            <a:solidFill>
                              <a:srgbClr val="7F7F7F"/>
                            </a:solidFill>
                            <a:prstDash val="solid"/>
                          </a:ln>
                        </wps:spPr>
                        <wps:bodyPr wrap="square" lIns="0" tIns="0" rIns="0" bIns="0" rtlCol="0">
                          <a:prstTxWarp prst="textNoShape">
                            <a:avLst/>
                          </a:prstTxWarp>
                          <a:noAutofit/>
                        </wps:bodyPr>
                      </wps:wsp>
                      <wps:wsp>
                        <wps:cNvPr id="587" name="Graphic 587"/>
                        <wps:cNvSpPr/>
                        <wps:spPr>
                          <a:xfrm>
                            <a:off x="933315" y="601152"/>
                            <a:ext cx="1270" cy="106045"/>
                          </a:xfrm>
                          <a:custGeom>
                            <a:avLst/>
                            <a:gdLst/>
                            <a:ahLst/>
                            <a:cxnLst/>
                            <a:rect l="l" t="t" r="r" b="b"/>
                            <a:pathLst>
                              <a:path w="0" h="106045">
                                <a:moveTo>
                                  <a:pt x="0" y="105849"/>
                                </a:moveTo>
                                <a:lnTo>
                                  <a:pt x="0" y="13046"/>
                                </a:lnTo>
                              </a:path>
                              <a:path w="0" h="106045">
                                <a:moveTo>
                                  <a:pt x="0" y="105849"/>
                                </a:moveTo>
                                <a:lnTo>
                                  <a:pt x="0" y="0"/>
                                </a:lnTo>
                              </a:path>
                              <a:path w="0" h="106045">
                                <a:moveTo>
                                  <a:pt x="0" y="105849"/>
                                </a:moveTo>
                                <a:lnTo>
                                  <a:pt x="0" y="90208"/>
                                </a:lnTo>
                              </a:path>
                            </a:pathLst>
                          </a:custGeom>
                          <a:ln w="6358">
                            <a:solidFill>
                              <a:srgbClr val="7F7F7F"/>
                            </a:solidFill>
                            <a:prstDash val="solid"/>
                          </a:ln>
                        </wps:spPr>
                        <wps:bodyPr wrap="square" lIns="0" tIns="0" rIns="0" bIns="0" rtlCol="0">
                          <a:prstTxWarp prst="textNoShape">
                            <a:avLst/>
                          </a:prstTxWarp>
                          <a:noAutofit/>
                        </wps:bodyPr>
                      </wps:wsp>
                      <wps:wsp>
                        <wps:cNvPr id="588" name="Graphic 588"/>
                        <wps:cNvSpPr/>
                        <wps:spPr>
                          <a:xfrm>
                            <a:off x="843838" y="480806"/>
                            <a:ext cx="1270" cy="226695"/>
                          </a:xfrm>
                          <a:custGeom>
                            <a:avLst/>
                            <a:gdLst/>
                            <a:ahLst/>
                            <a:cxnLst/>
                            <a:rect l="l" t="t" r="r" b="b"/>
                            <a:pathLst>
                              <a:path w="0" h="226695">
                                <a:moveTo>
                                  <a:pt x="0" y="226194"/>
                                </a:moveTo>
                                <a:lnTo>
                                  <a:pt x="0" y="27543"/>
                                </a:lnTo>
                              </a:path>
                              <a:path w="0" h="226695">
                                <a:moveTo>
                                  <a:pt x="0" y="226194"/>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89" name="Graphic 589"/>
                        <wps:cNvSpPr/>
                        <wps:spPr>
                          <a:xfrm>
                            <a:off x="860283" y="456188"/>
                            <a:ext cx="1270" cy="250825"/>
                          </a:xfrm>
                          <a:custGeom>
                            <a:avLst/>
                            <a:gdLst/>
                            <a:ahLst/>
                            <a:cxnLst/>
                            <a:rect l="l" t="t" r="r" b="b"/>
                            <a:pathLst>
                              <a:path w="0" h="250825">
                                <a:moveTo>
                                  <a:pt x="0" y="250812"/>
                                </a:moveTo>
                                <a:lnTo>
                                  <a:pt x="0" y="18667"/>
                                </a:lnTo>
                              </a:path>
                              <a:path w="0" h="250825">
                                <a:moveTo>
                                  <a:pt x="0" y="25081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0" name="Graphic 590"/>
                        <wps:cNvSpPr/>
                        <wps:spPr>
                          <a:xfrm>
                            <a:off x="2155656" y="609239"/>
                            <a:ext cx="1270" cy="97790"/>
                          </a:xfrm>
                          <a:custGeom>
                            <a:avLst/>
                            <a:gdLst/>
                            <a:ahLst/>
                            <a:cxnLst/>
                            <a:rect l="l" t="t" r="r" b="b"/>
                            <a:pathLst>
                              <a:path w="0" h="97790">
                                <a:moveTo>
                                  <a:pt x="0" y="97761"/>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1" name="Graphic 591"/>
                        <wps:cNvSpPr/>
                        <wps:spPr>
                          <a:xfrm>
                            <a:off x="2147625" y="580857"/>
                            <a:ext cx="1270" cy="126364"/>
                          </a:xfrm>
                          <a:custGeom>
                            <a:avLst/>
                            <a:gdLst/>
                            <a:ahLst/>
                            <a:cxnLst/>
                            <a:rect l="l" t="t" r="r" b="b"/>
                            <a:pathLst>
                              <a:path w="0" h="126364">
                                <a:moveTo>
                                  <a:pt x="0" y="126144"/>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2" name="Graphic 592"/>
                        <wps:cNvSpPr/>
                        <wps:spPr>
                          <a:xfrm>
                            <a:off x="2045375" y="693318"/>
                            <a:ext cx="1270" cy="13970"/>
                          </a:xfrm>
                          <a:custGeom>
                            <a:avLst/>
                            <a:gdLst/>
                            <a:ahLst/>
                            <a:cxnLst/>
                            <a:rect l="l" t="t" r="r" b="b"/>
                            <a:pathLst>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3" name="Graphic 593"/>
                        <wps:cNvSpPr/>
                        <wps:spPr>
                          <a:xfrm>
                            <a:off x="2055816" y="687444"/>
                            <a:ext cx="1270" cy="19685"/>
                          </a:xfrm>
                          <a:custGeom>
                            <a:avLst/>
                            <a:gdLst/>
                            <a:ahLst/>
                            <a:cxnLst/>
                            <a:rect l="l" t="t" r="r" b="b"/>
                            <a:pathLst>
                              <a:path w="0" h="19685">
                                <a:moveTo>
                                  <a:pt x="0" y="1955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4" name="Graphic 594"/>
                        <wps:cNvSpPr/>
                        <wps:spPr>
                          <a:xfrm>
                            <a:off x="1983308" y="681581"/>
                            <a:ext cx="1270" cy="26034"/>
                          </a:xfrm>
                          <a:custGeom>
                            <a:avLst/>
                            <a:gdLst/>
                            <a:ahLst/>
                            <a:cxnLst/>
                            <a:rect l="l" t="t" r="r" b="b"/>
                            <a:pathLst>
                              <a:path w="0" h="26034">
                                <a:moveTo>
                                  <a:pt x="0" y="25419"/>
                                </a:moveTo>
                                <a:lnTo>
                                  <a:pt x="0" y="11736"/>
                                </a:lnTo>
                              </a:path>
                              <a:path w="0" h="26034">
                                <a:moveTo>
                                  <a:pt x="0" y="2541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5" name="Graphic 595"/>
                        <wps:cNvSpPr/>
                        <wps:spPr>
                          <a:xfrm>
                            <a:off x="1945113" y="628784"/>
                            <a:ext cx="1270" cy="78740"/>
                          </a:xfrm>
                          <a:custGeom>
                            <a:avLst/>
                            <a:gdLst/>
                            <a:ahLst/>
                            <a:cxnLst/>
                            <a:rect l="l" t="t" r="r" b="b"/>
                            <a:pathLst>
                              <a:path w="0" h="78740">
                                <a:moveTo>
                                  <a:pt x="0" y="78216"/>
                                </a:moveTo>
                                <a:lnTo>
                                  <a:pt x="0" y="0"/>
                                </a:lnTo>
                              </a:path>
                              <a:path w="0" h="78740">
                                <a:moveTo>
                                  <a:pt x="0" y="78216"/>
                                </a:moveTo>
                                <a:lnTo>
                                  <a:pt x="0" y="35198"/>
                                </a:lnTo>
                              </a:path>
                              <a:path w="0" h="78740">
                                <a:moveTo>
                                  <a:pt x="0" y="78216"/>
                                </a:moveTo>
                                <a:lnTo>
                                  <a:pt x="0" y="46935"/>
                                </a:lnTo>
                              </a:path>
                            </a:pathLst>
                          </a:custGeom>
                          <a:ln w="6358">
                            <a:solidFill>
                              <a:srgbClr val="7F7F7F"/>
                            </a:solidFill>
                            <a:prstDash val="solid"/>
                          </a:ln>
                        </wps:spPr>
                        <wps:bodyPr wrap="square" lIns="0" tIns="0" rIns="0" bIns="0" rtlCol="0">
                          <a:prstTxWarp prst="textNoShape">
                            <a:avLst/>
                          </a:prstTxWarp>
                          <a:noAutofit/>
                        </wps:bodyPr>
                      </wps:wsp>
                      <wps:wsp>
                        <wps:cNvPr id="596" name="Graphic 596"/>
                        <wps:cNvSpPr/>
                        <wps:spPr>
                          <a:xfrm>
                            <a:off x="1926016" y="677665"/>
                            <a:ext cx="1270" cy="29845"/>
                          </a:xfrm>
                          <a:custGeom>
                            <a:avLst/>
                            <a:gdLst/>
                            <a:ahLst/>
                            <a:cxnLst/>
                            <a:rect l="l" t="t" r="r" b="b"/>
                            <a:pathLst>
                              <a:path w="0" h="29845">
                                <a:moveTo>
                                  <a:pt x="0" y="2933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7" name="Graphic 597"/>
                        <wps:cNvSpPr/>
                        <wps:spPr>
                          <a:xfrm>
                            <a:off x="1883046" y="642479"/>
                            <a:ext cx="1270" cy="64769"/>
                          </a:xfrm>
                          <a:custGeom>
                            <a:avLst/>
                            <a:gdLst/>
                            <a:ahLst/>
                            <a:cxnLst/>
                            <a:rect l="l" t="t" r="r" b="b"/>
                            <a:pathLst>
                              <a:path w="0" h="64769">
                                <a:moveTo>
                                  <a:pt x="0" y="64521"/>
                                </a:moveTo>
                                <a:lnTo>
                                  <a:pt x="0" y="0"/>
                                </a:lnTo>
                              </a:path>
                              <a:path w="0" h="64769">
                                <a:moveTo>
                                  <a:pt x="0" y="64521"/>
                                </a:moveTo>
                                <a:lnTo>
                                  <a:pt x="0" y="41060"/>
                                </a:lnTo>
                              </a:path>
                            </a:pathLst>
                          </a:custGeom>
                          <a:ln w="6358">
                            <a:solidFill>
                              <a:srgbClr val="7F7F7F"/>
                            </a:solidFill>
                            <a:prstDash val="solid"/>
                          </a:ln>
                        </wps:spPr>
                        <wps:bodyPr wrap="square" lIns="0" tIns="0" rIns="0" bIns="0" rtlCol="0">
                          <a:prstTxWarp prst="textNoShape">
                            <a:avLst/>
                          </a:prstTxWarp>
                          <a:noAutofit/>
                        </wps:bodyPr>
                      </wps:wsp>
                      <wps:wsp>
                        <wps:cNvPr id="598" name="Graphic 598"/>
                        <wps:cNvSpPr/>
                        <wps:spPr>
                          <a:xfrm>
                            <a:off x="1840077" y="687444"/>
                            <a:ext cx="1270" cy="19685"/>
                          </a:xfrm>
                          <a:custGeom>
                            <a:avLst/>
                            <a:gdLst/>
                            <a:ahLst/>
                            <a:cxnLst/>
                            <a:rect l="l" t="t" r="r" b="b"/>
                            <a:pathLst>
                              <a:path w="0" h="19685">
                                <a:moveTo>
                                  <a:pt x="0" y="19557"/>
                                </a:moveTo>
                                <a:lnTo>
                                  <a:pt x="0" y="0"/>
                                </a:lnTo>
                              </a:path>
                              <a:path w="0" h="19685">
                                <a:moveTo>
                                  <a:pt x="0" y="1955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599" name="Graphic 599"/>
                        <wps:cNvSpPr/>
                        <wps:spPr>
                          <a:xfrm>
                            <a:off x="1835302" y="648342"/>
                            <a:ext cx="1270" cy="59055"/>
                          </a:xfrm>
                          <a:custGeom>
                            <a:avLst/>
                            <a:gdLst/>
                            <a:ahLst/>
                            <a:cxnLst/>
                            <a:rect l="l" t="t" r="r" b="b"/>
                            <a:pathLst>
                              <a:path w="0" h="59055">
                                <a:moveTo>
                                  <a:pt x="0" y="58659"/>
                                </a:moveTo>
                                <a:lnTo>
                                  <a:pt x="0" y="23461"/>
                                </a:lnTo>
                              </a:path>
                              <a:path w="0" h="59055">
                                <a:moveTo>
                                  <a:pt x="0" y="5865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0" name="Graphic 600"/>
                        <wps:cNvSpPr/>
                        <wps:spPr>
                          <a:xfrm>
                            <a:off x="1830528" y="638563"/>
                            <a:ext cx="1270" cy="68580"/>
                          </a:xfrm>
                          <a:custGeom>
                            <a:avLst/>
                            <a:gdLst/>
                            <a:ahLst/>
                            <a:cxnLst/>
                            <a:rect l="l" t="t" r="r" b="b"/>
                            <a:pathLst>
                              <a:path w="0" h="68580">
                                <a:moveTo>
                                  <a:pt x="0" y="68438"/>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1" name="Graphic 601"/>
                        <wps:cNvSpPr/>
                        <wps:spPr>
                          <a:xfrm>
                            <a:off x="1806656" y="693318"/>
                            <a:ext cx="1270" cy="13970"/>
                          </a:xfrm>
                          <a:custGeom>
                            <a:avLst/>
                            <a:gdLst/>
                            <a:ahLst/>
                            <a:cxnLst/>
                            <a:rect l="l" t="t" r="r" b="b"/>
                            <a:pathLst>
                              <a:path w="0" h="13970">
                                <a:moveTo>
                                  <a:pt x="0" y="13682"/>
                                </a:moveTo>
                                <a:lnTo>
                                  <a:pt x="0" y="0"/>
                                </a:lnTo>
                              </a:path>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2" name="Graphic 602"/>
                        <wps:cNvSpPr/>
                        <wps:spPr>
                          <a:xfrm>
                            <a:off x="1773236" y="685498"/>
                            <a:ext cx="1270" cy="21590"/>
                          </a:xfrm>
                          <a:custGeom>
                            <a:avLst/>
                            <a:gdLst/>
                            <a:ahLst/>
                            <a:cxnLst/>
                            <a:rect l="l" t="t" r="r" b="b"/>
                            <a:pathLst>
                              <a:path w="0" h="21590">
                                <a:moveTo>
                                  <a:pt x="0" y="21502"/>
                                </a:moveTo>
                                <a:lnTo>
                                  <a:pt x="0" y="1945"/>
                                </a:lnTo>
                              </a:path>
                              <a:path w="0" h="21590">
                                <a:moveTo>
                                  <a:pt x="0" y="2150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3" name="Graphic 603"/>
                        <wps:cNvSpPr/>
                        <wps:spPr>
                          <a:xfrm>
                            <a:off x="1749364" y="593904"/>
                            <a:ext cx="1270" cy="113664"/>
                          </a:xfrm>
                          <a:custGeom>
                            <a:avLst/>
                            <a:gdLst/>
                            <a:ahLst/>
                            <a:cxnLst/>
                            <a:rect l="l" t="t" r="r" b="b"/>
                            <a:pathLst>
                              <a:path w="0" h="113664">
                                <a:moveTo>
                                  <a:pt x="0" y="113097"/>
                                </a:moveTo>
                                <a:lnTo>
                                  <a:pt x="0" y="21197"/>
                                </a:lnTo>
                              </a:path>
                              <a:path w="0" h="113664">
                                <a:moveTo>
                                  <a:pt x="0" y="11309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4" name="Graphic 604"/>
                        <wps:cNvSpPr/>
                        <wps:spPr>
                          <a:xfrm>
                            <a:off x="1706393" y="693318"/>
                            <a:ext cx="1270" cy="13970"/>
                          </a:xfrm>
                          <a:custGeom>
                            <a:avLst/>
                            <a:gdLst/>
                            <a:ahLst/>
                            <a:cxnLst/>
                            <a:rect l="l" t="t" r="r" b="b"/>
                            <a:pathLst>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5" name="Graphic 605"/>
                        <wps:cNvSpPr/>
                        <wps:spPr>
                          <a:xfrm>
                            <a:off x="1701620" y="556200"/>
                            <a:ext cx="1270" cy="151130"/>
                          </a:xfrm>
                          <a:custGeom>
                            <a:avLst/>
                            <a:gdLst/>
                            <a:ahLst/>
                            <a:cxnLst/>
                            <a:rect l="l" t="t" r="r" b="b"/>
                            <a:pathLst>
                              <a:path w="0" h="151130">
                                <a:moveTo>
                                  <a:pt x="0" y="150800"/>
                                </a:moveTo>
                                <a:lnTo>
                                  <a:pt x="0" y="0"/>
                                </a:lnTo>
                              </a:path>
                              <a:path w="0" h="151130">
                                <a:moveTo>
                                  <a:pt x="0" y="150800"/>
                                </a:moveTo>
                                <a:lnTo>
                                  <a:pt x="0" y="14496"/>
                                </a:lnTo>
                              </a:path>
                            </a:pathLst>
                          </a:custGeom>
                          <a:ln w="6358">
                            <a:solidFill>
                              <a:srgbClr val="7F7F7F"/>
                            </a:solidFill>
                            <a:prstDash val="solid"/>
                          </a:ln>
                        </wps:spPr>
                        <wps:bodyPr wrap="square" lIns="0" tIns="0" rIns="0" bIns="0" rtlCol="0">
                          <a:prstTxWarp prst="textNoShape">
                            <a:avLst/>
                          </a:prstTxWarp>
                          <a:noAutofit/>
                        </wps:bodyPr>
                      </wps:wsp>
                      <wps:wsp>
                        <wps:cNvPr id="606" name="Graphic 606"/>
                        <wps:cNvSpPr/>
                        <wps:spPr>
                          <a:xfrm>
                            <a:off x="1672973" y="683540"/>
                            <a:ext cx="1270" cy="23495"/>
                          </a:xfrm>
                          <a:custGeom>
                            <a:avLst/>
                            <a:gdLst/>
                            <a:ahLst/>
                            <a:cxnLst/>
                            <a:rect l="l" t="t" r="r" b="b"/>
                            <a:pathLst>
                              <a:path w="0" h="23495">
                                <a:moveTo>
                                  <a:pt x="0" y="23461"/>
                                </a:moveTo>
                                <a:lnTo>
                                  <a:pt x="0" y="0"/>
                                </a:lnTo>
                              </a:path>
                              <a:path w="0" h="23495">
                                <a:moveTo>
                                  <a:pt x="0" y="23461"/>
                                </a:moveTo>
                                <a:lnTo>
                                  <a:pt x="0" y="1958"/>
                                </a:lnTo>
                              </a:path>
                            </a:pathLst>
                          </a:custGeom>
                          <a:ln w="6358">
                            <a:solidFill>
                              <a:srgbClr val="7F7F7F"/>
                            </a:solidFill>
                            <a:prstDash val="solid"/>
                          </a:ln>
                        </wps:spPr>
                        <wps:bodyPr wrap="square" lIns="0" tIns="0" rIns="0" bIns="0" rtlCol="0">
                          <a:prstTxWarp prst="textNoShape">
                            <a:avLst/>
                          </a:prstTxWarp>
                          <a:noAutofit/>
                        </wps:bodyPr>
                      </wps:wsp>
                      <wps:wsp>
                        <wps:cNvPr id="607" name="Graphic 607"/>
                        <wps:cNvSpPr/>
                        <wps:spPr>
                          <a:xfrm>
                            <a:off x="1668199" y="544603"/>
                            <a:ext cx="1270" cy="162560"/>
                          </a:xfrm>
                          <a:custGeom>
                            <a:avLst/>
                            <a:gdLst/>
                            <a:ahLst/>
                            <a:cxnLst/>
                            <a:rect l="l" t="t" r="r" b="b"/>
                            <a:pathLst>
                              <a:path w="0" h="162560">
                                <a:moveTo>
                                  <a:pt x="0" y="162397"/>
                                </a:moveTo>
                                <a:lnTo>
                                  <a:pt x="0" y="146756"/>
                                </a:lnTo>
                              </a:path>
                              <a:path w="0" h="162560">
                                <a:moveTo>
                                  <a:pt x="0" y="162397"/>
                                </a:moveTo>
                                <a:lnTo>
                                  <a:pt x="0" y="26093"/>
                                </a:lnTo>
                              </a:path>
                              <a:path w="0" h="162560">
                                <a:moveTo>
                                  <a:pt x="0" y="16239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8" name="Graphic 608"/>
                        <wps:cNvSpPr/>
                        <wps:spPr>
                          <a:xfrm>
                            <a:off x="1663424" y="667899"/>
                            <a:ext cx="1270" cy="39370"/>
                          </a:xfrm>
                          <a:custGeom>
                            <a:avLst/>
                            <a:gdLst/>
                            <a:ahLst/>
                            <a:cxnLst/>
                            <a:rect l="l" t="t" r="r" b="b"/>
                            <a:pathLst>
                              <a:path w="0" h="39370">
                                <a:moveTo>
                                  <a:pt x="0" y="3910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09" name="Graphic 609"/>
                        <wps:cNvSpPr/>
                        <wps:spPr>
                          <a:xfrm>
                            <a:off x="1649101" y="691360"/>
                            <a:ext cx="1270" cy="15875"/>
                          </a:xfrm>
                          <a:custGeom>
                            <a:avLst/>
                            <a:gdLst/>
                            <a:ahLst/>
                            <a:cxnLst/>
                            <a:rect l="l" t="t" r="r" b="b"/>
                            <a:pathLst>
                              <a:path w="0" h="15875">
                                <a:moveTo>
                                  <a:pt x="0" y="15640"/>
                                </a:moveTo>
                                <a:lnTo>
                                  <a:pt x="0" y="1958"/>
                                </a:lnTo>
                              </a:path>
                              <a:path w="0" h="15875">
                                <a:moveTo>
                                  <a:pt x="0" y="15640"/>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10" name="Graphic 610"/>
                        <wps:cNvSpPr/>
                        <wps:spPr>
                          <a:xfrm>
                            <a:off x="1634779" y="606950"/>
                            <a:ext cx="1270" cy="100330"/>
                          </a:xfrm>
                          <a:custGeom>
                            <a:avLst/>
                            <a:gdLst/>
                            <a:ahLst/>
                            <a:cxnLst/>
                            <a:rect l="l" t="t" r="r" b="b"/>
                            <a:pathLst>
                              <a:path w="0" h="100330">
                                <a:moveTo>
                                  <a:pt x="0" y="100050"/>
                                </a:moveTo>
                                <a:lnTo>
                                  <a:pt x="0" y="55073"/>
                                </a:lnTo>
                              </a:path>
                              <a:path w="0" h="100330">
                                <a:moveTo>
                                  <a:pt x="0" y="100050"/>
                                </a:moveTo>
                                <a:lnTo>
                                  <a:pt x="0" y="57031"/>
                                </a:lnTo>
                              </a:path>
                              <a:path w="0" h="100330">
                                <a:moveTo>
                                  <a:pt x="0" y="100050"/>
                                </a:moveTo>
                                <a:lnTo>
                                  <a:pt x="0" y="0"/>
                                </a:lnTo>
                              </a:path>
                              <a:path w="0" h="100330">
                                <a:moveTo>
                                  <a:pt x="0" y="100050"/>
                                </a:moveTo>
                                <a:lnTo>
                                  <a:pt x="0" y="82451"/>
                                </a:lnTo>
                              </a:path>
                            </a:pathLst>
                          </a:custGeom>
                          <a:ln w="6358">
                            <a:solidFill>
                              <a:srgbClr val="7F7F7F"/>
                            </a:solidFill>
                            <a:prstDash val="solid"/>
                          </a:ln>
                        </wps:spPr>
                        <wps:bodyPr wrap="square" lIns="0" tIns="0" rIns="0" bIns="0" rtlCol="0">
                          <a:prstTxWarp prst="textNoShape">
                            <a:avLst/>
                          </a:prstTxWarp>
                          <a:noAutofit/>
                        </wps:bodyPr>
                      </wps:wsp>
                      <wps:wsp>
                        <wps:cNvPr id="611" name="Graphic 611"/>
                        <wps:cNvSpPr/>
                        <wps:spPr>
                          <a:xfrm>
                            <a:off x="993443" y="580857"/>
                            <a:ext cx="1270" cy="126364"/>
                          </a:xfrm>
                          <a:custGeom>
                            <a:avLst/>
                            <a:gdLst/>
                            <a:ahLst/>
                            <a:cxnLst/>
                            <a:rect l="l" t="t" r="r" b="b"/>
                            <a:pathLst>
                              <a:path w="0" h="126364">
                                <a:moveTo>
                                  <a:pt x="0" y="126144"/>
                                </a:moveTo>
                                <a:lnTo>
                                  <a:pt x="0" y="28382"/>
                                </a:lnTo>
                              </a:path>
                              <a:path w="0" h="126364">
                                <a:moveTo>
                                  <a:pt x="0" y="126144"/>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12" name="Graphic 612"/>
                        <wps:cNvSpPr/>
                        <wps:spPr>
                          <a:xfrm>
                            <a:off x="1103724" y="687444"/>
                            <a:ext cx="1270" cy="19685"/>
                          </a:xfrm>
                          <a:custGeom>
                            <a:avLst/>
                            <a:gdLst/>
                            <a:ahLst/>
                            <a:cxnLst/>
                            <a:rect l="l" t="t" r="r" b="b"/>
                            <a:pathLst>
                              <a:path w="0" h="19685">
                                <a:moveTo>
                                  <a:pt x="0" y="19557"/>
                                </a:moveTo>
                                <a:lnTo>
                                  <a:pt x="0" y="5874"/>
                                </a:lnTo>
                              </a:path>
                              <a:path w="0" h="19685">
                                <a:moveTo>
                                  <a:pt x="0" y="1955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13" name="Graphic 613"/>
                        <wps:cNvSpPr/>
                        <wps:spPr>
                          <a:xfrm>
                            <a:off x="1165791" y="693318"/>
                            <a:ext cx="1270" cy="13970"/>
                          </a:xfrm>
                          <a:custGeom>
                            <a:avLst/>
                            <a:gdLst/>
                            <a:ahLst/>
                            <a:cxnLst/>
                            <a:rect l="l" t="t" r="r" b="b"/>
                            <a:pathLst>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14" name="Graphic 614"/>
                        <wps:cNvSpPr/>
                        <wps:spPr>
                          <a:xfrm>
                            <a:off x="1165791" y="681581"/>
                            <a:ext cx="1270" cy="26034"/>
                          </a:xfrm>
                          <a:custGeom>
                            <a:avLst/>
                            <a:gdLst/>
                            <a:ahLst/>
                            <a:cxnLst/>
                            <a:rect l="l" t="t" r="r" b="b"/>
                            <a:pathLst>
                              <a:path w="0" h="26034">
                                <a:moveTo>
                                  <a:pt x="0" y="25419"/>
                                </a:moveTo>
                                <a:lnTo>
                                  <a:pt x="0" y="0"/>
                                </a:lnTo>
                              </a:path>
                            </a:pathLst>
                          </a:custGeom>
                          <a:ln w="12716">
                            <a:solidFill>
                              <a:srgbClr val="64BD56"/>
                            </a:solidFill>
                            <a:prstDash val="solid"/>
                          </a:ln>
                        </wps:spPr>
                        <wps:bodyPr wrap="square" lIns="0" tIns="0" rIns="0" bIns="0" rtlCol="0">
                          <a:prstTxWarp prst="textNoShape">
                            <a:avLst/>
                          </a:prstTxWarp>
                          <a:noAutofit/>
                        </wps:bodyPr>
                      </wps:wsp>
                      <wps:wsp>
                        <wps:cNvPr id="615" name="Graphic 615"/>
                        <wps:cNvSpPr/>
                        <wps:spPr>
                          <a:xfrm>
                            <a:off x="1203986" y="628784"/>
                            <a:ext cx="1270" cy="78740"/>
                          </a:xfrm>
                          <a:custGeom>
                            <a:avLst/>
                            <a:gdLst/>
                            <a:ahLst/>
                            <a:cxnLst/>
                            <a:rect l="l" t="t" r="r" b="b"/>
                            <a:pathLst>
                              <a:path w="0" h="78740">
                                <a:moveTo>
                                  <a:pt x="0" y="78216"/>
                                </a:moveTo>
                                <a:lnTo>
                                  <a:pt x="0" y="0"/>
                                </a:lnTo>
                              </a:path>
                              <a:path w="0" h="78740">
                                <a:moveTo>
                                  <a:pt x="0" y="78216"/>
                                </a:moveTo>
                                <a:lnTo>
                                  <a:pt x="0" y="35198"/>
                                </a:lnTo>
                              </a:path>
                              <a:path w="0" h="78740">
                                <a:moveTo>
                                  <a:pt x="0" y="78216"/>
                                </a:moveTo>
                                <a:lnTo>
                                  <a:pt x="0" y="46935"/>
                                </a:lnTo>
                              </a:path>
                            </a:pathLst>
                          </a:custGeom>
                          <a:ln w="12716">
                            <a:solidFill>
                              <a:srgbClr val="64BD56"/>
                            </a:solidFill>
                            <a:prstDash val="solid"/>
                          </a:ln>
                        </wps:spPr>
                        <wps:bodyPr wrap="square" lIns="0" tIns="0" rIns="0" bIns="0" rtlCol="0">
                          <a:prstTxWarp prst="textNoShape">
                            <a:avLst/>
                          </a:prstTxWarp>
                          <a:noAutofit/>
                        </wps:bodyPr>
                      </wps:wsp>
                      <wps:wsp>
                        <wps:cNvPr id="616" name="Graphic 616"/>
                        <wps:cNvSpPr/>
                        <wps:spPr>
                          <a:xfrm>
                            <a:off x="1223084" y="677665"/>
                            <a:ext cx="1270" cy="29845"/>
                          </a:xfrm>
                          <a:custGeom>
                            <a:avLst/>
                            <a:gdLst/>
                            <a:ahLst/>
                            <a:cxnLst/>
                            <a:rect l="l" t="t" r="r" b="b"/>
                            <a:pathLst>
                              <a:path w="0" h="29845">
                                <a:moveTo>
                                  <a:pt x="0" y="2933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17" name="Graphic 617"/>
                        <wps:cNvSpPr/>
                        <wps:spPr>
                          <a:xfrm>
                            <a:off x="1290147" y="642479"/>
                            <a:ext cx="1270" cy="64769"/>
                          </a:xfrm>
                          <a:custGeom>
                            <a:avLst/>
                            <a:gdLst/>
                            <a:ahLst/>
                            <a:cxnLst/>
                            <a:rect l="l" t="t" r="r" b="b"/>
                            <a:pathLst>
                              <a:path w="0" h="64769">
                                <a:moveTo>
                                  <a:pt x="0" y="64521"/>
                                </a:moveTo>
                                <a:lnTo>
                                  <a:pt x="0" y="0"/>
                                </a:lnTo>
                              </a:path>
                            </a:pathLst>
                          </a:custGeom>
                          <a:ln w="12716">
                            <a:solidFill>
                              <a:srgbClr val="64BD56"/>
                            </a:solidFill>
                            <a:prstDash val="solid"/>
                          </a:ln>
                        </wps:spPr>
                        <wps:bodyPr wrap="square" lIns="0" tIns="0" rIns="0" bIns="0" rtlCol="0">
                          <a:prstTxWarp prst="textNoShape">
                            <a:avLst/>
                          </a:prstTxWarp>
                          <a:noAutofit/>
                        </wps:bodyPr>
                      </wps:wsp>
                      <wps:wsp>
                        <wps:cNvPr id="618" name="Graphic 618"/>
                        <wps:cNvSpPr/>
                        <wps:spPr>
                          <a:xfrm>
                            <a:off x="1241960" y="683540"/>
                            <a:ext cx="1270" cy="23495"/>
                          </a:xfrm>
                          <a:custGeom>
                            <a:avLst/>
                            <a:gdLst/>
                            <a:ahLst/>
                            <a:cxnLst/>
                            <a:rect l="l" t="t" r="r" b="b"/>
                            <a:pathLst>
                              <a:path w="0" h="23495">
                                <a:moveTo>
                                  <a:pt x="0" y="23461"/>
                                </a:moveTo>
                                <a:lnTo>
                                  <a:pt x="0" y="0"/>
                                </a:lnTo>
                              </a:path>
                            </a:pathLst>
                          </a:custGeom>
                          <a:ln w="12716">
                            <a:solidFill>
                              <a:srgbClr val="64BD56"/>
                            </a:solidFill>
                            <a:prstDash val="solid"/>
                          </a:ln>
                        </wps:spPr>
                        <wps:bodyPr wrap="square" lIns="0" tIns="0" rIns="0" bIns="0" rtlCol="0">
                          <a:prstTxWarp prst="textNoShape">
                            <a:avLst/>
                          </a:prstTxWarp>
                          <a:noAutofit/>
                        </wps:bodyPr>
                      </wps:wsp>
                      <wps:wsp>
                        <wps:cNvPr id="619" name="Graphic 619"/>
                        <wps:cNvSpPr/>
                        <wps:spPr>
                          <a:xfrm>
                            <a:off x="1309022" y="687444"/>
                            <a:ext cx="1270" cy="19685"/>
                          </a:xfrm>
                          <a:custGeom>
                            <a:avLst/>
                            <a:gdLst/>
                            <a:ahLst/>
                            <a:cxnLst/>
                            <a:rect l="l" t="t" r="r" b="b"/>
                            <a:pathLst>
                              <a:path w="0" h="19685">
                                <a:moveTo>
                                  <a:pt x="0" y="19557"/>
                                </a:moveTo>
                                <a:lnTo>
                                  <a:pt x="0" y="0"/>
                                </a:lnTo>
                              </a:path>
                              <a:path w="0" h="19685">
                                <a:moveTo>
                                  <a:pt x="0" y="1955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0" name="Graphic 620"/>
                        <wps:cNvSpPr/>
                        <wps:spPr>
                          <a:xfrm>
                            <a:off x="1313797" y="648342"/>
                            <a:ext cx="1270" cy="59055"/>
                          </a:xfrm>
                          <a:custGeom>
                            <a:avLst/>
                            <a:gdLst/>
                            <a:ahLst/>
                            <a:cxnLst/>
                            <a:rect l="l" t="t" r="r" b="b"/>
                            <a:pathLst>
                              <a:path w="0" h="59055">
                                <a:moveTo>
                                  <a:pt x="0" y="58659"/>
                                </a:moveTo>
                                <a:lnTo>
                                  <a:pt x="0" y="23461"/>
                                </a:lnTo>
                              </a:path>
                              <a:path w="0" h="59055">
                                <a:moveTo>
                                  <a:pt x="0" y="5865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1" name="Graphic 621"/>
                        <wps:cNvSpPr/>
                        <wps:spPr>
                          <a:xfrm>
                            <a:off x="1318572" y="638563"/>
                            <a:ext cx="1270" cy="68580"/>
                          </a:xfrm>
                          <a:custGeom>
                            <a:avLst/>
                            <a:gdLst/>
                            <a:ahLst/>
                            <a:cxnLst/>
                            <a:rect l="l" t="t" r="r" b="b"/>
                            <a:pathLst>
                              <a:path w="0" h="68580">
                                <a:moveTo>
                                  <a:pt x="0" y="68438"/>
                                </a:moveTo>
                                <a:lnTo>
                                  <a:pt x="0" y="0"/>
                                </a:lnTo>
                              </a:path>
                            </a:pathLst>
                          </a:custGeom>
                          <a:ln w="12716">
                            <a:solidFill>
                              <a:srgbClr val="64BD56"/>
                            </a:solidFill>
                            <a:prstDash val="solid"/>
                          </a:ln>
                        </wps:spPr>
                        <wps:bodyPr wrap="square" lIns="0" tIns="0" rIns="0" bIns="0" rtlCol="0">
                          <a:prstTxWarp prst="textNoShape">
                            <a:avLst/>
                          </a:prstTxWarp>
                          <a:noAutofit/>
                        </wps:bodyPr>
                      </wps:wsp>
                      <wps:wsp>
                        <wps:cNvPr id="622" name="Graphic 622"/>
                        <wps:cNvSpPr/>
                        <wps:spPr>
                          <a:xfrm>
                            <a:off x="1342444" y="693318"/>
                            <a:ext cx="1270" cy="13970"/>
                          </a:xfrm>
                          <a:custGeom>
                            <a:avLst/>
                            <a:gdLst/>
                            <a:ahLst/>
                            <a:cxnLst/>
                            <a:rect l="l" t="t" r="r" b="b"/>
                            <a:pathLst>
                              <a:path w="0" h="13970">
                                <a:moveTo>
                                  <a:pt x="0" y="13682"/>
                                </a:moveTo>
                                <a:lnTo>
                                  <a:pt x="0" y="0"/>
                                </a:lnTo>
                              </a:path>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3" name="Graphic 623"/>
                        <wps:cNvSpPr/>
                        <wps:spPr>
                          <a:xfrm>
                            <a:off x="1375864" y="685498"/>
                            <a:ext cx="1270" cy="21590"/>
                          </a:xfrm>
                          <a:custGeom>
                            <a:avLst/>
                            <a:gdLst/>
                            <a:ahLst/>
                            <a:cxnLst/>
                            <a:rect l="l" t="t" r="r" b="b"/>
                            <a:pathLst>
                              <a:path w="0" h="21590">
                                <a:moveTo>
                                  <a:pt x="0" y="21502"/>
                                </a:moveTo>
                                <a:lnTo>
                                  <a:pt x="0" y="1945"/>
                                </a:lnTo>
                              </a:path>
                              <a:path w="0" h="21590">
                                <a:moveTo>
                                  <a:pt x="0" y="2150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4" name="Graphic 624"/>
                        <wps:cNvSpPr/>
                        <wps:spPr>
                          <a:xfrm>
                            <a:off x="1399736" y="593904"/>
                            <a:ext cx="1270" cy="113664"/>
                          </a:xfrm>
                          <a:custGeom>
                            <a:avLst/>
                            <a:gdLst/>
                            <a:ahLst/>
                            <a:cxnLst/>
                            <a:rect l="l" t="t" r="r" b="b"/>
                            <a:pathLst>
                              <a:path w="0" h="113664">
                                <a:moveTo>
                                  <a:pt x="0" y="113097"/>
                                </a:moveTo>
                                <a:lnTo>
                                  <a:pt x="0" y="21197"/>
                                </a:lnTo>
                              </a:path>
                              <a:path w="0" h="113664">
                                <a:moveTo>
                                  <a:pt x="0" y="11309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5" name="Graphic 625"/>
                        <wps:cNvSpPr/>
                        <wps:spPr>
                          <a:xfrm>
                            <a:off x="1442705" y="693318"/>
                            <a:ext cx="1270" cy="13970"/>
                          </a:xfrm>
                          <a:custGeom>
                            <a:avLst/>
                            <a:gdLst/>
                            <a:ahLst/>
                            <a:cxnLst/>
                            <a:rect l="l" t="t" r="r" b="b"/>
                            <a:pathLst>
                              <a:path w="0" h="13970">
                                <a:moveTo>
                                  <a:pt x="0" y="1368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6" name="Graphic 626"/>
                        <wps:cNvSpPr/>
                        <wps:spPr>
                          <a:xfrm>
                            <a:off x="1447480" y="570697"/>
                            <a:ext cx="1270" cy="136525"/>
                          </a:xfrm>
                          <a:custGeom>
                            <a:avLst/>
                            <a:gdLst/>
                            <a:ahLst/>
                            <a:cxnLst/>
                            <a:rect l="l" t="t" r="r" b="b"/>
                            <a:pathLst>
                              <a:path w="0" h="136525">
                                <a:moveTo>
                                  <a:pt x="0" y="136304"/>
                                </a:moveTo>
                                <a:lnTo>
                                  <a:pt x="0" y="0"/>
                                </a:lnTo>
                              </a:path>
                            </a:pathLst>
                          </a:custGeom>
                          <a:ln w="12716">
                            <a:solidFill>
                              <a:srgbClr val="64BD56"/>
                            </a:solidFill>
                            <a:prstDash val="solid"/>
                          </a:ln>
                        </wps:spPr>
                        <wps:bodyPr wrap="square" lIns="0" tIns="0" rIns="0" bIns="0" rtlCol="0">
                          <a:prstTxWarp prst="textNoShape">
                            <a:avLst/>
                          </a:prstTxWarp>
                          <a:noAutofit/>
                        </wps:bodyPr>
                      </wps:wsp>
                      <wps:wsp>
                        <wps:cNvPr id="627" name="Graphic 627"/>
                        <wps:cNvSpPr/>
                        <wps:spPr>
                          <a:xfrm>
                            <a:off x="1476126" y="683540"/>
                            <a:ext cx="1270" cy="23495"/>
                          </a:xfrm>
                          <a:custGeom>
                            <a:avLst/>
                            <a:gdLst/>
                            <a:ahLst/>
                            <a:cxnLst/>
                            <a:rect l="l" t="t" r="r" b="b"/>
                            <a:pathLst>
                              <a:path w="0" h="23495">
                                <a:moveTo>
                                  <a:pt x="0" y="23461"/>
                                </a:moveTo>
                                <a:lnTo>
                                  <a:pt x="0" y="0"/>
                                </a:lnTo>
                              </a:path>
                              <a:path w="0" h="23495">
                                <a:moveTo>
                                  <a:pt x="0" y="23461"/>
                                </a:moveTo>
                                <a:lnTo>
                                  <a:pt x="0" y="1958"/>
                                </a:lnTo>
                              </a:path>
                            </a:pathLst>
                          </a:custGeom>
                          <a:ln w="6358">
                            <a:solidFill>
                              <a:srgbClr val="7F7F7F"/>
                            </a:solidFill>
                            <a:prstDash val="solid"/>
                          </a:ln>
                        </wps:spPr>
                        <wps:bodyPr wrap="square" lIns="0" tIns="0" rIns="0" bIns="0" rtlCol="0">
                          <a:prstTxWarp prst="textNoShape">
                            <a:avLst/>
                          </a:prstTxWarp>
                          <a:noAutofit/>
                        </wps:bodyPr>
                      </wps:wsp>
                      <wps:wsp>
                        <wps:cNvPr id="628" name="Graphic 628"/>
                        <wps:cNvSpPr/>
                        <wps:spPr>
                          <a:xfrm>
                            <a:off x="1480901" y="570697"/>
                            <a:ext cx="1270" cy="136525"/>
                          </a:xfrm>
                          <a:custGeom>
                            <a:avLst/>
                            <a:gdLst/>
                            <a:ahLst/>
                            <a:cxnLst/>
                            <a:rect l="l" t="t" r="r" b="b"/>
                            <a:pathLst>
                              <a:path w="0" h="136525">
                                <a:moveTo>
                                  <a:pt x="0" y="136304"/>
                                </a:moveTo>
                                <a:lnTo>
                                  <a:pt x="0" y="120663"/>
                                </a:lnTo>
                              </a:path>
                              <a:path w="0" h="136525">
                                <a:moveTo>
                                  <a:pt x="0" y="136304"/>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29" name="Graphic 629"/>
                        <wps:cNvSpPr/>
                        <wps:spPr>
                          <a:xfrm>
                            <a:off x="1498570" y="544603"/>
                            <a:ext cx="1270" cy="162560"/>
                          </a:xfrm>
                          <a:custGeom>
                            <a:avLst/>
                            <a:gdLst/>
                            <a:ahLst/>
                            <a:cxnLst/>
                            <a:rect l="l" t="t" r="r" b="b"/>
                            <a:pathLst>
                              <a:path w="0" h="162560">
                                <a:moveTo>
                                  <a:pt x="0" y="162397"/>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0" name="Graphic 630"/>
                        <wps:cNvSpPr/>
                        <wps:spPr>
                          <a:xfrm>
                            <a:off x="1485674" y="667899"/>
                            <a:ext cx="1270" cy="39370"/>
                          </a:xfrm>
                          <a:custGeom>
                            <a:avLst/>
                            <a:gdLst/>
                            <a:ahLst/>
                            <a:cxnLst/>
                            <a:rect l="l" t="t" r="r" b="b"/>
                            <a:pathLst>
                              <a:path w="0" h="39370">
                                <a:moveTo>
                                  <a:pt x="0" y="3910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1" name="Graphic 631"/>
                        <wps:cNvSpPr/>
                        <wps:spPr>
                          <a:xfrm>
                            <a:off x="1499998" y="691360"/>
                            <a:ext cx="1270" cy="15875"/>
                          </a:xfrm>
                          <a:custGeom>
                            <a:avLst/>
                            <a:gdLst/>
                            <a:ahLst/>
                            <a:cxnLst/>
                            <a:rect l="l" t="t" r="r" b="b"/>
                            <a:pathLst>
                              <a:path w="0" h="15875">
                                <a:moveTo>
                                  <a:pt x="0" y="15640"/>
                                </a:moveTo>
                                <a:lnTo>
                                  <a:pt x="0" y="1958"/>
                                </a:lnTo>
                              </a:path>
                              <a:path w="0" h="15875">
                                <a:moveTo>
                                  <a:pt x="0" y="15640"/>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2" name="Graphic 632"/>
                        <wps:cNvSpPr/>
                        <wps:spPr>
                          <a:xfrm>
                            <a:off x="1514321" y="662024"/>
                            <a:ext cx="1270" cy="45085"/>
                          </a:xfrm>
                          <a:custGeom>
                            <a:avLst/>
                            <a:gdLst/>
                            <a:ahLst/>
                            <a:cxnLst/>
                            <a:rect l="l" t="t" r="r" b="b"/>
                            <a:pathLst>
                              <a:path w="0" h="45085">
                                <a:moveTo>
                                  <a:pt x="0" y="44976"/>
                                </a:moveTo>
                                <a:lnTo>
                                  <a:pt x="0" y="0"/>
                                </a:lnTo>
                              </a:path>
                              <a:path w="0" h="45085">
                                <a:moveTo>
                                  <a:pt x="0" y="44976"/>
                                </a:moveTo>
                                <a:lnTo>
                                  <a:pt x="0" y="1958"/>
                                </a:lnTo>
                              </a:path>
                            </a:pathLst>
                          </a:custGeom>
                          <a:ln w="6358">
                            <a:solidFill>
                              <a:srgbClr val="7F7F7F"/>
                            </a:solidFill>
                            <a:prstDash val="solid"/>
                          </a:ln>
                        </wps:spPr>
                        <wps:bodyPr wrap="square" lIns="0" tIns="0" rIns="0" bIns="0" rtlCol="0">
                          <a:prstTxWarp prst="textNoShape">
                            <a:avLst/>
                          </a:prstTxWarp>
                          <a:noAutofit/>
                        </wps:bodyPr>
                      </wps:wsp>
                      <wps:wsp>
                        <wps:cNvPr id="633" name="Graphic 633"/>
                        <wps:cNvSpPr/>
                        <wps:spPr>
                          <a:xfrm>
                            <a:off x="1591420" y="606950"/>
                            <a:ext cx="1270" cy="100330"/>
                          </a:xfrm>
                          <a:custGeom>
                            <a:avLst/>
                            <a:gdLst/>
                            <a:ahLst/>
                            <a:cxnLst/>
                            <a:rect l="l" t="t" r="r" b="b"/>
                            <a:pathLst>
                              <a:path w="0" h="100330">
                                <a:moveTo>
                                  <a:pt x="0" y="100050"/>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4" name="Graphic 634"/>
                        <wps:cNvSpPr/>
                        <wps:spPr>
                          <a:xfrm>
                            <a:off x="1514321" y="689402"/>
                            <a:ext cx="1270" cy="17780"/>
                          </a:xfrm>
                          <a:custGeom>
                            <a:avLst/>
                            <a:gdLst/>
                            <a:ahLst/>
                            <a:cxnLst/>
                            <a:rect l="l" t="t" r="r" b="b"/>
                            <a:pathLst>
                              <a:path w="0" h="17780">
                                <a:moveTo>
                                  <a:pt x="0" y="1759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5" name="Graphic 635"/>
                        <wps:cNvSpPr/>
                        <wps:spPr>
                          <a:xfrm>
                            <a:off x="560855" y="662024"/>
                            <a:ext cx="1270" cy="45085"/>
                          </a:xfrm>
                          <a:custGeom>
                            <a:avLst/>
                            <a:gdLst/>
                            <a:ahLst/>
                            <a:cxnLst/>
                            <a:rect l="l" t="t" r="r" b="b"/>
                            <a:pathLst>
                              <a:path w="0" h="45085">
                                <a:moveTo>
                                  <a:pt x="0" y="4497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6" name="Graphic 636"/>
                        <wps:cNvSpPr/>
                        <wps:spPr>
                          <a:xfrm>
                            <a:off x="570900" y="656162"/>
                            <a:ext cx="1270" cy="51435"/>
                          </a:xfrm>
                          <a:custGeom>
                            <a:avLst/>
                            <a:gdLst/>
                            <a:ahLst/>
                            <a:cxnLst/>
                            <a:rect l="l" t="t" r="r" b="b"/>
                            <a:pathLst>
                              <a:path w="0" h="51435">
                                <a:moveTo>
                                  <a:pt x="0" y="5083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7" name="Graphic 637"/>
                        <wps:cNvSpPr/>
                        <wps:spPr>
                          <a:xfrm>
                            <a:off x="580947" y="681581"/>
                            <a:ext cx="1270" cy="26034"/>
                          </a:xfrm>
                          <a:custGeom>
                            <a:avLst/>
                            <a:gdLst/>
                            <a:ahLst/>
                            <a:cxnLst/>
                            <a:rect l="l" t="t" r="r" b="b"/>
                            <a:pathLst>
                              <a:path w="0" h="26034">
                                <a:moveTo>
                                  <a:pt x="0" y="25419"/>
                                </a:moveTo>
                                <a:lnTo>
                                  <a:pt x="0" y="1958"/>
                                </a:lnTo>
                              </a:path>
                              <a:path w="0" h="26034">
                                <a:moveTo>
                                  <a:pt x="0" y="2541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38" name="Graphic 638"/>
                        <wps:cNvSpPr/>
                        <wps:spPr>
                          <a:xfrm>
                            <a:off x="590993" y="618548"/>
                            <a:ext cx="1270" cy="88900"/>
                          </a:xfrm>
                          <a:custGeom>
                            <a:avLst/>
                            <a:gdLst/>
                            <a:ahLst/>
                            <a:cxnLst/>
                            <a:rect l="l" t="t" r="r" b="b"/>
                            <a:pathLst>
                              <a:path w="0" h="88900">
                                <a:moveTo>
                                  <a:pt x="0" y="88453"/>
                                </a:moveTo>
                                <a:lnTo>
                                  <a:pt x="0" y="0"/>
                                </a:lnTo>
                              </a:path>
                              <a:path w="0" h="88900">
                                <a:moveTo>
                                  <a:pt x="0" y="88453"/>
                                </a:moveTo>
                                <a:lnTo>
                                  <a:pt x="0" y="12194"/>
                                </a:lnTo>
                              </a:path>
                            </a:pathLst>
                          </a:custGeom>
                          <a:ln w="6358">
                            <a:solidFill>
                              <a:srgbClr val="7F7F7F"/>
                            </a:solidFill>
                            <a:prstDash val="solid"/>
                          </a:ln>
                        </wps:spPr>
                        <wps:bodyPr wrap="square" lIns="0" tIns="0" rIns="0" bIns="0" rtlCol="0">
                          <a:prstTxWarp prst="textNoShape">
                            <a:avLst/>
                          </a:prstTxWarp>
                          <a:noAutofit/>
                        </wps:bodyPr>
                      </wps:wsp>
                      <wps:wsp>
                        <wps:cNvPr id="639" name="Graphic 639"/>
                        <wps:cNvSpPr/>
                        <wps:spPr>
                          <a:xfrm>
                            <a:off x="611086" y="689402"/>
                            <a:ext cx="1270" cy="17780"/>
                          </a:xfrm>
                          <a:custGeom>
                            <a:avLst/>
                            <a:gdLst/>
                            <a:ahLst/>
                            <a:cxnLst/>
                            <a:rect l="l" t="t" r="r" b="b"/>
                            <a:pathLst>
                              <a:path w="0" h="17780">
                                <a:moveTo>
                                  <a:pt x="0" y="17599"/>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40" name="Graphic 640"/>
                        <wps:cNvSpPr/>
                        <wps:spPr>
                          <a:xfrm>
                            <a:off x="651273" y="509799"/>
                            <a:ext cx="1270" cy="197485"/>
                          </a:xfrm>
                          <a:custGeom>
                            <a:avLst/>
                            <a:gdLst/>
                            <a:ahLst/>
                            <a:cxnLst/>
                            <a:rect l="l" t="t" r="r" b="b"/>
                            <a:pathLst>
                              <a:path w="0" h="197485">
                                <a:moveTo>
                                  <a:pt x="0" y="197201"/>
                                </a:moveTo>
                                <a:lnTo>
                                  <a:pt x="0" y="0"/>
                                </a:lnTo>
                              </a:path>
                              <a:path w="0" h="197485">
                                <a:moveTo>
                                  <a:pt x="0" y="197201"/>
                                </a:moveTo>
                                <a:lnTo>
                                  <a:pt x="0" y="21757"/>
                                </a:lnTo>
                              </a:path>
                            </a:pathLst>
                          </a:custGeom>
                          <a:ln w="6358">
                            <a:solidFill>
                              <a:srgbClr val="7F7F7F"/>
                            </a:solidFill>
                            <a:prstDash val="solid"/>
                          </a:ln>
                        </wps:spPr>
                        <wps:bodyPr wrap="square" lIns="0" tIns="0" rIns="0" bIns="0" rtlCol="0">
                          <a:prstTxWarp prst="textNoShape">
                            <a:avLst/>
                          </a:prstTxWarp>
                          <a:noAutofit/>
                        </wps:bodyPr>
                      </wps:wsp>
                      <wps:wsp>
                        <wps:cNvPr id="641" name="Graphic 641"/>
                        <wps:cNvSpPr/>
                        <wps:spPr>
                          <a:xfrm>
                            <a:off x="661318" y="644425"/>
                            <a:ext cx="1270" cy="62865"/>
                          </a:xfrm>
                          <a:custGeom>
                            <a:avLst/>
                            <a:gdLst/>
                            <a:ahLst/>
                            <a:cxnLst/>
                            <a:rect l="l" t="t" r="r" b="b"/>
                            <a:pathLst>
                              <a:path w="0" h="62865">
                                <a:moveTo>
                                  <a:pt x="0" y="6257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42" name="Graphic 642"/>
                        <wps:cNvSpPr/>
                        <wps:spPr>
                          <a:xfrm>
                            <a:off x="721597" y="695264"/>
                            <a:ext cx="1270" cy="12065"/>
                          </a:xfrm>
                          <a:custGeom>
                            <a:avLst/>
                            <a:gdLst/>
                            <a:ahLst/>
                            <a:cxnLst/>
                            <a:rect l="l" t="t" r="r" b="b"/>
                            <a:pathLst>
                              <a:path w="0" h="12065">
                                <a:moveTo>
                                  <a:pt x="0" y="11736"/>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43" name="Graphic 643"/>
                        <wps:cNvSpPr/>
                        <wps:spPr>
                          <a:xfrm>
                            <a:off x="751736" y="667899"/>
                            <a:ext cx="1270" cy="39370"/>
                          </a:xfrm>
                          <a:custGeom>
                            <a:avLst/>
                            <a:gdLst/>
                            <a:ahLst/>
                            <a:cxnLst/>
                            <a:rect l="l" t="t" r="r" b="b"/>
                            <a:pathLst>
                              <a:path w="0" h="39370">
                                <a:moveTo>
                                  <a:pt x="0" y="39102"/>
                                </a:moveTo>
                                <a:lnTo>
                                  <a:pt x="0" y="5862"/>
                                </a:lnTo>
                              </a:path>
                              <a:path w="0" h="39370">
                                <a:moveTo>
                                  <a:pt x="0" y="39102"/>
                                </a:moveTo>
                                <a:lnTo>
                                  <a:pt x="0" y="0"/>
                                </a:lnTo>
                              </a:path>
                            </a:pathLst>
                          </a:custGeom>
                          <a:ln w="6358">
                            <a:solidFill>
                              <a:srgbClr val="7F7F7F"/>
                            </a:solidFill>
                            <a:prstDash val="solid"/>
                          </a:ln>
                        </wps:spPr>
                        <wps:bodyPr wrap="square" lIns="0" tIns="0" rIns="0" bIns="0" rtlCol="0">
                          <a:prstTxWarp prst="textNoShape">
                            <a:avLst/>
                          </a:prstTxWarp>
                          <a:noAutofit/>
                        </wps:bodyPr>
                      </wps:wsp>
                      <wps:wsp>
                        <wps:cNvPr id="644" name="Graphic 644"/>
                        <wps:cNvSpPr/>
                        <wps:spPr>
                          <a:xfrm>
                            <a:off x="900702" y="200112"/>
                            <a:ext cx="49530" cy="1270"/>
                          </a:xfrm>
                          <a:custGeom>
                            <a:avLst/>
                            <a:gdLst/>
                            <a:ahLst/>
                            <a:cxnLst/>
                            <a:rect l="l" t="t" r="r" b="b"/>
                            <a:pathLst>
                              <a:path w="49530" h="0">
                                <a:moveTo>
                                  <a:pt x="49046" y="0"/>
                                </a:moveTo>
                                <a:lnTo>
                                  <a:pt x="0" y="0"/>
                                </a:lnTo>
                              </a:path>
                            </a:pathLst>
                          </a:custGeom>
                          <a:ln w="6358">
                            <a:solidFill>
                              <a:srgbClr val="231F20"/>
                            </a:solidFill>
                            <a:prstDash val="solid"/>
                          </a:ln>
                        </wps:spPr>
                        <wps:bodyPr wrap="square" lIns="0" tIns="0" rIns="0" bIns="0" rtlCol="0">
                          <a:prstTxWarp prst="textNoShape">
                            <a:avLst/>
                          </a:prstTxWarp>
                          <a:noAutofit/>
                        </wps:bodyPr>
                      </wps:wsp>
                      <wps:wsp>
                        <wps:cNvPr id="645" name="Graphic 645"/>
                        <wps:cNvSpPr/>
                        <wps:spPr>
                          <a:xfrm>
                            <a:off x="862713" y="170178"/>
                            <a:ext cx="53975" cy="60325"/>
                          </a:xfrm>
                          <a:custGeom>
                            <a:avLst/>
                            <a:gdLst/>
                            <a:ahLst/>
                            <a:cxnLst/>
                            <a:rect l="l" t="t" r="r" b="b"/>
                            <a:pathLst>
                              <a:path w="53975" h="60325">
                                <a:moveTo>
                                  <a:pt x="53801" y="0"/>
                                </a:moveTo>
                                <a:lnTo>
                                  <a:pt x="42110" y="8797"/>
                                </a:lnTo>
                                <a:lnTo>
                                  <a:pt x="28450" y="16969"/>
                                </a:lnTo>
                                <a:lnTo>
                                  <a:pt x="14016" y="24140"/>
                                </a:lnTo>
                                <a:lnTo>
                                  <a:pt x="0" y="29933"/>
                                </a:lnTo>
                                <a:lnTo>
                                  <a:pt x="14016" y="35719"/>
                                </a:lnTo>
                                <a:lnTo>
                                  <a:pt x="28450" y="42888"/>
                                </a:lnTo>
                                <a:lnTo>
                                  <a:pt x="42110" y="51063"/>
                                </a:lnTo>
                                <a:lnTo>
                                  <a:pt x="53801" y="59867"/>
                                </a:lnTo>
                                <a:lnTo>
                                  <a:pt x="42967" y="29933"/>
                                </a:lnTo>
                                <a:lnTo>
                                  <a:pt x="53801" y="0"/>
                                </a:lnTo>
                                <a:close/>
                              </a:path>
                            </a:pathLst>
                          </a:custGeom>
                          <a:solidFill>
                            <a:srgbClr val="231F20"/>
                          </a:solidFill>
                        </wps:spPr>
                        <wps:bodyPr wrap="square" lIns="0" tIns="0" rIns="0" bIns="0" rtlCol="0">
                          <a:prstTxWarp prst="textNoShape">
                            <a:avLst/>
                          </a:prstTxWarp>
                          <a:noAutofit/>
                        </wps:bodyPr>
                      </wps:wsp>
                      <wps:wsp>
                        <wps:cNvPr id="646" name="Graphic 646"/>
                        <wps:cNvSpPr/>
                        <wps:spPr>
                          <a:xfrm>
                            <a:off x="793645" y="200112"/>
                            <a:ext cx="49530" cy="1270"/>
                          </a:xfrm>
                          <a:custGeom>
                            <a:avLst/>
                            <a:gdLst/>
                            <a:ahLst/>
                            <a:cxnLst/>
                            <a:rect l="l" t="t" r="r" b="b"/>
                            <a:pathLst>
                              <a:path w="49530" h="0">
                                <a:moveTo>
                                  <a:pt x="49046" y="0"/>
                                </a:moveTo>
                                <a:lnTo>
                                  <a:pt x="0" y="0"/>
                                </a:lnTo>
                              </a:path>
                            </a:pathLst>
                          </a:custGeom>
                          <a:ln w="6358">
                            <a:solidFill>
                              <a:srgbClr val="231F20"/>
                            </a:solidFill>
                            <a:prstDash val="solid"/>
                          </a:ln>
                        </wps:spPr>
                        <wps:bodyPr wrap="square" lIns="0" tIns="0" rIns="0" bIns="0" rtlCol="0">
                          <a:prstTxWarp prst="textNoShape">
                            <a:avLst/>
                          </a:prstTxWarp>
                          <a:noAutofit/>
                        </wps:bodyPr>
                      </wps:wsp>
                      <wps:wsp>
                        <wps:cNvPr id="647" name="Graphic 647"/>
                        <wps:cNvSpPr/>
                        <wps:spPr>
                          <a:xfrm>
                            <a:off x="755655" y="170178"/>
                            <a:ext cx="53975" cy="60325"/>
                          </a:xfrm>
                          <a:custGeom>
                            <a:avLst/>
                            <a:gdLst/>
                            <a:ahLst/>
                            <a:cxnLst/>
                            <a:rect l="l" t="t" r="r" b="b"/>
                            <a:pathLst>
                              <a:path w="53975" h="60325">
                                <a:moveTo>
                                  <a:pt x="53801" y="0"/>
                                </a:moveTo>
                                <a:lnTo>
                                  <a:pt x="42110" y="8797"/>
                                </a:lnTo>
                                <a:lnTo>
                                  <a:pt x="28450" y="16969"/>
                                </a:lnTo>
                                <a:lnTo>
                                  <a:pt x="14016" y="24140"/>
                                </a:lnTo>
                                <a:lnTo>
                                  <a:pt x="0" y="29933"/>
                                </a:lnTo>
                                <a:lnTo>
                                  <a:pt x="14016" y="35719"/>
                                </a:lnTo>
                                <a:lnTo>
                                  <a:pt x="28450" y="42888"/>
                                </a:lnTo>
                                <a:lnTo>
                                  <a:pt x="42110" y="51063"/>
                                </a:lnTo>
                                <a:lnTo>
                                  <a:pt x="53801" y="59867"/>
                                </a:lnTo>
                                <a:lnTo>
                                  <a:pt x="42967" y="29933"/>
                                </a:lnTo>
                                <a:lnTo>
                                  <a:pt x="53801" y="0"/>
                                </a:lnTo>
                                <a:close/>
                              </a:path>
                            </a:pathLst>
                          </a:custGeom>
                          <a:solidFill>
                            <a:srgbClr val="231F20"/>
                          </a:solidFill>
                        </wps:spPr>
                        <wps:bodyPr wrap="square" lIns="0" tIns="0" rIns="0" bIns="0" rtlCol="0">
                          <a:prstTxWarp prst="textNoShape">
                            <a:avLst/>
                          </a:prstTxWarp>
                          <a:noAutofit/>
                        </wps:bodyPr>
                      </wps:wsp>
                      <wps:wsp>
                        <wps:cNvPr id="648" name="Graphic 648"/>
                        <wps:cNvSpPr/>
                        <wps:spPr>
                          <a:xfrm>
                            <a:off x="686589" y="200112"/>
                            <a:ext cx="49530" cy="1270"/>
                          </a:xfrm>
                          <a:custGeom>
                            <a:avLst/>
                            <a:gdLst/>
                            <a:ahLst/>
                            <a:cxnLst/>
                            <a:rect l="l" t="t" r="r" b="b"/>
                            <a:pathLst>
                              <a:path w="49530" h="0">
                                <a:moveTo>
                                  <a:pt x="49046" y="0"/>
                                </a:moveTo>
                                <a:lnTo>
                                  <a:pt x="0" y="0"/>
                                </a:lnTo>
                              </a:path>
                            </a:pathLst>
                          </a:custGeom>
                          <a:ln w="6358">
                            <a:solidFill>
                              <a:srgbClr val="231F20"/>
                            </a:solidFill>
                            <a:prstDash val="solid"/>
                          </a:ln>
                        </wps:spPr>
                        <wps:bodyPr wrap="square" lIns="0" tIns="0" rIns="0" bIns="0" rtlCol="0">
                          <a:prstTxWarp prst="textNoShape">
                            <a:avLst/>
                          </a:prstTxWarp>
                          <a:noAutofit/>
                        </wps:bodyPr>
                      </wps:wsp>
                      <wps:wsp>
                        <wps:cNvPr id="649" name="Graphic 649"/>
                        <wps:cNvSpPr/>
                        <wps:spPr>
                          <a:xfrm>
                            <a:off x="648600" y="170178"/>
                            <a:ext cx="53975" cy="60325"/>
                          </a:xfrm>
                          <a:custGeom>
                            <a:avLst/>
                            <a:gdLst/>
                            <a:ahLst/>
                            <a:cxnLst/>
                            <a:rect l="l" t="t" r="r" b="b"/>
                            <a:pathLst>
                              <a:path w="53975" h="60325">
                                <a:moveTo>
                                  <a:pt x="53801" y="0"/>
                                </a:moveTo>
                                <a:lnTo>
                                  <a:pt x="42110" y="8797"/>
                                </a:lnTo>
                                <a:lnTo>
                                  <a:pt x="28450" y="16969"/>
                                </a:lnTo>
                                <a:lnTo>
                                  <a:pt x="14016" y="24140"/>
                                </a:lnTo>
                                <a:lnTo>
                                  <a:pt x="0" y="29933"/>
                                </a:lnTo>
                                <a:lnTo>
                                  <a:pt x="14016" y="35719"/>
                                </a:lnTo>
                                <a:lnTo>
                                  <a:pt x="28450" y="42888"/>
                                </a:lnTo>
                                <a:lnTo>
                                  <a:pt x="42110" y="51063"/>
                                </a:lnTo>
                                <a:lnTo>
                                  <a:pt x="53801" y="59867"/>
                                </a:lnTo>
                                <a:lnTo>
                                  <a:pt x="42967" y="29933"/>
                                </a:lnTo>
                                <a:lnTo>
                                  <a:pt x="53801" y="0"/>
                                </a:lnTo>
                                <a:close/>
                              </a:path>
                            </a:pathLst>
                          </a:custGeom>
                          <a:solidFill>
                            <a:srgbClr val="231F20"/>
                          </a:solidFill>
                        </wps:spPr>
                        <wps:bodyPr wrap="square" lIns="0" tIns="0" rIns="0" bIns="0" rtlCol="0">
                          <a:prstTxWarp prst="textNoShape">
                            <a:avLst/>
                          </a:prstTxWarp>
                          <a:noAutofit/>
                        </wps:bodyPr>
                      </wps:wsp>
                      <wps:wsp>
                        <wps:cNvPr id="650" name="Graphic 650"/>
                        <wps:cNvSpPr/>
                        <wps:spPr>
                          <a:xfrm>
                            <a:off x="1457859" y="201157"/>
                            <a:ext cx="49530" cy="1270"/>
                          </a:xfrm>
                          <a:custGeom>
                            <a:avLst/>
                            <a:gdLst/>
                            <a:ahLst/>
                            <a:cxnLst/>
                            <a:rect l="l" t="t" r="r" b="b"/>
                            <a:pathLst>
                              <a:path w="49530" h="0">
                                <a:moveTo>
                                  <a:pt x="0" y="0"/>
                                </a:moveTo>
                                <a:lnTo>
                                  <a:pt x="49046" y="0"/>
                                </a:lnTo>
                              </a:path>
                            </a:pathLst>
                          </a:custGeom>
                          <a:ln w="6358">
                            <a:solidFill>
                              <a:srgbClr val="231F20"/>
                            </a:solidFill>
                            <a:prstDash val="solid"/>
                          </a:ln>
                        </wps:spPr>
                        <wps:bodyPr wrap="square" lIns="0" tIns="0" rIns="0" bIns="0" rtlCol="0">
                          <a:prstTxWarp prst="textNoShape">
                            <a:avLst/>
                          </a:prstTxWarp>
                          <a:noAutofit/>
                        </wps:bodyPr>
                      </wps:wsp>
                      <wps:wsp>
                        <wps:cNvPr id="651" name="Graphic 651"/>
                        <wps:cNvSpPr/>
                        <wps:spPr>
                          <a:xfrm>
                            <a:off x="1491093" y="171223"/>
                            <a:ext cx="53975" cy="60325"/>
                          </a:xfrm>
                          <a:custGeom>
                            <a:avLst/>
                            <a:gdLst/>
                            <a:ahLst/>
                            <a:cxnLst/>
                            <a:rect l="l" t="t" r="r" b="b"/>
                            <a:pathLst>
                              <a:path w="53975" h="60325">
                                <a:moveTo>
                                  <a:pt x="0" y="0"/>
                                </a:moveTo>
                                <a:lnTo>
                                  <a:pt x="10834"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52" name="Graphic 652"/>
                        <wps:cNvSpPr/>
                        <wps:spPr>
                          <a:xfrm>
                            <a:off x="1564915" y="201157"/>
                            <a:ext cx="49530" cy="1270"/>
                          </a:xfrm>
                          <a:custGeom>
                            <a:avLst/>
                            <a:gdLst/>
                            <a:ahLst/>
                            <a:cxnLst/>
                            <a:rect l="l" t="t" r="r" b="b"/>
                            <a:pathLst>
                              <a:path w="49530" h="0">
                                <a:moveTo>
                                  <a:pt x="0" y="0"/>
                                </a:moveTo>
                                <a:lnTo>
                                  <a:pt x="49046" y="0"/>
                                </a:lnTo>
                              </a:path>
                            </a:pathLst>
                          </a:custGeom>
                          <a:ln w="6358">
                            <a:solidFill>
                              <a:srgbClr val="231F20"/>
                            </a:solidFill>
                            <a:prstDash val="solid"/>
                          </a:ln>
                        </wps:spPr>
                        <wps:bodyPr wrap="square" lIns="0" tIns="0" rIns="0" bIns="0" rtlCol="0">
                          <a:prstTxWarp prst="textNoShape">
                            <a:avLst/>
                          </a:prstTxWarp>
                          <a:noAutofit/>
                        </wps:bodyPr>
                      </wps:wsp>
                      <wps:wsp>
                        <wps:cNvPr id="653" name="Graphic 653"/>
                        <wps:cNvSpPr/>
                        <wps:spPr>
                          <a:xfrm>
                            <a:off x="1598149" y="171223"/>
                            <a:ext cx="53975" cy="60325"/>
                          </a:xfrm>
                          <a:custGeom>
                            <a:avLst/>
                            <a:gdLst/>
                            <a:ahLst/>
                            <a:cxnLst/>
                            <a:rect l="l" t="t" r="r" b="b"/>
                            <a:pathLst>
                              <a:path w="53975" h="60325">
                                <a:moveTo>
                                  <a:pt x="0" y="0"/>
                                </a:moveTo>
                                <a:lnTo>
                                  <a:pt x="10834"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54" name="Graphic 654"/>
                        <wps:cNvSpPr/>
                        <wps:spPr>
                          <a:xfrm>
                            <a:off x="1671972" y="201157"/>
                            <a:ext cx="49530" cy="1270"/>
                          </a:xfrm>
                          <a:custGeom>
                            <a:avLst/>
                            <a:gdLst/>
                            <a:ahLst/>
                            <a:cxnLst/>
                            <a:rect l="l" t="t" r="r" b="b"/>
                            <a:pathLst>
                              <a:path w="49530" h="0">
                                <a:moveTo>
                                  <a:pt x="0" y="0"/>
                                </a:moveTo>
                                <a:lnTo>
                                  <a:pt x="49046" y="0"/>
                                </a:lnTo>
                              </a:path>
                            </a:pathLst>
                          </a:custGeom>
                          <a:ln w="6358">
                            <a:solidFill>
                              <a:srgbClr val="231F20"/>
                            </a:solidFill>
                            <a:prstDash val="solid"/>
                          </a:ln>
                        </wps:spPr>
                        <wps:bodyPr wrap="square" lIns="0" tIns="0" rIns="0" bIns="0" rtlCol="0">
                          <a:prstTxWarp prst="textNoShape">
                            <a:avLst/>
                          </a:prstTxWarp>
                          <a:noAutofit/>
                        </wps:bodyPr>
                      </wps:wsp>
                      <wps:wsp>
                        <wps:cNvPr id="655" name="Graphic 655"/>
                        <wps:cNvSpPr/>
                        <wps:spPr>
                          <a:xfrm>
                            <a:off x="1705205" y="171223"/>
                            <a:ext cx="53975" cy="60325"/>
                          </a:xfrm>
                          <a:custGeom>
                            <a:avLst/>
                            <a:gdLst/>
                            <a:ahLst/>
                            <a:cxnLst/>
                            <a:rect l="l" t="t" r="r" b="b"/>
                            <a:pathLst>
                              <a:path w="53975" h="60325">
                                <a:moveTo>
                                  <a:pt x="0" y="0"/>
                                </a:moveTo>
                                <a:lnTo>
                                  <a:pt x="10834"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56" name="Graphic 656"/>
                        <wps:cNvSpPr/>
                        <wps:spPr>
                          <a:xfrm>
                            <a:off x="953386" y="155736"/>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solidFill>
                            <a:srgbClr val="FFFDF0"/>
                          </a:solidFill>
                        </wps:spPr>
                        <wps:bodyPr wrap="square" lIns="0" tIns="0" rIns="0" bIns="0" rtlCol="0">
                          <a:prstTxWarp prst="textNoShape">
                            <a:avLst/>
                          </a:prstTxWarp>
                          <a:noAutofit/>
                        </wps:bodyPr>
                      </wps:wsp>
                      <wps:wsp>
                        <wps:cNvPr id="657" name="Graphic 657"/>
                        <wps:cNvSpPr/>
                        <wps:spPr>
                          <a:xfrm>
                            <a:off x="1031999" y="158347"/>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58" name="Graphic 658"/>
                        <wps:cNvSpPr/>
                        <wps:spPr>
                          <a:xfrm>
                            <a:off x="1193375" y="158347"/>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59" name="Graphic 659"/>
                        <wps:cNvSpPr/>
                        <wps:spPr>
                          <a:xfrm>
                            <a:off x="1274063" y="158347"/>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0" name="Graphic 660"/>
                        <wps:cNvSpPr/>
                        <wps:spPr>
                          <a:xfrm>
                            <a:off x="1316335" y="158347"/>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1" name="Graphic 661"/>
                        <wps:cNvSpPr/>
                        <wps:spPr>
                          <a:xfrm>
                            <a:off x="1121079" y="158347"/>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2" name="Graphic 662"/>
                        <wps:cNvSpPr/>
                        <wps:spPr>
                          <a:xfrm>
                            <a:off x="994263" y="158347"/>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3" name="Graphic 663"/>
                        <wps:cNvSpPr/>
                        <wps:spPr>
                          <a:xfrm>
                            <a:off x="1068531" y="158347"/>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4" name="Graphic 664"/>
                        <wps:cNvSpPr/>
                        <wps:spPr>
                          <a:xfrm>
                            <a:off x="1143790" y="158347"/>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5" name="Graphic 665"/>
                        <wps:cNvSpPr/>
                        <wps:spPr>
                          <a:xfrm>
                            <a:off x="1369565" y="158347"/>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66" name="Graphic 666"/>
                        <wps:cNvSpPr/>
                        <wps:spPr>
                          <a:xfrm>
                            <a:off x="953386" y="155736"/>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ln w="10439">
                            <a:solidFill>
                              <a:srgbClr val="121617"/>
                            </a:solidFill>
                            <a:prstDash val="solid"/>
                          </a:ln>
                        </wps:spPr>
                        <wps:bodyPr wrap="square" lIns="0" tIns="0" rIns="0" bIns="0" rtlCol="0">
                          <a:prstTxWarp prst="textNoShape">
                            <a:avLst/>
                          </a:prstTxWarp>
                          <a:noAutofit/>
                        </wps:bodyPr>
                      </wps:wsp>
                      <wps:wsp>
                        <wps:cNvPr id="667" name="Graphic 667"/>
                        <wps:cNvSpPr/>
                        <wps:spPr>
                          <a:xfrm>
                            <a:off x="635882" y="160279"/>
                            <a:ext cx="1270" cy="1024890"/>
                          </a:xfrm>
                          <a:custGeom>
                            <a:avLst/>
                            <a:gdLst/>
                            <a:ahLst/>
                            <a:cxnLst/>
                            <a:rect l="l" t="t" r="r" b="b"/>
                            <a:pathLst>
                              <a:path w="0" h="1024890">
                                <a:moveTo>
                                  <a:pt x="0" y="0"/>
                                </a:moveTo>
                                <a:lnTo>
                                  <a:pt x="0" y="1024513"/>
                                </a:lnTo>
                              </a:path>
                            </a:pathLst>
                          </a:custGeom>
                          <a:ln w="9537">
                            <a:solidFill>
                              <a:srgbClr val="231F20"/>
                            </a:solidFill>
                            <a:prstDash val="solid"/>
                          </a:ln>
                        </wps:spPr>
                        <wps:bodyPr wrap="square" lIns="0" tIns="0" rIns="0" bIns="0" rtlCol="0">
                          <a:prstTxWarp prst="textNoShape">
                            <a:avLst/>
                          </a:prstTxWarp>
                          <a:noAutofit/>
                        </wps:bodyPr>
                      </wps:wsp>
                      <wps:wsp>
                        <wps:cNvPr id="668" name="Graphic 668"/>
                        <wps:cNvSpPr/>
                        <wps:spPr>
                          <a:xfrm>
                            <a:off x="639588" y="796523"/>
                            <a:ext cx="434975" cy="1270"/>
                          </a:xfrm>
                          <a:custGeom>
                            <a:avLst/>
                            <a:gdLst/>
                            <a:ahLst/>
                            <a:cxnLst/>
                            <a:rect l="l" t="t" r="r" b="b"/>
                            <a:pathLst>
                              <a:path w="434975" h="0">
                                <a:moveTo>
                                  <a:pt x="0" y="0"/>
                                </a:moveTo>
                                <a:lnTo>
                                  <a:pt x="434917" y="0"/>
                                </a:lnTo>
                              </a:path>
                            </a:pathLst>
                          </a:custGeom>
                          <a:ln w="6358">
                            <a:solidFill>
                              <a:srgbClr val="231F20"/>
                            </a:solidFill>
                            <a:prstDash val="solid"/>
                          </a:ln>
                        </wps:spPr>
                        <wps:bodyPr wrap="square" lIns="0" tIns="0" rIns="0" bIns="0" rtlCol="0">
                          <a:prstTxWarp prst="textNoShape">
                            <a:avLst/>
                          </a:prstTxWarp>
                          <a:noAutofit/>
                        </wps:bodyPr>
                      </wps:wsp>
                      <wps:wsp>
                        <wps:cNvPr id="669" name="Graphic 669"/>
                        <wps:cNvSpPr/>
                        <wps:spPr>
                          <a:xfrm>
                            <a:off x="1058691" y="766589"/>
                            <a:ext cx="53975" cy="60325"/>
                          </a:xfrm>
                          <a:custGeom>
                            <a:avLst/>
                            <a:gdLst/>
                            <a:ahLst/>
                            <a:cxnLst/>
                            <a:rect l="l" t="t" r="r" b="b"/>
                            <a:pathLst>
                              <a:path w="53975" h="60325">
                                <a:moveTo>
                                  <a:pt x="0" y="0"/>
                                </a:moveTo>
                                <a:lnTo>
                                  <a:pt x="10821"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70" name="Graphic 670"/>
                        <wps:cNvSpPr/>
                        <wps:spPr>
                          <a:xfrm>
                            <a:off x="1123643" y="756790"/>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solidFill>
                            <a:srgbClr val="FFFDF0"/>
                          </a:solidFill>
                        </wps:spPr>
                        <wps:bodyPr wrap="square" lIns="0" tIns="0" rIns="0" bIns="0" rtlCol="0">
                          <a:prstTxWarp prst="textNoShape">
                            <a:avLst/>
                          </a:prstTxWarp>
                          <a:noAutofit/>
                        </wps:bodyPr>
                      </wps:wsp>
                      <wps:wsp>
                        <wps:cNvPr id="671" name="Graphic 671"/>
                        <wps:cNvSpPr/>
                        <wps:spPr>
                          <a:xfrm>
                            <a:off x="1202261" y="759405"/>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72" name="Graphic 672"/>
                        <wps:cNvSpPr/>
                        <wps:spPr>
                          <a:xfrm>
                            <a:off x="1202261"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73" name="Graphic 673"/>
                        <wps:cNvSpPr/>
                        <wps:spPr>
                          <a:xfrm>
                            <a:off x="1363637" y="759405"/>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74" name="Graphic 674"/>
                        <wps:cNvSpPr/>
                        <wps:spPr>
                          <a:xfrm>
                            <a:off x="1444325" y="759405"/>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75" name="Graphic 675"/>
                        <wps:cNvSpPr/>
                        <wps:spPr>
                          <a:xfrm>
                            <a:off x="1444325"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76" name="Graphic 676"/>
                        <wps:cNvSpPr/>
                        <wps:spPr>
                          <a:xfrm>
                            <a:off x="1486596" y="759405"/>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77" name="Graphic 677"/>
                        <wps:cNvSpPr/>
                        <wps:spPr>
                          <a:xfrm>
                            <a:off x="1291342"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78" name="Graphic 678"/>
                        <wps:cNvSpPr/>
                        <wps:spPr>
                          <a:xfrm>
                            <a:off x="1164526"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79" name="Graphic 679"/>
                        <wps:cNvSpPr/>
                        <wps:spPr>
                          <a:xfrm>
                            <a:off x="1238793"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80" name="Graphic 680"/>
                        <wps:cNvSpPr/>
                        <wps:spPr>
                          <a:xfrm>
                            <a:off x="1314053" y="759405"/>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81" name="Graphic 681"/>
                        <wps:cNvSpPr/>
                        <wps:spPr>
                          <a:xfrm>
                            <a:off x="1314053" y="759405"/>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82" name="Graphic 682"/>
                        <wps:cNvSpPr/>
                        <wps:spPr>
                          <a:xfrm>
                            <a:off x="1539827" y="759405"/>
                            <a:ext cx="1270" cy="76200"/>
                          </a:xfrm>
                          <a:custGeom>
                            <a:avLst/>
                            <a:gdLst/>
                            <a:ahLst/>
                            <a:cxnLst/>
                            <a:rect l="l" t="t" r="r" b="b"/>
                            <a:pathLst>
                              <a:path w="0" h="76200">
                                <a:moveTo>
                                  <a:pt x="0" y="0"/>
                                </a:moveTo>
                                <a:lnTo>
                                  <a:pt x="0" y="75978"/>
                                </a:lnTo>
                              </a:path>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83" name="Graphic 683"/>
                        <wps:cNvSpPr/>
                        <wps:spPr>
                          <a:xfrm>
                            <a:off x="1123643" y="756790"/>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ln w="10439">
                            <a:solidFill>
                              <a:srgbClr val="121617"/>
                            </a:solidFill>
                            <a:prstDash val="solid"/>
                          </a:ln>
                        </wps:spPr>
                        <wps:bodyPr wrap="square" lIns="0" tIns="0" rIns="0" bIns="0" rtlCol="0">
                          <a:prstTxWarp prst="textNoShape">
                            <a:avLst/>
                          </a:prstTxWarp>
                          <a:noAutofit/>
                        </wps:bodyPr>
                      </wps:wsp>
                      <wps:wsp>
                        <wps:cNvPr id="684" name="Graphic 684"/>
                        <wps:cNvSpPr/>
                        <wps:spPr>
                          <a:xfrm>
                            <a:off x="638783" y="917818"/>
                            <a:ext cx="490855" cy="1270"/>
                          </a:xfrm>
                          <a:custGeom>
                            <a:avLst/>
                            <a:gdLst/>
                            <a:ahLst/>
                            <a:cxnLst/>
                            <a:rect l="l" t="t" r="r" b="b"/>
                            <a:pathLst>
                              <a:path w="490855" h="0">
                                <a:moveTo>
                                  <a:pt x="0" y="0"/>
                                </a:moveTo>
                                <a:lnTo>
                                  <a:pt x="490333" y="0"/>
                                </a:lnTo>
                              </a:path>
                            </a:pathLst>
                          </a:custGeom>
                          <a:ln w="6358">
                            <a:solidFill>
                              <a:srgbClr val="231F20"/>
                            </a:solidFill>
                            <a:prstDash val="solid"/>
                          </a:ln>
                        </wps:spPr>
                        <wps:bodyPr wrap="square" lIns="0" tIns="0" rIns="0" bIns="0" rtlCol="0">
                          <a:prstTxWarp prst="textNoShape">
                            <a:avLst/>
                          </a:prstTxWarp>
                          <a:noAutofit/>
                        </wps:bodyPr>
                      </wps:wsp>
                      <wps:wsp>
                        <wps:cNvPr id="685" name="Graphic 685"/>
                        <wps:cNvSpPr/>
                        <wps:spPr>
                          <a:xfrm>
                            <a:off x="1113303" y="887884"/>
                            <a:ext cx="53975" cy="60325"/>
                          </a:xfrm>
                          <a:custGeom>
                            <a:avLst/>
                            <a:gdLst/>
                            <a:ahLst/>
                            <a:cxnLst/>
                            <a:rect l="l" t="t" r="r" b="b"/>
                            <a:pathLst>
                              <a:path w="53975" h="60325">
                                <a:moveTo>
                                  <a:pt x="0" y="0"/>
                                </a:moveTo>
                                <a:lnTo>
                                  <a:pt x="10834"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86" name="Graphic 686"/>
                        <wps:cNvSpPr/>
                        <wps:spPr>
                          <a:xfrm>
                            <a:off x="1178258" y="878089"/>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solidFill>
                            <a:srgbClr val="FFFDF0">
                              <a:alpha val="79998"/>
                            </a:srgbClr>
                          </a:solidFill>
                        </wps:spPr>
                        <wps:bodyPr wrap="square" lIns="0" tIns="0" rIns="0" bIns="0" rtlCol="0">
                          <a:prstTxWarp prst="textNoShape">
                            <a:avLst/>
                          </a:prstTxWarp>
                          <a:noAutofit/>
                        </wps:bodyPr>
                      </wps:wsp>
                      <wps:wsp>
                        <wps:cNvPr id="687" name="Graphic 687"/>
                        <wps:cNvSpPr/>
                        <wps:spPr>
                          <a:xfrm>
                            <a:off x="1256873" y="880701"/>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88" name="Graphic 688"/>
                        <wps:cNvSpPr/>
                        <wps:spPr>
                          <a:xfrm>
                            <a:off x="1418250" y="880701"/>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89" name="Graphic 689"/>
                        <wps:cNvSpPr/>
                        <wps:spPr>
                          <a:xfrm>
                            <a:off x="1498937" y="880701"/>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90" name="Graphic 690"/>
                        <wps:cNvSpPr/>
                        <wps:spPr>
                          <a:xfrm>
                            <a:off x="1541210" y="880701"/>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91" name="Graphic 691"/>
                        <wps:cNvSpPr/>
                        <wps:spPr>
                          <a:xfrm>
                            <a:off x="1345953" y="880701"/>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92" name="Graphic 692"/>
                        <wps:cNvSpPr/>
                        <wps:spPr>
                          <a:xfrm>
                            <a:off x="1219138" y="880701"/>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93" name="Graphic 693"/>
                        <wps:cNvSpPr/>
                        <wps:spPr>
                          <a:xfrm>
                            <a:off x="1293405" y="880701"/>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94" name="Graphic 694"/>
                        <wps:cNvSpPr/>
                        <wps:spPr>
                          <a:xfrm>
                            <a:off x="1368664" y="880701"/>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695" name="Graphic 695"/>
                        <wps:cNvSpPr/>
                        <wps:spPr>
                          <a:xfrm>
                            <a:off x="1594439" y="880701"/>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696" name="Graphic 696"/>
                        <wps:cNvSpPr/>
                        <wps:spPr>
                          <a:xfrm>
                            <a:off x="1178258" y="878089"/>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ln w="10439">
                            <a:solidFill>
                              <a:srgbClr val="7F7F7F"/>
                            </a:solidFill>
                            <a:prstDash val="solid"/>
                          </a:ln>
                        </wps:spPr>
                        <wps:bodyPr wrap="square" lIns="0" tIns="0" rIns="0" bIns="0" rtlCol="0">
                          <a:prstTxWarp prst="textNoShape">
                            <a:avLst/>
                          </a:prstTxWarp>
                          <a:noAutofit/>
                        </wps:bodyPr>
                      </wps:wsp>
                      <wps:wsp>
                        <wps:cNvPr id="697" name="Graphic 697"/>
                        <wps:cNvSpPr/>
                        <wps:spPr>
                          <a:xfrm>
                            <a:off x="637178" y="1039109"/>
                            <a:ext cx="200025" cy="1270"/>
                          </a:xfrm>
                          <a:custGeom>
                            <a:avLst/>
                            <a:gdLst/>
                            <a:ahLst/>
                            <a:cxnLst/>
                            <a:rect l="l" t="t" r="r" b="b"/>
                            <a:pathLst>
                              <a:path w="200025" h="0">
                                <a:moveTo>
                                  <a:pt x="0" y="0"/>
                                </a:moveTo>
                                <a:lnTo>
                                  <a:pt x="199605" y="0"/>
                                </a:lnTo>
                              </a:path>
                            </a:pathLst>
                          </a:custGeom>
                          <a:ln w="6358">
                            <a:solidFill>
                              <a:srgbClr val="231F20"/>
                            </a:solidFill>
                            <a:prstDash val="solid"/>
                          </a:ln>
                        </wps:spPr>
                        <wps:bodyPr wrap="square" lIns="0" tIns="0" rIns="0" bIns="0" rtlCol="0">
                          <a:prstTxWarp prst="textNoShape">
                            <a:avLst/>
                          </a:prstTxWarp>
                          <a:noAutofit/>
                        </wps:bodyPr>
                      </wps:wsp>
                      <wps:wsp>
                        <wps:cNvPr id="698" name="Graphic 698"/>
                        <wps:cNvSpPr/>
                        <wps:spPr>
                          <a:xfrm>
                            <a:off x="820965" y="1009176"/>
                            <a:ext cx="53975" cy="60325"/>
                          </a:xfrm>
                          <a:custGeom>
                            <a:avLst/>
                            <a:gdLst/>
                            <a:ahLst/>
                            <a:cxnLst/>
                            <a:rect l="l" t="t" r="r" b="b"/>
                            <a:pathLst>
                              <a:path w="53975" h="60325">
                                <a:moveTo>
                                  <a:pt x="0" y="0"/>
                                </a:moveTo>
                                <a:lnTo>
                                  <a:pt x="10834" y="29933"/>
                                </a:lnTo>
                                <a:lnTo>
                                  <a:pt x="0" y="59867"/>
                                </a:lnTo>
                                <a:lnTo>
                                  <a:pt x="11691" y="51070"/>
                                </a:lnTo>
                                <a:lnTo>
                                  <a:pt x="25351" y="42897"/>
                                </a:lnTo>
                                <a:lnTo>
                                  <a:pt x="39785" y="35726"/>
                                </a:lnTo>
                                <a:lnTo>
                                  <a:pt x="53801" y="29933"/>
                                </a:lnTo>
                                <a:lnTo>
                                  <a:pt x="39785" y="24147"/>
                                </a:lnTo>
                                <a:lnTo>
                                  <a:pt x="25351" y="16979"/>
                                </a:lnTo>
                                <a:lnTo>
                                  <a:pt x="11691" y="8804"/>
                                </a:lnTo>
                                <a:lnTo>
                                  <a:pt x="0" y="0"/>
                                </a:lnTo>
                                <a:close/>
                              </a:path>
                            </a:pathLst>
                          </a:custGeom>
                          <a:solidFill>
                            <a:srgbClr val="231F20"/>
                          </a:solidFill>
                        </wps:spPr>
                        <wps:bodyPr wrap="square" lIns="0" tIns="0" rIns="0" bIns="0" rtlCol="0">
                          <a:prstTxWarp prst="textNoShape">
                            <a:avLst/>
                          </a:prstTxWarp>
                          <a:noAutofit/>
                        </wps:bodyPr>
                      </wps:wsp>
                      <wps:wsp>
                        <wps:cNvPr id="699" name="Graphic 699"/>
                        <wps:cNvSpPr/>
                        <wps:spPr>
                          <a:xfrm>
                            <a:off x="885927" y="999375"/>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solidFill>
                            <a:srgbClr val="FFFDF0">
                              <a:alpha val="79998"/>
                            </a:srgbClr>
                          </a:solidFill>
                        </wps:spPr>
                        <wps:bodyPr wrap="square" lIns="0" tIns="0" rIns="0" bIns="0" rtlCol="0">
                          <a:prstTxWarp prst="textNoShape">
                            <a:avLst/>
                          </a:prstTxWarp>
                          <a:noAutofit/>
                        </wps:bodyPr>
                      </wps:wsp>
                      <wps:wsp>
                        <wps:cNvPr id="700" name="Graphic 700"/>
                        <wps:cNvSpPr/>
                        <wps:spPr>
                          <a:xfrm>
                            <a:off x="964536"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1" name="Graphic 701"/>
                        <wps:cNvSpPr/>
                        <wps:spPr>
                          <a:xfrm>
                            <a:off x="1125912"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2" name="Graphic 702"/>
                        <wps:cNvSpPr/>
                        <wps:spPr>
                          <a:xfrm>
                            <a:off x="1206600" y="1001992"/>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703" name="Graphic 703"/>
                        <wps:cNvSpPr/>
                        <wps:spPr>
                          <a:xfrm>
                            <a:off x="1248872"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4" name="Graphic 704"/>
                        <wps:cNvSpPr/>
                        <wps:spPr>
                          <a:xfrm>
                            <a:off x="1053616"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5" name="Graphic 705"/>
                        <wps:cNvSpPr/>
                        <wps:spPr>
                          <a:xfrm>
                            <a:off x="926801" y="1001992"/>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706" name="Graphic 706"/>
                        <wps:cNvSpPr/>
                        <wps:spPr>
                          <a:xfrm>
                            <a:off x="1001069" y="1001992"/>
                            <a:ext cx="1270" cy="76200"/>
                          </a:xfrm>
                          <a:custGeom>
                            <a:avLst/>
                            <a:gdLst/>
                            <a:ahLst/>
                            <a:cxnLst/>
                            <a:rect l="l" t="t" r="r" b="b"/>
                            <a:pathLst>
                              <a:path w="0" h="76200">
                                <a:moveTo>
                                  <a:pt x="0" y="0"/>
                                </a:moveTo>
                                <a:lnTo>
                                  <a:pt x="0" y="75978"/>
                                </a:lnTo>
                              </a:path>
                            </a:pathLst>
                          </a:custGeom>
                          <a:ln w="12716">
                            <a:solidFill>
                              <a:srgbClr val="64BD56"/>
                            </a:solidFill>
                            <a:prstDash val="solid"/>
                          </a:ln>
                        </wps:spPr>
                        <wps:bodyPr wrap="square" lIns="0" tIns="0" rIns="0" bIns="0" rtlCol="0">
                          <a:prstTxWarp prst="textNoShape">
                            <a:avLst/>
                          </a:prstTxWarp>
                          <a:noAutofit/>
                        </wps:bodyPr>
                      </wps:wsp>
                      <wps:wsp>
                        <wps:cNvPr id="707" name="Graphic 707"/>
                        <wps:cNvSpPr/>
                        <wps:spPr>
                          <a:xfrm>
                            <a:off x="1076327"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8" name="Graphic 708"/>
                        <wps:cNvSpPr/>
                        <wps:spPr>
                          <a:xfrm>
                            <a:off x="1302103" y="1001992"/>
                            <a:ext cx="1270" cy="76200"/>
                          </a:xfrm>
                          <a:custGeom>
                            <a:avLst/>
                            <a:gdLst/>
                            <a:ahLst/>
                            <a:cxnLst/>
                            <a:rect l="l" t="t" r="r" b="b"/>
                            <a:pathLst>
                              <a:path w="0" h="76200">
                                <a:moveTo>
                                  <a:pt x="0" y="0"/>
                                </a:moveTo>
                                <a:lnTo>
                                  <a:pt x="0" y="75978"/>
                                </a:lnTo>
                              </a:path>
                            </a:pathLst>
                          </a:custGeom>
                          <a:ln w="9295">
                            <a:solidFill>
                              <a:srgbClr val="7F7F7F"/>
                            </a:solidFill>
                            <a:prstDash val="solid"/>
                          </a:ln>
                        </wps:spPr>
                        <wps:bodyPr wrap="square" lIns="0" tIns="0" rIns="0" bIns="0" rtlCol="0">
                          <a:prstTxWarp prst="textNoShape">
                            <a:avLst/>
                          </a:prstTxWarp>
                          <a:noAutofit/>
                        </wps:bodyPr>
                      </wps:wsp>
                      <wps:wsp>
                        <wps:cNvPr id="709" name="Graphic 709"/>
                        <wps:cNvSpPr/>
                        <wps:spPr>
                          <a:xfrm>
                            <a:off x="885927" y="999375"/>
                            <a:ext cx="499745" cy="80010"/>
                          </a:xfrm>
                          <a:custGeom>
                            <a:avLst/>
                            <a:gdLst/>
                            <a:ahLst/>
                            <a:cxnLst/>
                            <a:rect l="l" t="t" r="r" b="b"/>
                            <a:pathLst>
                              <a:path w="499745" h="80010">
                                <a:moveTo>
                                  <a:pt x="499209" y="0"/>
                                </a:moveTo>
                                <a:lnTo>
                                  <a:pt x="0" y="0"/>
                                </a:lnTo>
                                <a:lnTo>
                                  <a:pt x="0" y="79463"/>
                                </a:lnTo>
                                <a:lnTo>
                                  <a:pt x="499209" y="79463"/>
                                </a:lnTo>
                                <a:lnTo>
                                  <a:pt x="499209" y="0"/>
                                </a:lnTo>
                                <a:close/>
                              </a:path>
                            </a:pathLst>
                          </a:custGeom>
                          <a:ln w="10439">
                            <a:solidFill>
                              <a:srgbClr val="7F7F7F"/>
                            </a:solidFill>
                            <a:prstDash val="solid"/>
                          </a:ln>
                        </wps:spPr>
                        <wps:bodyPr wrap="square" lIns="0" tIns="0" rIns="0" bIns="0" rtlCol="0">
                          <a:prstTxWarp prst="textNoShape">
                            <a:avLst/>
                          </a:prstTxWarp>
                          <a:noAutofit/>
                        </wps:bodyPr>
                      </wps:wsp>
                      <wps:wsp>
                        <wps:cNvPr id="710" name="Graphic 710"/>
                        <wps:cNvSpPr/>
                        <wps:spPr>
                          <a:xfrm>
                            <a:off x="147757" y="711340"/>
                            <a:ext cx="2142490" cy="1270"/>
                          </a:xfrm>
                          <a:custGeom>
                            <a:avLst/>
                            <a:gdLst/>
                            <a:ahLst/>
                            <a:cxnLst/>
                            <a:rect l="l" t="t" r="r" b="b"/>
                            <a:pathLst>
                              <a:path w="2142490" h="0">
                                <a:moveTo>
                                  <a:pt x="0" y="0"/>
                                </a:moveTo>
                                <a:lnTo>
                                  <a:pt x="2141892" y="0"/>
                                </a:lnTo>
                              </a:path>
                            </a:pathLst>
                          </a:custGeom>
                          <a:ln w="12728">
                            <a:solidFill>
                              <a:srgbClr val="000000"/>
                            </a:solidFill>
                            <a:prstDash val="solid"/>
                          </a:ln>
                        </wps:spPr>
                        <wps:bodyPr wrap="square" lIns="0" tIns="0" rIns="0" bIns="0" rtlCol="0">
                          <a:prstTxWarp prst="textNoShape">
                            <a:avLst/>
                          </a:prstTxWarp>
                          <a:noAutofit/>
                        </wps:bodyPr>
                      </wps:wsp>
                      <wps:wsp>
                        <wps:cNvPr id="711" name="Graphic 711"/>
                        <wps:cNvSpPr/>
                        <wps:spPr>
                          <a:xfrm>
                            <a:off x="2881491" y="1124052"/>
                            <a:ext cx="300355" cy="600075"/>
                          </a:xfrm>
                          <a:custGeom>
                            <a:avLst/>
                            <a:gdLst/>
                            <a:ahLst/>
                            <a:cxnLst/>
                            <a:rect l="l" t="t" r="r" b="b"/>
                            <a:pathLst>
                              <a:path w="300355" h="600075">
                                <a:moveTo>
                                  <a:pt x="0" y="0"/>
                                </a:moveTo>
                                <a:lnTo>
                                  <a:pt x="0" y="600036"/>
                                </a:lnTo>
                                <a:lnTo>
                                  <a:pt x="299897" y="300037"/>
                                </a:lnTo>
                                <a:lnTo>
                                  <a:pt x="0" y="0"/>
                                </a:lnTo>
                                <a:close/>
                              </a:path>
                            </a:pathLst>
                          </a:custGeom>
                          <a:solidFill>
                            <a:srgbClr val="D5C0DC"/>
                          </a:solidFill>
                        </wps:spPr>
                        <wps:bodyPr wrap="square" lIns="0" tIns="0" rIns="0" bIns="0" rtlCol="0">
                          <a:prstTxWarp prst="textNoShape">
                            <a:avLst/>
                          </a:prstTxWarp>
                          <a:noAutofit/>
                        </wps:bodyPr>
                      </wps:wsp>
                      <wps:wsp>
                        <wps:cNvPr id="712" name="Graphic 712"/>
                        <wps:cNvSpPr/>
                        <wps:spPr>
                          <a:xfrm>
                            <a:off x="299676" y="1269110"/>
                            <a:ext cx="822960" cy="319405"/>
                          </a:xfrm>
                          <a:custGeom>
                            <a:avLst/>
                            <a:gdLst/>
                            <a:ahLst/>
                            <a:cxnLst/>
                            <a:rect l="l" t="t" r="r" b="b"/>
                            <a:pathLst>
                              <a:path w="822960" h="319405">
                                <a:moveTo>
                                  <a:pt x="822364" y="0"/>
                                </a:moveTo>
                                <a:lnTo>
                                  <a:pt x="0" y="0"/>
                                </a:lnTo>
                                <a:lnTo>
                                  <a:pt x="0" y="319327"/>
                                </a:lnTo>
                                <a:lnTo>
                                  <a:pt x="822364" y="319327"/>
                                </a:lnTo>
                                <a:lnTo>
                                  <a:pt x="822364" y="0"/>
                                </a:lnTo>
                                <a:close/>
                              </a:path>
                            </a:pathLst>
                          </a:custGeom>
                          <a:solidFill>
                            <a:srgbClr val="EFE2EF"/>
                          </a:solidFill>
                        </wps:spPr>
                        <wps:bodyPr wrap="square" lIns="0" tIns="0" rIns="0" bIns="0" rtlCol="0">
                          <a:prstTxWarp prst="textNoShape">
                            <a:avLst/>
                          </a:prstTxWarp>
                          <a:noAutofit/>
                        </wps:bodyPr>
                      </wps:wsp>
                      <wps:wsp>
                        <wps:cNvPr id="713" name="Graphic 713"/>
                        <wps:cNvSpPr/>
                        <wps:spPr>
                          <a:xfrm>
                            <a:off x="1122040" y="1269110"/>
                            <a:ext cx="887094" cy="319405"/>
                          </a:xfrm>
                          <a:custGeom>
                            <a:avLst/>
                            <a:gdLst/>
                            <a:ahLst/>
                            <a:cxnLst/>
                            <a:rect l="l" t="t" r="r" b="b"/>
                            <a:pathLst>
                              <a:path w="887094" h="319405">
                                <a:moveTo>
                                  <a:pt x="886708" y="0"/>
                                </a:moveTo>
                                <a:lnTo>
                                  <a:pt x="0" y="0"/>
                                </a:lnTo>
                                <a:lnTo>
                                  <a:pt x="0" y="319327"/>
                                </a:lnTo>
                                <a:lnTo>
                                  <a:pt x="886708" y="319327"/>
                                </a:lnTo>
                                <a:lnTo>
                                  <a:pt x="886708" y="0"/>
                                </a:lnTo>
                                <a:close/>
                              </a:path>
                            </a:pathLst>
                          </a:custGeom>
                          <a:solidFill>
                            <a:srgbClr val="E0CBE2"/>
                          </a:solidFill>
                        </wps:spPr>
                        <wps:bodyPr wrap="square" lIns="0" tIns="0" rIns="0" bIns="0" rtlCol="0">
                          <a:prstTxWarp prst="textNoShape">
                            <a:avLst/>
                          </a:prstTxWarp>
                          <a:noAutofit/>
                        </wps:bodyPr>
                      </wps:wsp>
                      <wps:wsp>
                        <wps:cNvPr id="714" name="Graphic 714"/>
                        <wps:cNvSpPr/>
                        <wps:spPr>
                          <a:xfrm>
                            <a:off x="2009118" y="1268894"/>
                            <a:ext cx="1007744" cy="319405"/>
                          </a:xfrm>
                          <a:custGeom>
                            <a:avLst/>
                            <a:gdLst/>
                            <a:ahLst/>
                            <a:cxnLst/>
                            <a:rect l="l" t="t" r="r" b="b"/>
                            <a:pathLst>
                              <a:path w="1007744" h="319405">
                                <a:moveTo>
                                  <a:pt x="1007676" y="0"/>
                                </a:moveTo>
                                <a:lnTo>
                                  <a:pt x="0" y="0"/>
                                </a:lnTo>
                                <a:lnTo>
                                  <a:pt x="0" y="319327"/>
                                </a:lnTo>
                                <a:lnTo>
                                  <a:pt x="1007676" y="319327"/>
                                </a:lnTo>
                                <a:lnTo>
                                  <a:pt x="1007676" y="0"/>
                                </a:lnTo>
                                <a:close/>
                              </a:path>
                            </a:pathLst>
                          </a:custGeom>
                          <a:solidFill>
                            <a:srgbClr val="D5C0DC"/>
                          </a:solidFill>
                        </wps:spPr>
                        <wps:bodyPr wrap="square" lIns="0" tIns="0" rIns="0" bIns="0" rtlCol="0">
                          <a:prstTxWarp prst="textNoShape">
                            <a:avLst/>
                          </a:prstTxWarp>
                          <a:noAutofit/>
                        </wps:bodyPr>
                      </wps:wsp>
                      <wps:wsp>
                        <wps:cNvPr id="715" name="Graphic 715"/>
                        <wps:cNvSpPr/>
                        <wps:spPr>
                          <a:xfrm>
                            <a:off x="485102" y="1410539"/>
                            <a:ext cx="132080" cy="60960"/>
                          </a:xfrm>
                          <a:custGeom>
                            <a:avLst/>
                            <a:gdLst/>
                            <a:ahLst/>
                            <a:cxnLst/>
                            <a:rect l="l" t="t" r="r" b="b"/>
                            <a:pathLst>
                              <a:path w="132080" h="60960">
                                <a:moveTo>
                                  <a:pt x="131789" y="0"/>
                                </a:moveTo>
                                <a:lnTo>
                                  <a:pt x="0" y="0"/>
                                </a:lnTo>
                                <a:lnTo>
                                  <a:pt x="0" y="60452"/>
                                </a:lnTo>
                                <a:lnTo>
                                  <a:pt x="131789" y="60452"/>
                                </a:lnTo>
                                <a:lnTo>
                                  <a:pt x="131789" y="0"/>
                                </a:lnTo>
                                <a:close/>
                              </a:path>
                            </a:pathLst>
                          </a:custGeom>
                          <a:solidFill>
                            <a:srgbClr val="FEEF9B"/>
                          </a:solidFill>
                        </wps:spPr>
                        <wps:bodyPr wrap="square" lIns="0" tIns="0" rIns="0" bIns="0" rtlCol="0">
                          <a:prstTxWarp prst="textNoShape">
                            <a:avLst/>
                          </a:prstTxWarp>
                          <a:noAutofit/>
                        </wps:bodyPr>
                      </wps:wsp>
                      <wps:wsp>
                        <wps:cNvPr id="716" name="Graphic 716"/>
                        <wps:cNvSpPr/>
                        <wps:spPr>
                          <a:xfrm>
                            <a:off x="485102" y="1410539"/>
                            <a:ext cx="132080" cy="60960"/>
                          </a:xfrm>
                          <a:custGeom>
                            <a:avLst/>
                            <a:gdLst/>
                            <a:ahLst/>
                            <a:cxnLst/>
                            <a:rect l="l" t="t" r="r" b="b"/>
                            <a:pathLst>
                              <a:path w="132080" h="60960">
                                <a:moveTo>
                                  <a:pt x="0" y="60452"/>
                                </a:moveTo>
                                <a:lnTo>
                                  <a:pt x="131789" y="60452"/>
                                </a:lnTo>
                                <a:lnTo>
                                  <a:pt x="131789"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17" name="Graphic 717"/>
                        <wps:cNvSpPr/>
                        <wps:spPr>
                          <a:xfrm>
                            <a:off x="359963" y="1410539"/>
                            <a:ext cx="90805" cy="60960"/>
                          </a:xfrm>
                          <a:custGeom>
                            <a:avLst/>
                            <a:gdLst/>
                            <a:ahLst/>
                            <a:cxnLst/>
                            <a:rect l="l" t="t" r="r" b="b"/>
                            <a:pathLst>
                              <a:path w="90805" h="60960">
                                <a:moveTo>
                                  <a:pt x="90678" y="0"/>
                                </a:moveTo>
                                <a:lnTo>
                                  <a:pt x="0" y="0"/>
                                </a:lnTo>
                                <a:lnTo>
                                  <a:pt x="0" y="60452"/>
                                </a:lnTo>
                                <a:lnTo>
                                  <a:pt x="90678" y="60452"/>
                                </a:lnTo>
                                <a:lnTo>
                                  <a:pt x="90678" y="0"/>
                                </a:lnTo>
                                <a:close/>
                              </a:path>
                            </a:pathLst>
                          </a:custGeom>
                          <a:solidFill>
                            <a:srgbClr val="FEEF9B"/>
                          </a:solidFill>
                        </wps:spPr>
                        <wps:bodyPr wrap="square" lIns="0" tIns="0" rIns="0" bIns="0" rtlCol="0">
                          <a:prstTxWarp prst="textNoShape">
                            <a:avLst/>
                          </a:prstTxWarp>
                          <a:noAutofit/>
                        </wps:bodyPr>
                      </wps:wsp>
                      <wps:wsp>
                        <wps:cNvPr id="718" name="Graphic 718"/>
                        <wps:cNvSpPr/>
                        <wps:spPr>
                          <a:xfrm>
                            <a:off x="359963" y="1410539"/>
                            <a:ext cx="90805" cy="60960"/>
                          </a:xfrm>
                          <a:custGeom>
                            <a:avLst/>
                            <a:gdLst/>
                            <a:ahLst/>
                            <a:cxnLst/>
                            <a:rect l="l" t="t" r="r" b="b"/>
                            <a:pathLst>
                              <a:path w="90805" h="60960">
                                <a:moveTo>
                                  <a:pt x="0" y="60452"/>
                                </a:moveTo>
                                <a:lnTo>
                                  <a:pt x="90678" y="60452"/>
                                </a:lnTo>
                                <a:lnTo>
                                  <a:pt x="90678"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19" name="Graphic 719"/>
                        <wps:cNvSpPr/>
                        <wps:spPr>
                          <a:xfrm>
                            <a:off x="896812" y="1410539"/>
                            <a:ext cx="93345" cy="60960"/>
                          </a:xfrm>
                          <a:custGeom>
                            <a:avLst/>
                            <a:gdLst/>
                            <a:ahLst/>
                            <a:cxnLst/>
                            <a:rect l="l" t="t" r="r" b="b"/>
                            <a:pathLst>
                              <a:path w="93345" h="60960">
                                <a:moveTo>
                                  <a:pt x="93094" y="0"/>
                                </a:moveTo>
                                <a:lnTo>
                                  <a:pt x="0" y="0"/>
                                </a:lnTo>
                                <a:lnTo>
                                  <a:pt x="0" y="60452"/>
                                </a:lnTo>
                                <a:lnTo>
                                  <a:pt x="93094" y="60452"/>
                                </a:lnTo>
                                <a:lnTo>
                                  <a:pt x="93094" y="0"/>
                                </a:lnTo>
                                <a:close/>
                              </a:path>
                            </a:pathLst>
                          </a:custGeom>
                          <a:solidFill>
                            <a:srgbClr val="FEEF9B"/>
                          </a:solidFill>
                        </wps:spPr>
                        <wps:bodyPr wrap="square" lIns="0" tIns="0" rIns="0" bIns="0" rtlCol="0">
                          <a:prstTxWarp prst="textNoShape">
                            <a:avLst/>
                          </a:prstTxWarp>
                          <a:noAutofit/>
                        </wps:bodyPr>
                      </wps:wsp>
                      <wps:wsp>
                        <wps:cNvPr id="720" name="Graphic 720"/>
                        <wps:cNvSpPr/>
                        <wps:spPr>
                          <a:xfrm>
                            <a:off x="896812" y="1410539"/>
                            <a:ext cx="93345" cy="60960"/>
                          </a:xfrm>
                          <a:custGeom>
                            <a:avLst/>
                            <a:gdLst/>
                            <a:ahLst/>
                            <a:cxnLst/>
                            <a:rect l="l" t="t" r="r" b="b"/>
                            <a:pathLst>
                              <a:path w="93345" h="60960">
                                <a:moveTo>
                                  <a:pt x="93094" y="0"/>
                                </a:moveTo>
                                <a:lnTo>
                                  <a:pt x="0" y="0"/>
                                </a:lnTo>
                                <a:lnTo>
                                  <a:pt x="0" y="60452"/>
                                </a:lnTo>
                                <a:lnTo>
                                  <a:pt x="93094" y="60452"/>
                                </a:lnTo>
                                <a:lnTo>
                                  <a:pt x="93094" y="0"/>
                                </a:lnTo>
                                <a:close/>
                              </a:path>
                            </a:pathLst>
                          </a:custGeom>
                          <a:ln w="3624">
                            <a:solidFill>
                              <a:srgbClr val="121617"/>
                            </a:solidFill>
                            <a:prstDash val="solid"/>
                          </a:ln>
                        </wps:spPr>
                        <wps:bodyPr wrap="square" lIns="0" tIns="0" rIns="0" bIns="0" rtlCol="0">
                          <a:prstTxWarp prst="textNoShape">
                            <a:avLst/>
                          </a:prstTxWarp>
                          <a:noAutofit/>
                        </wps:bodyPr>
                      </wps:wsp>
                      <wps:wsp>
                        <wps:cNvPr id="721" name="Graphic 721"/>
                        <wps:cNvSpPr/>
                        <wps:spPr>
                          <a:xfrm>
                            <a:off x="664044" y="1410539"/>
                            <a:ext cx="168275" cy="60960"/>
                          </a:xfrm>
                          <a:custGeom>
                            <a:avLst/>
                            <a:gdLst/>
                            <a:ahLst/>
                            <a:cxnLst/>
                            <a:rect l="l" t="t" r="r" b="b"/>
                            <a:pathLst>
                              <a:path w="168275" h="60960">
                                <a:moveTo>
                                  <a:pt x="168069" y="0"/>
                                </a:moveTo>
                                <a:lnTo>
                                  <a:pt x="0" y="0"/>
                                </a:lnTo>
                                <a:lnTo>
                                  <a:pt x="0" y="60452"/>
                                </a:lnTo>
                                <a:lnTo>
                                  <a:pt x="168069" y="60452"/>
                                </a:lnTo>
                                <a:lnTo>
                                  <a:pt x="168069" y="0"/>
                                </a:lnTo>
                                <a:close/>
                              </a:path>
                            </a:pathLst>
                          </a:custGeom>
                          <a:solidFill>
                            <a:srgbClr val="FEEF9B"/>
                          </a:solidFill>
                        </wps:spPr>
                        <wps:bodyPr wrap="square" lIns="0" tIns="0" rIns="0" bIns="0" rtlCol="0">
                          <a:prstTxWarp prst="textNoShape">
                            <a:avLst/>
                          </a:prstTxWarp>
                          <a:noAutofit/>
                        </wps:bodyPr>
                      </wps:wsp>
                      <wps:wsp>
                        <wps:cNvPr id="722" name="Graphic 722"/>
                        <wps:cNvSpPr/>
                        <wps:spPr>
                          <a:xfrm>
                            <a:off x="664044" y="1410539"/>
                            <a:ext cx="168275" cy="60960"/>
                          </a:xfrm>
                          <a:custGeom>
                            <a:avLst/>
                            <a:gdLst/>
                            <a:ahLst/>
                            <a:cxnLst/>
                            <a:rect l="l" t="t" r="r" b="b"/>
                            <a:pathLst>
                              <a:path w="168275" h="60960">
                                <a:moveTo>
                                  <a:pt x="0" y="60452"/>
                                </a:moveTo>
                                <a:lnTo>
                                  <a:pt x="168069" y="60452"/>
                                </a:lnTo>
                                <a:lnTo>
                                  <a:pt x="168069"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23" name="Graphic 723"/>
                        <wps:cNvSpPr/>
                        <wps:spPr>
                          <a:xfrm>
                            <a:off x="1785772" y="1410539"/>
                            <a:ext cx="93345" cy="60960"/>
                          </a:xfrm>
                          <a:custGeom>
                            <a:avLst/>
                            <a:gdLst/>
                            <a:ahLst/>
                            <a:cxnLst/>
                            <a:rect l="l" t="t" r="r" b="b"/>
                            <a:pathLst>
                              <a:path w="93345" h="60960">
                                <a:moveTo>
                                  <a:pt x="93107" y="0"/>
                                </a:moveTo>
                                <a:lnTo>
                                  <a:pt x="0" y="0"/>
                                </a:lnTo>
                                <a:lnTo>
                                  <a:pt x="0" y="60452"/>
                                </a:lnTo>
                                <a:lnTo>
                                  <a:pt x="93107" y="60452"/>
                                </a:lnTo>
                                <a:lnTo>
                                  <a:pt x="93107" y="0"/>
                                </a:lnTo>
                                <a:close/>
                              </a:path>
                            </a:pathLst>
                          </a:custGeom>
                          <a:solidFill>
                            <a:srgbClr val="FEF7C9"/>
                          </a:solidFill>
                        </wps:spPr>
                        <wps:bodyPr wrap="square" lIns="0" tIns="0" rIns="0" bIns="0" rtlCol="0">
                          <a:prstTxWarp prst="textNoShape">
                            <a:avLst/>
                          </a:prstTxWarp>
                          <a:noAutofit/>
                        </wps:bodyPr>
                      </wps:wsp>
                      <wps:wsp>
                        <wps:cNvPr id="724" name="Graphic 724"/>
                        <wps:cNvSpPr/>
                        <wps:spPr>
                          <a:xfrm>
                            <a:off x="1785772" y="1410539"/>
                            <a:ext cx="93345" cy="60960"/>
                          </a:xfrm>
                          <a:custGeom>
                            <a:avLst/>
                            <a:gdLst/>
                            <a:ahLst/>
                            <a:cxnLst/>
                            <a:rect l="l" t="t" r="r" b="b"/>
                            <a:pathLst>
                              <a:path w="93345" h="60960">
                                <a:moveTo>
                                  <a:pt x="93107" y="0"/>
                                </a:moveTo>
                                <a:lnTo>
                                  <a:pt x="0" y="0"/>
                                </a:lnTo>
                                <a:lnTo>
                                  <a:pt x="0" y="60452"/>
                                </a:lnTo>
                                <a:lnTo>
                                  <a:pt x="93107" y="60452"/>
                                </a:lnTo>
                                <a:lnTo>
                                  <a:pt x="93107" y="0"/>
                                </a:lnTo>
                                <a:close/>
                              </a:path>
                            </a:pathLst>
                          </a:custGeom>
                          <a:ln w="3624">
                            <a:solidFill>
                              <a:srgbClr val="929497"/>
                            </a:solidFill>
                            <a:prstDash val="solid"/>
                          </a:ln>
                        </wps:spPr>
                        <wps:bodyPr wrap="square" lIns="0" tIns="0" rIns="0" bIns="0" rtlCol="0">
                          <a:prstTxWarp prst="textNoShape">
                            <a:avLst/>
                          </a:prstTxWarp>
                          <a:noAutofit/>
                        </wps:bodyPr>
                      </wps:wsp>
                      <wps:wsp>
                        <wps:cNvPr id="725" name="Graphic 725"/>
                        <wps:cNvSpPr/>
                        <wps:spPr>
                          <a:xfrm>
                            <a:off x="1553028" y="1410539"/>
                            <a:ext cx="168275" cy="60960"/>
                          </a:xfrm>
                          <a:custGeom>
                            <a:avLst/>
                            <a:gdLst/>
                            <a:ahLst/>
                            <a:cxnLst/>
                            <a:rect l="l" t="t" r="r" b="b"/>
                            <a:pathLst>
                              <a:path w="168275" h="60960">
                                <a:moveTo>
                                  <a:pt x="168069" y="0"/>
                                </a:moveTo>
                                <a:lnTo>
                                  <a:pt x="0" y="0"/>
                                </a:lnTo>
                                <a:lnTo>
                                  <a:pt x="0" y="60452"/>
                                </a:lnTo>
                                <a:lnTo>
                                  <a:pt x="168069" y="60452"/>
                                </a:lnTo>
                                <a:lnTo>
                                  <a:pt x="168069" y="0"/>
                                </a:lnTo>
                                <a:close/>
                              </a:path>
                            </a:pathLst>
                          </a:custGeom>
                          <a:solidFill>
                            <a:srgbClr val="FEF7C9"/>
                          </a:solidFill>
                        </wps:spPr>
                        <wps:bodyPr wrap="square" lIns="0" tIns="0" rIns="0" bIns="0" rtlCol="0">
                          <a:prstTxWarp prst="textNoShape">
                            <a:avLst/>
                          </a:prstTxWarp>
                          <a:noAutofit/>
                        </wps:bodyPr>
                      </wps:wsp>
                      <wps:wsp>
                        <wps:cNvPr id="726" name="Graphic 726"/>
                        <wps:cNvSpPr/>
                        <wps:spPr>
                          <a:xfrm>
                            <a:off x="1553028" y="1410539"/>
                            <a:ext cx="168275" cy="60960"/>
                          </a:xfrm>
                          <a:custGeom>
                            <a:avLst/>
                            <a:gdLst/>
                            <a:ahLst/>
                            <a:cxnLst/>
                            <a:rect l="l" t="t" r="r" b="b"/>
                            <a:pathLst>
                              <a:path w="168275" h="60960">
                                <a:moveTo>
                                  <a:pt x="0" y="60452"/>
                                </a:moveTo>
                                <a:lnTo>
                                  <a:pt x="168069" y="60452"/>
                                </a:lnTo>
                                <a:lnTo>
                                  <a:pt x="168069" y="0"/>
                                </a:lnTo>
                                <a:lnTo>
                                  <a:pt x="0" y="0"/>
                                </a:lnTo>
                                <a:lnTo>
                                  <a:pt x="0" y="60452"/>
                                </a:lnTo>
                                <a:close/>
                              </a:path>
                            </a:pathLst>
                          </a:custGeom>
                          <a:ln w="3624">
                            <a:solidFill>
                              <a:srgbClr val="929497"/>
                            </a:solidFill>
                            <a:prstDash val="solid"/>
                          </a:ln>
                        </wps:spPr>
                        <wps:bodyPr wrap="square" lIns="0" tIns="0" rIns="0" bIns="0" rtlCol="0">
                          <a:prstTxWarp prst="textNoShape">
                            <a:avLst/>
                          </a:prstTxWarp>
                          <a:noAutofit/>
                        </wps:bodyPr>
                      </wps:wsp>
                      <wps:wsp>
                        <wps:cNvPr id="727" name="Graphic 727"/>
                        <wps:cNvSpPr/>
                        <wps:spPr>
                          <a:xfrm>
                            <a:off x="1721097" y="1410539"/>
                            <a:ext cx="64769" cy="60960"/>
                          </a:xfrm>
                          <a:custGeom>
                            <a:avLst/>
                            <a:gdLst/>
                            <a:ahLst/>
                            <a:cxnLst/>
                            <a:rect l="l" t="t" r="r" b="b"/>
                            <a:pathLst>
                              <a:path w="64769" h="60960">
                                <a:moveTo>
                                  <a:pt x="64686" y="0"/>
                                </a:moveTo>
                                <a:lnTo>
                                  <a:pt x="0" y="0"/>
                                </a:lnTo>
                                <a:lnTo>
                                  <a:pt x="0" y="60452"/>
                                </a:lnTo>
                                <a:lnTo>
                                  <a:pt x="64686" y="60452"/>
                                </a:lnTo>
                                <a:lnTo>
                                  <a:pt x="64686" y="0"/>
                                </a:lnTo>
                                <a:close/>
                              </a:path>
                            </a:pathLst>
                          </a:custGeom>
                          <a:solidFill>
                            <a:srgbClr val="F8AB9B"/>
                          </a:solidFill>
                        </wps:spPr>
                        <wps:bodyPr wrap="square" lIns="0" tIns="0" rIns="0" bIns="0" rtlCol="0">
                          <a:prstTxWarp prst="textNoShape">
                            <a:avLst/>
                          </a:prstTxWarp>
                          <a:noAutofit/>
                        </wps:bodyPr>
                      </wps:wsp>
                      <wps:wsp>
                        <wps:cNvPr id="728" name="Graphic 728"/>
                        <wps:cNvSpPr/>
                        <wps:spPr>
                          <a:xfrm>
                            <a:off x="1721097" y="1410539"/>
                            <a:ext cx="64769" cy="60960"/>
                          </a:xfrm>
                          <a:custGeom>
                            <a:avLst/>
                            <a:gdLst/>
                            <a:ahLst/>
                            <a:cxnLst/>
                            <a:rect l="l" t="t" r="r" b="b"/>
                            <a:pathLst>
                              <a:path w="64769" h="60960">
                                <a:moveTo>
                                  <a:pt x="0" y="60452"/>
                                </a:moveTo>
                                <a:lnTo>
                                  <a:pt x="64686" y="60452"/>
                                </a:lnTo>
                                <a:lnTo>
                                  <a:pt x="64686"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29" name="Graphic 729"/>
                        <wps:cNvSpPr/>
                        <wps:spPr>
                          <a:xfrm>
                            <a:off x="1374087" y="1492151"/>
                            <a:ext cx="132080" cy="60960"/>
                          </a:xfrm>
                          <a:custGeom>
                            <a:avLst/>
                            <a:gdLst/>
                            <a:ahLst/>
                            <a:cxnLst/>
                            <a:rect l="l" t="t" r="r" b="b"/>
                            <a:pathLst>
                              <a:path w="132080" h="60960">
                                <a:moveTo>
                                  <a:pt x="131789" y="0"/>
                                </a:moveTo>
                                <a:lnTo>
                                  <a:pt x="0" y="0"/>
                                </a:lnTo>
                                <a:lnTo>
                                  <a:pt x="0" y="60452"/>
                                </a:lnTo>
                                <a:lnTo>
                                  <a:pt x="131789" y="60452"/>
                                </a:lnTo>
                                <a:lnTo>
                                  <a:pt x="131789" y="0"/>
                                </a:lnTo>
                                <a:close/>
                              </a:path>
                            </a:pathLst>
                          </a:custGeom>
                          <a:solidFill>
                            <a:srgbClr val="FEF7C9"/>
                          </a:solidFill>
                        </wps:spPr>
                        <wps:bodyPr wrap="square" lIns="0" tIns="0" rIns="0" bIns="0" rtlCol="0">
                          <a:prstTxWarp prst="textNoShape">
                            <a:avLst/>
                          </a:prstTxWarp>
                          <a:noAutofit/>
                        </wps:bodyPr>
                      </wps:wsp>
                      <wps:wsp>
                        <wps:cNvPr id="730" name="Graphic 730"/>
                        <wps:cNvSpPr/>
                        <wps:spPr>
                          <a:xfrm>
                            <a:off x="1374087" y="1492151"/>
                            <a:ext cx="132080" cy="60960"/>
                          </a:xfrm>
                          <a:custGeom>
                            <a:avLst/>
                            <a:gdLst/>
                            <a:ahLst/>
                            <a:cxnLst/>
                            <a:rect l="l" t="t" r="r" b="b"/>
                            <a:pathLst>
                              <a:path w="132080" h="60960">
                                <a:moveTo>
                                  <a:pt x="0" y="60452"/>
                                </a:moveTo>
                                <a:lnTo>
                                  <a:pt x="131789" y="60452"/>
                                </a:lnTo>
                                <a:lnTo>
                                  <a:pt x="131789" y="0"/>
                                </a:lnTo>
                                <a:lnTo>
                                  <a:pt x="0" y="0"/>
                                </a:lnTo>
                                <a:lnTo>
                                  <a:pt x="0" y="60452"/>
                                </a:lnTo>
                                <a:close/>
                              </a:path>
                            </a:pathLst>
                          </a:custGeom>
                          <a:ln w="3624">
                            <a:solidFill>
                              <a:srgbClr val="929497"/>
                            </a:solidFill>
                            <a:prstDash val="solid"/>
                          </a:ln>
                        </wps:spPr>
                        <wps:bodyPr wrap="square" lIns="0" tIns="0" rIns="0" bIns="0" rtlCol="0">
                          <a:prstTxWarp prst="textNoShape">
                            <a:avLst/>
                          </a:prstTxWarp>
                          <a:noAutofit/>
                        </wps:bodyPr>
                      </wps:wsp>
                      <wps:wsp>
                        <wps:cNvPr id="731" name="Graphic 731"/>
                        <wps:cNvSpPr/>
                        <wps:spPr>
                          <a:xfrm>
                            <a:off x="1553028" y="1492151"/>
                            <a:ext cx="168275" cy="60960"/>
                          </a:xfrm>
                          <a:custGeom>
                            <a:avLst/>
                            <a:gdLst/>
                            <a:ahLst/>
                            <a:cxnLst/>
                            <a:rect l="l" t="t" r="r" b="b"/>
                            <a:pathLst>
                              <a:path w="168275" h="60960">
                                <a:moveTo>
                                  <a:pt x="168069" y="0"/>
                                </a:moveTo>
                                <a:lnTo>
                                  <a:pt x="0" y="0"/>
                                </a:lnTo>
                                <a:lnTo>
                                  <a:pt x="0" y="60452"/>
                                </a:lnTo>
                                <a:lnTo>
                                  <a:pt x="168069" y="60452"/>
                                </a:lnTo>
                                <a:lnTo>
                                  <a:pt x="168069" y="0"/>
                                </a:lnTo>
                                <a:close/>
                              </a:path>
                            </a:pathLst>
                          </a:custGeom>
                          <a:solidFill>
                            <a:srgbClr val="FEF7C9"/>
                          </a:solidFill>
                        </wps:spPr>
                        <wps:bodyPr wrap="square" lIns="0" tIns="0" rIns="0" bIns="0" rtlCol="0">
                          <a:prstTxWarp prst="textNoShape">
                            <a:avLst/>
                          </a:prstTxWarp>
                          <a:noAutofit/>
                        </wps:bodyPr>
                      </wps:wsp>
                      <wps:wsp>
                        <wps:cNvPr id="732" name="Graphic 732"/>
                        <wps:cNvSpPr/>
                        <wps:spPr>
                          <a:xfrm>
                            <a:off x="1553028" y="1492151"/>
                            <a:ext cx="168275" cy="60960"/>
                          </a:xfrm>
                          <a:custGeom>
                            <a:avLst/>
                            <a:gdLst/>
                            <a:ahLst/>
                            <a:cxnLst/>
                            <a:rect l="l" t="t" r="r" b="b"/>
                            <a:pathLst>
                              <a:path w="168275" h="60960">
                                <a:moveTo>
                                  <a:pt x="0" y="60452"/>
                                </a:moveTo>
                                <a:lnTo>
                                  <a:pt x="168069" y="60452"/>
                                </a:lnTo>
                                <a:lnTo>
                                  <a:pt x="168069" y="0"/>
                                </a:lnTo>
                                <a:lnTo>
                                  <a:pt x="0" y="0"/>
                                </a:lnTo>
                                <a:lnTo>
                                  <a:pt x="0" y="60452"/>
                                </a:lnTo>
                                <a:close/>
                              </a:path>
                            </a:pathLst>
                          </a:custGeom>
                          <a:ln w="3624">
                            <a:solidFill>
                              <a:srgbClr val="929497"/>
                            </a:solidFill>
                            <a:prstDash val="solid"/>
                          </a:ln>
                        </wps:spPr>
                        <wps:bodyPr wrap="square" lIns="0" tIns="0" rIns="0" bIns="0" rtlCol="0">
                          <a:prstTxWarp prst="textNoShape">
                            <a:avLst/>
                          </a:prstTxWarp>
                          <a:noAutofit/>
                        </wps:bodyPr>
                      </wps:wsp>
                      <wps:wsp>
                        <wps:cNvPr id="733" name="Graphic 733"/>
                        <wps:cNvSpPr/>
                        <wps:spPr>
                          <a:xfrm>
                            <a:off x="1505877" y="1492151"/>
                            <a:ext cx="47625" cy="60960"/>
                          </a:xfrm>
                          <a:custGeom>
                            <a:avLst/>
                            <a:gdLst/>
                            <a:ahLst/>
                            <a:cxnLst/>
                            <a:rect l="l" t="t" r="r" b="b"/>
                            <a:pathLst>
                              <a:path w="47625" h="60960">
                                <a:moveTo>
                                  <a:pt x="47151" y="0"/>
                                </a:moveTo>
                                <a:lnTo>
                                  <a:pt x="0" y="0"/>
                                </a:lnTo>
                                <a:lnTo>
                                  <a:pt x="0" y="60452"/>
                                </a:lnTo>
                                <a:lnTo>
                                  <a:pt x="47151" y="60452"/>
                                </a:lnTo>
                                <a:lnTo>
                                  <a:pt x="47151" y="0"/>
                                </a:lnTo>
                                <a:close/>
                              </a:path>
                            </a:pathLst>
                          </a:custGeom>
                          <a:solidFill>
                            <a:srgbClr val="F8AB9B"/>
                          </a:solidFill>
                        </wps:spPr>
                        <wps:bodyPr wrap="square" lIns="0" tIns="0" rIns="0" bIns="0" rtlCol="0">
                          <a:prstTxWarp prst="textNoShape">
                            <a:avLst/>
                          </a:prstTxWarp>
                          <a:noAutofit/>
                        </wps:bodyPr>
                      </wps:wsp>
                      <wps:wsp>
                        <wps:cNvPr id="734" name="Graphic 734"/>
                        <wps:cNvSpPr/>
                        <wps:spPr>
                          <a:xfrm>
                            <a:off x="1505877" y="1492151"/>
                            <a:ext cx="47625" cy="60960"/>
                          </a:xfrm>
                          <a:custGeom>
                            <a:avLst/>
                            <a:gdLst/>
                            <a:ahLst/>
                            <a:cxnLst/>
                            <a:rect l="l" t="t" r="r" b="b"/>
                            <a:pathLst>
                              <a:path w="47625" h="60960">
                                <a:moveTo>
                                  <a:pt x="0" y="60452"/>
                                </a:moveTo>
                                <a:lnTo>
                                  <a:pt x="47151" y="60452"/>
                                </a:lnTo>
                                <a:lnTo>
                                  <a:pt x="47151"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35" name="Graphic 735"/>
                        <wps:cNvSpPr/>
                        <wps:spPr>
                          <a:xfrm>
                            <a:off x="1374087" y="1410539"/>
                            <a:ext cx="132080" cy="60960"/>
                          </a:xfrm>
                          <a:custGeom>
                            <a:avLst/>
                            <a:gdLst/>
                            <a:ahLst/>
                            <a:cxnLst/>
                            <a:rect l="l" t="t" r="r" b="b"/>
                            <a:pathLst>
                              <a:path w="132080" h="60960">
                                <a:moveTo>
                                  <a:pt x="131789" y="0"/>
                                </a:moveTo>
                                <a:lnTo>
                                  <a:pt x="0" y="0"/>
                                </a:lnTo>
                                <a:lnTo>
                                  <a:pt x="0" y="60452"/>
                                </a:lnTo>
                                <a:lnTo>
                                  <a:pt x="131789" y="60452"/>
                                </a:lnTo>
                                <a:lnTo>
                                  <a:pt x="131789" y="0"/>
                                </a:lnTo>
                                <a:close/>
                              </a:path>
                            </a:pathLst>
                          </a:custGeom>
                          <a:solidFill>
                            <a:srgbClr val="FEF7C9"/>
                          </a:solidFill>
                        </wps:spPr>
                        <wps:bodyPr wrap="square" lIns="0" tIns="0" rIns="0" bIns="0" rtlCol="0">
                          <a:prstTxWarp prst="textNoShape">
                            <a:avLst/>
                          </a:prstTxWarp>
                          <a:noAutofit/>
                        </wps:bodyPr>
                      </wps:wsp>
                      <wps:wsp>
                        <wps:cNvPr id="736" name="Graphic 736"/>
                        <wps:cNvSpPr/>
                        <wps:spPr>
                          <a:xfrm>
                            <a:off x="1374087" y="1410539"/>
                            <a:ext cx="132080" cy="60960"/>
                          </a:xfrm>
                          <a:custGeom>
                            <a:avLst/>
                            <a:gdLst/>
                            <a:ahLst/>
                            <a:cxnLst/>
                            <a:rect l="l" t="t" r="r" b="b"/>
                            <a:pathLst>
                              <a:path w="132080" h="60960">
                                <a:moveTo>
                                  <a:pt x="0" y="60452"/>
                                </a:moveTo>
                                <a:lnTo>
                                  <a:pt x="131789" y="60452"/>
                                </a:lnTo>
                                <a:lnTo>
                                  <a:pt x="131789" y="0"/>
                                </a:lnTo>
                                <a:lnTo>
                                  <a:pt x="0" y="0"/>
                                </a:lnTo>
                                <a:lnTo>
                                  <a:pt x="0" y="60452"/>
                                </a:lnTo>
                                <a:close/>
                              </a:path>
                            </a:pathLst>
                          </a:custGeom>
                          <a:ln w="3624">
                            <a:solidFill>
                              <a:srgbClr val="929497"/>
                            </a:solidFill>
                            <a:prstDash val="solid"/>
                          </a:ln>
                        </wps:spPr>
                        <wps:bodyPr wrap="square" lIns="0" tIns="0" rIns="0" bIns="0" rtlCol="0">
                          <a:prstTxWarp prst="textNoShape">
                            <a:avLst/>
                          </a:prstTxWarp>
                          <a:noAutofit/>
                        </wps:bodyPr>
                      </wps:wsp>
                      <wps:wsp>
                        <wps:cNvPr id="737" name="Graphic 737"/>
                        <wps:cNvSpPr/>
                        <wps:spPr>
                          <a:xfrm>
                            <a:off x="1248947" y="1410539"/>
                            <a:ext cx="90805" cy="60960"/>
                          </a:xfrm>
                          <a:custGeom>
                            <a:avLst/>
                            <a:gdLst/>
                            <a:ahLst/>
                            <a:cxnLst/>
                            <a:rect l="l" t="t" r="r" b="b"/>
                            <a:pathLst>
                              <a:path w="90805" h="60960">
                                <a:moveTo>
                                  <a:pt x="90678" y="0"/>
                                </a:moveTo>
                                <a:lnTo>
                                  <a:pt x="0" y="0"/>
                                </a:lnTo>
                                <a:lnTo>
                                  <a:pt x="0" y="60452"/>
                                </a:lnTo>
                                <a:lnTo>
                                  <a:pt x="90678" y="60452"/>
                                </a:lnTo>
                                <a:lnTo>
                                  <a:pt x="90678" y="0"/>
                                </a:lnTo>
                                <a:close/>
                              </a:path>
                            </a:pathLst>
                          </a:custGeom>
                          <a:solidFill>
                            <a:srgbClr val="FEF7C9"/>
                          </a:solidFill>
                        </wps:spPr>
                        <wps:bodyPr wrap="square" lIns="0" tIns="0" rIns="0" bIns="0" rtlCol="0">
                          <a:prstTxWarp prst="textNoShape">
                            <a:avLst/>
                          </a:prstTxWarp>
                          <a:noAutofit/>
                        </wps:bodyPr>
                      </wps:wsp>
                      <wps:wsp>
                        <wps:cNvPr id="738" name="Graphic 738"/>
                        <wps:cNvSpPr/>
                        <wps:spPr>
                          <a:xfrm>
                            <a:off x="1248947" y="1410539"/>
                            <a:ext cx="90805" cy="60960"/>
                          </a:xfrm>
                          <a:custGeom>
                            <a:avLst/>
                            <a:gdLst/>
                            <a:ahLst/>
                            <a:cxnLst/>
                            <a:rect l="l" t="t" r="r" b="b"/>
                            <a:pathLst>
                              <a:path w="90805" h="60960">
                                <a:moveTo>
                                  <a:pt x="0" y="60452"/>
                                </a:moveTo>
                                <a:lnTo>
                                  <a:pt x="90678" y="60452"/>
                                </a:lnTo>
                                <a:lnTo>
                                  <a:pt x="90678" y="0"/>
                                </a:lnTo>
                                <a:lnTo>
                                  <a:pt x="0" y="0"/>
                                </a:lnTo>
                                <a:lnTo>
                                  <a:pt x="0" y="60452"/>
                                </a:lnTo>
                                <a:close/>
                              </a:path>
                            </a:pathLst>
                          </a:custGeom>
                          <a:ln w="3624">
                            <a:solidFill>
                              <a:srgbClr val="929497"/>
                            </a:solidFill>
                            <a:prstDash val="solid"/>
                          </a:ln>
                        </wps:spPr>
                        <wps:bodyPr wrap="square" lIns="0" tIns="0" rIns="0" bIns="0" rtlCol="0">
                          <a:prstTxWarp prst="textNoShape">
                            <a:avLst/>
                          </a:prstTxWarp>
                          <a:noAutofit/>
                        </wps:bodyPr>
                      </wps:wsp>
                      <wps:wsp>
                        <wps:cNvPr id="739" name="Graphic 739"/>
                        <wps:cNvSpPr/>
                        <wps:spPr>
                          <a:xfrm>
                            <a:off x="1339626" y="1410539"/>
                            <a:ext cx="34925" cy="60960"/>
                          </a:xfrm>
                          <a:custGeom>
                            <a:avLst/>
                            <a:gdLst/>
                            <a:ahLst/>
                            <a:cxnLst/>
                            <a:rect l="l" t="t" r="r" b="b"/>
                            <a:pathLst>
                              <a:path w="34925" h="60960">
                                <a:moveTo>
                                  <a:pt x="34460" y="0"/>
                                </a:moveTo>
                                <a:lnTo>
                                  <a:pt x="0" y="0"/>
                                </a:lnTo>
                                <a:lnTo>
                                  <a:pt x="0" y="60452"/>
                                </a:lnTo>
                                <a:lnTo>
                                  <a:pt x="34460" y="60452"/>
                                </a:lnTo>
                                <a:lnTo>
                                  <a:pt x="34460" y="0"/>
                                </a:lnTo>
                                <a:close/>
                              </a:path>
                            </a:pathLst>
                          </a:custGeom>
                          <a:solidFill>
                            <a:srgbClr val="F8AB9B"/>
                          </a:solidFill>
                        </wps:spPr>
                        <wps:bodyPr wrap="square" lIns="0" tIns="0" rIns="0" bIns="0" rtlCol="0">
                          <a:prstTxWarp prst="textNoShape">
                            <a:avLst/>
                          </a:prstTxWarp>
                          <a:noAutofit/>
                        </wps:bodyPr>
                      </wps:wsp>
                      <wps:wsp>
                        <wps:cNvPr id="740" name="Graphic 740"/>
                        <wps:cNvSpPr/>
                        <wps:spPr>
                          <a:xfrm>
                            <a:off x="1339626" y="1410539"/>
                            <a:ext cx="34925" cy="60960"/>
                          </a:xfrm>
                          <a:custGeom>
                            <a:avLst/>
                            <a:gdLst/>
                            <a:ahLst/>
                            <a:cxnLst/>
                            <a:rect l="l" t="t" r="r" b="b"/>
                            <a:pathLst>
                              <a:path w="34925" h="60960">
                                <a:moveTo>
                                  <a:pt x="0" y="60452"/>
                                </a:moveTo>
                                <a:lnTo>
                                  <a:pt x="34460" y="60452"/>
                                </a:lnTo>
                                <a:lnTo>
                                  <a:pt x="34460"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41" name="Graphic 741"/>
                        <wps:cNvSpPr/>
                        <wps:spPr>
                          <a:xfrm>
                            <a:off x="2263071" y="1410539"/>
                            <a:ext cx="132080" cy="60960"/>
                          </a:xfrm>
                          <a:custGeom>
                            <a:avLst/>
                            <a:gdLst/>
                            <a:ahLst/>
                            <a:cxnLst/>
                            <a:rect l="l" t="t" r="r" b="b"/>
                            <a:pathLst>
                              <a:path w="132080" h="60960">
                                <a:moveTo>
                                  <a:pt x="131789" y="0"/>
                                </a:moveTo>
                                <a:lnTo>
                                  <a:pt x="0" y="0"/>
                                </a:lnTo>
                                <a:lnTo>
                                  <a:pt x="0" y="60452"/>
                                </a:lnTo>
                                <a:lnTo>
                                  <a:pt x="131789" y="60452"/>
                                </a:lnTo>
                                <a:lnTo>
                                  <a:pt x="131789" y="0"/>
                                </a:lnTo>
                                <a:close/>
                              </a:path>
                            </a:pathLst>
                          </a:custGeom>
                          <a:solidFill>
                            <a:srgbClr val="FEEF9B"/>
                          </a:solidFill>
                        </wps:spPr>
                        <wps:bodyPr wrap="square" lIns="0" tIns="0" rIns="0" bIns="0" rtlCol="0">
                          <a:prstTxWarp prst="textNoShape">
                            <a:avLst/>
                          </a:prstTxWarp>
                          <a:noAutofit/>
                        </wps:bodyPr>
                      </wps:wsp>
                      <wps:wsp>
                        <wps:cNvPr id="742" name="Graphic 742"/>
                        <wps:cNvSpPr/>
                        <wps:spPr>
                          <a:xfrm>
                            <a:off x="2263071" y="1410539"/>
                            <a:ext cx="132080" cy="60960"/>
                          </a:xfrm>
                          <a:custGeom>
                            <a:avLst/>
                            <a:gdLst/>
                            <a:ahLst/>
                            <a:cxnLst/>
                            <a:rect l="l" t="t" r="r" b="b"/>
                            <a:pathLst>
                              <a:path w="132080" h="60960">
                                <a:moveTo>
                                  <a:pt x="0" y="60452"/>
                                </a:moveTo>
                                <a:lnTo>
                                  <a:pt x="131789" y="60452"/>
                                </a:lnTo>
                                <a:lnTo>
                                  <a:pt x="131789"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43" name="Graphic 743"/>
                        <wps:cNvSpPr/>
                        <wps:spPr>
                          <a:xfrm>
                            <a:off x="2228611" y="1410539"/>
                            <a:ext cx="34925" cy="60960"/>
                          </a:xfrm>
                          <a:custGeom>
                            <a:avLst/>
                            <a:gdLst/>
                            <a:ahLst/>
                            <a:cxnLst/>
                            <a:rect l="l" t="t" r="r" b="b"/>
                            <a:pathLst>
                              <a:path w="34925" h="60960">
                                <a:moveTo>
                                  <a:pt x="34460" y="0"/>
                                </a:moveTo>
                                <a:lnTo>
                                  <a:pt x="0" y="0"/>
                                </a:lnTo>
                                <a:lnTo>
                                  <a:pt x="0" y="60452"/>
                                </a:lnTo>
                                <a:lnTo>
                                  <a:pt x="34460" y="60452"/>
                                </a:lnTo>
                                <a:lnTo>
                                  <a:pt x="34460" y="0"/>
                                </a:lnTo>
                                <a:close/>
                              </a:path>
                            </a:pathLst>
                          </a:custGeom>
                          <a:solidFill>
                            <a:srgbClr val="F8AB9B"/>
                          </a:solidFill>
                        </wps:spPr>
                        <wps:bodyPr wrap="square" lIns="0" tIns="0" rIns="0" bIns="0" rtlCol="0">
                          <a:prstTxWarp prst="textNoShape">
                            <a:avLst/>
                          </a:prstTxWarp>
                          <a:noAutofit/>
                        </wps:bodyPr>
                      </wps:wsp>
                      <wps:wsp>
                        <wps:cNvPr id="744" name="Graphic 744"/>
                        <wps:cNvSpPr/>
                        <wps:spPr>
                          <a:xfrm>
                            <a:off x="2228611" y="1410539"/>
                            <a:ext cx="34925" cy="60960"/>
                          </a:xfrm>
                          <a:custGeom>
                            <a:avLst/>
                            <a:gdLst/>
                            <a:ahLst/>
                            <a:cxnLst/>
                            <a:rect l="l" t="t" r="r" b="b"/>
                            <a:pathLst>
                              <a:path w="34925" h="60960">
                                <a:moveTo>
                                  <a:pt x="0" y="60452"/>
                                </a:moveTo>
                                <a:lnTo>
                                  <a:pt x="34460" y="60452"/>
                                </a:lnTo>
                                <a:lnTo>
                                  <a:pt x="34460"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45" name="Graphic 745"/>
                        <wps:cNvSpPr/>
                        <wps:spPr>
                          <a:xfrm>
                            <a:off x="2137919" y="1410539"/>
                            <a:ext cx="90805" cy="60960"/>
                          </a:xfrm>
                          <a:custGeom>
                            <a:avLst/>
                            <a:gdLst/>
                            <a:ahLst/>
                            <a:cxnLst/>
                            <a:rect l="l" t="t" r="r" b="b"/>
                            <a:pathLst>
                              <a:path w="90805" h="60960">
                                <a:moveTo>
                                  <a:pt x="90678" y="0"/>
                                </a:moveTo>
                                <a:lnTo>
                                  <a:pt x="0" y="0"/>
                                </a:lnTo>
                                <a:lnTo>
                                  <a:pt x="0" y="60452"/>
                                </a:lnTo>
                                <a:lnTo>
                                  <a:pt x="90678" y="60452"/>
                                </a:lnTo>
                                <a:lnTo>
                                  <a:pt x="90678" y="0"/>
                                </a:lnTo>
                                <a:close/>
                              </a:path>
                            </a:pathLst>
                          </a:custGeom>
                          <a:solidFill>
                            <a:srgbClr val="FEEF9B"/>
                          </a:solidFill>
                        </wps:spPr>
                        <wps:bodyPr wrap="square" lIns="0" tIns="0" rIns="0" bIns="0" rtlCol="0">
                          <a:prstTxWarp prst="textNoShape">
                            <a:avLst/>
                          </a:prstTxWarp>
                          <a:noAutofit/>
                        </wps:bodyPr>
                      </wps:wsp>
                      <wps:wsp>
                        <wps:cNvPr id="746" name="Graphic 746"/>
                        <wps:cNvSpPr/>
                        <wps:spPr>
                          <a:xfrm>
                            <a:off x="2137919" y="1410539"/>
                            <a:ext cx="90805" cy="60960"/>
                          </a:xfrm>
                          <a:custGeom>
                            <a:avLst/>
                            <a:gdLst/>
                            <a:ahLst/>
                            <a:cxnLst/>
                            <a:rect l="l" t="t" r="r" b="b"/>
                            <a:pathLst>
                              <a:path w="90805" h="60960">
                                <a:moveTo>
                                  <a:pt x="0" y="60452"/>
                                </a:moveTo>
                                <a:lnTo>
                                  <a:pt x="90678" y="60452"/>
                                </a:lnTo>
                                <a:lnTo>
                                  <a:pt x="90678"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47" name="Graphic 747"/>
                        <wps:cNvSpPr/>
                        <wps:spPr>
                          <a:xfrm>
                            <a:off x="2610082" y="1410539"/>
                            <a:ext cx="64769" cy="60960"/>
                          </a:xfrm>
                          <a:custGeom>
                            <a:avLst/>
                            <a:gdLst/>
                            <a:ahLst/>
                            <a:cxnLst/>
                            <a:rect l="l" t="t" r="r" b="b"/>
                            <a:pathLst>
                              <a:path w="64769" h="60960">
                                <a:moveTo>
                                  <a:pt x="64686" y="0"/>
                                </a:moveTo>
                                <a:lnTo>
                                  <a:pt x="0" y="0"/>
                                </a:lnTo>
                                <a:lnTo>
                                  <a:pt x="0" y="60452"/>
                                </a:lnTo>
                                <a:lnTo>
                                  <a:pt x="64686" y="60452"/>
                                </a:lnTo>
                                <a:lnTo>
                                  <a:pt x="64686" y="0"/>
                                </a:lnTo>
                                <a:close/>
                              </a:path>
                            </a:pathLst>
                          </a:custGeom>
                          <a:solidFill>
                            <a:srgbClr val="F8AB9B"/>
                          </a:solidFill>
                        </wps:spPr>
                        <wps:bodyPr wrap="square" lIns="0" tIns="0" rIns="0" bIns="0" rtlCol="0">
                          <a:prstTxWarp prst="textNoShape">
                            <a:avLst/>
                          </a:prstTxWarp>
                          <a:noAutofit/>
                        </wps:bodyPr>
                      </wps:wsp>
                      <wps:wsp>
                        <wps:cNvPr id="748" name="Graphic 748"/>
                        <wps:cNvSpPr/>
                        <wps:spPr>
                          <a:xfrm>
                            <a:off x="2610082" y="1410539"/>
                            <a:ext cx="64769" cy="60960"/>
                          </a:xfrm>
                          <a:custGeom>
                            <a:avLst/>
                            <a:gdLst/>
                            <a:ahLst/>
                            <a:cxnLst/>
                            <a:rect l="l" t="t" r="r" b="b"/>
                            <a:pathLst>
                              <a:path w="64769" h="60960">
                                <a:moveTo>
                                  <a:pt x="0" y="60452"/>
                                </a:moveTo>
                                <a:lnTo>
                                  <a:pt x="64686" y="60452"/>
                                </a:lnTo>
                                <a:lnTo>
                                  <a:pt x="64686"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49" name="Graphic 749"/>
                        <wps:cNvSpPr/>
                        <wps:spPr>
                          <a:xfrm>
                            <a:off x="2674769" y="1410539"/>
                            <a:ext cx="93345" cy="60960"/>
                          </a:xfrm>
                          <a:custGeom>
                            <a:avLst/>
                            <a:gdLst/>
                            <a:ahLst/>
                            <a:cxnLst/>
                            <a:rect l="l" t="t" r="r" b="b"/>
                            <a:pathLst>
                              <a:path w="93345" h="60960">
                                <a:moveTo>
                                  <a:pt x="93094" y="0"/>
                                </a:moveTo>
                                <a:lnTo>
                                  <a:pt x="0" y="0"/>
                                </a:lnTo>
                                <a:lnTo>
                                  <a:pt x="0" y="60452"/>
                                </a:lnTo>
                                <a:lnTo>
                                  <a:pt x="93094" y="60452"/>
                                </a:lnTo>
                                <a:lnTo>
                                  <a:pt x="93094" y="0"/>
                                </a:lnTo>
                                <a:close/>
                              </a:path>
                            </a:pathLst>
                          </a:custGeom>
                          <a:solidFill>
                            <a:srgbClr val="FEEF9B"/>
                          </a:solidFill>
                        </wps:spPr>
                        <wps:bodyPr wrap="square" lIns="0" tIns="0" rIns="0" bIns="0" rtlCol="0">
                          <a:prstTxWarp prst="textNoShape">
                            <a:avLst/>
                          </a:prstTxWarp>
                          <a:noAutofit/>
                        </wps:bodyPr>
                      </wps:wsp>
                      <wps:wsp>
                        <wps:cNvPr id="750" name="Graphic 750"/>
                        <wps:cNvSpPr/>
                        <wps:spPr>
                          <a:xfrm>
                            <a:off x="2674769" y="1410539"/>
                            <a:ext cx="93345" cy="60960"/>
                          </a:xfrm>
                          <a:custGeom>
                            <a:avLst/>
                            <a:gdLst/>
                            <a:ahLst/>
                            <a:cxnLst/>
                            <a:rect l="l" t="t" r="r" b="b"/>
                            <a:pathLst>
                              <a:path w="93345" h="60960">
                                <a:moveTo>
                                  <a:pt x="93094" y="0"/>
                                </a:moveTo>
                                <a:lnTo>
                                  <a:pt x="0" y="0"/>
                                </a:lnTo>
                                <a:lnTo>
                                  <a:pt x="0" y="60452"/>
                                </a:lnTo>
                                <a:lnTo>
                                  <a:pt x="93094" y="60452"/>
                                </a:lnTo>
                                <a:lnTo>
                                  <a:pt x="93094" y="0"/>
                                </a:lnTo>
                                <a:close/>
                              </a:path>
                            </a:pathLst>
                          </a:custGeom>
                          <a:ln w="3624">
                            <a:solidFill>
                              <a:srgbClr val="121617"/>
                            </a:solidFill>
                            <a:prstDash val="solid"/>
                          </a:ln>
                        </wps:spPr>
                        <wps:bodyPr wrap="square" lIns="0" tIns="0" rIns="0" bIns="0" rtlCol="0">
                          <a:prstTxWarp prst="textNoShape">
                            <a:avLst/>
                          </a:prstTxWarp>
                          <a:noAutofit/>
                        </wps:bodyPr>
                      </wps:wsp>
                      <wps:wsp>
                        <wps:cNvPr id="751" name="Graphic 751"/>
                        <wps:cNvSpPr/>
                        <wps:spPr>
                          <a:xfrm>
                            <a:off x="2394861" y="1410539"/>
                            <a:ext cx="47625" cy="60960"/>
                          </a:xfrm>
                          <a:custGeom>
                            <a:avLst/>
                            <a:gdLst/>
                            <a:ahLst/>
                            <a:cxnLst/>
                            <a:rect l="l" t="t" r="r" b="b"/>
                            <a:pathLst>
                              <a:path w="47625" h="60960">
                                <a:moveTo>
                                  <a:pt x="47151" y="0"/>
                                </a:moveTo>
                                <a:lnTo>
                                  <a:pt x="0" y="0"/>
                                </a:lnTo>
                                <a:lnTo>
                                  <a:pt x="0" y="60452"/>
                                </a:lnTo>
                                <a:lnTo>
                                  <a:pt x="47151" y="60452"/>
                                </a:lnTo>
                                <a:lnTo>
                                  <a:pt x="47151" y="0"/>
                                </a:lnTo>
                                <a:close/>
                              </a:path>
                            </a:pathLst>
                          </a:custGeom>
                          <a:solidFill>
                            <a:srgbClr val="F8AB9B"/>
                          </a:solidFill>
                        </wps:spPr>
                        <wps:bodyPr wrap="square" lIns="0" tIns="0" rIns="0" bIns="0" rtlCol="0">
                          <a:prstTxWarp prst="textNoShape">
                            <a:avLst/>
                          </a:prstTxWarp>
                          <a:noAutofit/>
                        </wps:bodyPr>
                      </wps:wsp>
                      <wps:wsp>
                        <wps:cNvPr id="752" name="Graphic 752"/>
                        <wps:cNvSpPr/>
                        <wps:spPr>
                          <a:xfrm>
                            <a:off x="2394861" y="1410539"/>
                            <a:ext cx="47625" cy="60960"/>
                          </a:xfrm>
                          <a:custGeom>
                            <a:avLst/>
                            <a:gdLst/>
                            <a:ahLst/>
                            <a:cxnLst/>
                            <a:rect l="l" t="t" r="r" b="b"/>
                            <a:pathLst>
                              <a:path w="47625" h="60960">
                                <a:moveTo>
                                  <a:pt x="0" y="60452"/>
                                </a:moveTo>
                                <a:lnTo>
                                  <a:pt x="47151" y="60452"/>
                                </a:lnTo>
                                <a:lnTo>
                                  <a:pt x="47151"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wps:wsp>
                        <wps:cNvPr id="753" name="Graphic 753"/>
                        <wps:cNvSpPr/>
                        <wps:spPr>
                          <a:xfrm>
                            <a:off x="2442013" y="1410539"/>
                            <a:ext cx="168275" cy="60960"/>
                          </a:xfrm>
                          <a:custGeom>
                            <a:avLst/>
                            <a:gdLst/>
                            <a:ahLst/>
                            <a:cxnLst/>
                            <a:rect l="l" t="t" r="r" b="b"/>
                            <a:pathLst>
                              <a:path w="168275" h="60960">
                                <a:moveTo>
                                  <a:pt x="168069" y="0"/>
                                </a:moveTo>
                                <a:lnTo>
                                  <a:pt x="0" y="0"/>
                                </a:lnTo>
                                <a:lnTo>
                                  <a:pt x="0" y="60452"/>
                                </a:lnTo>
                                <a:lnTo>
                                  <a:pt x="168069" y="60452"/>
                                </a:lnTo>
                                <a:lnTo>
                                  <a:pt x="168069" y="0"/>
                                </a:lnTo>
                                <a:close/>
                              </a:path>
                            </a:pathLst>
                          </a:custGeom>
                          <a:solidFill>
                            <a:srgbClr val="FEEF9B"/>
                          </a:solidFill>
                        </wps:spPr>
                        <wps:bodyPr wrap="square" lIns="0" tIns="0" rIns="0" bIns="0" rtlCol="0">
                          <a:prstTxWarp prst="textNoShape">
                            <a:avLst/>
                          </a:prstTxWarp>
                          <a:noAutofit/>
                        </wps:bodyPr>
                      </wps:wsp>
                      <wps:wsp>
                        <wps:cNvPr id="754" name="Graphic 754"/>
                        <wps:cNvSpPr/>
                        <wps:spPr>
                          <a:xfrm>
                            <a:off x="2442013" y="1410539"/>
                            <a:ext cx="168275" cy="60960"/>
                          </a:xfrm>
                          <a:custGeom>
                            <a:avLst/>
                            <a:gdLst/>
                            <a:ahLst/>
                            <a:cxnLst/>
                            <a:rect l="l" t="t" r="r" b="b"/>
                            <a:pathLst>
                              <a:path w="168275" h="60960">
                                <a:moveTo>
                                  <a:pt x="0" y="60452"/>
                                </a:moveTo>
                                <a:lnTo>
                                  <a:pt x="168069" y="60452"/>
                                </a:lnTo>
                                <a:lnTo>
                                  <a:pt x="168069" y="0"/>
                                </a:lnTo>
                                <a:lnTo>
                                  <a:pt x="0" y="0"/>
                                </a:lnTo>
                                <a:lnTo>
                                  <a:pt x="0" y="60452"/>
                                </a:lnTo>
                                <a:close/>
                              </a:path>
                            </a:pathLst>
                          </a:custGeom>
                          <a:ln w="3624">
                            <a:solidFill>
                              <a:srgbClr val="121617"/>
                            </a:solidFill>
                            <a:prstDash val="solid"/>
                          </a:ln>
                        </wps:spPr>
                        <wps:bodyPr wrap="square" lIns="0" tIns="0" rIns="0" bIns="0" rtlCol="0">
                          <a:prstTxWarp prst="textNoShape">
                            <a:avLst/>
                          </a:prstTxWarp>
                          <a:noAutofit/>
                        </wps:bodyPr>
                      </wps:wsp>
                      <pic:pic>
                        <pic:nvPicPr>
                          <pic:cNvPr id="755" name="Image 755"/>
                          <pic:cNvPicPr/>
                        </pic:nvPicPr>
                        <pic:blipFill>
                          <a:blip r:embed="rId120" cstate="print"/>
                          <a:stretch>
                            <a:fillRect/>
                          </a:stretch>
                        </pic:blipFill>
                        <pic:spPr>
                          <a:xfrm>
                            <a:off x="2602583" y="815603"/>
                            <a:ext cx="75012" cy="250418"/>
                          </a:xfrm>
                          <a:prstGeom prst="rect">
                            <a:avLst/>
                          </a:prstGeom>
                        </pic:spPr>
                      </pic:pic>
                      <wps:wsp>
                        <wps:cNvPr id="756" name="Graphic 756"/>
                        <wps:cNvSpPr/>
                        <wps:spPr>
                          <a:xfrm>
                            <a:off x="2602583" y="815603"/>
                            <a:ext cx="75565" cy="250825"/>
                          </a:xfrm>
                          <a:custGeom>
                            <a:avLst/>
                            <a:gdLst/>
                            <a:ahLst/>
                            <a:cxnLst/>
                            <a:rect l="l" t="t" r="r" b="b"/>
                            <a:pathLst>
                              <a:path w="75565" h="250825">
                                <a:moveTo>
                                  <a:pt x="75012" y="0"/>
                                </a:moveTo>
                                <a:lnTo>
                                  <a:pt x="75012" y="212918"/>
                                </a:lnTo>
                                <a:lnTo>
                                  <a:pt x="72066" y="227517"/>
                                </a:lnTo>
                                <a:lnTo>
                                  <a:pt x="64030" y="239436"/>
                                </a:lnTo>
                                <a:lnTo>
                                  <a:pt x="52110" y="247472"/>
                                </a:lnTo>
                                <a:lnTo>
                                  <a:pt x="37512" y="250418"/>
                                </a:lnTo>
                                <a:lnTo>
                                  <a:pt x="22912" y="247472"/>
                                </a:lnTo>
                                <a:lnTo>
                                  <a:pt x="10988" y="239436"/>
                                </a:lnTo>
                                <a:lnTo>
                                  <a:pt x="2948" y="227517"/>
                                </a:lnTo>
                                <a:lnTo>
                                  <a:pt x="0" y="212918"/>
                                </a:lnTo>
                                <a:lnTo>
                                  <a:pt x="0" y="0"/>
                                </a:lnTo>
                              </a:path>
                            </a:pathLst>
                          </a:custGeom>
                          <a:ln w="18947">
                            <a:solidFill>
                              <a:srgbClr val="404041"/>
                            </a:solidFill>
                            <a:prstDash val="solid"/>
                          </a:ln>
                        </wps:spPr>
                        <wps:bodyPr wrap="square" lIns="0" tIns="0" rIns="0" bIns="0" rtlCol="0">
                          <a:prstTxWarp prst="textNoShape">
                            <a:avLst/>
                          </a:prstTxWarp>
                          <a:noAutofit/>
                        </wps:bodyPr>
                      </wps:wsp>
                      <wps:wsp>
                        <wps:cNvPr id="757" name="Graphic 757"/>
                        <wps:cNvSpPr/>
                        <wps:spPr>
                          <a:xfrm>
                            <a:off x="2677595" y="568928"/>
                            <a:ext cx="1270" cy="250825"/>
                          </a:xfrm>
                          <a:custGeom>
                            <a:avLst/>
                            <a:gdLst/>
                            <a:ahLst/>
                            <a:cxnLst/>
                            <a:rect l="l" t="t" r="r" b="b"/>
                            <a:pathLst>
                              <a:path w="0" h="250825">
                                <a:moveTo>
                                  <a:pt x="0" y="0"/>
                                </a:moveTo>
                                <a:lnTo>
                                  <a:pt x="0" y="250418"/>
                                </a:lnTo>
                              </a:path>
                            </a:pathLst>
                          </a:custGeom>
                          <a:solidFill>
                            <a:srgbClr val="FFFFFF"/>
                          </a:solidFill>
                        </wps:spPr>
                        <wps:bodyPr wrap="square" lIns="0" tIns="0" rIns="0" bIns="0" rtlCol="0">
                          <a:prstTxWarp prst="textNoShape">
                            <a:avLst/>
                          </a:prstTxWarp>
                          <a:noAutofit/>
                        </wps:bodyPr>
                      </wps:wsp>
                      <wps:wsp>
                        <wps:cNvPr id="758" name="Graphic 758"/>
                        <wps:cNvSpPr/>
                        <wps:spPr>
                          <a:xfrm>
                            <a:off x="2677595" y="568928"/>
                            <a:ext cx="1270" cy="250825"/>
                          </a:xfrm>
                          <a:custGeom>
                            <a:avLst/>
                            <a:gdLst/>
                            <a:ahLst/>
                            <a:cxnLst/>
                            <a:rect l="l" t="t" r="r" b="b"/>
                            <a:pathLst>
                              <a:path w="0" h="250825">
                                <a:moveTo>
                                  <a:pt x="0" y="0"/>
                                </a:moveTo>
                                <a:lnTo>
                                  <a:pt x="0" y="250418"/>
                                </a:lnTo>
                              </a:path>
                            </a:pathLst>
                          </a:custGeom>
                          <a:ln w="18947">
                            <a:solidFill>
                              <a:srgbClr val="404041"/>
                            </a:solidFill>
                            <a:prstDash val="solid"/>
                          </a:ln>
                        </wps:spPr>
                        <wps:bodyPr wrap="square" lIns="0" tIns="0" rIns="0" bIns="0" rtlCol="0">
                          <a:prstTxWarp prst="textNoShape">
                            <a:avLst/>
                          </a:prstTxWarp>
                          <a:noAutofit/>
                        </wps:bodyPr>
                      </wps:wsp>
                      <wps:wsp>
                        <wps:cNvPr id="759" name="Graphic 759"/>
                        <wps:cNvSpPr/>
                        <wps:spPr>
                          <a:xfrm>
                            <a:off x="2602584" y="565184"/>
                            <a:ext cx="1270" cy="250825"/>
                          </a:xfrm>
                          <a:custGeom>
                            <a:avLst/>
                            <a:gdLst/>
                            <a:ahLst/>
                            <a:cxnLst/>
                            <a:rect l="l" t="t" r="r" b="b"/>
                            <a:pathLst>
                              <a:path w="0" h="250825">
                                <a:moveTo>
                                  <a:pt x="0" y="0"/>
                                </a:moveTo>
                                <a:lnTo>
                                  <a:pt x="0" y="250418"/>
                                </a:lnTo>
                              </a:path>
                            </a:pathLst>
                          </a:custGeom>
                          <a:solidFill>
                            <a:srgbClr val="FFFFFF"/>
                          </a:solidFill>
                        </wps:spPr>
                        <wps:bodyPr wrap="square" lIns="0" tIns="0" rIns="0" bIns="0" rtlCol="0">
                          <a:prstTxWarp prst="textNoShape">
                            <a:avLst/>
                          </a:prstTxWarp>
                          <a:noAutofit/>
                        </wps:bodyPr>
                      </wps:wsp>
                      <wps:wsp>
                        <wps:cNvPr id="760" name="Graphic 760"/>
                        <wps:cNvSpPr/>
                        <wps:spPr>
                          <a:xfrm>
                            <a:off x="2602584" y="565184"/>
                            <a:ext cx="1270" cy="250825"/>
                          </a:xfrm>
                          <a:custGeom>
                            <a:avLst/>
                            <a:gdLst/>
                            <a:ahLst/>
                            <a:cxnLst/>
                            <a:rect l="l" t="t" r="r" b="b"/>
                            <a:pathLst>
                              <a:path w="0" h="250825">
                                <a:moveTo>
                                  <a:pt x="0" y="250418"/>
                                </a:moveTo>
                                <a:lnTo>
                                  <a:pt x="0" y="0"/>
                                </a:lnTo>
                              </a:path>
                            </a:pathLst>
                          </a:custGeom>
                          <a:ln w="18947">
                            <a:solidFill>
                              <a:srgbClr val="404041"/>
                            </a:solidFill>
                            <a:prstDash val="solid"/>
                          </a:ln>
                        </wps:spPr>
                        <wps:bodyPr wrap="square" lIns="0" tIns="0" rIns="0" bIns="0" rtlCol="0">
                          <a:prstTxWarp prst="textNoShape">
                            <a:avLst/>
                          </a:prstTxWarp>
                          <a:noAutofit/>
                        </wps:bodyPr>
                      </wps:wsp>
                      <wps:wsp>
                        <wps:cNvPr id="761" name="Graphic 761"/>
                        <wps:cNvSpPr/>
                        <wps:spPr>
                          <a:xfrm>
                            <a:off x="2425347" y="213678"/>
                            <a:ext cx="126364" cy="153670"/>
                          </a:xfrm>
                          <a:custGeom>
                            <a:avLst/>
                            <a:gdLst/>
                            <a:ahLst/>
                            <a:cxnLst/>
                            <a:rect l="l" t="t" r="r" b="b"/>
                            <a:pathLst>
                              <a:path w="126364" h="153670">
                                <a:moveTo>
                                  <a:pt x="32589" y="0"/>
                                </a:moveTo>
                                <a:lnTo>
                                  <a:pt x="18470" y="4744"/>
                                </a:lnTo>
                                <a:lnTo>
                                  <a:pt x="7305" y="14598"/>
                                </a:lnTo>
                                <a:lnTo>
                                  <a:pt x="1000" y="27518"/>
                                </a:lnTo>
                                <a:lnTo>
                                  <a:pt x="0" y="41860"/>
                                </a:lnTo>
                                <a:lnTo>
                                  <a:pt x="4749" y="55977"/>
                                </a:lnTo>
                                <a:lnTo>
                                  <a:pt x="61005" y="153421"/>
                                </a:lnTo>
                                <a:lnTo>
                                  <a:pt x="125972" y="115921"/>
                                </a:lnTo>
                                <a:lnTo>
                                  <a:pt x="69703" y="18477"/>
                                </a:lnTo>
                                <a:lnTo>
                                  <a:pt x="59854" y="7306"/>
                                </a:lnTo>
                                <a:lnTo>
                                  <a:pt x="46933" y="1000"/>
                                </a:lnTo>
                                <a:lnTo>
                                  <a:pt x="32589" y="0"/>
                                </a:lnTo>
                                <a:close/>
                              </a:path>
                            </a:pathLst>
                          </a:custGeom>
                          <a:solidFill>
                            <a:srgbClr val="1F78B4"/>
                          </a:solidFill>
                        </wps:spPr>
                        <wps:bodyPr wrap="square" lIns="0" tIns="0" rIns="0" bIns="0" rtlCol="0">
                          <a:prstTxWarp prst="textNoShape">
                            <a:avLst/>
                          </a:prstTxWarp>
                          <a:noAutofit/>
                        </wps:bodyPr>
                      </wps:wsp>
                      <wps:wsp>
                        <wps:cNvPr id="762" name="Graphic 762"/>
                        <wps:cNvSpPr/>
                        <wps:spPr>
                          <a:xfrm>
                            <a:off x="2425347" y="213678"/>
                            <a:ext cx="126364" cy="153670"/>
                          </a:xfrm>
                          <a:custGeom>
                            <a:avLst/>
                            <a:gdLst/>
                            <a:ahLst/>
                            <a:cxnLst/>
                            <a:rect l="l" t="t" r="r" b="b"/>
                            <a:pathLst>
                              <a:path w="126364" h="153670">
                                <a:moveTo>
                                  <a:pt x="61005" y="153421"/>
                                </a:moveTo>
                                <a:lnTo>
                                  <a:pt x="4749" y="55977"/>
                                </a:lnTo>
                                <a:lnTo>
                                  <a:pt x="0" y="41860"/>
                                </a:lnTo>
                                <a:lnTo>
                                  <a:pt x="1000" y="27518"/>
                                </a:lnTo>
                                <a:lnTo>
                                  <a:pt x="7305" y="14598"/>
                                </a:lnTo>
                                <a:lnTo>
                                  <a:pt x="18470" y="4744"/>
                                </a:lnTo>
                                <a:lnTo>
                                  <a:pt x="32589" y="0"/>
                                </a:lnTo>
                                <a:lnTo>
                                  <a:pt x="46933" y="1000"/>
                                </a:lnTo>
                                <a:lnTo>
                                  <a:pt x="59854" y="7306"/>
                                </a:lnTo>
                                <a:lnTo>
                                  <a:pt x="69703" y="18477"/>
                                </a:lnTo>
                                <a:lnTo>
                                  <a:pt x="125972" y="115921"/>
                                </a:lnTo>
                              </a:path>
                            </a:pathLst>
                          </a:custGeom>
                          <a:ln w="18947">
                            <a:solidFill>
                              <a:srgbClr val="404041"/>
                            </a:solidFill>
                            <a:prstDash val="solid"/>
                          </a:ln>
                        </wps:spPr>
                        <wps:bodyPr wrap="square" lIns="0" tIns="0" rIns="0" bIns="0" rtlCol="0">
                          <a:prstTxWarp prst="textNoShape">
                            <a:avLst/>
                          </a:prstTxWarp>
                          <a:noAutofit/>
                        </wps:bodyPr>
                      </wps:wsp>
                      <wps:wsp>
                        <wps:cNvPr id="763" name="Graphic 763"/>
                        <wps:cNvSpPr/>
                        <wps:spPr>
                          <a:xfrm>
                            <a:off x="2486352" y="367099"/>
                            <a:ext cx="116839" cy="201930"/>
                          </a:xfrm>
                          <a:custGeom>
                            <a:avLst/>
                            <a:gdLst/>
                            <a:ahLst/>
                            <a:cxnLst/>
                            <a:rect l="l" t="t" r="r" b="b"/>
                            <a:pathLst>
                              <a:path w="116839" h="201930">
                                <a:moveTo>
                                  <a:pt x="0" y="0"/>
                                </a:moveTo>
                                <a:lnTo>
                                  <a:pt x="116492" y="201766"/>
                                </a:lnTo>
                              </a:path>
                            </a:pathLst>
                          </a:custGeom>
                          <a:solidFill>
                            <a:srgbClr val="FFFFFF"/>
                          </a:solidFill>
                        </wps:spPr>
                        <wps:bodyPr wrap="square" lIns="0" tIns="0" rIns="0" bIns="0" rtlCol="0">
                          <a:prstTxWarp prst="textNoShape">
                            <a:avLst/>
                          </a:prstTxWarp>
                          <a:noAutofit/>
                        </wps:bodyPr>
                      </wps:wsp>
                      <wps:wsp>
                        <wps:cNvPr id="764" name="Graphic 764"/>
                        <wps:cNvSpPr/>
                        <wps:spPr>
                          <a:xfrm>
                            <a:off x="2486352" y="367099"/>
                            <a:ext cx="116839" cy="201930"/>
                          </a:xfrm>
                          <a:custGeom>
                            <a:avLst/>
                            <a:gdLst/>
                            <a:ahLst/>
                            <a:cxnLst/>
                            <a:rect l="l" t="t" r="r" b="b"/>
                            <a:pathLst>
                              <a:path w="116839" h="201930">
                                <a:moveTo>
                                  <a:pt x="0" y="0"/>
                                </a:moveTo>
                                <a:lnTo>
                                  <a:pt x="116492" y="201766"/>
                                </a:lnTo>
                              </a:path>
                            </a:pathLst>
                          </a:custGeom>
                          <a:ln w="18947">
                            <a:solidFill>
                              <a:srgbClr val="404041"/>
                            </a:solidFill>
                            <a:prstDash val="solid"/>
                          </a:ln>
                        </wps:spPr>
                        <wps:bodyPr wrap="square" lIns="0" tIns="0" rIns="0" bIns="0" rtlCol="0">
                          <a:prstTxWarp prst="textNoShape">
                            <a:avLst/>
                          </a:prstTxWarp>
                          <a:noAutofit/>
                        </wps:bodyPr>
                      </wps:wsp>
                      <wps:wsp>
                        <wps:cNvPr id="765" name="Graphic 765"/>
                        <wps:cNvSpPr/>
                        <wps:spPr>
                          <a:xfrm>
                            <a:off x="2551310" y="329591"/>
                            <a:ext cx="116839" cy="201930"/>
                          </a:xfrm>
                          <a:custGeom>
                            <a:avLst/>
                            <a:gdLst/>
                            <a:ahLst/>
                            <a:cxnLst/>
                            <a:rect l="l" t="t" r="r" b="b"/>
                            <a:pathLst>
                              <a:path w="116839" h="201930">
                                <a:moveTo>
                                  <a:pt x="0" y="0"/>
                                </a:moveTo>
                                <a:lnTo>
                                  <a:pt x="116492" y="201766"/>
                                </a:lnTo>
                              </a:path>
                            </a:pathLst>
                          </a:custGeom>
                          <a:solidFill>
                            <a:srgbClr val="FFFFFF"/>
                          </a:solidFill>
                        </wps:spPr>
                        <wps:bodyPr wrap="square" lIns="0" tIns="0" rIns="0" bIns="0" rtlCol="0">
                          <a:prstTxWarp prst="textNoShape">
                            <a:avLst/>
                          </a:prstTxWarp>
                          <a:noAutofit/>
                        </wps:bodyPr>
                      </wps:wsp>
                      <wps:wsp>
                        <wps:cNvPr id="766" name="Graphic 766"/>
                        <wps:cNvSpPr/>
                        <wps:spPr>
                          <a:xfrm>
                            <a:off x="2551310" y="329591"/>
                            <a:ext cx="116839" cy="201930"/>
                          </a:xfrm>
                          <a:custGeom>
                            <a:avLst/>
                            <a:gdLst/>
                            <a:ahLst/>
                            <a:cxnLst/>
                            <a:rect l="l" t="t" r="r" b="b"/>
                            <a:pathLst>
                              <a:path w="116839" h="201930">
                                <a:moveTo>
                                  <a:pt x="116492" y="201766"/>
                                </a:moveTo>
                                <a:lnTo>
                                  <a:pt x="0" y="0"/>
                                </a:lnTo>
                              </a:path>
                            </a:pathLst>
                          </a:custGeom>
                          <a:ln w="18947">
                            <a:solidFill>
                              <a:srgbClr val="404041"/>
                            </a:solidFill>
                            <a:prstDash val="solid"/>
                          </a:ln>
                        </wps:spPr>
                        <wps:bodyPr wrap="square" lIns="0" tIns="0" rIns="0" bIns="0" rtlCol="0">
                          <a:prstTxWarp prst="textNoShape">
                            <a:avLst/>
                          </a:prstTxWarp>
                          <a:noAutofit/>
                        </wps:bodyPr>
                      </wps:wsp>
                      <wps:wsp>
                        <wps:cNvPr id="767" name="Graphic 767"/>
                        <wps:cNvSpPr/>
                        <wps:spPr>
                          <a:xfrm>
                            <a:off x="2379754" y="391135"/>
                            <a:ext cx="126364" cy="153670"/>
                          </a:xfrm>
                          <a:custGeom>
                            <a:avLst/>
                            <a:gdLst/>
                            <a:ahLst/>
                            <a:cxnLst/>
                            <a:rect l="l" t="t" r="r" b="b"/>
                            <a:pathLst>
                              <a:path w="126364" h="153670">
                                <a:moveTo>
                                  <a:pt x="64966" y="0"/>
                                </a:moveTo>
                                <a:lnTo>
                                  <a:pt x="0" y="37499"/>
                                </a:lnTo>
                                <a:lnTo>
                                  <a:pt x="56268" y="134943"/>
                                </a:lnTo>
                                <a:lnTo>
                                  <a:pt x="66117" y="146114"/>
                                </a:lnTo>
                                <a:lnTo>
                                  <a:pt x="79038" y="152420"/>
                                </a:lnTo>
                                <a:lnTo>
                                  <a:pt x="93383" y="153421"/>
                                </a:lnTo>
                                <a:lnTo>
                                  <a:pt x="107502" y="148676"/>
                                </a:lnTo>
                                <a:lnTo>
                                  <a:pt x="118667" y="138822"/>
                                </a:lnTo>
                                <a:lnTo>
                                  <a:pt x="124972" y="125902"/>
                                </a:lnTo>
                                <a:lnTo>
                                  <a:pt x="125972" y="111560"/>
                                </a:lnTo>
                                <a:lnTo>
                                  <a:pt x="121222" y="97443"/>
                                </a:lnTo>
                                <a:lnTo>
                                  <a:pt x="64966" y="0"/>
                                </a:lnTo>
                                <a:close/>
                              </a:path>
                            </a:pathLst>
                          </a:custGeom>
                          <a:solidFill>
                            <a:srgbClr val="FFFFFF"/>
                          </a:solidFill>
                        </wps:spPr>
                        <wps:bodyPr wrap="square" lIns="0" tIns="0" rIns="0" bIns="0" rtlCol="0">
                          <a:prstTxWarp prst="textNoShape">
                            <a:avLst/>
                          </a:prstTxWarp>
                          <a:noAutofit/>
                        </wps:bodyPr>
                      </wps:wsp>
                      <wps:wsp>
                        <wps:cNvPr id="768" name="Graphic 768"/>
                        <wps:cNvSpPr/>
                        <wps:spPr>
                          <a:xfrm>
                            <a:off x="2379754" y="391135"/>
                            <a:ext cx="126364" cy="153670"/>
                          </a:xfrm>
                          <a:custGeom>
                            <a:avLst/>
                            <a:gdLst/>
                            <a:ahLst/>
                            <a:cxnLst/>
                            <a:rect l="l" t="t" r="r" b="b"/>
                            <a:pathLst>
                              <a:path w="126364" h="153670">
                                <a:moveTo>
                                  <a:pt x="64966" y="0"/>
                                </a:moveTo>
                                <a:lnTo>
                                  <a:pt x="121222" y="97443"/>
                                </a:lnTo>
                                <a:lnTo>
                                  <a:pt x="125972" y="111560"/>
                                </a:lnTo>
                                <a:lnTo>
                                  <a:pt x="124972" y="125902"/>
                                </a:lnTo>
                                <a:lnTo>
                                  <a:pt x="118667" y="138822"/>
                                </a:lnTo>
                                <a:lnTo>
                                  <a:pt x="107502" y="148676"/>
                                </a:lnTo>
                                <a:lnTo>
                                  <a:pt x="93383" y="153421"/>
                                </a:lnTo>
                                <a:lnTo>
                                  <a:pt x="79038" y="152420"/>
                                </a:lnTo>
                                <a:lnTo>
                                  <a:pt x="66117" y="146114"/>
                                </a:lnTo>
                                <a:lnTo>
                                  <a:pt x="56268" y="134943"/>
                                </a:lnTo>
                                <a:lnTo>
                                  <a:pt x="0" y="37499"/>
                                </a:lnTo>
                              </a:path>
                            </a:pathLst>
                          </a:custGeom>
                          <a:ln w="18947">
                            <a:solidFill>
                              <a:srgbClr val="404041"/>
                            </a:solidFill>
                            <a:prstDash val="solid"/>
                          </a:ln>
                        </wps:spPr>
                        <wps:bodyPr wrap="square" lIns="0" tIns="0" rIns="0" bIns="0" rtlCol="0">
                          <a:prstTxWarp prst="textNoShape">
                            <a:avLst/>
                          </a:prstTxWarp>
                          <a:noAutofit/>
                        </wps:bodyPr>
                      </wps:wsp>
                      <wps:wsp>
                        <wps:cNvPr id="769" name="Graphic 769"/>
                        <wps:cNvSpPr/>
                        <wps:spPr>
                          <a:xfrm>
                            <a:off x="2318754" y="275219"/>
                            <a:ext cx="126364" cy="153670"/>
                          </a:xfrm>
                          <a:custGeom>
                            <a:avLst/>
                            <a:gdLst/>
                            <a:ahLst/>
                            <a:cxnLst/>
                            <a:rect l="l" t="t" r="r" b="b"/>
                            <a:pathLst>
                              <a:path w="126364" h="153670">
                                <a:moveTo>
                                  <a:pt x="32589" y="0"/>
                                </a:moveTo>
                                <a:lnTo>
                                  <a:pt x="18470" y="4744"/>
                                </a:lnTo>
                                <a:lnTo>
                                  <a:pt x="7305" y="14598"/>
                                </a:lnTo>
                                <a:lnTo>
                                  <a:pt x="1000" y="27518"/>
                                </a:lnTo>
                                <a:lnTo>
                                  <a:pt x="0" y="41860"/>
                                </a:lnTo>
                                <a:lnTo>
                                  <a:pt x="4749" y="55977"/>
                                </a:lnTo>
                                <a:lnTo>
                                  <a:pt x="61005" y="153421"/>
                                </a:lnTo>
                                <a:lnTo>
                                  <a:pt x="125972" y="115921"/>
                                </a:lnTo>
                                <a:lnTo>
                                  <a:pt x="69703" y="18477"/>
                                </a:lnTo>
                                <a:lnTo>
                                  <a:pt x="59854" y="7306"/>
                                </a:lnTo>
                                <a:lnTo>
                                  <a:pt x="46933" y="1000"/>
                                </a:lnTo>
                                <a:lnTo>
                                  <a:pt x="32589" y="0"/>
                                </a:lnTo>
                                <a:close/>
                              </a:path>
                            </a:pathLst>
                          </a:custGeom>
                          <a:solidFill>
                            <a:srgbClr val="1F78B4"/>
                          </a:solidFill>
                        </wps:spPr>
                        <wps:bodyPr wrap="square" lIns="0" tIns="0" rIns="0" bIns="0" rtlCol="0">
                          <a:prstTxWarp prst="textNoShape">
                            <a:avLst/>
                          </a:prstTxWarp>
                          <a:noAutofit/>
                        </wps:bodyPr>
                      </wps:wsp>
                      <wps:wsp>
                        <wps:cNvPr id="770" name="Graphic 770"/>
                        <wps:cNvSpPr/>
                        <wps:spPr>
                          <a:xfrm>
                            <a:off x="2318754" y="275219"/>
                            <a:ext cx="126364" cy="153670"/>
                          </a:xfrm>
                          <a:custGeom>
                            <a:avLst/>
                            <a:gdLst/>
                            <a:ahLst/>
                            <a:cxnLst/>
                            <a:rect l="l" t="t" r="r" b="b"/>
                            <a:pathLst>
                              <a:path w="126364" h="153670">
                                <a:moveTo>
                                  <a:pt x="61005" y="153421"/>
                                </a:moveTo>
                                <a:lnTo>
                                  <a:pt x="4749" y="55977"/>
                                </a:lnTo>
                                <a:lnTo>
                                  <a:pt x="0" y="41860"/>
                                </a:lnTo>
                                <a:lnTo>
                                  <a:pt x="1000" y="27518"/>
                                </a:lnTo>
                                <a:lnTo>
                                  <a:pt x="7305" y="14598"/>
                                </a:lnTo>
                                <a:lnTo>
                                  <a:pt x="18470" y="4744"/>
                                </a:lnTo>
                                <a:lnTo>
                                  <a:pt x="32589" y="0"/>
                                </a:lnTo>
                                <a:lnTo>
                                  <a:pt x="46933" y="1000"/>
                                </a:lnTo>
                                <a:lnTo>
                                  <a:pt x="59854" y="7306"/>
                                </a:lnTo>
                                <a:lnTo>
                                  <a:pt x="69703" y="18477"/>
                                </a:lnTo>
                                <a:lnTo>
                                  <a:pt x="125972" y="115921"/>
                                </a:lnTo>
                              </a:path>
                            </a:pathLst>
                          </a:custGeom>
                          <a:ln w="18947">
                            <a:solidFill>
                              <a:srgbClr val="404041"/>
                            </a:solidFill>
                            <a:prstDash val="solid"/>
                          </a:ln>
                        </wps:spPr>
                        <wps:bodyPr wrap="square" lIns="0" tIns="0" rIns="0" bIns="0" rtlCol="0">
                          <a:prstTxWarp prst="textNoShape">
                            <a:avLst/>
                          </a:prstTxWarp>
                          <a:noAutofit/>
                        </wps:bodyPr>
                      </wps:wsp>
                      <wps:wsp>
                        <wps:cNvPr id="771" name="Graphic 771"/>
                        <wps:cNvSpPr/>
                        <wps:spPr>
                          <a:xfrm>
                            <a:off x="2667784" y="531380"/>
                            <a:ext cx="10160" cy="17780"/>
                          </a:xfrm>
                          <a:custGeom>
                            <a:avLst/>
                            <a:gdLst/>
                            <a:ahLst/>
                            <a:cxnLst/>
                            <a:rect l="l" t="t" r="r" b="b"/>
                            <a:pathLst>
                              <a:path w="10160" h="17780">
                                <a:moveTo>
                                  <a:pt x="0" y="0"/>
                                </a:moveTo>
                                <a:lnTo>
                                  <a:pt x="10033" y="17370"/>
                                </a:lnTo>
                              </a:path>
                            </a:pathLst>
                          </a:custGeom>
                          <a:ln w="18947">
                            <a:solidFill>
                              <a:srgbClr val="404041"/>
                            </a:solidFill>
                            <a:prstDash val="solid"/>
                          </a:ln>
                        </wps:spPr>
                        <wps:bodyPr wrap="square" lIns="0" tIns="0" rIns="0" bIns="0" rtlCol="0">
                          <a:prstTxWarp prst="textNoShape">
                            <a:avLst/>
                          </a:prstTxWarp>
                          <a:noAutofit/>
                        </wps:bodyPr>
                      </wps:wsp>
                      <wps:wsp>
                        <wps:cNvPr id="772" name="Graphic 772"/>
                        <wps:cNvSpPr/>
                        <wps:spPr>
                          <a:xfrm>
                            <a:off x="2677595" y="547603"/>
                            <a:ext cx="1270" cy="21590"/>
                          </a:xfrm>
                          <a:custGeom>
                            <a:avLst/>
                            <a:gdLst/>
                            <a:ahLst/>
                            <a:cxnLst/>
                            <a:rect l="l" t="t" r="r" b="b"/>
                            <a:pathLst>
                              <a:path w="0" h="21590">
                                <a:moveTo>
                                  <a:pt x="0" y="21324"/>
                                </a:moveTo>
                                <a:lnTo>
                                  <a:pt x="0" y="0"/>
                                </a:lnTo>
                              </a:path>
                            </a:pathLst>
                          </a:custGeom>
                          <a:ln w="18947">
                            <a:solidFill>
                              <a:srgbClr val="404041"/>
                            </a:solidFill>
                            <a:prstDash val="solid"/>
                          </a:ln>
                        </wps:spPr>
                        <wps:bodyPr wrap="square" lIns="0" tIns="0" rIns="0" bIns="0" rtlCol="0">
                          <a:prstTxWarp prst="textNoShape">
                            <a:avLst/>
                          </a:prstTxWarp>
                          <a:noAutofit/>
                        </wps:bodyPr>
                      </wps:wsp>
                      <pic:pic>
                        <pic:nvPicPr>
                          <pic:cNvPr id="773" name="Image 773"/>
                          <pic:cNvPicPr/>
                        </pic:nvPicPr>
                        <pic:blipFill>
                          <a:blip r:embed="rId120" cstate="print"/>
                          <a:stretch>
                            <a:fillRect/>
                          </a:stretch>
                        </pic:blipFill>
                        <pic:spPr>
                          <a:xfrm>
                            <a:off x="2719252" y="815603"/>
                            <a:ext cx="75012" cy="250418"/>
                          </a:xfrm>
                          <a:prstGeom prst="rect">
                            <a:avLst/>
                          </a:prstGeom>
                        </pic:spPr>
                      </pic:pic>
                      <wps:wsp>
                        <wps:cNvPr id="774" name="Graphic 774"/>
                        <wps:cNvSpPr/>
                        <wps:spPr>
                          <a:xfrm>
                            <a:off x="2719252" y="815603"/>
                            <a:ext cx="75565" cy="250825"/>
                          </a:xfrm>
                          <a:custGeom>
                            <a:avLst/>
                            <a:gdLst/>
                            <a:ahLst/>
                            <a:cxnLst/>
                            <a:rect l="l" t="t" r="r" b="b"/>
                            <a:pathLst>
                              <a:path w="75565" h="250825">
                                <a:moveTo>
                                  <a:pt x="0" y="0"/>
                                </a:moveTo>
                                <a:lnTo>
                                  <a:pt x="0" y="212918"/>
                                </a:lnTo>
                                <a:lnTo>
                                  <a:pt x="2946" y="227517"/>
                                </a:lnTo>
                                <a:lnTo>
                                  <a:pt x="10981" y="239436"/>
                                </a:lnTo>
                                <a:lnTo>
                                  <a:pt x="22901" y="247472"/>
                                </a:lnTo>
                                <a:lnTo>
                                  <a:pt x="37499" y="250418"/>
                                </a:lnTo>
                                <a:lnTo>
                                  <a:pt x="52100" y="247472"/>
                                </a:lnTo>
                                <a:lnTo>
                                  <a:pt x="64024" y="239436"/>
                                </a:lnTo>
                                <a:lnTo>
                                  <a:pt x="72064" y="227517"/>
                                </a:lnTo>
                                <a:lnTo>
                                  <a:pt x="75012" y="212918"/>
                                </a:lnTo>
                                <a:lnTo>
                                  <a:pt x="75012" y="0"/>
                                </a:lnTo>
                              </a:path>
                            </a:pathLst>
                          </a:custGeom>
                          <a:ln w="18947">
                            <a:solidFill>
                              <a:srgbClr val="404041"/>
                            </a:solidFill>
                            <a:prstDash val="solid"/>
                          </a:ln>
                        </wps:spPr>
                        <wps:bodyPr wrap="square" lIns="0" tIns="0" rIns="0" bIns="0" rtlCol="0">
                          <a:prstTxWarp prst="textNoShape">
                            <a:avLst/>
                          </a:prstTxWarp>
                          <a:noAutofit/>
                        </wps:bodyPr>
                      </wps:wsp>
                      <wps:wsp>
                        <wps:cNvPr id="775" name="Graphic 775"/>
                        <wps:cNvSpPr/>
                        <wps:spPr>
                          <a:xfrm>
                            <a:off x="2719252" y="568928"/>
                            <a:ext cx="1270" cy="250825"/>
                          </a:xfrm>
                          <a:custGeom>
                            <a:avLst/>
                            <a:gdLst/>
                            <a:ahLst/>
                            <a:cxnLst/>
                            <a:rect l="l" t="t" r="r" b="b"/>
                            <a:pathLst>
                              <a:path w="0" h="250825">
                                <a:moveTo>
                                  <a:pt x="0" y="0"/>
                                </a:moveTo>
                                <a:lnTo>
                                  <a:pt x="0" y="250418"/>
                                </a:lnTo>
                              </a:path>
                            </a:pathLst>
                          </a:custGeom>
                          <a:solidFill>
                            <a:srgbClr val="FFFFFF"/>
                          </a:solidFill>
                        </wps:spPr>
                        <wps:bodyPr wrap="square" lIns="0" tIns="0" rIns="0" bIns="0" rtlCol="0">
                          <a:prstTxWarp prst="textNoShape">
                            <a:avLst/>
                          </a:prstTxWarp>
                          <a:noAutofit/>
                        </wps:bodyPr>
                      </wps:wsp>
                      <wps:wsp>
                        <wps:cNvPr id="776" name="Graphic 776"/>
                        <wps:cNvSpPr/>
                        <wps:spPr>
                          <a:xfrm>
                            <a:off x="2719252" y="568928"/>
                            <a:ext cx="1270" cy="250825"/>
                          </a:xfrm>
                          <a:custGeom>
                            <a:avLst/>
                            <a:gdLst/>
                            <a:ahLst/>
                            <a:cxnLst/>
                            <a:rect l="l" t="t" r="r" b="b"/>
                            <a:pathLst>
                              <a:path w="0" h="250825">
                                <a:moveTo>
                                  <a:pt x="0" y="0"/>
                                </a:moveTo>
                                <a:lnTo>
                                  <a:pt x="0" y="250418"/>
                                </a:lnTo>
                              </a:path>
                            </a:pathLst>
                          </a:custGeom>
                          <a:ln w="18947">
                            <a:solidFill>
                              <a:srgbClr val="404041"/>
                            </a:solidFill>
                            <a:prstDash val="solid"/>
                          </a:ln>
                        </wps:spPr>
                        <wps:bodyPr wrap="square" lIns="0" tIns="0" rIns="0" bIns="0" rtlCol="0">
                          <a:prstTxWarp prst="textNoShape">
                            <a:avLst/>
                          </a:prstTxWarp>
                          <a:noAutofit/>
                        </wps:bodyPr>
                      </wps:wsp>
                      <wps:wsp>
                        <wps:cNvPr id="777" name="Graphic 777"/>
                        <wps:cNvSpPr/>
                        <wps:spPr>
                          <a:xfrm>
                            <a:off x="2794263" y="565184"/>
                            <a:ext cx="1270" cy="250825"/>
                          </a:xfrm>
                          <a:custGeom>
                            <a:avLst/>
                            <a:gdLst/>
                            <a:ahLst/>
                            <a:cxnLst/>
                            <a:rect l="l" t="t" r="r" b="b"/>
                            <a:pathLst>
                              <a:path w="0" h="250825">
                                <a:moveTo>
                                  <a:pt x="0" y="0"/>
                                </a:moveTo>
                                <a:lnTo>
                                  <a:pt x="0" y="250418"/>
                                </a:lnTo>
                              </a:path>
                            </a:pathLst>
                          </a:custGeom>
                          <a:solidFill>
                            <a:srgbClr val="FFFFFF"/>
                          </a:solidFill>
                        </wps:spPr>
                        <wps:bodyPr wrap="square" lIns="0" tIns="0" rIns="0" bIns="0" rtlCol="0">
                          <a:prstTxWarp prst="textNoShape">
                            <a:avLst/>
                          </a:prstTxWarp>
                          <a:noAutofit/>
                        </wps:bodyPr>
                      </wps:wsp>
                      <wps:wsp>
                        <wps:cNvPr id="778" name="Graphic 778"/>
                        <wps:cNvSpPr/>
                        <wps:spPr>
                          <a:xfrm>
                            <a:off x="2794263" y="565184"/>
                            <a:ext cx="1270" cy="250825"/>
                          </a:xfrm>
                          <a:custGeom>
                            <a:avLst/>
                            <a:gdLst/>
                            <a:ahLst/>
                            <a:cxnLst/>
                            <a:rect l="l" t="t" r="r" b="b"/>
                            <a:pathLst>
                              <a:path w="0" h="250825">
                                <a:moveTo>
                                  <a:pt x="0" y="250418"/>
                                </a:moveTo>
                                <a:lnTo>
                                  <a:pt x="0" y="0"/>
                                </a:lnTo>
                              </a:path>
                            </a:pathLst>
                          </a:custGeom>
                          <a:ln w="18947">
                            <a:solidFill>
                              <a:srgbClr val="404041"/>
                            </a:solidFill>
                            <a:prstDash val="solid"/>
                          </a:ln>
                        </wps:spPr>
                        <wps:bodyPr wrap="square" lIns="0" tIns="0" rIns="0" bIns="0" rtlCol="0">
                          <a:prstTxWarp prst="textNoShape">
                            <a:avLst/>
                          </a:prstTxWarp>
                          <a:noAutofit/>
                        </wps:bodyPr>
                      </wps:wsp>
                      <wps:wsp>
                        <wps:cNvPr id="779" name="Graphic 779"/>
                        <wps:cNvSpPr/>
                        <wps:spPr>
                          <a:xfrm>
                            <a:off x="2845530" y="213678"/>
                            <a:ext cx="126364" cy="153670"/>
                          </a:xfrm>
                          <a:custGeom>
                            <a:avLst/>
                            <a:gdLst/>
                            <a:ahLst/>
                            <a:cxnLst/>
                            <a:rect l="l" t="t" r="r" b="b"/>
                            <a:pathLst>
                              <a:path w="126364" h="153670">
                                <a:moveTo>
                                  <a:pt x="93383" y="0"/>
                                </a:moveTo>
                                <a:lnTo>
                                  <a:pt x="79038" y="1000"/>
                                </a:lnTo>
                                <a:lnTo>
                                  <a:pt x="66117" y="7306"/>
                                </a:lnTo>
                                <a:lnTo>
                                  <a:pt x="56268" y="18477"/>
                                </a:lnTo>
                                <a:lnTo>
                                  <a:pt x="0" y="115921"/>
                                </a:lnTo>
                                <a:lnTo>
                                  <a:pt x="64966" y="153421"/>
                                </a:lnTo>
                                <a:lnTo>
                                  <a:pt x="121222" y="55977"/>
                                </a:lnTo>
                                <a:lnTo>
                                  <a:pt x="125972" y="41860"/>
                                </a:lnTo>
                                <a:lnTo>
                                  <a:pt x="124972" y="27518"/>
                                </a:lnTo>
                                <a:lnTo>
                                  <a:pt x="118667" y="14598"/>
                                </a:lnTo>
                                <a:lnTo>
                                  <a:pt x="107502" y="4744"/>
                                </a:lnTo>
                                <a:lnTo>
                                  <a:pt x="93383" y="0"/>
                                </a:lnTo>
                                <a:close/>
                              </a:path>
                            </a:pathLst>
                          </a:custGeom>
                          <a:solidFill>
                            <a:srgbClr val="1F78B4"/>
                          </a:solidFill>
                        </wps:spPr>
                        <wps:bodyPr wrap="square" lIns="0" tIns="0" rIns="0" bIns="0" rtlCol="0">
                          <a:prstTxWarp prst="textNoShape">
                            <a:avLst/>
                          </a:prstTxWarp>
                          <a:noAutofit/>
                        </wps:bodyPr>
                      </wps:wsp>
                      <wps:wsp>
                        <wps:cNvPr id="780" name="Graphic 780"/>
                        <wps:cNvSpPr/>
                        <wps:spPr>
                          <a:xfrm>
                            <a:off x="2845530" y="213678"/>
                            <a:ext cx="126364" cy="153670"/>
                          </a:xfrm>
                          <a:custGeom>
                            <a:avLst/>
                            <a:gdLst/>
                            <a:ahLst/>
                            <a:cxnLst/>
                            <a:rect l="l" t="t" r="r" b="b"/>
                            <a:pathLst>
                              <a:path w="126364" h="153670">
                                <a:moveTo>
                                  <a:pt x="64966" y="153421"/>
                                </a:moveTo>
                                <a:lnTo>
                                  <a:pt x="121222" y="55977"/>
                                </a:lnTo>
                                <a:lnTo>
                                  <a:pt x="125972" y="41860"/>
                                </a:lnTo>
                                <a:lnTo>
                                  <a:pt x="124972" y="27518"/>
                                </a:lnTo>
                                <a:lnTo>
                                  <a:pt x="118667" y="14598"/>
                                </a:lnTo>
                                <a:lnTo>
                                  <a:pt x="107502" y="4744"/>
                                </a:lnTo>
                                <a:lnTo>
                                  <a:pt x="93383" y="0"/>
                                </a:lnTo>
                                <a:lnTo>
                                  <a:pt x="79038" y="1000"/>
                                </a:lnTo>
                                <a:lnTo>
                                  <a:pt x="66117" y="7306"/>
                                </a:lnTo>
                                <a:lnTo>
                                  <a:pt x="56268" y="18477"/>
                                </a:lnTo>
                                <a:lnTo>
                                  <a:pt x="0" y="115921"/>
                                </a:lnTo>
                              </a:path>
                            </a:pathLst>
                          </a:custGeom>
                          <a:ln w="18947">
                            <a:solidFill>
                              <a:srgbClr val="404041"/>
                            </a:solidFill>
                            <a:prstDash val="solid"/>
                          </a:ln>
                        </wps:spPr>
                        <wps:bodyPr wrap="square" lIns="0" tIns="0" rIns="0" bIns="0" rtlCol="0">
                          <a:prstTxWarp prst="textNoShape">
                            <a:avLst/>
                          </a:prstTxWarp>
                          <a:noAutofit/>
                        </wps:bodyPr>
                      </wps:wsp>
                      <wps:wsp>
                        <wps:cNvPr id="781" name="Graphic 781"/>
                        <wps:cNvSpPr/>
                        <wps:spPr>
                          <a:xfrm>
                            <a:off x="2794004" y="367099"/>
                            <a:ext cx="116839" cy="201930"/>
                          </a:xfrm>
                          <a:custGeom>
                            <a:avLst/>
                            <a:gdLst/>
                            <a:ahLst/>
                            <a:cxnLst/>
                            <a:rect l="l" t="t" r="r" b="b"/>
                            <a:pathLst>
                              <a:path w="116839" h="201930">
                                <a:moveTo>
                                  <a:pt x="116492" y="0"/>
                                </a:moveTo>
                                <a:lnTo>
                                  <a:pt x="0" y="201766"/>
                                </a:lnTo>
                              </a:path>
                            </a:pathLst>
                          </a:custGeom>
                          <a:solidFill>
                            <a:srgbClr val="FFFFFF"/>
                          </a:solidFill>
                        </wps:spPr>
                        <wps:bodyPr wrap="square" lIns="0" tIns="0" rIns="0" bIns="0" rtlCol="0">
                          <a:prstTxWarp prst="textNoShape">
                            <a:avLst/>
                          </a:prstTxWarp>
                          <a:noAutofit/>
                        </wps:bodyPr>
                      </wps:wsp>
                      <wps:wsp>
                        <wps:cNvPr id="782" name="Graphic 782"/>
                        <wps:cNvSpPr/>
                        <wps:spPr>
                          <a:xfrm>
                            <a:off x="2794004" y="367099"/>
                            <a:ext cx="116839" cy="201930"/>
                          </a:xfrm>
                          <a:custGeom>
                            <a:avLst/>
                            <a:gdLst/>
                            <a:ahLst/>
                            <a:cxnLst/>
                            <a:rect l="l" t="t" r="r" b="b"/>
                            <a:pathLst>
                              <a:path w="116839" h="201930">
                                <a:moveTo>
                                  <a:pt x="116492" y="0"/>
                                </a:moveTo>
                                <a:lnTo>
                                  <a:pt x="0" y="201766"/>
                                </a:lnTo>
                              </a:path>
                            </a:pathLst>
                          </a:custGeom>
                          <a:ln w="18947">
                            <a:solidFill>
                              <a:srgbClr val="404041"/>
                            </a:solidFill>
                            <a:prstDash val="solid"/>
                          </a:ln>
                        </wps:spPr>
                        <wps:bodyPr wrap="square" lIns="0" tIns="0" rIns="0" bIns="0" rtlCol="0">
                          <a:prstTxWarp prst="textNoShape">
                            <a:avLst/>
                          </a:prstTxWarp>
                          <a:noAutofit/>
                        </wps:bodyPr>
                      </wps:wsp>
                      <wps:wsp>
                        <wps:cNvPr id="783" name="Graphic 783"/>
                        <wps:cNvSpPr/>
                        <wps:spPr>
                          <a:xfrm>
                            <a:off x="2729046" y="329591"/>
                            <a:ext cx="116839" cy="201930"/>
                          </a:xfrm>
                          <a:custGeom>
                            <a:avLst/>
                            <a:gdLst/>
                            <a:ahLst/>
                            <a:cxnLst/>
                            <a:rect l="l" t="t" r="r" b="b"/>
                            <a:pathLst>
                              <a:path w="116839" h="201930">
                                <a:moveTo>
                                  <a:pt x="116492" y="0"/>
                                </a:moveTo>
                                <a:lnTo>
                                  <a:pt x="0" y="201766"/>
                                </a:lnTo>
                              </a:path>
                            </a:pathLst>
                          </a:custGeom>
                          <a:solidFill>
                            <a:srgbClr val="FFFFFF"/>
                          </a:solidFill>
                        </wps:spPr>
                        <wps:bodyPr wrap="square" lIns="0" tIns="0" rIns="0" bIns="0" rtlCol="0">
                          <a:prstTxWarp prst="textNoShape">
                            <a:avLst/>
                          </a:prstTxWarp>
                          <a:noAutofit/>
                        </wps:bodyPr>
                      </wps:wsp>
                      <wps:wsp>
                        <wps:cNvPr id="784" name="Graphic 784"/>
                        <wps:cNvSpPr/>
                        <wps:spPr>
                          <a:xfrm>
                            <a:off x="2729046" y="329591"/>
                            <a:ext cx="116839" cy="201930"/>
                          </a:xfrm>
                          <a:custGeom>
                            <a:avLst/>
                            <a:gdLst/>
                            <a:ahLst/>
                            <a:cxnLst/>
                            <a:rect l="l" t="t" r="r" b="b"/>
                            <a:pathLst>
                              <a:path w="116839" h="201930">
                                <a:moveTo>
                                  <a:pt x="0" y="201766"/>
                                </a:moveTo>
                                <a:lnTo>
                                  <a:pt x="116492" y="0"/>
                                </a:lnTo>
                              </a:path>
                            </a:pathLst>
                          </a:custGeom>
                          <a:ln w="18947">
                            <a:solidFill>
                              <a:srgbClr val="404041"/>
                            </a:solidFill>
                            <a:prstDash val="solid"/>
                          </a:ln>
                        </wps:spPr>
                        <wps:bodyPr wrap="square" lIns="0" tIns="0" rIns="0" bIns="0" rtlCol="0">
                          <a:prstTxWarp prst="textNoShape">
                            <a:avLst/>
                          </a:prstTxWarp>
                          <a:noAutofit/>
                        </wps:bodyPr>
                      </wps:wsp>
                      <wps:wsp>
                        <wps:cNvPr id="785" name="Graphic 785"/>
                        <wps:cNvSpPr/>
                        <wps:spPr>
                          <a:xfrm>
                            <a:off x="2891121" y="391135"/>
                            <a:ext cx="126364" cy="153670"/>
                          </a:xfrm>
                          <a:custGeom>
                            <a:avLst/>
                            <a:gdLst/>
                            <a:ahLst/>
                            <a:cxnLst/>
                            <a:rect l="l" t="t" r="r" b="b"/>
                            <a:pathLst>
                              <a:path w="126364" h="153670">
                                <a:moveTo>
                                  <a:pt x="61005" y="0"/>
                                </a:moveTo>
                                <a:lnTo>
                                  <a:pt x="4749" y="97443"/>
                                </a:lnTo>
                                <a:lnTo>
                                  <a:pt x="0" y="111560"/>
                                </a:lnTo>
                                <a:lnTo>
                                  <a:pt x="1000" y="125902"/>
                                </a:lnTo>
                                <a:lnTo>
                                  <a:pt x="7305" y="138822"/>
                                </a:lnTo>
                                <a:lnTo>
                                  <a:pt x="18470" y="148676"/>
                                </a:lnTo>
                                <a:lnTo>
                                  <a:pt x="32589" y="153421"/>
                                </a:lnTo>
                                <a:lnTo>
                                  <a:pt x="46933" y="152420"/>
                                </a:lnTo>
                                <a:lnTo>
                                  <a:pt x="59854" y="146114"/>
                                </a:lnTo>
                                <a:lnTo>
                                  <a:pt x="69703" y="134943"/>
                                </a:lnTo>
                                <a:lnTo>
                                  <a:pt x="125972" y="37499"/>
                                </a:lnTo>
                                <a:lnTo>
                                  <a:pt x="61005" y="0"/>
                                </a:lnTo>
                                <a:close/>
                              </a:path>
                            </a:pathLst>
                          </a:custGeom>
                          <a:solidFill>
                            <a:srgbClr val="FFFFFF"/>
                          </a:solidFill>
                        </wps:spPr>
                        <wps:bodyPr wrap="square" lIns="0" tIns="0" rIns="0" bIns="0" rtlCol="0">
                          <a:prstTxWarp prst="textNoShape">
                            <a:avLst/>
                          </a:prstTxWarp>
                          <a:noAutofit/>
                        </wps:bodyPr>
                      </wps:wsp>
                      <wps:wsp>
                        <wps:cNvPr id="786" name="Graphic 786"/>
                        <wps:cNvSpPr/>
                        <wps:spPr>
                          <a:xfrm>
                            <a:off x="2891121" y="391135"/>
                            <a:ext cx="126364" cy="153670"/>
                          </a:xfrm>
                          <a:custGeom>
                            <a:avLst/>
                            <a:gdLst/>
                            <a:ahLst/>
                            <a:cxnLst/>
                            <a:rect l="l" t="t" r="r" b="b"/>
                            <a:pathLst>
                              <a:path w="126364" h="153670">
                                <a:moveTo>
                                  <a:pt x="61005" y="0"/>
                                </a:moveTo>
                                <a:lnTo>
                                  <a:pt x="4749" y="97443"/>
                                </a:lnTo>
                                <a:lnTo>
                                  <a:pt x="0" y="111560"/>
                                </a:lnTo>
                                <a:lnTo>
                                  <a:pt x="1000" y="125902"/>
                                </a:lnTo>
                                <a:lnTo>
                                  <a:pt x="7305" y="138822"/>
                                </a:lnTo>
                                <a:lnTo>
                                  <a:pt x="18470" y="148676"/>
                                </a:lnTo>
                                <a:lnTo>
                                  <a:pt x="32589" y="153421"/>
                                </a:lnTo>
                                <a:lnTo>
                                  <a:pt x="46933" y="152420"/>
                                </a:lnTo>
                                <a:lnTo>
                                  <a:pt x="59854" y="146114"/>
                                </a:lnTo>
                                <a:lnTo>
                                  <a:pt x="69703" y="134943"/>
                                </a:lnTo>
                                <a:lnTo>
                                  <a:pt x="125972" y="37499"/>
                                </a:lnTo>
                              </a:path>
                            </a:pathLst>
                          </a:custGeom>
                          <a:ln w="18947">
                            <a:solidFill>
                              <a:srgbClr val="404041"/>
                            </a:solidFill>
                            <a:prstDash val="solid"/>
                          </a:ln>
                        </wps:spPr>
                        <wps:bodyPr wrap="square" lIns="0" tIns="0" rIns="0" bIns="0" rtlCol="0">
                          <a:prstTxWarp prst="textNoShape">
                            <a:avLst/>
                          </a:prstTxWarp>
                          <a:noAutofit/>
                        </wps:bodyPr>
                      </wps:wsp>
                      <wps:wsp>
                        <wps:cNvPr id="787" name="Graphic 787"/>
                        <wps:cNvSpPr/>
                        <wps:spPr>
                          <a:xfrm>
                            <a:off x="2952121" y="275219"/>
                            <a:ext cx="126364" cy="153670"/>
                          </a:xfrm>
                          <a:custGeom>
                            <a:avLst/>
                            <a:gdLst/>
                            <a:ahLst/>
                            <a:cxnLst/>
                            <a:rect l="l" t="t" r="r" b="b"/>
                            <a:pathLst>
                              <a:path w="126364" h="153670">
                                <a:moveTo>
                                  <a:pt x="93383" y="0"/>
                                </a:moveTo>
                                <a:lnTo>
                                  <a:pt x="79038" y="1000"/>
                                </a:lnTo>
                                <a:lnTo>
                                  <a:pt x="66117" y="7306"/>
                                </a:lnTo>
                                <a:lnTo>
                                  <a:pt x="56268" y="18477"/>
                                </a:lnTo>
                                <a:lnTo>
                                  <a:pt x="0" y="115921"/>
                                </a:lnTo>
                                <a:lnTo>
                                  <a:pt x="64966" y="153421"/>
                                </a:lnTo>
                                <a:lnTo>
                                  <a:pt x="121222" y="55977"/>
                                </a:lnTo>
                                <a:lnTo>
                                  <a:pt x="125972" y="41860"/>
                                </a:lnTo>
                                <a:lnTo>
                                  <a:pt x="124972" y="27518"/>
                                </a:lnTo>
                                <a:lnTo>
                                  <a:pt x="118667" y="14598"/>
                                </a:lnTo>
                                <a:lnTo>
                                  <a:pt x="107502" y="4744"/>
                                </a:lnTo>
                                <a:lnTo>
                                  <a:pt x="93383" y="0"/>
                                </a:lnTo>
                                <a:close/>
                              </a:path>
                            </a:pathLst>
                          </a:custGeom>
                          <a:solidFill>
                            <a:srgbClr val="1F78B4"/>
                          </a:solidFill>
                        </wps:spPr>
                        <wps:bodyPr wrap="square" lIns="0" tIns="0" rIns="0" bIns="0" rtlCol="0">
                          <a:prstTxWarp prst="textNoShape">
                            <a:avLst/>
                          </a:prstTxWarp>
                          <a:noAutofit/>
                        </wps:bodyPr>
                      </wps:wsp>
                      <wps:wsp>
                        <wps:cNvPr id="788" name="Graphic 788"/>
                        <wps:cNvSpPr/>
                        <wps:spPr>
                          <a:xfrm>
                            <a:off x="2952121" y="275219"/>
                            <a:ext cx="126364" cy="153670"/>
                          </a:xfrm>
                          <a:custGeom>
                            <a:avLst/>
                            <a:gdLst/>
                            <a:ahLst/>
                            <a:cxnLst/>
                            <a:rect l="l" t="t" r="r" b="b"/>
                            <a:pathLst>
                              <a:path w="126364" h="153670">
                                <a:moveTo>
                                  <a:pt x="64966" y="153421"/>
                                </a:moveTo>
                                <a:lnTo>
                                  <a:pt x="121222" y="55977"/>
                                </a:lnTo>
                                <a:lnTo>
                                  <a:pt x="125972" y="41860"/>
                                </a:lnTo>
                                <a:lnTo>
                                  <a:pt x="124972" y="27518"/>
                                </a:lnTo>
                                <a:lnTo>
                                  <a:pt x="118667" y="14598"/>
                                </a:lnTo>
                                <a:lnTo>
                                  <a:pt x="107502" y="4744"/>
                                </a:lnTo>
                                <a:lnTo>
                                  <a:pt x="93383" y="0"/>
                                </a:lnTo>
                                <a:lnTo>
                                  <a:pt x="79038" y="1000"/>
                                </a:lnTo>
                                <a:lnTo>
                                  <a:pt x="66117" y="7306"/>
                                </a:lnTo>
                                <a:lnTo>
                                  <a:pt x="56268" y="18477"/>
                                </a:lnTo>
                                <a:lnTo>
                                  <a:pt x="0" y="115921"/>
                                </a:lnTo>
                              </a:path>
                            </a:pathLst>
                          </a:custGeom>
                          <a:ln w="18947">
                            <a:solidFill>
                              <a:srgbClr val="404041"/>
                            </a:solidFill>
                            <a:prstDash val="solid"/>
                          </a:ln>
                        </wps:spPr>
                        <wps:bodyPr wrap="square" lIns="0" tIns="0" rIns="0" bIns="0" rtlCol="0">
                          <a:prstTxWarp prst="textNoShape">
                            <a:avLst/>
                          </a:prstTxWarp>
                          <a:noAutofit/>
                        </wps:bodyPr>
                      </wps:wsp>
                      <wps:wsp>
                        <wps:cNvPr id="789" name="Graphic 789"/>
                        <wps:cNvSpPr/>
                        <wps:spPr>
                          <a:xfrm>
                            <a:off x="2719031" y="531380"/>
                            <a:ext cx="10160" cy="17780"/>
                          </a:xfrm>
                          <a:custGeom>
                            <a:avLst/>
                            <a:gdLst/>
                            <a:ahLst/>
                            <a:cxnLst/>
                            <a:rect l="l" t="t" r="r" b="b"/>
                            <a:pathLst>
                              <a:path w="10160" h="17780">
                                <a:moveTo>
                                  <a:pt x="10033" y="0"/>
                                </a:moveTo>
                                <a:lnTo>
                                  <a:pt x="0" y="17370"/>
                                </a:lnTo>
                              </a:path>
                            </a:pathLst>
                          </a:custGeom>
                          <a:ln w="18947">
                            <a:solidFill>
                              <a:srgbClr val="404041"/>
                            </a:solidFill>
                            <a:prstDash val="solid"/>
                          </a:ln>
                        </wps:spPr>
                        <wps:bodyPr wrap="square" lIns="0" tIns="0" rIns="0" bIns="0" rtlCol="0">
                          <a:prstTxWarp prst="textNoShape">
                            <a:avLst/>
                          </a:prstTxWarp>
                          <a:noAutofit/>
                        </wps:bodyPr>
                      </wps:wsp>
                      <wps:wsp>
                        <wps:cNvPr id="790" name="Graphic 790"/>
                        <wps:cNvSpPr/>
                        <wps:spPr>
                          <a:xfrm>
                            <a:off x="2719252" y="547603"/>
                            <a:ext cx="1270" cy="21590"/>
                          </a:xfrm>
                          <a:custGeom>
                            <a:avLst/>
                            <a:gdLst/>
                            <a:ahLst/>
                            <a:cxnLst/>
                            <a:rect l="l" t="t" r="r" b="b"/>
                            <a:pathLst>
                              <a:path w="0" h="21590">
                                <a:moveTo>
                                  <a:pt x="0" y="21324"/>
                                </a:moveTo>
                                <a:lnTo>
                                  <a:pt x="0" y="0"/>
                                </a:lnTo>
                              </a:path>
                            </a:pathLst>
                          </a:custGeom>
                          <a:ln w="18947">
                            <a:solidFill>
                              <a:srgbClr val="404041"/>
                            </a:solidFill>
                            <a:prstDash val="solid"/>
                          </a:ln>
                        </wps:spPr>
                        <wps:bodyPr wrap="square" lIns="0" tIns="0" rIns="0" bIns="0" rtlCol="0">
                          <a:prstTxWarp prst="textNoShape">
                            <a:avLst/>
                          </a:prstTxWarp>
                          <a:noAutofit/>
                        </wps:bodyPr>
                      </wps:wsp>
                      <wps:wsp>
                        <wps:cNvPr id="791" name="Textbox 791"/>
                        <wps:cNvSpPr txBox="1"/>
                        <wps:spPr>
                          <a:xfrm>
                            <a:off x="511306" y="738287"/>
                            <a:ext cx="86360" cy="469900"/>
                          </a:xfrm>
                          <a:prstGeom prst="rect">
                            <a:avLst/>
                          </a:prstGeom>
                        </wps:spPr>
                        <wps:txbx>
                          <w:txbxContent>
                            <w:p>
                              <w:pPr>
                                <w:spacing w:line="192" w:lineRule="exact" w:before="0"/>
                                <w:ind w:left="0" w:right="0" w:firstLine="0"/>
                                <w:jc w:val="left"/>
                                <w:rPr>
                                  <w:rFonts w:ascii="Myriad Pro"/>
                                  <w:sz w:val="16"/>
                                </w:rPr>
                              </w:pPr>
                              <w:bookmarkStart w:name="Modular Antibody de novo Sequence Analys" w:id="283"/>
                              <w:bookmarkEnd w:id="283"/>
                              <w:r>
                                <w:rPr/>
                              </w:r>
                              <w:bookmarkStart w:name="_bookmark264" w:id="284"/>
                              <w:bookmarkEnd w:id="284"/>
                              <w:r>
                                <w:rPr/>
                              </w:r>
                              <w:r>
                                <w:rPr>
                                  <w:rFonts w:ascii="Myriad Pro"/>
                                  <w:color w:val="231F20"/>
                                  <w:spacing w:val="-5"/>
                                  <w:sz w:val="16"/>
                                </w:rPr>
                                <w:t>1.</w:t>
                              </w:r>
                            </w:p>
                            <w:p>
                              <w:pPr>
                                <w:spacing w:line="191" w:lineRule="exact" w:before="0"/>
                                <w:ind w:left="0" w:right="0" w:firstLine="0"/>
                                <w:jc w:val="left"/>
                                <w:rPr>
                                  <w:rFonts w:ascii="Myriad Pro"/>
                                  <w:sz w:val="16"/>
                                </w:rPr>
                              </w:pPr>
                              <w:r>
                                <w:rPr>
                                  <w:rFonts w:ascii="Myriad Pro"/>
                                  <w:color w:val="231F20"/>
                                  <w:spacing w:val="-5"/>
                                  <w:sz w:val="16"/>
                                </w:rPr>
                                <w:t>2.</w:t>
                              </w:r>
                            </w:p>
                            <w:p>
                              <w:pPr>
                                <w:spacing w:line="178" w:lineRule="exact" w:before="0"/>
                                <w:ind w:left="0" w:right="0" w:firstLine="0"/>
                                <w:jc w:val="left"/>
                                <w:rPr>
                                  <w:rFonts w:ascii="Myriad Pro"/>
                                  <w:sz w:val="16"/>
                                </w:rPr>
                              </w:pPr>
                              <w:r>
                                <w:rPr>
                                  <w:rFonts w:ascii="Myriad Pro"/>
                                  <w:color w:val="231F20"/>
                                  <w:spacing w:val="-5"/>
                                  <w:sz w:val="16"/>
                                </w:rPr>
                                <w:t>3.</w:t>
                              </w:r>
                            </w:p>
                            <w:p>
                              <w:pPr>
                                <w:spacing w:line="179" w:lineRule="exact" w:before="0"/>
                                <w:ind w:left="15" w:right="0" w:firstLine="0"/>
                                <w:jc w:val="left"/>
                                <w:rPr>
                                  <w:rFonts w:ascii="Myriad Pro"/>
                                  <w:sz w:val="16"/>
                                </w:rPr>
                              </w:pPr>
                              <w:r>
                                <w:rPr>
                                  <w:rFonts w:ascii="Myriad Pro"/>
                                  <w:color w:val="231F20"/>
                                  <w:spacing w:val="-5"/>
                                  <w:sz w:val="16"/>
                                </w:rPr>
                                <w:t>...</w:t>
                              </w:r>
                            </w:p>
                          </w:txbxContent>
                        </wps:txbx>
                        <wps:bodyPr wrap="square" lIns="0" tIns="0" rIns="0" bIns="0" rtlCol="0">
                          <a:noAutofit/>
                        </wps:bodyPr>
                      </wps:wsp>
                      <wps:wsp>
                        <wps:cNvPr id="792" name="Textbox 792"/>
                        <wps:cNvSpPr txBox="1"/>
                        <wps:spPr>
                          <a:xfrm>
                            <a:off x="2008749" y="1268894"/>
                            <a:ext cx="1008380" cy="319405"/>
                          </a:xfrm>
                          <a:prstGeom prst="rect">
                            <a:avLst/>
                          </a:prstGeom>
                        </wps:spPr>
                        <wps:txbx>
                          <w:txbxContent>
                            <w:p>
                              <w:pPr>
                                <w:spacing w:before="46"/>
                                <w:ind w:left="203" w:right="0" w:firstLine="0"/>
                                <w:jc w:val="left"/>
                                <w:rPr>
                                  <w:rFonts w:ascii="Myriad Pro"/>
                                  <w:sz w:val="14"/>
                                </w:rPr>
                              </w:pPr>
                              <w:r>
                                <w:rPr>
                                  <w:rFonts w:ascii="Myriad Pro"/>
                                  <w:w w:val="105"/>
                                  <w:sz w:val="14"/>
                                </w:rPr>
                                <w:t>3.</w:t>
                              </w:r>
                              <w:r>
                                <w:rPr>
                                  <w:rFonts w:ascii="Myriad Pro"/>
                                  <w:spacing w:val="65"/>
                                  <w:w w:val="105"/>
                                  <w:sz w:val="14"/>
                                </w:rPr>
                                <w:t> </w:t>
                              </w:r>
                              <w:r>
                                <w:rPr>
                                  <w:rFonts w:ascii="Myriad Pro"/>
                                  <w:spacing w:val="-2"/>
                                  <w:w w:val="105"/>
                                  <w:sz w:val="14"/>
                                </w:rPr>
                                <w:t>Chain</w:t>
                              </w:r>
                            </w:p>
                          </w:txbxContent>
                        </wps:txbx>
                        <wps:bodyPr wrap="square" lIns="0" tIns="0" rIns="0" bIns="0" rtlCol="0">
                          <a:noAutofit/>
                        </wps:bodyPr>
                      </wps:wsp>
                      <wps:wsp>
                        <wps:cNvPr id="793" name="Textbox 793"/>
                        <wps:cNvSpPr txBox="1"/>
                        <wps:spPr>
                          <a:xfrm>
                            <a:off x="1249203" y="1295011"/>
                            <a:ext cx="556895" cy="111760"/>
                          </a:xfrm>
                          <a:prstGeom prst="rect">
                            <a:avLst/>
                          </a:prstGeom>
                        </wps:spPr>
                        <wps:txbx>
                          <w:txbxContent>
                            <w:p>
                              <w:pPr>
                                <w:spacing w:before="5"/>
                                <w:ind w:left="0" w:right="0" w:firstLine="0"/>
                                <w:jc w:val="left"/>
                                <w:rPr>
                                  <w:rFonts w:ascii="Myriad Pro"/>
                                  <w:sz w:val="14"/>
                                </w:rPr>
                              </w:pPr>
                              <w:r>
                                <w:rPr>
                                  <w:rFonts w:ascii="Myriad Pro"/>
                                  <w:w w:val="105"/>
                                  <w:sz w:val="14"/>
                                </w:rPr>
                                <w:t>2.</w:t>
                              </w:r>
                              <w:r>
                                <w:rPr>
                                  <w:rFonts w:ascii="Myriad Pro"/>
                                  <w:spacing w:val="64"/>
                                  <w:w w:val="105"/>
                                  <w:sz w:val="14"/>
                                </w:rPr>
                                <w:t> </w:t>
                              </w:r>
                              <w:r>
                                <w:rPr>
                                  <w:rFonts w:ascii="Myriad Pro"/>
                                  <w:w w:val="105"/>
                                  <w:sz w:val="14"/>
                                </w:rPr>
                                <w:t>FR-CDR-</w:t>
                              </w:r>
                              <w:r>
                                <w:rPr>
                                  <w:rFonts w:ascii="Myriad Pro"/>
                                  <w:spacing w:val="-5"/>
                                  <w:w w:val="105"/>
                                  <w:sz w:val="14"/>
                                </w:rPr>
                                <w:t>FR</w:t>
                              </w:r>
                            </w:p>
                          </w:txbxContent>
                        </wps:txbx>
                        <wps:bodyPr wrap="square" lIns="0" tIns="0" rIns="0" bIns="0" rtlCol="0">
                          <a:noAutofit/>
                        </wps:bodyPr>
                      </wps:wsp>
                      <wps:wsp>
                        <wps:cNvPr id="794" name="Textbox 794"/>
                        <wps:cNvSpPr txBox="1"/>
                        <wps:spPr>
                          <a:xfrm>
                            <a:off x="360228" y="1295011"/>
                            <a:ext cx="238760" cy="111760"/>
                          </a:xfrm>
                          <a:prstGeom prst="rect">
                            <a:avLst/>
                          </a:prstGeom>
                        </wps:spPr>
                        <wps:txbx>
                          <w:txbxContent>
                            <w:p>
                              <w:pPr>
                                <w:spacing w:before="5"/>
                                <w:ind w:left="0" w:right="0" w:firstLine="0"/>
                                <w:jc w:val="left"/>
                                <w:rPr>
                                  <w:rFonts w:ascii="Myriad Pro"/>
                                  <w:sz w:val="14"/>
                                </w:rPr>
                              </w:pPr>
                              <w:r>
                                <w:rPr>
                                  <w:rFonts w:ascii="Myriad Pro"/>
                                  <w:w w:val="105"/>
                                  <w:sz w:val="14"/>
                                </w:rPr>
                                <w:t>1.</w:t>
                              </w:r>
                              <w:r>
                                <w:rPr>
                                  <w:rFonts w:ascii="Myriad Pro"/>
                                  <w:spacing w:val="67"/>
                                  <w:w w:val="105"/>
                                  <w:sz w:val="14"/>
                                </w:rPr>
                                <w:t> </w:t>
                              </w:r>
                              <w:r>
                                <w:rPr>
                                  <w:rFonts w:ascii="Myriad Pro"/>
                                  <w:spacing w:val="-5"/>
                                  <w:w w:val="105"/>
                                  <w:sz w:val="14"/>
                                </w:rPr>
                                <w:t>FR</w:t>
                              </w:r>
                            </w:p>
                          </w:txbxContent>
                        </wps:txbx>
                        <wps:bodyPr wrap="square" lIns="0" tIns="0" rIns="0" bIns="0" rtlCol="0">
                          <a:noAutofit/>
                        </wps:bodyPr>
                      </wps:wsp>
                    </wpg:wgp>
                  </a:graphicData>
                </a:graphic>
              </wp:inline>
            </w:drawing>
          </mc:Choice>
          <mc:Fallback>
            <w:pict>
              <v:group style="width:266.05pt;height:187.25pt;mso-position-horizontal-relative:char;mso-position-vertical-relative:line" id="docshapegroup414" coordorigin="0,0" coordsize="5321,3745">
                <v:shape style="position:absolute;left:1425;top:2779;width:2500;height:966" id="docshape415" coordorigin="1425,2780" coordsize="2500,966" path="m2720,2780l2510,2780,2466,2783,2430,2795,2401,2813,2380,2840,2440,2840,2431,2858,2425,2880,2421,2904,2419,2930,2419,3179,2332,3185,2247,3193,2164,3203,2085,3215,2007,3228,1933,3244,1861,3262,1791,3281,1680,3319,1588,3359,1517,3403,1466,3448,1425,3548,1436,3596,1521,3670,1595,3695,1691,3712,1808,3722,1951,3728,2103,3733,2264,3737,2434,3740,2613,3742,2798,3744,2888,3745,2975,3744,3059,3744,3141,3743,3220,3741,3296,3739,3370,3737,3441,3734,3509,3731,3574,3727,3682,3716,3769,3697,3837,3671,3915,3596,3925,3548,3915,3497,3834,3403,3763,3359,3671,3319,3559,3281,3490,3262,3418,3244,3343,3228,3266,3215,3186,3203,3104,3193,3019,3185,2931,3179,2931,2930,2930,2904,2926,2880,2920,2858,2912,2840,2852,2840,2830,2813,2801,2795,2764,2783,2720,2780xe" filled="true" fillcolor="#333333" stroked="false">
                  <v:path arrowok="t"/>
                  <v:fill type="solid"/>
                </v:shape>
                <v:shape style="position:absolute;left:100;top:100;width:5121;height:2741" id="docshape416" coordorigin="100,100" coordsize="5121,2741" path="m4919,100l401,100,321,106,254,125,199,156,156,199,125,254,106,321,100,401,100,2540,106,2620,125,2687,156,2743,199,2786,254,2816,321,2835,401,2841,4919,2841,4999,2835,5067,2816,5122,2786,5165,2743,5196,2687,5214,2620,5220,2540,5220,401,5214,321,5196,254,5165,199,5122,156,5067,125,4999,106,4919,100xe" filled="true" fillcolor="#ffffff" stroked="false">
                  <v:path arrowok="t"/>
                  <v:fill type="solid"/>
                </v:shape>
                <v:shape style="position:absolute;left:100;top:100;width:5121;height:2741" id="docshape417" coordorigin="100,100" coordsize="5121,2741" path="m401,100l321,106,254,125,199,156,156,199,125,254,106,321,100,401,100,2540,106,2620,125,2687,156,2743,199,2786,254,2816,321,2835,401,2841,4919,2841,4999,2835,5067,2816,5122,2786,5165,2743,5196,2687,5214,2620,5220,2540,5220,401,5214,321,5196,254,5165,199,5122,156,5067,125,4999,106,4919,100,401,100xe" filled="false" stroked="true" strokeweight="10.021712pt" strokecolor="#333333">
                  <v:path arrowok="t"/>
                  <v:stroke dashstyle="solid"/>
                </v:shape>
                <v:shape style="position:absolute;left:4318;top:2758;width:472;height:151" id="docshape418" coordorigin="4318,2758" coordsize="472,151" path="m4714,2758l4699,2759,4685,2763,4672,2770,4660,2779,4651,2791,4644,2804,4640,2818,4639,2833,4640,2849,4644,2862,4651,2875,4660,2886,4672,2896,4685,2903,4699,2907,4714,2909,4729,2907,4743,2903,4756,2896,4767,2886,4777,2875,4784,2862,4788,2849,4790,2833,4788,2818,4784,2804,4777,2791,4767,2779,4756,2770,4743,2763,4729,2759,4714,2758xm4535,2796l4524,2797,4514,2800,4504,2804,4494,2811,4488,2820,4483,2829,4480,2840,4479,2851,4480,2863,4483,2873,4488,2883,4494,2891,4504,2899,4514,2904,4524,2908,4535,2909,4547,2908,4557,2904,4567,2899,4576,2891,4583,2883,4588,2873,4591,2863,4592,2851,4591,2840,4588,2829,4583,2820,4576,2811,4567,2804,4557,2800,4547,2797,4535,2796xm4374,2796l4363,2797,4353,2800,4343,2804,4333,2811,4327,2820,4322,2829,4319,2840,4318,2851,4319,2863,4322,2873,4327,2883,4333,2891,4343,2899,4353,2904,4363,2908,4374,2909,4386,2908,4396,2904,4406,2899,4415,2891,4422,2883,4427,2873,4430,2863,4431,2851,4430,2840,4427,2829,4422,2820,4415,2811,4406,2804,4396,2800,4386,2797,4374,2796xe" filled="true" fillcolor="#ffffff" stroked="false">
                  <v:path arrowok="t"/>
                  <v:fill type="solid"/>
                </v:shape>
                <v:line style="position:absolute" from="529,1113" to="529,922" stroked="true" strokeweight=".500635pt" strokecolor="#7f7f7f">
                  <v:stroke dashstyle="solid"/>
                </v:line>
                <v:shape style="position:absolute;left:544;top:1036;width:2;height:77" id="docshape419" coordorigin="545,1036" coordsize="0,77" path="m545,1113l545,1055m545,1113l545,1036e" filled="false" stroked="true" strokeweight=".500635pt" strokecolor="#7f7f7f">
                  <v:path arrowok="t"/>
                  <v:stroke dashstyle="solid"/>
                </v:shape>
                <v:shape style="position:absolute;left:560;top:589;width:2;height:525" id="docshape420" coordorigin="561,589" coordsize="0,525" path="m561,1113l561,589m561,1113l561,707m561,1113l561,990e" filled="false" stroked="true" strokeweight=".500635pt" strokecolor="#7f7f7f">
                  <v:path arrowok="t"/>
                  <v:stroke dashstyle="solid"/>
                </v:shape>
                <v:shape style="position:absolute;left:830;top:950;width:2;height:164" id="docshape421" coordorigin="831,950" coordsize="0,164" path="m831,1113l831,972m831,1113l831,950e" filled="false" stroked="true" strokeweight=".500635pt" strokecolor="#7f7f7f">
                  <v:path arrowok="t"/>
                  <v:stroke dashstyle="solid"/>
                </v:shape>
                <v:shape style="position:absolute;left:776;top:1054;width:2;height:59" id="docshape422" coordorigin="776,1055" coordsize="0,59" path="m776,1113l776,1055m776,1113l776,1073e" filled="false" stroked="true" strokeweight=".500635pt" strokecolor="#7f7f7f">
                  <v:path arrowok="t"/>
                  <v:stroke dashstyle="solid"/>
                </v:shape>
                <v:line style="position:absolute" from="744,1113" to="744,1036" stroked="true" strokeweight=".500635pt" strokecolor="#7f7f7f">
                  <v:stroke dashstyle="solid"/>
                </v:line>
                <v:shape style="position:absolute;left:667;top:928;width:2;height:185" id="docshape423" coordorigin="667,928" coordsize="0,185" path="m667,1113l667,928m667,1113l667,967e" filled="false" stroked="true" strokeweight=".500635pt" strokecolor="#7f7f7f">
                  <v:path arrowok="t"/>
                  <v:stroke dashstyle="solid"/>
                </v:shape>
                <v:line style="position:absolute" from="635,1113" to="635,1098" stroked="true" strokeweight=".500635pt" strokecolor="#7f7f7f">
                  <v:stroke dashstyle="solid"/>
                </v:line>
                <v:shape style="position:absolute;left:623;top:1088;width:2;height:25" id="docshape424" coordorigin="624,1089" coordsize="0,25" path="m624,1113l624,1089m624,1113l624,1098e" filled="false" stroked="true" strokeweight=".500635pt" strokecolor="#7f7f7f">
                  <v:path arrowok="t"/>
                  <v:stroke dashstyle="solid"/>
                </v:shape>
                <v:shape style="position:absolute;left:1469;top:946;width:2;height:167" id="docshape425" coordorigin="1470,947" coordsize="0,167" path="m1470,1113l1470,967m1470,1113l1470,947m1470,1113l1470,1089e" filled="false" stroked="true" strokeweight=".500635pt" strokecolor="#7f7f7f">
                  <v:path arrowok="t"/>
                  <v:stroke dashstyle="solid"/>
                </v:shape>
                <v:shape style="position:absolute;left:1328;top:757;width:2;height:357" id="docshape426" coordorigin="1329,757" coordsize="0,357" path="m1329,1113l1329,801m1329,1113l1329,757e" filled="false" stroked="true" strokeweight=".500635pt" strokecolor="#7f7f7f">
                  <v:path arrowok="t"/>
                  <v:stroke dashstyle="solid"/>
                </v:shape>
                <v:shape style="position:absolute;left:1354;top:718;width:2;height:395" id="docshape427" coordorigin="1355,718" coordsize="0,395" path="m1355,1113l1355,748m1355,1113l1355,718e" filled="false" stroked="true" strokeweight=".500635pt" strokecolor="#7f7f7f">
                  <v:path arrowok="t"/>
                  <v:stroke dashstyle="solid"/>
                </v:shape>
                <v:line style="position:absolute" from="3395,1113" to="3395,959" stroked="true" strokeweight=".500635pt" strokecolor="#7f7f7f">
                  <v:stroke dashstyle="solid"/>
                </v:line>
                <v:line style="position:absolute" from="3382,1113" to="3382,915" stroked="true" strokeweight=".500635pt" strokecolor="#7f7f7f">
                  <v:stroke dashstyle="solid"/>
                </v:line>
                <v:line style="position:absolute" from="3221,1113" to="3221,1092" stroked="true" strokeweight=".500635pt" strokecolor="#7f7f7f">
                  <v:stroke dashstyle="solid"/>
                </v:line>
                <v:line style="position:absolute" from="3238,1113" to="3238,1083" stroked="true" strokeweight=".500635pt" strokecolor="#7f7f7f">
                  <v:stroke dashstyle="solid"/>
                </v:line>
                <v:shape style="position:absolute;left:3123;top:1073;width:2;height:41" id="docshape428" coordorigin="3123,1073" coordsize="0,41" path="m3123,1113l3123,1092m3123,1113l3123,1073e" filled="false" stroked="true" strokeweight=".500635pt" strokecolor="#7f7f7f">
                  <v:path arrowok="t"/>
                  <v:stroke dashstyle="solid"/>
                </v:shape>
                <v:shape style="position:absolute;left:3063;top:990;width:2;height:124" id="docshape429" coordorigin="3063,990" coordsize="0,124" path="m3063,1113l3063,990m3063,1113l3063,1046m3063,1113l3063,1064e" filled="false" stroked="true" strokeweight=".500635pt" strokecolor="#7f7f7f">
                  <v:path arrowok="t"/>
                  <v:stroke dashstyle="solid"/>
                </v:shape>
                <v:line style="position:absolute" from="3033,1113" to="3033,1067" stroked="true" strokeweight=".500635pt" strokecolor="#7f7f7f">
                  <v:stroke dashstyle="solid"/>
                </v:line>
                <v:shape style="position:absolute;left:2965;top:1011;width:2;height:102" id="docshape430" coordorigin="2965,1012" coordsize="0,102" path="m2965,1113l2965,1012m2965,1113l2965,1076e" filled="false" stroked="true" strokeweight=".500635pt" strokecolor="#7f7f7f">
                  <v:path arrowok="t"/>
                  <v:stroke dashstyle="solid"/>
                </v:shape>
                <v:shape style="position:absolute;left:2897;top:1082;width:2;height:31" id="docshape431" coordorigin="2898,1083" coordsize="0,31" path="m2898,1113l2898,1083m2898,1113l2898,1083e" filled="false" stroked="true" strokeweight=".500635pt" strokecolor="#7f7f7f">
                  <v:path arrowok="t"/>
                  <v:stroke dashstyle="solid"/>
                </v:shape>
                <v:shape style="position:absolute;left:2890;top:1021;width:2;height:93" id="docshape432" coordorigin="2890,1021" coordsize="0,93" path="m2890,1113l2890,1058m2890,1113l2890,1021e" filled="false" stroked="true" strokeweight=".500635pt" strokecolor="#7f7f7f">
                  <v:path arrowok="t"/>
                  <v:stroke dashstyle="solid"/>
                </v:shape>
                <v:line style="position:absolute" from="2883,1113" to="2883,1006" stroked="true" strokeweight=".500635pt" strokecolor="#7f7f7f">
                  <v:stroke dashstyle="solid"/>
                </v:line>
                <v:shape style="position:absolute;left:2845;top:1091;width:2;height:22" id="docshape433" coordorigin="2845,1092" coordsize="0,22" path="m2845,1113l2845,1092m2845,1113l2845,1092e" filled="false" stroked="true" strokeweight=".500635pt" strokecolor="#7f7f7f">
                  <v:path arrowok="t"/>
                  <v:stroke dashstyle="solid"/>
                </v:shape>
                <v:shape style="position:absolute;left:2792;top:1079;width:2;height:34" id="docshape434" coordorigin="2792,1080" coordsize="0,34" path="m2792,1113l2792,1083m2792,1113l2792,1080e" filled="false" stroked="true" strokeweight=".500635pt" strokecolor="#7f7f7f">
                  <v:path arrowok="t"/>
                  <v:stroke dashstyle="solid"/>
                </v:shape>
                <v:shape style="position:absolute;left:2754;top:935;width:2;height:179" id="docshape435" coordorigin="2755,935" coordsize="0,179" path="m2755,1113l2755,969m2755,1113l2755,935e" filled="false" stroked="true" strokeweight=".500635pt" strokecolor="#7f7f7f">
                  <v:path arrowok="t"/>
                  <v:stroke dashstyle="solid"/>
                </v:shape>
                <v:line style="position:absolute" from="2687,1113" to="2687,1092" stroked="true" strokeweight=".500635pt" strokecolor="#7f7f7f">
                  <v:stroke dashstyle="solid"/>
                </v:line>
                <v:shape style="position:absolute;left:2679;top:875;width:2;height:238" id="docshape436" coordorigin="2680,876" coordsize="0,238" path="m2680,1113l2680,876m2680,1113l2680,899e" filled="false" stroked="true" strokeweight=".500635pt" strokecolor="#7f7f7f">
                  <v:path arrowok="t"/>
                  <v:stroke dashstyle="solid"/>
                </v:shape>
                <v:shape style="position:absolute;left:2634;top:1076;width:2;height:37" id="docshape437" coordorigin="2635,1076" coordsize="0,37" path="m2635,1113l2635,1076m2635,1113l2635,1080e" filled="false" stroked="true" strokeweight=".500635pt" strokecolor="#7f7f7f">
                  <v:path arrowok="t"/>
                  <v:stroke dashstyle="solid"/>
                </v:shape>
                <v:shape style="position:absolute;left:2627;top:857;width:2;height:256" id="docshape438" coordorigin="2627,858" coordsize="0,256" path="m2627,1113l2627,1089m2627,1113l2627,899m2627,1113l2627,858e" filled="false" stroked="true" strokeweight=".500635pt" strokecolor="#7f7f7f">
                  <v:path arrowok="t"/>
                  <v:stroke dashstyle="solid"/>
                </v:shape>
                <v:line style="position:absolute" from="2620,1113" to="2620,1052" stroked="true" strokeweight=".500635pt" strokecolor="#7f7f7f">
                  <v:stroke dashstyle="solid"/>
                </v:line>
                <v:shape style="position:absolute;left:2597;top:1088;width:2;height:25" id="docshape439" coordorigin="2597,1089" coordsize="0,25" path="m2597,1113l2597,1092m2597,1113l2597,1089e" filled="false" stroked="true" strokeweight=".500635pt" strokecolor="#7f7f7f">
                  <v:path arrowok="t"/>
                  <v:stroke dashstyle="solid"/>
                </v:shape>
                <v:shape style="position:absolute;left:2574;top:955;width:2;height:158" id="docshape440" coordorigin="2574,956" coordsize="0,158" path="m2574,1113l2574,1043m2574,1113l2574,1046m2574,1113l2574,956m2574,1113l2574,1086e" filled="false" stroked="true" strokeweight=".500635pt" strokecolor="#7f7f7f">
                  <v:path arrowok="t"/>
                  <v:stroke dashstyle="solid"/>
                </v:shape>
                <v:shape style="position:absolute;left:1564;top:914;width:2;height:199" id="docshape441" coordorigin="1564,915" coordsize="0,199" path="m1564,1113l1564,959m1564,1113l1564,915e" filled="false" stroked="true" strokeweight=".500635pt" strokecolor="#7f7f7f">
                  <v:path arrowok="t"/>
                  <v:stroke dashstyle="solid"/>
                </v:shape>
                <v:shape style="position:absolute;left:1738;top:1082;width:2;height:31" id="docshape442" coordorigin="1738,1083" coordsize="0,31" path="m1738,1113l1738,1092m1738,1113l1738,1083e" filled="false" stroked="true" strokeweight=".500635pt" strokecolor="#7f7f7f">
                  <v:path arrowok="t"/>
                  <v:stroke dashstyle="solid"/>
                </v:shape>
                <v:line style="position:absolute" from="1836,1113" to="1836,1092" stroked="true" strokeweight=".500635pt" strokecolor="#7f7f7f">
                  <v:stroke dashstyle="solid"/>
                </v:line>
                <v:line style="position:absolute" from="1836,1113" to="1836,1073" stroked="true" strokeweight="1.001270pt" strokecolor="#64bd56">
                  <v:stroke dashstyle="solid"/>
                </v:line>
                <v:shape style="position:absolute;left:1896;top:990;width:2;height:124" id="docshape443" coordorigin="1896,990" coordsize="0,124" path="m1896,1113l1896,990m1896,1113l1896,1046m1896,1113l1896,1064e" filled="false" stroked="true" strokeweight="1.001270pt" strokecolor="#64bd56">
                  <v:path arrowok="t"/>
                  <v:stroke dashstyle="solid"/>
                </v:shape>
                <v:line style="position:absolute" from="1926,1113" to="1926,1067" stroked="true" strokeweight=".500635pt" strokecolor="#7f7f7f">
                  <v:stroke dashstyle="solid"/>
                </v:line>
                <v:line style="position:absolute" from="2032,1113" to="2032,1012" stroked="true" strokeweight="1.001270pt" strokecolor="#64bd56">
                  <v:stroke dashstyle="solid"/>
                </v:line>
                <v:line style="position:absolute" from="1956,1113" to="1956,1076" stroked="true" strokeweight="1.001270pt" strokecolor="#64bd56">
                  <v:stroke dashstyle="solid"/>
                </v:line>
                <v:shape style="position:absolute;left:2061;top:1082;width:2;height:31" id="docshape444" coordorigin="2061,1083" coordsize="0,31" path="m2061,1113l2061,1083m2061,1113l2061,1083e" filled="false" stroked="true" strokeweight=".500635pt" strokecolor="#7f7f7f">
                  <v:path arrowok="t"/>
                  <v:stroke dashstyle="solid"/>
                </v:shape>
                <v:shape style="position:absolute;left:2068;top:1021;width:2;height:93" id="docshape445" coordorigin="2069,1021" coordsize="0,93" path="m2069,1113l2069,1058m2069,1113l2069,1021e" filled="false" stroked="true" strokeweight=".500635pt" strokecolor="#7f7f7f">
                  <v:path arrowok="t"/>
                  <v:stroke dashstyle="solid"/>
                </v:shape>
                <v:line style="position:absolute" from="2076,1113" to="2076,1006" stroked="true" strokeweight="1.001270pt" strokecolor="#64bd56">
                  <v:stroke dashstyle="solid"/>
                </v:line>
                <v:shape style="position:absolute;left:2114;top:1091;width:2;height:22" id="docshape446" coordorigin="2114,1092" coordsize="0,22" path="m2114,1113l2114,1092m2114,1113l2114,1092e" filled="false" stroked="true" strokeweight=".500635pt" strokecolor="#7f7f7f">
                  <v:path arrowok="t"/>
                  <v:stroke dashstyle="solid"/>
                </v:shape>
                <v:shape style="position:absolute;left:2166;top:1079;width:2;height:34" id="docshape447" coordorigin="2167,1080" coordsize="0,34" path="m2167,1113l2167,1083m2167,1113l2167,1080e" filled="false" stroked="true" strokeweight=".500635pt" strokecolor="#7f7f7f">
                  <v:path arrowok="t"/>
                  <v:stroke dashstyle="solid"/>
                </v:shape>
                <v:shape style="position:absolute;left:2204;top:935;width:2;height:179" id="docshape448" coordorigin="2204,935" coordsize="0,179" path="m2204,1113l2204,969m2204,1113l2204,935e" filled="false" stroked="true" strokeweight=".500635pt" strokecolor="#7f7f7f">
                  <v:path arrowok="t"/>
                  <v:stroke dashstyle="solid"/>
                </v:shape>
                <v:line style="position:absolute" from="2272,1113" to="2272,1092" stroked="true" strokeweight=".500635pt" strokecolor="#7f7f7f">
                  <v:stroke dashstyle="solid"/>
                </v:line>
                <v:line style="position:absolute" from="2279,1113" to="2279,899" stroked="true" strokeweight="1.001270pt" strokecolor="#64bd56">
                  <v:stroke dashstyle="solid"/>
                </v:line>
                <v:shape style="position:absolute;left:2324;top:1076;width:2;height:37" id="docshape449" coordorigin="2325,1076" coordsize="0,37" path="m2325,1113l2325,1076m2325,1113l2325,1080e" filled="false" stroked="true" strokeweight=".500635pt" strokecolor="#7f7f7f">
                  <v:path arrowok="t"/>
                  <v:stroke dashstyle="solid"/>
                </v:shape>
                <v:shape style="position:absolute;left:2332;top:898;width:2;height:215" id="docshape450" coordorigin="2332,899" coordsize="0,215" path="m2332,1113l2332,1089m2332,1113l2332,899e" filled="false" stroked="true" strokeweight=".500635pt" strokecolor="#7f7f7f">
                  <v:path arrowok="t"/>
                  <v:stroke dashstyle="solid"/>
                </v:shape>
                <v:line style="position:absolute" from="2360,1113" to="2360,858" stroked="true" strokeweight=".500635pt" strokecolor="#7f7f7f">
                  <v:stroke dashstyle="solid"/>
                </v:line>
                <v:line style="position:absolute" from="2340,1113" to="2340,1052" stroked="true" strokeweight=".500635pt" strokecolor="#7f7f7f">
                  <v:stroke dashstyle="solid"/>
                </v:line>
                <v:shape style="position:absolute;left:2362;top:1088;width:2;height:25" id="docshape451" coordorigin="2362,1089" coordsize="0,25" path="m2362,1113l2362,1092m2362,1113l2362,1089e" filled="false" stroked="true" strokeweight=".500635pt" strokecolor="#7f7f7f">
                  <v:path arrowok="t"/>
                  <v:stroke dashstyle="solid"/>
                </v:shape>
                <v:shape style="position:absolute;left:2384;top:1042;width:2;height:71" id="docshape452" coordorigin="2385,1043" coordsize="0,71" path="m2385,1113l2385,1043m2385,1113l2385,1046e" filled="false" stroked="true" strokeweight=".500635pt" strokecolor="#7f7f7f">
                  <v:path arrowok="t"/>
                  <v:stroke dashstyle="solid"/>
                </v:shape>
                <v:line style="position:absolute" from="2506,1113" to="2506,956" stroked="true" strokeweight=".500635pt" strokecolor="#7f7f7f">
                  <v:stroke dashstyle="solid"/>
                </v:line>
                <v:line style="position:absolute" from="2385,1113" to="2385,1086" stroked="true" strokeweight=".500635pt" strokecolor="#7f7f7f">
                  <v:stroke dashstyle="solid"/>
                </v:line>
                <v:line style="position:absolute" from="883,1113" to="883,1043" stroked="true" strokeweight=".500635pt" strokecolor="#7f7f7f">
                  <v:stroke dashstyle="solid"/>
                </v:line>
                <v:line style="position:absolute" from="899,1113" to="899,1033" stroked="true" strokeweight=".500635pt" strokecolor="#7f7f7f">
                  <v:stroke dashstyle="solid"/>
                </v:line>
                <v:shape style="position:absolute;left:914;top:1073;width:2;height:41" id="docshape453" coordorigin="915,1073" coordsize="0,41" path="m915,1113l915,1076m915,1113l915,1073e" filled="false" stroked="true" strokeweight=".500635pt" strokecolor="#7f7f7f">
                  <v:path arrowok="t"/>
                  <v:stroke dashstyle="solid"/>
                </v:shape>
                <v:shape style="position:absolute;left:930;top:974;width:2;height:140" id="docshape454" coordorigin="931,974" coordsize="0,140" path="m931,1113l931,974m931,1113l931,993e" filled="false" stroked="true" strokeweight=".500635pt" strokecolor="#7f7f7f">
                  <v:path arrowok="t"/>
                  <v:stroke dashstyle="solid"/>
                </v:shape>
                <v:line style="position:absolute" from="962,1113" to="962,1086" stroked="true" strokeweight=".500635pt" strokecolor="#7f7f7f">
                  <v:stroke dashstyle="solid"/>
                </v:line>
                <v:shape style="position:absolute;left:1025;top:802;width:2;height:311" id="docshape455" coordorigin="1026,803" coordsize="0,311" path="m1026,1113l1026,803m1026,1113l1026,837e" filled="false" stroked="true" strokeweight=".500635pt" strokecolor="#7f7f7f">
                  <v:path arrowok="t"/>
                  <v:stroke dashstyle="solid"/>
                </v:shape>
                <v:line style="position:absolute" from="1041,1113" to="1041,1015" stroked="true" strokeweight=".500635pt" strokecolor="#7f7f7f">
                  <v:stroke dashstyle="solid"/>
                </v:line>
                <v:line style="position:absolute" from="1136,1113" to="1136,1095" stroked="true" strokeweight=".500635pt" strokecolor="#7f7f7f">
                  <v:stroke dashstyle="solid"/>
                </v:line>
                <v:shape style="position:absolute;left:1183;top:1051;width:2;height:62" id="docshape456" coordorigin="1184,1052" coordsize="0,62" path="m1184,1113l1184,1061m1184,1113l1184,1052e" filled="false" stroked="true" strokeweight=".500635pt" strokecolor="#7f7f7f">
                  <v:path arrowok="t"/>
                  <v:stroke dashstyle="solid"/>
                </v:shape>
                <v:line style="position:absolute" from="1496,315" to="1418,315" stroked="true" strokeweight=".500635pt" strokecolor="#231f20">
                  <v:stroke dashstyle="solid"/>
                </v:line>
                <v:shape style="position:absolute;left:1358;top:268;width:85;height:95" id="docshape457" coordorigin="1359,268" coordsize="85,95" path="m1443,268l1425,282,1403,295,1381,306,1359,315,1381,324,1403,336,1425,348,1443,362,1426,315,1443,268xe" filled="true" fillcolor="#231f20" stroked="false">
                  <v:path arrowok="t"/>
                  <v:fill type="solid"/>
                </v:shape>
                <v:line style="position:absolute" from="1327,315" to="1250,315" stroked="true" strokeweight=".500635pt" strokecolor="#231f20">
                  <v:stroke dashstyle="solid"/>
                </v:line>
                <v:shape style="position:absolute;left:1190;top:268;width:85;height:95" id="docshape458" coordorigin="1190,268" coordsize="85,95" path="m1275,268l1256,282,1235,295,1212,306,1190,315,1212,324,1235,336,1256,348,1275,362,1258,315,1275,268xe" filled="true" fillcolor="#231f20" stroked="false">
                  <v:path arrowok="t"/>
                  <v:fill type="solid"/>
                </v:shape>
                <v:line style="position:absolute" from="1158,315" to="1081,315" stroked="true" strokeweight=".500635pt" strokecolor="#231f20">
                  <v:stroke dashstyle="solid"/>
                </v:line>
                <v:shape style="position:absolute;left:1021;top:268;width:85;height:95" id="docshape459" coordorigin="1021,268" coordsize="85,95" path="m1106,268l1088,282,1066,295,1043,306,1021,315,1043,324,1066,336,1088,348,1106,362,1089,315,1106,268xe" filled="true" fillcolor="#231f20" stroked="false">
                  <v:path arrowok="t"/>
                  <v:fill type="solid"/>
                </v:shape>
                <v:line style="position:absolute" from="2296,317" to="2373,317" stroked="true" strokeweight=".500635pt" strokecolor="#231f20">
                  <v:stroke dashstyle="solid"/>
                </v:line>
                <v:shape style="position:absolute;left:2348;top:269;width:85;height:95" id="docshape460" coordorigin="2348,270" coordsize="85,95" path="m2348,270l2365,317,2348,364,2367,350,2388,337,2411,326,2433,317,2411,308,2388,296,2367,284,2348,270xe" filled="true" fillcolor="#231f20" stroked="false">
                  <v:path arrowok="t"/>
                  <v:fill type="solid"/>
                </v:shape>
                <v:line style="position:absolute" from="2464,317" to="2542,317" stroked="true" strokeweight=".500635pt" strokecolor="#231f20">
                  <v:stroke dashstyle="solid"/>
                </v:line>
                <v:shape style="position:absolute;left:2516;top:269;width:85;height:95" id="docshape461" coordorigin="2517,270" coordsize="85,95" path="m2517,270l2534,317,2517,364,2535,350,2557,337,2579,326,2601,317,2579,308,2557,296,2535,284,2517,270xe" filled="true" fillcolor="#231f20" stroked="false">
                  <v:path arrowok="t"/>
                  <v:fill type="solid"/>
                </v:shape>
                <v:line style="position:absolute" from="2633,317" to="2710,317" stroked="true" strokeweight=".500635pt" strokecolor="#231f20">
                  <v:stroke dashstyle="solid"/>
                </v:line>
                <v:shape style="position:absolute;left:2685;top:269;width:85;height:95" id="docshape462" coordorigin="2685,270" coordsize="85,95" path="m2685,270l2702,317,2685,364,2704,350,2725,337,2748,326,2770,317,2748,308,2725,296,2704,284,2685,270xe" filled="true" fillcolor="#231f20" stroked="false">
                  <v:path arrowok="t"/>
                  <v:fill type="solid"/>
                </v:shape>
                <v:rect style="position:absolute;left:1501;top:245;width:787;height:126" id="docshape463" filled="true" fillcolor="#fffdf0" stroked="false">
                  <v:fill type="solid"/>
                </v:rect>
                <v:shape style="position:absolute;left:1625;top:249;width:2;height:120" id="docshape464" coordorigin="1625,249" coordsize="0,120" path="m1625,249l1625,369m1625,249l1625,369e" filled="false" stroked="true" strokeweight=".731928pt" strokecolor="#7f7f7f">
                  <v:path arrowok="t"/>
                  <v:stroke dashstyle="solid"/>
                </v:shape>
                <v:shape style="position:absolute;left:1879;top:249;width:2;height:120" id="docshape465" coordorigin="1879,249" coordsize="0,120" path="m1879,249l1879,369m1879,249l1879,369e" filled="false" stroked="true" strokeweight=".731928pt" strokecolor="#7f7f7f">
                  <v:path arrowok="t"/>
                  <v:stroke dashstyle="solid"/>
                </v:shape>
                <v:shape style="position:absolute;left:2006;top:249;width:2;height:120" id="docshape466" coordorigin="2006,249" coordsize="0,120" path="m2006,249l2006,369m2006,249l2006,369e" filled="false" stroked="true" strokeweight=".731928pt" strokecolor="#7f7f7f">
                  <v:path arrowok="t"/>
                  <v:stroke dashstyle="solid"/>
                </v:shape>
                <v:line style="position:absolute" from="2073,249" to="2073,369" stroked="true" strokeweight=".731928pt" strokecolor="#7f7f7f">
                  <v:stroke dashstyle="solid"/>
                </v:line>
                <v:line style="position:absolute" from="1765,249" to="1765,369" stroked="true" strokeweight=".731928pt" strokecolor="#7f7f7f">
                  <v:stroke dashstyle="solid"/>
                </v:line>
                <v:line style="position:absolute" from="1566,249" to="1566,369" stroked="true" strokeweight=".731928pt" strokecolor="#7f7f7f">
                  <v:stroke dashstyle="solid"/>
                </v:line>
                <v:line style="position:absolute" from="1683,249" to="1683,369" stroked="true" strokeweight=".731928pt" strokecolor="#7f7f7f">
                  <v:stroke dashstyle="solid"/>
                </v:line>
                <v:shape style="position:absolute;left:1801;top:249;width:2;height:120" id="docshape467" coordorigin="1801,249" coordsize="0,120" path="m1801,249l1801,369m1801,249l1801,369e" filled="false" stroked="true" strokeweight=".731928pt" strokecolor="#7f7f7f">
                  <v:path arrowok="t"/>
                  <v:stroke dashstyle="solid"/>
                </v:shape>
                <v:shape style="position:absolute;left:2156;top:249;width:2;height:120" id="docshape468" coordorigin="2157,249" coordsize="0,120" path="m2157,249l2157,369m2157,249l2157,369e" filled="false" stroked="true" strokeweight=".731928pt" strokecolor="#7f7f7f">
                  <v:path arrowok="t"/>
                  <v:stroke dashstyle="solid"/>
                </v:shape>
                <v:rect style="position:absolute;left:1501;top:245;width:787;height:126" id="docshape469" filled="false" stroked="true" strokeweight=".822043pt" strokecolor="#121617">
                  <v:stroke dashstyle="solid"/>
                </v:rect>
                <v:line style="position:absolute" from="1001,252" to="1001,1866" stroked="true" strokeweight=".750953pt" strokecolor="#231f20">
                  <v:stroke dashstyle="solid"/>
                </v:line>
                <v:line style="position:absolute" from="1007,1254" to="1692,1254" stroked="true" strokeweight=".500635pt" strokecolor="#231f20">
                  <v:stroke dashstyle="solid"/>
                </v:line>
                <v:shape style="position:absolute;left:1667;top:1207;width:85;height:95" id="docshape470" coordorigin="1667,1207" coordsize="85,95" path="m1667,1207l1684,1254,1667,1302,1686,1288,1707,1275,1730,1263,1752,1254,1730,1245,1707,1234,1686,1221,1667,1207xe" filled="true" fillcolor="#231f20" stroked="false">
                  <v:path arrowok="t"/>
                  <v:fill type="solid"/>
                </v:shape>
                <v:rect style="position:absolute;left:1769;top:1191;width:787;height:126" id="docshape471" filled="true" fillcolor="#fffdf0" stroked="false">
                  <v:fill type="solid"/>
                </v:rect>
                <v:line style="position:absolute" from="1893,1196" to="1893,1316" stroked="true" strokeweight=".731928pt" strokecolor="#7f7f7f">
                  <v:stroke dashstyle="solid"/>
                </v:line>
                <v:line style="position:absolute" from="1893,1196" to="1893,1316" stroked="true" strokeweight="1.001270pt" strokecolor="#64bd56">
                  <v:stroke dashstyle="solid"/>
                </v:line>
                <v:shape style="position:absolute;left:2147;top:1195;width:2;height:120" id="docshape472" coordorigin="2147,1196" coordsize="0,120" path="m2147,1196l2147,1316m2147,1196l2147,1316e" filled="false" stroked="true" strokeweight=".731928pt" strokecolor="#7f7f7f">
                  <v:path arrowok="t"/>
                  <v:stroke dashstyle="solid"/>
                </v:shape>
                <v:line style="position:absolute" from="2275,1196" to="2275,1316" stroked="true" strokeweight=".731928pt" strokecolor="#7f7f7f">
                  <v:stroke dashstyle="solid"/>
                </v:line>
                <v:line style="position:absolute" from="2275,1196" to="2275,1316" stroked="true" strokeweight="1.001270pt" strokecolor="#64bd56">
                  <v:stroke dashstyle="solid"/>
                </v:line>
                <v:line style="position:absolute" from="2341,1196" to="2341,1316" stroked="true" strokeweight=".731928pt" strokecolor="#7f7f7f">
                  <v:stroke dashstyle="solid"/>
                </v:line>
                <v:line style="position:absolute" from="2034,1196" to="2034,1316" stroked="true" strokeweight="1.001270pt" strokecolor="#64bd56">
                  <v:stroke dashstyle="solid"/>
                </v:line>
                <v:line style="position:absolute" from="1834,1196" to="1834,1316" stroked="true" strokeweight="1.001270pt" strokecolor="#64bd56">
                  <v:stroke dashstyle="solid"/>
                </v:line>
                <v:line style="position:absolute" from="1951,1196" to="1951,1316" stroked="true" strokeweight="1.001270pt" strokecolor="#64bd56">
                  <v:stroke dashstyle="solid"/>
                </v:line>
                <v:line style="position:absolute" from="2069,1196" to="2069,1316" stroked="true" strokeweight=".731928pt" strokecolor="#7f7f7f">
                  <v:stroke dashstyle="solid"/>
                </v:line>
                <v:line style="position:absolute" from="2069,1196" to="2069,1316" stroked="true" strokeweight="1.001270pt" strokecolor="#64bd56">
                  <v:stroke dashstyle="solid"/>
                </v:line>
                <v:shape style="position:absolute;left:2424;top:1195;width:2;height:120" id="docshape473" coordorigin="2425,1196" coordsize="0,120" path="m2425,1196l2425,1316m2425,1196l2425,1316e" filled="false" stroked="true" strokeweight=".731928pt" strokecolor="#7f7f7f">
                  <v:path arrowok="t"/>
                  <v:stroke dashstyle="solid"/>
                </v:shape>
                <v:rect style="position:absolute;left:1769;top:1191;width:787;height:126" id="docshape474" filled="false" stroked="true" strokeweight=".822043pt" strokecolor="#121617">
                  <v:stroke dashstyle="solid"/>
                </v:rect>
                <v:line style="position:absolute" from="1006,1445" to="1778,1445" stroked="true" strokeweight=".500635pt" strokecolor="#231f20">
                  <v:stroke dashstyle="solid"/>
                </v:line>
                <v:shape style="position:absolute;left:1753;top:1398;width:85;height:95" id="docshape475" coordorigin="1753,1398" coordsize="85,95" path="m1753,1398l1770,1445,1753,1493,1772,1479,1793,1466,1816,1455,1838,1445,1816,1436,1793,1425,1772,1412,1753,1398xe" filled="true" fillcolor="#231f20" stroked="false">
                  <v:path arrowok="t"/>
                  <v:fill type="solid"/>
                </v:shape>
                <v:rect style="position:absolute;left:1855;top:1382;width:787;height:126" id="docshape476" filled="true" fillcolor="#fffdf0" stroked="false">
                  <v:fill opacity="52428f" type="solid"/>
                </v:rect>
                <v:line style="position:absolute" from="1979,1387" to="1979,1507" stroked="true" strokeweight=".731928pt" strokecolor="#7f7f7f">
                  <v:stroke dashstyle="solid"/>
                </v:line>
                <v:line style="position:absolute" from="2233,1387" to="2233,1507" stroked="true" strokeweight=".731928pt" strokecolor="#7f7f7f">
                  <v:stroke dashstyle="solid"/>
                </v:line>
                <v:line style="position:absolute" from="2361,1387" to="2361,1507" stroked="true" strokeweight="1.001270pt" strokecolor="#64bd56">
                  <v:stroke dashstyle="solid"/>
                </v:line>
                <v:line style="position:absolute" from="2427,1387" to="2427,1507" stroked="true" strokeweight=".731928pt" strokecolor="#7f7f7f">
                  <v:stroke dashstyle="solid"/>
                </v:line>
                <v:line style="position:absolute" from="2120,1387" to="2120,1507" stroked="true" strokeweight=".731928pt" strokecolor="#7f7f7f">
                  <v:stroke dashstyle="solid"/>
                </v:line>
                <v:line style="position:absolute" from="1920,1387" to="1920,1507" stroked="true" strokeweight="1.001270pt" strokecolor="#64bd56">
                  <v:stroke dashstyle="solid"/>
                </v:line>
                <v:line style="position:absolute" from="2037,1387" to="2037,1507" stroked="true" strokeweight="1.001270pt" strokecolor="#64bd56">
                  <v:stroke dashstyle="solid"/>
                </v:line>
                <v:line style="position:absolute" from="2155,1387" to="2155,1507" stroked="true" strokeweight=".731928pt" strokecolor="#7f7f7f">
                  <v:stroke dashstyle="solid"/>
                </v:line>
                <v:line style="position:absolute" from="2511,1387" to="2511,1507" stroked="true" strokeweight="1.001270pt" strokecolor="#64bd56">
                  <v:stroke dashstyle="solid"/>
                </v:line>
                <v:rect style="position:absolute;left:1855;top:1382;width:787;height:126" id="docshape477" filled="false" stroked="true" strokeweight=".822043pt" strokecolor="#7f7f7f">
                  <v:stroke dashstyle="solid"/>
                </v:rect>
                <v:line style="position:absolute" from="1003,1636" to="1318,1636" stroked="true" strokeweight=".500635pt" strokecolor="#231f20">
                  <v:stroke dashstyle="solid"/>
                </v:line>
                <v:shape style="position:absolute;left:1292;top:1589;width:85;height:95" id="docshape478" coordorigin="1293,1589" coordsize="85,95" path="m1293,1589l1310,1636,1293,1684,1311,1670,1333,1657,1356,1646,1378,1636,1356,1627,1333,1616,1311,1603,1293,1589xe" filled="true" fillcolor="#231f20" stroked="false">
                  <v:path arrowok="t"/>
                  <v:fill type="solid"/>
                </v:shape>
                <v:rect style="position:absolute;left:1395;top:1573;width:787;height:126" id="docshape479" filled="true" fillcolor="#fffdf0" stroked="false">
                  <v:fill opacity="52428f" type="solid"/>
                </v:rect>
                <v:line style="position:absolute" from="1519,1578" to="1519,1698" stroked="true" strokeweight=".731928pt" strokecolor="#7f7f7f">
                  <v:stroke dashstyle="solid"/>
                </v:line>
                <v:line style="position:absolute" from="1773,1578" to="1773,1698" stroked="true" strokeweight=".731928pt" strokecolor="#7f7f7f">
                  <v:stroke dashstyle="solid"/>
                </v:line>
                <v:line style="position:absolute" from="1900,1578" to="1900,1698" stroked="true" strokeweight="1.001270pt" strokecolor="#64bd56">
                  <v:stroke dashstyle="solid"/>
                </v:line>
                <v:line style="position:absolute" from="1967,1578" to="1967,1698" stroked="true" strokeweight=".731928pt" strokecolor="#7f7f7f">
                  <v:stroke dashstyle="solid"/>
                </v:line>
                <v:line style="position:absolute" from="1659,1578" to="1659,1698" stroked="true" strokeweight=".731928pt" strokecolor="#7f7f7f">
                  <v:stroke dashstyle="solid"/>
                </v:line>
                <v:line style="position:absolute" from="1460,1578" to="1460,1698" stroked="true" strokeweight="1.001270pt" strokecolor="#64bd56">
                  <v:stroke dashstyle="solid"/>
                </v:line>
                <v:line style="position:absolute" from="1576,1578" to="1576,1698" stroked="true" strokeweight="1.001270pt" strokecolor="#64bd56">
                  <v:stroke dashstyle="solid"/>
                </v:line>
                <v:line style="position:absolute" from="1695,1578" to="1695,1698" stroked="true" strokeweight=".731928pt" strokecolor="#7f7f7f">
                  <v:stroke dashstyle="solid"/>
                </v:line>
                <v:line style="position:absolute" from="2051,1578" to="2051,1698" stroked="true" strokeweight=".731928pt" strokecolor="#7f7f7f">
                  <v:stroke dashstyle="solid"/>
                </v:line>
                <v:rect style="position:absolute;left:1395;top:1573;width:787;height:126" id="docshape480" filled="false" stroked="true" strokeweight=".822043pt" strokecolor="#7f7f7f">
                  <v:stroke dashstyle="solid"/>
                </v:rect>
                <v:line style="position:absolute" from="233,1120" to="3606,1120" stroked="true" strokeweight="1.002271pt" strokecolor="#000000">
                  <v:stroke dashstyle="solid"/>
                </v:line>
                <v:shape style="position:absolute;left:4537;top:1770;width:473;height:945" id="docshape481" coordorigin="4538,1770" coordsize="473,945" path="m4538,1770l4538,2715,5010,2243,4538,1770xe" filled="true" fillcolor="#d5c0dc" stroked="false">
                  <v:path arrowok="t"/>
                  <v:fill type="solid"/>
                </v:shape>
                <v:rect style="position:absolute;left:471;top:1998;width:1296;height:503" id="docshape482" filled="true" fillcolor="#efe2ef" stroked="false">
                  <v:fill type="solid"/>
                </v:rect>
                <v:rect style="position:absolute;left:1767;top:1998;width:1397;height:503" id="docshape483" filled="true" fillcolor="#e0cbe2" stroked="false">
                  <v:fill type="solid"/>
                </v:rect>
                <v:rect style="position:absolute;left:3163;top:1998;width:1587;height:503" id="docshape484" filled="true" fillcolor="#d5c0dc" stroked="false">
                  <v:fill type="solid"/>
                </v:rect>
                <v:rect style="position:absolute;left:763;top:2221;width:208;height:96" id="docshape485" filled="true" fillcolor="#feef9b" stroked="false">
                  <v:fill type="solid"/>
                </v:rect>
                <v:rect style="position:absolute;left:763;top:2221;width:208;height:96" id="docshape486" filled="false" stroked="true" strokeweight=".285362pt" strokecolor="#121617">
                  <v:stroke dashstyle="solid"/>
                </v:rect>
                <v:rect style="position:absolute;left:566;top:2221;width:143;height:96" id="docshape487" filled="true" fillcolor="#feef9b" stroked="false">
                  <v:fill type="solid"/>
                </v:rect>
                <v:rect style="position:absolute;left:566;top:2221;width:143;height:96" id="docshape488" filled="false" stroked="true" strokeweight=".285362pt" strokecolor="#121617">
                  <v:stroke dashstyle="solid"/>
                </v:rect>
                <v:rect style="position:absolute;left:1412;top:2221;width:147;height:96" id="docshape489" filled="true" fillcolor="#feef9b" stroked="false">
                  <v:fill type="solid"/>
                </v:rect>
                <v:rect style="position:absolute;left:1412;top:2221;width:147;height:96" id="docshape490" filled="false" stroked="true" strokeweight=".285362pt" strokecolor="#121617">
                  <v:stroke dashstyle="solid"/>
                </v:rect>
                <v:rect style="position:absolute;left:1045;top:2221;width:265;height:96" id="docshape491" filled="true" fillcolor="#feef9b" stroked="false">
                  <v:fill type="solid"/>
                </v:rect>
                <v:rect style="position:absolute;left:1045;top:2221;width:265;height:96" id="docshape492" filled="false" stroked="true" strokeweight=".285362pt" strokecolor="#121617">
                  <v:stroke dashstyle="solid"/>
                </v:rect>
                <v:rect style="position:absolute;left:2812;top:2221;width:147;height:96" id="docshape493" filled="true" fillcolor="#fef7c9" stroked="false">
                  <v:fill type="solid"/>
                </v:rect>
                <v:rect style="position:absolute;left:2812;top:2221;width:147;height:96" id="docshape494" filled="false" stroked="true" strokeweight=".285362pt" strokecolor="#929497">
                  <v:stroke dashstyle="solid"/>
                </v:rect>
                <v:rect style="position:absolute;left:2445;top:2221;width:265;height:96" id="docshape495" filled="true" fillcolor="#fef7c9" stroked="false">
                  <v:fill type="solid"/>
                </v:rect>
                <v:rect style="position:absolute;left:2445;top:2221;width:265;height:96" id="docshape496" filled="false" stroked="true" strokeweight=".285362pt" strokecolor="#929497">
                  <v:stroke dashstyle="solid"/>
                </v:rect>
                <v:rect style="position:absolute;left:2710;top:2221;width:102;height:96" id="docshape497" filled="true" fillcolor="#f8ab9b" stroked="false">
                  <v:fill type="solid"/>
                </v:rect>
                <v:rect style="position:absolute;left:2710;top:2221;width:102;height:96" id="docshape498" filled="false" stroked="true" strokeweight=".285362pt" strokecolor="#121617">
                  <v:stroke dashstyle="solid"/>
                </v:rect>
                <v:rect style="position:absolute;left:2163;top:2349;width:208;height:96" id="docshape499" filled="true" fillcolor="#fef7c9" stroked="false">
                  <v:fill type="solid"/>
                </v:rect>
                <v:rect style="position:absolute;left:2163;top:2349;width:208;height:96" id="docshape500" filled="false" stroked="true" strokeweight=".285362pt" strokecolor="#929497">
                  <v:stroke dashstyle="solid"/>
                </v:rect>
                <v:rect style="position:absolute;left:2445;top:2349;width:265;height:96" id="docshape501" filled="true" fillcolor="#fef7c9" stroked="false">
                  <v:fill type="solid"/>
                </v:rect>
                <v:rect style="position:absolute;left:2445;top:2349;width:265;height:96" id="docshape502" filled="false" stroked="true" strokeweight=".285362pt" strokecolor="#929497">
                  <v:stroke dashstyle="solid"/>
                </v:rect>
                <v:rect style="position:absolute;left:2371;top:2349;width:75;height:96" id="docshape503" filled="true" fillcolor="#f8ab9b" stroked="false">
                  <v:fill type="solid"/>
                </v:rect>
                <v:rect style="position:absolute;left:2371;top:2349;width:75;height:96" id="docshape504" filled="false" stroked="true" strokeweight=".285362pt" strokecolor="#121617">
                  <v:stroke dashstyle="solid"/>
                </v:rect>
                <v:rect style="position:absolute;left:2163;top:2221;width:208;height:96" id="docshape505" filled="true" fillcolor="#fef7c9" stroked="false">
                  <v:fill type="solid"/>
                </v:rect>
                <v:rect style="position:absolute;left:2163;top:2221;width:208;height:96" id="docshape506" filled="false" stroked="true" strokeweight=".285362pt" strokecolor="#929497">
                  <v:stroke dashstyle="solid"/>
                </v:rect>
                <v:rect style="position:absolute;left:1966;top:2221;width:143;height:96" id="docshape507" filled="true" fillcolor="#fef7c9" stroked="false">
                  <v:fill type="solid"/>
                </v:rect>
                <v:rect style="position:absolute;left:1966;top:2221;width:143;height:96" id="docshape508" filled="false" stroked="true" strokeweight=".285362pt" strokecolor="#929497">
                  <v:stroke dashstyle="solid"/>
                </v:rect>
                <v:rect style="position:absolute;left:2109;top:2221;width:55;height:96" id="docshape509" filled="true" fillcolor="#f8ab9b" stroked="false">
                  <v:fill type="solid"/>
                </v:rect>
                <v:rect style="position:absolute;left:2109;top:2221;width:55;height:96" id="docshape510" filled="false" stroked="true" strokeweight=".285362pt" strokecolor="#121617">
                  <v:stroke dashstyle="solid"/>
                </v:rect>
                <v:rect style="position:absolute;left:3563;top:2221;width:208;height:96" id="docshape511" filled="true" fillcolor="#feef9b" stroked="false">
                  <v:fill type="solid"/>
                </v:rect>
                <v:rect style="position:absolute;left:3563;top:2221;width:208;height:96" id="docshape512" filled="false" stroked="true" strokeweight=".285362pt" strokecolor="#121617">
                  <v:stroke dashstyle="solid"/>
                </v:rect>
                <v:rect style="position:absolute;left:3509;top:2221;width:55;height:96" id="docshape513" filled="true" fillcolor="#f8ab9b" stroked="false">
                  <v:fill type="solid"/>
                </v:rect>
                <v:rect style="position:absolute;left:3509;top:2221;width:55;height:96" id="docshape514" filled="false" stroked="true" strokeweight=".285362pt" strokecolor="#121617">
                  <v:stroke dashstyle="solid"/>
                </v:rect>
                <v:rect style="position:absolute;left:3366;top:2221;width:143;height:96" id="docshape515" filled="true" fillcolor="#feef9b" stroked="false">
                  <v:fill type="solid"/>
                </v:rect>
                <v:rect style="position:absolute;left:3366;top:2221;width:143;height:96" id="docshape516" filled="false" stroked="true" strokeweight=".285362pt" strokecolor="#121617">
                  <v:stroke dashstyle="solid"/>
                </v:rect>
                <v:rect style="position:absolute;left:4110;top:2221;width:102;height:96" id="docshape517" filled="true" fillcolor="#f8ab9b" stroked="false">
                  <v:fill type="solid"/>
                </v:rect>
                <v:rect style="position:absolute;left:4110;top:2221;width:102;height:96" id="docshape518" filled="false" stroked="true" strokeweight=".285362pt" strokecolor="#121617">
                  <v:stroke dashstyle="solid"/>
                </v:rect>
                <v:rect style="position:absolute;left:4212;top:2221;width:147;height:96" id="docshape519" filled="true" fillcolor="#feef9b" stroked="false">
                  <v:fill type="solid"/>
                </v:rect>
                <v:rect style="position:absolute;left:4212;top:2221;width:147;height:96" id="docshape520" filled="false" stroked="true" strokeweight=".285362pt" strokecolor="#121617">
                  <v:stroke dashstyle="solid"/>
                </v:rect>
                <v:rect style="position:absolute;left:3771;top:2221;width:75;height:96" id="docshape521" filled="true" fillcolor="#f8ab9b" stroked="false">
                  <v:fill type="solid"/>
                </v:rect>
                <v:rect style="position:absolute;left:3771;top:2221;width:75;height:96" id="docshape522" filled="false" stroked="true" strokeweight=".285362pt" strokecolor="#121617">
                  <v:stroke dashstyle="solid"/>
                </v:rect>
                <v:rect style="position:absolute;left:3845;top:2221;width:265;height:96" id="docshape523" filled="true" fillcolor="#feef9b" stroked="false">
                  <v:fill type="solid"/>
                </v:rect>
                <v:rect style="position:absolute;left:3845;top:2221;width:265;height:96" id="docshape524" filled="false" stroked="true" strokeweight=".285362pt" strokecolor="#121617">
                  <v:stroke dashstyle="solid"/>
                </v:rect>
                <v:shape style="position:absolute;left:4098;top:1284;width:119;height:395" type="#_x0000_t75" id="docshape525" stroked="false">
                  <v:imagedata r:id="rId120" o:title=""/>
                </v:shape>
                <v:shape style="position:absolute;left:4098;top:1284;width:119;height:395" id="docshape526" coordorigin="4099,1284" coordsize="119,395" path="m4217,1284l4217,1620,4212,1643,4199,1661,4181,1674,4158,1679,4135,1674,4116,1661,4103,1643,4099,1620,4099,1284e" filled="false" stroked="true" strokeweight="1.491892pt" strokecolor="#404041">
                  <v:path arrowok="t"/>
                  <v:stroke dashstyle="solid"/>
                </v:shape>
                <v:shape style="position:absolute;left:4216;top:895;width:2;height:395" id="docshape527" coordorigin="4217,896" coordsize="0,395" path="m4217,896l4217,1290e" filled="true" fillcolor="#ffffff" stroked="false">
                  <v:path arrowok="t"/>
                  <v:fill type="solid"/>
                </v:shape>
                <v:line style="position:absolute" from="4217,896" to="4217,1290" stroked="true" strokeweight="1.491892pt" strokecolor="#404041">
                  <v:stroke dashstyle="solid"/>
                </v:line>
                <v:shape style="position:absolute;left:4098;top:890;width:2;height:395" id="docshape528" coordorigin="4099,890" coordsize="0,395" path="m4099,890l4099,1284e" filled="true" fillcolor="#ffffff" stroked="false">
                  <v:path arrowok="t"/>
                  <v:fill type="solid"/>
                </v:shape>
                <v:line style="position:absolute" from="4099,1284" to="4099,890" stroked="true" strokeweight="1.491892pt" strokecolor="#404041">
                  <v:stroke dashstyle="solid"/>
                </v:line>
                <v:shape style="position:absolute;left:3819;top:336;width:199;height:242" id="docshape529" coordorigin="3819,337" coordsize="199,242" path="m3871,337l3849,344,3831,359,3821,380,3819,402,3827,425,3916,578,4018,519,3929,366,3914,348,3893,338,3871,337xe" filled="true" fillcolor="#1f78b4" stroked="false">
                  <v:path arrowok="t"/>
                  <v:fill type="solid"/>
                </v:shape>
                <v:shape style="position:absolute;left:3819;top:336;width:199;height:242" id="docshape530" coordorigin="3819,337" coordsize="199,242" path="m3916,578l3827,425,3819,402,3821,380,3831,359,3849,344,3871,337,3893,338,3914,348,3929,366,4018,519e" filled="false" stroked="true" strokeweight="1.491892pt" strokecolor="#404041">
                  <v:path arrowok="t"/>
                  <v:stroke dashstyle="solid"/>
                </v:shape>
                <v:shape style="position:absolute;left:3915;top:578;width:184;height:318" id="docshape531" coordorigin="3916,578" coordsize="184,318" path="m3916,578l4099,896e" filled="true" fillcolor="#ffffff" stroked="false">
                  <v:path arrowok="t"/>
                  <v:fill type="solid"/>
                </v:shape>
                <v:line style="position:absolute" from="3916,578" to="4099,896" stroked="true" strokeweight="1.491892pt" strokecolor="#404041">
                  <v:stroke dashstyle="solid"/>
                </v:line>
                <v:shape style="position:absolute;left:4017;top:519;width:184;height:318" id="docshape532" coordorigin="4018,519" coordsize="184,318" path="m4018,519l4201,837e" filled="true" fillcolor="#ffffff" stroked="false">
                  <v:path arrowok="t"/>
                  <v:fill type="solid"/>
                </v:shape>
                <v:line style="position:absolute" from="4201,837" to="4018,519" stroked="true" strokeweight="1.491892pt" strokecolor="#404041">
                  <v:stroke dashstyle="solid"/>
                </v:line>
                <v:shape style="position:absolute;left:3747;top:615;width:199;height:242" id="docshape533" coordorigin="3748,616" coordsize="199,242" path="m3850,616l3748,675,3836,828,3852,846,3872,856,3895,858,3917,850,3935,835,3944,814,3946,792,3939,769,3850,616xe" filled="true" fillcolor="#ffffff" stroked="false">
                  <v:path arrowok="t"/>
                  <v:fill type="solid"/>
                </v:shape>
                <v:shape style="position:absolute;left:3747;top:615;width:199;height:242" id="docshape534" coordorigin="3748,616" coordsize="199,242" path="m3850,616l3939,769,3946,792,3944,814,3935,835,3917,850,3895,858,3872,856,3852,846,3836,828,3748,675e" filled="false" stroked="true" strokeweight="1.491892pt" strokecolor="#404041">
                  <v:path arrowok="t"/>
                  <v:stroke dashstyle="solid"/>
                </v:shape>
                <v:shape style="position:absolute;left:3651;top:433;width:199;height:242" id="docshape535" coordorigin="3652,433" coordsize="199,242" path="m3703,433l3681,441,3663,456,3653,477,3652,499,3659,522,3748,675,3850,616,3761,463,3746,445,3725,435,3703,433xe" filled="true" fillcolor="#1f78b4" stroked="false">
                  <v:path arrowok="t"/>
                  <v:fill type="solid"/>
                </v:shape>
                <v:shape style="position:absolute;left:3651;top:433;width:199;height:242" id="docshape536" coordorigin="3652,433" coordsize="199,242" path="m3748,675l3659,522,3652,499,3653,477,3663,456,3681,441,3703,433,3725,435,3746,445,3761,463,3850,616e" filled="false" stroked="true" strokeweight="1.491892pt" strokecolor="#404041">
                  <v:path arrowok="t"/>
                  <v:stroke dashstyle="solid"/>
                </v:shape>
                <v:line style="position:absolute" from="4201,837" to="4217,864" stroked="true" strokeweight="1.491892pt" strokecolor="#404041">
                  <v:stroke dashstyle="solid"/>
                </v:line>
                <v:line style="position:absolute" from="4217,896" to="4217,862" stroked="true" strokeweight="1.491892pt" strokecolor="#404041">
                  <v:stroke dashstyle="solid"/>
                </v:line>
                <v:shape style="position:absolute;left:4282;top:1284;width:119;height:395" type="#_x0000_t75" id="docshape537" stroked="false">
                  <v:imagedata r:id="rId120" o:title=""/>
                </v:shape>
                <v:shape style="position:absolute;left:4282;top:1284;width:119;height:395" id="docshape538" coordorigin="4282,1284" coordsize="119,395" path="m4282,1284l4282,1620,4287,1643,4300,1661,4318,1674,4341,1679,4364,1674,4383,1661,4396,1643,4400,1620,4400,1284e" filled="false" stroked="true" strokeweight="1.491892pt" strokecolor="#404041">
                  <v:path arrowok="t"/>
                  <v:stroke dashstyle="solid"/>
                </v:shape>
                <v:shape style="position:absolute;left:4282;top:895;width:2;height:395" id="docshape539" coordorigin="4282,896" coordsize="0,395" path="m4282,896l4282,1290e" filled="true" fillcolor="#ffffff" stroked="false">
                  <v:path arrowok="t"/>
                  <v:fill type="solid"/>
                </v:shape>
                <v:line style="position:absolute" from="4282,896" to="4282,1290" stroked="true" strokeweight="1.491892pt" strokecolor="#404041">
                  <v:stroke dashstyle="solid"/>
                </v:line>
                <v:shape style="position:absolute;left:4400;top:890;width:2;height:395" id="docshape540" coordorigin="4400,890" coordsize="0,395" path="m4400,890l4400,1284e" filled="true" fillcolor="#ffffff" stroked="false">
                  <v:path arrowok="t"/>
                  <v:fill type="solid"/>
                </v:shape>
                <v:line style="position:absolute" from="4400,1284" to="4400,890" stroked="true" strokeweight="1.491892pt" strokecolor="#404041">
                  <v:stroke dashstyle="solid"/>
                </v:line>
                <v:shape style="position:absolute;left:4481;top:336;width:199;height:242" id="docshape541" coordorigin="4481,337" coordsize="199,242" path="m4628,337l4606,338,4585,348,4570,366,4481,519,4583,578,4672,425,4680,402,4678,380,4668,359,4650,344,4628,337xe" filled="true" fillcolor="#1f78b4" stroked="false">
                  <v:path arrowok="t"/>
                  <v:fill type="solid"/>
                </v:shape>
                <v:shape style="position:absolute;left:4481;top:336;width:199;height:242" id="docshape542" coordorigin="4481,337" coordsize="199,242" path="m4583,578l4672,425,4680,402,4678,380,4668,359,4650,344,4628,337,4606,338,4585,348,4570,366,4481,519e" filled="false" stroked="true" strokeweight="1.491892pt" strokecolor="#404041">
                  <v:path arrowok="t"/>
                  <v:stroke dashstyle="solid"/>
                </v:shape>
                <v:shape style="position:absolute;left:4400;top:578;width:184;height:318" id="docshape543" coordorigin="4400,578" coordsize="184,318" path="m4583,578l4400,896e" filled="true" fillcolor="#ffffff" stroked="false">
                  <v:path arrowok="t"/>
                  <v:fill type="solid"/>
                </v:shape>
                <v:line style="position:absolute" from="4583,578" to="4400,896" stroked="true" strokeweight="1.491892pt" strokecolor="#404041">
                  <v:stroke dashstyle="solid"/>
                </v:line>
                <v:shape style="position:absolute;left:4297;top:519;width:184;height:318" id="docshape544" coordorigin="4298,519" coordsize="184,318" path="m4481,519l4298,837e" filled="true" fillcolor="#ffffff" stroked="false">
                  <v:path arrowok="t"/>
                  <v:fill type="solid"/>
                </v:shape>
                <v:line style="position:absolute" from="4298,837" to="4481,519" stroked="true" strokeweight="1.491892pt" strokecolor="#404041">
                  <v:stroke dashstyle="solid"/>
                </v:line>
                <v:shape style="position:absolute;left:4552;top:615;width:199;height:242" id="docshape545" coordorigin="4553,616" coordsize="199,242" path="m4649,616l4560,769,4553,792,4555,814,4564,835,4582,850,4604,858,4627,856,4647,846,4663,828,4751,675,4649,616xe" filled="true" fillcolor="#ffffff" stroked="false">
                  <v:path arrowok="t"/>
                  <v:fill type="solid"/>
                </v:shape>
                <v:shape style="position:absolute;left:4552;top:615;width:199;height:242" id="docshape546" coordorigin="4553,616" coordsize="199,242" path="m4649,616l4560,769,4553,792,4555,814,4564,835,4582,850,4604,858,4627,856,4647,846,4663,828,4751,675e" filled="false" stroked="true" strokeweight="1.491892pt" strokecolor="#404041">
                  <v:path arrowok="t"/>
                  <v:stroke dashstyle="solid"/>
                </v:shape>
                <v:shape style="position:absolute;left:4649;top:433;width:199;height:242" id="docshape547" coordorigin="4649,433" coordsize="199,242" path="m4796,433l4773,435,4753,445,4738,463,4649,616,4751,675,4840,522,4847,499,4846,477,4836,456,4818,441,4796,433xe" filled="true" fillcolor="#1f78b4" stroked="false">
                  <v:path arrowok="t"/>
                  <v:fill type="solid"/>
                </v:shape>
                <v:shape style="position:absolute;left:4649;top:433;width:199;height:242" id="docshape548" coordorigin="4649,433" coordsize="199,242" path="m4751,675l4840,522,4847,499,4846,477,4836,456,4818,441,4796,433,4773,435,4753,445,4738,463,4649,616e" filled="false" stroked="true" strokeweight="1.491892pt" strokecolor="#404041">
                  <v:path arrowok="t"/>
                  <v:stroke dashstyle="solid"/>
                </v:shape>
                <v:line style="position:absolute" from="4298,837" to="4282,864" stroked="true" strokeweight="1.491892pt" strokecolor="#404041">
                  <v:stroke dashstyle="solid"/>
                </v:line>
                <v:line style="position:absolute" from="4282,896" to="4282,862" stroked="true" strokeweight="1.491892pt" strokecolor="#404041">
                  <v:stroke dashstyle="solid"/>
                </v:line>
                <v:shape style="position:absolute;left:805;top:1162;width:136;height:740" type="#_x0000_t202" id="docshape549" filled="false" stroked="false">
                  <v:textbox inset="0,0,0,0">
                    <w:txbxContent>
                      <w:p>
                        <w:pPr>
                          <w:spacing w:line="192" w:lineRule="exact" w:before="0"/>
                          <w:ind w:left="0" w:right="0" w:firstLine="0"/>
                          <w:jc w:val="left"/>
                          <w:rPr>
                            <w:rFonts w:ascii="Myriad Pro"/>
                            <w:sz w:val="16"/>
                          </w:rPr>
                        </w:pPr>
                        <w:bookmarkStart w:name="Modular Antibody de novo Sequence Analys" w:id="285"/>
                        <w:bookmarkEnd w:id="285"/>
                        <w:r>
                          <w:rPr/>
                        </w:r>
                        <w:bookmarkStart w:name="_bookmark264" w:id="286"/>
                        <w:bookmarkEnd w:id="286"/>
                        <w:r>
                          <w:rPr/>
                        </w:r>
                        <w:r>
                          <w:rPr>
                            <w:rFonts w:ascii="Myriad Pro"/>
                            <w:color w:val="231F20"/>
                            <w:spacing w:val="-5"/>
                            <w:sz w:val="16"/>
                          </w:rPr>
                          <w:t>1.</w:t>
                        </w:r>
                      </w:p>
                      <w:p>
                        <w:pPr>
                          <w:spacing w:line="191" w:lineRule="exact" w:before="0"/>
                          <w:ind w:left="0" w:right="0" w:firstLine="0"/>
                          <w:jc w:val="left"/>
                          <w:rPr>
                            <w:rFonts w:ascii="Myriad Pro"/>
                            <w:sz w:val="16"/>
                          </w:rPr>
                        </w:pPr>
                        <w:r>
                          <w:rPr>
                            <w:rFonts w:ascii="Myriad Pro"/>
                            <w:color w:val="231F20"/>
                            <w:spacing w:val="-5"/>
                            <w:sz w:val="16"/>
                          </w:rPr>
                          <w:t>2.</w:t>
                        </w:r>
                      </w:p>
                      <w:p>
                        <w:pPr>
                          <w:spacing w:line="178" w:lineRule="exact" w:before="0"/>
                          <w:ind w:left="0" w:right="0" w:firstLine="0"/>
                          <w:jc w:val="left"/>
                          <w:rPr>
                            <w:rFonts w:ascii="Myriad Pro"/>
                            <w:sz w:val="16"/>
                          </w:rPr>
                        </w:pPr>
                        <w:r>
                          <w:rPr>
                            <w:rFonts w:ascii="Myriad Pro"/>
                            <w:color w:val="231F20"/>
                            <w:spacing w:val="-5"/>
                            <w:sz w:val="16"/>
                          </w:rPr>
                          <w:t>3.</w:t>
                        </w:r>
                      </w:p>
                      <w:p>
                        <w:pPr>
                          <w:spacing w:line="179" w:lineRule="exact" w:before="0"/>
                          <w:ind w:left="15" w:right="0" w:firstLine="0"/>
                          <w:jc w:val="left"/>
                          <w:rPr>
                            <w:rFonts w:ascii="Myriad Pro"/>
                            <w:sz w:val="16"/>
                          </w:rPr>
                        </w:pPr>
                        <w:r>
                          <w:rPr>
                            <w:rFonts w:ascii="Myriad Pro"/>
                            <w:color w:val="231F20"/>
                            <w:spacing w:val="-5"/>
                            <w:sz w:val="16"/>
                          </w:rPr>
                          <w:t>...</w:t>
                        </w:r>
                      </w:p>
                    </w:txbxContent>
                  </v:textbox>
                  <w10:wrap type="none"/>
                </v:shape>
                <v:shape style="position:absolute;left:3163;top:1998;width:1588;height:503" type="#_x0000_t202" id="docshape550" filled="false" stroked="false">
                  <v:textbox inset="0,0,0,0">
                    <w:txbxContent>
                      <w:p>
                        <w:pPr>
                          <w:spacing w:before="46"/>
                          <w:ind w:left="203" w:right="0" w:firstLine="0"/>
                          <w:jc w:val="left"/>
                          <w:rPr>
                            <w:rFonts w:ascii="Myriad Pro"/>
                            <w:sz w:val="14"/>
                          </w:rPr>
                        </w:pPr>
                        <w:r>
                          <w:rPr>
                            <w:rFonts w:ascii="Myriad Pro"/>
                            <w:w w:val="105"/>
                            <w:sz w:val="14"/>
                          </w:rPr>
                          <w:t>3.</w:t>
                        </w:r>
                        <w:r>
                          <w:rPr>
                            <w:rFonts w:ascii="Myriad Pro"/>
                            <w:spacing w:val="65"/>
                            <w:w w:val="105"/>
                            <w:sz w:val="14"/>
                          </w:rPr>
                          <w:t> </w:t>
                        </w:r>
                        <w:r>
                          <w:rPr>
                            <w:rFonts w:ascii="Myriad Pro"/>
                            <w:spacing w:val="-2"/>
                            <w:w w:val="105"/>
                            <w:sz w:val="14"/>
                          </w:rPr>
                          <w:t>Chain</w:t>
                        </w:r>
                      </w:p>
                    </w:txbxContent>
                  </v:textbox>
                  <w10:wrap type="none"/>
                </v:shape>
                <v:shape style="position:absolute;left:1967;top:2039;width:877;height:176" type="#_x0000_t202" id="docshape551" filled="false" stroked="false">
                  <v:textbox inset="0,0,0,0">
                    <w:txbxContent>
                      <w:p>
                        <w:pPr>
                          <w:spacing w:before="5"/>
                          <w:ind w:left="0" w:right="0" w:firstLine="0"/>
                          <w:jc w:val="left"/>
                          <w:rPr>
                            <w:rFonts w:ascii="Myriad Pro"/>
                            <w:sz w:val="14"/>
                          </w:rPr>
                        </w:pPr>
                        <w:r>
                          <w:rPr>
                            <w:rFonts w:ascii="Myriad Pro"/>
                            <w:w w:val="105"/>
                            <w:sz w:val="14"/>
                          </w:rPr>
                          <w:t>2.</w:t>
                        </w:r>
                        <w:r>
                          <w:rPr>
                            <w:rFonts w:ascii="Myriad Pro"/>
                            <w:spacing w:val="64"/>
                            <w:w w:val="105"/>
                            <w:sz w:val="14"/>
                          </w:rPr>
                          <w:t> </w:t>
                        </w:r>
                        <w:r>
                          <w:rPr>
                            <w:rFonts w:ascii="Myriad Pro"/>
                            <w:w w:val="105"/>
                            <w:sz w:val="14"/>
                          </w:rPr>
                          <w:t>FR-CDR-</w:t>
                        </w:r>
                        <w:r>
                          <w:rPr>
                            <w:rFonts w:ascii="Myriad Pro"/>
                            <w:spacing w:val="-5"/>
                            <w:w w:val="105"/>
                            <w:sz w:val="14"/>
                          </w:rPr>
                          <w:t>FR</w:t>
                        </w:r>
                      </w:p>
                    </w:txbxContent>
                  </v:textbox>
                  <w10:wrap type="none"/>
                </v:shape>
                <v:shape style="position:absolute;left:567;top:2039;width:376;height:176" type="#_x0000_t202" id="docshape552" filled="false" stroked="false">
                  <v:textbox inset="0,0,0,0">
                    <w:txbxContent>
                      <w:p>
                        <w:pPr>
                          <w:spacing w:before="5"/>
                          <w:ind w:left="0" w:right="0" w:firstLine="0"/>
                          <w:jc w:val="left"/>
                          <w:rPr>
                            <w:rFonts w:ascii="Myriad Pro"/>
                            <w:sz w:val="14"/>
                          </w:rPr>
                        </w:pPr>
                        <w:r>
                          <w:rPr>
                            <w:rFonts w:ascii="Myriad Pro"/>
                            <w:w w:val="105"/>
                            <w:sz w:val="14"/>
                          </w:rPr>
                          <w:t>1.</w:t>
                        </w:r>
                        <w:r>
                          <w:rPr>
                            <w:rFonts w:ascii="Myriad Pro"/>
                            <w:spacing w:val="67"/>
                            <w:w w:val="105"/>
                            <w:sz w:val="14"/>
                          </w:rPr>
                          <w:t> </w:t>
                        </w:r>
                        <w:r>
                          <w:rPr>
                            <w:rFonts w:ascii="Myriad Pro"/>
                            <w:spacing w:val="-5"/>
                            <w:w w:val="105"/>
                            <w:sz w:val="14"/>
                          </w:rPr>
                          <w:t>FR</w:t>
                        </w:r>
                      </w:p>
                    </w:txbxContent>
                  </v:textbox>
                  <w10:wrap type="none"/>
                </v:shape>
              </v:group>
            </w:pict>
          </mc:Fallback>
        </mc:AlternateContent>
      </w:r>
      <w:r>
        <w:rPr>
          <w:position w:val="15"/>
          <w:sz w:val="20"/>
        </w:rPr>
      </w:r>
    </w:p>
    <w:p>
      <w:pPr>
        <w:spacing w:after="0" w:line="240" w:lineRule="auto"/>
        <w:rPr>
          <w:sz w:val="20"/>
        </w:rPr>
        <w:sectPr>
          <w:headerReference w:type="even" r:id="rId118"/>
          <w:footerReference w:type="even" r:id="rId119"/>
          <w:pgSz w:w="9640" w:h="13610"/>
          <w:pgMar w:header="0" w:footer="0" w:top="1000" w:bottom="280" w:left="0" w:right="0"/>
        </w:sectPr>
      </w:pPr>
    </w:p>
    <w:p>
      <w:pPr>
        <w:pStyle w:val="Heading1"/>
        <w:spacing w:line="297" w:lineRule="auto" w:before="77"/>
        <w:ind w:left="1133" w:right="1132" w:firstLine="0"/>
      </w:pPr>
      <w:r>
        <w:rPr/>
        <w:t>Modular</w:t>
      </w:r>
      <w:r>
        <w:rPr>
          <w:spacing w:val="40"/>
        </w:rPr>
        <w:t> </w:t>
      </w:r>
      <w:r>
        <w:rPr/>
        <w:t>Antibody</w:t>
      </w:r>
      <w:r>
        <w:rPr>
          <w:spacing w:val="40"/>
        </w:rPr>
        <w:t> </w:t>
      </w:r>
      <w:r>
        <w:rPr>
          <w:i/>
        </w:rPr>
        <w:t>de</w:t>
      </w:r>
      <w:r>
        <w:rPr>
          <w:i/>
          <w:spacing w:val="40"/>
        </w:rPr>
        <w:t> </w:t>
      </w:r>
      <w:r>
        <w:rPr>
          <w:i/>
        </w:rPr>
        <w:t>novo</w:t>
      </w:r>
      <w:r>
        <w:rPr>
          <w:i/>
          <w:spacing w:val="40"/>
        </w:rPr>
        <w:t> </w:t>
      </w:r>
      <w:r>
        <w:rPr/>
        <w:t>Sequence</w:t>
      </w:r>
      <w:r>
        <w:rPr>
          <w:spacing w:val="40"/>
        </w:rPr>
        <w:t> </w:t>
      </w:r>
      <w:r>
        <w:rPr/>
        <w:t>Analysis</w:t>
      </w:r>
      <w:r>
        <w:rPr>
          <w:spacing w:val="40"/>
        </w:rPr>
        <w:t> </w:t>
      </w:r>
      <w:r>
        <w:rPr/>
        <w:t>using Multi-tier LC-MS/MS Data</w:t>
      </w:r>
    </w:p>
    <w:p>
      <w:pPr>
        <w:spacing w:line="520" w:lineRule="auto" w:before="253"/>
        <w:ind w:left="1133" w:right="1073" w:firstLine="0"/>
        <w:jc w:val="left"/>
        <w:rPr>
          <w:sz w:val="16"/>
        </w:rPr>
      </w:pPr>
      <w:r>
        <w:rPr>
          <w:sz w:val="16"/>
        </w:rPr>
        <w:t>Bastiaan de Graaf,</w:t>
      </w:r>
      <w:r>
        <w:rPr>
          <w:spacing w:val="22"/>
          <w:sz w:val="16"/>
        </w:rPr>
        <w:t> </w:t>
      </w:r>
      <w:r>
        <w:rPr>
          <w:sz w:val="16"/>
        </w:rPr>
        <w:t>Douwe Schulte,</w:t>
      </w:r>
      <w:r>
        <w:rPr>
          <w:spacing w:val="22"/>
          <w:sz w:val="16"/>
        </w:rPr>
        <w:t> </w:t>
      </w:r>
      <w:r>
        <w:rPr>
          <w:sz w:val="16"/>
        </w:rPr>
        <w:t>A. Bondt,</w:t>
      </w:r>
      <w:r>
        <w:rPr>
          <w:spacing w:val="22"/>
          <w:sz w:val="16"/>
        </w:rPr>
        <w:t> </w:t>
      </w:r>
      <w:r>
        <w:rPr>
          <w:sz w:val="16"/>
        </w:rPr>
        <w:t>Max</w:t>
      </w:r>
      <w:r>
        <w:rPr>
          <w:spacing w:val="18"/>
          <w:sz w:val="16"/>
        </w:rPr>
        <w:t> </w:t>
      </w:r>
      <w:r>
        <w:rPr>
          <w:sz w:val="16"/>
        </w:rPr>
        <w:t>Hoek,</w:t>
      </w:r>
      <w:r>
        <w:rPr>
          <w:spacing w:val="22"/>
          <w:sz w:val="16"/>
        </w:rPr>
        <w:t> </w:t>
      </w:r>
      <w:r>
        <w:rPr>
          <w:sz w:val="16"/>
        </w:rPr>
        <w:t>Weiwei Peng,</w:t>
      </w:r>
      <w:r>
        <w:rPr>
          <w:spacing w:val="22"/>
          <w:sz w:val="16"/>
        </w:rPr>
        <w:t> </w:t>
      </w:r>
      <w:r>
        <w:rPr>
          <w:sz w:val="16"/>
        </w:rPr>
        <w:t>Sem Tamara,</w:t>
      </w:r>
      <w:r>
        <w:rPr>
          <w:spacing w:val="22"/>
          <w:sz w:val="16"/>
        </w:rPr>
        <w:t> </w:t>
      </w:r>
      <w:r>
        <w:rPr>
          <w:sz w:val="16"/>
        </w:rPr>
        <w:t>Joost Snijder, Richard A. Scheltema, Albert J.R. Heck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3"/>
      </w:pPr>
      <w:r>
        <w:rPr/>
        <mc:AlternateContent>
          <mc:Choice Requires="wps">
            <w:drawing>
              <wp:anchor distT="0" distB="0" distL="0" distR="0" allowOverlap="1" layoutInCell="1" locked="0" behindDoc="1" simplePos="0" relativeHeight="487684608">
                <wp:simplePos x="0" y="0"/>
                <wp:positionH relativeFrom="page">
                  <wp:posOffset>720001</wp:posOffset>
                </wp:positionH>
                <wp:positionV relativeFrom="paragraph">
                  <wp:posOffset>220891</wp:posOffset>
                </wp:positionV>
                <wp:extent cx="4680585" cy="1270"/>
                <wp:effectExtent l="0" t="0" r="0" b="0"/>
                <wp:wrapTopAndBottom/>
                <wp:docPr id="795" name="Graphic 795"/>
                <wp:cNvGraphicFramePr>
                  <a:graphicFrameLocks/>
                </wp:cNvGraphicFramePr>
                <a:graphic>
                  <a:graphicData uri="http://schemas.microsoft.com/office/word/2010/wordprocessingShape">
                    <wps:wsp>
                      <wps:cNvPr id="795" name="Graphic 795"/>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17.393007pt;width:368.55pt;height:.1pt;mso-position-horizontal-relative:page;mso-position-vertical-relative:paragraph;z-index:-15631872;mso-wrap-distance-left:0;mso-wrap-distance-right:0" id="docshape553" coordorigin="1134,348" coordsize="7371,0" path="m1134,348l8504,348e" filled="false" stroked="true" strokeweight=".9963pt" strokecolor="#000000">
                <v:path arrowok="t"/>
                <v:stroke dashstyle="solid"/>
                <w10:wrap type="topAndBottom"/>
              </v:shape>
            </w:pict>
          </mc:Fallback>
        </mc:AlternateContent>
      </w:r>
    </w:p>
    <w:p>
      <w:pPr>
        <w:pStyle w:val="Heading3"/>
        <w:spacing w:line="415" w:lineRule="auto" w:before="211"/>
        <w:ind w:right="1073"/>
        <w:jc w:val="left"/>
      </w:pPr>
      <w:r>
        <w:rPr/>
        <w:t>This</w:t>
      </w:r>
      <w:r>
        <w:rPr>
          <w:spacing w:val="-6"/>
        </w:rPr>
        <w:t> </w:t>
      </w:r>
      <w:r>
        <w:rPr/>
        <w:t>chapter</w:t>
      </w:r>
      <w:r>
        <w:rPr>
          <w:spacing w:val="-6"/>
        </w:rPr>
        <w:t> </w:t>
      </w:r>
      <w:r>
        <w:rPr/>
        <w:t>is</w:t>
      </w:r>
      <w:r>
        <w:rPr>
          <w:spacing w:val="-6"/>
        </w:rPr>
        <w:t> </w:t>
      </w:r>
      <w:r>
        <w:rPr/>
        <w:t>based</w:t>
      </w:r>
      <w:r>
        <w:rPr>
          <w:spacing w:val="-6"/>
        </w:rPr>
        <w:t> </w:t>
      </w:r>
      <w:r>
        <w:rPr/>
        <w:t>on</w:t>
      </w:r>
      <w:r>
        <w:rPr>
          <w:spacing w:val="-6"/>
        </w:rPr>
        <w:t> </w:t>
      </w:r>
      <w:r>
        <w:rPr/>
        <w:t>work</w:t>
      </w:r>
      <w:r>
        <w:rPr>
          <w:spacing w:val="-6"/>
        </w:rPr>
        <w:t> </w:t>
      </w:r>
      <w:r>
        <w:rPr/>
        <w:t>in</w:t>
      </w:r>
      <w:r>
        <w:rPr>
          <w:spacing w:val="-6"/>
        </w:rPr>
        <w:t> </w:t>
      </w:r>
      <w:r>
        <w:rPr/>
        <w:t>the</w:t>
      </w:r>
      <w:r>
        <w:rPr>
          <w:spacing w:val="-6"/>
        </w:rPr>
        <w:t> </w:t>
      </w:r>
      <w:r>
        <w:rPr/>
        <w:t>following</w:t>
      </w:r>
      <w:r>
        <w:rPr>
          <w:spacing w:val="-6"/>
        </w:rPr>
        <w:t> </w:t>
      </w:r>
      <w:r>
        <w:rPr/>
        <w:t>manuscript</w:t>
      </w:r>
      <w:r>
        <w:rPr>
          <w:spacing w:val="-6"/>
        </w:rPr>
        <w:t> </w:t>
      </w:r>
      <w:r>
        <w:rPr/>
        <w:t>(in</w:t>
      </w:r>
      <w:r>
        <w:rPr>
          <w:spacing w:val="-6"/>
        </w:rPr>
        <w:t> </w:t>
      </w:r>
      <w:r>
        <w:rPr/>
        <w:t>preparation</w:t>
      </w:r>
      <w:r>
        <w:rPr>
          <w:spacing w:val="-6"/>
        </w:rPr>
        <w:t> </w:t>
      </w:r>
      <w:r>
        <w:rPr/>
        <w:t>for </w:t>
      </w:r>
      <w:r>
        <w:rPr>
          <w:spacing w:val="-2"/>
        </w:rPr>
        <w:t>submission):</w:t>
      </w:r>
    </w:p>
    <w:p>
      <w:pPr>
        <w:spacing w:line="140" w:lineRule="exact" w:before="0"/>
        <w:ind w:left="1133" w:right="0" w:firstLine="0"/>
        <w:jc w:val="left"/>
        <w:rPr>
          <w:sz w:val="16"/>
        </w:rPr>
      </w:pPr>
      <w:r>
        <w:rPr>
          <w:b/>
          <w:i/>
          <w:spacing w:val="-2"/>
          <w:sz w:val="16"/>
        </w:rPr>
        <w:t>PNAS</w:t>
      </w:r>
      <w:r>
        <w:rPr>
          <w:b/>
          <w:i/>
          <w:spacing w:val="-5"/>
          <w:sz w:val="16"/>
        </w:rPr>
        <w:t> </w:t>
      </w:r>
      <w:r>
        <w:rPr>
          <w:spacing w:val="-2"/>
          <w:sz w:val="16"/>
        </w:rPr>
        <w:t>(2021),</w:t>
      </w:r>
      <w:r>
        <w:rPr>
          <w:spacing w:val="-5"/>
          <w:sz w:val="16"/>
        </w:rPr>
        <w:t> </w:t>
      </w:r>
      <w:r>
        <w:rPr>
          <w:spacing w:val="-2"/>
          <w:sz w:val="16"/>
        </w:rPr>
        <w:t>118:e2110996118,</w:t>
      </w:r>
      <w:r>
        <w:rPr>
          <w:spacing w:val="-6"/>
          <w:sz w:val="16"/>
        </w:rPr>
        <w:t> </w:t>
      </w:r>
      <w:r>
        <w:rPr>
          <w:spacing w:val="-2"/>
          <w:sz w:val="16"/>
        </w:rPr>
        <w:t>doi:10.1073/pnas.2110996118</w:t>
      </w:r>
    </w:p>
    <w:p>
      <w:pPr>
        <w:spacing w:after="0" w:line="140" w:lineRule="exact"/>
        <w:jc w:val="left"/>
        <w:rPr>
          <w:sz w:val="16"/>
        </w:rPr>
        <w:sectPr>
          <w:headerReference w:type="default" r:id="rId121"/>
          <w:footerReference w:type="default" r:id="rId122"/>
          <w:pgSz w:w="9640" w:h="13610"/>
          <w:pgMar w:header="0" w:footer="0" w:top="1280" w:bottom="280" w:left="0" w:right="0"/>
        </w:sectPr>
      </w:pPr>
    </w:p>
    <w:p>
      <w:pPr>
        <w:pStyle w:val="BodyText"/>
        <w:spacing w:before="166"/>
      </w:pPr>
    </w:p>
    <w:p>
      <w:pPr>
        <w:spacing w:line="415" w:lineRule="auto" w:before="0"/>
        <w:ind w:left="1472" w:right="1417" w:firstLine="0"/>
        <w:jc w:val="both"/>
        <w:rPr>
          <w:i/>
          <w:sz w:val="20"/>
        </w:rPr>
      </w:pPr>
      <w:r>
        <w:rPr/>
        <mc:AlternateContent>
          <mc:Choice Requires="wps">
            <w:drawing>
              <wp:anchor distT="0" distB="0" distL="0" distR="0" allowOverlap="1" layoutInCell="1" locked="0" behindDoc="0" simplePos="0" relativeHeight="15825920">
                <wp:simplePos x="0" y="0"/>
                <wp:positionH relativeFrom="page">
                  <wp:posOffset>491944</wp:posOffset>
                </wp:positionH>
                <wp:positionV relativeFrom="paragraph">
                  <wp:posOffset>-40586</wp:posOffset>
                </wp:positionV>
                <wp:extent cx="229235" cy="764540"/>
                <wp:effectExtent l="0" t="0" r="0" b="0"/>
                <wp:wrapNone/>
                <wp:docPr id="802" name="Textbox 802"/>
                <wp:cNvGraphicFramePr>
                  <a:graphicFrameLocks/>
                </wp:cNvGraphicFramePr>
                <a:graphic>
                  <a:graphicData uri="http://schemas.microsoft.com/office/word/2010/wordprocessingShape">
                    <wps:wsp>
                      <wps:cNvPr id="802" name="Textbox 802"/>
                      <wps:cNvSpPr txBox="1"/>
                      <wps:spPr>
                        <a:xfrm>
                          <a:off x="0" y="0"/>
                          <a:ext cx="229235" cy="764540"/>
                        </a:xfrm>
                        <a:prstGeom prst="rect">
                          <a:avLst/>
                        </a:prstGeom>
                      </wps:spPr>
                      <wps:txbx>
                        <w:txbxContent>
                          <w:p>
                            <w:pPr>
                              <w:spacing w:before="17"/>
                              <w:ind w:left="20" w:right="0" w:firstLine="0"/>
                              <w:jc w:val="left"/>
                              <w:rPr>
                                <w:b/>
                                <w:sz w:val="28"/>
                              </w:rPr>
                            </w:pPr>
                            <w:r>
                              <w:rPr>
                                <w:b/>
                                <w:spacing w:val="-2"/>
                                <w:sz w:val="28"/>
                                <w:u w:val="single"/>
                              </w:rPr>
                              <w:t>Abstract</w:t>
                            </w:r>
                          </w:p>
                        </w:txbxContent>
                      </wps:txbx>
                      <wps:bodyPr wrap="square" lIns="0" tIns="0" rIns="0" bIns="0" rtlCol="0" vert="vert270">
                        <a:noAutofit/>
                      </wps:bodyPr>
                    </wps:wsp>
                  </a:graphicData>
                </a:graphic>
              </wp:anchor>
            </w:drawing>
          </mc:Choice>
          <mc:Fallback>
            <w:pict>
              <v:shape style="position:absolute;margin-left:38.735767pt;margin-top:-3.195757pt;width:18.05pt;height:60.2pt;mso-position-horizontal-relative:page;mso-position-vertical-relative:paragraph;z-index:15825920" type="#_x0000_t202" id="docshape558" filled="false" stroked="false">
                <v:textbox inset="0,0,0,0" style="layout-flow:vertical;mso-layout-flow-alt:bottom-to-top">
                  <w:txbxContent>
                    <w:p>
                      <w:pPr>
                        <w:spacing w:before="17"/>
                        <w:ind w:left="20" w:right="0" w:firstLine="0"/>
                        <w:jc w:val="left"/>
                        <w:rPr>
                          <w:b/>
                          <w:sz w:val="28"/>
                        </w:rPr>
                      </w:pPr>
                      <w:r>
                        <w:rPr>
                          <w:b/>
                          <w:spacing w:val="-2"/>
                          <w:sz w:val="28"/>
                          <w:u w:val="single"/>
                        </w:rPr>
                        <w:t>Abstract</w:t>
                      </w:r>
                    </w:p>
                  </w:txbxContent>
                </v:textbox>
                <w10:wrap type="none"/>
              </v:shape>
            </w:pict>
          </mc:Fallback>
        </mc:AlternateContent>
      </w:r>
      <w:r>
        <w:rPr>
          <w:i/>
          <w:sz w:val="20"/>
        </w:rPr>
        <w:t>Antibodies</w:t>
      </w:r>
      <w:r>
        <w:rPr>
          <w:i/>
          <w:spacing w:val="-3"/>
          <w:sz w:val="20"/>
        </w:rPr>
        <w:t> </w:t>
      </w:r>
      <w:r>
        <w:rPr>
          <w:i/>
          <w:sz w:val="20"/>
        </w:rPr>
        <w:t>form</w:t>
      </w:r>
      <w:r>
        <w:rPr>
          <w:i/>
          <w:spacing w:val="-3"/>
          <w:sz w:val="20"/>
        </w:rPr>
        <w:t> </w:t>
      </w:r>
      <w:r>
        <w:rPr>
          <w:i/>
          <w:sz w:val="20"/>
        </w:rPr>
        <w:t>an</w:t>
      </w:r>
      <w:r>
        <w:rPr>
          <w:i/>
          <w:spacing w:val="-3"/>
          <w:sz w:val="20"/>
        </w:rPr>
        <w:t> </w:t>
      </w:r>
      <w:r>
        <w:rPr>
          <w:i/>
          <w:sz w:val="20"/>
        </w:rPr>
        <w:t>important</w:t>
      </w:r>
      <w:r>
        <w:rPr>
          <w:i/>
          <w:spacing w:val="-3"/>
          <w:sz w:val="20"/>
        </w:rPr>
        <w:t> </w:t>
      </w:r>
      <w:r>
        <w:rPr>
          <w:i/>
          <w:sz w:val="20"/>
        </w:rPr>
        <w:t>class</w:t>
      </w:r>
      <w:r>
        <w:rPr>
          <w:i/>
          <w:spacing w:val="-3"/>
          <w:sz w:val="20"/>
        </w:rPr>
        <w:t> </w:t>
      </w:r>
      <w:r>
        <w:rPr>
          <w:i/>
          <w:sz w:val="20"/>
        </w:rPr>
        <w:t>of</w:t>
      </w:r>
      <w:r>
        <w:rPr>
          <w:i/>
          <w:spacing w:val="-3"/>
          <w:sz w:val="20"/>
        </w:rPr>
        <w:t> </w:t>
      </w:r>
      <w:r>
        <w:rPr>
          <w:i/>
          <w:sz w:val="20"/>
        </w:rPr>
        <w:t>biomolecules</w:t>
      </w:r>
      <w:r>
        <w:rPr>
          <w:i/>
          <w:spacing w:val="-3"/>
          <w:sz w:val="20"/>
        </w:rPr>
        <w:t> </w:t>
      </w:r>
      <w:r>
        <w:rPr>
          <w:i/>
          <w:sz w:val="20"/>
        </w:rPr>
        <w:t>that</w:t>
      </w:r>
      <w:r>
        <w:rPr>
          <w:i/>
          <w:spacing w:val="-3"/>
          <w:sz w:val="20"/>
        </w:rPr>
        <w:t> </w:t>
      </w:r>
      <w:r>
        <w:rPr>
          <w:i/>
          <w:sz w:val="20"/>
        </w:rPr>
        <w:t>are</w:t>
      </w:r>
      <w:r>
        <w:rPr>
          <w:i/>
          <w:spacing w:val="-3"/>
          <w:sz w:val="20"/>
        </w:rPr>
        <w:t> </w:t>
      </w:r>
      <w:r>
        <w:rPr>
          <w:i/>
          <w:sz w:val="20"/>
        </w:rPr>
        <w:t>produced</w:t>
      </w:r>
      <w:r>
        <w:rPr>
          <w:i/>
          <w:spacing w:val="-3"/>
          <w:sz w:val="20"/>
        </w:rPr>
        <w:t> </w:t>
      </w:r>
      <w:r>
        <w:rPr>
          <w:i/>
          <w:sz w:val="20"/>
        </w:rPr>
        <w:t>by</w:t>
      </w:r>
      <w:r>
        <w:rPr>
          <w:i/>
          <w:spacing w:val="-3"/>
          <w:sz w:val="20"/>
        </w:rPr>
        <w:t> </w:t>
      </w:r>
      <w:r>
        <w:rPr>
          <w:i/>
          <w:sz w:val="20"/>
        </w:rPr>
        <w:t>the</w:t>
      </w:r>
      <w:r>
        <w:rPr>
          <w:i/>
          <w:sz w:val="20"/>
        </w:rPr>
        <w:t> immune system to defend us against infections.</w:t>
      </w:r>
      <w:r>
        <w:rPr>
          <w:i/>
          <w:spacing w:val="40"/>
          <w:sz w:val="20"/>
        </w:rPr>
        <w:t> </w:t>
      </w:r>
      <w:r>
        <w:rPr>
          <w:i/>
          <w:sz w:val="20"/>
        </w:rPr>
        <w:t>Their importance is under- lined by their successful use as therapeutic agents, enabled by their pro- duction as recombinant monoclonal proteins (mAbs).</w:t>
      </w:r>
      <w:r>
        <w:rPr>
          <w:i/>
          <w:spacing w:val="40"/>
          <w:sz w:val="20"/>
        </w:rPr>
        <w:t> </w:t>
      </w:r>
      <w:r>
        <w:rPr>
          <w:i/>
          <w:sz w:val="20"/>
        </w:rPr>
        <w:t>Prior to development of an antibody lead, identification of the amino acid sequence needs to be achieved.</w:t>
      </w:r>
      <w:r>
        <w:rPr>
          <w:i/>
          <w:spacing w:val="17"/>
          <w:sz w:val="20"/>
        </w:rPr>
        <w:t> </w:t>
      </w:r>
      <w:r>
        <w:rPr>
          <w:i/>
          <w:sz w:val="20"/>
        </w:rPr>
        <w:t>Commonly</w:t>
      </w:r>
      <w:r>
        <w:rPr>
          <w:i/>
          <w:spacing w:val="-3"/>
          <w:sz w:val="20"/>
        </w:rPr>
        <w:t> </w:t>
      </w:r>
      <w:r>
        <w:rPr>
          <w:i/>
          <w:sz w:val="20"/>
        </w:rPr>
        <w:t>B-cell</w:t>
      </w:r>
      <w:r>
        <w:rPr>
          <w:i/>
          <w:spacing w:val="-4"/>
          <w:sz w:val="20"/>
        </w:rPr>
        <w:t> </w:t>
      </w:r>
      <w:r>
        <w:rPr>
          <w:i/>
          <w:sz w:val="20"/>
        </w:rPr>
        <w:t>sequencing</w:t>
      </w:r>
      <w:r>
        <w:rPr>
          <w:i/>
          <w:spacing w:val="-4"/>
          <w:sz w:val="20"/>
        </w:rPr>
        <w:t> </w:t>
      </w:r>
      <w:r>
        <w:rPr>
          <w:i/>
          <w:sz w:val="20"/>
        </w:rPr>
        <w:t>is</w:t>
      </w:r>
      <w:r>
        <w:rPr>
          <w:i/>
          <w:spacing w:val="-3"/>
          <w:sz w:val="20"/>
        </w:rPr>
        <w:t> </w:t>
      </w:r>
      <w:r>
        <w:rPr>
          <w:i/>
          <w:sz w:val="20"/>
        </w:rPr>
        <w:t>used</w:t>
      </w:r>
      <w:r>
        <w:rPr>
          <w:i/>
          <w:spacing w:val="-4"/>
          <w:sz w:val="20"/>
        </w:rPr>
        <w:t> </w:t>
      </w:r>
      <w:r>
        <w:rPr>
          <w:i/>
          <w:sz w:val="20"/>
        </w:rPr>
        <w:t>to</w:t>
      </w:r>
      <w:r>
        <w:rPr>
          <w:i/>
          <w:spacing w:val="-4"/>
          <w:sz w:val="20"/>
        </w:rPr>
        <w:t> </w:t>
      </w:r>
      <w:r>
        <w:rPr>
          <w:i/>
          <w:sz w:val="20"/>
        </w:rPr>
        <w:t>identify</w:t>
      </w:r>
      <w:r>
        <w:rPr>
          <w:i/>
          <w:spacing w:val="-3"/>
          <w:sz w:val="20"/>
        </w:rPr>
        <w:t> </w:t>
      </w:r>
      <w:r>
        <w:rPr>
          <w:i/>
          <w:sz w:val="20"/>
        </w:rPr>
        <w:t>the</w:t>
      </w:r>
      <w:r>
        <w:rPr>
          <w:i/>
          <w:spacing w:val="-4"/>
          <w:sz w:val="20"/>
        </w:rPr>
        <w:t> </w:t>
      </w:r>
      <w:r>
        <w:rPr>
          <w:i/>
          <w:sz w:val="20"/>
        </w:rPr>
        <w:t>DNA/RNA</w:t>
      </w:r>
      <w:r>
        <w:rPr>
          <w:i/>
          <w:spacing w:val="-3"/>
          <w:sz w:val="20"/>
        </w:rPr>
        <w:t> </w:t>
      </w:r>
      <w:r>
        <w:rPr>
          <w:i/>
          <w:sz w:val="20"/>
        </w:rPr>
        <w:t>se- quences that lead to the antibodies of interest, although only a small sub- set of the B cells produce antibodies that end up in circulation.</w:t>
      </w:r>
      <w:r>
        <w:rPr>
          <w:i/>
          <w:spacing w:val="40"/>
          <w:sz w:val="20"/>
        </w:rPr>
        <w:t> </w:t>
      </w:r>
      <w:r>
        <w:rPr>
          <w:i/>
          <w:sz w:val="20"/>
        </w:rPr>
        <w:t>More re- cently</w:t>
      </w:r>
      <w:r>
        <w:rPr>
          <w:i/>
          <w:spacing w:val="-14"/>
          <w:sz w:val="20"/>
        </w:rPr>
        <w:t> </w:t>
      </w:r>
      <w:r>
        <w:rPr>
          <w:i/>
          <w:sz w:val="20"/>
        </w:rPr>
        <w:t>mass</w:t>
      </w:r>
      <w:r>
        <w:rPr>
          <w:i/>
          <w:spacing w:val="-14"/>
          <w:sz w:val="20"/>
        </w:rPr>
        <w:t> </w:t>
      </w:r>
      <w:r>
        <w:rPr>
          <w:i/>
          <w:sz w:val="20"/>
        </w:rPr>
        <w:t>spectrometry-based</w:t>
      </w:r>
      <w:r>
        <w:rPr>
          <w:i/>
          <w:spacing w:val="-14"/>
          <w:sz w:val="20"/>
        </w:rPr>
        <w:t> </w:t>
      </w:r>
      <w:r>
        <w:rPr>
          <w:i/>
          <w:sz w:val="20"/>
        </w:rPr>
        <w:t>(MS)</w:t>
      </w:r>
      <w:r>
        <w:rPr>
          <w:i/>
          <w:spacing w:val="-14"/>
          <w:sz w:val="20"/>
        </w:rPr>
        <w:t> </w:t>
      </w:r>
      <w:r>
        <w:rPr>
          <w:i/>
          <w:sz w:val="20"/>
        </w:rPr>
        <w:t>methods</w:t>
      </w:r>
      <w:r>
        <w:rPr>
          <w:i/>
          <w:spacing w:val="-14"/>
          <w:sz w:val="20"/>
        </w:rPr>
        <w:t> </w:t>
      </w:r>
      <w:r>
        <w:rPr>
          <w:i/>
          <w:sz w:val="20"/>
        </w:rPr>
        <w:t>have</w:t>
      </w:r>
      <w:r>
        <w:rPr>
          <w:i/>
          <w:spacing w:val="-14"/>
          <w:sz w:val="20"/>
        </w:rPr>
        <w:t> </w:t>
      </w:r>
      <w:r>
        <w:rPr>
          <w:i/>
          <w:sz w:val="20"/>
        </w:rPr>
        <w:t>been</w:t>
      </w:r>
      <w:r>
        <w:rPr>
          <w:i/>
          <w:spacing w:val="-14"/>
          <w:sz w:val="20"/>
        </w:rPr>
        <w:t> </w:t>
      </w:r>
      <w:r>
        <w:rPr>
          <w:i/>
          <w:sz w:val="20"/>
        </w:rPr>
        <w:t>used</w:t>
      </w:r>
      <w:r>
        <w:rPr>
          <w:i/>
          <w:spacing w:val="-14"/>
          <w:sz w:val="20"/>
        </w:rPr>
        <w:t> </w:t>
      </w:r>
      <w:r>
        <w:rPr>
          <w:i/>
          <w:sz w:val="20"/>
        </w:rPr>
        <w:t>for</w:t>
      </w:r>
      <w:r>
        <w:rPr>
          <w:i/>
          <w:spacing w:val="-14"/>
          <w:sz w:val="20"/>
        </w:rPr>
        <w:t> </w:t>
      </w:r>
      <w:r>
        <w:rPr>
          <w:i/>
          <w:sz w:val="20"/>
        </w:rPr>
        <w:t>sequenc- ing, with the added benefit that this is a direct approach to extract the se- quence</w:t>
      </w:r>
      <w:r>
        <w:rPr>
          <w:i/>
          <w:spacing w:val="-5"/>
          <w:sz w:val="20"/>
        </w:rPr>
        <w:t> </w:t>
      </w:r>
      <w:r>
        <w:rPr>
          <w:i/>
          <w:sz w:val="20"/>
        </w:rPr>
        <w:t>of</w:t>
      </w:r>
      <w:r>
        <w:rPr>
          <w:i/>
          <w:spacing w:val="-5"/>
          <w:sz w:val="20"/>
        </w:rPr>
        <w:t> </w:t>
      </w:r>
      <w:r>
        <w:rPr>
          <w:i/>
          <w:sz w:val="20"/>
        </w:rPr>
        <w:t>the</w:t>
      </w:r>
      <w:r>
        <w:rPr>
          <w:i/>
          <w:spacing w:val="-5"/>
          <w:sz w:val="20"/>
        </w:rPr>
        <w:t> </w:t>
      </w:r>
      <w:r>
        <w:rPr>
          <w:i/>
          <w:sz w:val="20"/>
        </w:rPr>
        <w:t>protein</w:t>
      </w:r>
      <w:r>
        <w:rPr>
          <w:i/>
          <w:spacing w:val="-5"/>
          <w:sz w:val="20"/>
        </w:rPr>
        <w:t> </w:t>
      </w:r>
      <w:r>
        <w:rPr>
          <w:i/>
          <w:sz w:val="20"/>
        </w:rPr>
        <w:t>in</w:t>
      </w:r>
      <w:r>
        <w:rPr>
          <w:i/>
          <w:spacing w:val="-5"/>
          <w:sz w:val="20"/>
        </w:rPr>
        <w:t> </w:t>
      </w:r>
      <w:r>
        <w:rPr>
          <w:i/>
          <w:sz w:val="20"/>
        </w:rPr>
        <w:t>circulation,</w:t>
      </w:r>
      <w:r>
        <w:rPr>
          <w:i/>
          <w:spacing w:val="-5"/>
          <w:sz w:val="20"/>
        </w:rPr>
        <w:t> </w:t>
      </w:r>
      <w:r>
        <w:rPr>
          <w:i/>
          <w:sz w:val="20"/>
        </w:rPr>
        <w:t>thereby</w:t>
      </w:r>
      <w:r>
        <w:rPr>
          <w:i/>
          <w:spacing w:val="-5"/>
          <w:sz w:val="20"/>
        </w:rPr>
        <w:t> </w:t>
      </w:r>
      <w:r>
        <w:rPr>
          <w:i/>
          <w:sz w:val="20"/>
        </w:rPr>
        <w:t>potentially</w:t>
      </w:r>
      <w:r>
        <w:rPr>
          <w:i/>
          <w:spacing w:val="-5"/>
          <w:sz w:val="20"/>
        </w:rPr>
        <w:t> </w:t>
      </w:r>
      <w:r>
        <w:rPr>
          <w:i/>
          <w:sz w:val="20"/>
        </w:rPr>
        <w:t>providing</w:t>
      </w:r>
      <w:r>
        <w:rPr>
          <w:i/>
          <w:spacing w:val="-5"/>
          <w:sz w:val="20"/>
        </w:rPr>
        <w:t> </w:t>
      </w:r>
      <w:r>
        <w:rPr>
          <w:i/>
          <w:sz w:val="20"/>
        </w:rPr>
        <w:t>insights</w:t>
      </w:r>
      <w:r>
        <w:rPr>
          <w:i/>
          <w:spacing w:val="-5"/>
          <w:sz w:val="20"/>
        </w:rPr>
        <w:t> </w:t>
      </w:r>
      <w:r>
        <w:rPr>
          <w:i/>
          <w:sz w:val="20"/>
        </w:rPr>
        <w:t>into post-translational modifications.</w:t>
      </w:r>
      <w:r>
        <w:rPr>
          <w:i/>
          <w:spacing w:val="40"/>
          <w:sz w:val="20"/>
        </w:rPr>
        <w:t> </w:t>
      </w:r>
      <w:r>
        <w:rPr>
          <w:i/>
          <w:sz w:val="20"/>
        </w:rPr>
        <w:t>Both approaches have their implicit chal- lenges, and the complete extraction of the amino acid sequence is still dif- ficult to achieve.</w:t>
      </w:r>
      <w:r>
        <w:rPr>
          <w:i/>
          <w:spacing w:val="40"/>
          <w:sz w:val="20"/>
        </w:rPr>
        <w:t> </w:t>
      </w:r>
      <w:r>
        <w:rPr>
          <w:i/>
          <w:sz w:val="20"/>
        </w:rPr>
        <w:t>In MS-based approaches mostly shotgun proteomics has been</w:t>
      </w:r>
      <w:r>
        <w:rPr>
          <w:i/>
          <w:spacing w:val="-3"/>
          <w:sz w:val="20"/>
        </w:rPr>
        <w:t> </w:t>
      </w:r>
      <w:r>
        <w:rPr>
          <w:i/>
          <w:sz w:val="20"/>
        </w:rPr>
        <w:t>applied,</w:t>
      </w:r>
      <w:r>
        <w:rPr>
          <w:i/>
          <w:spacing w:val="-2"/>
          <w:sz w:val="20"/>
        </w:rPr>
        <w:t> </w:t>
      </w:r>
      <w:r>
        <w:rPr>
          <w:i/>
          <w:sz w:val="20"/>
        </w:rPr>
        <w:t>where</w:t>
      </w:r>
      <w:r>
        <w:rPr>
          <w:i/>
          <w:spacing w:val="-3"/>
          <w:sz w:val="20"/>
        </w:rPr>
        <w:t> </w:t>
      </w:r>
      <w:r>
        <w:rPr>
          <w:i/>
          <w:sz w:val="20"/>
        </w:rPr>
        <w:t>the</w:t>
      </w:r>
      <w:r>
        <w:rPr>
          <w:i/>
          <w:spacing w:val="-3"/>
          <w:sz w:val="20"/>
        </w:rPr>
        <w:t> </w:t>
      </w:r>
      <w:r>
        <w:rPr>
          <w:i/>
          <w:sz w:val="20"/>
        </w:rPr>
        <w:t>antibody</w:t>
      </w:r>
      <w:r>
        <w:rPr>
          <w:i/>
          <w:spacing w:val="-3"/>
          <w:sz w:val="20"/>
        </w:rPr>
        <w:t> </w:t>
      </w:r>
      <w:r>
        <w:rPr>
          <w:i/>
          <w:sz w:val="20"/>
        </w:rPr>
        <w:t>is</w:t>
      </w:r>
      <w:r>
        <w:rPr>
          <w:i/>
          <w:spacing w:val="-3"/>
          <w:sz w:val="20"/>
        </w:rPr>
        <w:t> </w:t>
      </w:r>
      <w:r>
        <w:rPr>
          <w:i/>
          <w:sz w:val="20"/>
        </w:rPr>
        <w:t>digested</w:t>
      </w:r>
      <w:r>
        <w:rPr>
          <w:i/>
          <w:spacing w:val="-3"/>
          <w:sz w:val="20"/>
        </w:rPr>
        <w:t> </w:t>
      </w:r>
      <w:r>
        <w:rPr>
          <w:i/>
          <w:sz w:val="20"/>
        </w:rPr>
        <w:t>into</w:t>
      </w:r>
      <w:r>
        <w:rPr>
          <w:i/>
          <w:spacing w:val="-3"/>
          <w:sz w:val="20"/>
        </w:rPr>
        <w:t> </w:t>
      </w:r>
      <w:r>
        <w:rPr>
          <w:i/>
          <w:sz w:val="20"/>
        </w:rPr>
        <w:t>peptides</w:t>
      </w:r>
      <w:r>
        <w:rPr>
          <w:i/>
          <w:spacing w:val="-3"/>
          <w:sz w:val="20"/>
        </w:rPr>
        <w:t> </w:t>
      </w:r>
      <w:r>
        <w:rPr>
          <w:i/>
          <w:sz w:val="20"/>
        </w:rPr>
        <w:t>prior</w:t>
      </w:r>
      <w:r>
        <w:rPr>
          <w:i/>
          <w:spacing w:val="-3"/>
          <w:sz w:val="20"/>
        </w:rPr>
        <w:t> </w:t>
      </w:r>
      <w:r>
        <w:rPr>
          <w:i/>
          <w:sz w:val="20"/>
        </w:rPr>
        <w:t>to</w:t>
      </w:r>
      <w:r>
        <w:rPr>
          <w:i/>
          <w:spacing w:val="-3"/>
          <w:sz w:val="20"/>
        </w:rPr>
        <w:t> </w:t>
      </w:r>
      <w:r>
        <w:rPr>
          <w:i/>
          <w:sz w:val="20"/>
        </w:rPr>
        <w:t>identifica- tion.</w:t>
      </w:r>
      <w:r>
        <w:rPr>
          <w:i/>
          <w:spacing w:val="19"/>
          <w:sz w:val="20"/>
        </w:rPr>
        <w:t> </w:t>
      </w:r>
      <w:r>
        <w:rPr>
          <w:i/>
          <w:sz w:val="20"/>
        </w:rPr>
        <w:t>With</w:t>
      </w:r>
      <w:r>
        <w:rPr>
          <w:i/>
          <w:spacing w:val="-3"/>
          <w:sz w:val="20"/>
        </w:rPr>
        <w:t> </w:t>
      </w:r>
      <w:r>
        <w:rPr>
          <w:i/>
          <w:sz w:val="20"/>
        </w:rPr>
        <w:t>such</w:t>
      </w:r>
      <w:r>
        <w:rPr>
          <w:i/>
          <w:spacing w:val="-3"/>
          <w:sz w:val="20"/>
        </w:rPr>
        <w:t> </w:t>
      </w:r>
      <w:r>
        <w:rPr>
          <w:i/>
          <w:sz w:val="20"/>
        </w:rPr>
        <w:t>an</w:t>
      </w:r>
      <w:r>
        <w:rPr>
          <w:i/>
          <w:spacing w:val="-3"/>
          <w:sz w:val="20"/>
        </w:rPr>
        <w:t> </w:t>
      </w:r>
      <w:r>
        <w:rPr>
          <w:i/>
          <w:sz w:val="20"/>
        </w:rPr>
        <w:t>approach,</w:t>
      </w:r>
      <w:r>
        <w:rPr>
          <w:i/>
          <w:spacing w:val="-2"/>
          <w:sz w:val="20"/>
        </w:rPr>
        <w:t> </w:t>
      </w:r>
      <w:r>
        <w:rPr>
          <w:i/>
          <w:sz w:val="20"/>
        </w:rPr>
        <w:t>gaps</w:t>
      </w:r>
      <w:r>
        <w:rPr>
          <w:i/>
          <w:spacing w:val="-3"/>
          <w:sz w:val="20"/>
        </w:rPr>
        <w:t> </w:t>
      </w:r>
      <w:r>
        <w:rPr>
          <w:i/>
          <w:sz w:val="20"/>
        </w:rPr>
        <w:t>in</w:t>
      </w:r>
      <w:r>
        <w:rPr>
          <w:i/>
          <w:spacing w:val="-3"/>
          <w:sz w:val="20"/>
        </w:rPr>
        <w:t> </w:t>
      </w:r>
      <w:r>
        <w:rPr>
          <w:i/>
          <w:sz w:val="20"/>
        </w:rPr>
        <w:t>sequence</w:t>
      </w:r>
      <w:r>
        <w:rPr>
          <w:i/>
          <w:spacing w:val="-3"/>
          <w:sz w:val="20"/>
        </w:rPr>
        <w:t> </w:t>
      </w:r>
      <w:r>
        <w:rPr>
          <w:i/>
          <w:sz w:val="20"/>
        </w:rPr>
        <w:t>coverage</w:t>
      </w:r>
      <w:r>
        <w:rPr>
          <w:i/>
          <w:spacing w:val="-3"/>
          <w:sz w:val="20"/>
        </w:rPr>
        <w:t> </w:t>
      </w:r>
      <w:r>
        <w:rPr>
          <w:i/>
          <w:sz w:val="20"/>
        </w:rPr>
        <w:t>often</w:t>
      </w:r>
      <w:r>
        <w:rPr>
          <w:i/>
          <w:spacing w:val="-3"/>
          <w:sz w:val="20"/>
        </w:rPr>
        <w:t> </w:t>
      </w:r>
      <w:r>
        <w:rPr>
          <w:i/>
          <w:sz w:val="20"/>
        </w:rPr>
        <w:t>arise,</w:t>
      </w:r>
      <w:r>
        <w:rPr>
          <w:i/>
          <w:spacing w:val="-2"/>
          <w:sz w:val="20"/>
        </w:rPr>
        <w:t> </w:t>
      </w:r>
      <w:r>
        <w:rPr>
          <w:i/>
          <w:sz w:val="20"/>
        </w:rPr>
        <w:t>mostly in the complementarity-determining regions (CDRs) of the antibody that are responsible for the recognition and binding of infectious agents.</w:t>
      </w:r>
      <w:r>
        <w:rPr>
          <w:i/>
          <w:spacing w:val="40"/>
          <w:sz w:val="20"/>
        </w:rPr>
        <w:t> </w:t>
      </w:r>
      <w:r>
        <w:rPr>
          <w:i/>
          <w:sz w:val="20"/>
        </w:rPr>
        <w:t>Here, we demonstrate that by combining shotgun proteomics with middle-down (MD) proteomics, where the protein or large fragments thereof are measured in- tact,</w:t>
      </w:r>
      <w:r>
        <w:rPr>
          <w:i/>
          <w:spacing w:val="-1"/>
          <w:sz w:val="20"/>
        </w:rPr>
        <w:t> </w:t>
      </w:r>
      <w:r>
        <w:rPr>
          <w:i/>
          <w:sz w:val="20"/>
        </w:rPr>
        <w:t>these</w:t>
      </w:r>
      <w:r>
        <w:rPr>
          <w:i/>
          <w:spacing w:val="-2"/>
          <w:sz w:val="20"/>
        </w:rPr>
        <w:t> </w:t>
      </w:r>
      <w:r>
        <w:rPr>
          <w:i/>
          <w:sz w:val="20"/>
        </w:rPr>
        <w:t>gaps</w:t>
      </w:r>
      <w:r>
        <w:rPr>
          <w:i/>
          <w:spacing w:val="-1"/>
          <w:sz w:val="20"/>
        </w:rPr>
        <w:t> </w:t>
      </w:r>
      <w:r>
        <w:rPr>
          <w:i/>
          <w:sz w:val="20"/>
        </w:rPr>
        <w:t>can</w:t>
      </w:r>
      <w:r>
        <w:rPr>
          <w:i/>
          <w:spacing w:val="-2"/>
          <w:sz w:val="20"/>
        </w:rPr>
        <w:t> </w:t>
      </w:r>
      <w:r>
        <w:rPr>
          <w:i/>
          <w:sz w:val="20"/>
        </w:rPr>
        <w:t>be</w:t>
      </w:r>
      <w:r>
        <w:rPr>
          <w:i/>
          <w:spacing w:val="-2"/>
          <w:sz w:val="20"/>
        </w:rPr>
        <w:t> </w:t>
      </w:r>
      <w:r>
        <w:rPr>
          <w:i/>
          <w:sz w:val="20"/>
        </w:rPr>
        <w:t>filled</w:t>
      </w:r>
      <w:r>
        <w:rPr>
          <w:i/>
          <w:spacing w:val="-1"/>
          <w:sz w:val="20"/>
        </w:rPr>
        <w:t> </w:t>
      </w:r>
      <w:r>
        <w:rPr>
          <w:i/>
          <w:sz w:val="20"/>
        </w:rPr>
        <w:t>and</w:t>
      </w:r>
      <w:r>
        <w:rPr>
          <w:i/>
          <w:spacing w:val="-2"/>
          <w:sz w:val="20"/>
        </w:rPr>
        <w:t> </w:t>
      </w:r>
      <w:r>
        <w:rPr>
          <w:i/>
          <w:sz w:val="20"/>
        </w:rPr>
        <w:t>better</w:t>
      </w:r>
      <w:r>
        <w:rPr>
          <w:i/>
          <w:spacing w:val="-1"/>
          <w:sz w:val="20"/>
        </w:rPr>
        <w:t> </w:t>
      </w:r>
      <w:r>
        <w:rPr>
          <w:i/>
          <w:sz w:val="20"/>
        </w:rPr>
        <w:t>information</w:t>
      </w:r>
      <w:r>
        <w:rPr>
          <w:i/>
          <w:spacing w:val="-1"/>
          <w:sz w:val="20"/>
        </w:rPr>
        <w:t> </w:t>
      </w:r>
      <w:r>
        <w:rPr>
          <w:i/>
          <w:sz w:val="20"/>
        </w:rPr>
        <w:t>on</w:t>
      </w:r>
      <w:r>
        <w:rPr>
          <w:i/>
          <w:spacing w:val="-2"/>
          <w:sz w:val="20"/>
        </w:rPr>
        <w:t> </w:t>
      </w:r>
      <w:r>
        <w:rPr>
          <w:i/>
          <w:sz w:val="20"/>
        </w:rPr>
        <w:t>the</w:t>
      </w:r>
      <w:r>
        <w:rPr>
          <w:i/>
          <w:spacing w:val="-2"/>
          <w:sz w:val="20"/>
        </w:rPr>
        <w:t> </w:t>
      </w:r>
      <w:r>
        <w:rPr>
          <w:i/>
          <w:sz w:val="20"/>
        </w:rPr>
        <w:t>sequence</w:t>
      </w:r>
      <w:r>
        <w:rPr>
          <w:i/>
          <w:spacing w:val="-1"/>
          <w:sz w:val="20"/>
        </w:rPr>
        <w:t> </w:t>
      </w:r>
      <w:r>
        <w:rPr>
          <w:i/>
          <w:sz w:val="20"/>
        </w:rPr>
        <w:t>can</w:t>
      </w:r>
      <w:r>
        <w:rPr>
          <w:i/>
          <w:spacing w:val="-2"/>
          <w:sz w:val="20"/>
        </w:rPr>
        <w:t> </w:t>
      </w:r>
      <w:r>
        <w:rPr>
          <w:i/>
          <w:sz w:val="20"/>
        </w:rPr>
        <w:t>be extracted.</w:t>
      </w:r>
      <w:r>
        <w:rPr>
          <w:i/>
          <w:spacing w:val="19"/>
          <w:sz w:val="20"/>
        </w:rPr>
        <w:t> </w:t>
      </w:r>
      <w:r>
        <w:rPr>
          <w:i/>
          <w:sz w:val="20"/>
        </w:rPr>
        <w:t>We</w:t>
      </w:r>
      <w:r>
        <w:rPr>
          <w:i/>
          <w:spacing w:val="-3"/>
          <w:sz w:val="20"/>
        </w:rPr>
        <w:t> </w:t>
      </w:r>
      <w:r>
        <w:rPr>
          <w:i/>
          <w:sz w:val="20"/>
        </w:rPr>
        <w:t>therefore</w:t>
      </w:r>
      <w:r>
        <w:rPr>
          <w:i/>
          <w:spacing w:val="-3"/>
          <w:sz w:val="20"/>
        </w:rPr>
        <w:t> </w:t>
      </w:r>
      <w:r>
        <w:rPr>
          <w:i/>
          <w:sz w:val="20"/>
        </w:rPr>
        <w:t>developed</w:t>
      </w:r>
      <w:r>
        <w:rPr>
          <w:i/>
          <w:spacing w:val="-3"/>
          <w:sz w:val="20"/>
        </w:rPr>
        <w:t> </w:t>
      </w:r>
      <w:r>
        <w:rPr>
          <w:i/>
          <w:sz w:val="20"/>
        </w:rPr>
        <w:t>and</w:t>
      </w:r>
      <w:r>
        <w:rPr>
          <w:i/>
          <w:spacing w:val="-3"/>
          <w:sz w:val="20"/>
        </w:rPr>
        <w:t> </w:t>
      </w:r>
      <w:r>
        <w:rPr>
          <w:i/>
          <w:sz w:val="20"/>
        </w:rPr>
        <w:t>described</w:t>
      </w:r>
      <w:r>
        <w:rPr>
          <w:i/>
          <w:spacing w:val="-3"/>
          <w:sz w:val="20"/>
        </w:rPr>
        <w:t> </w:t>
      </w:r>
      <w:r>
        <w:rPr>
          <w:i/>
          <w:sz w:val="20"/>
        </w:rPr>
        <w:t>here</w:t>
      </w:r>
      <w:r>
        <w:rPr>
          <w:i/>
          <w:spacing w:val="-3"/>
          <w:sz w:val="20"/>
        </w:rPr>
        <w:t> </w:t>
      </w:r>
      <w:r>
        <w:rPr>
          <w:i/>
          <w:sz w:val="20"/>
        </w:rPr>
        <w:t>software</w:t>
      </w:r>
      <w:r>
        <w:rPr>
          <w:i/>
          <w:spacing w:val="-3"/>
          <w:sz w:val="20"/>
        </w:rPr>
        <w:t> </w:t>
      </w:r>
      <w:r>
        <w:rPr>
          <w:i/>
          <w:sz w:val="20"/>
        </w:rPr>
        <w:t>solutions</w:t>
      </w:r>
      <w:r>
        <w:rPr>
          <w:i/>
          <w:spacing w:val="-3"/>
          <w:sz w:val="20"/>
        </w:rPr>
        <w:t> </w:t>
      </w:r>
      <w:r>
        <w:rPr>
          <w:i/>
          <w:sz w:val="20"/>
        </w:rPr>
        <w:t>to iteratively integrate data from BU and MD proteomics.</w:t>
      </w:r>
    </w:p>
    <w:p>
      <w:pPr>
        <w:spacing w:after="0" w:line="415" w:lineRule="auto"/>
        <w:jc w:val="both"/>
        <w:rPr>
          <w:sz w:val="20"/>
        </w:rPr>
        <w:sectPr>
          <w:headerReference w:type="even" r:id="rId123"/>
          <w:headerReference w:type="default" r:id="rId124"/>
          <w:footerReference w:type="even" r:id="rId125"/>
          <w:footerReference w:type="default" r:id="rId126"/>
          <w:pgSz w:w="9640" w:h="13610"/>
          <w:pgMar w:header="769" w:footer="646" w:top="1060" w:bottom="840" w:left="0" w:right="0"/>
          <w:pgNumType w:start="152"/>
        </w:sectPr>
      </w:pPr>
    </w:p>
    <w:p>
      <w:pPr>
        <w:pStyle w:val="Heading1"/>
        <w:numPr>
          <w:ilvl w:val="1"/>
          <w:numId w:val="10"/>
        </w:numPr>
        <w:tabs>
          <w:tab w:pos="1819" w:val="left" w:leader="none"/>
        </w:tabs>
        <w:spacing w:line="240" w:lineRule="auto" w:before="295" w:after="0"/>
        <w:ind w:left="1819" w:right="0" w:hanging="686"/>
        <w:jc w:val="left"/>
      </w:pPr>
      <w:r>
        <w:rPr>
          <w:spacing w:val="-2"/>
        </w:rPr>
        <w:t>Introduction</w:t>
      </w:r>
    </w:p>
    <w:p>
      <w:pPr>
        <w:pStyle w:val="BodyText"/>
        <w:spacing w:before="315"/>
        <w:rPr>
          <w:b/>
          <w:sz w:val="28"/>
        </w:rPr>
      </w:pPr>
    </w:p>
    <w:p>
      <w:pPr>
        <w:pStyle w:val="BodyText"/>
        <w:spacing w:line="415" w:lineRule="auto" w:before="1"/>
        <w:ind w:left="1133" w:right="1112" w:firstLine="474"/>
        <w:jc w:val="right"/>
      </w:pPr>
      <w:r>
        <w:rPr/>
        <mc:AlternateContent>
          <mc:Choice Requires="wps">
            <w:drawing>
              <wp:anchor distT="0" distB="0" distL="0" distR="0" allowOverlap="1" layoutInCell="1" locked="0" behindDoc="0" simplePos="0" relativeHeight="15826432">
                <wp:simplePos x="0" y="0"/>
                <wp:positionH relativeFrom="page">
                  <wp:posOffset>5772658</wp:posOffset>
                </wp:positionH>
                <wp:positionV relativeFrom="paragraph">
                  <wp:posOffset>3086690</wp:posOffset>
                </wp:positionV>
                <wp:extent cx="347345" cy="900430"/>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43.046494pt;width:27.35pt;height:70.9pt;mso-position-horizontal-relative:page;mso-position-vertical-relative:paragraph;z-index:15826432" type="#_x0000_t202" id="docshape559"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mc:AlternateContent>
          <mc:Choice Requires="wps">
            <w:drawing>
              <wp:anchor distT="0" distB="0" distL="0" distR="0" allowOverlap="1" layoutInCell="1" locked="0" behindDoc="0" simplePos="0" relativeHeight="15826944">
                <wp:simplePos x="0" y="0"/>
                <wp:positionH relativeFrom="page">
                  <wp:posOffset>720001</wp:posOffset>
                </wp:positionH>
                <wp:positionV relativeFrom="paragraph">
                  <wp:posOffset>-68446</wp:posOffset>
                </wp:positionV>
                <wp:extent cx="301625" cy="504825"/>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301625" cy="504825"/>
                        </a:xfrm>
                        <a:prstGeom prst="rect">
                          <a:avLst/>
                        </a:prstGeom>
                      </wps:spPr>
                      <wps:txbx>
                        <w:txbxContent>
                          <w:p>
                            <w:pPr>
                              <w:spacing w:line="794" w:lineRule="exact" w:before="0"/>
                              <w:ind w:left="0" w:right="0" w:firstLine="0"/>
                              <w:jc w:val="left"/>
                              <w:rPr>
                                <w:sz w:val="71"/>
                              </w:rPr>
                            </w:pPr>
                            <w:r>
                              <w:rPr>
                                <w:spacing w:val="-10"/>
                                <w:sz w:val="71"/>
                              </w:rPr>
                              <w:t>A</w:t>
                            </w:r>
                          </w:p>
                        </w:txbxContent>
                      </wps:txbx>
                      <wps:bodyPr wrap="square" lIns="0" tIns="0" rIns="0" bIns="0" rtlCol="0">
                        <a:noAutofit/>
                      </wps:bodyPr>
                    </wps:wsp>
                  </a:graphicData>
                </a:graphic>
              </wp:anchor>
            </w:drawing>
          </mc:Choice>
          <mc:Fallback>
            <w:pict>
              <v:shape style="position:absolute;margin-left:56.693001pt;margin-top:-5.389462pt;width:23.75pt;height:39.75pt;mso-position-horizontal-relative:page;mso-position-vertical-relative:paragraph;z-index:15826944" type="#_x0000_t202" id="docshape560" filled="false" stroked="false">
                <v:textbox inset="0,0,0,0">
                  <w:txbxContent>
                    <w:p>
                      <w:pPr>
                        <w:spacing w:line="794" w:lineRule="exact" w:before="0"/>
                        <w:ind w:left="0" w:right="0" w:firstLine="0"/>
                        <w:jc w:val="left"/>
                        <w:rPr>
                          <w:sz w:val="71"/>
                        </w:rPr>
                      </w:pPr>
                      <w:r>
                        <w:rPr>
                          <w:spacing w:val="-10"/>
                          <w:sz w:val="71"/>
                        </w:rPr>
                        <w:t>A</w:t>
                      </w:r>
                    </w:p>
                  </w:txbxContent>
                </v:textbox>
                <w10:wrap type="none"/>
              </v:shape>
            </w:pict>
          </mc:Fallback>
        </mc:AlternateContent>
      </w:r>
      <w:r>
        <w:rPr/>
        <w:t>NTIBODIES,</w:t>
      </w:r>
      <w:r>
        <w:rPr>
          <w:spacing w:val="-14"/>
        </w:rPr>
        <w:t> </w:t>
      </w:r>
      <w:r>
        <w:rPr/>
        <w:t>or</w:t>
      </w:r>
      <w:r>
        <w:rPr>
          <w:spacing w:val="-14"/>
        </w:rPr>
        <w:t> </w:t>
      </w:r>
      <w:r>
        <w:rPr/>
        <w:t>immunoglobulins,</w:t>
      </w:r>
      <w:r>
        <w:rPr>
          <w:spacing w:val="-14"/>
        </w:rPr>
        <w:t> </w:t>
      </w:r>
      <w:r>
        <w:rPr/>
        <w:t>are</w:t>
      </w:r>
      <w:r>
        <w:rPr>
          <w:spacing w:val="-14"/>
        </w:rPr>
        <w:t> </w:t>
      </w:r>
      <w:r>
        <w:rPr/>
        <w:t>one</w:t>
      </w:r>
      <w:r>
        <w:rPr>
          <w:spacing w:val="-14"/>
        </w:rPr>
        <w:t> </w:t>
      </w:r>
      <w:r>
        <w:rPr/>
        <w:t>of</w:t>
      </w:r>
      <w:r>
        <w:rPr>
          <w:spacing w:val="-14"/>
        </w:rPr>
        <w:t> </w:t>
      </w:r>
      <w:r>
        <w:rPr/>
        <w:t>the</w:t>
      </w:r>
      <w:r>
        <w:rPr>
          <w:spacing w:val="-14"/>
        </w:rPr>
        <w:t> </w:t>
      </w:r>
      <w:r>
        <w:rPr/>
        <w:t>cornerstones</w:t>
      </w:r>
      <w:r>
        <w:rPr>
          <w:spacing w:val="-14"/>
        </w:rPr>
        <w:t> </w:t>
      </w:r>
      <w:r>
        <w:rPr/>
        <w:t>of</w:t>
      </w:r>
      <w:r>
        <w:rPr>
          <w:spacing w:val="-14"/>
        </w:rPr>
        <w:t> </w:t>
      </w:r>
      <w:r>
        <w:rPr/>
        <w:t>the</w:t>
      </w:r>
      <w:r>
        <w:rPr>
          <w:spacing w:val="-13"/>
        </w:rPr>
        <w:t> </w:t>
      </w:r>
      <w:r>
        <w:rPr/>
        <w:t>human</w:t>
      </w:r>
      <w:r>
        <w:rPr>
          <w:spacing w:val="-14"/>
        </w:rPr>
        <w:t> </w:t>
      </w:r>
      <w:r>
        <w:rPr/>
        <w:t>im- mune</w:t>
      </w:r>
      <w:r>
        <w:rPr>
          <w:spacing w:val="-9"/>
        </w:rPr>
        <w:t> </w:t>
      </w:r>
      <w:r>
        <w:rPr/>
        <w:t>system</w:t>
      </w:r>
      <w:r>
        <w:rPr>
          <w:spacing w:val="-9"/>
        </w:rPr>
        <w:t> </w:t>
      </w:r>
      <w:r>
        <w:rPr/>
        <w:t>and</w:t>
      </w:r>
      <w:r>
        <w:rPr>
          <w:spacing w:val="-9"/>
        </w:rPr>
        <w:t> </w:t>
      </w:r>
      <w:r>
        <w:rPr/>
        <w:t>are</w:t>
      </w:r>
      <w:r>
        <w:rPr>
          <w:spacing w:val="-9"/>
        </w:rPr>
        <w:t> </w:t>
      </w:r>
      <w:r>
        <w:rPr/>
        <w:t>abundantly</w:t>
      </w:r>
      <w:r>
        <w:rPr>
          <w:spacing w:val="-9"/>
        </w:rPr>
        <w:t> </w:t>
      </w:r>
      <w:r>
        <w:rPr/>
        <w:t>present</w:t>
      </w:r>
      <w:r>
        <w:rPr>
          <w:spacing w:val="-9"/>
        </w:rPr>
        <w:t> </w:t>
      </w:r>
      <w:r>
        <w:rPr/>
        <w:t>in</w:t>
      </w:r>
      <w:r>
        <w:rPr>
          <w:spacing w:val="-9"/>
        </w:rPr>
        <w:t> </w:t>
      </w:r>
      <w:r>
        <w:rPr/>
        <w:t>various</w:t>
      </w:r>
      <w:r>
        <w:rPr>
          <w:spacing w:val="-9"/>
        </w:rPr>
        <w:t> </w:t>
      </w:r>
      <w:r>
        <w:rPr/>
        <w:t>bodily</w:t>
      </w:r>
      <w:r>
        <w:rPr>
          <w:spacing w:val="-9"/>
        </w:rPr>
        <w:t> </w:t>
      </w:r>
      <w:r>
        <w:rPr/>
        <w:t>fluids,</w:t>
      </w:r>
      <w:r>
        <w:rPr>
          <w:spacing w:val="-4"/>
        </w:rPr>
        <w:t> </w:t>
      </w:r>
      <w:r>
        <w:rPr/>
        <w:t>such</w:t>
      </w:r>
      <w:r>
        <w:rPr>
          <w:spacing w:val="-9"/>
        </w:rPr>
        <w:t> </w:t>
      </w:r>
      <w:r>
        <w:rPr/>
        <w:t>as</w:t>
      </w:r>
      <w:r>
        <w:rPr>
          <w:spacing w:val="-9"/>
        </w:rPr>
        <w:t> </w:t>
      </w:r>
      <w:r>
        <w:rPr/>
        <w:t>serum, saliva,</w:t>
      </w:r>
      <w:r>
        <w:rPr>
          <w:spacing w:val="-9"/>
        </w:rPr>
        <w:t> </w:t>
      </w:r>
      <w:r>
        <w:rPr/>
        <w:t>milk,</w:t>
      </w:r>
      <w:r>
        <w:rPr>
          <w:spacing w:val="-9"/>
        </w:rPr>
        <w:t> </w:t>
      </w:r>
      <w:r>
        <w:rPr/>
        <w:t>the</w:t>
      </w:r>
      <w:r>
        <w:rPr>
          <w:spacing w:val="-10"/>
        </w:rPr>
        <w:t> </w:t>
      </w:r>
      <w:r>
        <w:rPr/>
        <w:t>lumen</w:t>
      </w:r>
      <w:r>
        <w:rPr>
          <w:spacing w:val="-10"/>
        </w:rPr>
        <w:t> </w:t>
      </w:r>
      <w:r>
        <w:rPr/>
        <w:t>of</w:t>
      </w:r>
      <w:r>
        <w:rPr>
          <w:spacing w:val="-10"/>
        </w:rPr>
        <w:t> </w:t>
      </w:r>
      <w:r>
        <w:rPr/>
        <w:t>the</w:t>
      </w:r>
      <w:r>
        <w:rPr>
          <w:spacing w:val="-10"/>
        </w:rPr>
        <w:t> </w:t>
      </w:r>
      <w:r>
        <w:rPr/>
        <w:t>gut,</w:t>
      </w:r>
      <w:r>
        <w:rPr>
          <w:spacing w:val="-9"/>
        </w:rPr>
        <w:t> </w:t>
      </w:r>
      <w:r>
        <w:rPr/>
        <w:t>and</w:t>
      </w:r>
      <w:r>
        <w:rPr>
          <w:spacing w:val="-10"/>
        </w:rPr>
        <w:t> </w:t>
      </w:r>
      <w:r>
        <w:rPr/>
        <w:t>cerebrospinal</w:t>
      </w:r>
      <w:r>
        <w:rPr>
          <w:spacing w:val="-10"/>
        </w:rPr>
        <w:t> </w:t>
      </w:r>
      <w:r>
        <w:rPr/>
        <w:t>fluid</w:t>
      </w:r>
      <w:r>
        <w:rPr>
          <w:spacing w:val="-10"/>
        </w:rPr>
        <w:t> </w:t>
      </w:r>
      <w:r>
        <w:rPr/>
        <w:t>(</w:t>
      </w:r>
      <w:hyperlink w:history="true" w:anchor="_bookmark281">
        <w:r>
          <w:rPr/>
          <w:t>1</w:t>
        </w:r>
      </w:hyperlink>
      <w:r>
        <w:rPr/>
        <w:t>).</w:t>
      </w:r>
      <w:r>
        <w:rPr>
          <w:spacing w:val="12"/>
        </w:rPr>
        <w:t> </w:t>
      </w:r>
      <w:r>
        <w:rPr/>
        <w:t>Because</w:t>
      </w:r>
      <w:r>
        <w:rPr>
          <w:spacing w:val="-10"/>
        </w:rPr>
        <w:t> </w:t>
      </w:r>
      <w:r>
        <w:rPr/>
        <w:t>of</w:t>
      </w:r>
      <w:r>
        <w:rPr>
          <w:spacing w:val="-10"/>
        </w:rPr>
        <w:t> </w:t>
      </w:r>
      <w:r>
        <w:rPr/>
        <w:t>their</w:t>
      </w:r>
      <w:r>
        <w:rPr>
          <w:spacing w:val="-10"/>
        </w:rPr>
        <w:t> </w:t>
      </w:r>
      <w:r>
        <w:rPr/>
        <w:t>impor- tant role in combatting infectious diseases, immunoglobulins have been intensively studied</w:t>
      </w:r>
      <w:r>
        <w:rPr>
          <w:spacing w:val="-13"/>
        </w:rPr>
        <w:t> </w:t>
      </w:r>
      <w:r>
        <w:rPr/>
        <w:t>and</w:t>
      </w:r>
      <w:r>
        <w:rPr>
          <w:spacing w:val="-13"/>
        </w:rPr>
        <w:t> </w:t>
      </w:r>
      <w:r>
        <w:rPr/>
        <w:t>in</w:t>
      </w:r>
      <w:r>
        <w:rPr>
          <w:spacing w:val="-13"/>
        </w:rPr>
        <w:t> </w:t>
      </w:r>
      <w:r>
        <w:rPr/>
        <w:t>the</w:t>
      </w:r>
      <w:r>
        <w:rPr>
          <w:spacing w:val="-13"/>
        </w:rPr>
        <w:t> </w:t>
      </w:r>
      <w:r>
        <w:rPr/>
        <w:t>last</w:t>
      </w:r>
      <w:r>
        <w:rPr>
          <w:spacing w:val="-13"/>
        </w:rPr>
        <w:t> </w:t>
      </w:r>
      <w:r>
        <w:rPr/>
        <w:t>decades</w:t>
      </w:r>
      <w:r>
        <w:rPr>
          <w:spacing w:val="-13"/>
        </w:rPr>
        <w:t> </w:t>
      </w:r>
      <w:r>
        <w:rPr/>
        <w:t>have</w:t>
      </w:r>
      <w:r>
        <w:rPr>
          <w:spacing w:val="-13"/>
        </w:rPr>
        <w:t> </w:t>
      </w:r>
      <w:r>
        <w:rPr/>
        <w:t>taken</w:t>
      </w:r>
      <w:r>
        <w:rPr>
          <w:spacing w:val="-13"/>
        </w:rPr>
        <w:t> </w:t>
      </w:r>
      <w:r>
        <w:rPr/>
        <w:t>centre</w:t>
      </w:r>
      <w:r>
        <w:rPr>
          <w:spacing w:val="-13"/>
        </w:rPr>
        <w:t> </w:t>
      </w:r>
      <w:r>
        <w:rPr/>
        <w:t>stage</w:t>
      </w:r>
      <w:r>
        <w:rPr>
          <w:spacing w:val="-13"/>
        </w:rPr>
        <w:t> </w:t>
      </w:r>
      <w:r>
        <w:rPr/>
        <w:t>for</w:t>
      </w:r>
      <w:r>
        <w:rPr>
          <w:spacing w:val="-13"/>
        </w:rPr>
        <w:t> </w:t>
      </w:r>
      <w:r>
        <w:rPr/>
        <w:t>the</w:t>
      </w:r>
      <w:r>
        <w:rPr>
          <w:spacing w:val="-13"/>
        </w:rPr>
        <w:t> </w:t>
      </w:r>
      <w:r>
        <w:rPr/>
        <w:t>development</w:t>
      </w:r>
      <w:r>
        <w:rPr>
          <w:spacing w:val="-13"/>
        </w:rPr>
        <w:t> </w:t>
      </w:r>
      <w:r>
        <w:rPr/>
        <w:t>of</w:t>
      </w:r>
      <w:r>
        <w:rPr>
          <w:spacing w:val="-13"/>
        </w:rPr>
        <w:t> </w:t>
      </w:r>
      <w:r>
        <w:rPr/>
        <w:t>novel therapeutics</w:t>
      </w:r>
      <w:r>
        <w:rPr>
          <w:spacing w:val="-16"/>
        </w:rPr>
        <w:t> </w:t>
      </w:r>
      <w:r>
        <w:rPr/>
        <w:t>(</w:t>
      </w:r>
      <w:hyperlink w:history="true" w:anchor="_bookmark282">
        <w:r>
          <w:rPr/>
          <w:t>2</w:t>
        </w:r>
      </w:hyperlink>
      <w:r>
        <w:rPr/>
        <w:t>–</w:t>
      </w:r>
      <w:hyperlink w:history="true" w:anchor="_bookmark283">
        <w:r>
          <w:rPr/>
          <w:t>4</w:t>
        </w:r>
      </w:hyperlink>
      <w:r>
        <w:rPr/>
        <w:t>).</w:t>
      </w:r>
      <w:r>
        <w:rPr>
          <w:spacing w:val="-11"/>
        </w:rPr>
        <w:t> </w:t>
      </w:r>
      <w:r>
        <w:rPr/>
        <w:t>In</w:t>
      </w:r>
      <w:r>
        <w:rPr>
          <w:spacing w:val="-16"/>
        </w:rPr>
        <w:t> </w:t>
      </w:r>
      <w:r>
        <w:rPr/>
        <w:t>the</w:t>
      </w:r>
      <w:r>
        <w:rPr>
          <w:spacing w:val="-16"/>
        </w:rPr>
        <w:t> </w:t>
      </w:r>
      <w:r>
        <w:rPr/>
        <w:t>last</w:t>
      </w:r>
      <w:r>
        <w:rPr>
          <w:spacing w:val="-16"/>
        </w:rPr>
        <w:t> </w:t>
      </w:r>
      <w:r>
        <w:rPr/>
        <w:t>decade,</w:t>
      </w:r>
      <w:r>
        <w:rPr>
          <w:spacing w:val="-14"/>
        </w:rPr>
        <w:t> </w:t>
      </w:r>
      <w:r>
        <w:rPr/>
        <w:t>antibodies</w:t>
      </w:r>
      <w:r>
        <w:rPr>
          <w:spacing w:val="-16"/>
        </w:rPr>
        <w:t> </w:t>
      </w:r>
      <w:r>
        <w:rPr/>
        <w:t>have</w:t>
      </w:r>
      <w:r>
        <w:rPr>
          <w:spacing w:val="-16"/>
        </w:rPr>
        <w:t> </w:t>
      </w:r>
      <w:r>
        <w:rPr/>
        <w:t>become</w:t>
      </w:r>
      <w:r>
        <w:rPr>
          <w:spacing w:val="-16"/>
        </w:rPr>
        <w:t> </w:t>
      </w:r>
      <w:r>
        <w:rPr/>
        <w:t>the</w:t>
      </w:r>
      <w:r>
        <w:rPr>
          <w:spacing w:val="-16"/>
        </w:rPr>
        <w:t> </w:t>
      </w:r>
      <w:r>
        <w:rPr/>
        <w:t>best-selling</w:t>
      </w:r>
      <w:r>
        <w:rPr>
          <w:spacing w:val="-16"/>
        </w:rPr>
        <w:t> </w:t>
      </w:r>
      <w:r>
        <w:rPr/>
        <w:t>drugs in the market, notably in 2018 eight of the top ten bestselling drugs were biologics. New</w:t>
      </w:r>
      <w:r>
        <w:rPr>
          <w:spacing w:val="-7"/>
        </w:rPr>
        <w:t> </w:t>
      </w:r>
      <w:r>
        <w:rPr/>
        <w:t>antibody</w:t>
      </w:r>
      <w:r>
        <w:rPr>
          <w:spacing w:val="-7"/>
        </w:rPr>
        <w:t> </w:t>
      </w:r>
      <w:r>
        <w:rPr/>
        <w:t>leads</w:t>
      </w:r>
      <w:r>
        <w:rPr>
          <w:spacing w:val="-7"/>
        </w:rPr>
        <w:t> </w:t>
      </w:r>
      <w:r>
        <w:rPr/>
        <w:t>for</w:t>
      </w:r>
      <w:r>
        <w:rPr>
          <w:spacing w:val="-7"/>
        </w:rPr>
        <w:t> </w:t>
      </w:r>
      <w:r>
        <w:rPr/>
        <w:t>biotherapeutics</w:t>
      </w:r>
      <w:r>
        <w:rPr>
          <w:spacing w:val="-7"/>
        </w:rPr>
        <w:t> </w:t>
      </w:r>
      <w:r>
        <w:rPr/>
        <w:t>can</w:t>
      </w:r>
      <w:r>
        <w:rPr>
          <w:spacing w:val="-7"/>
        </w:rPr>
        <w:t> </w:t>
      </w:r>
      <w:r>
        <w:rPr/>
        <w:t>be</w:t>
      </w:r>
      <w:r>
        <w:rPr>
          <w:spacing w:val="-7"/>
        </w:rPr>
        <w:t> </w:t>
      </w:r>
      <w:r>
        <w:rPr/>
        <w:t>extracted</w:t>
      </w:r>
      <w:r>
        <w:rPr>
          <w:spacing w:val="-7"/>
        </w:rPr>
        <w:t> </w:t>
      </w:r>
      <w:r>
        <w:rPr/>
        <w:t>from</w:t>
      </w:r>
      <w:r>
        <w:rPr>
          <w:spacing w:val="-7"/>
        </w:rPr>
        <w:t> </w:t>
      </w:r>
      <w:r>
        <w:rPr/>
        <w:t>various</w:t>
      </w:r>
      <w:r>
        <w:rPr>
          <w:spacing w:val="-7"/>
        </w:rPr>
        <w:t> </w:t>
      </w:r>
      <w:r>
        <w:rPr/>
        <w:t>sources,</w:t>
      </w:r>
      <w:r>
        <w:rPr>
          <w:spacing w:val="-7"/>
        </w:rPr>
        <w:t> </w:t>
      </w:r>
      <w:r>
        <w:rPr/>
        <w:t>such </w:t>
      </w:r>
      <w:r>
        <w:rPr>
          <w:spacing w:val="-2"/>
        </w:rPr>
        <w:t>as</w:t>
      </w:r>
      <w:r>
        <w:rPr>
          <w:spacing w:val="-9"/>
        </w:rPr>
        <w:t> </w:t>
      </w:r>
      <w:r>
        <w:rPr>
          <w:spacing w:val="-2"/>
        </w:rPr>
        <w:t>immunized</w:t>
      </w:r>
      <w:r>
        <w:rPr>
          <w:spacing w:val="-9"/>
        </w:rPr>
        <w:t> </w:t>
      </w:r>
      <w:r>
        <w:rPr>
          <w:spacing w:val="-2"/>
        </w:rPr>
        <w:t>animals</w:t>
      </w:r>
      <w:r>
        <w:rPr>
          <w:spacing w:val="-9"/>
        </w:rPr>
        <w:t> </w:t>
      </w:r>
      <w:r>
        <w:rPr>
          <w:spacing w:val="-2"/>
        </w:rPr>
        <w:t>or</w:t>
      </w:r>
      <w:r>
        <w:rPr>
          <w:spacing w:val="-9"/>
        </w:rPr>
        <w:t> </w:t>
      </w:r>
      <w:r>
        <w:rPr>
          <w:spacing w:val="-2"/>
        </w:rPr>
        <w:t>recovered</w:t>
      </w:r>
      <w:r>
        <w:rPr>
          <w:spacing w:val="-9"/>
        </w:rPr>
        <w:t> </w:t>
      </w:r>
      <w:r>
        <w:rPr>
          <w:spacing w:val="-2"/>
        </w:rPr>
        <w:t>patients</w:t>
      </w:r>
      <w:r>
        <w:rPr>
          <w:spacing w:val="-9"/>
        </w:rPr>
        <w:t> </w:t>
      </w:r>
      <w:r>
        <w:rPr>
          <w:spacing w:val="-2"/>
        </w:rPr>
        <w:t>who</w:t>
      </w:r>
      <w:r>
        <w:rPr>
          <w:spacing w:val="-9"/>
        </w:rPr>
        <w:t> </w:t>
      </w:r>
      <w:r>
        <w:rPr>
          <w:spacing w:val="-2"/>
        </w:rPr>
        <w:t>carry</w:t>
      </w:r>
      <w:r>
        <w:rPr>
          <w:spacing w:val="-9"/>
        </w:rPr>
        <w:t> </w:t>
      </w:r>
      <w:r>
        <w:rPr>
          <w:spacing w:val="-2"/>
        </w:rPr>
        <w:t>pathogen</w:t>
      </w:r>
      <w:r>
        <w:rPr>
          <w:spacing w:val="-9"/>
        </w:rPr>
        <w:t> </w:t>
      </w:r>
      <w:r>
        <w:rPr>
          <w:spacing w:val="-2"/>
        </w:rPr>
        <w:t>neutralizing</w:t>
      </w:r>
      <w:r>
        <w:rPr>
          <w:spacing w:val="-9"/>
        </w:rPr>
        <w:t> </w:t>
      </w:r>
      <w:r>
        <w:rPr>
          <w:spacing w:val="-2"/>
        </w:rPr>
        <w:t>antibod- </w:t>
      </w:r>
      <w:r>
        <w:rPr/>
        <w:t>ies</w:t>
      </w:r>
      <w:r>
        <w:rPr>
          <w:spacing w:val="-17"/>
        </w:rPr>
        <w:t> </w:t>
      </w:r>
      <w:r>
        <w:rPr/>
        <w:t>(</w:t>
      </w:r>
      <w:hyperlink w:history="true" w:anchor="_bookmark284">
        <w:r>
          <w:rPr/>
          <w:t>5</w:t>
        </w:r>
      </w:hyperlink>
      <w:r>
        <w:rPr/>
        <w:t>–</w:t>
      </w:r>
      <w:hyperlink w:history="true" w:anchor="_bookmark285">
        <w:r>
          <w:rPr/>
          <w:t>7</w:t>
        </w:r>
      </w:hyperlink>
      <w:r>
        <w:rPr/>
        <w:t>).</w:t>
      </w:r>
      <w:r>
        <w:rPr>
          <w:spacing w:val="-12"/>
        </w:rPr>
        <w:t> </w:t>
      </w:r>
      <w:r>
        <w:rPr/>
        <w:t>The</w:t>
      </w:r>
      <w:r>
        <w:rPr>
          <w:spacing w:val="-16"/>
        </w:rPr>
        <w:t> </w:t>
      </w:r>
      <w:r>
        <w:rPr/>
        <w:t>incredible</w:t>
      </w:r>
      <w:r>
        <w:rPr>
          <w:spacing w:val="-17"/>
        </w:rPr>
        <w:t> </w:t>
      </w:r>
      <w:r>
        <w:rPr/>
        <w:t>potential</w:t>
      </w:r>
      <w:r>
        <w:rPr>
          <w:spacing w:val="-17"/>
        </w:rPr>
        <w:t> </w:t>
      </w:r>
      <w:r>
        <w:rPr/>
        <w:t>for</w:t>
      </w:r>
      <w:r>
        <w:rPr>
          <w:spacing w:val="-16"/>
        </w:rPr>
        <w:t> </w:t>
      </w:r>
      <w:r>
        <w:rPr/>
        <w:t>diversity</w:t>
      </w:r>
      <w:r>
        <w:rPr>
          <w:spacing w:val="-17"/>
        </w:rPr>
        <w:t> </w:t>
      </w:r>
      <w:r>
        <w:rPr/>
        <w:t>of</w:t>
      </w:r>
      <w:r>
        <w:rPr>
          <w:spacing w:val="-16"/>
        </w:rPr>
        <w:t> </w:t>
      </w:r>
      <w:r>
        <w:rPr/>
        <w:t>immunoglobulin</w:t>
      </w:r>
      <w:r>
        <w:rPr>
          <w:spacing w:val="-17"/>
        </w:rPr>
        <w:t> </w:t>
      </w:r>
      <w:r>
        <w:rPr/>
        <w:t>molecules</w:t>
      </w:r>
      <w:r>
        <w:rPr>
          <w:spacing w:val="-17"/>
        </w:rPr>
        <w:t> </w:t>
      </w:r>
      <w:r>
        <w:rPr/>
        <w:t>in</w:t>
      </w:r>
      <w:r>
        <w:rPr>
          <w:spacing w:val="-16"/>
        </w:rPr>
        <w:t> </w:t>
      </w:r>
      <w:r>
        <w:rPr/>
        <w:t>the</w:t>
      </w:r>
      <w:r>
        <w:rPr>
          <w:spacing w:val="-17"/>
        </w:rPr>
        <w:t> </w:t>
      </w:r>
      <w:r>
        <w:rPr/>
        <w:t>hu- man</w:t>
      </w:r>
      <w:r>
        <w:rPr>
          <w:spacing w:val="-9"/>
        </w:rPr>
        <w:t> </w:t>
      </w:r>
      <w:r>
        <w:rPr/>
        <w:t>body,</w:t>
      </w:r>
      <w:r>
        <w:rPr>
          <w:spacing w:val="-8"/>
        </w:rPr>
        <w:t> </w:t>
      </w:r>
      <w:r>
        <w:rPr/>
        <w:t>with</w:t>
      </w:r>
      <w:r>
        <w:rPr>
          <w:spacing w:val="-9"/>
        </w:rPr>
        <w:t> </w:t>
      </w:r>
      <w:r>
        <w:rPr/>
        <w:t>over</w:t>
      </w:r>
      <w:r>
        <w:rPr>
          <w:spacing w:val="-9"/>
        </w:rPr>
        <w:t> </w:t>
      </w:r>
      <w:r>
        <w:rPr/>
        <w:t>10</w:t>
      </w:r>
      <w:r>
        <w:rPr>
          <w:vertAlign w:val="superscript"/>
        </w:rPr>
        <w:t>15</w:t>
      </w:r>
      <w:r>
        <w:rPr>
          <w:vertAlign w:val="baseline"/>
        </w:rPr>
        <w:t> theoretically</w:t>
      </w:r>
      <w:r>
        <w:rPr>
          <w:spacing w:val="-9"/>
          <w:vertAlign w:val="baseline"/>
        </w:rPr>
        <w:t> </w:t>
      </w:r>
      <w:r>
        <w:rPr>
          <w:vertAlign w:val="baseline"/>
        </w:rPr>
        <w:t>possible</w:t>
      </w:r>
      <w:r>
        <w:rPr>
          <w:spacing w:val="-9"/>
          <w:vertAlign w:val="baseline"/>
        </w:rPr>
        <w:t> </w:t>
      </w:r>
      <w:r>
        <w:rPr>
          <w:vertAlign w:val="baseline"/>
        </w:rPr>
        <w:t>sequences</w:t>
      </w:r>
      <w:r>
        <w:rPr>
          <w:spacing w:val="-9"/>
          <w:vertAlign w:val="baseline"/>
        </w:rPr>
        <w:t> </w:t>
      </w:r>
      <w:r>
        <w:rPr>
          <w:vertAlign w:val="baseline"/>
        </w:rPr>
        <w:t>(</w:t>
      </w:r>
      <w:hyperlink w:history="true" w:anchor="_bookmark286">
        <w:r>
          <w:rPr>
            <w:vertAlign w:val="baseline"/>
          </w:rPr>
          <w:t>8</w:t>
        </w:r>
      </w:hyperlink>
      <w:r>
        <w:rPr>
          <w:vertAlign w:val="baseline"/>
        </w:rPr>
        <w:t>,</w:t>
      </w:r>
      <w:r>
        <w:rPr>
          <w:spacing w:val="-9"/>
          <w:vertAlign w:val="baseline"/>
        </w:rPr>
        <w:t> </w:t>
      </w:r>
      <w:hyperlink w:history="true" w:anchor="_bookmark287">
        <w:r>
          <w:rPr>
            <w:vertAlign w:val="baseline"/>
          </w:rPr>
          <w:t>9</w:t>
        </w:r>
      </w:hyperlink>
      <w:r>
        <w:rPr>
          <w:vertAlign w:val="baseline"/>
        </w:rPr>
        <w:t>),</w:t>
      </w:r>
      <w:r>
        <w:rPr>
          <w:spacing w:val="-8"/>
          <w:vertAlign w:val="baseline"/>
        </w:rPr>
        <w:t> </w:t>
      </w:r>
      <w:r>
        <w:rPr>
          <w:vertAlign w:val="baseline"/>
        </w:rPr>
        <w:t>indicates</w:t>
      </w:r>
      <w:r>
        <w:rPr>
          <w:spacing w:val="-9"/>
          <w:vertAlign w:val="baseline"/>
        </w:rPr>
        <w:t> </w:t>
      </w:r>
      <w:r>
        <w:rPr>
          <w:vertAlign w:val="baseline"/>
        </w:rPr>
        <w:t>that</w:t>
      </w:r>
      <w:r>
        <w:rPr>
          <w:spacing w:val="-9"/>
          <w:vertAlign w:val="baseline"/>
        </w:rPr>
        <w:t> </w:t>
      </w:r>
      <w:r>
        <w:rPr>
          <w:vertAlign w:val="baseline"/>
        </w:rPr>
        <w:t>each antigen</w:t>
      </w:r>
      <w:r>
        <w:rPr>
          <w:spacing w:val="-14"/>
          <w:vertAlign w:val="baseline"/>
        </w:rPr>
        <w:t> </w:t>
      </w:r>
      <w:r>
        <w:rPr>
          <w:vertAlign w:val="baseline"/>
        </w:rPr>
        <w:t>exposure</w:t>
      </w:r>
      <w:r>
        <w:rPr>
          <w:spacing w:val="-14"/>
          <w:vertAlign w:val="baseline"/>
        </w:rPr>
        <w:t> </w:t>
      </w:r>
      <w:r>
        <w:rPr>
          <w:vertAlign w:val="baseline"/>
        </w:rPr>
        <w:t>may</w:t>
      </w:r>
      <w:r>
        <w:rPr>
          <w:spacing w:val="-14"/>
          <w:vertAlign w:val="baseline"/>
        </w:rPr>
        <w:t> </w:t>
      </w:r>
      <w:r>
        <w:rPr>
          <w:vertAlign w:val="baseline"/>
        </w:rPr>
        <w:t>lead</w:t>
      </w:r>
      <w:r>
        <w:rPr>
          <w:spacing w:val="-14"/>
          <w:vertAlign w:val="baseline"/>
        </w:rPr>
        <w:t> </w:t>
      </w:r>
      <w:r>
        <w:rPr>
          <w:vertAlign w:val="baseline"/>
        </w:rPr>
        <w:t>to</w:t>
      </w:r>
      <w:r>
        <w:rPr>
          <w:spacing w:val="-14"/>
          <w:vertAlign w:val="baseline"/>
        </w:rPr>
        <w:t> </w:t>
      </w:r>
      <w:r>
        <w:rPr>
          <w:vertAlign w:val="baseline"/>
        </w:rPr>
        <w:t>a</w:t>
      </w:r>
      <w:r>
        <w:rPr>
          <w:spacing w:val="-14"/>
          <w:vertAlign w:val="baseline"/>
        </w:rPr>
        <w:t> </w:t>
      </w:r>
      <w:r>
        <w:rPr>
          <w:vertAlign w:val="baseline"/>
        </w:rPr>
        <w:t>unique,</w:t>
      </w:r>
      <w:r>
        <w:rPr>
          <w:spacing w:val="-14"/>
          <w:vertAlign w:val="baseline"/>
        </w:rPr>
        <w:t> </w:t>
      </w:r>
      <w:r>
        <w:rPr>
          <w:vertAlign w:val="baseline"/>
        </w:rPr>
        <w:t>personalized</w:t>
      </w:r>
      <w:r>
        <w:rPr>
          <w:spacing w:val="-14"/>
          <w:vertAlign w:val="baseline"/>
        </w:rPr>
        <w:t> </w:t>
      </w:r>
      <w:r>
        <w:rPr>
          <w:vertAlign w:val="baseline"/>
        </w:rPr>
        <w:t>(polyclonal)</w:t>
      </w:r>
      <w:r>
        <w:rPr>
          <w:spacing w:val="-14"/>
          <w:vertAlign w:val="baseline"/>
        </w:rPr>
        <w:t> </w:t>
      </w:r>
      <w:r>
        <w:rPr>
          <w:vertAlign w:val="baseline"/>
        </w:rPr>
        <w:t>antibody</w:t>
      </w:r>
      <w:r>
        <w:rPr>
          <w:spacing w:val="-13"/>
          <w:vertAlign w:val="baseline"/>
        </w:rPr>
        <w:t> </w:t>
      </w:r>
      <w:r>
        <w:rPr>
          <w:vertAlign w:val="baseline"/>
        </w:rPr>
        <w:t>response. One</w:t>
      </w:r>
      <w:r>
        <w:rPr>
          <w:spacing w:val="-1"/>
          <w:vertAlign w:val="baseline"/>
        </w:rPr>
        <w:t> </w:t>
      </w:r>
      <w:r>
        <w:rPr>
          <w:vertAlign w:val="baseline"/>
        </w:rPr>
        <w:t>way</w:t>
      </w:r>
      <w:r>
        <w:rPr>
          <w:spacing w:val="-1"/>
          <w:vertAlign w:val="baseline"/>
        </w:rPr>
        <w:t> </w:t>
      </w:r>
      <w:r>
        <w:rPr>
          <w:vertAlign w:val="baseline"/>
        </w:rPr>
        <w:t>to</w:t>
      </w:r>
      <w:r>
        <w:rPr>
          <w:spacing w:val="-1"/>
          <w:vertAlign w:val="baseline"/>
        </w:rPr>
        <w:t> </w:t>
      </w:r>
      <w:r>
        <w:rPr>
          <w:vertAlign w:val="baseline"/>
        </w:rPr>
        <w:t>chart</w:t>
      </w:r>
      <w:r>
        <w:rPr>
          <w:spacing w:val="-1"/>
          <w:vertAlign w:val="baseline"/>
        </w:rPr>
        <w:t> </w:t>
      </w:r>
      <w:r>
        <w:rPr>
          <w:vertAlign w:val="baseline"/>
        </w:rPr>
        <w:t>the</w:t>
      </w:r>
      <w:r>
        <w:rPr>
          <w:spacing w:val="-1"/>
          <w:vertAlign w:val="baseline"/>
        </w:rPr>
        <w:t> </w:t>
      </w:r>
      <w:r>
        <w:rPr>
          <w:vertAlign w:val="baseline"/>
        </w:rPr>
        <w:t>antibody</w:t>
      </w:r>
      <w:r>
        <w:rPr>
          <w:spacing w:val="-1"/>
          <w:vertAlign w:val="baseline"/>
        </w:rPr>
        <w:t> </w:t>
      </w:r>
      <w:r>
        <w:rPr>
          <w:vertAlign w:val="baseline"/>
        </w:rPr>
        <w:t>repertoire</w:t>
      </w:r>
      <w:r>
        <w:rPr>
          <w:spacing w:val="-1"/>
          <w:vertAlign w:val="baseline"/>
        </w:rPr>
        <w:t> </w:t>
      </w:r>
      <w:r>
        <w:rPr>
          <w:vertAlign w:val="baseline"/>
        </w:rPr>
        <w:t>is</w:t>
      </w:r>
      <w:r>
        <w:rPr>
          <w:spacing w:val="-1"/>
          <w:vertAlign w:val="baseline"/>
        </w:rPr>
        <w:t> </w:t>
      </w:r>
      <w:r>
        <w:rPr>
          <w:vertAlign w:val="baseline"/>
        </w:rPr>
        <w:t>to</w:t>
      </w:r>
      <w:r>
        <w:rPr>
          <w:spacing w:val="-1"/>
          <w:vertAlign w:val="baseline"/>
        </w:rPr>
        <w:t> </w:t>
      </w:r>
      <w:r>
        <w:rPr>
          <w:vertAlign w:val="baseline"/>
        </w:rPr>
        <w:t>sequence</w:t>
      </w:r>
      <w:r>
        <w:rPr>
          <w:spacing w:val="-1"/>
          <w:vertAlign w:val="baseline"/>
        </w:rPr>
        <w:t> </w:t>
      </w:r>
      <w:r>
        <w:rPr>
          <w:vertAlign w:val="baseline"/>
        </w:rPr>
        <w:t>the</w:t>
      </w:r>
      <w:r>
        <w:rPr>
          <w:spacing w:val="-1"/>
          <w:vertAlign w:val="baseline"/>
        </w:rPr>
        <w:t> </w:t>
      </w:r>
      <w:r>
        <w:rPr>
          <w:vertAlign w:val="baseline"/>
        </w:rPr>
        <w:t>B-cell</w:t>
      </w:r>
      <w:r>
        <w:rPr>
          <w:spacing w:val="-1"/>
          <w:vertAlign w:val="baseline"/>
        </w:rPr>
        <w:t> </w:t>
      </w:r>
      <w:r>
        <w:rPr>
          <w:vertAlign w:val="baseline"/>
        </w:rPr>
        <w:t>receptors</w:t>
      </w:r>
      <w:r>
        <w:rPr>
          <w:spacing w:val="-1"/>
          <w:vertAlign w:val="baseline"/>
        </w:rPr>
        <w:t> </w:t>
      </w:r>
      <w:r>
        <w:rPr>
          <w:vertAlign w:val="baseline"/>
        </w:rPr>
        <w:t>of</w:t>
      </w:r>
      <w:r>
        <w:rPr>
          <w:spacing w:val="-1"/>
          <w:vertAlign w:val="baseline"/>
        </w:rPr>
        <w:t> </w:t>
      </w:r>
      <w:r>
        <w:rPr>
          <w:vertAlign w:val="baseline"/>
        </w:rPr>
        <w:t>all</w:t>
      </w:r>
      <w:r>
        <w:rPr>
          <w:spacing w:val="-1"/>
          <w:vertAlign w:val="baseline"/>
        </w:rPr>
        <w:t> </w:t>
      </w:r>
      <w:r>
        <w:rPr>
          <w:vertAlign w:val="baseline"/>
        </w:rPr>
        <w:t>B cells</w:t>
      </w:r>
      <w:r>
        <w:rPr>
          <w:spacing w:val="-4"/>
          <w:vertAlign w:val="baseline"/>
        </w:rPr>
        <w:t> </w:t>
      </w:r>
      <w:r>
        <w:rPr>
          <w:vertAlign w:val="baseline"/>
        </w:rPr>
        <w:t>that</w:t>
      </w:r>
      <w:r>
        <w:rPr>
          <w:spacing w:val="-4"/>
          <w:vertAlign w:val="baseline"/>
        </w:rPr>
        <w:t> </w:t>
      </w:r>
      <w:r>
        <w:rPr>
          <w:vertAlign w:val="baseline"/>
        </w:rPr>
        <w:t>can</w:t>
      </w:r>
      <w:r>
        <w:rPr>
          <w:spacing w:val="-4"/>
          <w:vertAlign w:val="baseline"/>
        </w:rPr>
        <w:t> </w:t>
      </w:r>
      <w:r>
        <w:rPr>
          <w:vertAlign w:val="baseline"/>
        </w:rPr>
        <w:t>produce</w:t>
      </w:r>
      <w:r>
        <w:rPr>
          <w:spacing w:val="-4"/>
          <w:vertAlign w:val="baseline"/>
        </w:rPr>
        <w:t> </w:t>
      </w:r>
      <w:r>
        <w:rPr>
          <w:vertAlign w:val="baseline"/>
        </w:rPr>
        <w:t>antibodies. It</w:t>
      </w:r>
      <w:r>
        <w:rPr>
          <w:spacing w:val="-4"/>
          <w:vertAlign w:val="baseline"/>
        </w:rPr>
        <w:t> </w:t>
      </w:r>
      <w:r>
        <w:rPr>
          <w:vertAlign w:val="baseline"/>
        </w:rPr>
        <w:t>is</w:t>
      </w:r>
      <w:r>
        <w:rPr>
          <w:spacing w:val="-4"/>
          <w:vertAlign w:val="baseline"/>
        </w:rPr>
        <w:t> </w:t>
      </w:r>
      <w:r>
        <w:rPr>
          <w:vertAlign w:val="baseline"/>
        </w:rPr>
        <w:t>however</w:t>
      </w:r>
      <w:r>
        <w:rPr>
          <w:spacing w:val="-4"/>
          <w:vertAlign w:val="baseline"/>
        </w:rPr>
        <w:t> </w:t>
      </w:r>
      <w:r>
        <w:rPr>
          <w:vertAlign w:val="baseline"/>
        </w:rPr>
        <w:t>thought</w:t>
      </w:r>
      <w:r>
        <w:rPr>
          <w:spacing w:val="-4"/>
          <w:vertAlign w:val="baseline"/>
        </w:rPr>
        <w:t> </w:t>
      </w:r>
      <w:r>
        <w:rPr>
          <w:vertAlign w:val="baseline"/>
        </w:rPr>
        <w:t>that</w:t>
      </w:r>
      <w:r>
        <w:rPr>
          <w:spacing w:val="-4"/>
          <w:vertAlign w:val="baseline"/>
        </w:rPr>
        <w:t> </w:t>
      </w:r>
      <w:r>
        <w:rPr>
          <w:vertAlign w:val="baseline"/>
        </w:rPr>
        <w:t>only</w:t>
      </w:r>
      <w:r>
        <w:rPr>
          <w:spacing w:val="-4"/>
          <w:vertAlign w:val="baseline"/>
        </w:rPr>
        <w:t> </w:t>
      </w:r>
      <w:r>
        <w:rPr>
          <w:vertAlign w:val="baseline"/>
        </w:rPr>
        <w:t>a</w:t>
      </w:r>
      <w:r>
        <w:rPr>
          <w:spacing w:val="-4"/>
          <w:vertAlign w:val="baseline"/>
        </w:rPr>
        <w:t> </w:t>
      </w:r>
      <w:r>
        <w:rPr>
          <w:vertAlign w:val="baseline"/>
        </w:rPr>
        <w:t>marginal</w:t>
      </w:r>
      <w:r>
        <w:rPr>
          <w:spacing w:val="-4"/>
          <w:vertAlign w:val="baseline"/>
        </w:rPr>
        <w:t> </w:t>
      </w:r>
      <w:r>
        <w:rPr>
          <w:vertAlign w:val="baseline"/>
        </w:rPr>
        <w:t>fraction of</w:t>
      </w:r>
      <w:r>
        <w:rPr>
          <w:spacing w:val="-14"/>
          <w:vertAlign w:val="baseline"/>
        </w:rPr>
        <w:t> </w:t>
      </w:r>
      <w:r>
        <w:rPr>
          <w:vertAlign w:val="baseline"/>
        </w:rPr>
        <w:t>all</w:t>
      </w:r>
      <w:r>
        <w:rPr>
          <w:spacing w:val="-14"/>
          <w:vertAlign w:val="baseline"/>
        </w:rPr>
        <w:t> </w:t>
      </w:r>
      <w:r>
        <w:rPr>
          <w:vertAlign w:val="baseline"/>
        </w:rPr>
        <w:t>these</w:t>
      </w:r>
      <w:r>
        <w:rPr>
          <w:spacing w:val="-14"/>
          <w:vertAlign w:val="baseline"/>
        </w:rPr>
        <w:t> </w:t>
      </w:r>
      <w:r>
        <w:rPr>
          <w:vertAlign w:val="baseline"/>
        </w:rPr>
        <w:t>B</w:t>
      </w:r>
      <w:r>
        <w:rPr>
          <w:spacing w:val="-14"/>
          <w:vertAlign w:val="baseline"/>
        </w:rPr>
        <w:t> </w:t>
      </w:r>
      <w:r>
        <w:rPr>
          <w:vertAlign w:val="baseline"/>
        </w:rPr>
        <w:t>cells</w:t>
      </w:r>
      <w:r>
        <w:rPr>
          <w:spacing w:val="-14"/>
          <w:vertAlign w:val="baseline"/>
        </w:rPr>
        <w:t> </w:t>
      </w:r>
      <w:r>
        <w:rPr>
          <w:vertAlign w:val="baseline"/>
        </w:rPr>
        <w:t>indeed</w:t>
      </w:r>
      <w:r>
        <w:rPr>
          <w:spacing w:val="-14"/>
          <w:vertAlign w:val="baseline"/>
        </w:rPr>
        <w:t> </w:t>
      </w:r>
      <w:r>
        <w:rPr>
          <w:vertAlign w:val="baseline"/>
        </w:rPr>
        <w:t>produce</w:t>
      </w:r>
      <w:r>
        <w:rPr>
          <w:spacing w:val="-14"/>
          <w:vertAlign w:val="baseline"/>
        </w:rPr>
        <w:t> </w:t>
      </w:r>
      <w:r>
        <w:rPr>
          <w:vertAlign w:val="baseline"/>
        </w:rPr>
        <w:t>immunoglobulin</w:t>
      </w:r>
      <w:r>
        <w:rPr>
          <w:spacing w:val="-14"/>
          <w:vertAlign w:val="baseline"/>
        </w:rPr>
        <w:t> </w:t>
      </w:r>
      <w:r>
        <w:rPr>
          <w:vertAlign w:val="baseline"/>
        </w:rPr>
        <w:t>proteins</w:t>
      </w:r>
      <w:r>
        <w:rPr>
          <w:spacing w:val="-14"/>
          <w:vertAlign w:val="baseline"/>
        </w:rPr>
        <w:t> </w:t>
      </w:r>
      <w:r>
        <w:rPr>
          <w:vertAlign w:val="baseline"/>
        </w:rPr>
        <w:t>that</w:t>
      </w:r>
      <w:r>
        <w:rPr>
          <w:spacing w:val="-13"/>
          <w:vertAlign w:val="baseline"/>
        </w:rPr>
        <w:t> </w:t>
      </w:r>
      <w:r>
        <w:rPr>
          <w:vertAlign w:val="baseline"/>
        </w:rPr>
        <w:t>end</w:t>
      </w:r>
      <w:r>
        <w:rPr>
          <w:spacing w:val="-14"/>
          <w:vertAlign w:val="baseline"/>
        </w:rPr>
        <w:t> </w:t>
      </w:r>
      <w:r>
        <w:rPr>
          <w:vertAlign w:val="baseline"/>
        </w:rPr>
        <w:t>up</w:t>
      </w:r>
      <w:r>
        <w:rPr>
          <w:spacing w:val="-14"/>
          <w:vertAlign w:val="baseline"/>
        </w:rPr>
        <w:t> </w:t>
      </w:r>
      <w:r>
        <w:rPr>
          <w:vertAlign w:val="baseline"/>
        </w:rPr>
        <w:t>in</w:t>
      </w:r>
      <w:r>
        <w:rPr>
          <w:spacing w:val="-14"/>
          <w:vertAlign w:val="baseline"/>
        </w:rPr>
        <w:t> </w:t>
      </w:r>
      <w:r>
        <w:rPr>
          <w:vertAlign w:val="baseline"/>
        </w:rPr>
        <w:t>circulation, making</w:t>
      </w:r>
      <w:r>
        <w:rPr>
          <w:spacing w:val="-14"/>
          <w:vertAlign w:val="baseline"/>
        </w:rPr>
        <w:t> </w:t>
      </w:r>
      <w:r>
        <w:rPr>
          <w:vertAlign w:val="baseline"/>
        </w:rPr>
        <w:t>this</w:t>
      </w:r>
      <w:r>
        <w:rPr>
          <w:spacing w:val="-14"/>
          <w:vertAlign w:val="baseline"/>
        </w:rPr>
        <w:t> </w:t>
      </w:r>
      <w:r>
        <w:rPr>
          <w:vertAlign w:val="baseline"/>
        </w:rPr>
        <w:t>an</w:t>
      </w:r>
      <w:r>
        <w:rPr>
          <w:spacing w:val="-14"/>
          <w:vertAlign w:val="baseline"/>
        </w:rPr>
        <w:t> </w:t>
      </w:r>
      <w:r>
        <w:rPr>
          <w:vertAlign w:val="baseline"/>
        </w:rPr>
        <w:t>inefficient</w:t>
      </w:r>
      <w:r>
        <w:rPr>
          <w:spacing w:val="-14"/>
          <w:vertAlign w:val="baseline"/>
        </w:rPr>
        <w:t> </w:t>
      </w:r>
      <w:r>
        <w:rPr>
          <w:vertAlign w:val="baseline"/>
        </w:rPr>
        <w:t>undertaking.</w:t>
      </w:r>
      <w:r>
        <w:rPr>
          <w:spacing w:val="-3"/>
          <w:vertAlign w:val="baseline"/>
        </w:rPr>
        <w:t> </w:t>
      </w:r>
      <w:r>
        <w:rPr>
          <w:vertAlign w:val="baseline"/>
        </w:rPr>
        <w:t>Alternatively</w:t>
      </w:r>
      <w:r>
        <w:rPr>
          <w:spacing w:val="-14"/>
          <w:vertAlign w:val="baseline"/>
        </w:rPr>
        <w:t> </w:t>
      </w:r>
      <w:r>
        <w:rPr>
          <w:vertAlign w:val="baseline"/>
        </w:rPr>
        <w:t>and</w:t>
      </w:r>
      <w:r>
        <w:rPr>
          <w:spacing w:val="-14"/>
          <w:vertAlign w:val="baseline"/>
        </w:rPr>
        <w:t> </w:t>
      </w:r>
      <w:r>
        <w:rPr>
          <w:vertAlign w:val="baseline"/>
        </w:rPr>
        <w:t>more</w:t>
      </w:r>
      <w:r>
        <w:rPr>
          <w:spacing w:val="-14"/>
          <w:vertAlign w:val="baseline"/>
        </w:rPr>
        <w:t> </w:t>
      </w:r>
      <w:r>
        <w:rPr>
          <w:vertAlign w:val="baseline"/>
        </w:rPr>
        <w:t>ideal,</w:t>
      </w:r>
      <w:r>
        <w:rPr>
          <w:spacing w:val="-13"/>
          <w:vertAlign w:val="baseline"/>
        </w:rPr>
        <w:t> </w:t>
      </w:r>
      <w:r>
        <w:rPr>
          <w:vertAlign w:val="baseline"/>
        </w:rPr>
        <w:t>investigation</w:t>
      </w:r>
      <w:r>
        <w:rPr>
          <w:spacing w:val="-14"/>
          <w:vertAlign w:val="baseline"/>
        </w:rPr>
        <w:t> </w:t>
      </w:r>
      <w:r>
        <w:rPr>
          <w:vertAlign w:val="baseline"/>
        </w:rPr>
        <w:t>and sequencing of antibodies occurs directly at the protein level (</w:t>
      </w:r>
      <w:hyperlink w:history="true" w:anchor="_bookmark288">
        <w:r>
          <w:rPr>
            <w:vertAlign w:val="baseline"/>
          </w:rPr>
          <w:t>10</w:t>
        </w:r>
      </w:hyperlink>
      <w:r>
        <w:rPr>
          <w:vertAlign w:val="baseline"/>
        </w:rPr>
        <w:t>).</w:t>
      </w:r>
      <w:r>
        <w:rPr>
          <w:spacing w:val="32"/>
          <w:vertAlign w:val="baseline"/>
        </w:rPr>
        <w:t> </w:t>
      </w:r>
      <w:r>
        <w:rPr>
          <w:vertAlign w:val="baseline"/>
        </w:rPr>
        <w:t>Mass spectrome- try (MS) has become the method of choice for analysing protein mixtures (</w:t>
      </w:r>
      <w:hyperlink w:history="true" w:anchor="_bookmark289">
        <w:r>
          <w:rPr>
            <w:vertAlign w:val="baseline"/>
          </w:rPr>
          <w:t>11</w:t>
        </w:r>
      </w:hyperlink>
      <w:r>
        <w:rPr>
          <w:vertAlign w:val="baseline"/>
        </w:rPr>
        <w:t>, </w:t>
      </w:r>
      <w:hyperlink w:history="true" w:anchor="_bookmark290">
        <w:r>
          <w:rPr>
            <w:vertAlign w:val="baseline"/>
          </w:rPr>
          <w:t>12</w:t>
        </w:r>
      </w:hyperlink>
      <w:r>
        <w:rPr>
          <w:vertAlign w:val="baseline"/>
        </w:rPr>
        <w:t>), but sequencing polyclonal antibody mixtures still poses one of the major remaining challenges (</w:t>
      </w:r>
      <w:hyperlink w:history="true" w:anchor="_bookmark291">
        <w:r>
          <w:rPr>
            <w:vertAlign w:val="baseline"/>
          </w:rPr>
          <w:t>13</w:t>
        </w:r>
      </w:hyperlink>
      <w:r>
        <w:rPr>
          <w:vertAlign w:val="baseline"/>
        </w:rPr>
        <w:t>–</w:t>
      </w:r>
      <w:hyperlink w:history="true" w:anchor="_bookmark293">
        <w:r>
          <w:rPr>
            <w:vertAlign w:val="baseline"/>
          </w:rPr>
          <w:t>15</w:t>
        </w:r>
      </w:hyperlink>
      <w:r>
        <w:rPr>
          <w:vertAlign w:val="baseline"/>
        </w:rPr>
        <w:t>).</w:t>
      </w:r>
      <w:r>
        <w:rPr>
          <w:spacing w:val="24"/>
          <w:vertAlign w:val="baseline"/>
        </w:rPr>
        <w:t> </w:t>
      </w:r>
      <w:r>
        <w:rPr>
          <w:vertAlign w:val="baseline"/>
        </w:rPr>
        <w:t>Most protein analyses by MS are performed by peptide-centric proteomics, also</w:t>
      </w:r>
      <w:r>
        <w:rPr>
          <w:spacing w:val="-1"/>
          <w:vertAlign w:val="baseline"/>
        </w:rPr>
        <w:t> </w:t>
      </w:r>
      <w:r>
        <w:rPr>
          <w:vertAlign w:val="baseline"/>
        </w:rPr>
        <w:t>called</w:t>
      </w:r>
      <w:r>
        <w:rPr>
          <w:spacing w:val="-1"/>
          <w:vertAlign w:val="baseline"/>
        </w:rPr>
        <w:t> </w:t>
      </w:r>
      <w:r>
        <w:rPr>
          <w:vertAlign w:val="baseline"/>
        </w:rPr>
        <w:t>shotgun</w:t>
      </w:r>
      <w:r>
        <w:rPr>
          <w:spacing w:val="-1"/>
          <w:vertAlign w:val="baseline"/>
        </w:rPr>
        <w:t> </w:t>
      </w:r>
      <w:r>
        <w:rPr>
          <w:vertAlign w:val="baseline"/>
        </w:rPr>
        <w:t>or</w:t>
      </w:r>
      <w:r>
        <w:rPr>
          <w:spacing w:val="-1"/>
          <w:vertAlign w:val="baseline"/>
        </w:rPr>
        <w:t> </w:t>
      </w:r>
      <w:r>
        <w:rPr>
          <w:vertAlign w:val="baseline"/>
        </w:rPr>
        <w:t>bottom-up</w:t>
      </w:r>
      <w:r>
        <w:rPr>
          <w:spacing w:val="-1"/>
          <w:vertAlign w:val="baseline"/>
        </w:rPr>
        <w:t> </w:t>
      </w:r>
      <w:r>
        <w:rPr>
          <w:vertAlign w:val="baseline"/>
        </w:rPr>
        <w:t>(BU)</w:t>
      </w:r>
      <w:r>
        <w:rPr>
          <w:spacing w:val="-1"/>
          <w:vertAlign w:val="baseline"/>
        </w:rPr>
        <w:t> </w:t>
      </w:r>
      <w:r>
        <w:rPr>
          <w:vertAlign w:val="baseline"/>
        </w:rPr>
        <w:t>proteomics, where</w:t>
      </w:r>
      <w:r>
        <w:rPr>
          <w:spacing w:val="-1"/>
          <w:vertAlign w:val="baseline"/>
        </w:rPr>
        <w:t> </w:t>
      </w:r>
      <w:r>
        <w:rPr>
          <w:vertAlign w:val="baseline"/>
        </w:rPr>
        <w:t>the</w:t>
      </w:r>
      <w:r>
        <w:rPr>
          <w:spacing w:val="-1"/>
          <w:vertAlign w:val="baseline"/>
        </w:rPr>
        <w:t> </w:t>
      </w:r>
      <w:r>
        <w:rPr>
          <w:vertAlign w:val="baseline"/>
        </w:rPr>
        <w:t>presence and relative abundance of proteins is inferred from peptides obtained by digesting the</w:t>
      </w:r>
      <w:r>
        <w:rPr>
          <w:spacing w:val="-9"/>
          <w:vertAlign w:val="baseline"/>
        </w:rPr>
        <w:t> </w:t>
      </w:r>
      <w:r>
        <w:rPr>
          <w:vertAlign w:val="baseline"/>
        </w:rPr>
        <w:t>proteins</w:t>
      </w:r>
      <w:r>
        <w:rPr>
          <w:spacing w:val="-9"/>
          <w:vertAlign w:val="baseline"/>
        </w:rPr>
        <w:t> </w:t>
      </w:r>
      <w:r>
        <w:rPr>
          <w:vertAlign w:val="baseline"/>
        </w:rPr>
        <w:t>with</w:t>
      </w:r>
      <w:r>
        <w:rPr>
          <w:spacing w:val="-9"/>
          <w:vertAlign w:val="baseline"/>
        </w:rPr>
        <w:t> </w:t>
      </w:r>
      <w:r>
        <w:rPr>
          <w:vertAlign w:val="baseline"/>
        </w:rPr>
        <w:t>proteases,</w:t>
      </w:r>
      <w:r>
        <w:rPr>
          <w:spacing w:val="-9"/>
          <w:vertAlign w:val="baseline"/>
        </w:rPr>
        <w:t> </w:t>
      </w:r>
      <w:r>
        <w:rPr>
          <w:vertAlign w:val="baseline"/>
        </w:rPr>
        <w:t>prior</w:t>
      </w:r>
      <w:r>
        <w:rPr>
          <w:spacing w:val="-9"/>
          <w:vertAlign w:val="baseline"/>
        </w:rPr>
        <w:t> </w:t>
      </w:r>
      <w:r>
        <w:rPr>
          <w:vertAlign w:val="baseline"/>
        </w:rPr>
        <w:t>to</w:t>
      </w:r>
      <w:r>
        <w:rPr>
          <w:spacing w:val="-9"/>
          <w:vertAlign w:val="baseline"/>
        </w:rPr>
        <w:t> </w:t>
      </w:r>
      <w:r>
        <w:rPr>
          <w:vertAlign w:val="baseline"/>
        </w:rPr>
        <w:t>sequencing.</w:t>
      </w:r>
      <w:r>
        <w:rPr>
          <w:spacing w:val="11"/>
          <w:vertAlign w:val="baseline"/>
        </w:rPr>
        <w:t> </w:t>
      </w:r>
      <w:r>
        <w:rPr>
          <w:vertAlign w:val="baseline"/>
        </w:rPr>
        <w:t>For</w:t>
      </w:r>
      <w:r>
        <w:rPr>
          <w:spacing w:val="-9"/>
          <w:vertAlign w:val="baseline"/>
        </w:rPr>
        <w:t> </w:t>
      </w:r>
      <w:r>
        <w:rPr>
          <w:vertAlign w:val="baseline"/>
        </w:rPr>
        <w:t>the</w:t>
      </w:r>
      <w:r>
        <w:rPr>
          <w:spacing w:val="-9"/>
          <w:vertAlign w:val="baseline"/>
        </w:rPr>
        <w:t> </w:t>
      </w:r>
      <w:r>
        <w:rPr>
          <w:vertAlign w:val="baseline"/>
        </w:rPr>
        <w:t>identification,</w:t>
      </w:r>
      <w:r>
        <w:rPr>
          <w:spacing w:val="-8"/>
          <w:vertAlign w:val="baseline"/>
        </w:rPr>
        <w:t> </w:t>
      </w:r>
      <w:r>
        <w:rPr>
          <w:vertAlign w:val="baseline"/>
        </w:rPr>
        <w:t>this</w:t>
      </w:r>
      <w:r>
        <w:rPr>
          <w:spacing w:val="-9"/>
          <w:vertAlign w:val="baseline"/>
        </w:rPr>
        <w:t> </w:t>
      </w:r>
      <w:r>
        <w:rPr>
          <w:vertAlign w:val="baseline"/>
        </w:rPr>
        <w:t>approach makes use of a protein sequence database to generate theoretical peptides from which the expected precursor mass and fragmentation spectrum is generated (</w:t>
      </w:r>
      <w:hyperlink w:history="true" w:anchor="_bookmark294">
        <w:r>
          <w:rPr>
            <w:vertAlign w:val="baseline"/>
          </w:rPr>
          <w:t>16</w:t>
        </w:r>
      </w:hyperlink>
      <w:r>
        <w:rPr>
          <w:vertAlign w:val="baseline"/>
        </w:rPr>
        <w:t>). </w:t>
      </w:r>
      <w:r>
        <w:rPr>
          <w:spacing w:val="-2"/>
          <w:vertAlign w:val="baseline"/>
        </w:rPr>
        <w:t>A</w:t>
      </w:r>
      <w:r>
        <w:rPr>
          <w:spacing w:val="-4"/>
          <w:vertAlign w:val="baseline"/>
        </w:rPr>
        <w:t> </w:t>
      </w:r>
      <w:r>
        <w:rPr>
          <w:spacing w:val="-2"/>
          <w:vertAlign w:val="baseline"/>
        </w:rPr>
        <w:t>sequence</w:t>
      </w:r>
      <w:r>
        <w:rPr>
          <w:spacing w:val="-4"/>
          <w:vertAlign w:val="baseline"/>
        </w:rPr>
        <w:t> </w:t>
      </w:r>
      <w:r>
        <w:rPr>
          <w:spacing w:val="-2"/>
          <w:vertAlign w:val="baseline"/>
        </w:rPr>
        <w:t>database</w:t>
      </w:r>
      <w:r>
        <w:rPr>
          <w:spacing w:val="-4"/>
          <w:vertAlign w:val="baseline"/>
        </w:rPr>
        <w:t> </w:t>
      </w:r>
      <w:r>
        <w:rPr>
          <w:spacing w:val="-2"/>
          <w:vertAlign w:val="baseline"/>
        </w:rPr>
        <w:t>is</w:t>
      </w:r>
      <w:r>
        <w:rPr>
          <w:spacing w:val="-4"/>
          <w:vertAlign w:val="baseline"/>
        </w:rPr>
        <w:t> </w:t>
      </w:r>
      <w:r>
        <w:rPr>
          <w:spacing w:val="-2"/>
          <w:vertAlign w:val="baseline"/>
        </w:rPr>
        <w:t>however</w:t>
      </w:r>
      <w:r>
        <w:rPr>
          <w:spacing w:val="-4"/>
          <w:vertAlign w:val="baseline"/>
        </w:rPr>
        <w:t> </w:t>
      </w:r>
      <w:r>
        <w:rPr>
          <w:spacing w:val="-2"/>
          <w:vertAlign w:val="baseline"/>
        </w:rPr>
        <w:t>not</w:t>
      </w:r>
      <w:r>
        <w:rPr>
          <w:spacing w:val="-4"/>
          <w:vertAlign w:val="baseline"/>
        </w:rPr>
        <w:t> </w:t>
      </w:r>
      <w:r>
        <w:rPr>
          <w:spacing w:val="-2"/>
          <w:vertAlign w:val="baseline"/>
        </w:rPr>
        <w:t>available</w:t>
      </w:r>
      <w:r>
        <w:rPr>
          <w:spacing w:val="-4"/>
          <w:vertAlign w:val="baseline"/>
        </w:rPr>
        <w:t> </w:t>
      </w:r>
      <w:r>
        <w:rPr>
          <w:spacing w:val="-2"/>
          <w:vertAlign w:val="baseline"/>
        </w:rPr>
        <w:t>for</w:t>
      </w:r>
      <w:r>
        <w:rPr>
          <w:spacing w:val="-4"/>
          <w:vertAlign w:val="baseline"/>
        </w:rPr>
        <w:t> </w:t>
      </w:r>
      <w:r>
        <w:rPr>
          <w:spacing w:val="-2"/>
          <w:vertAlign w:val="baseline"/>
        </w:rPr>
        <w:t>the</w:t>
      </w:r>
      <w:r>
        <w:rPr>
          <w:spacing w:val="-3"/>
          <w:vertAlign w:val="baseline"/>
        </w:rPr>
        <w:t> </w:t>
      </w:r>
      <w:r>
        <w:rPr>
          <w:spacing w:val="-2"/>
          <w:vertAlign w:val="baseline"/>
        </w:rPr>
        <w:t>full</w:t>
      </w:r>
      <w:r>
        <w:rPr>
          <w:spacing w:val="-4"/>
          <w:vertAlign w:val="baseline"/>
        </w:rPr>
        <w:t> </w:t>
      </w:r>
      <w:r>
        <w:rPr>
          <w:spacing w:val="-2"/>
          <w:vertAlign w:val="baseline"/>
        </w:rPr>
        <w:t>repertoire</w:t>
      </w:r>
      <w:r>
        <w:rPr>
          <w:spacing w:val="-4"/>
          <w:vertAlign w:val="baseline"/>
        </w:rPr>
        <w:t> </w:t>
      </w:r>
      <w:r>
        <w:rPr>
          <w:spacing w:val="-2"/>
          <w:vertAlign w:val="baseline"/>
        </w:rPr>
        <w:t>of</w:t>
      </w:r>
      <w:r>
        <w:rPr>
          <w:spacing w:val="-4"/>
          <w:vertAlign w:val="baseline"/>
        </w:rPr>
        <w:t> </w:t>
      </w:r>
      <w:r>
        <w:rPr>
          <w:spacing w:val="-2"/>
          <w:vertAlign w:val="baseline"/>
        </w:rPr>
        <w:t>antibodies,</w:t>
      </w:r>
      <w:r>
        <w:rPr>
          <w:spacing w:val="-3"/>
          <w:vertAlign w:val="baseline"/>
        </w:rPr>
        <w:t> </w:t>
      </w:r>
      <w:r>
        <w:rPr>
          <w:spacing w:val="-5"/>
          <w:vertAlign w:val="baseline"/>
        </w:rPr>
        <w:t>as</w:t>
      </w:r>
    </w:p>
    <w:p>
      <w:pPr>
        <w:spacing w:after="0" w:line="415" w:lineRule="auto"/>
        <w:jc w:val="right"/>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27456">
                <wp:simplePos x="0" y="0"/>
                <wp:positionH relativeFrom="page">
                  <wp:posOffset>0</wp:posOffset>
                </wp:positionH>
                <wp:positionV relativeFrom="paragraph">
                  <wp:posOffset>3652453</wp:posOffset>
                </wp:positionV>
                <wp:extent cx="347345" cy="900430"/>
                <wp:effectExtent l="0" t="0" r="0" b="0"/>
                <wp:wrapNone/>
                <wp:docPr id="805" name="Textbox 805"/>
                <wp:cNvGraphicFramePr>
                  <a:graphicFrameLocks/>
                </wp:cNvGraphicFramePr>
                <a:graphic>
                  <a:graphicData uri="http://schemas.microsoft.com/office/word/2010/wordprocessingShape">
                    <wps:wsp>
                      <wps:cNvPr id="805" name="Textbox 805"/>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287.594727pt;width:27.35pt;height:70.9pt;mso-position-horizontal-relative:page;mso-position-vertical-relative:paragraph;z-index:15827456" type="#_x0000_t202" id="docshape561"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their sequences are the result of the recombination and mutation of several genes encoded</w:t>
      </w:r>
      <w:r>
        <w:rPr>
          <w:spacing w:val="-9"/>
        </w:rPr>
        <w:t> </w:t>
      </w:r>
      <w:r>
        <w:rPr/>
        <w:t>by</w:t>
      </w:r>
      <w:r>
        <w:rPr>
          <w:spacing w:val="-9"/>
        </w:rPr>
        <w:t> </w:t>
      </w:r>
      <w:r>
        <w:rPr/>
        <w:t>many</w:t>
      </w:r>
      <w:r>
        <w:rPr>
          <w:spacing w:val="-9"/>
        </w:rPr>
        <w:t> </w:t>
      </w:r>
      <w:r>
        <w:rPr/>
        <w:t>different</w:t>
      </w:r>
      <w:r>
        <w:rPr>
          <w:spacing w:val="-9"/>
        </w:rPr>
        <w:t> </w:t>
      </w:r>
      <w:r>
        <w:rPr/>
        <w:t>alleles</w:t>
      </w:r>
      <w:r>
        <w:rPr>
          <w:spacing w:val="-9"/>
        </w:rPr>
        <w:t> </w:t>
      </w:r>
      <w:r>
        <w:rPr/>
        <w:t>in</w:t>
      </w:r>
      <w:r>
        <w:rPr>
          <w:spacing w:val="-9"/>
        </w:rPr>
        <w:t> </w:t>
      </w:r>
      <w:r>
        <w:rPr/>
        <w:t>each</w:t>
      </w:r>
      <w:r>
        <w:rPr>
          <w:spacing w:val="-9"/>
        </w:rPr>
        <w:t> </w:t>
      </w:r>
      <w:r>
        <w:rPr/>
        <w:t>person.</w:t>
      </w:r>
      <w:r>
        <w:rPr>
          <w:spacing w:val="10"/>
        </w:rPr>
        <w:t> </w:t>
      </w:r>
      <w:r>
        <w:rPr/>
        <w:t>An</w:t>
      </w:r>
      <w:r>
        <w:rPr>
          <w:spacing w:val="-9"/>
        </w:rPr>
        <w:t> </w:t>
      </w:r>
      <w:r>
        <w:rPr/>
        <w:t>option</w:t>
      </w:r>
      <w:r>
        <w:rPr>
          <w:spacing w:val="-9"/>
        </w:rPr>
        <w:t> </w:t>
      </w:r>
      <w:r>
        <w:rPr/>
        <w:t>to</w:t>
      </w:r>
      <w:r>
        <w:rPr>
          <w:spacing w:val="-9"/>
        </w:rPr>
        <w:t> </w:t>
      </w:r>
      <w:r>
        <w:rPr/>
        <w:t>sequence</w:t>
      </w:r>
      <w:r>
        <w:rPr>
          <w:spacing w:val="-8"/>
        </w:rPr>
        <w:t> </w:t>
      </w:r>
      <w:r>
        <w:rPr/>
        <w:t>antibodies by shotgun proteomics is by using </w:t>
      </w:r>
      <w:r>
        <w:rPr>
          <w:i/>
        </w:rPr>
        <w:t>de novo </w:t>
      </w:r>
      <w:r>
        <w:rPr/>
        <w:t>sequence analysis, where peptide se- quences</w:t>
      </w:r>
      <w:r>
        <w:rPr>
          <w:spacing w:val="-8"/>
        </w:rPr>
        <w:t> </w:t>
      </w:r>
      <w:r>
        <w:rPr/>
        <w:t>are</w:t>
      </w:r>
      <w:r>
        <w:rPr>
          <w:spacing w:val="-8"/>
        </w:rPr>
        <w:t> </w:t>
      </w:r>
      <w:r>
        <w:rPr/>
        <w:t>directly</w:t>
      </w:r>
      <w:r>
        <w:rPr>
          <w:spacing w:val="-8"/>
        </w:rPr>
        <w:t> </w:t>
      </w:r>
      <w:r>
        <w:rPr/>
        <w:t>determined</w:t>
      </w:r>
      <w:r>
        <w:rPr>
          <w:spacing w:val="-8"/>
        </w:rPr>
        <w:t> </w:t>
      </w:r>
      <w:r>
        <w:rPr/>
        <w:t>from</w:t>
      </w:r>
      <w:r>
        <w:rPr>
          <w:spacing w:val="-8"/>
        </w:rPr>
        <w:t> </w:t>
      </w:r>
      <w:r>
        <w:rPr/>
        <w:t>the</w:t>
      </w:r>
      <w:r>
        <w:rPr>
          <w:spacing w:val="-8"/>
        </w:rPr>
        <w:t> </w:t>
      </w:r>
      <w:r>
        <w:rPr/>
        <w:t>fragmentation</w:t>
      </w:r>
      <w:r>
        <w:rPr>
          <w:spacing w:val="-8"/>
        </w:rPr>
        <w:t> </w:t>
      </w:r>
      <w:r>
        <w:rPr/>
        <w:t>spectra. The</w:t>
      </w:r>
      <w:r>
        <w:rPr>
          <w:spacing w:val="-8"/>
        </w:rPr>
        <w:t> </w:t>
      </w:r>
      <w:r>
        <w:rPr/>
        <w:t>resulting</w:t>
      </w:r>
      <w:r>
        <w:rPr>
          <w:spacing w:val="-8"/>
        </w:rPr>
        <w:t> </w:t>
      </w:r>
      <w:r>
        <w:rPr/>
        <w:t>short </w:t>
      </w:r>
      <w:r>
        <w:rPr>
          <w:spacing w:val="-2"/>
        </w:rPr>
        <w:t>peptide</w:t>
      </w:r>
      <w:r>
        <w:rPr>
          <w:spacing w:val="-5"/>
        </w:rPr>
        <w:t> </w:t>
      </w:r>
      <w:r>
        <w:rPr>
          <w:i/>
          <w:spacing w:val="-2"/>
        </w:rPr>
        <w:t>reads</w:t>
      </w:r>
      <w:r>
        <w:rPr>
          <w:spacing w:val="-2"/>
        </w:rPr>
        <w:t>,</w:t>
      </w:r>
      <w:r>
        <w:rPr>
          <w:spacing w:val="-3"/>
        </w:rPr>
        <w:t> </w:t>
      </w:r>
      <w:r>
        <w:rPr>
          <w:spacing w:val="-2"/>
        </w:rPr>
        <w:t>typically</w:t>
      </w:r>
      <w:r>
        <w:rPr>
          <w:spacing w:val="-7"/>
        </w:rPr>
        <w:t> </w:t>
      </w:r>
      <w:r>
        <w:rPr>
          <w:spacing w:val="-2"/>
        </w:rPr>
        <w:t>5-25</w:t>
      </w:r>
      <w:r>
        <w:rPr>
          <w:spacing w:val="-7"/>
        </w:rPr>
        <w:t> </w:t>
      </w:r>
      <w:r>
        <w:rPr>
          <w:spacing w:val="-2"/>
        </w:rPr>
        <w:t>amino</w:t>
      </w:r>
      <w:r>
        <w:rPr>
          <w:spacing w:val="-7"/>
        </w:rPr>
        <w:t> </w:t>
      </w:r>
      <w:r>
        <w:rPr>
          <w:spacing w:val="-2"/>
        </w:rPr>
        <w:t>acid</w:t>
      </w:r>
      <w:r>
        <w:rPr>
          <w:spacing w:val="-7"/>
        </w:rPr>
        <w:t> </w:t>
      </w:r>
      <w:r>
        <w:rPr>
          <w:spacing w:val="-2"/>
        </w:rPr>
        <w:t>residues</w:t>
      </w:r>
      <w:r>
        <w:rPr>
          <w:spacing w:val="-7"/>
        </w:rPr>
        <w:t> </w:t>
      </w:r>
      <w:r>
        <w:rPr>
          <w:spacing w:val="-2"/>
        </w:rPr>
        <w:t>in</w:t>
      </w:r>
      <w:r>
        <w:rPr>
          <w:spacing w:val="-7"/>
        </w:rPr>
        <w:t> </w:t>
      </w:r>
      <w:r>
        <w:rPr>
          <w:spacing w:val="-2"/>
        </w:rPr>
        <w:t>length,</w:t>
      </w:r>
      <w:r>
        <w:rPr>
          <w:spacing w:val="-3"/>
        </w:rPr>
        <w:t> </w:t>
      </w:r>
      <w:r>
        <w:rPr>
          <w:spacing w:val="-2"/>
        </w:rPr>
        <w:t>are</w:t>
      </w:r>
      <w:r>
        <w:rPr>
          <w:spacing w:val="-7"/>
        </w:rPr>
        <w:t> </w:t>
      </w:r>
      <w:r>
        <w:rPr>
          <w:spacing w:val="-2"/>
        </w:rPr>
        <w:t>assembled</w:t>
      </w:r>
      <w:r>
        <w:rPr>
          <w:spacing w:val="-7"/>
        </w:rPr>
        <w:t> </w:t>
      </w:r>
      <w:r>
        <w:rPr>
          <w:spacing w:val="-2"/>
        </w:rPr>
        <w:t>into</w:t>
      </w:r>
      <w:r>
        <w:rPr>
          <w:spacing w:val="-7"/>
        </w:rPr>
        <w:t> </w:t>
      </w:r>
      <w:r>
        <w:rPr>
          <w:spacing w:val="-2"/>
        </w:rPr>
        <w:t>longer </w:t>
      </w:r>
      <w:r>
        <w:rPr>
          <w:i/>
        </w:rPr>
        <w:t>contigs</w:t>
      </w:r>
      <w:r>
        <w:rPr>
          <w:i/>
          <w:spacing w:val="-7"/>
        </w:rPr>
        <w:t> </w:t>
      </w:r>
      <w:r>
        <w:rPr/>
        <w:t>or</w:t>
      </w:r>
      <w:r>
        <w:rPr>
          <w:spacing w:val="-8"/>
        </w:rPr>
        <w:t> </w:t>
      </w:r>
      <w:r>
        <w:rPr/>
        <w:t>even</w:t>
      </w:r>
      <w:r>
        <w:rPr>
          <w:spacing w:val="-8"/>
        </w:rPr>
        <w:t> </w:t>
      </w:r>
      <w:r>
        <w:rPr/>
        <w:t>full-length</w:t>
      </w:r>
      <w:r>
        <w:rPr>
          <w:spacing w:val="-7"/>
        </w:rPr>
        <w:t> </w:t>
      </w:r>
      <w:r>
        <w:rPr>
          <w:i/>
        </w:rPr>
        <w:t>protein</w:t>
      </w:r>
      <w:r>
        <w:rPr>
          <w:i/>
          <w:spacing w:val="-8"/>
        </w:rPr>
        <w:t> </w:t>
      </w:r>
      <w:r>
        <w:rPr>
          <w:i/>
        </w:rPr>
        <w:t>chain</w:t>
      </w:r>
      <w:r>
        <w:rPr>
          <w:i/>
          <w:spacing w:val="-7"/>
        </w:rPr>
        <w:t> </w:t>
      </w:r>
      <w:r>
        <w:rPr/>
        <w:t>sequences</w:t>
      </w:r>
      <w:r>
        <w:rPr>
          <w:spacing w:val="-8"/>
        </w:rPr>
        <w:t> </w:t>
      </w:r>
      <w:r>
        <w:rPr/>
        <w:t>(</w:t>
      </w:r>
      <w:hyperlink w:history="true" w:anchor="_bookmark291">
        <w:r>
          <w:rPr/>
          <w:t>13</w:t>
        </w:r>
      </w:hyperlink>
      <w:r>
        <w:rPr/>
        <w:t>,</w:t>
      </w:r>
      <w:r>
        <w:rPr>
          <w:spacing w:val="-8"/>
        </w:rPr>
        <w:t> </w:t>
      </w:r>
      <w:hyperlink w:history="true" w:anchor="_bookmark295">
        <w:r>
          <w:rPr/>
          <w:t>17</w:t>
        </w:r>
      </w:hyperlink>
      <w:r>
        <w:rPr/>
        <w:t>,</w:t>
      </w:r>
      <w:r>
        <w:rPr>
          <w:spacing w:val="-8"/>
        </w:rPr>
        <w:t> </w:t>
      </w:r>
      <w:hyperlink w:history="true" w:anchor="_bookmark296">
        <w:r>
          <w:rPr/>
          <w:t>18</w:t>
        </w:r>
      </w:hyperlink>
      <w:r>
        <w:rPr/>
        <w:t>).</w:t>
      </w:r>
      <w:r>
        <w:rPr>
          <w:spacing w:val="11"/>
        </w:rPr>
        <w:t> </w:t>
      </w:r>
      <w:r>
        <w:rPr/>
        <w:t>A</w:t>
      </w:r>
      <w:r>
        <w:rPr>
          <w:spacing w:val="-8"/>
        </w:rPr>
        <w:t> </w:t>
      </w:r>
      <w:r>
        <w:rPr/>
        <w:t>factor</w:t>
      </w:r>
      <w:r>
        <w:rPr>
          <w:spacing w:val="-8"/>
        </w:rPr>
        <w:t> </w:t>
      </w:r>
      <w:r>
        <w:rPr/>
        <w:t>that</w:t>
      </w:r>
      <w:r>
        <w:rPr>
          <w:spacing w:val="-8"/>
        </w:rPr>
        <w:t> </w:t>
      </w:r>
      <w:r>
        <w:rPr/>
        <w:t>makes </w:t>
      </w:r>
      <w:r>
        <w:rPr>
          <w:spacing w:val="-2"/>
        </w:rPr>
        <w:t>read</w:t>
      </w:r>
      <w:r>
        <w:rPr>
          <w:spacing w:val="-8"/>
        </w:rPr>
        <w:t> </w:t>
      </w:r>
      <w:r>
        <w:rPr>
          <w:spacing w:val="-2"/>
        </w:rPr>
        <w:t>assembly</w:t>
      </w:r>
      <w:r>
        <w:rPr>
          <w:spacing w:val="-8"/>
        </w:rPr>
        <w:t> </w:t>
      </w:r>
      <w:r>
        <w:rPr>
          <w:spacing w:val="-2"/>
        </w:rPr>
        <w:t>for</w:t>
      </w:r>
      <w:r>
        <w:rPr>
          <w:spacing w:val="-8"/>
        </w:rPr>
        <w:t> </w:t>
      </w:r>
      <w:r>
        <w:rPr>
          <w:spacing w:val="-2"/>
        </w:rPr>
        <w:t>antibodies</w:t>
      </w:r>
      <w:r>
        <w:rPr>
          <w:spacing w:val="-8"/>
        </w:rPr>
        <w:t> </w:t>
      </w:r>
      <w:r>
        <w:rPr>
          <w:spacing w:val="-2"/>
        </w:rPr>
        <w:t>particularly</w:t>
      </w:r>
      <w:r>
        <w:rPr>
          <w:spacing w:val="-8"/>
        </w:rPr>
        <w:t> </w:t>
      </w:r>
      <w:r>
        <w:rPr>
          <w:spacing w:val="-2"/>
        </w:rPr>
        <w:t>difficult</w:t>
      </w:r>
      <w:r>
        <w:rPr>
          <w:spacing w:val="-9"/>
        </w:rPr>
        <w:t> </w:t>
      </w:r>
      <w:r>
        <w:rPr>
          <w:spacing w:val="-2"/>
        </w:rPr>
        <w:t>is</w:t>
      </w:r>
      <w:r>
        <w:rPr>
          <w:spacing w:val="-8"/>
        </w:rPr>
        <w:t> </w:t>
      </w:r>
      <w:r>
        <w:rPr>
          <w:spacing w:val="-2"/>
        </w:rPr>
        <w:t>that</w:t>
      </w:r>
      <w:r>
        <w:rPr>
          <w:spacing w:val="-8"/>
        </w:rPr>
        <w:t> </w:t>
      </w:r>
      <w:r>
        <w:rPr>
          <w:spacing w:val="-2"/>
        </w:rPr>
        <w:t>the</w:t>
      </w:r>
      <w:r>
        <w:rPr>
          <w:spacing w:val="-8"/>
        </w:rPr>
        <w:t> </w:t>
      </w:r>
      <w:r>
        <w:rPr>
          <w:spacing w:val="-2"/>
        </w:rPr>
        <w:t>sequence</w:t>
      </w:r>
      <w:r>
        <w:rPr>
          <w:spacing w:val="-8"/>
        </w:rPr>
        <w:t> </w:t>
      </w:r>
      <w:r>
        <w:rPr>
          <w:spacing w:val="-2"/>
        </w:rPr>
        <w:t>of</w:t>
      </w:r>
      <w:r>
        <w:rPr>
          <w:spacing w:val="-8"/>
        </w:rPr>
        <w:t> </w:t>
      </w:r>
      <w:r>
        <w:rPr>
          <w:spacing w:val="-2"/>
        </w:rPr>
        <w:t>both</w:t>
      </w:r>
      <w:r>
        <w:rPr>
          <w:spacing w:val="-8"/>
        </w:rPr>
        <w:t> </w:t>
      </w:r>
      <w:r>
        <w:rPr>
          <w:spacing w:val="-2"/>
        </w:rPr>
        <w:t>the</w:t>
      </w:r>
      <w:r>
        <w:rPr>
          <w:spacing w:val="-8"/>
        </w:rPr>
        <w:t> </w:t>
      </w:r>
      <w:r>
        <w:rPr>
          <w:spacing w:val="-2"/>
        </w:rPr>
        <w:t>light- and</w:t>
      </w:r>
      <w:r>
        <w:rPr>
          <w:spacing w:val="-12"/>
        </w:rPr>
        <w:t> </w:t>
      </w:r>
      <w:r>
        <w:rPr>
          <w:spacing w:val="-2"/>
        </w:rPr>
        <w:t>heavy</w:t>
      </w:r>
      <w:r>
        <w:rPr>
          <w:spacing w:val="-11"/>
        </w:rPr>
        <w:t> </w:t>
      </w:r>
      <w:r>
        <w:rPr>
          <w:spacing w:val="-2"/>
        </w:rPr>
        <w:t>chain</w:t>
      </w:r>
      <w:r>
        <w:rPr>
          <w:spacing w:val="-11"/>
        </w:rPr>
        <w:t> </w:t>
      </w:r>
      <w:r>
        <w:rPr>
          <w:spacing w:val="-2"/>
        </w:rPr>
        <w:t>of</w:t>
      </w:r>
      <w:r>
        <w:rPr>
          <w:spacing w:val="-11"/>
        </w:rPr>
        <w:t> </w:t>
      </w:r>
      <w:r>
        <w:rPr>
          <w:spacing w:val="-2"/>
        </w:rPr>
        <w:t>an</w:t>
      </w:r>
      <w:r>
        <w:rPr>
          <w:spacing w:val="-11"/>
        </w:rPr>
        <w:t> </w:t>
      </w:r>
      <w:r>
        <w:rPr>
          <w:spacing w:val="-2"/>
        </w:rPr>
        <w:t>antibody</w:t>
      </w:r>
      <w:r>
        <w:rPr>
          <w:spacing w:val="-11"/>
        </w:rPr>
        <w:t> </w:t>
      </w:r>
      <w:r>
        <w:rPr>
          <w:spacing w:val="-2"/>
        </w:rPr>
        <w:t>are</w:t>
      </w:r>
      <w:r>
        <w:rPr>
          <w:spacing w:val="-11"/>
        </w:rPr>
        <w:t> </w:t>
      </w:r>
      <w:r>
        <w:rPr>
          <w:spacing w:val="-2"/>
        </w:rPr>
        <w:t>made</w:t>
      </w:r>
      <w:r>
        <w:rPr>
          <w:spacing w:val="-11"/>
        </w:rPr>
        <w:t> </w:t>
      </w:r>
      <w:r>
        <w:rPr>
          <w:spacing w:val="-2"/>
        </w:rPr>
        <w:t>up</w:t>
      </w:r>
      <w:r>
        <w:rPr>
          <w:spacing w:val="-11"/>
        </w:rPr>
        <w:t> </w:t>
      </w:r>
      <w:r>
        <w:rPr>
          <w:spacing w:val="-2"/>
        </w:rPr>
        <w:t>of</w:t>
      </w:r>
      <w:r>
        <w:rPr>
          <w:spacing w:val="-11"/>
        </w:rPr>
        <w:t> </w:t>
      </w:r>
      <w:r>
        <w:rPr>
          <w:spacing w:val="-2"/>
        </w:rPr>
        <w:t>alternatingly</w:t>
      </w:r>
      <w:r>
        <w:rPr>
          <w:spacing w:val="-12"/>
        </w:rPr>
        <w:t> </w:t>
      </w:r>
      <w:r>
        <w:rPr>
          <w:spacing w:val="-2"/>
        </w:rPr>
        <w:t>conserved</w:t>
      </w:r>
      <w:r>
        <w:rPr>
          <w:spacing w:val="-11"/>
        </w:rPr>
        <w:t> </w:t>
      </w:r>
      <w:r>
        <w:rPr>
          <w:spacing w:val="-2"/>
        </w:rPr>
        <w:t>and</w:t>
      </w:r>
      <w:r>
        <w:rPr>
          <w:spacing w:val="-11"/>
        </w:rPr>
        <w:t> </w:t>
      </w:r>
      <w:r>
        <w:rPr>
          <w:spacing w:val="-2"/>
        </w:rPr>
        <w:t>hypervari- </w:t>
      </w:r>
      <w:r>
        <w:rPr/>
        <w:t>able</w:t>
      </w:r>
      <w:r>
        <w:rPr>
          <w:spacing w:val="-14"/>
        </w:rPr>
        <w:t> </w:t>
      </w:r>
      <w:r>
        <w:rPr/>
        <w:t>sequence</w:t>
      </w:r>
      <w:r>
        <w:rPr>
          <w:spacing w:val="-14"/>
        </w:rPr>
        <w:t> </w:t>
      </w:r>
      <w:r>
        <w:rPr/>
        <w:t>domains</w:t>
      </w:r>
      <w:r>
        <w:rPr>
          <w:spacing w:val="-13"/>
        </w:rPr>
        <w:t> </w:t>
      </w:r>
      <w:r>
        <w:rPr/>
        <w:t>(</w:t>
      </w:r>
      <w:hyperlink w:history="true" w:anchor="_bookmark297">
        <w:r>
          <w:rPr/>
          <w:t>19</w:t>
        </w:r>
      </w:hyperlink>
      <w:r>
        <w:rPr/>
        <w:t>,</w:t>
      </w:r>
      <w:r>
        <w:rPr>
          <w:spacing w:val="-14"/>
        </w:rPr>
        <w:t> </w:t>
      </w:r>
      <w:hyperlink w:history="true" w:anchor="_bookmark298">
        <w:r>
          <w:rPr/>
          <w:t>20</w:t>
        </w:r>
      </w:hyperlink>
      <w:r>
        <w:rPr/>
        <w:t>).</w:t>
      </w:r>
      <w:r>
        <w:rPr>
          <w:spacing w:val="7"/>
        </w:rPr>
        <w:t> </w:t>
      </w:r>
      <w:r>
        <w:rPr/>
        <w:t>Fortunately,</w:t>
      </w:r>
      <w:r>
        <w:rPr>
          <w:spacing w:val="-12"/>
        </w:rPr>
        <w:t> </w:t>
      </w:r>
      <w:r>
        <w:rPr/>
        <w:t>the</w:t>
      </w:r>
      <w:r>
        <w:rPr>
          <w:spacing w:val="-13"/>
        </w:rPr>
        <w:t> </w:t>
      </w:r>
      <w:r>
        <w:rPr/>
        <w:t>quality</w:t>
      </w:r>
      <w:r>
        <w:rPr>
          <w:spacing w:val="-14"/>
        </w:rPr>
        <w:t> </w:t>
      </w:r>
      <w:r>
        <w:rPr/>
        <w:t>of</w:t>
      </w:r>
      <w:r>
        <w:rPr>
          <w:spacing w:val="-13"/>
        </w:rPr>
        <w:t> </w:t>
      </w:r>
      <w:r>
        <w:rPr/>
        <w:t>software</w:t>
      </w:r>
      <w:r>
        <w:rPr>
          <w:spacing w:val="-14"/>
        </w:rPr>
        <w:t> </w:t>
      </w:r>
      <w:r>
        <w:rPr/>
        <w:t>platforms</w:t>
      </w:r>
      <w:r>
        <w:rPr>
          <w:spacing w:val="-13"/>
        </w:rPr>
        <w:t> </w:t>
      </w:r>
      <w:r>
        <w:rPr/>
        <w:t>for</w:t>
      </w:r>
      <w:r>
        <w:rPr>
          <w:spacing w:val="-13"/>
        </w:rPr>
        <w:t> </w:t>
      </w:r>
      <w:r>
        <w:rPr>
          <w:i/>
        </w:rPr>
        <w:t>de</w:t>
      </w:r>
      <w:r>
        <w:rPr>
          <w:i/>
        </w:rPr>
        <w:t> novo</w:t>
      </w:r>
      <w:r>
        <w:rPr>
          <w:i/>
          <w:spacing w:val="-2"/>
        </w:rPr>
        <w:t> </w:t>
      </w:r>
      <w:r>
        <w:rPr/>
        <w:t>sequence</w:t>
      </w:r>
      <w:r>
        <w:rPr>
          <w:spacing w:val="-3"/>
        </w:rPr>
        <w:t> </w:t>
      </w:r>
      <w:r>
        <w:rPr/>
        <w:t>analysis</w:t>
      </w:r>
      <w:r>
        <w:rPr>
          <w:spacing w:val="-2"/>
        </w:rPr>
        <w:t> </w:t>
      </w:r>
      <w:r>
        <w:rPr/>
        <w:t>of</w:t>
      </w:r>
      <w:r>
        <w:rPr>
          <w:spacing w:val="-2"/>
        </w:rPr>
        <w:t> </w:t>
      </w:r>
      <w:r>
        <w:rPr/>
        <w:t>antibodies</w:t>
      </w:r>
      <w:r>
        <w:rPr>
          <w:spacing w:val="-2"/>
        </w:rPr>
        <w:t> </w:t>
      </w:r>
      <w:r>
        <w:rPr/>
        <w:t>by</w:t>
      </w:r>
      <w:r>
        <w:rPr>
          <w:spacing w:val="-2"/>
        </w:rPr>
        <w:t> </w:t>
      </w:r>
      <w:r>
        <w:rPr/>
        <w:t>MS</w:t>
      </w:r>
      <w:r>
        <w:rPr>
          <w:spacing w:val="-2"/>
        </w:rPr>
        <w:t> </w:t>
      </w:r>
      <w:r>
        <w:rPr/>
        <w:t>is</w:t>
      </w:r>
      <w:r>
        <w:rPr>
          <w:spacing w:val="-2"/>
        </w:rPr>
        <w:t> </w:t>
      </w:r>
      <w:r>
        <w:rPr/>
        <w:t>steadily</w:t>
      </w:r>
      <w:r>
        <w:rPr>
          <w:spacing w:val="-2"/>
        </w:rPr>
        <w:t> </w:t>
      </w:r>
      <w:r>
        <w:rPr/>
        <w:t>increasing</w:t>
      </w:r>
      <w:r>
        <w:rPr>
          <w:spacing w:val="-3"/>
        </w:rPr>
        <w:t> </w:t>
      </w:r>
      <w:r>
        <w:rPr/>
        <w:t>(</w:t>
      </w:r>
      <w:hyperlink w:history="true" w:anchor="_bookmark299">
        <w:r>
          <w:rPr/>
          <w:t>21</w:t>
        </w:r>
      </w:hyperlink>
      <w:r>
        <w:rPr/>
        <w:t>).</w:t>
      </w:r>
      <w:r>
        <w:rPr>
          <w:spacing w:val="20"/>
        </w:rPr>
        <w:t> </w:t>
      </w:r>
      <w:r>
        <w:rPr/>
        <w:t>Virtually</w:t>
      </w:r>
      <w:r>
        <w:rPr>
          <w:spacing w:val="-3"/>
        </w:rPr>
        <w:t> </w:t>
      </w:r>
      <w:r>
        <w:rPr/>
        <w:t>all published</w:t>
      </w:r>
      <w:r>
        <w:rPr>
          <w:spacing w:val="-1"/>
        </w:rPr>
        <w:t> </w:t>
      </w:r>
      <w:r>
        <w:rPr/>
        <w:t>platforms</w:t>
      </w:r>
      <w:r>
        <w:rPr>
          <w:spacing w:val="-1"/>
        </w:rPr>
        <w:t> </w:t>
      </w:r>
      <w:r>
        <w:rPr/>
        <w:t>make</w:t>
      </w:r>
      <w:r>
        <w:rPr>
          <w:spacing w:val="-1"/>
        </w:rPr>
        <w:t> </w:t>
      </w:r>
      <w:r>
        <w:rPr/>
        <w:t>use</w:t>
      </w:r>
      <w:r>
        <w:rPr>
          <w:spacing w:val="-1"/>
        </w:rPr>
        <w:t> </w:t>
      </w:r>
      <w:r>
        <w:rPr/>
        <w:t>of</w:t>
      </w:r>
      <w:r>
        <w:rPr>
          <w:spacing w:val="-1"/>
        </w:rPr>
        <w:t> </w:t>
      </w:r>
      <w:r>
        <w:rPr/>
        <w:t>homologous</w:t>
      </w:r>
      <w:r>
        <w:rPr>
          <w:spacing w:val="-1"/>
        </w:rPr>
        <w:t> </w:t>
      </w:r>
      <w:r>
        <w:rPr/>
        <w:t>sequence</w:t>
      </w:r>
      <w:r>
        <w:rPr>
          <w:spacing w:val="-1"/>
        </w:rPr>
        <w:t> </w:t>
      </w:r>
      <w:r>
        <w:rPr/>
        <w:t>templates</w:t>
      </w:r>
      <w:r>
        <w:rPr>
          <w:spacing w:val="-1"/>
        </w:rPr>
        <w:t> </w:t>
      </w:r>
      <w:r>
        <w:rPr/>
        <w:t>(</w:t>
      </w:r>
      <w:hyperlink w:history="true" w:anchor="_bookmark291">
        <w:r>
          <w:rPr/>
          <w:t>13</w:t>
        </w:r>
      </w:hyperlink>
      <w:r>
        <w:rPr/>
        <w:t>,</w:t>
      </w:r>
      <w:r>
        <w:rPr>
          <w:spacing w:val="-1"/>
        </w:rPr>
        <w:t> </w:t>
      </w:r>
      <w:hyperlink w:history="true" w:anchor="_bookmark295">
        <w:r>
          <w:rPr/>
          <w:t>17</w:t>
        </w:r>
      </w:hyperlink>
      <w:r>
        <w:rPr/>
        <w:t>,</w:t>
      </w:r>
      <w:r>
        <w:rPr>
          <w:spacing w:val="-1"/>
        </w:rPr>
        <w:t> </w:t>
      </w:r>
      <w:hyperlink w:history="true" w:anchor="_bookmark300">
        <w:r>
          <w:rPr/>
          <w:t>22</w:t>
        </w:r>
      </w:hyperlink>
      <w:r>
        <w:rPr/>
        <w:t>,</w:t>
      </w:r>
      <w:r>
        <w:rPr>
          <w:spacing w:val="-1"/>
        </w:rPr>
        <w:t> </w:t>
      </w:r>
      <w:hyperlink w:history="true" w:anchor="_bookmark301">
        <w:r>
          <w:rPr/>
          <w:t>23</w:t>
        </w:r>
      </w:hyperlink>
      <w:r>
        <w:rPr/>
        <w:t>), </w:t>
      </w:r>
      <w:r>
        <w:rPr>
          <w:spacing w:val="-2"/>
        </w:rPr>
        <w:t>obtained</w:t>
      </w:r>
      <w:r>
        <w:rPr>
          <w:spacing w:val="-6"/>
        </w:rPr>
        <w:t> </w:t>
      </w:r>
      <w:r>
        <w:rPr>
          <w:spacing w:val="-2"/>
        </w:rPr>
        <w:t>by</w:t>
      </w:r>
      <w:r>
        <w:rPr>
          <w:spacing w:val="-6"/>
        </w:rPr>
        <w:t> </w:t>
      </w:r>
      <w:r>
        <w:rPr>
          <w:spacing w:val="-2"/>
        </w:rPr>
        <w:t>comparing</w:t>
      </w:r>
      <w:r>
        <w:rPr>
          <w:spacing w:val="-6"/>
        </w:rPr>
        <w:t> </w:t>
      </w:r>
      <w:r>
        <w:rPr>
          <w:spacing w:val="-2"/>
        </w:rPr>
        <w:t>experimental</w:t>
      </w:r>
      <w:r>
        <w:rPr>
          <w:spacing w:val="-6"/>
        </w:rPr>
        <w:t> </w:t>
      </w:r>
      <w:r>
        <w:rPr>
          <w:spacing w:val="-2"/>
        </w:rPr>
        <w:t>data</w:t>
      </w:r>
      <w:r>
        <w:rPr>
          <w:spacing w:val="-6"/>
        </w:rPr>
        <w:t> </w:t>
      </w:r>
      <w:r>
        <w:rPr>
          <w:spacing w:val="-2"/>
        </w:rPr>
        <w:t>to</w:t>
      </w:r>
      <w:r>
        <w:rPr>
          <w:spacing w:val="-6"/>
        </w:rPr>
        <w:t> </w:t>
      </w:r>
      <w:r>
        <w:rPr>
          <w:spacing w:val="-2"/>
        </w:rPr>
        <w:t>an</w:t>
      </w:r>
      <w:r>
        <w:rPr>
          <w:spacing w:val="-6"/>
        </w:rPr>
        <w:t> </w:t>
      </w:r>
      <w:r>
        <w:rPr>
          <w:spacing w:val="-2"/>
        </w:rPr>
        <w:t>immunogenetic</w:t>
      </w:r>
      <w:r>
        <w:rPr>
          <w:spacing w:val="-6"/>
        </w:rPr>
        <w:t> </w:t>
      </w:r>
      <w:r>
        <w:rPr>
          <w:spacing w:val="-2"/>
        </w:rPr>
        <w:t>database</w:t>
      </w:r>
      <w:r>
        <w:rPr>
          <w:spacing w:val="-6"/>
        </w:rPr>
        <w:t> </w:t>
      </w:r>
      <w:r>
        <w:rPr>
          <w:spacing w:val="-2"/>
        </w:rPr>
        <w:t>such</w:t>
      </w:r>
      <w:r>
        <w:rPr>
          <w:spacing w:val="-6"/>
        </w:rPr>
        <w:t> </w:t>
      </w:r>
      <w:r>
        <w:rPr>
          <w:spacing w:val="-2"/>
        </w:rPr>
        <w:t>as</w:t>
      </w:r>
      <w:r>
        <w:rPr>
          <w:spacing w:val="-6"/>
        </w:rPr>
        <w:t> </w:t>
      </w:r>
      <w:r>
        <w:rPr>
          <w:spacing w:val="-2"/>
        </w:rPr>
        <w:t>the </w:t>
      </w:r>
      <w:r>
        <w:rPr/>
        <w:t>IMGT</w:t>
      </w:r>
      <w:r>
        <w:rPr>
          <w:spacing w:val="-14"/>
        </w:rPr>
        <w:t> </w:t>
      </w:r>
      <w:r>
        <w:rPr/>
        <w:t>(</w:t>
      </w:r>
      <w:hyperlink w:history="true" w:anchor="_bookmark302">
        <w:r>
          <w:rPr/>
          <w:t>24</w:t>
        </w:r>
      </w:hyperlink>
      <w:r>
        <w:rPr/>
        <w:t>,</w:t>
      </w:r>
      <w:r>
        <w:rPr>
          <w:spacing w:val="-14"/>
        </w:rPr>
        <w:t> </w:t>
      </w:r>
      <w:hyperlink w:history="true" w:anchor="_bookmark303">
        <w:r>
          <w:rPr/>
          <w:t>25</w:t>
        </w:r>
      </w:hyperlink>
      <w:r>
        <w:rPr/>
        <w:t>).</w:t>
      </w:r>
      <w:r>
        <w:rPr>
          <w:spacing w:val="-13"/>
        </w:rPr>
        <w:t> </w:t>
      </w:r>
      <w:r>
        <w:rPr/>
        <w:t>The</w:t>
      </w:r>
      <w:r>
        <w:rPr>
          <w:spacing w:val="-13"/>
        </w:rPr>
        <w:t> </w:t>
      </w:r>
      <w:r>
        <w:rPr/>
        <w:t>commercially</w:t>
      </w:r>
      <w:r>
        <w:rPr>
          <w:spacing w:val="-14"/>
        </w:rPr>
        <w:t> </w:t>
      </w:r>
      <w:r>
        <w:rPr/>
        <w:t>available</w:t>
      </w:r>
      <w:r>
        <w:rPr>
          <w:spacing w:val="-14"/>
        </w:rPr>
        <w:t> </w:t>
      </w:r>
      <w:r>
        <w:rPr/>
        <w:t>antibody</w:t>
      </w:r>
      <w:r>
        <w:rPr>
          <w:spacing w:val="-14"/>
        </w:rPr>
        <w:t> </w:t>
      </w:r>
      <w:r>
        <w:rPr/>
        <w:t>sequencing</w:t>
      </w:r>
      <w:r>
        <w:rPr>
          <w:spacing w:val="-14"/>
        </w:rPr>
        <w:t> </w:t>
      </w:r>
      <w:r>
        <w:rPr/>
        <w:t>platform</w:t>
      </w:r>
      <w:r>
        <w:rPr>
          <w:spacing w:val="-14"/>
        </w:rPr>
        <w:t> </w:t>
      </w:r>
      <w:r>
        <w:rPr/>
        <w:t>Supernovo for</w:t>
      </w:r>
      <w:r>
        <w:rPr>
          <w:spacing w:val="-11"/>
        </w:rPr>
        <w:t> </w:t>
      </w:r>
      <w:r>
        <w:rPr/>
        <w:t>example</w:t>
      </w:r>
      <w:r>
        <w:rPr>
          <w:spacing w:val="-11"/>
        </w:rPr>
        <w:t> </w:t>
      </w:r>
      <w:r>
        <w:rPr/>
        <w:t>takes</w:t>
      </w:r>
      <w:r>
        <w:rPr>
          <w:spacing w:val="-11"/>
        </w:rPr>
        <w:t> </w:t>
      </w:r>
      <w:r>
        <w:rPr/>
        <w:t>BU</w:t>
      </w:r>
      <w:r>
        <w:rPr>
          <w:spacing w:val="-11"/>
        </w:rPr>
        <w:t> </w:t>
      </w:r>
      <w:r>
        <w:rPr/>
        <w:t>data</w:t>
      </w:r>
      <w:r>
        <w:rPr>
          <w:spacing w:val="-11"/>
        </w:rPr>
        <w:t> </w:t>
      </w:r>
      <w:r>
        <w:rPr/>
        <w:t>as</w:t>
      </w:r>
      <w:r>
        <w:rPr>
          <w:spacing w:val="-11"/>
        </w:rPr>
        <w:t> </w:t>
      </w:r>
      <w:r>
        <w:rPr/>
        <w:t>an</w:t>
      </w:r>
      <w:r>
        <w:rPr>
          <w:spacing w:val="-11"/>
        </w:rPr>
        <w:t> </w:t>
      </w:r>
      <w:r>
        <w:rPr/>
        <w:t>input</w:t>
      </w:r>
      <w:r>
        <w:rPr>
          <w:spacing w:val="-11"/>
        </w:rPr>
        <w:t> </w:t>
      </w:r>
      <w:r>
        <w:rPr/>
        <w:t>and</w:t>
      </w:r>
      <w:r>
        <w:rPr>
          <w:spacing w:val="-11"/>
        </w:rPr>
        <w:t> </w:t>
      </w:r>
      <w:r>
        <w:rPr/>
        <w:t>returns</w:t>
      </w:r>
      <w:r>
        <w:rPr>
          <w:spacing w:val="-11"/>
        </w:rPr>
        <w:t> </w:t>
      </w:r>
      <w:r>
        <w:rPr/>
        <w:t>a</w:t>
      </w:r>
      <w:r>
        <w:rPr>
          <w:spacing w:val="-11"/>
        </w:rPr>
        <w:t> </w:t>
      </w:r>
      <w:r>
        <w:rPr/>
        <w:t>full-length</w:t>
      </w:r>
      <w:r>
        <w:rPr>
          <w:spacing w:val="-11"/>
        </w:rPr>
        <w:t> </w:t>
      </w:r>
      <w:r>
        <w:rPr/>
        <w:t>sequence,</w:t>
      </w:r>
      <w:r>
        <w:rPr>
          <w:spacing w:val="-10"/>
        </w:rPr>
        <w:t> </w:t>
      </w:r>
      <w:r>
        <w:rPr/>
        <w:t>along</w:t>
      </w:r>
      <w:r>
        <w:rPr>
          <w:spacing w:val="-11"/>
        </w:rPr>
        <w:t> </w:t>
      </w:r>
      <w:r>
        <w:rPr/>
        <w:t>with the determined germline template sequences (</w:t>
      </w:r>
      <w:hyperlink w:history="true" w:anchor="_bookmark291">
        <w:r>
          <w:rPr/>
          <w:t>13</w:t>
        </w:r>
      </w:hyperlink>
      <w:r>
        <w:rPr/>
        <w:t>).</w:t>
      </w:r>
      <w:r>
        <w:rPr>
          <w:spacing w:val="31"/>
        </w:rPr>
        <w:t> </w:t>
      </w:r>
      <w:r>
        <w:rPr/>
        <w:t>Through recent development in </w:t>
      </w:r>
      <w:r>
        <w:rPr>
          <w:spacing w:val="-2"/>
        </w:rPr>
        <w:t>software</w:t>
      </w:r>
      <w:r>
        <w:rPr>
          <w:spacing w:val="-9"/>
        </w:rPr>
        <w:t> </w:t>
      </w:r>
      <w:r>
        <w:rPr>
          <w:spacing w:val="-2"/>
        </w:rPr>
        <w:t>and</w:t>
      </w:r>
      <w:r>
        <w:rPr>
          <w:spacing w:val="-9"/>
        </w:rPr>
        <w:t> </w:t>
      </w:r>
      <w:r>
        <w:rPr>
          <w:spacing w:val="-2"/>
        </w:rPr>
        <w:t>mass</w:t>
      </w:r>
      <w:r>
        <w:rPr>
          <w:spacing w:val="-9"/>
        </w:rPr>
        <w:t> </w:t>
      </w:r>
      <w:r>
        <w:rPr>
          <w:spacing w:val="-2"/>
        </w:rPr>
        <w:t>spectrometry</w:t>
      </w:r>
      <w:r>
        <w:rPr>
          <w:spacing w:val="-9"/>
        </w:rPr>
        <w:t> </w:t>
      </w:r>
      <w:r>
        <w:rPr>
          <w:spacing w:val="-2"/>
        </w:rPr>
        <w:t>results</w:t>
      </w:r>
      <w:r>
        <w:rPr>
          <w:spacing w:val="-9"/>
        </w:rPr>
        <w:t> </w:t>
      </w:r>
      <w:r>
        <w:rPr>
          <w:spacing w:val="-2"/>
        </w:rPr>
        <w:t>of</w:t>
      </w:r>
      <w:r>
        <w:rPr>
          <w:spacing w:val="-9"/>
        </w:rPr>
        <w:t> </w:t>
      </w:r>
      <w:r>
        <w:rPr>
          <w:spacing w:val="-2"/>
        </w:rPr>
        <w:t>these</w:t>
      </w:r>
      <w:r>
        <w:rPr>
          <w:spacing w:val="-9"/>
        </w:rPr>
        <w:t> </w:t>
      </w:r>
      <w:r>
        <w:rPr>
          <w:spacing w:val="-2"/>
        </w:rPr>
        <w:t>approaches</w:t>
      </w:r>
      <w:r>
        <w:rPr>
          <w:spacing w:val="-9"/>
        </w:rPr>
        <w:t> </w:t>
      </w:r>
      <w:r>
        <w:rPr>
          <w:spacing w:val="-2"/>
        </w:rPr>
        <w:t>may</w:t>
      </w:r>
      <w:r>
        <w:rPr>
          <w:spacing w:val="-9"/>
        </w:rPr>
        <w:t> </w:t>
      </w:r>
      <w:r>
        <w:rPr>
          <w:spacing w:val="-2"/>
        </w:rPr>
        <w:t>now</w:t>
      </w:r>
      <w:r>
        <w:rPr>
          <w:spacing w:val="-9"/>
        </w:rPr>
        <w:t> </w:t>
      </w:r>
      <w:r>
        <w:rPr>
          <w:spacing w:val="-2"/>
        </w:rPr>
        <w:t>lead</w:t>
      </w:r>
      <w:r>
        <w:rPr>
          <w:spacing w:val="-9"/>
        </w:rPr>
        <w:t> </w:t>
      </w:r>
      <w:r>
        <w:rPr>
          <w:spacing w:val="-2"/>
        </w:rPr>
        <w:t>to</w:t>
      </w:r>
      <w:r>
        <w:rPr>
          <w:spacing w:val="-9"/>
        </w:rPr>
        <w:t> </w:t>
      </w:r>
      <w:r>
        <w:rPr>
          <w:spacing w:val="-2"/>
        </w:rPr>
        <w:t>correct </w:t>
      </w:r>
      <w:r>
        <w:rPr/>
        <w:t>sequencing,</w:t>
      </w:r>
      <w:r>
        <w:rPr>
          <w:spacing w:val="-14"/>
        </w:rPr>
        <w:t> </w:t>
      </w:r>
      <w:r>
        <w:rPr/>
        <w:t>albeit</w:t>
      </w:r>
      <w:r>
        <w:rPr>
          <w:spacing w:val="-14"/>
        </w:rPr>
        <w:t> </w:t>
      </w:r>
      <w:r>
        <w:rPr/>
        <w:t>only</w:t>
      </w:r>
      <w:r>
        <w:rPr>
          <w:spacing w:val="-14"/>
        </w:rPr>
        <w:t> </w:t>
      </w:r>
      <w:r>
        <w:rPr/>
        <w:t>for</w:t>
      </w:r>
      <w:r>
        <w:rPr>
          <w:spacing w:val="-14"/>
        </w:rPr>
        <w:t> </w:t>
      </w:r>
      <w:r>
        <w:rPr/>
        <w:t>monoclonal</w:t>
      </w:r>
      <w:r>
        <w:rPr>
          <w:spacing w:val="-14"/>
        </w:rPr>
        <w:t> </w:t>
      </w:r>
      <w:r>
        <w:rPr/>
        <w:t>antibody</w:t>
      </w:r>
      <w:r>
        <w:rPr>
          <w:spacing w:val="-14"/>
        </w:rPr>
        <w:t> </w:t>
      </w:r>
      <w:r>
        <w:rPr/>
        <w:t>samples</w:t>
      </w:r>
      <w:r>
        <w:rPr>
          <w:spacing w:val="-14"/>
        </w:rPr>
        <w:t> </w:t>
      </w:r>
      <w:r>
        <w:rPr/>
        <w:t>(</w:t>
      </w:r>
      <w:hyperlink w:history="true" w:anchor="_bookmark292">
        <w:r>
          <w:rPr/>
          <w:t>14</w:t>
        </w:r>
      </w:hyperlink>
      <w:r>
        <w:rPr/>
        <w:t>).</w:t>
      </w:r>
      <w:r>
        <w:rPr>
          <w:spacing w:val="-1"/>
        </w:rPr>
        <w:t> </w:t>
      </w:r>
      <w:r>
        <w:rPr/>
        <w:t>However,</w:t>
      </w:r>
      <w:r>
        <w:rPr>
          <w:spacing w:val="-14"/>
        </w:rPr>
        <w:t> </w:t>
      </w:r>
      <w:r>
        <w:rPr/>
        <w:t>established software</w:t>
      </w:r>
      <w:r>
        <w:rPr>
          <w:spacing w:val="-9"/>
        </w:rPr>
        <w:t> </w:t>
      </w:r>
      <w:r>
        <w:rPr/>
        <w:t>solutions</w:t>
      </w:r>
      <w:r>
        <w:rPr>
          <w:spacing w:val="-9"/>
        </w:rPr>
        <w:t> </w:t>
      </w:r>
      <w:r>
        <w:rPr/>
        <w:t>in</w:t>
      </w:r>
      <w:r>
        <w:rPr>
          <w:spacing w:val="-8"/>
        </w:rPr>
        <w:t> </w:t>
      </w:r>
      <w:r>
        <w:rPr/>
        <w:t>the</w:t>
      </w:r>
      <w:r>
        <w:rPr>
          <w:spacing w:val="-9"/>
        </w:rPr>
        <w:t> </w:t>
      </w:r>
      <w:r>
        <w:rPr/>
        <w:t>field,</w:t>
      </w:r>
      <w:r>
        <w:rPr>
          <w:spacing w:val="-8"/>
        </w:rPr>
        <w:t> </w:t>
      </w:r>
      <w:r>
        <w:rPr/>
        <w:t>including</w:t>
      </w:r>
      <w:r>
        <w:rPr>
          <w:spacing w:val="-8"/>
        </w:rPr>
        <w:t> </w:t>
      </w:r>
      <w:r>
        <w:rPr/>
        <w:t>Supernovo,</w:t>
      </w:r>
      <w:r>
        <w:rPr>
          <w:spacing w:val="-8"/>
        </w:rPr>
        <w:t> </w:t>
      </w:r>
      <w:r>
        <w:rPr/>
        <w:t>cannot</w:t>
      </w:r>
      <w:r>
        <w:rPr>
          <w:spacing w:val="-9"/>
        </w:rPr>
        <w:t> </w:t>
      </w:r>
      <w:r>
        <w:rPr/>
        <w:t>yet</w:t>
      </w:r>
      <w:r>
        <w:rPr>
          <w:spacing w:val="-9"/>
        </w:rPr>
        <w:t> </w:t>
      </w:r>
      <w:r>
        <w:rPr/>
        <w:t>sequence</w:t>
      </w:r>
      <w:r>
        <w:rPr>
          <w:spacing w:val="-8"/>
        </w:rPr>
        <w:t> </w:t>
      </w:r>
      <w:r>
        <w:rPr/>
        <w:t>antibodies in</w:t>
      </w:r>
      <w:r>
        <w:rPr>
          <w:spacing w:val="-13"/>
        </w:rPr>
        <w:t> </w:t>
      </w:r>
      <w:r>
        <w:rPr/>
        <w:t>polyclonal</w:t>
      </w:r>
      <w:r>
        <w:rPr>
          <w:spacing w:val="-13"/>
        </w:rPr>
        <w:t> </w:t>
      </w:r>
      <w:r>
        <w:rPr/>
        <w:t>mixtures</w:t>
      </w:r>
      <w:r>
        <w:rPr>
          <w:spacing w:val="-13"/>
        </w:rPr>
        <w:t> </w:t>
      </w:r>
      <w:r>
        <w:rPr/>
        <w:t>with</w:t>
      </w:r>
      <w:r>
        <w:rPr>
          <w:spacing w:val="-13"/>
        </w:rPr>
        <w:t> </w:t>
      </w:r>
      <w:r>
        <w:rPr/>
        <w:t>equal</w:t>
      </w:r>
      <w:r>
        <w:rPr>
          <w:spacing w:val="-13"/>
        </w:rPr>
        <w:t> </w:t>
      </w:r>
      <w:r>
        <w:rPr/>
        <w:t>success.</w:t>
      </w:r>
      <w:r>
        <w:rPr>
          <w:spacing w:val="8"/>
        </w:rPr>
        <w:t> </w:t>
      </w:r>
      <w:r>
        <w:rPr/>
        <w:t>Recent</w:t>
      </w:r>
      <w:r>
        <w:rPr>
          <w:spacing w:val="-13"/>
        </w:rPr>
        <w:t> </w:t>
      </w:r>
      <w:r>
        <w:rPr/>
        <w:t>advances</w:t>
      </w:r>
      <w:r>
        <w:rPr>
          <w:spacing w:val="-13"/>
        </w:rPr>
        <w:t> </w:t>
      </w:r>
      <w:r>
        <w:rPr/>
        <w:t>in</w:t>
      </w:r>
      <w:r>
        <w:rPr>
          <w:spacing w:val="-13"/>
        </w:rPr>
        <w:t> </w:t>
      </w:r>
      <w:r>
        <w:rPr/>
        <w:t>instrumentation,</w:t>
      </w:r>
      <w:r>
        <w:rPr>
          <w:spacing w:val="-12"/>
        </w:rPr>
        <w:t> </w:t>
      </w:r>
      <w:r>
        <w:rPr/>
        <w:t>sep- aration,</w:t>
      </w:r>
      <w:r>
        <w:rPr>
          <w:spacing w:val="-12"/>
        </w:rPr>
        <w:t> </w:t>
      </w:r>
      <w:r>
        <w:rPr/>
        <w:t>sample</w:t>
      </w:r>
      <w:r>
        <w:rPr>
          <w:spacing w:val="-13"/>
        </w:rPr>
        <w:t> </w:t>
      </w:r>
      <w:r>
        <w:rPr/>
        <w:t>preparation</w:t>
      </w:r>
      <w:r>
        <w:rPr>
          <w:spacing w:val="-13"/>
        </w:rPr>
        <w:t> </w:t>
      </w:r>
      <w:r>
        <w:rPr/>
        <w:t>and</w:t>
      </w:r>
      <w:r>
        <w:rPr>
          <w:spacing w:val="-13"/>
        </w:rPr>
        <w:t> </w:t>
      </w:r>
      <w:r>
        <w:rPr/>
        <w:t>computational</w:t>
      </w:r>
      <w:r>
        <w:rPr>
          <w:spacing w:val="-13"/>
        </w:rPr>
        <w:t> </w:t>
      </w:r>
      <w:r>
        <w:rPr/>
        <w:t>power</w:t>
      </w:r>
      <w:r>
        <w:rPr>
          <w:spacing w:val="-13"/>
        </w:rPr>
        <w:t> </w:t>
      </w:r>
      <w:r>
        <w:rPr/>
        <w:t>have</w:t>
      </w:r>
      <w:r>
        <w:rPr>
          <w:spacing w:val="-13"/>
        </w:rPr>
        <w:t> </w:t>
      </w:r>
      <w:r>
        <w:rPr/>
        <w:t>facilitated</w:t>
      </w:r>
      <w:r>
        <w:rPr>
          <w:spacing w:val="-13"/>
        </w:rPr>
        <w:t> </w:t>
      </w:r>
      <w:r>
        <w:rPr/>
        <w:t>protein-centric proteomics</w:t>
      </w:r>
      <w:r>
        <w:rPr>
          <w:spacing w:val="-14"/>
        </w:rPr>
        <w:t> </w:t>
      </w:r>
      <w:r>
        <w:rPr/>
        <w:t>(also</w:t>
      </w:r>
      <w:r>
        <w:rPr>
          <w:spacing w:val="-14"/>
        </w:rPr>
        <w:t> </w:t>
      </w:r>
      <w:r>
        <w:rPr/>
        <w:t>called</w:t>
      </w:r>
      <w:r>
        <w:rPr>
          <w:spacing w:val="-14"/>
        </w:rPr>
        <w:t> </w:t>
      </w:r>
      <w:r>
        <w:rPr/>
        <w:t>top-down</w:t>
      </w:r>
      <w:r>
        <w:rPr>
          <w:spacing w:val="-14"/>
        </w:rPr>
        <w:t> </w:t>
      </w:r>
      <w:r>
        <w:rPr/>
        <w:t>proteomics).</w:t>
      </w:r>
      <w:r>
        <w:rPr>
          <w:spacing w:val="7"/>
        </w:rPr>
        <w:t> </w:t>
      </w:r>
      <w:r>
        <w:rPr/>
        <w:t>This</w:t>
      </w:r>
      <w:r>
        <w:rPr>
          <w:spacing w:val="-14"/>
        </w:rPr>
        <w:t> </w:t>
      </w:r>
      <w:r>
        <w:rPr/>
        <w:t>enables</w:t>
      </w:r>
      <w:r>
        <w:rPr>
          <w:spacing w:val="-13"/>
        </w:rPr>
        <w:t> </w:t>
      </w:r>
      <w:r>
        <w:rPr/>
        <w:t>the</w:t>
      </w:r>
      <w:r>
        <w:rPr>
          <w:spacing w:val="-14"/>
        </w:rPr>
        <w:t> </w:t>
      </w:r>
      <w:r>
        <w:rPr/>
        <w:t>simultaneous</w:t>
      </w:r>
      <w:r>
        <w:rPr>
          <w:spacing w:val="-14"/>
        </w:rPr>
        <w:t> </w:t>
      </w:r>
      <w:r>
        <w:rPr/>
        <w:t>analy- sis</w:t>
      </w:r>
      <w:r>
        <w:rPr>
          <w:spacing w:val="-4"/>
        </w:rPr>
        <w:t> </w:t>
      </w:r>
      <w:r>
        <w:rPr/>
        <w:t>of</w:t>
      </w:r>
      <w:r>
        <w:rPr>
          <w:spacing w:val="-4"/>
        </w:rPr>
        <w:t> </w:t>
      </w:r>
      <w:r>
        <w:rPr/>
        <w:t>an</w:t>
      </w:r>
      <w:r>
        <w:rPr>
          <w:spacing w:val="-4"/>
        </w:rPr>
        <w:t> </w:t>
      </w:r>
      <w:r>
        <w:rPr/>
        <w:t>entire</w:t>
      </w:r>
      <w:r>
        <w:rPr>
          <w:spacing w:val="-4"/>
        </w:rPr>
        <w:t> </w:t>
      </w:r>
      <w:r>
        <w:rPr/>
        <w:t>protein,</w:t>
      </w:r>
      <w:r>
        <w:rPr>
          <w:spacing w:val="-4"/>
        </w:rPr>
        <w:t> </w:t>
      </w:r>
      <w:r>
        <w:rPr/>
        <w:t>removing</w:t>
      </w:r>
      <w:r>
        <w:rPr>
          <w:spacing w:val="-4"/>
        </w:rPr>
        <w:t> </w:t>
      </w:r>
      <w:r>
        <w:rPr/>
        <w:t>the</w:t>
      </w:r>
      <w:r>
        <w:rPr>
          <w:spacing w:val="-4"/>
        </w:rPr>
        <w:t> </w:t>
      </w:r>
      <w:r>
        <w:rPr/>
        <w:t>need</w:t>
      </w:r>
      <w:r>
        <w:rPr>
          <w:spacing w:val="-4"/>
        </w:rPr>
        <w:t> </w:t>
      </w:r>
      <w:r>
        <w:rPr/>
        <w:t>for</w:t>
      </w:r>
      <w:r>
        <w:rPr>
          <w:spacing w:val="-4"/>
        </w:rPr>
        <w:t> </w:t>
      </w:r>
      <w:r>
        <w:rPr/>
        <w:t>protein</w:t>
      </w:r>
      <w:r>
        <w:rPr>
          <w:spacing w:val="-4"/>
        </w:rPr>
        <w:t> </w:t>
      </w:r>
      <w:r>
        <w:rPr/>
        <w:t>inference</w:t>
      </w:r>
      <w:r>
        <w:rPr>
          <w:spacing w:val="-4"/>
        </w:rPr>
        <w:t> </w:t>
      </w:r>
      <w:r>
        <w:rPr/>
        <w:t>(</w:t>
      </w:r>
      <w:hyperlink w:history="true" w:anchor="_bookmark304">
        <w:r>
          <w:rPr/>
          <w:t>26</w:t>
        </w:r>
      </w:hyperlink>
      <w:r>
        <w:rPr/>
        <w:t>). This</w:t>
      </w:r>
      <w:r>
        <w:rPr>
          <w:spacing w:val="-4"/>
        </w:rPr>
        <w:t> </w:t>
      </w:r>
      <w:r>
        <w:rPr/>
        <w:t>approach is very enticing as it side-steps the need for assembling peptide sequences into a full protein sequence.</w:t>
      </w:r>
      <w:r>
        <w:rPr>
          <w:spacing w:val="40"/>
        </w:rPr>
        <w:t> </w:t>
      </w:r>
      <w:r>
        <w:rPr/>
        <w:t>While the field has not yet matured to yield spectra that can routinely</w:t>
      </w:r>
      <w:r>
        <w:rPr>
          <w:spacing w:val="-6"/>
        </w:rPr>
        <w:t> </w:t>
      </w:r>
      <w:r>
        <w:rPr/>
        <w:t>be</w:t>
      </w:r>
      <w:r>
        <w:rPr>
          <w:spacing w:val="-6"/>
        </w:rPr>
        <w:t> </w:t>
      </w:r>
      <w:r>
        <w:rPr/>
        <w:t>used</w:t>
      </w:r>
      <w:r>
        <w:rPr>
          <w:spacing w:val="-6"/>
        </w:rPr>
        <w:t> </w:t>
      </w:r>
      <w:r>
        <w:rPr/>
        <w:t>for</w:t>
      </w:r>
      <w:r>
        <w:rPr>
          <w:spacing w:val="-6"/>
        </w:rPr>
        <w:t> </w:t>
      </w:r>
      <w:r>
        <w:rPr/>
        <w:t>confident</w:t>
      </w:r>
      <w:r>
        <w:rPr>
          <w:spacing w:val="-6"/>
        </w:rPr>
        <w:t> </w:t>
      </w:r>
      <w:r>
        <w:rPr>
          <w:i/>
        </w:rPr>
        <w:t>de</w:t>
      </w:r>
      <w:r>
        <w:rPr>
          <w:i/>
          <w:spacing w:val="-6"/>
        </w:rPr>
        <w:t> </w:t>
      </w:r>
      <w:r>
        <w:rPr>
          <w:i/>
        </w:rPr>
        <w:t>novo</w:t>
      </w:r>
      <w:r>
        <w:rPr>
          <w:i/>
          <w:spacing w:val="-6"/>
        </w:rPr>
        <w:t> </w:t>
      </w:r>
      <w:r>
        <w:rPr/>
        <w:t>sequencing</w:t>
      </w:r>
      <w:r>
        <w:rPr>
          <w:spacing w:val="-6"/>
        </w:rPr>
        <w:t> </w:t>
      </w:r>
      <w:r>
        <w:rPr/>
        <w:t>without</w:t>
      </w:r>
      <w:r>
        <w:rPr>
          <w:spacing w:val="-6"/>
        </w:rPr>
        <w:t> </w:t>
      </w:r>
      <w:r>
        <w:rPr/>
        <w:t>additional</w:t>
      </w:r>
      <w:r>
        <w:rPr>
          <w:spacing w:val="-6"/>
        </w:rPr>
        <w:t> </w:t>
      </w:r>
      <w:r>
        <w:rPr/>
        <w:t>data,</w:t>
      </w:r>
      <w:r>
        <w:rPr>
          <w:spacing w:val="-6"/>
        </w:rPr>
        <w:t> </w:t>
      </w:r>
      <w:r>
        <w:rPr/>
        <w:t>the</w:t>
      </w:r>
      <w:r>
        <w:rPr>
          <w:spacing w:val="-6"/>
        </w:rPr>
        <w:t> </w:t>
      </w:r>
      <w:r>
        <w:rPr/>
        <w:t>con- tinuous advances indicate that the future of antibody sequence analysis will surely include</w:t>
      </w:r>
      <w:r>
        <w:rPr>
          <w:spacing w:val="-4"/>
        </w:rPr>
        <w:t> </w:t>
      </w:r>
      <w:r>
        <w:rPr/>
        <w:t>these</w:t>
      </w:r>
      <w:r>
        <w:rPr>
          <w:spacing w:val="-4"/>
        </w:rPr>
        <w:t> </w:t>
      </w:r>
      <w:r>
        <w:rPr/>
        <w:t>techniques</w:t>
      </w:r>
      <w:r>
        <w:rPr>
          <w:spacing w:val="-4"/>
        </w:rPr>
        <w:t> </w:t>
      </w:r>
      <w:r>
        <w:rPr/>
        <w:t>as</w:t>
      </w:r>
      <w:r>
        <w:rPr>
          <w:spacing w:val="-4"/>
        </w:rPr>
        <w:t> </w:t>
      </w:r>
      <w:r>
        <w:rPr/>
        <w:t>a</w:t>
      </w:r>
      <w:r>
        <w:rPr>
          <w:spacing w:val="-4"/>
        </w:rPr>
        <w:t> </w:t>
      </w:r>
      <w:r>
        <w:rPr/>
        <w:t>complementary</w:t>
      </w:r>
      <w:r>
        <w:rPr>
          <w:spacing w:val="-4"/>
        </w:rPr>
        <w:t> </w:t>
      </w:r>
      <w:r>
        <w:rPr/>
        <w:t>source</w:t>
      </w:r>
      <w:r>
        <w:rPr>
          <w:spacing w:val="-4"/>
        </w:rPr>
        <w:t> </w:t>
      </w:r>
      <w:r>
        <w:rPr/>
        <w:t>of</w:t>
      </w:r>
      <w:r>
        <w:rPr>
          <w:spacing w:val="-4"/>
        </w:rPr>
        <w:t> </w:t>
      </w:r>
      <w:r>
        <w:rPr/>
        <w:t>information</w:t>
      </w:r>
      <w:r>
        <w:rPr>
          <w:spacing w:val="-4"/>
        </w:rPr>
        <w:t> </w:t>
      </w:r>
      <w:r>
        <w:rPr/>
        <w:t>to</w:t>
      </w:r>
      <w:r>
        <w:rPr>
          <w:spacing w:val="-4"/>
        </w:rPr>
        <w:t> </w:t>
      </w:r>
      <w:r>
        <w:rPr/>
        <w:t>the</w:t>
      </w:r>
      <w:r>
        <w:rPr>
          <w:spacing w:val="-4"/>
        </w:rPr>
        <w:t> </w:t>
      </w:r>
      <w:r>
        <w:rPr/>
        <w:t>more</w:t>
      </w:r>
      <w:r>
        <w:rPr>
          <w:spacing w:val="-4"/>
        </w:rPr>
        <w:t> </w:t>
      </w:r>
      <w:r>
        <w:rPr/>
        <w:t>es- tablished</w:t>
      </w:r>
      <w:r>
        <w:rPr>
          <w:spacing w:val="-2"/>
        </w:rPr>
        <w:t> </w:t>
      </w:r>
      <w:r>
        <w:rPr/>
        <w:t>peptide-centric (BU)</w:t>
      </w:r>
      <w:r>
        <w:rPr>
          <w:spacing w:val="-1"/>
        </w:rPr>
        <w:t> </w:t>
      </w:r>
      <w:r>
        <w:rPr/>
        <w:t>analyses.</w:t>
      </w:r>
      <w:r>
        <w:rPr>
          <w:spacing w:val="29"/>
        </w:rPr>
        <w:t> </w:t>
      </w:r>
      <w:r>
        <w:rPr/>
        <w:t>One</w:t>
      </w:r>
      <w:r>
        <w:rPr>
          <w:spacing w:val="-1"/>
        </w:rPr>
        <w:t> </w:t>
      </w:r>
      <w:r>
        <w:rPr/>
        <w:t>particularly</w:t>
      </w:r>
      <w:r>
        <w:rPr>
          <w:spacing w:val="-1"/>
        </w:rPr>
        <w:t> </w:t>
      </w:r>
      <w:r>
        <w:rPr/>
        <w:t>striking</w:t>
      </w:r>
      <w:r>
        <w:rPr>
          <w:spacing w:val="-1"/>
        </w:rPr>
        <w:t> </w:t>
      </w:r>
      <w:r>
        <w:rPr/>
        <w:t>example</w:t>
      </w:r>
      <w:r>
        <w:rPr>
          <w:spacing w:val="-1"/>
        </w:rPr>
        <w:t> </w:t>
      </w:r>
      <w:r>
        <w:rPr/>
        <w:t>of</w:t>
      </w:r>
      <w:r>
        <w:rPr>
          <w:spacing w:val="-1"/>
        </w:rPr>
        <w:t> </w:t>
      </w:r>
      <w:r>
        <w:rPr/>
        <w:t>this </w:t>
      </w:r>
      <w:r>
        <w:rPr>
          <w:spacing w:val="-5"/>
        </w:rPr>
        <w:t>is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27968">
                <wp:simplePos x="0" y="0"/>
                <wp:positionH relativeFrom="page">
                  <wp:posOffset>5772658</wp:posOffset>
                </wp:positionH>
                <wp:positionV relativeFrom="paragraph">
                  <wp:posOffset>3652453</wp:posOffset>
                </wp:positionV>
                <wp:extent cx="347345" cy="900430"/>
                <wp:effectExtent l="0" t="0" r="0" b="0"/>
                <wp:wrapNone/>
                <wp:docPr id="806" name="Textbox 806"/>
                <wp:cNvGraphicFramePr>
                  <a:graphicFrameLocks/>
                </wp:cNvGraphicFramePr>
                <a:graphic>
                  <a:graphicData uri="http://schemas.microsoft.com/office/word/2010/wordprocessingShape">
                    <wps:wsp>
                      <wps:cNvPr id="806" name="Textbox 806"/>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87.594727pt;width:27.35pt;height:70.9pt;mso-position-horizontal-relative:page;mso-position-vertical-relative:paragraph;z-index:15827968" type="#_x0000_t202" id="docshape562"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the</w:t>
      </w:r>
      <w:r>
        <w:rPr>
          <w:spacing w:val="-3"/>
        </w:rPr>
        <w:t> </w:t>
      </w:r>
      <w:r>
        <w:rPr/>
        <w:t>use</w:t>
      </w:r>
      <w:r>
        <w:rPr>
          <w:spacing w:val="-3"/>
        </w:rPr>
        <w:t> </w:t>
      </w:r>
      <w:r>
        <w:rPr/>
        <w:t>of</w:t>
      </w:r>
      <w:r>
        <w:rPr>
          <w:spacing w:val="-3"/>
        </w:rPr>
        <w:t> </w:t>
      </w:r>
      <w:r>
        <w:rPr/>
        <w:t>middle-down</w:t>
      </w:r>
      <w:r>
        <w:rPr>
          <w:spacing w:val="-3"/>
        </w:rPr>
        <w:t> </w:t>
      </w:r>
      <w:r>
        <w:rPr/>
        <w:t>(MD)</w:t>
      </w:r>
      <w:r>
        <w:rPr>
          <w:spacing w:val="-3"/>
        </w:rPr>
        <w:t> </w:t>
      </w:r>
      <w:r>
        <w:rPr/>
        <w:t>proteomics</w:t>
      </w:r>
      <w:r>
        <w:rPr>
          <w:spacing w:val="-3"/>
        </w:rPr>
        <w:t> </w:t>
      </w:r>
      <w:r>
        <w:rPr/>
        <w:t>for</w:t>
      </w:r>
      <w:r>
        <w:rPr>
          <w:spacing w:val="-3"/>
        </w:rPr>
        <w:t> </w:t>
      </w:r>
      <w:r>
        <w:rPr/>
        <w:t>antibody</w:t>
      </w:r>
      <w:r>
        <w:rPr>
          <w:spacing w:val="-3"/>
        </w:rPr>
        <w:t> </w:t>
      </w:r>
      <w:r>
        <w:rPr/>
        <w:t>sequence</w:t>
      </w:r>
      <w:r>
        <w:rPr>
          <w:spacing w:val="-3"/>
        </w:rPr>
        <w:t> </w:t>
      </w:r>
      <w:r>
        <w:rPr/>
        <w:t>analysis,</w:t>
      </w:r>
      <w:r>
        <w:rPr>
          <w:spacing w:val="-2"/>
        </w:rPr>
        <w:t> </w:t>
      </w:r>
      <w:r>
        <w:rPr/>
        <w:t>which</w:t>
      </w:r>
      <w:r>
        <w:rPr>
          <w:spacing w:val="-3"/>
        </w:rPr>
        <w:t> </w:t>
      </w:r>
      <w:r>
        <w:rPr/>
        <w:t>im- proves sequence coverage and reduces complexity of the spectra by cleaving the constant</w:t>
      </w:r>
      <w:r>
        <w:rPr>
          <w:spacing w:val="-3"/>
        </w:rPr>
        <w:t> </w:t>
      </w:r>
      <w:r>
        <w:rPr/>
        <w:t>region</w:t>
      </w:r>
      <w:r>
        <w:rPr>
          <w:spacing w:val="-3"/>
        </w:rPr>
        <w:t> </w:t>
      </w:r>
      <w:r>
        <w:rPr/>
        <w:t>of</w:t>
      </w:r>
      <w:r>
        <w:rPr>
          <w:spacing w:val="-3"/>
        </w:rPr>
        <w:t> </w:t>
      </w:r>
      <w:r>
        <w:rPr/>
        <w:t>the</w:t>
      </w:r>
      <w:r>
        <w:rPr>
          <w:spacing w:val="-3"/>
        </w:rPr>
        <w:t> </w:t>
      </w:r>
      <w:r>
        <w:rPr/>
        <w:t>heavy</w:t>
      </w:r>
      <w:r>
        <w:rPr>
          <w:spacing w:val="-3"/>
        </w:rPr>
        <w:t> </w:t>
      </w:r>
      <w:r>
        <w:rPr/>
        <w:t>chain</w:t>
      </w:r>
      <w:r>
        <w:rPr>
          <w:spacing w:val="-3"/>
        </w:rPr>
        <w:t> </w:t>
      </w:r>
      <w:r>
        <w:rPr/>
        <w:t>with</w:t>
      </w:r>
      <w:r>
        <w:rPr>
          <w:spacing w:val="-3"/>
        </w:rPr>
        <w:t> </w:t>
      </w:r>
      <w:r>
        <w:rPr/>
        <w:t>high</w:t>
      </w:r>
      <w:r>
        <w:rPr>
          <w:spacing w:val="-3"/>
        </w:rPr>
        <w:t> </w:t>
      </w:r>
      <w:r>
        <w:rPr/>
        <w:t>specificity</w:t>
      </w:r>
      <w:r>
        <w:rPr>
          <w:spacing w:val="-3"/>
        </w:rPr>
        <w:t> </w:t>
      </w:r>
      <w:r>
        <w:rPr/>
        <w:t>(</w:t>
      </w:r>
      <w:hyperlink w:history="true" w:anchor="_bookmark305">
        <w:r>
          <w:rPr/>
          <w:t>27</w:t>
        </w:r>
      </w:hyperlink>
      <w:r>
        <w:rPr/>
        <w:t>).</w:t>
      </w:r>
      <w:r>
        <w:rPr>
          <w:spacing w:val="21"/>
        </w:rPr>
        <w:t> </w:t>
      </w:r>
      <w:r>
        <w:rPr/>
        <w:t>Reports</w:t>
      </w:r>
      <w:r>
        <w:rPr>
          <w:spacing w:val="-3"/>
        </w:rPr>
        <w:t> </w:t>
      </w:r>
      <w:r>
        <w:rPr/>
        <w:t>of</w:t>
      </w:r>
      <w:r>
        <w:rPr>
          <w:spacing w:val="-3"/>
        </w:rPr>
        <w:t> </w:t>
      </w:r>
      <w:r>
        <w:rPr/>
        <w:t>sequencing components</w:t>
      </w:r>
      <w:r>
        <w:rPr>
          <w:spacing w:val="-1"/>
        </w:rPr>
        <w:t> </w:t>
      </w:r>
      <w:r>
        <w:rPr/>
        <w:t>of</w:t>
      </w:r>
      <w:r>
        <w:rPr>
          <w:spacing w:val="-1"/>
        </w:rPr>
        <w:t> </w:t>
      </w:r>
      <w:r>
        <w:rPr/>
        <w:t>polyclonal</w:t>
      </w:r>
      <w:r>
        <w:rPr>
          <w:spacing w:val="-1"/>
        </w:rPr>
        <w:t> </w:t>
      </w:r>
      <w:r>
        <w:rPr/>
        <w:t>mixtures</w:t>
      </w:r>
      <w:r>
        <w:rPr>
          <w:spacing w:val="-1"/>
        </w:rPr>
        <w:t> </w:t>
      </w:r>
      <w:r>
        <w:rPr/>
        <w:t>are</w:t>
      </w:r>
      <w:r>
        <w:rPr>
          <w:spacing w:val="-1"/>
        </w:rPr>
        <w:t> </w:t>
      </w:r>
      <w:r>
        <w:rPr/>
        <w:t>currently</w:t>
      </w:r>
      <w:r>
        <w:rPr>
          <w:spacing w:val="-1"/>
        </w:rPr>
        <w:t> </w:t>
      </w:r>
      <w:r>
        <w:rPr/>
        <w:t>released</w:t>
      </w:r>
      <w:r>
        <w:rPr>
          <w:spacing w:val="-1"/>
        </w:rPr>
        <w:t> </w:t>
      </w:r>
      <w:r>
        <w:rPr/>
        <w:t>as</w:t>
      </w:r>
      <w:r>
        <w:rPr>
          <w:spacing w:val="-1"/>
        </w:rPr>
        <w:t> </w:t>
      </w:r>
      <w:r>
        <w:rPr/>
        <w:t>proof-of-concept</w:t>
      </w:r>
      <w:r>
        <w:rPr>
          <w:spacing w:val="-1"/>
        </w:rPr>
        <w:t> </w:t>
      </w:r>
      <w:r>
        <w:rPr/>
        <w:t>stud- ies (</w:t>
      </w:r>
      <w:hyperlink w:history="true" w:anchor="_bookmark300">
        <w:r>
          <w:rPr/>
          <w:t>22</w:t>
        </w:r>
      </w:hyperlink>
      <w:r>
        <w:rPr/>
        <w:t>, </w:t>
      </w:r>
      <w:hyperlink w:history="true" w:anchor="_bookmark306">
        <w:r>
          <w:rPr/>
          <w:t>28</w:t>
        </w:r>
      </w:hyperlink>
      <w:r>
        <w:rPr/>
        <w:t>, </w:t>
      </w:r>
      <w:hyperlink w:history="true" w:anchor="_bookmark307">
        <w:r>
          <w:rPr/>
          <w:t>29</w:t>
        </w:r>
      </w:hyperlink>
      <w:r>
        <w:rPr/>
        <w:t>), where most of the studies make use of some form of intact protein (fragment) analysis, pointing towards integrative workflows combining multiple MS approaches as the way forward.</w:t>
      </w:r>
      <w:r>
        <w:rPr>
          <w:spacing w:val="40"/>
        </w:rPr>
        <w:t> </w:t>
      </w:r>
      <w:r>
        <w:rPr/>
        <w:t>Recently, a tool to sequence polyclonal mixtures using only BU </w:t>
      </w:r>
      <w:r>
        <w:rPr>
          <w:i/>
        </w:rPr>
        <w:t>de novo </w:t>
      </w:r>
      <w:r>
        <w:rPr/>
        <w:t>peptides was reported.</w:t>
      </w:r>
      <w:r>
        <w:rPr>
          <w:spacing w:val="28"/>
        </w:rPr>
        <w:t> </w:t>
      </w:r>
      <w:r>
        <w:rPr/>
        <w:t>The tool, named Stitch, yields excit- ing results by resequencing an abundant clone from serum (</w:t>
      </w:r>
      <w:hyperlink w:history="true" w:anchor="_bookmark300">
        <w:r>
          <w:rPr/>
          <w:t>22</w:t>
        </w:r>
      </w:hyperlink>
      <w:r>
        <w:rPr/>
        <w:t>).</w:t>
      </w:r>
      <w:r>
        <w:rPr>
          <w:spacing w:val="31"/>
        </w:rPr>
        <w:t> </w:t>
      </w:r>
      <w:r>
        <w:rPr/>
        <w:t>Here we describe an integrated approach that builds upon Stitch by integrating MD-MS data, with the aim</w:t>
      </w:r>
      <w:r>
        <w:rPr>
          <w:spacing w:val="-1"/>
        </w:rPr>
        <w:t> </w:t>
      </w:r>
      <w:r>
        <w:rPr/>
        <w:t>of</w:t>
      </w:r>
      <w:r>
        <w:rPr>
          <w:spacing w:val="-1"/>
        </w:rPr>
        <w:t> </w:t>
      </w:r>
      <w:r>
        <w:rPr/>
        <w:t>improved</w:t>
      </w:r>
      <w:r>
        <w:rPr>
          <w:spacing w:val="-1"/>
        </w:rPr>
        <w:t> </w:t>
      </w:r>
      <w:r>
        <w:rPr/>
        <w:t>antibody</w:t>
      </w:r>
      <w:r>
        <w:rPr>
          <w:spacing w:val="-1"/>
        </w:rPr>
        <w:t> </w:t>
      </w:r>
      <w:r>
        <w:rPr/>
        <w:t>sequencing.</w:t>
      </w:r>
      <w:r>
        <w:rPr>
          <w:spacing w:val="25"/>
        </w:rPr>
        <w:t> </w:t>
      </w:r>
      <w:r>
        <w:rPr/>
        <w:t>This</w:t>
      </w:r>
      <w:r>
        <w:rPr>
          <w:spacing w:val="-1"/>
        </w:rPr>
        <w:t> </w:t>
      </w:r>
      <w:r>
        <w:rPr/>
        <w:t>workflow</w:t>
      </w:r>
      <w:r>
        <w:rPr>
          <w:spacing w:val="-1"/>
        </w:rPr>
        <w:t> </w:t>
      </w:r>
      <w:r>
        <w:rPr/>
        <w:t>sequences</w:t>
      </w:r>
      <w:r>
        <w:rPr>
          <w:spacing w:val="-1"/>
        </w:rPr>
        <w:t> </w:t>
      </w:r>
      <w:r>
        <w:rPr/>
        <w:t>a</w:t>
      </w:r>
      <w:r>
        <w:rPr>
          <w:spacing w:val="-1"/>
        </w:rPr>
        <w:t> </w:t>
      </w:r>
      <w:r>
        <w:rPr/>
        <w:t>target</w:t>
      </w:r>
      <w:r>
        <w:rPr>
          <w:spacing w:val="-1"/>
        </w:rPr>
        <w:t> </w:t>
      </w:r>
      <w:r>
        <w:rPr/>
        <w:t>chain, se- lected from deconvoluted MS1 spectra of reduced antibody chains, in a modular, three-stage process based on germline domains as defined in the IMGT residue numbering scheme (</w:t>
      </w:r>
      <w:hyperlink w:history="true" w:anchor="_bookmark308">
        <w:r>
          <w:rPr/>
          <w:t>30</w:t>
        </w:r>
      </w:hyperlink>
      <w:r>
        <w:rPr/>
        <w:t>).</w:t>
      </w:r>
      <w:r>
        <w:rPr>
          <w:spacing w:val="40"/>
        </w:rPr>
        <w:t> </w:t>
      </w:r>
      <w:r>
        <w:rPr/>
        <w:t>Each stage deals with increasingly large sequence seg- ments, first sequencing the framework regions (FRs), then CDRs with flanking FRs (FR-CDR-FRs),</w:t>
      </w:r>
      <w:r>
        <w:rPr>
          <w:spacing w:val="-14"/>
        </w:rPr>
        <w:t> </w:t>
      </w:r>
      <w:r>
        <w:rPr/>
        <w:t>and</w:t>
      </w:r>
      <w:r>
        <w:rPr>
          <w:spacing w:val="-14"/>
        </w:rPr>
        <w:t> </w:t>
      </w:r>
      <w:r>
        <w:rPr/>
        <w:t>ultimately</w:t>
      </w:r>
      <w:r>
        <w:rPr>
          <w:spacing w:val="-14"/>
        </w:rPr>
        <w:t> </w:t>
      </w:r>
      <w:r>
        <w:rPr/>
        <w:t>full-chain</w:t>
      </w:r>
      <w:r>
        <w:rPr>
          <w:spacing w:val="-14"/>
        </w:rPr>
        <w:t> </w:t>
      </w:r>
      <w:r>
        <w:rPr/>
        <w:t>sequences</w:t>
      </w:r>
      <w:r>
        <w:rPr>
          <w:spacing w:val="-14"/>
        </w:rPr>
        <w:t> </w:t>
      </w:r>
      <w:r>
        <w:rPr/>
        <w:t>(</w:t>
      </w:r>
      <w:hyperlink w:history="true" w:anchor="_bookmark265">
        <w:r>
          <w:rPr>
            <w:b/>
          </w:rPr>
          <w:t>Figure</w:t>
        </w:r>
        <w:r>
          <w:rPr>
            <w:b/>
            <w:spacing w:val="-14"/>
          </w:rPr>
          <w:t> </w:t>
        </w:r>
        <w:r>
          <w:rPr>
            <w:b/>
          </w:rPr>
          <w:t>1</w:t>
        </w:r>
      </w:hyperlink>
      <w:r>
        <w:rPr>
          <w:b/>
        </w:rPr>
        <w:t>a</w:t>
      </w:r>
      <w:r>
        <w:rPr/>
        <w:t>).</w:t>
      </w:r>
      <w:r>
        <w:rPr>
          <w:spacing w:val="-14"/>
        </w:rPr>
        <w:t> </w:t>
      </w:r>
      <w:r>
        <w:rPr/>
        <w:t>To</w:t>
      </w:r>
      <w:r>
        <w:rPr>
          <w:spacing w:val="-14"/>
        </w:rPr>
        <w:t> </w:t>
      </w:r>
      <w:r>
        <w:rPr/>
        <w:t>demonstrate</w:t>
      </w:r>
      <w:r>
        <w:rPr>
          <w:spacing w:val="-14"/>
        </w:rPr>
        <w:t> </w:t>
      </w:r>
      <w:r>
        <w:rPr/>
        <w:t>the performance</w:t>
      </w:r>
      <w:r>
        <w:rPr>
          <w:spacing w:val="-5"/>
        </w:rPr>
        <w:t> </w:t>
      </w:r>
      <w:r>
        <w:rPr/>
        <w:t>of</w:t>
      </w:r>
      <w:r>
        <w:rPr>
          <w:spacing w:val="-5"/>
        </w:rPr>
        <w:t> </w:t>
      </w:r>
      <w:r>
        <w:rPr/>
        <w:t>this</w:t>
      </w:r>
      <w:r>
        <w:rPr>
          <w:spacing w:val="-5"/>
        </w:rPr>
        <w:t> </w:t>
      </w:r>
      <w:r>
        <w:rPr/>
        <w:t>approach,</w:t>
      </w:r>
      <w:r>
        <w:rPr>
          <w:spacing w:val="-5"/>
        </w:rPr>
        <w:t> </w:t>
      </w:r>
      <w:r>
        <w:rPr/>
        <w:t>we</w:t>
      </w:r>
      <w:r>
        <w:rPr>
          <w:spacing w:val="-5"/>
        </w:rPr>
        <w:t> </w:t>
      </w:r>
      <w:r>
        <w:rPr/>
        <w:t>analysed</w:t>
      </w:r>
      <w:r>
        <w:rPr>
          <w:spacing w:val="-5"/>
        </w:rPr>
        <w:t> </w:t>
      </w:r>
      <w:r>
        <w:rPr/>
        <w:t>three</w:t>
      </w:r>
      <w:r>
        <w:rPr>
          <w:spacing w:val="-5"/>
        </w:rPr>
        <w:t> </w:t>
      </w:r>
      <w:r>
        <w:rPr/>
        <w:t>samples</w:t>
      </w:r>
      <w:r>
        <w:rPr>
          <w:spacing w:val="-5"/>
        </w:rPr>
        <w:t> </w:t>
      </w:r>
      <w:r>
        <w:rPr/>
        <w:t>of</w:t>
      </w:r>
      <w:r>
        <w:rPr>
          <w:spacing w:val="-5"/>
        </w:rPr>
        <w:t> </w:t>
      </w:r>
      <w:r>
        <w:rPr/>
        <w:t>increasing</w:t>
      </w:r>
      <w:r>
        <w:rPr>
          <w:spacing w:val="-5"/>
        </w:rPr>
        <w:t> </w:t>
      </w:r>
      <w:r>
        <w:rPr/>
        <w:t>complexity: a</w:t>
      </w:r>
      <w:r>
        <w:rPr>
          <w:spacing w:val="-11"/>
        </w:rPr>
        <w:t> </w:t>
      </w:r>
      <w:r>
        <w:rPr/>
        <w:t>pure</w:t>
      </w:r>
      <w:r>
        <w:rPr>
          <w:spacing w:val="-11"/>
        </w:rPr>
        <w:t> </w:t>
      </w:r>
      <w:r>
        <w:rPr/>
        <w:t>therapeutic</w:t>
      </w:r>
      <w:r>
        <w:rPr>
          <w:spacing w:val="-11"/>
        </w:rPr>
        <w:t> </w:t>
      </w:r>
      <w:r>
        <w:rPr/>
        <w:t>antibody,</w:t>
      </w:r>
      <w:r>
        <w:rPr>
          <w:spacing w:val="-11"/>
        </w:rPr>
        <w:t> </w:t>
      </w:r>
      <w:r>
        <w:rPr/>
        <w:t>namely</w:t>
      </w:r>
      <w:r>
        <w:rPr>
          <w:spacing w:val="-11"/>
        </w:rPr>
        <w:t> </w:t>
      </w:r>
      <w:r>
        <w:rPr/>
        <w:t>Trastuzumab,</w:t>
      </w:r>
      <w:r>
        <w:rPr>
          <w:spacing w:val="-11"/>
        </w:rPr>
        <w:t> </w:t>
      </w:r>
      <w:r>
        <w:rPr/>
        <w:t>both</w:t>
      </w:r>
      <w:r>
        <w:rPr>
          <w:spacing w:val="-11"/>
        </w:rPr>
        <w:t> </w:t>
      </w:r>
      <w:r>
        <w:rPr/>
        <w:t>in</w:t>
      </w:r>
      <w:r>
        <w:rPr>
          <w:spacing w:val="-11"/>
        </w:rPr>
        <w:t> </w:t>
      </w:r>
      <w:r>
        <w:rPr/>
        <w:t>a</w:t>
      </w:r>
      <w:r>
        <w:rPr>
          <w:spacing w:val="-11"/>
        </w:rPr>
        <w:t> </w:t>
      </w:r>
      <w:r>
        <w:rPr/>
        <w:t>monoclonal</w:t>
      </w:r>
      <w:r>
        <w:rPr>
          <w:spacing w:val="-11"/>
        </w:rPr>
        <w:t> </w:t>
      </w:r>
      <w:r>
        <w:rPr/>
        <w:t>sample</w:t>
      </w:r>
      <w:r>
        <w:rPr>
          <w:spacing w:val="-11"/>
        </w:rPr>
        <w:t> </w:t>
      </w:r>
      <w:r>
        <w:rPr/>
        <w:t>and in</w:t>
      </w:r>
      <w:r>
        <w:rPr>
          <w:spacing w:val="-8"/>
        </w:rPr>
        <w:t> </w:t>
      </w:r>
      <w:r>
        <w:rPr/>
        <w:t>a</w:t>
      </w:r>
      <w:r>
        <w:rPr>
          <w:spacing w:val="-8"/>
        </w:rPr>
        <w:t> </w:t>
      </w:r>
      <w:r>
        <w:rPr/>
        <w:t>mixture</w:t>
      </w:r>
      <w:r>
        <w:rPr>
          <w:spacing w:val="-8"/>
        </w:rPr>
        <w:t> </w:t>
      </w:r>
      <w:r>
        <w:rPr/>
        <w:t>of</w:t>
      </w:r>
      <w:r>
        <w:rPr>
          <w:spacing w:val="-7"/>
        </w:rPr>
        <w:t> </w:t>
      </w:r>
      <w:r>
        <w:rPr/>
        <w:t>three</w:t>
      </w:r>
      <w:r>
        <w:rPr>
          <w:spacing w:val="-8"/>
        </w:rPr>
        <w:t> </w:t>
      </w:r>
      <w:r>
        <w:rPr/>
        <w:t>monoclonal</w:t>
      </w:r>
      <w:r>
        <w:rPr>
          <w:spacing w:val="-8"/>
        </w:rPr>
        <w:t> </w:t>
      </w:r>
      <w:r>
        <w:rPr/>
        <w:t>antibodies,</w:t>
      </w:r>
      <w:r>
        <w:rPr>
          <w:spacing w:val="-7"/>
        </w:rPr>
        <w:t> </w:t>
      </w:r>
      <w:r>
        <w:rPr/>
        <w:t>as</w:t>
      </w:r>
      <w:r>
        <w:rPr>
          <w:spacing w:val="-7"/>
        </w:rPr>
        <w:t> </w:t>
      </w:r>
      <w:r>
        <w:rPr/>
        <w:t>well</w:t>
      </w:r>
      <w:r>
        <w:rPr>
          <w:spacing w:val="-8"/>
        </w:rPr>
        <w:t> </w:t>
      </w:r>
      <w:r>
        <w:rPr/>
        <w:t>as</w:t>
      </w:r>
      <w:r>
        <w:rPr>
          <w:spacing w:val="-8"/>
        </w:rPr>
        <w:t> </w:t>
      </w:r>
      <w:r>
        <w:rPr/>
        <w:t>a</w:t>
      </w:r>
      <w:r>
        <w:rPr>
          <w:spacing w:val="-8"/>
        </w:rPr>
        <w:t> </w:t>
      </w:r>
      <w:r>
        <w:rPr/>
        <w:t>single</w:t>
      </w:r>
      <w:r>
        <w:rPr>
          <w:spacing w:val="-7"/>
        </w:rPr>
        <w:t> </w:t>
      </w:r>
      <w:r>
        <w:rPr/>
        <w:t>abundant</w:t>
      </w:r>
      <w:r>
        <w:rPr>
          <w:spacing w:val="-8"/>
        </w:rPr>
        <w:t> </w:t>
      </w:r>
      <w:r>
        <w:rPr/>
        <w:t>IgA1</w:t>
      </w:r>
      <w:r>
        <w:rPr>
          <w:spacing w:val="-8"/>
        </w:rPr>
        <w:t> </w:t>
      </w:r>
      <w:r>
        <w:rPr/>
        <w:t>clone endogenously present in the serum repertoire of a sepsis patient.</w:t>
      </w:r>
      <w:r>
        <w:rPr>
          <w:spacing w:val="40"/>
        </w:rPr>
        <w:t> </w:t>
      </w:r>
      <w:r>
        <w:rPr/>
        <w:t>We used these samples to test the effectiveness of the workflow, by reconstructing the known se- quence</w:t>
      </w:r>
      <w:r>
        <w:rPr>
          <w:spacing w:val="-4"/>
        </w:rPr>
        <w:t> </w:t>
      </w:r>
      <w:r>
        <w:rPr/>
        <w:t>of</w:t>
      </w:r>
      <w:r>
        <w:rPr>
          <w:spacing w:val="-4"/>
        </w:rPr>
        <w:t> </w:t>
      </w:r>
      <w:r>
        <w:rPr/>
        <w:t>the</w:t>
      </w:r>
      <w:r>
        <w:rPr>
          <w:spacing w:val="-4"/>
        </w:rPr>
        <w:t> </w:t>
      </w:r>
      <w:r>
        <w:rPr/>
        <w:t>Trastuzumab</w:t>
      </w:r>
      <w:r>
        <w:rPr>
          <w:spacing w:val="-4"/>
        </w:rPr>
        <w:t> </w:t>
      </w:r>
      <w:r>
        <w:rPr/>
        <w:t>heavy</w:t>
      </w:r>
      <w:r>
        <w:rPr>
          <w:spacing w:val="-4"/>
        </w:rPr>
        <w:t> </w:t>
      </w:r>
      <w:r>
        <w:rPr/>
        <w:t>chain</w:t>
      </w:r>
      <w:r>
        <w:rPr>
          <w:spacing w:val="-4"/>
        </w:rPr>
        <w:t> </w:t>
      </w:r>
      <w:r>
        <w:rPr/>
        <w:t>to</w:t>
      </w:r>
      <w:r>
        <w:rPr>
          <w:spacing w:val="-4"/>
        </w:rPr>
        <w:t> </w:t>
      </w:r>
      <w:r>
        <w:rPr/>
        <w:t>a</w:t>
      </w:r>
      <w:r>
        <w:rPr>
          <w:spacing w:val="-4"/>
        </w:rPr>
        <w:t> </w:t>
      </w:r>
      <w:r>
        <w:rPr/>
        <w:t>high</w:t>
      </w:r>
      <w:r>
        <w:rPr>
          <w:spacing w:val="-4"/>
        </w:rPr>
        <w:t> </w:t>
      </w:r>
      <w:r>
        <w:rPr/>
        <w:t>degree</w:t>
      </w:r>
      <w:r>
        <w:rPr>
          <w:spacing w:val="-4"/>
        </w:rPr>
        <w:t> </w:t>
      </w:r>
      <w:r>
        <w:rPr/>
        <w:t>in</w:t>
      </w:r>
      <w:r>
        <w:rPr>
          <w:spacing w:val="-4"/>
        </w:rPr>
        <w:t> </w:t>
      </w:r>
      <w:r>
        <w:rPr/>
        <w:t>the</w:t>
      </w:r>
      <w:r>
        <w:rPr>
          <w:spacing w:val="-4"/>
        </w:rPr>
        <w:t> </w:t>
      </w:r>
      <w:r>
        <w:rPr/>
        <w:t>monoclonal</w:t>
      </w:r>
      <w:r>
        <w:rPr>
          <w:spacing w:val="-4"/>
        </w:rPr>
        <w:t> </w:t>
      </w:r>
      <w:r>
        <w:rPr/>
        <w:t>sample as well as in the more complex mixture of three monoclonal antibodies.</w:t>
      </w:r>
      <w:r>
        <w:rPr>
          <w:spacing w:val="40"/>
        </w:rPr>
        <w:t> </w:t>
      </w:r>
      <w:r>
        <w:rPr/>
        <w:t>We next applied</w:t>
      </w:r>
      <w:r>
        <w:rPr>
          <w:spacing w:val="-8"/>
        </w:rPr>
        <w:t> </w:t>
      </w:r>
      <w:r>
        <w:rPr/>
        <w:t>the</w:t>
      </w:r>
      <w:r>
        <w:rPr>
          <w:spacing w:val="-8"/>
        </w:rPr>
        <w:t> </w:t>
      </w:r>
      <w:r>
        <w:rPr/>
        <w:t>approach</w:t>
      </w:r>
      <w:r>
        <w:rPr>
          <w:spacing w:val="-8"/>
        </w:rPr>
        <w:t> </w:t>
      </w:r>
      <w:r>
        <w:rPr/>
        <w:t>to</w:t>
      </w:r>
      <w:r>
        <w:rPr>
          <w:spacing w:val="-8"/>
        </w:rPr>
        <w:t> </w:t>
      </w:r>
      <w:r>
        <w:rPr/>
        <w:t>sequence</w:t>
      </w:r>
      <w:r>
        <w:rPr>
          <w:spacing w:val="-8"/>
        </w:rPr>
        <w:t> </w:t>
      </w:r>
      <w:r>
        <w:rPr/>
        <w:t>an</w:t>
      </w:r>
      <w:r>
        <w:rPr>
          <w:spacing w:val="-8"/>
        </w:rPr>
        <w:t> </w:t>
      </w:r>
      <w:r>
        <w:rPr/>
        <w:t>abundant</w:t>
      </w:r>
      <w:r>
        <w:rPr>
          <w:spacing w:val="-8"/>
        </w:rPr>
        <w:t> </w:t>
      </w:r>
      <w:r>
        <w:rPr/>
        <w:t>IgA1</w:t>
      </w:r>
      <w:r>
        <w:rPr>
          <w:spacing w:val="-8"/>
        </w:rPr>
        <w:t> </w:t>
      </w:r>
      <w:r>
        <w:rPr/>
        <w:t>heavy</w:t>
      </w:r>
      <w:r>
        <w:rPr>
          <w:spacing w:val="-8"/>
        </w:rPr>
        <w:t> </w:t>
      </w:r>
      <w:r>
        <w:rPr/>
        <w:t>chain</w:t>
      </w:r>
      <w:r>
        <w:rPr>
          <w:spacing w:val="-8"/>
        </w:rPr>
        <w:t> </w:t>
      </w:r>
      <w:r>
        <w:rPr/>
        <w:t>in</w:t>
      </w:r>
      <w:r>
        <w:rPr>
          <w:spacing w:val="-8"/>
        </w:rPr>
        <w:t> </w:t>
      </w:r>
      <w:r>
        <w:rPr/>
        <w:t>a</w:t>
      </w:r>
      <w:r>
        <w:rPr>
          <w:spacing w:val="-8"/>
        </w:rPr>
        <w:t> </w:t>
      </w:r>
      <w:r>
        <w:rPr/>
        <w:t>highly</w:t>
      </w:r>
      <w:r>
        <w:rPr>
          <w:spacing w:val="-8"/>
        </w:rPr>
        <w:t> </w:t>
      </w:r>
      <w:r>
        <w:rPr/>
        <w:t>diverse polyclonal</w:t>
      </w:r>
      <w:r>
        <w:rPr>
          <w:spacing w:val="-11"/>
        </w:rPr>
        <w:t> </w:t>
      </w:r>
      <w:r>
        <w:rPr/>
        <w:t>sample</w:t>
      </w:r>
      <w:r>
        <w:rPr>
          <w:spacing w:val="-11"/>
        </w:rPr>
        <w:t> </w:t>
      </w:r>
      <w:r>
        <w:rPr/>
        <w:t>of</w:t>
      </w:r>
      <w:r>
        <w:rPr>
          <w:spacing w:val="-11"/>
        </w:rPr>
        <w:t> </w:t>
      </w:r>
      <w:r>
        <w:rPr/>
        <w:t>IgA1</w:t>
      </w:r>
      <w:r>
        <w:rPr>
          <w:spacing w:val="-11"/>
        </w:rPr>
        <w:t> </w:t>
      </w:r>
      <w:r>
        <w:rPr/>
        <w:t>clones</w:t>
      </w:r>
      <w:r>
        <w:rPr>
          <w:spacing w:val="-11"/>
        </w:rPr>
        <w:t> </w:t>
      </w:r>
      <w:r>
        <w:rPr/>
        <w:t>present</w:t>
      </w:r>
      <w:r>
        <w:rPr>
          <w:spacing w:val="-11"/>
        </w:rPr>
        <w:t> </w:t>
      </w:r>
      <w:r>
        <w:rPr/>
        <w:t>in</w:t>
      </w:r>
      <w:r>
        <w:rPr>
          <w:spacing w:val="-11"/>
        </w:rPr>
        <w:t> </w:t>
      </w:r>
      <w:r>
        <w:rPr/>
        <w:t>the</w:t>
      </w:r>
      <w:r>
        <w:rPr>
          <w:spacing w:val="-11"/>
        </w:rPr>
        <w:t> </w:t>
      </w:r>
      <w:r>
        <w:rPr/>
        <w:t>serum</w:t>
      </w:r>
      <w:r>
        <w:rPr>
          <w:spacing w:val="-11"/>
        </w:rPr>
        <w:t> </w:t>
      </w:r>
      <w:r>
        <w:rPr/>
        <w:t>of</w:t>
      </w:r>
      <w:r>
        <w:rPr>
          <w:spacing w:val="-11"/>
        </w:rPr>
        <w:t> </w:t>
      </w:r>
      <w:r>
        <w:rPr/>
        <w:t>a</w:t>
      </w:r>
      <w:r>
        <w:rPr>
          <w:spacing w:val="-11"/>
        </w:rPr>
        <w:t> </w:t>
      </w:r>
      <w:r>
        <w:rPr/>
        <w:t>sepsis</w:t>
      </w:r>
      <w:r>
        <w:rPr>
          <w:spacing w:val="-11"/>
        </w:rPr>
        <w:t> </w:t>
      </w:r>
      <w:r>
        <w:rPr/>
        <w:t>patient.</w:t>
      </w:r>
      <w:r>
        <w:rPr>
          <w:spacing w:val="9"/>
        </w:rPr>
        <w:t> </w:t>
      </w:r>
      <w:r>
        <w:rPr/>
        <w:t>We</w:t>
      </w:r>
      <w:r>
        <w:rPr>
          <w:spacing w:val="-12"/>
        </w:rPr>
        <w:t> </w:t>
      </w:r>
      <w:r>
        <w:rPr/>
        <w:t>chose to</w:t>
      </w:r>
      <w:r>
        <w:rPr>
          <w:spacing w:val="-9"/>
        </w:rPr>
        <w:t> </w:t>
      </w:r>
      <w:r>
        <w:rPr/>
        <w:t>describe</w:t>
      </w:r>
      <w:r>
        <w:rPr>
          <w:spacing w:val="-8"/>
        </w:rPr>
        <w:t> </w:t>
      </w:r>
      <w:r>
        <w:rPr/>
        <w:t>our</w:t>
      </w:r>
      <w:r>
        <w:rPr>
          <w:spacing w:val="-8"/>
        </w:rPr>
        <w:t> </w:t>
      </w:r>
      <w:r>
        <w:rPr/>
        <w:t>sequencing</w:t>
      </w:r>
      <w:r>
        <w:rPr>
          <w:spacing w:val="-8"/>
        </w:rPr>
        <w:t> </w:t>
      </w:r>
      <w:r>
        <w:rPr/>
        <w:t>efforts</w:t>
      </w:r>
      <w:r>
        <w:rPr>
          <w:spacing w:val="-9"/>
        </w:rPr>
        <w:t> </w:t>
      </w:r>
      <w:r>
        <w:rPr/>
        <w:t>for</w:t>
      </w:r>
      <w:r>
        <w:rPr>
          <w:spacing w:val="-8"/>
        </w:rPr>
        <w:t> </w:t>
      </w:r>
      <w:r>
        <w:rPr/>
        <w:t>the</w:t>
      </w:r>
      <w:r>
        <w:rPr>
          <w:spacing w:val="-8"/>
        </w:rPr>
        <w:t> </w:t>
      </w:r>
      <w:r>
        <w:rPr/>
        <w:t>more</w:t>
      </w:r>
      <w:r>
        <w:rPr>
          <w:spacing w:val="-8"/>
        </w:rPr>
        <w:t> </w:t>
      </w:r>
      <w:r>
        <w:rPr/>
        <w:t>complex</w:t>
      </w:r>
      <w:r>
        <w:rPr>
          <w:spacing w:val="-8"/>
        </w:rPr>
        <w:t> </w:t>
      </w:r>
      <w:r>
        <w:rPr/>
        <w:t>heavy</w:t>
      </w:r>
      <w:r>
        <w:rPr>
          <w:spacing w:val="-8"/>
        </w:rPr>
        <w:t> </w:t>
      </w:r>
      <w:r>
        <w:rPr/>
        <w:t>chain</w:t>
      </w:r>
      <w:r>
        <w:rPr>
          <w:spacing w:val="-8"/>
        </w:rPr>
        <w:t> </w:t>
      </w:r>
      <w:r>
        <w:rPr/>
        <w:t>rather</w:t>
      </w:r>
      <w:r>
        <w:rPr>
          <w:spacing w:val="-8"/>
        </w:rPr>
        <w:t> </w:t>
      </w:r>
      <w:r>
        <w:rPr/>
        <w:t>than</w:t>
      </w:r>
      <w:r>
        <w:rPr>
          <w:spacing w:val="-8"/>
        </w:rPr>
        <w:t> </w:t>
      </w:r>
      <w:r>
        <w:rPr/>
        <w:t>de- scribe the same steps for the light chain simultaneously, for the sake of brevity as the</w:t>
      </w:r>
      <w:r>
        <w:rPr>
          <w:spacing w:val="-14"/>
        </w:rPr>
        <w:t> </w:t>
      </w:r>
      <w:r>
        <w:rPr/>
        <w:t>analysis</w:t>
      </w:r>
      <w:r>
        <w:rPr>
          <w:spacing w:val="-14"/>
        </w:rPr>
        <w:t> </w:t>
      </w:r>
      <w:r>
        <w:rPr/>
        <w:t>treats</w:t>
      </w:r>
      <w:r>
        <w:rPr>
          <w:spacing w:val="-13"/>
        </w:rPr>
        <w:t> </w:t>
      </w:r>
      <w:r>
        <w:rPr/>
        <w:t>the</w:t>
      </w:r>
      <w:r>
        <w:rPr>
          <w:spacing w:val="-14"/>
        </w:rPr>
        <w:t> </w:t>
      </w:r>
      <w:r>
        <w:rPr/>
        <w:t>two</w:t>
      </w:r>
      <w:r>
        <w:rPr>
          <w:spacing w:val="-13"/>
        </w:rPr>
        <w:t> </w:t>
      </w:r>
      <w:r>
        <w:rPr/>
        <w:t>as</w:t>
      </w:r>
      <w:r>
        <w:rPr>
          <w:spacing w:val="-14"/>
        </w:rPr>
        <w:t> </w:t>
      </w:r>
      <w:r>
        <w:rPr/>
        <w:t>completely</w:t>
      </w:r>
      <w:r>
        <w:rPr>
          <w:spacing w:val="-13"/>
        </w:rPr>
        <w:t> </w:t>
      </w:r>
      <w:r>
        <w:rPr/>
        <w:t>separate</w:t>
      </w:r>
      <w:r>
        <w:rPr>
          <w:spacing w:val="-14"/>
        </w:rPr>
        <w:t> </w:t>
      </w:r>
      <w:r>
        <w:rPr/>
        <w:t>entities.</w:t>
      </w:r>
      <w:r>
        <w:rPr>
          <w:spacing w:val="7"/>
        </w:rPr>
        <w:t> </w:t>
      </w:r>
      <w:r>
        <w:rPr/>
        <w:t>We</w:t>
      </w:r>
      <w:r>
        <w:rPr>
          <w:spacing w:val="-14"/>
        </w:rPr>
        <w:t> </w:t>
      </w:r>
      <w:r>
        <w:rPr/>
        <w:t>show</w:t>
      </w:r>
      <w:r>
        <w:rPr>
          <w:spacing w:val="-14"/>
        </w:rPr>
        <w:t> </w:t>
      </w:r>
      <w:r>
        <w:rPr/>
        <w:t>how</w:t>
      </w:r>
      <w:r>
        <w:rPr>
          <w:spacing w:val="-13"/>
        </w:rPr>
        <w:t> </w:t>
      </w:r>
      <w:r>
        <w:rPr>
          <w:spacing w:val="-2"/>
        </w:rPr>
        <w:t>integration</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of MD-MS data can be used to resolve ambiguity in </w:t>
      </w:r>
      <w:r>
        <w:rPr>
          <w:i/>
        </w:rPr>
        <w:t>de novo </w:t>
      </w:r>
      <w:r>
        <w:rPr/>
        <w:t>sequence predictions, particularly</w:t>
      </w:r>
      <w:r>
        <w:rPr>
          <w:spacing w:val="-1"/>
        </w:rPr>
        <w:t> </w:t>
      </w:r>
      <w:r>
        <w:rPr/>
        <w:t>in</w:t>
      </w:r>
      <w:r>
        <w:rPr>
          <w:spacing w:val="-1"/>
        </w:rPr>
        <w:t> </w:t>
      </w:r>
      <w:r>
        <w:rPr/>
        <w:t>hypervariable</w:t>
      </w:r>
      <w:r>
        <w:rPr>
          <w:spacing w:val="-1"/>
        </w:rPr>
        <w:t> </w:t>
      </w:r>
      <w:r>
        <w:rPr/>
        <w:t>regions, through</w:t>
      </w:r>
      <w:r>
        <w:rPr>
          <w:spacing w:val="-1"/>
        </w:rPr>
        <w:t> </w:t>
      </w:r>
      <w:r>
        <w:rPr/>
        <w:t>determining</w:t>
      </w:r>
      <w:r>
        <w:rPr>
          <w:spacing w:val="-1"/>
        </w:rPr>
        <w:t> </w:t>
      </w:r>
      <w:r>
        <w:rPr/>
        <w:t>the</w:t>
      </w:r>
      <w:r>
        <w:rPr>
          <w:spacing w:val="-1"/>
        </w:rPr>
        <w:t> </w:t>
      </w:r>
      <w:r>
        <w:rPr/>
        <w:t>mass</w:t>
      </w:r>
      <w:r>
        <w:rPr>
          <w:spacing w:val="-1"/>
        </w:rPr>
        <w:t> </w:t>
      </w:r>
      <w:r>
        <w:rPr/>
        <w:t>of</w:t>
      </w:r>
      <w:r>
        <w:rPr>
          <w:spacing w:val="-1"/>
        </w:rPr>
        <w:t> </w:t>
      </w:r>
      <w:r>
        <w:rPr/>
        <w:t>the</w:t>
      </w:r>
      <w:r>
        <w:rPr>
          <w:spacing w:val="-1"/>
        </w:rPr>
        <w:t> </w:t>
      </w:r>
      <w:r>
        <w:rPr/>
        <w:t>CDR</w:t>
      </w:r>
      <w:r>
        <w:rPr>
          <w:spacing w:val="-1"/>
        </w:rPr>
        <w:t> </w:t>
      </w:r>
      <w:r>
        <w:rPr/>
        <w:t>and using this mass to filter candidate CDR sequences and confirm their pairing to the fragmented</w:t>
      </w:r>
      <w:r>
        <w:rPr>
          <w:spacing w:val="-14"/>
        </w:rPr>
        <w:t> </w:t>
      </w:r>
      <w:r>
        <w:rPr/>
        <w:t>precursor</w:t>
      </w:r>
      <w:r>
        <w:rPr>
          <w:spacing w:val="-14"/>
        </w:rPr>
        <w:t> </w:t>
      </w:r>
      <w:r>
        <w:rPr/>
        <w:t>chain.</w:t>
      </w:r>
      <w:r>
        <w:rPr>
          <w:spacing w:val="-14"/>
        </w:rPr>
        <w:t> </w:t>
      </w:r>
      <w:r>
        <w:rPr/>
        <w:t>We</w:t>
      </w:r>
      <w:r>
        <w:rPr>
          <w:spacing w:val="-14"/>
        </w:rPr>
        <w:t> </w:t>
      </w:r>
      <w:r>
        <w:rPr/>
        <w:t>hypothesize</w:t>
      </w:r>
      <w:r>
        <w:rPr>
          <w:spacing w:val="-14"/>
        </w:rPr>
        <w:t> </w:t>
      </w:r>
      <w:r>
        <w:rPr/>
        <w:t>that</w:t>
      </w:r>
      <w:r>
        <w:rPr>
          <w:spacing w:val="-14"/>
        </w:rPr>
        <w:t> </w:t>
      </w:r>
      <w:r>
        <w:rPr/>
        <w:t>such</w:t>
      </w:r>
      <w:r>
        <w:rPr>
          <w:spacing w:val="-14"/>
        </w:rPr>
        <w:t> </w:t>
      </w:r>
      <w:r>
        <w:rPr/>
        <w:t>improvements</w:t>
      </w:r>
      <w:r>
        <w:rPr>
          <w:spacing w:val="-14"/>
        </w:rPr>
        <w:t> </w:t>
      </w:r>
      <w:r>
        <w:rPr/>
        <w:t>will</w:t>
      </w:r>
      <w:r>
        <w:rPr>
          <w:spacing w:val="-14"/>
        </w:rPr>
        <w:t> </w:t>
      </w:r>
      <w:r>
        <w:rPr/>
        <w:t>be</w:t>
      </w:r>
      <w:r>
        <w:rPr>
          <w:spacing w:val="-13"/>
        </w:rPr>
        <w:t> </w:t>
      </w:r>
      <w:r>
        <w:rPr/>
        <w:t>particu- larly</w:t>
      </w:r>
      <w:r>
        <w:rPr>
          <w:spacing w:val="-8"/>
        </w:rPr>
        <w:t> </w:t>
      </w:r>
      <w:r>
        <w:rPr/>
        <w:t>beneficial</w:t>
      </w:r>
      <w:r>
        <w:rPr>
          <w:spacing w:val="-8"/>
        </w:rPr>
        <w:t> </w:t>
      </w:r>
      <w:r>
        <w:rPr/>
        <w:t>when</w:t>
      </w:r>
      <w:r>
        <w:rPr>
          <w:spacing w:val="-8"/>
        </w:rPr>
        <w:t> </w:t>
      </w:r>
      <w:r>
        <w:rPr/>
        <w:t>analysing</w:t>
      </w:r>
      <w:r>
        <w:rPr>
          <w:spacing w:val="-8"/>
        </w:rPr>
        <w:t> </w:t>
      </w:r>
      <w:r>
        <w:rPr/>
        <w:t>polyclonal</w:t>
      </w:r>
      <w:r>
        <w:rPr>
          <w:spacing w:val="-8"/>
        </w:rPr>
        <w:t> </w:t>
      </w:r>
      <w:r>
        <w:rPr/>
        <w:t>mixtures</w:t>
      </w:r>
      <w:r>
        <w:rPr>
          <w:spacing w:val="-8"/>
        </w:rPr>
        <w:t> </w:t>
      </w:r>
      <w:r>
        <w:rPr/>
        <w:t>of</w:t>
      </w:r>
      <w:r>
        <w:rPr>
          <w:spacing w:val="-8"/>
        </w:rPr>
        <w:t> </w:t>
      </w:r>
      <w:r>
        <w:rPr/>
        <w:t>increasing</w:t>
      </w:r>
      <w:r>
        <w:rPr>
          <w:spacing w:val="-8"/>
        </w:rPr>
        <w:t> </w:t>
      </w:r>
      <w:r>
        <w:rPr/>
        <w:t>complexity</w:t>
      </w:r>
      <w:r>
        <w:rPr>
          <w:spacing w:val="-8"/>
        </w:rPr>
        <w:t> </w:t>
      </w:r>
      <w:r>
        <w:rPr/>
        <w:t>or</w:t>
      </w:r>
      <w:r>
        <w:rPr>
          <w:spacing w:val="-8"/>
        </w:rPr>
        <w:t> </w:t>
      </w:r>
      <w:r>
        <w:rPr/>
        <w:t>when lower sample amounts are available.</w:t>
      </w:r>
      <w:r>
        <w:rPr>
          <w:spacing w:val="33"/>
        </w:rPr>
        <w:t> </w:t>
      </w:r>
      <w:r>
        <w:rPr/>
        <w:t>The algorithms supporting the analyses were programmed in the C# programming language and are freely available on GitHub.</w:t>
      </w:r>
    </w:p>
    <w:p>
      <w:pPr>
        <w:pStyle w:val="BodyText"/>
      </w:pPr>
    </w:p>
    <w:p>
      <w:pPr>
        <w:pStyle w:val="BodyText"/>
        <w:spacing w:before="101"/>
      </w:pPr>
    </w:p>
    <w:p>
      <w:pPr>
        <w:pStyle w:val="Heading1"/>
        <w:numPr>
          <w:ilvl w:val="1"/>
          <w:numId w:val="10"/>
        </w:numPr>
        <w:tabs>
          <w:tab w:pos="1819" w:val="left" w:leader="none"/>
        </w:tabs>
        <w:spacing w:line="240" w:lineRule="auto" w:before="0" w:after="0"/>
        <w:ind w:left="1819" w:right="0" w:hanging="686"/>
        <w:jc w:val="left"/>
      </w:pPr>
      <w:r>
        <w:rPr>
          <w:spacing w:val="-2"/>
        </w:rPr>
        <w:t>Results</w:t>
      </w:r>
    </w:p>
    <w:p>
      <w:pPr>
        <w:pStyle w:val="BodyText"/>
        <w:spacing w:before="90"/>
        <w:rPr>
          <w:b/>
          <w:sz w:val="28"/>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28480">
                <wp:simplePos x="0" y="0"/>
                <wp:positionH relativeFrom="page">
                  <wp:posOffset>0</wp:posOffset>
                </wp:positionH>
                <wp:positionV relativeFrom="paragraph">
                  <wp:posOffset>1061672</wp:posOffset>
                </wp:positionV>
                <wp:extent cx="347345" cy="900430"/>
                <wp:effectExtent l="0" t="0" r="0" b="0"/>
                <wp:wrapNone/>
                <wp:docPr id="807" name="Textbox 807"/>
                <wp:cNvGraphicFramePr>
                  <a:graphicFrameLocks/>
                </wp:cNvGraphicFramePr>
                <a:graphic>
                  <a:graphicData uri="http://schemas.microsoft.com/office/word/2010/wordprocessingShape">
                    <wps:wsp>
                      <wps:cNvPr id="807" name="Textbox 807"/>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83.596245pt;width:27.35pt;height:70.9pt;mso-position-horizontal-relative:page;mso-position-vertical-relative:paragraph;z-index:15828480" type="#_x0000_t202" id="docshape563"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Antibody sequencing by any source of information poses a tough challenge due to the hypervariable yet homologous nature of the vast number of sequences.</w:t>
      </w:r>
      <w:r>
        <w:rPr>
          <w:spacing w:val="40"/>
        </w:rPr>
        <w:t> </w:t>
      </w:r>
      <w:r>
        <w:rPr/>
        <w:t>For example, reference databases are of little to no benefit when sequencing the hy- pervariable</w:t>
      </w:r>
      <w:r>
        <w:rPr>
          <w:spacing w:val="-3"/>
        </w:rPr>
        <w:t> </w:t>
      </w:r>
      <w:r>
        <w:rPr/>
        <w:t>CDRs,</w:t>
      </w:r>
      <w:r>
        <w:rPr>
          <w:spacing w:val="-1"/>
        </w:rPr>
        <w:t> </w:t>
      </w:r>
      <w:r>
        <w:rPr/>
        <w:t>which</w:t>
      </w:r>
      <w:r>
        <w:rPr>
          <w:spacing w:val="-2"/>
        </w:rPr>
        <w:t> </w:t>
      </w:r>
      <w:r>
        <w:rPr/>
        <w:t>in</w:t>
      </w:r>
      <w:r>
        <w:rPr>
          <w:spacing w:val="-2"/>
        </w:rPr>
        <w:t> </w:t>
      </w:r>
      <w:r>
        <w:rPr/>
        <w:t>turn</w:t>
      </w:r>
      <w:r>
        <w:rPr>
          <w:spacing w:val="-2"/>
        </w:rPr>
        <w:t> </w:t>
      </w:r>
      <w:r>
        <w:rPr/>
        <w:t>makes</w:t>
      </w:r>
      <w:r>
        <w:rPr>
          <w:spacing w:val="-2"/>
        </w:rPr>
        <w:t> </w:t>
      </w:r>
      <w:r>
        <w:rPr/>
        <w:t>assigning</w:t>
      </w:r>
      <w:r>
        <w:rPr>
          <w:spacing w:val="-2"/>
        </w:rPr>
        <w:t> </w:t>
      </w:r>
      <w:r>
        <w:rPr/>
        <w:t>bottom-up</w:t>
      </w:r>
      <w:r>
        <w:rPr>
          <w:spacing w:val="-2"/>
        </w:rPr>
        <w:t> </w:t>
      </w:r>
      <w:r>
        <w:rPr/>
        <w:t>reads</w:t>
      </w:r>
      <w:r>
        <w:rPr>
          <w:spacing w:val="-2"/>
        </w:rPr>
        <w:t> </w:t>
      </w:r>
      <w:r>
        <w:rPr/>
        <w:t>to</w:t>
      </w:r>
      <w:r>
        <w:rPr>
          <w:spacing w:val="-2"/>
        </w:rPr>
        <w:t> </w:t>
      </w:r>
      <w:r>
        <w:rPr/>
        <w:t>these</w:t>
      </w:r>
      <w:r>
        <w:rPr>
          <w:spacing w:val="-2"/>
        </w:rPr>
        <w:t> </w:t>
      </w:r>
      <w:r>
        <w:rPr/>
        <w:t>regions extremely difficult.</w:t>
      </w:r>
      <w:r>
        <w:rPr>
          <w:spacing w:val="40"/>
        </w:rPr>
        <w:t> </w:t>
      </w:r>
      <w:r>
        <w:rPr/>
        <w:t>Using MD proteomics provides not yet a realistic alternative, as the fragment coverage in MD-MS, although superior to that of top-down (TD) MS,</w:t>
      </w:r>
      <w:r>
        <w:rPr>
          <w:spacing w:val="40"/>
        </w:rPr>
        <w:t> </w:t>
      </w:r>
      <w:r>
        <w:rPr/>
        <w:t>is</w:t>
      </w:r>
      <w:r>
        <w:rPr>
          <w:spacing w:val="-1"/>
        </w:rPr>
        <w:t> </w:t>
      </w:r>
      <w:r>
        <w:rPr/>
        <w:t>still</w:t>
      </w:r>
      <w:r>
        <w:rPr>
          <w:spacing w:val="-1"/>
        </w:rPr>
        <w:t> </w:t>
      </w:r>
      <w:r>
        <w:rPr/>
        <w:t>too</w:t>
      </w:r>
      <w:r>
        <w:rPr>
          <w:spacing w:val="-1"/>
        </w:rPr>
        <w:t> </w:t>
      </w:r>
      <w:r>
        <w:rPr/>
        <w:t>limited</w:t>
      </w:r>
      <w:r>
        <w:rPr>
          <w:spacing w:val="-1"/>
        </w:rPr>
        <w:t> </w:t>
      </w:r>
      <w:r>
        <w:rPr/>
        <w:t>for</w:t>
      </w:r>
      <w:r>
        <w:rPr>
          <w:spacing w:val="-1"/>
        </w:rPr>
        <w:t> </w:t>
      </w:r>
      <w:r>
        <w:rPr/>
        <w:t>stand-alone </w:t>
      </w:r>
      <w:r>
        <w:rPr>
          <w:i/>
        </w:rPr>
        <w:t>de</w:t>
      </w:r>
      <w:r>
        <w:rPr>
          <w:i/>
          <w:spacing w:val="-1"/>
        </w:rPr>
        <w:t> </w:t>
      </w:r>
      <w:r>
        <w:rPr>
          <w:i/>
        </w:rPr>
        <w:t>novo</w:t>
      </w:r>
      <w:r>
        <w:rPr>
          <w:i/>
          <w:spacing w:val="-1"/>
        </w:rPr>
        <w:t> </w:t>
      </w:r>
      <w:r>
        <w:rPr/>
        <w:t>sequencing, although</w:t>
      </w:r>
      <w:r>
        <w:rPr>
          <w:spacing w:val="-1"/>
        </w:rPr>
        <w:t> </w:t>
      </w:r>
      <w:r>
        <w:rPr/>
        <w:t>exciting</w:t>
      </w:r>
      <w:r>
        <w:rPr>
          <w:spacing w:val="-1"/>
        </w:rPr>
        <w:t> </w:t>
      </w:r>
      <w:r>
        <w:rPr/>
        <w:t>progress</w:t>
      </w:r>
      <w:r>
        <w:rPr>
          <w:spacing w:val="-1"/>
        </w:rPr>
        <w:t> </w:t>
      </w:r>
      <w:r>
        <w:rPr/>
        <w:t>is made for sequencing reduced light chains (</w:t>
      </w:r>
      <w:hyperlink w:history="true" w:anchor="_bookmark307">
        <w:r>
          <w:rPr/>
          <w:t>29</w:t>
        </w:r>
      </w:hyperlink>
      <w:r>
        <w:rPr/>
        <w:t>, </w:t>
      </w:r>
      <w:hyperlink w:history="true" w:anchor="_bookmark309">
        <w:r>
          <w:rPr/>
          <w:t>31</w:t>
        </w:r>
      </w:hyperlink>
      <w:r>
        <w:rPr/>
        <w:t>).</w:t>
      </w:r>
      <w:r>
        <w:rPr>
          <w:spacing w:val="40"/>
        </w:rPr>
        <w:t> </w:t>
      </w:r>
      <w:r>
        <w:rPr/>
        <w:t>Here, our hypothesis was that by combining BU- with MD-MS data, and reference sequences from immunological databases,</w:t>
      </w:r>
      <w:r>
        <w:rPr>
          <w:spacing w:val="-9"/>
        </w:rPr>
        <w:t> </w:t>
      </w:r>
      <w:r>
        <w:rPr/>
        <w:t>these</w:t>
      </w:r>
      <w:r>
        <w:rPr>
          <w:spacing w:val="-10"/>
        </w:rPr>
        <w:t> </w:t>
      </w:r>
      <w:r>
        <w:rPr/>
        <w:t>sources</w:t>
      </w:r>
      <w:r>
        <w:rPr>
          <w:spacing w:val="-10"/>
        </w:rPr>
        <w:t> </w:t>
      </w:r>
      <w:r>
        <w:rPr/>
        <w:t>of</w:t>
      </w:r>
      <w:r>
        <w:rPr>
          <w:spacing w:val="-10"/>
        </w:rPr>
        <w:t> </w:t>
      </w:r>
      <w:r>
        <w:rPr/>
        <w:t>information</w:t>
      </w:r>
      <w:r>
        <w:rPr>
          <w:spacing w:val="-10"/>
        </w:rPr>
        <w:t> </w:t>
      </w:r>
      <w:r>
        <w:rPr/>
        <w:t>can</w:t>
      </w:r>
      <w:r>
        <w:rPr>
          <w:spacing w:val="-10"/>
        </w:rPr>
        <w:t> </w:t>
      </w:r>
      <w:r>
        <w:rPr/>
        <w:t>complement</w:t>
      </w:r>
      <w:r>
        <w:rPr>
          <w:spacing w:val="-10"/>
        </w:rPr>
        <w:t> </w:t>
      </w:r>
      <w:r>
        <w:rPr/>
        <w:t>each</w:t>
      </w:r>
      <w:r>
        <w:rPr>
          <w:spacing w:val="-10"/>
        </w:rPr>
        <w:t> </w:t>
      </w:r>
      <w:r>
        <w:rPr/>
        <w:t>other</w:t>
      </w:r>
      <w:r>
        <w:rPr>
          <w:spacing w:val="-10"/>
        </w:rPr>
        <w:t> </w:t>
      </w:r>
      <w:r>
        <w:rPr/>
        <w:t>and</w:t>
      </w:r>
      <w:r>
        <w:rPr>
          <w:spacing w:val="-10"/>
        </w:rPr>
        <w:t> </w:t>
      </w:r>
      <w:r>
        <w:rPr/>
        <w:t>be</w:t>
      </w:r>
      <w:r>
        <w:rPr>
          <w:spacing w:val="-10"/>
        </w:rPr>
        <w:t> </w:t>
      </w:r>
      <w:r>
        <w:rPr/>
        <w:t>used</w:t>
      </w:r>
      <w:r>
        <w:rPr>
          <w:spacing w:val="-10"/>
        </w:rPr>
        <w:t> </w:t>
      </w:r>
      <w:r>
        <w:rPr/>
        <w:t>to fill gaps not covered by the individual approaches.</w:t>
      </w:r>
      <w:r>
        <w:rPr>
          <w:spacing w:val="28"/>
        </w:rPr>
        <w:t> </w:t>
      </w:r>
      <w:r>
        <w:rPr/>
        <w:t>Therefore, we make use of MD- MS</w:t>
      </w:r>
      <w:r>
        <w:rPr>
          <w:spacing w:val="-5"/>
        </w:rPr>
        <w:t> </w:t>
      </w:r>
      <w:r>
        <w:rPr/>
        <w:t>fragmentation</w:t>
      </w:r>
      <w:r>
        <w:rPr>
          <w:spacing w:val="-5"/>
        </w:rPr>
        <w:t> </w:t>
      </w:r>
      <w:r>
        <w:rPr/>
        <w:t>spectra</w:t>
      </w:r>
      <w:r>
        <w:rPr>
          <w:spacing w:val="-5"/>
        </w:rPr>
        <w:t> </w:t>
      </w:r>
      <w:r>
        <w:rPr/>
        <w:t>combined</w:t>
      </w:r>
      <w:r>
        <w:rPr>
          <w:spacing w:val="-5"/>
        </w:rPr>
        <w:t> </w:t>
      </w:r>
      <w:r>
        <w:rPr/>
        <w:t>with</w:t>
      </w:r>
      <w:r>
        <w:rPr>
          <w:spacing w:val="-5"/>
        </w:rPr>
        <w:t> </w:t>
      </w:r>
      <w:r>
        <w:rPr/>
        <w:t>the</w:t>
      </w:r>
      <w:r>
        <w:rPr>
          <w:spacing w:val="-5"/>
        </w:rPr>
        <w:t> </w:t>
      </w:r>
      <w:r>
        <w:rPr/>
        <w:t>relatively</w:t>
      </w:r>
      <w:r>
        <w:rPr>
          <w:spacing w:val="-5"/>
        </w:rPr>
        <w:t> </w:t>
      </w:r>
      <w:r>
        <w:rPr/>
        <w:t>conserved</w:t>
      </w:r>
      <w:r>
        <w:rPr>
          <w:spacing w:val="-5"/>
        </w:rPr>
        <w:t> </w:t>
      </w:r>
      <w:r>
        <w:rPr/>
        <w:t>nature</w:t>
      </w:r>
      <w:r>
        <w:rPr>
          <w:spacing w:val="-5"/>
        </w:rPr>
        <w:t> </w:t>
      </w:r>
      <w:r>
        <w:rPr/>
        <w:t>of</w:t>
      </w:r>
      <w:r>
        <w:rPr>
          <w:spacing w:val="-5"/>
        </w:rPr>
        <w:t> </w:t>
      </w:r>
      <w:r>
        <w:rPr/>
        <w:t>the</w:t>
      </w:r>
      <w:r>
        <w:rPr>
          <w:spacing w:val="-5"/>
        </w:rPr>
        <w:t> </w:t>
      </w:r>
      <w:r>
        <w:rPr/>
        <w:t>FRs to</w:t>
      </w:r>
      <w:r>
        <w:rPr>
          <w:spacing w:val="-2"/>
        </w:rPr>
        <w:t> </w:t>
      </w:r>
      <w:r>
        <w:rPr/>
        <w:t>determine</w:t>
      </w:r>
      <w:r>
        <w:rPr>
          <w:spacing w:val="-1"/>
        </w:rPr>
        <w:t> </w:t>
      </w:r>
      <w:r>
        <w:rPr/>
        <w:t>the</w:t>
      </w:r>
      <w:r>
        <w:rPr>
          <w:spacing w:val="-2"/>
        </w:rPr>
        <w:t> </w:t>
      </w:r>
      <w:r>
        <w:rPr/>
        <w:t>molecular</w:t>
      </w:r>
      <w:r>
        <w:rPr>
          <w:spacing w:val="-1"/>
        </w:rPr>
        <w:t> </w:t>
      </w:r>
      <w:r>
        <w:rPr/>
        <w:t>mass</w:t>
      </w:r>
      <w:r>
        <w:rPr>
          <w:spacing w:val="-1"/>
        </w:rPr>
        <w:t> </w:t>
      </w:r>
      <w:r>
        <w:rPr/>
        <w:t>of</w:t>
      </w:r>
      <w:r>
        <w:rPr>
          <w:spacing w:val="-1"/>
        </w:rPr>
        <w:t> </w:t>
      </w:r>
      <w:r>
        <w:rPr/>
        <w:t>the</w:t>
      </w:r>
      <w:r>
        <w:rPr>
          <w:spacing w:val="-1"/>
        </w:rPr>
        <w:t> </w:t>
      </w:r>
      <w:r>
        <w:rPr/>
        <w:t>CDRs.</w:t>
      </w:r>
      <w:r>
        <w:rPr>
          <w:spacing w:val="21"/>
        </w:rPr>
        <w:t> </w:t>
      </w:r>
      <w:r>
        <w:rPr/>
        <w:t>This</w:t>
      </w:r>
      <w:r>
        <w:rPr>
          <w:spacing w:val="-1"/>
        </w:rPr>
        <w:t> </w:t>
      </w:r>
      <w:r>
        <w:rPr/>
        <w:t>is</w:t>
      </w:r>
      <w:r>
        <w:rPr>
          <w:spacing w:val="-1"/>
        </w:rPr>
        <w:t> </w:t>
      </w:r>
      <w:r>
        <w:rPr/>
        <w:t>subsequently</w:t>
      </w:r>
      <w:r>
        <w:rPr>
          <w:spacing w:val="-1"/>
        </w:rPr>
        <w:t> </w:t>
      </w:r>
      <w:r>
        <w:rPr/>
        <w:t>used</w:t>
      </w:r>
      <w:r>
        <w:rPr>
          <w:spacing w:val="-1"/>
        </w:rPr>
        <w:t> </w:t>
      </w:r>
      <w:r>
        <w:rPr/>
        <w:t>as</w:t>
      </w:r>
      <w:r>
        <w:rPr>
          <w:spacing w:val="-1"/>
        </w:rPr>
        <w:t> </w:t>
      </w:r>
      <w:r>
        <w:rPr/>
        <w:t>a</w:t>
      </w:r>
      <w:r>
        <w:rPr>
          <w:spacing w:val="-2"/>
        </w:rPr>
        <w:t> </w:t>
      </w:r>
      <w:r>
        <w:rPr/>
        <w:t>filter to substantially reduce the number of candidate CDR sequences while simultane- ously</w:t>
      </w:r>
      <w:r>
        <w:rPr>
          <w:spacing w:val="-14"/>
        </w:rPr>
        <w:t> </w:t>
      </w:r>
      <w:r>
        <w:rPr/>
        <w:t>confirming</w:t>
      </w:r>
      <w:r>
        <w:rPr>
          <w:spacing w:val="-13"/>
        </w:rPr>
        <w:t> </w:t>
      </w:r>
      <w:r>
        <w:rPr/>
        <w:t>their</w:t>
      </w:r>
      <w:r>
        <w:rPr>
          <w:spacing w:val="-14"/>
        </w:rPr>
        <w:t> </w:t>
      </w:r>
      <w:r>
        <w:rPr/>
        <w:t>pairing</w:t>
      </w:r>
      <w:r>
        <w:rPr>
          <w:spacing w:val="-13"/>
        </w:rPr>
        <w:t> </w:t>
      </w:r>
      <w:r>
        <w:rPr/>
        <w:t>to</w:t>
      </w:r>
      <w:r>
        <w:rPr>
          <w:spacing w:val="-14"/>
        </w:rPr>
        <w:t> </w:t>
      </w:r>
      <w:r>
        <w:rPr/>
        <w:t>the</w:t>
      </w:r>
      <w:r>
        <w:rPr>
          <w:spacing w:val="-13"/>
        </w:rPr>
        <w:t> </w:t>
      </w:r>
      <w:r>
        <w:rPr/>
        <w:t>fragmented</w:t>
      </w:r>
      <w:r>
        <w:rPr>
          <w:spacing w:val="-14"/>
        </w:rPr>
        <w:t> </w:t>
      </w:r>
      <w:r>
        <w:rPr/>
        <w:t>precursor</w:t>
      </w:r>
      <w:r>
        <w:rPr>
          <w:spacing w:val="-13"/>
        </w:rPr>
        <w:t> </w:t>
      </w:r>
      <w:r>
        <w:rPr/>
        <w:t>target</w:t>
      </w:r>
      <w:r>
        <w:rPr>
          <w:spacing w:val="-14"/>
        </w:rPr>
        <w:t> </w:t>
      </w:r>
      <w:r>
        <w:rPr/>
        <w:t>chain.</w:t>
      </w:r>
      <w:r>
        <w:rPr>
          <w:spacing w:val="7"/>
        </w:rPr>
        <w:t> </w:t>
      </w:r>
      <w:r>
        <w:rPr/>
        <w:t>The</w:t>
      </w:r>
      <w:r>
        <w:rPr>
          <w:spacing w:val="-14"/>
        </w:rPr>
        <w:t> </w:t>
      </w:r>
      <w:r>
        <w:rPr/>
        <w:t>workflow consists of three stages:</w:t>
      </w:r>
      <w:r>
        <w:rPr>
          <w:spacing w:val="40"/>
        </w:rPr>
        <w:t> </w:t>
      </w:r>
      <w:r>
        <w:rPr/>
        <w:t>we first consider only FR sequences, then the FR-CDR- FR sequences, and finally the full-length sequences.</w:t>
      </w:r>
      <w:r>
        <w:rPr>
          <w:spacing w:val="40"/>
        </w:rPr>
        <w:t> </w:t>
      </w:r>
      <w:r>
        <w:rPr/>
        <w:t>Each stage first generates a </w:t>
      </w:r>
      <w:r>
        <w:rPr>
          <w:spacing w:val="-2"/>
        </w:rPr>
        <w:t>candidate pool</w:t>
      </w:r>
      <w:r>
        <w:rPr>
          <w:spacing w:val="-1"/>
        </w:rPr>
        <w:t> </w:t>
      </w:r>
      <w:r>
        <w:rPr>
          <w:spacing w:val="-2"/>
        </w:rPr>
        <w:t>of</w:t>
      </w:r>
      <w:r>
        <w:rPr>
          <w:spacing w:val="-1"/>
        </w:rPr>
        <w:t> </w:t>
      </w:r>
      <w:r>
        <w:rPr>
          <w:spacing w:val="-2"/>
        </w:rPr>
        <w:t>sequence-solutions</w:t>
      </w:r>
      <w:r>
        <w:rPr>
          <w:spacing w:val="-1"/>
        </w:rPr>
        <w:t> </w:t>
      </w:r>
      <w:r>
        <w:rPr>
          <w:spacing w:val="-2"/>
        </w:rPr>
        <w:t>by considering</w:t>
      </w:r>
      <w:r>
        <w:rPr>
          <w:spacing w:val="-1"/>
        </w:rPr>
        <w:t> </w:t>
      </w:r>
      <w:r>
        <w:rPr>
          <w:spacing w:val="-2"/>
        </w:rPr>
        <w:t>ambiguities</w:t>
      </w:r>
      <w:r>
        <w:rPr>
          <w:spacing w:val="-1"/>
        </w:rPr>
        <w:t> </w:t>
      </w:r>
      <w:r>
        <w:rPr>
          <w:spacing w:val="-2"/>
        </w:rPr>
        <w:t>left</w:t>
      </w:r>
      <w:r>
        <w:rPr>
          <w:spacing w:val="-1"/>
        </w:rPr>
        <w:t> </w:t>
      </w:r>
      <w:r>
        <w:rPr>
          <w:spacing w:val="-2"/>
        </w:rPr>
        <w:t>by the</w:t>
      </w:r>
      <w:r>
        <w:rPr>
          <w:spacing w:val="-1"/>
        </w:rPr>
        <w:t> </w:t>
      </w:r>
      <w:r>
        <w:rPr>
          <w:spacing w:val="-2"/>
        </w:rPr>
        <w:t>previous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stage,</w:t>
      </w:r>
      <w:r>
        <w:rPr>
          <w:spacing w:val="-1"/>
        </w:rPr>
        <w:t> </w:t>
      </w:r>
      <w:r>
        <w:rPr/>
        <w:t>then</w:t>
      </w:r>
      <w:r>
        <w:rPr>
          <w:spacing w:val="-2"/>
        </w:rPr>
        <w:t> </w:t>
      </w:r>
      <w:r>
        <w:rPr/>
        <w:t>evaluates</w:t>
      </w:r>
      <w:r>
        <w:rPr>
          <w:spacing w:val="-2"/>
        </w:rPr>
        <w:t> </w:t>
      </w:r>
      <w:r>
        <w:rPr/>
        <w:t>these</w:t>
      </w:r>
      <w:r>
        <w:rPr>
          <w:spacing w:val="-2"/>
        </w:rPr>
        <w:t> </w:t>
      </w:r>
      <w:r>
        <w:rPr/>
        <w:t>candidates</w:t>
      </w:r>
      <w:r>
        <w:rPr>
          <w:spacing w:val="-2"/>
        </w:rPr>
        <w:t> </w:t>
      </w:r>
      <w:r>
        <w:rPr/>
        <w:t>using</w:t>
      </w:r>
      <w:r>
        <w:rPr>
          <w:spacing w:val="-2"/>
        </w:rPr>
        <w:t> </w:t>
      </w:r>
      <w:r>
        <w:rPr/>
        <w:t>the</w:t>
      </w:r>
      <w:r>
        <w:rPr>
          <w:spacing w:val="-2"/>
        </w:rPr>
        <w:t> </w:t>
      </w:r>
      <w:r>
        <w:rPr/>
        <w:t>integrated</w:t>
      </w:r>
      <w:r>
        <w:rPr>
          <w:spacing w:val="-2"/>
        </w:rPr>
        <w:t> </w:t>
      </w:r>
      <w:r>
        <w:rPr/>
        <w:t>evidence</w:t>
      </w:r>
      <w:r>
        <w:rPr>
          <w:spacing w:val="-2"/>
        </w:rPr>
        <w:t> </w:t>
      </w:r>
      <w:r>
        <w:rPr/>
        <w:t>streams,</w:t>
      </w:r>
      <w:r>
        <w:rPr>
          <w:spacing w:val="-1"/>
        </w:rPr>
        <w:t> </w:t>
      </w:r>
      <w:r>
        <w:rPr/>
        <w:t>and finally</w:t>
      </w:r>
      <w:r>
        <w:rPr>
          <w:spacing w:val="-11"/>
        </w:rPr>
        <w:t> </w:t>
      </w:r>
      <w:r>
        <w:rPr/>
        <w:t>resolves</w:t>
      </w:r>
      <w:r>
        <w:rPr>
          <w:spacing w:val="-11"/>
        </w:rPr>
        <w:t> </w:t>
      </w:r>
      <w:r>
        <w:rPr/>
        <w:t>the</w:t>
      </w:r>
      <w:r>
        <w:rPr>
          <w:spacing w:val="-11"/>
        </w:rPr>
        <w:t> </w:t>
      </w:r>
      <w:r>
        <w:rPr/>
        <w:t>ambiguities</w:t>
      </w:r>
      <w:r>
        <w:rPr>
          <w:spacing w:val="-11"/>
        </w:rPr>
        <w:t> </w:t>
      </w:r>
      <w:r>
        <w:rPr/>
        <w:t>by</w:t>
      </w:r>
      <w:r>
        <w:rPr>
          <w:spacing w:val="-11"/>
        </w:rPr>
        <w:t> </w:t>
      </w:r>
      <w:r>
        <w:rPr/>
        <w:t>discarding</w:t>
      </w:r>
      <w:r>
        <w:rPr>
          <w:spacing w:val="-11"/>
        </w:rPr>
        <w:t> </w:t>
      </w:r>
      <w:r>
        <w:rPr/>
        <w:t>candidates</w:t>
      </w:r>
      <w:r>
        <w:rPr>
          <w:spacing w:val="-11"/>
        </w:rPr>
        <w:t> </w:t>
      </w:r>
      <w:r>
        <w:rPr/>
        <w:t>that</w:t>
      </w:r>
      <w:r>
        <w:rPr>
          <w:spacing w:val="-11"/>
        </w:rPr>
        <w:t> </w:t>
      </w:r>
      <w:r>
        <w:rPr/>
        <w:t>do</w:t>
      </w:r>
      <w:r>
        <w:rPr>
          <w:spacing w:val="-11"/>
        </w:rPr>
        <w:t> </w:t>
      </w:r>
      <w:r>
        <w:rPr/>
        <w:t>not</w:t>
      </w:r>
      <w:r>
        <w:rPr>
          <w:spacing w:val="-11"/>
        </w:rPr>
        <w:t> </w:t>
      </w:r>
      <w:r>
        <w:rPr/>
        <w:t>have</w:t>
      </w:r>
      <w:r>
        <w:rPr>
          <w:spacing w:val="-11"/>
        </w:rPr>
        <w:t> </w:t>
      </w:r>
      <w:r>
        <w:rPr/>
        <w:t>supporting evidence (</w:t>
      </w:r>
      <w:hyperlink w:history="true" w:anchor="_bookmark265">
        <w:r>
          <w:rPr>
            <w:b/>
          </w:rPr>
          <w:t>Figure 1</w:t>
        </w:r>
      </w:hyperlink>
      <w:r>
        <w:rPr>
          <w:b/>
        </w:rPr>
        <w:t>a</w:t>
      </w:r>
      <w:r>
        <w:rPr/>
        <w:t>).</w:t>
      </w:r>
      <w:r>
        <w:rPr>
          <w:spacing w:val="27"/>
        </w:rPr>
        <w:t> </w:t>
      </w:r>
      <w:r>
        <w:rPr/>
        <w:t>By starting with the FRs, which are relatively well-conserved sequence</w:t>
      </w:r>
      <w:r>
        <w:rPr>
          <w:spacing w:val="-14"/>
        </w:rPr>
        <w:t> </w:t>
      </w:r>
      <w:r>
        <w:rPr/>
        <w:t>segments,</w:t>
      </w:r>
      <w:r>
        <w:rPr>
          <w:spacing w:val="-13"/>
        </w:rPr>
        <w:t> </w:t>
      </w:r>
      <w:r>
        <w:rPr/>
        <w:t>and</w:t>
      </w:r>
      <w:r>
        <w:rPr>
          <w:spacing w:val="-14"/>
        </w:rPr>
        <w:t> </w:t>
      </w:r>
      <w:r>
        <w:rPr/>
        <w:t>resolving</w:t>
      </w:r>
      <w:r>
        <w:rPr>
          <w:spacing w:val="-13"/>
        </w:rPr>
        <w:t> </w:t>
      </w:r>
      <w:r>
        <w:rPr/>
        <w:t>ambiguities</w:t>
      </w:r>
      <w:r>
        <w:rPr>
          <w:spacing w:val="-14"/>
        </w:rPr>
        <w:t> </w:t>
      </w:r>
      <w:r>
        <w:rPr/>
        <w:t>at</w:t>
      </w:r>
      <w:r>
        <w:rPr>
          <w:spacing w:val="-14"/>
        </w:rPr>
        <w:t> </w:t>
      </w:r>
      <w:r>
        <w:rPr/>
        <w:t>this</w:t>
      </w:r>
      <w:r>
        <w:rPr>
          <w:spacing w:val="-13"/>
        </w:rPr>
        <w:t> </w:t>
      </w:r>
      <w:r>
        <w:rPr/>
        <w:t>scale</w:t>
      </w:r>
      <w:r>
        <w:rPr>
          <w:spacing w:val="-14"/>
        </w:rPr>
        <w:t> </w:t>
      </w:r>
      <w:r>
        <w:rPr/>
        <w:t>before</w:t>
      </w:r>
      <w:r>
        <w:rPr>
          <w:spacing w:val="-14"/>
        </w:rPr>
        <w:t> </w:t>
      </w:r>
      <w:r>
        <w:rPr/>
        <w:t>moving</w:t>
      </w:r>
      <w:r>
        <w:rPr>
          <w:spacing w:val="-13"/>
        </w:rPr>
        <w:t> </w:t>
      </w:r>
      <w:r>
        <w:rPr/>
        <w:t>to</w:t>
      </w:r>
      <w:r>
        <w:rPr>
          <w:spacing w:val="-14"/>
        </w:rPr>
        <w:t> </w:t>
      </w:r>
      <w:r>
        <w:rPr/>
        <w:t>longer, more</w:t>
      </w:r>
      <w:r>
        <w:rPr>
          <w:spacing w:val="-14"/>
        </w:rPr>
        <w:t> </w:t>
      </w:r>
      <w:r>
        <w:rPr/>
        <w:t>variable</w:t>
      </w:r>
      <w:r>
        <w:rPr>
          <w:spacing w:val="-14"/>
        </w:rPr>
        <w:t> </w:t>
      </w:r>
      <w:r>
        <w:rPr/>
        <w:t>segments</w:t>
      </w:r>
      <w:r>
        <w:rPr>
          <w:spacing w:val="-14"/>
        </w:rPr>
        <w:t> </w:t>
      </w:r>
      <w:r>
        <w:rPr/>
        <w:t>by</w:t>
      </w:r>
      <w:r>
        <w:rPr>
          <w:spacing w:val="-14"/>
        </w:rPr>
        <w:t> </w:t>
      </w:r>
      <w:r>
        <w:rPr/>
        <w:t>joining</w:t>
      </w:r>
      <w:r>
        <w:rPr>
          <w:spacing w:val="-13"/>
        </w:rPr>
        <w:t> </w:t>
      </w:r>
      <w:r>
        <w:rPr/>
        <w:t>adjacent</w:t>
      </w:r>
      <w:r>
        <w:rPr>
          <w:spacing w:val="-14"/>
        </w:rPr>
        <w:t> </w:t>
      </w:r>
      <w:r>
        <w:rPr/>
        <w:t>FR</w:t>
      </w:r>
      <w:r>
        <w:rPr>
          <w:spacing w:val="-14"/>
        </w:rPr>
        <w:t> </w:t>
      </w:r>
      <w:r>
        <w:rPr/>
        <w:t>candidates</w:t>
      </w:r>
      <w:r>
        <w:rPr>
          <w:spacing w:val="-14"/>
        </w:rPr>
        <w:t> </w:t>
      </w:r>
      <w:r>
        <w:rPr/>
        <w:t>into</w:t>
      </w:r>
      <w:r>
        <w:rPr>
          <w:spacing w:val="-14"/>
        </w:rPr>
        <w:t> </w:t>
      </w:r>
      <w:r>
        <w:rPr/>
        <w:t>FR-CDR-FR</w:t>
      </w:r>
      <w:r>
        <w:rPr>
          <w:spacing w:val="-13"/>
        </w:rPr>
        <w:t> </w:t>
      </w:r>
      <w:r>
        <w:rPr/>
        <w:t>contigs, the size of the search space at each stage remains at manageable sizes, limiting </w:t>
      </w:r>
      <w:r>
        <w:rPr>
          <w:spacing w:val="-2"/>
        </w:rPr>
        <w:t>computational</w:t>
      </w:r>
      <w:r>
        <w:rPr>
          <w:spacing w:val="-12"/>
        </w:rPr>
        <w:t> </w:t>
      </w:r>
      <w:r>
        <w:rPr>
          <w:spacing w:val="-2"/>
        </w:rPr>
        <w:t>costs</w:t>
      </w:r>
      <w:r>
        <w:rPr>
          <w:spacing w:val="-12"/>
        </w:rPr>
        <w:t> </w:t>
      </w:r>
      <w:r>
        <w:rPr>
          <w:spacing w:val="-2"/>
        </w:rPr>
        <w:t>and</w:t>
      </w:r>
      <w:r>
        <w:rPr>
          <w:spacing w:val="-11"/>
        </w:rPr>
        <w:t> </w:t>
      </w:r>
      <w:r>
        <w:rPr>
          <w:spacing w:val="-2"/>
        </w:rPr>
        <w:t>enabling</w:t>
      </w:r>
      <w:r>
        <w:rPr>
          <w:spacing w:val="-12"/>
        </w:rPr>
        <w:t> </w:t>
      </w:r>
      <w:r>
        <w:rPr>
          <w:spacing w:val="-2"/>
        </w:rPr>
        <w:t>the</w:t>
      </w:r>
      <w:r>
        <w:rPr>
          <w:spacing w:val="-11"/>
        </w:rPr>
        <w:t> </w:t>
      </w:r>
      <w:r>
        <w:rPr>
          <w:spacing w:val="-2"/>
        </w:rPr>
        <w:t>analysis</w:t>
      </w:r>
      <w:r>
        <w:rPr>
          <w:spacing w:val="-12"/>
        </w:rPr>
        <w:t> </w:t>
      </w:r>
      <w:r>
        <w:rPr>
          <w:spacing w:val="-2"/>
        </w:rPr>
        <w:t>of</w:t>
      </w:r>
      <w:r>
        <w:rPr>
          <w:spacing w:val="-11"/>
        </w:rPr>
        <w:t> </w:t>
      </w:r>
      <w:r>
        <w:rPr>
          <w:spacing w:val="-2"/>
        </w:rPr>
        <w:t>more</w:t>
      </w:r>
      <w:r>
        <w:rPr>
          <w:spacing w:val="-12"/>
        </w:rPr>
        <w:t> </w:t>
      </w:r>
      <w:r>
        <w:rPr>
          <w:spacing w:val="-2"/>
        </w:rPr>
        <w:t>complex</w:t>
      </w:r>
      <w:r>
        <w:rPr>
          <w:spacing w:val="-11"/>
        </w:rPr>
        <w:t> </w:t>
      </w:r>
      <w:r>
        <w:rPr>
          <w:spacing w:val="-2"/>
        </w:rPr>
        <w:t>samples</w:t>
      </w:r>
      <w:r>
        <w:rPr>
          <w:spacing w:val="-12"/>
        </w:rPr>
        <w:t> </w:t>
      </w:r>
      <w:r>
        <w:rPr>
          <w:spacing w:val="-2"/>
        </w:rPr>
        <w:t>(</w:t>
      </w:r>
      <w:hyperlink w:history="true" w:anchor="_bookmark265">
        <w:r>
          <w:rPr>
            <w:b/>
            <w:spacing w:val="-2"/>
          </w:rPr>
          <w:t>Figure</w:t>
        </w:r>
        <w:r>
          <w:rPr>
            <w:b/>
            <w:spacing w:val="-11"/>
          </w:rPr>
          <w:t> </w:t>
        </w:r>
        <w:r>
          <w:rPr>
            <w:b/>
            <w:spacing w:val="-4"/>
          </w:rPr>
          <w:t>1</w:t>
        </w:r>
      </w:hyperlink>
      <w:r>
        <w:rPr>
          <w:b/>
          <w:spacing w:val="-4"/>
        </w:rPr>
        <w:t>b</w:t>
      </w:r>
      <w:r>
        <w:rPr>
          <w:spacing w:val="-4"/>
        </w:rPr>
        <w:t>).</w:t>
      </w:r>
    </w:p>
    <w:p>
      <w:pPr>
        <w:pStyle w:val="BodyText"/>
        <w:spacing w:before="192"/>
      </w:pPr>
      <w:r>
        <w:rPr/>
        <w:drawing>
          <wp:anchor distT="0" distB="0" distL="0" distR="0" allowOverlap="1" layoutInCell="1" locked="0" behindDoc="1" simplePos="0" relativeHeight="487688192">
            <wp:simplePos x="0" y="0"/>
            <wp:positionH relativeFrom="page">
              <wp:posOffset>944689</wp:posOffset>
            </wp:positionH>
            <wp:positionV relativeFrom="paragraph">
              <wp:posOffset>283695</wp:posOffset>
            </wp:positionV>
            <wp:extent cx="4230623" cy="1840992"/>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127" cstate="print"/>
                    <a:stretch>
                      <a:fillRect/>
                    </a:stretch>
                  </pic:blipFill>
                  <pic:spPr>
                    <a:xfrm>
                      <a:off x="0" y="0"/>
                      <a:ext cx="4230623" cy="1840992"/>
                    </a:xfrm>
                    <a:prstGeom prst="rect">
                      <a:avLst/>
                    </a:prstGeom>
                  </pic:spPr>
                </pic:pic>
              </a:graphicData>
            </a:graphic>
          </wp:anchor>
        </w:drawing>
      </w:r>
    </w:p>
    <w:p>
      <w:pPr>
        <w:spacing w:line="247" w:lineRule="auto" w:before="181"/>
        <w:ind w:left="1133" w:right="1131" w:firstLine="0"/>
        <w:jc w:val="both"/>
        <w:rPr>
          <w:sz w:val="16"/>
        </w:rPr>
      </w:pPr>
      <w:bookmarkStart w:name="_bookmark265" w:id="287"/>
      <w:bookmarkEnd w:id="287"/>
      <w:r>
        <w:rPr/>
      </w:r>
      <w:r>
        <w:rPr>
          <w:b/>
          <w:sz w:val="16"/>
        </w:rPr>
        <w:t>Figure</w:t>
      </w:r>
      <w:r>
        <w:rPr>
          <w:b/>
          <w:spacing w:val="-12"/>
          <w:sz w:val="16"/>
        </w:rPr>
        <w:t> </w:t>
      </w:r>
      <w:r>
        <w:rPr>
          <w:b/>
          <w:sz w:val="16"/>
        </w:rPr>
        <w:t>1:</w:t>
      </w:r>
      <w:r>
        <w:rPr>
          <w:b/>
          <w:spacing w:val="-11"/>
          <w:sz w:val="16"/>
        </w:rPr>
        <w:t> </w:t>
      </w:r>
      <w:r>
        <w:rPr>
          <w:b/>
          <w:sz w:val="16"/>
        </w:rPr>
        <w:t>Modular</w:t>
      </w:r>
      <w:r>
        <w:rPr>
          <w:b/>
          <w:spacing w:val="-11"/>
          <w:sz w:val="16"/>
        </w:rPr>
        <w:t> </w:t>
      </w:r>
      <w:r>
        <w:rPr>
          <w:b/>
          <w:sz w:val="16"/>
        </w:rPr>
        <w:t>sequencing</w:t>
      </w:r>
      <w:r>
        <w:rPr>
          <w:b/>
          <w:spacing w:val="-11"/>
          <w:sz w:val="16"/>
        </w:rPr>
        <w:t> </w:t>
      </w:r>
      <w:r>
        <w:rPr>
          <w:b/>
          <w:sz w:val="16"/>
        </w:rPr>
        <w:t>can</w:t>
      </w:r>
      <w:r>
        <w:rPr>
          <w:b/>
          <w:spacing w:val="-11"/>
          <w:sz w:val="16"/>
        </w:rPr>
        <w:t> </w:t>
      </w:r>
      <w:r>
        <w:rPr>
          <w:b/>
          <w:sz w:val="16"/>
        </w:rPr>
        <w:t>be</w:t>
      </w:r>
      <w:r>
        <w:rPr>
          <w:b/>
          <w:spacing w:val="-11"/>
          <w:sz w:val="16"/>
        </w:rPr>
        <w:t> </w:t>
      </w:r>
      <w:r>
        <w:rPr>
          <w:b/>
          <w:sz w:val="16"/>
        </w:rPr>
        <w:t>used</w:t>
      </w:r>
      <w:r>
        <w:rPr>
          <w:b/>
          <w:spacing w:val="-11"/>
          <w:sz w:val="16"/>
        </w:rPr>
        <w:t> </w:t>
      </w:r>
      <w:r>
        <w:rPr>
          <w:b/>
          <w:sz w:val="16"/>
        </w:rPr>
        <w:t>to</w:t>
      </w:r>
      <w:r>
        <w:rPr>
          <w:b/>
          <w:spacing w:val="-11"/>
          <w:sz w:val="16"/>
        </w:rPr>
        <w:t> </w:t>
      </w:r>
      <w:r>
        <w:rPr>
          <w:b/>
          <w:sz w:val="16"/>
        </w:rPr>
        <w:t>limit</w:t>
      </w:r>
      <w:r>
        <w:rPr>
          <w:b/>
          <w:spacing w:val="-12"/>
          <w:sz w:val="16"/>
        </w:rPr>
        <w:t> </w:t>
      </w:r>
      <w:r>
        <w:rPr>
          <w:b/>
          <w:sz w:val="16"/>
        </w:rPr>
        <w:t>the</w:t>
      </w:r>
      <w:r>
        <w:rPr>
          <w:b/>
          <w:spacing w:val="-11"/>
          <w:sz w:val="16"/>
        </w:rPr>
        <w:t> </w:t>
      </w:r>
      <w:r>
        <w:rPr>
          <w:b/>
          <w:sz w:val="16"/>
        </w:rPr>
        <w:t>search</w:t>
      </w:r>
      <w:r>
        <w:rPr>
          <w:b/>
          <w:spacing w:val="-11"/>
          <w:sz w:val="16"/>
        </w:rPr>
        <w:t> </w:t>
      </w:r>
      <w:r>
        <w:rPr>
          <w:b/>
          <w:sz w:val="16"/>
        </w:rPr>
        <w:t>space.</w:t>
      </w:r>
      <w:r>
        <w:rPr>
          <w:b/>
          <w:spacing w:val="-11"/>
          <w:sz w:val="16"/>
        </w:rPr>
        <w:t> </w:t>
      </w:r>
      <w:r>
        <w:rPr>
          <w:sz w:val="16"/>
        </w:rPr>
        <w:t>a)</w:t>
      </w:r>
      <w:r>
        <w:rPr>
          <w:spacing w:val="-11"/>
          <w:sz w:val="16"/>
        </w:rPr>
        <w:t> </w:t>
      </w:r>
      <w:r>
        <w:rPr>
          <w:sz w:val="16"/>
        </w:rPr>
        <w:t>Schematic</w:t>
      </w:r>
      <w:r>
        <w:rPr>
          <w:spacing w:val="-11"/>
          <w:sz w:val="16"/>
        </w:rPr>
        <w:t> </w:t>
      </w:r>
      <w:r>
        <w:rPr>
          <w:sz w:val="16"/>
        </w:rPr>
        <w:t>of</w:t>
      </w:r>
      <w:r>
        <w:rPr>
          <w:spacing w:val="-11"/>
          <w:sz w:val="16"/>
        </w:rPr>
        <w:t> </w:t>
      </w:r>
      <w:r>
        <w:rPr>
          <w:sz w:val="16"/>
        </w:rPr>
        <w:t>data-integration workflow.</w:t>
      </w:r>
      <w:r>
        <w:rPr>
          <w:spacing w:val="40"/>
          <w:sz w:val="16"/>
        </w:rPr>
        <w:t> </w:t>
      </w:r>
      <w:r>
        <w:rPr>
          <w:sz w:val="16"/>
        </w:rPr>
        <w:t>The approach consists of three stages in which increasingly large sequence segments are sequenced and then used as input for the next stage.</w:t>
      </w:r>
      <w:r>
        <w:rPr>
          <w:spacing w:val="40"/>
          <w:sz w:val="16"/>
        </w:rPr>
        <w:t> </w:t>
      </w:r>
      <w:r>
        <w:rPr>
          <w:sz w:val="16"/>
        </w:rPr>
        <w:t>Initially, only the framework regions (FRs) are sequenced.</w:t>
      </w:r>
      <w:r>
        <w:rPr>
          <w:spacing w:val="-12"/>
          <w:sz w:val="16"/>
        </w:rPr>
        <w:t> </w:t>
      </w:r>
      <w:r>
        <w:rPr>
          <w:sz w:val="16"/>
        </w:rPr>
        <w:t>Then</w:t>
      </w:r>
      <w:r>
        <w:rPr>
          <w:spacing w:val="-11"/>
          <w:sz w:val="16"/>
        </w:rPr>
        <w:t> </w:t>
      </w:r>
      <w:r>
        <w:rPr>
          <w:sz w:val="16"/>
        </w:rPr>
        <w:t>the</w:t>
      </w:r>
      <w:r>
        <w:rPr>
          <w:spacing w:val="-11"/>
          <w:sz w:val="16"/>
        </w:rPr>
        <w:t> </w:t>
      </w:r>
      <w:r>
        <w:rPr>
          <w:sz w:val="16"/>
        </w:rPr>
        <w:t>FR</w:t>
      </w:r>
      <w:r>
        <w:rPr>
          <w:spacing w:val="-11"/>
          <w:sz w:val="16"/>
        </w:rPr>
        <w:t> </w:t>
      </w:r>
      <w:r>
        <w:rPr>
          <w:sz w:val="16"/>
        </w:rPr>
        <w:t>candidates</w:t>
      </w:r>
      <w:r>
        <w:rPr>
          <w:spacing w:val="-11"/>
          <w:sz w:val="16"/>
        </w:rPr>
        <w:t> </w:t>
      </w:r>
      <w:r>
        <w:rPr>
          <w:sz w:val="16"/>
        </w:rPr>
        <w:t>are</w:t>
      </w:r>
      <w:r>
        <w:rPr>
          <w:spacing w:val="-11"/>
          <w:sz w:val="16"/>
        </w:rPr>
        <w:t> </w:t>
      </w:r>
      <w:r>
        <w:rPr>
          <w:sz w:val="16"/>
        </w:rPr>
        <w:t>converted</w:t>
      </w:r>
      <w:r>
        <w:rPr>
          <w:spacing w:val="-11"/>
          <w:sz w:val="16"/>
        </w:rPr>
        <w:t> </w:t>
      </w:r>
      <w:r>
        <w:rPr>
          <w:sz w:val="16"/>
        </w:rPr>
        <w:t>into</w:t>
      </w:r>
      <w:r>
        <w:rPr>
          <w:spacing w:val="-11"/>
          <w:sz w:val="16"/>
        </w:rPr>
        <w:t> </w:t>
      </w:r>
      <w:r>
        <w:rPr>
          <w:sz w:val="16"/>
        </w:rPr>
        <w:t>extended</w:t>
      </w:r>
      <w:r>
        <w:rPr>
          <w:spacing w:val="-12"/>
          <w:sz w:val="16"/>
        </w:rPr>
        <w:t> </w:t>
      </w:r>
      <w:r>
        <w:rPr>
          <w:sz w:val="16"/>
        </w:rPr>
        <w:t>FR-CDR-FR</w:t>
      </w:r>
      <w:r>
        <w:rPr>
          <w:spacing w:val="-11"/>
          <w:sz w:val="16"/>
        </w:rPr>
        <w:t> </w:t>
      </w:r>
      <w:r>
        <w:rPr>
          <w:sz w:val="16"/>
        </w:rPr>
        <w:t>candidates</w:t>
      </w:r>
      <w:r>
        <w:rPr>
          <w:spacing w:val="-11"/>
          <w:sz w:val="16"/>
        </w:rPr>
        <w:t> </w:t>
      </w:r>
      <w:r>
        <w:rPr>
          <w:sz w:val="16"/>
        </w:rPr>
        <w:t>(</w:t>
      </w:r>
      <w:r>
        <w:rPr>
          <w:i/>
          <w:sz w:val="16"/>
        </w:rPr>
        <w:t>i.e.</w:t>
      </w:r>
      <w:r>
        <w:rPr>
          <w:sz w:val="16"/>
        </w:rPr>
        <w:t>,</w:t>
      </w:r>
      <w:r>
        <w:rPr>
          <w:spacing w:val="-11"/>
          <w:sz w:val="16"/>
        </w:rPr>
        <w:t> </w:t>
      </w:r>
      <w:r>
        <w:rPr>
          <w:sz w:val="16"/>
        </w:rPr>
        <w:t>CDRs</w:t>
      </w:r>
      <w:r>
        <w:rPr>
          <w:spacing w:val="-11"/>
          <w:sz w:val="16"/>
        </w:rPr>
        <w:t> </w:t>
      </w:r>
      <w:r>
        <w:rPr>
          <w:sz w:val="16"/>
        </w:rPr>
        <w:t>with adjacent FRs).</w:t>
      </w:r>
      <w:r>
        <w:rPr>
          <w:spacing w:val="31"/>
          <w:sz w:val="16"/>
        </w:rPr>
        <w:t> </w:t>
      </w:r>
      <w:r>
        <w:rPr>
          <w:sz w:val="16"/>
        </w:rPr>
        <w:t>Finally, the FR-CDR-FRs are recombined into full chain candidates.</w:t>
      </w:r>
      <w:r>
        <w:rPr>
          <w:spacing w:val="31"/>
          <w:sz w:val="16"/>
        </w:rPr>
        <w:t> </w:t>
      </w:r>
      <w:r>
        <w:rPr>
          <w:sz w:val="16"/>
        </w:rPr>
        <w:t>Each stage follows a</w:t>
      </w:r>
      <w:r>
        <w:rPr>
          <w:spacing w:val="-1"/>
          <w:sz w:val="16"/>
        </w:rPr>
        <w:t> </w:t>
      </w:r>
      <w:r>
        <w:rPr>
          <w:sz w:val="16"/>
        </w:rPr>
        <w:t>flow</w:t>
      </w:r>
      <w:r>
        <w:rPr>
          <w:spacing w:val="-1"/>
          <w:sz w:val="16"/>
        </w:rPr>
        <w:t> </w:t>
      </w:r>
      <w:r>
        <w:rPr>
          <w:sz w:val="16"/>
        </w:rPr>
        <w:t>starting</w:t>
      </w:r>
      <w:r>
        <w:rPr>
          <w:spacing w:val="-1"/>
          <w:sz w:val="16"/>
        </w:rPr>
        <w:t> </w:t>
      </w:r>
      <w:r>
        <w:rPr>
          <w:sz w:val="16"/>
        </w:rPr>
        <w:t>with</w:t>
      </w:r>
      <w:r>
        <w:rPr>
          <w:spacing w:val="-1"/>
          <w:sz w:val="16"/>
        </w:rPr>
        <w:t> </w:t>
      </w:r>
      <w:r>
        <w:rPr>
          <w:sz w:val="16"/>
        </w:rPr>
        <w:t>sequence</w:t>
      </w:r>
      <w:r>
        <w:rPr>
          <w:spacing w:val="-1"/>
          <w:sz w:val="16"/>
        </w:rPr>
        <w:t> </w:t>
      </w:r>
      <w:r>
        <w:rPr>
          <w:sz w:val="16"/>
        </w:rPr>
        <w:t>candidate</w:t>
      </w:r>
      <w:r>
        <w:rPr>
          <w:spacing w:val="-1"/>
          <w:sz w:val="16"/>
        </w:rPr>
        <w:t> </w:t>
      </w:r>
      <w:r>
        <w:rPr>
          <w:sz w:val="16"/>
        </w:rPr>
        <w:t>generation</w:t>
      </w:r>
      <w:r>
        <w:rPr>
          <w:spacing w:val="-1"/>
          <w:sz w:val="16"/>
        </w:rPr>
        <w:t> </w:t>
      </w:r>
      <w:r>
        <w:rPr>
          <w:sz w:val="16"/>
        </w:rPr>
        <w:t>based</w:t>
      </w:r>
      <w:r>
        <w:rPr>
          <w:spacing w:val="-1"/>
          <w:sz w:val="16"/>
        </w:rPr>
        <w:t> </w:t>
      </w:r>
      <w:r>
        <w:rPr>
          <w:sz w:val="16"/>
        </w:rPr>
        <w:t>on</w:t>
      </w:r>
      <w:r>
        <w:rPr>
          <w:spacing w:val="-1"/>
          <w:sz w:val="16"/>
        </w:rPr>
        <w:t> </w:t>
      </w:r>
      <w:r>
        <w:rPr>
          <w:sz w:val="16"/>
        </w:rPr>
        <w:t>input data</w:t>
      </w:r>
      <w:r>
        <w:rPr>
          <w:spacing w:val="-1"/>
          <w:sz w:val="16"/>
        </w:rPr>
        <w:t> </w:t>
      </w:r>
      <w:r>
        <w:rPr>
          <w:sz w:val="16"/>
        </w:rPr>
        <w:t>(“Generate”).</w:t>
      </w:r>
      <w:r>
        <w:rPr>
          <w:spacing w:val="20"/>
          <w:sz w:val="16"/>
        </w:rPr>
        <w:t> </w:t>
      </w:r>
      <w:r>
        <w:rPr>
          <w:sz w:val="16"/>
        </w:rPr>
        <w:t>These</w:t>
      </w:r>
      <w:r>
        <w:rPr>
          <w:spacing w:val="-1"/>
          <w:sz w:val="16"/>
        </w:rPr>
        <w:t> </w:t>
      </w:r>
      <w:r>
        <w:rPr>
          <w:sz w:val="16"/>
        </w:rPr>
        <w:t>candidates are scored using multiple data streams (“Integrate”), then the best candidates are selected using these scores</w:t>
      </w:r>
      <w:r>
        <w:rPr>
          <w:spacing w:val="10"/>
          <w:sz w:val="16"/>
        </w:rPr>
        <w:t> </w:t>
      </w:r>
      <w:r>
        <w:rPr>
          <w:sz w:val="16"/>
        </w:rPr>
        <w:t>(“Evaluate”).</w:t>
      </w:r>
      <w:r>
        <w:rPr>
          <w:spacing w:val="60"/>
          <w:sz w:val="16"/>
        </w:rPr>
        <w:t>  </w:t>
      </w:r>
      <w:r>
        <w:rPr>
          <w:sz w:val="16"/>
        </w:rPr>
        <w:t>b)</w:t>
      </w:r>
      <w:r>
        <w:rPr>
          <w:spacing w:val="11"/>
          <w:sz w:val="16"/>
        </w:rPr>
        <w:t> </w:t>
      </w:r>
      <w:r>
        <w:rPr>
          <w:sz w:val="16"/>
        </w:rPr>
        <w:t>Size</w:t>
      </w:r>
      <w:r>
        <w:rPr>
          <w:spacing w:val="10"/>
          <w:sz w:val="16"/>
        </w:rPr>
        <w:t> </w:t>
      </w:r>
      <w:r>
        <w:rPr>
          <w:sz w:val="16"/>
        </w:rPr>
        <w:t>of</w:t>
      </w:r>
      <w:r>
        <w:rPr>
          <w:spacing w:val="11"/>
          <w:sz w:val="16"/>
        </w:rPr>
        <w:t> </w:t>
      </w:r>
      <w:r>
        <w:rPr>
          <w:sz w:val="16"/>
        </w:rPr>
        <w:t>the</w:t>
      </w:r>
      <w:r>
        <w:rPr>
          <w:spacing w:val="10"/>
          <w:sz w:val="16"/>
        </w:rPr>
        <w:t> </w:t>
      </w:r>
      <w:r>
        <w:rPr>
          <w:sz w:val="16"/>
        </w:rPr>
        <w:t>search</w:t>
      </w:r>
      <w:r>
        <w:rPr>
          <w:spacing w:val="10"/>
          <w:sz w:val="16"/>
        </w:rPr>
        <w:t> </w:t>
      </w:r>
      <w:r>
        <w:rPr>
          <w:sz w:val="16"/>
        </w:rPr>
        <w:t>space</w:t>
      </w:r>
      <w:r>
        <w:rPr>
          <w:spacing w:val="10"/>
          <w:sz w:val="16"/>
        </w:rPr>
        <w:t> </w:t>
      </w:r>
      <w:r>
        <w:rPr>
          <w:sz w:val="16"/>
        </w:rPr>
        <w:t>throughout</w:t>
      </w:r>
      <w:r>
        <w:rPr>
          <w:spacing w:val="11"/>
          <w:sz w:val="16"/>
        </w:rPr>
        <w:t> </w:t>
      </w:r>
      <w:r>
        <w:rPr>
          <w:sz w:val="16"/>
        </w:rPr>
        <w:t>the</w:t>
      </w:r>
      <w:r>
        <w:rPr>
          <w:spacing w:val="10"/>
          <w:sz w:val="16"/>
        </w:rPr>
        <w:t> </w:t>
      </w:r>
      <w:r>
        <w:rPr>
          <w:sz w:val="16"/>
        </w:rPr>
        <w:t>workflow.</w:t>
      </w:r>
      <w:r>
        <w:rPr>
          <w:spacing w:val="40"/>
          <w:sz w:val="16"/>
        </w:rPr>
        <w:t> </w:t>
      </w:r>
      <w:r>
        <w:rPr>
          <w:sz w:val="16"/>
        </w:rPr>
        <w:t>The</w:t>
      </w:r>
      <w:r>
        <w:rPr>
          <w:spacing w:val="10"/>
          <w:sz w:val="16"/>
        </w:rPr>
        <w:t> </w:t>
      </w:r>
      <w:r>
        <w:rPr>
          <w:sz w:val="16"/>
        </w:rPr>
        <w:t>approximate</w:t>
      </w:r>
      <w:r>
        <w:rPr>
          <w:spacing w:val="10"/>
          <w:sz w:val="16"/>
        </w:rPr>
        <w:t> </w:t>
      </w:r>
      <w:r>
        <w:rPr>
          <w:sz w:val="16"/>
        </w:rPr>
        <w:t>number of candidates is shown in the modular approach (pink) versus processing the whole sequence at once (teal). By</w:t>
      </w:r>
      <w:r>
        <w:rPr>
          <w:spacing w:val="-7"/>
          <w:sz w:val="16"/>
        </w:rPr>
        <w:t> </w:t>
      </w:r>
      <w:r>
        <w:rPr>
          <w:sz w:val="16"/>
        </w:rPr>
        <w:t>first</w:t>
      </w:r>
      <w:r>
        <w:rPr>
          <w:spacing w:val="-7"/>
          <w:sz w:val="16"/>
        </w:rPr>
        <w:t> </w:t>
      </w:r>
      <w:r>
        <w:rPr>
          <w:sz w:val="16"/>
        </w:rPr>
        <w:t>sequencing</w:t>
      </w:r>
      <w:r>
        <w:rPr>
          <w:spacing w:val="-7"/>
          <w:sz w:val="16"/>
        </w:rPr>
        <w:t> </w:t>
      </w:r>
      <w:r>
        <w:rPr>
          <w:sz w:val="16"/>
        </w:rPr>
        <w:t>smaller</w:t>
      </w:r>
      <w:r>
        <w:rPr>
          <w:spacing w:val="-7"/>
          <w:sz w:val="16"/>
        </w:rPr>
        <w:t> </w:t>
      </w:r>
      <w:r>
        <w:rPr>
          <w:sz w:val="16"/>
        </w:rPr>
        <w:t>segments,</w:t>
      </w:r>
      <w:r>
        <w:rPr>
          <w:spacing w:val="-6"/>
          <w:sz w:val="16"/>
        </w:rPr>
        <w:t> </w:t>
      </w:r>
      <w:r>
        <w:rPr>
          <w:sz w:val="16"/>
        </w:rPr>
        <w:t>the</w:t>
      </w:r>
      <w:r>
        <w:rPr>
          <w:spacing w:val="-7"/>
          <w:sz w:val="16"/>
        </w:rPr>
        <w:t> </w:t>
      </w:r>
      <w:r>
        <w:rPr>
          <w:sz w:val="16"/>
        </w:rPr>
        <w:t>search</w:t>
      </w:r>
      <w:r>
        <w:rPr>
          <w:spacing w:val="-7"/>
          <w:sz w:val="16"/>
        </w:rPr>
        <w:t> </w:t>
      </w:r>
      <w:r>
        <w:rPr>
          <w:sz w:val="16"/>
        </w:rPr>
        <w:t>space</w:t>
      </w:r>
      <w:r>
        <w:rPr>
          <w:spacing w:val="-7"/>
          <w:sz w:val="16"/>
        </w:rPr>
        <w:t> </w:t>
      </w:r>
      <w:r>
        <w:rPr>
          <w:sz w:val="16"/>
        </w:rPr>
        <w:t>can</w:t>
      </w:r>
      <w:r>
        <w:rPr>
          <w:spacing w:val="-7"/>
          <w:sz w:val="16"/>
        </w:rPr>
        <w:t> </w:t>
      </w:r>
      <w:r>
        <w:rPr>
          <w:sz w:val="16"/>
        </w:rPr>
        <w:t>be</w:t>
      </w:r>
      <w:r>
        <w:rPr>
          <w:spacing w:val="-7"/>
          <w:sz w:val="16"/>
        </w:rPr>
        <w:t> </w:t>
      </w:r>
      <w:r>
        <w:rPr>
          <w:sz w:val="16"/>
        </w:rPr>
        <w:t>kept</w:t>
      </w:r>
      <w:r>
        <w:rPr>
          <w:spacing w:val="-7"/>
          <w:sz w:val="16"/>
        </w:rPr>
        <w:t> </w:t>
      </w:r>
      <w:r>
        <w:rPr>
          <w:sz w:val="16"/>
        </w:rPr>
        <w:t>relatively</w:t>
      </w:r>
      <w:r>
        <w:rPr>
          <w:spacing w:val="-7"/>
          <w:sz w:val="16"/>
        </w:rPr>
        <w:t> </w:t>
      </w:r>
      <w:r>
        <w:rPr>
          <w:sz w:val="16"/>
        </w:rPr>
        <w:t>small. The</w:t>
      </w:r>
      <w:r>
        <w:rPr>
          <w:spacing w:val="-7"/>
          <w:sz w:val="16"/>
        </w:rPr>
        <w:t> </w:t>
      </w:r>
      <w:r>
        <w:rPr>
          <w:sz w:val="16"/>
        </w:rPr>
        <w:t>segment candidate pool is expanded at the start of the stage and reduced after scoring.</w:t>
      </w:r>
      <w:r>
        <w:rPr>
          <w:spacing w:val="39"/>
          <w:sz w:val="16"/>
        </w:rPr>
        <w:t> </w:t>
      </w:r>
      <w:r>
        <w:rPr>
          <w:sz w:val="16"/>
        </w:rPr>
        <w:t>This ensures we never</w:t>
      </w:r>
    </w:p>
    <w:p>
      <w:pPr>
        <w:spacing w:line="215" w:lineRule="exact" w:before="0"/>
        <w:ind w:left="1133" w:right="0" w:firstLine="0"/>
        <w:jc w:val="both"/>
        <w:rPr>
          <w:sz w:val="16"/>
        </w:rPr>
      </w:pPr>
      <w:r>
        <w:rPr/>
        <mc:AlternateContent>
          <mc:Choice Requires="wps">
            <w:drawing>
              <wp:anchor distT="0" distB="0" distL="0" distR="0" allowOverlap="1" layoutInCell="1" locked="0" behindDoc="0" simplePos="0" relativeHeight="15829504">
                <wp:simplePos x="0" y="0"/>
                <wp:positionH relativeFrom="page">
                  <wp:posOffset>5772658</wp:posOffset>
                </wp:positionH>
                <wp:positionV relativeFrom="paragraph">
                  <wp:posOffset>-1679369</wp:posOffset>
                </wp:positionV>
                <wp:extent cx="347345" cy="900430"/>
                <wp:effectExtent l="0" t="0" r="0" b="0"/>
                <wp:wrapNone/>
                <wp:docPr id="809" name="Textbox 809"/>
                <wp:cNvGraphicFramePr>
                  <a:graphicFrameLocks/>
                </wp:cNvGraphicFramePr>
                <a:graphic>
                  <a:graphicData uri="http://schemas.microsoft.com/office/word/2010/wordprocessingShape">
                    <wps:wsp>
                      <wps:cNvPr id="809" name="Textbox 809"/>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132.233856pt;width:27.35pt;height:70.9pt;mso-position-horizontal-relative:page;mso-position-vertical-relative:paragraph;z-index:15829504" type="#_x0000_t202" id="docshape564"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sz w:val="16"/>
        </w:rPr>
        <w:t>consider</w:t>
      </w:r>
      <w:r>
        <w:rPr>
          <w:spacing w:val="-9"/>
          <w:sz w:val="16"/>
        </w:rPr>
        <w:t> </w:t>
      </w:r>
      <w:r>
        <w:rPr>
          <w:sz w:val="16"/>
        </w:rPr>
        <w:t>more</w:t>
      </w:r>
      <w:r>
        <w:rPr>
          <w:spacing w:val="-6"/>
          <w:sz w:val="16"/>
        </w:rPr>
        <w:t> </w:t>
      </w:r>
      <w:r>
        <w:rPr>
          <w:sz w:val="16"/>
        </w:rPr>
        <w:t>than</w:t>
      </w:r>
      <w:r>
        <w:rPr>
          <w:spacing w:val="-6"/>
          <w:sz w:val="16"/>
        </w:rPr>
        <w:t> </w:t>
      </w:r>
      <w:r>
        <w:rPr>
          <w:rFonts w:ascii="Meiryo UI" w:hAnsi="Meiryo UI"/>
          <w:i/>
          <w:sz w:val="16"/>
        </w:rPr>
        <w:t>∼</w:t>
      </w:r>
      <w:r>
        <w:rPr>
          <w:sz w:val="16"/>
        </w:rPr>
        <w:t>10</w:t>
      </w:r>
      <w:r>
        <w:rPr>
          <w:sz w:val="16"/>
          <w:vertAlign w:val="superscript"/>
        </w:rPr>
        <w:t>3</w:t>
      </w:r>
      <w:r>
        <w:rPr>
          <w:spacing w:val="3"/>
          <w:sz w:val="16"/>
          <w:vertAlign w:val="baseline"/>
        </w:rPr>
        <w:t> </w:t>
      </w:r>
      <w:r>
        <w:rPr>
          <w:sz w:val="16"/>
          <w:vertAlign w:val="baseline"/>
        </w:rPr>
        <w:t>segment</w:t>
      </w:r>
      <w:r>
        <w:rPr>
          <w:spacing w:val="-7"/>
          <w:sz w:val="16"/>
          <w:vertAlign w:val="baseline"/>
        </w:rPr>
        <w:t> </w:t>
      </w:r>
      <w:r>
        <w:rPr>
          <w:sz w:val="16"/>
          <w:vertAlign w:val="baseline"/>
        </w:rPr>
        <w:t>candidates</w:t>
      </w:r>
      <w:r>
        <w:rPr>
          <w:spacing w:val="-6"/>
          <w:sz w:val="16"/>
          <w:vertAlign w:val="baseline"/>
        </w:rPr>
        <w:t> </w:t>
      </w:r>
      <w:r>
        <w:rPr>
          <w:sz w:val="16"/>
          <w:vertAlign w:val="baseline"/>
        </w:rPr>
        <w:t>at</w:t>
      </w:r>
      <w:r>
        <w:rPr>
          <w:spacing w:val="-7"/>
          <w:sz w:val="16"/>
          <w:vertAlign w:val="baseline"/>
        </w:rPr>
        <w:t> </w:t>
      </w:r>
      <w:r>
        <w:rPr>
          <w:sz w:val="16"/>
          <w:vertAlign w:val="baseline"/>
        </w:rPr>
        <w:t>the</w:t>
      </w:r>
      <w:r>
        <w:rPr>
          <w:spacing w:val="-6"/>
          <w:sz w:val="16"/>
          <w:vertAlign w:val="baseline"/>
        </w:rPr>
        <w:t> </w:t>
      </w:r>
      <w:r>
        <w:rPr>
          <w:sz w:val="16"/>
          <w:vertAlign w:val="baseline"/>
        </w:rPr>
        <w:t>same</w:t>
      </w:r>
      <w:r>
        <w:rPr>
          <w:spacing w:val="-6"/>
          <w:sz w:val="16"/>
          <w:vertAlign w:val="baseline"/>
        </w:rPr>
        <w:t> </w:t>
      </w:r>
      <w:r>
        <w:rPr>
          <w:sz w:val="16"/>
          <w:vertAlign w:val="baseline"/>
        </w:rPr>
        <w:t>time,</w:t>
      </w:r>
      <w:r>
        <w:rPr>
          <w:spacing w:val="-7"/>
          <w:sz w:val="16"/>
          <w:vertAlign w:val="baseline"/>
        </w:rPr>
        <w:t> </w:t>
      </w:r>
      <w:r>
        <w:rPr>
          <w:sz w:val="16"/>
          <w:vertAlign w:val="baseline"/>
        </w:rPr>
        <w:t>keeping</w:t>
      </w:r>
      <w:r>
        <w:rPr>
          <w:spacing w:val="-6"/>
          <w:sz w:val="16"/>
          <w:vertAlign w:val="baseline"/>
        </w:rPr>
        <w:t> </w:t>
      </w:r>
      <w:r>
        <w:rPr>
          <w:sz w:val="16"/>
          <w:vertAlign w:val="baseline"/>
        </w:rPr>
        <w:t>computational</w:t>
      </w:r>
      <w:r>
        <w:rPr>
          <w:spacing w:val="-7"/>
          <w:sz w:val="16"/>
          <w:vertAlign w:val="baseline"/>
        </w:rPr>
        <w:t> </w:t>
      </w:r>
      <w:r>
        <w:rPr>
          <w:sz w:val="16"/>
          <w:vertAlign w:val="baseline"/>
        </w:rPr>
        <w:t>cost</w:t>
      </w:r>
      <w:r>
        <w:rPr>
          <w:spacing w:val="-6"/>
          <w:sz w:val="16"/>
          <w:vertAlign w:val="baseline"/>
        </w:rPr>
        <w:t> </w:t>
      </w:r>
      <w:r>
        <w:rPr>
          <w:sz w:val="16"/>
          <w:vertAlign w:val="baseline"/>
        </w:rPr>
        <w:t>in</w:t>
      </w:r>
      <w:r>
        <w:rPr>
          <w:spacing w:val="-6"/>
          <w:sz w:val="16"/>
          <w:vertAlign w:val="baseline"/>
        </w:rPr>
        <w:t> </w:t>
      </w:r>
      <w:r>
        <w:rPr>
          <w:spacing w:val="-2"/>
          <w:sz w:val="16"/>
          <w:vertAlign w:val="baseline"/>
        </w:rPr>
        <w:t>balance.</w:t>
      </w:r>
    </w:p>
    <w:p>
      <w:pPr>
        <w:pStyle w:val="BodyText"/>
        <w:rPr>
          <w:sz w:val="16"/>
        </w:rPr>
      </w:pPr>
    </w:p>
    <w:p>
      <w:pPr>
        <w:pStyle w:val="BodyText"/>
        <w:rPr>
          <w:sz w:val="16"/>
        </w:rPr>
      </w:pPr>
    </w:p>
    <w:p>
      <w:pPr>
        <w:pStyle w:val="BodyText"/>
        <w:rPr>
          <w:sz w:val="16"/>
        </w:rPr>
      </w:pPr>
    </w:p>
    <w:p>
      <w:pPr>
        <w:pStyle w:val="BodyText"/>
        <w:spacing w:before="54"/>
        <w:rPr>
          <w:sz w:val="16"/>
        </w:rPr>
      </w:pPr>
    </w:p>
    <w:p>
      <w:pPr>
        <w:pStyle w:val="Heading2"/>
        <w:numPr>
          <w:ilvl w:val="2"/>
          <w:numId w:val="10"/>
        </w:numPr>
        <w:tabs>
          <w:tab w:pos="1904" w:val="left" w:leader="none"/>
        </w:tabs>
        <w:spacing w:line="403" w:lineRule="auto" w:before="0" w:after="0"/>
        <w:ind w:left="1904" w:right="1131" w:hanging="771"/>
        <w:jc w:val="left"/>
      </w:pPr>
      <w:bookmarkStart w:name="_bookmark266" w:id="288"/>
      <w:bookmarkEnd w:id="288"/>
      <w:r>
        <w:rPr>
          <w:b w:val="0"/>
        </w:rPr>
      </w:r>
      <w:r>
        <w:rPr>
          <w:spacing w:val="-2"/>
        </w:rPr>
        <w:t>Target</w:t>
      </w:r>
      <w:r>
        <w:rPr>
          <w:spacing w:val="-8"/>
        </w:rPr>
        <w:t> </w:t>
      </w:r>
      <w:r>
        <w:rPr>
          <w:spacing w:val="-2"/>
        </w:rPr>
        <w:t>mass</w:t>
      </w:r>
      <w:r>
        <w:rPr>
          <w:spacing w:val="-8"/>
        </w:rPr>
        <w:t> </w:t>
      </w:r>
      <w:r>
        <w:rPr>
          <w:spacing w:val="-2"/>
        </w:rPr>
        <w:t>determination</w:t>
      </w:r>
      <w:r>
        <w:rPr>
          <w:spacing w:val="-8"/>
        </w:rPr>
        <w:t> </w:t>
      </w:r>
      <w:r>
        <w:rPr>
          <w:spacing w:val="-2"/>
        </w:rPr>
        <w:t>and</w:t>
      </w:r>
      <w:r>
        <w:rPr>
          <w:spacing w:val="-8"/>
        </w:rPr>
        <w:t> </w:t>
      </w:r>
      <w:r>
        <w:rPr>
          <w:spacing w:val="-2"/>
        </w:rPr>
        <w:t>sample</w:t>
      </w:r>
      <w:r>
        <w:rPr>
          <w:spacing w:val="-8"/>
        </w:rPr>
        <w:t> </w:t>
      </w:r>
      <w:r>
        <w:rPr>
          <w:spacing w:val="-2"/>
        </w:rPr>
        <w:t>characterization</w:t>
      </w:r>
      <w:r>
        <w:rPr>
          <w:spacing w:val="-8"/>
        </w:rPr>
        <w:t> </w:t>
      </w:r>
      <w:r>
        <w:rPr>
          <w:spacing w:val="-2"/>
        </w:rPr>
        <w:t>by </w:t>
      </w:r>
      <w:r>
        <w:rPr/>
        <w:t>using MD-MS</w:t>
      </w:r>
    </w:p>
    <w:p>
      <w:pPr>
        <w:pStyle w:val="BodyText"/>
        <w:spacing w:line="415" w:lineRule="auto" w:before="129"/>
        <w:ind w:left="1133" w:right="1132"/>
        <w:jc w:val="both"/>
      </w:pPr>
      <w:r>
        <w:rPr>
          <w:spacing w:val="-2"/>
        </w:rPr>
        <w:t>To</w:t>
      </w:r>
      <w:r>
        <w:rPr>
          <w:spacing w:val="-11"/>
        </w:rPr>
        <w:t> </w:t>
      </w:r>
      <w:r>
        <w:rPr>
          <w:spacing w:val="-2"/>
        </w:rPr>
        <w:t>characterize</w:t>
      </w:r>
      <w:r>
        <w:rPr>
          <w:spacing w:val="-11"/>
        </w:rPr>
        <w:t> </w:t>
      </w:r>
      <w:r>
        <w:rPr>
          <w:spacing w:val="-2"/>
        </w:rPr>
        <w:t>the</w:t>
      </w:r>
      <w:r>
        <w:rPr>
          <w:spacing w:val="-11"/>
        </w:rPr>
        <w:t> </w:t>
      </w:r>
      <w:r>
        <w:rPr>
          <w:spacing w:val="-2"/>
        </w:rPr>
        <w:t>complexity</w:t>
      </w:r>
      <w:r>
        <w:rPr>
          <w:spacing w:val="-11"/>
        </w:rPr>
        <w:t> </w:t>
      </w:r>
      <w:r>
        <w:rPr>
          <w:spacing w:val="-2"/>
        </w:rPr>
        <w:t>of</w:t>
      </w:r>
      <w:r>
        <w:rPr>
          <w:spacing w:val="-11"/>
        </w:rPr>
        <w:t> </w:t>
      </w:r>
      <w:r>
        <w:rPr>
          <w:spacing w:val="-2"/>
        </w:rPr>
        <w:t>the</w:t>
      </w:r>
      <w:r>
        <w:rPr>
          <w:spacing w:val="-11"/>
        </w:rPr>
        <w:t> </w:t>
      </w:r>
      <w:r>
        <w:rPr>
          <w:spacing w:val="-2"/>
        </w:rPr>
        <w:t>samples</w:t>
      </w:r>
      <w:r>
        <w:rPr>
          <w:spacing w:val="-11"/>
        </w:rPr>
        <w:t> </w:t>
      </w:r>
      <w:r>
        <w:rPr>
          <w:spacing w:val="-2"/>
        </w:rPr>
        <w:t>and</w:t>
      </w:r>
      <w:r>
        <w:rPr>
          <w:spacing w:val="-11"/>
        </w:rPr>
        <w:t> </w:t>
      </w:r>
      <w:r>
        <w:rPr>
          <w:spacing w:val="-2"/>
        </w:rPr>
        <w:t>determine</w:t>
      </w:r>
      <w:r>
        <w:rPr>
          <w:spacing w:val="-11"/>
        </w:rPr>
        <w:t> </w:t>
      </w:r>
      <w:r>
        <w:rPr>
          <w:spacing w:val="-2"/>
        </w:rPr>
        <w:t>the</w:t>
      </w:r>
      <w:r>
        <w:rPr>
          <w:spacing w:val="-11"/>
        </w:rPr>
        <w:t> </w:t>
      </w:r>
      <w:r>
        <w:rPr>
          <w:spacing w:val="-2"/>
        </w:rPr>
        <w:t>precursor</w:t>
      </w:r>
      <w:r>
        <w:rPr>
          <w:spacing w:val="-11"/>
        </w:rPr>
        <w:t> </w:t>
      </w:r>
      <w:r>
        <w:rPr>
          <w:spacing w:val="-2"/>
        </w:rPr>
        <w:t>masses</w:t>
      </w:r>
      <w:r>
        <w:rPr>
          <w:spacing w:val="-11"/>
        </w:rPr>
        <w:t> </w:t>
      </w:r>
      <w:r>
        <w:rPr>
          <w:spacing w:val="-2"/>
        </w:rPr>
        <w:t>of the</w:t>
      </w:r>
      <w:r>
        <w:rPr>
          <w:spacing w:val="-14"/>
        </w:rPr>
        <w:t> </w:t>
      </w:r>
      <w:r>
        <w:rPr>
          <w:spacing w:val="-2"/>
        </w:rPr>
        <w:t>target</w:t>
      </w:r>
      <w:r>
        <w:rPr>
          <w:spacing w:val="-14"/>
        </w:rPr>
        <w:t> </w:t>
      </w:r>
      <w:r>
        <w:rPr>
          <w:spacing w:val="-2"/>
        </w:rPr>
        <w:t>chains,</w:t>
      </w:r>
      <w:r>
        <w:rPr>
          <w:spacing w:val="-11"/>
        </w:rPr>
        <w:t> </w:t>
      </w:r>
      <w:r>
        <w:rPr>
          <w:spacing w:val="-2"/>
        </w:rPr>
        <w:t>we</w:t>
      </w:r>
      <w:r>
        <w:rPr>
          <w:spacing w:val="-14"/>
        </w:rPr>
        <w:t> </w:t>
      </w:r>
      <w:r>
        <w:rPr>
          <w:spacing w:val="-2"/>
        </w:rPr>
        <w:t>collected</w:t>
      </w:r>
      <w:r>
        <w:rPr>
          <w:spacing w:val="-14"/>
        </w:rPr>
        <w:t> </w:t>
      </w:r>
      <w:r>
        <w:rPr>
          <w:spacing w:val="-2"/>
        </w:rPr>
        <w:t>MD</w:t>
      </w:r>
      <w:r>
        <w:rPr>
          <w:spacing w:val="-14"/>
        </w:rPr>
        <w:t> </w:t>
      </w:r>
      <w:r>
        <w:rPr>
          <w:spacing w:val="-2"/>
        </w:rPr>
        <w:t>LC-MS/MS</w:t>
      </w:r>
      <w:r>
        <w:rPr>
          <w:spacing w:val="-14"/>
        </w:rPr>
        <w:t> </w:t>
      </w:r>
      <w:r>
        <w:rPr>
          <w:spacing w:val="-2"/>
        </w:rPr>
        <w:t>data</w:t>
      </w:r>
      <w:r>
        <w:rPr>
          <w:spacing w:val="-14"/>
        </w:rPr>
        <w:t> </w:t>
      </w:r>
      <w:r>
        <w:rPr>
          <w:spacing w:val="-2"/>
        </w:rPr>
        <w:t>for</w:t>
      </w:r>
      <w:r>
        <w:rPr>
          <w:spacing w:val="-14"/>
        </w:rPr>
        <w:t> </w:t>
      </w:r>
      <w:r>
        <w:rPr>
          <w:spacing w:val="-2"/>
        </w:rPr>
        <w:t>all</w:t>
      </w:r>
      <w:r>
        <w:rPr>
          <w:spacing w:val="-14"/>
        </w:rPr>
        <w:t> </w:t>
      </w:r>
      <w:r>
        <w:rPr>
          <w:spacing w:val="-2"/>
        </w:rPr>
        <w:t>samples.</w:t>
      </w:r>
      <w:r>
        <w:rPr>
          <w:spacing w:val="17"/>
        </w:rPr>
        <w:t> </w:t>
      </w:r>
      <w:r>
        <w:rPr>
          <w:spacing w:val="-2"/>
        </w:rPr>
        <w:t>Our</w:t>
      </w:r>
      <w:r>
        <w:rPr>
          <w:spacing w:val="-14"/>
        </w:rPr>
        <w:t> </w:t>
      </w:r>
      <w:r>
        <w:rPr>
          <w:spacing w:val="-2"/>
        </w:rPr>
        <w:t>MD</w:t>
      </w:r>
      <w:r>
        <w:rPr>
          <w:spacing w:val="-14"/>
        </w:rPr>
        <w:t> </w:t>
      </w:r>
      <w:r>
        <w:rPr>
          <w:spacing w:val="-2"/>
        </w:rPr>
        <w:t>approach</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was performed according to previously published protocols (see </w:t>
      </w:r>
      <w:hyperlink w:history="true" w:anchor="_bookmark273">
        <w:r>
          <w:rPr>
            <w:b/>
          </w:rPr>
          <w:t>subsection 5.4.1</w:t>
        </w:r>
      </w:hyperlink>
      <w:r>
        <w:rPr>
          <w:b/>
        </w:rPr>
        <w:t>: Immunoglobulin</w:t>
      </w:r>
      <w:r>
        <w:rPr>
          <w:b/>
          <w:spacing w:val="-14"/>
        </w:rPr>
        <w:t> </w:t>
      </w:r>
      <w:r>
        <w:rPr>
          <w:b/>
        </w:rPr>
        <w:t>capture</w:t>
      </w:r>
      <w:r>
        <w:rPr>
          <w:b/>
          <w:spacing w:val="-13"/>
        </w:rPr>
        <w:t> </w:t>
      </w:r>
      <w:r>
        <w:rPr>
          <w:b/>
        </w:rPr>
        <w:t>and</w:t>
      </w:r>
      <w:r>
        <w:rPr>
          <w:b/>
          <w:spacing w:val="-14"/>
        </w:rPr>
        <w:t> </w:t>
      </w:r>
      <w:r>
        <w:rPr>
          <w:b/>
        </w:rPr>
        <w:t>Fab</w:t>
      </w:r>
      <w:r>
        <w:rPr>
          <w:b/>
          <w:spacing w:val="-13"/>
        </w:rPr>
        <w:t> </w:t>
      </w:r>
      <w:r>
        <w:rPr>
          <w:b/>
        </w:rPr>
        <w:t>generation</w:t>
      </w:r>
      <w:r>
        <w:rPr/>
        <w:t>)</w:t>
      </w:r>
      <w:r>
        <w:rPr>
          <w:spacing w:val="-14"/>
        </w:rPr>
        <w:t> </w:t>
      </w:r>
      <w:r>
        <w:rPr/>
        <w:t>(</w:t>
      </w:r>
      <w:hyperlink w:history="true" w:anchor="_bookmark306">
        <w:r>
          <w:rPr/>
          <w:t>28</w:t>
        </w:r>
      </w:hyperlink>
      <w:r>
        <w:rPr/>
        <w:t>,</w:t>
      </w:r>
      <w:r>
        <w:rPr>
          <w:spacing w:val="-13"/>
        </w:rPr>
        <w:t> </w:t>
      </w:r>
      <w:hyperlink w:history="true" w:anchor="_bookmark310">
        <w:r>
          <w:rPr/>
          <w:t>32</w:t>
        </w:r>
      </w:hyperlink>
      <w:r>
        <w:rPr/>
        <w:t>).</w:t>
      </w:r>
      <w:r>
        <w:rPr>
          <w:spacing w:val="7"/>
        </w:rPr>
        <w:t> </w:t>
      </w:r>
      <w:r>
        <w:rPr/>
        <w:t>These</w:t>
      </w:r>
      <w:r>
        <w:rPr>
          <w:spacing w:val="-14"/>
        </w:rPr>
        <w:t> </w:t>
      </w:r>
      <w:r>
        <w:rPr/>
        <w:t>protocols</w:t>
      </w:r>
      <w:r>
        <w:rPr>
          <w:spacing w:val="-13"/>
        </w:rPr>
        <w:t> </w:t>
      </w:r>
      <w:r>
        <w:rPr/>
        <w:t>yield</w:t>
      </w:r>
      <w:r>
        <w:rPr>
          <w:spacing w:val="-14"/>
        </w:rPr>
        <w:t> </w:t>
      </w:r>
      <w:r>
        <w:rPr/>
        <w:t>Fab fragments by specifically cleaving the Fc portion of the heavy chain.</w:t>
      </w:r>
      <w:r>
        <w:rPr>
          <w:spacing w:val="40"/>
        </w:rPr>
        <w:t> </w:t>
      </w:r>
      <w:r>
        <w:rPr/>
        <w:t>The resulting Fab</w:t>
      </w:r>
      <w:r>
        <w:rPr>
          <w:spacing w:val="-6"/>
        </w:rPr>
        <w:t> </w:t>
      </w:r>
      <w:r>
        <w:rPr/>
        <w:t>fragments</w:t>
      </w:r>
      <w:r>
        <w:rPr>
          <w:spacing w:val="-6"/>
        </w:rPr>
        <w:t> </w:t>
      </w:r>
      <w:r>
        <w:rPr/>
        <w:t>were</w:t>
      </w:r>
      <w:r>
        <w:rPr>
          <w:spacing w:val="-6"/>
        </w:rPr>
        <w:t> </w:t>
      </w:r>
      <w:r>
        <w:rPr/>
        <w:t>then</w:t>
      </w:r>
      <w:r>
        <w:rPr>
          <w:spacing w:val="-6"/>
        </w:rPr>
        <w:t> </w:t>
      </w:r>
      <w:r>
        <w:rPr/>
        <w:t>reduced</w:t>
      </w:r>
      <w:r>
        <w:rPr>
          <w:spacing w:val="-6"/>
        </w:rPr>
        <w:t> </w:t>
      </w:r>
      <w:r>
        <w:rPr/>
        <w:t>before</w:t>
      </w:r>
      <w:r>
        <w:rPr>
          <w:spacing w:val="-6"/>
        </w:rPr>
        <w:t> </w:t>
      </w:r>
      <w:r>
        <w:rPr/>
        <w:t>LC-MS/MS</w:t>
      </w:r>
      <w:r>
        <w:rPr>
          <w:spacing w:val="-6"/>
        </w:rPr>
        <w:t> </w:t>
      </w:r>
      <w:r>
        <w:rPr/>
        <w:t>analysis,</w:t>
      </w:r>
      <w:r>
        <w:rPr>
          <w:spacing w:val="-6"/>
        </w:rPr>
        <w:t> </w:t>
      </w:r>
      <w:r>
        <w:rPr/>
        <w:t>to</w:t>
      </w:r>
      <w:r>
        <w:rPr>
          <w:spacing w:val="-6"/>
        </w:rPr>
        <w:t> </w:t>
      </w:r>
      <w:r>
        <w:rPr/>
        <w:t>yield</w:t>
      </w:r>
      <w:r>
        <w:rPr>
          <w:spacing w:val="-6"/>
        </w:rPr>
        <w:t> </w:t>
      </w:r>
      <w:r>
        <w:rPr/>
        <w:t>separated</w:t>
      </w:r>
      <w:r>
        <w:rPr>
          <w:spacing w:val="-6"/>
        </w:rPr>
        <w:t> </w:t>
      </w:r>
      <w:r>
        <w:rPr/>
        <w:t>Lc and Fd chains.</w:t>
      </w:r>
      <w:r>
        <w:rPr>
          <w:spacing w:val="40"/>
        </w:rPr>
        <w:t> </w:t>
      </w:r>
      <w:r>
        <w:rPr/>
        <w:t>We then deconvoluted the MS1 spectra to assess the number of unique Lc and Fd masses in each sample (</w:t>
      </w:r>
      <w:hyperlink w:history="true" w:anchor="_bookmark267">
        <w:r>
          <w:rPr>
            <w:b/>
          </w:rPr>
          <w:t>Figure 2</w:t>
        </w:r>
      </w:hyperlink>
      <w:r>
        <w:rPr/>
        <w:t>)</w:t>
      </w:r>
    </w:p>
    <w:p>
      <w:pPr>
        <w:pStyle w:val="BodyText"/>
        <w:spacing w:before="2"/>
        <w:rPr>
          <w:sz w:val="10"/>
        </w:rPr>
      </w:pPr>
      <w:r>
        <w:rPr/>
        <w:drawing>
          <wp:anchor distT="0" distB="0" distL="0" distR="0" allowOverlap="1" layoutInCell="1" locked="0" behindDoc="1" simplePos="0" relativeHeight="487689216">
            <wp:simplePos x="0" y="0"/>
            <wp:positionH relativeFrom="page">
              <wp:posOffset>906589</wp:posOffset>
            </wp:positionH>
            <wp:positionV relativeFrom="paragraph">
              <wp:posOffset>89592</wp:posOffset>
            </wp:positionV>
            <wp:extent cx="4315967" cy="2346960"/>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128" cstate="print"/>
                    <a:stretch>
                      <a:fillRect/>
                    </a:stretch>
                  </pic:blipFill>
                  <pic:spPr>
                    <a:xfrm>
                      <a:off x="0" y="0"/>
                      <a:ext cx="4315967" cy="2346960"/>
                    </a:xfrm>
                    <a:prstGeom prst="rect">
                      <a:avLst/>
                    </a:prstGeom>
                  </pic:spPr>
                </pic:pic>
              </a:graphicData>
            </a:graphic>
          </wp:anchor>
        </w:drawing>
      </w:r>
    </w:p>
    <w:p>
      <w:pPr>
        <w:spacing w:line="247" w:lineRule="auto" w:before="181"/>
        <w:ind w:left="1133" w:right="1132" w:firstLine="0"/>
        <w:jc w:val="both"/>
        <w:rPr>
          <w:sz w:val="16"/>
        </w:rPr>
      </w:pPr>
      <w:bookmarkStart w:name="_bookmark267" w:id="289"/>
      <w:bookmarkEnd w:id="289"/>
      <w:r>
        <w:rPr/>
      </w:r>
      <w:r>
        <w:rPr>
          <w:b/>
          <w:sz w:val="16"/>
        </w:rPr>
        <w:t>Figure</w:t>
      </w:r>
      <w:r>
        <w:rPr>
          <w:b/>
          <w:spacing w:val="-12"/>
          <w:sz w:val="16"/>
        </w:rPr>
        <w:t> </w:t>
      </w:r>
      <w:r>
        <w:rPr>
          <w:b/>
          <w:sz w:val="16"/>
        </w:rPr>
        <w:t>2:</w:t>
      </w:r>
      <w:r>
        <w:rPr>
          <w:b/>
          <w:spacing w:val="-11"/>
          <w:sz w:val="16"/>
        </w:rPr>
        <w:t> </w:t>
      </w:r>
      <w:r>
        <w:rPr>
          <w:b/>
          <w:sz w:val="16"/>
        </w:rPr>
        <w:t>Increasing</w:t>
      </w:r>
      <w:r>
        <w:rPr>
          <w:b/>
          <w:spacing w:val="-11"/>
          <w:sz w:val="16"/>
        </w:rPr>
        <w:t> </w:t>
      </w:r>
      <w:r>
        <w:rPr>
          <w:b/>
          <w:sz w:val="16"/>
        </w:rPr>
        <w:t>complexity</w:t>
      </w:r>
      <w:r>
        <w:rPr>
          <w:b/>
          <w:spacing w:val="-11"/>
          <w:sz w:val="16"/>
        </w:rPr>
        <w:t> </w:t>
      </w:r>
      <w:r>
        <w:rPr>
          <w:b/>
          <w:sz w:val="16"/>
        </w:rPr>
        <w:t>leads</w:t>
      </w:r>
      <w:r>
        <w:rPr>
          <w:b/>
          <w:spacing w:val="-11"/>
          <w:sz w:val="16"/>
        </w:rPr>
        <w:t> </w:t>
      </w:r>
      <w:r>
        <w:rPr>
          <w:b/>
          <w:sz w:val="16"/>
        </w:rPr>
        <w:t>to</w:t>
      </w:r>
      <w:r>
        <w:rPr>
          <w:b/>
          <w:spacing w:val="-11"/>
          <w:sz w:val="16"/>
        </w:rPr>
        <w:t> </w:t>
      </w:r>
      <w:r>
        <w:rPr>
          <w:b/>
          <w:sz w:val="16"/>
        </w:rPr>
        <w:t>an</w:t>
      </w:r>
      <w:r>
        <w:rPr>
          <w:b/>
          <w:spacing w:val="-11"/>
          <w:sz w:val="16"/>
        </w:rPr>
        <w:t> </w:t>
      </w:r>
      <w:r>
        <w:rPr>
          <w:b/>
          <w:sz w:val="16"/>
        </w:rPr>
        <w:t>increase</w:t>
      </w:r>
      <w:r>
        <w:rPr>
          <w:b/>
          <w:spacing w:val="-11"/>
          <w:sz w:val="16"/>
        </w:rPr>
        <w:t> </w:t>
      </w:r>
      <w:r>
        <w:rPr>
          <w:b/>
          <w:sz w:val="16"/>
        </w:rPr>
        <w:t>in</w:t>
      </w:r>
      <w:r>
        <w:rPr>
          <w:b/>
          <w:spacing w:val="-12"/>
          <w:sz w:val="16"/>
        </w:rPr>
        <w:t> </w:t>
      </w:r>
      <w:r>
        <w:rPr>
          <w:b/>
          <w:sz w:val="16"/>
        </w:rPr>
        <w:t>ambiguity</w:t>
      </w:r>
      <w:r>
        <w:rPr>
          <w:b/>
          <w:spacing w:val="-11"/>
          <w:sz w:val="16"/>
        </w:rPr>
        <w:t> </w:t>
      </w:r>
      <w:r>
        <w:rPr>
          <w:b/>
          <w:sz w:val="16"/>
        </w:rPr>
        <w:t>in</w:t>
      </w:r>
      <w:r>
        <w:rPr>
          <w:b/>
          <w:spacing w:val="-11"/>
          <w:sz w:val="16"/>
        </w:rPr>
        <w:t> </w:t>
      </w:r>
      <w:r>
        <w:rPr>
          <w:b/>
          <w:sz w:val="16"/>
        </w:rPr>
        <w:t>mass</w:t>
      </w:r>
      <w:r>
        <w:rPr>
          <w:b/>
          <w:spacing w:val="-11"/>
          <w:sz w:val="16"/>
        </w:rPr>
        <w:t> </w:t>
      </w:r>
      <w:r>
        <w:rPr>
          <w:b/>
          <w:sz w:val="16"/>
        </w:rPr>
        <w:t>determination</w:t>
      </w:r>
      <w:r>
        <w:rPr>
          <w:b/>
          <w:spacing w:val="-11"/>
          <w:sz w:val="16"/>
        </w:rPr>
        <w:t> </w:t>
      </w:r>
      <w:r>
        <w:rPr>
          <w:b/>
          <w:sz w:val="16"/>
        </w:rPr>
        <w:t>in</w:t>
      </w:r>
      <w:r>
        <w:rPr>
          <w:b/>
          <w:spacing w:val="-11"/>
          <w:sz w:val="16"/>
        </w:rPr>
        <w:t> </w:t>
      </w:r>
      <w:r>
        <w:rPr>
          <w:b/>
          <w:sz w:val="16"/>
        </w:rPr>
        <w:t>middle- </w:t>
      </w:r>
      <w:r>
        <w:rPr>
          <w:b/>
          <w:spacing w:val="-2"/>
          <w:sz w:val="16"/>
        </w:rPr>
        <w:t>down</w:t>
      </w:r>
      <w:r>
        <w:rPr>
          <w:b/>
          <w:spacing w:val="-4"/>
          <w:sz w:val="16"/>
        </w:rPr>
        <w:t> </w:t>
      </w:r>
      <w:r>
        <w:rPr>
          <w:b/>
          <w:spacing w:val="-2"/>
          <w:sz w:val="16"/>
        </w:rPr>
        <w:t>proteomics</w:t>
      </w:r>
      <w:r>
        <w:rPr>
          <w:b/>
          <w:spacing w:val="-4"/>
          <w:sz w:val="16"/>
        </w:rPr>
        <w:t> </w:t>
      </w:r>
      <w:r>
        <w:rPr>
          <w:b/>
          <w:spacing w:val="-2"/>
          <w:sz w:val="16"/>
        </w:rPr>
        <w:t>of</w:t>
      </w:r>
      <w:r>
        <w:rPr>
          <w:b/>
          <w:spacing w:val="-4"/>
          <w:sz w:val="16"/>
        </w:rPr>
        <w:t> </w:t>
      </w:r>
      <w:r>
        <w:rPr>
          <w:b/>
          <w:spacing w:val="-2"/>
          <w:sz w:val="16"/>
        </w:rPr>
        <w:t>antibodies.</w:t>
      </w:r>
      <w:r>
        <w:rPr>
          <w:b/>
          <w:spacing w:val="28"/>
          <w:sz w:val="16"/>
        </w:rPr>
        <w:t> </w:t>
      </w:r>
      <w:r>
        <w:rPr>
          <w:spacing w:val="-2"/>
          <w:sz w:val="16"/>
        </w:rPr>
        <w:t>LC-trace</w:t>
      </w:r>
      <w:r>
        <w:rPr>
          <w:spacing w:val="-4"/>
          <w:sz w:val="16"/>
        </w:rPr>
        <w:t> </w:t>
      </w:r>
      <w:r>
        <w:rPr>
          <w:spacing w:val="-2"/>
          <w:sz w:val="16"/>
        </w:rPr>
        <w:t>(top</w:t>
      </w:r>
      <w:r>
        <w:rPr>
          <w:spacing w:val="-4"/>
          <w:sz w:val="16"/>
        </w:rPr>
        <w:t> </w:t>
      </w:r>
      <w:r>
        <w:rPr>
          <w:spacing w:val="-2"/>
          <w:sz w:val="16"/>
        </w:rPr>
        <w:t>panel), zero-charge</w:t>
      </w:r>
      <w:r>
        <w:rPr>
          <w:spacing w:val="-3"/>
          <w:sz w:val="16"/>
        </w:rPr>
        <w:t> </w:t>
      </w:r>
      <w:r>
        <w:rPr>
          <w:spacing w:val="-2"/>
          <w:sz w:val="16"/>
        </w:rPr>
        <w:t>deconvoluted</w:t>
      </w:r>
      <w:r>
        <w:rPr>
          <w:spacing w:val="-4"/>
          <w:sz w:val="16"/>
        </w:rPr>
        <w:t> </w:t>
      </w:r>
      <w:r>
        <w:rPr>
          <w:spacing w:val="-2"/>
          <w:sz w:val="16"/>
        </w:rPr>
        <w:t>mass</w:t>
      </w:r>
      <w:r>
        <w:rPr>
          <w:spacing w:val="-4"/>
          <w:sz w:val="16"/>
        </w:rPr>
        <w:t> </w:t>
      </w:r>
      <w:r>
        <w:rPr>
          <w:spacing w:val="-2"/>
          <w:sz w:val="16"/>
        </w:rPr>
        <w:t>spectrum</w:t>
      </w:r>
      <w:r>
        <w:rPr>
          <w:spacing w:val="-3"/>
          <w:sz w:val="16"/>
        </w:rPr>
        <w:t> </w:t>
      </w:r>
      <w:r>
        <w:rPr>
          <w:spacing w:val="-2"/>
          <w:sz w:val="16"/>
        </w:rPr>
        <w:t>(middle </w:t>
      </w:r>
      <w:r>
        <w:rPr>
          <w:sz w:val="16"/>
        </w:rPr>
        <w:t>panel), and averaged MS2 spectrum (bottom panel).</w:t>
      </w:r>
      <w:r>
        <w:rPr>
          <w:spacing w:val="80"/>
          <w:w w:val="150"/>
          <w:sz w:val="16"/>
        </w:rPr>
        <w:t> </w:t>
      </w:r>
      <w:r>
        <w:rPr>
          <w:sz w:val="16"/>
        </w:rPr>
        <w:t>a) Pure Trastuzumab with clear signals for the light chain and the Fd chain.</w:t>
      </w:r>
      <w:r>
        <w:rPr>
          <w:spacing w:val="80"/>
          <w:sz w:val="16"/>
        </w:rPr>
        <w:t> </w:t>
      </w:r>
      <w:r>
        <w:rPr>
          <w:sz w:val="16"/>
        </w:rPr>
        <w:t>b) Mixture of Trastuzumab and two other monoclonal antibodies.</w:t>
      </w:r>
      <w:r>
        <w:rPr>
          <w:spacing w:val="80"/>
          <w:sz w:val="16"/>
        </w:rPr>
        <w:t> </w:t>
      </w:r>
      <w:r>
        <w:rPr>
          <w:sz w:val="16"/>
        </w:rPr>
        <w:t>c) Polyclonal</w:t>
      </w:r>
      <w:r>
        <w:rPr>
          <w:spacing w:val="-11"/>
          <w:sz w:val="16"/>
        </w:rPr>
        <w:t> </w:t>
      </w:r>
      <w:r>
        <w:rPr>
          <w:sz w:val="16"/>
        </w:rPr>
        <w:t>sample</w:t>
      </w:r>
      <w:r>
        <w:rPr>
          <w:spacing w:val="-11"/>
          <w:sz w:val="16"/>
        </w:rPr>
        <w:t> </w:t>
      </w:r>
      <w:r>
        <w:rPr>
          <w:sz w:val="16"/>
        </w:rPr>
        <w:t>from</w:t>
      </w:r>
      <w:r>
        <w:rPr>
          <w:spacing w:val="-11"/>
          <w:sz w:val="16"/>
        </w:rPr>
        <w:t> </w:t>
      </w:r>
      <w:r>
        <w:rPr>
          <w:sz w:val="16"/>
        </w:rPr>
        <w:t>plasma.</w:t>
      </w:r>
      <w:r>
        <w:rPr>
          <w:spacing w:val="6"/>
          <w:sz w:val="16"/>
        </w:rPr>
        <w:t> </w:t>
      </w:r>
      <w:r>
        <w:rPr>
          <w:sz w:val="16"/>
        </w:rPr>
        <w:t>The</w:t>
      </w:r>
      <w:r>
        <w:rPr>
          <w:spacing w:val="-11"/>
          <w:sz w:val="16"/>
        </w:rPr>
        <w:t> </w:t>
      </w:r>
      <w:r>
        <w:rPr>
          <w:sz w:val="16"/>
        </w:rPr>
        <w:t>contributions</w:t>
      </w:r>
      <w:r>
        <w:rPr>
          <w:spacing w:val="-11"/>
          <w:sz w:val="16"/>
        </w:rPr>
        <w:t> </w:t>
      </w:r>
      <w:r>
        <w:rPr>
          <w:sz w:val="16"/>
        </w:rPr>
        <w:t>of</w:t>
      </w:r>
      <w:r>
        <w:rPr>
          <w:spacing w:val="-11"/>
          <w:sz w:val="16"/>
        </w:rPr>
        <w:t> </w:t>
      </w:r>
      <w:r>
        <w:rPr>
          <w:sz w:val="16"/>
        </w:rPr>
        <w:t>the</w:t>
      </w:r>
      <w:r>
        <w:rPr>
          <w:spacing w:val="-11"/>
          <w:sz w:val="16"/>
        </w:rPr>
        <w:t> </w:t>
      </w:r>
      <w:r>
        <w:rPr>
          <w:sz w:val="16"/>
        </w:rPr>
        <w:t>target</w:t>
      </w:r>
      <w:r>
        <w:rPr>
          <w:spacing w:val="-11"/>
          <w:sz w:val="16"/>
        </w:rPr>
        <w:t> </w:t>
      </w:r>
      <w:r>
        <w:rPr>
          <w:sz w:val="16"/>
        </w:rPr>
        <w:t>and</w:t>
      </w:r>
      <w:r>
        <w:rPr>
          <w:spacing w:val="-11"/>
          <w:sz w:val="16"/>
        </w:rPr>
        <w:t> </w:t>
      </w:r>
      <w:r>
        <w:rPr>
          <w:sz w:val="16"/>
        </w:rPr>
        <w:t>paired</w:t>
      </w:r>
      <w:r>
        <w:rPr>
          <w:spacing w:val="-11"/>
          <w:sz w:val="16"/>
        </w:rPr>
        <w:t> </w:t>
      </w:r>
      <w:r>
        <w:rPr>
          <w:sz w:val="16"/>
        </w:rPr>
        <w:t>chains</w:t>
      </w:r>
      <w:r>
        <w:rPr>
          <w:spacing w:val="-11"/>
          <w:sz w:val="16"/>
        </w:rPr>
        <w:t> </w:t>
      </w:r>
      <w:r>
        <w:rPr>
          <w:sz w:val="16"/>
        </w:rPr>
        <w:t>diminish</w:t>
      </w:r>
      <w:r>
        <w:rPr>
          <w:spacing w:val="-11"/>
          <w:sz w:val="16"/>
        </w:rPr>
        <w:t> </w:t>
      </w:r>
      <w:r>
        <w:rPr>
          <w:sz w:val="16"/>
        </w:rPr>
        <w:t>relatively</w:t>
      </w:r>
      <w:r>
        <w:rPr>
          <w:spacing w:val="-11"/>
          <w:sz w:val="16"/>
        </w:rPr>
        <w:t> </w:t>
      </w:r>
      <w:r>
        <w:rPr>
          <w:sz w:val="16"/>
        </w:rPr>
        <w:t>when the background becomes more complex.</w:t>
      </w:r>
    </w:p>
    <w:p>
      <w:pPr>
        <w:pStyle w:val="BodyText"/>
        <w:rPr>
          <w:sz w:val="16"/>
        </w:rPr>
      </w:pPr>
    </w:p>
    <w:p>
      <w:pPr>
        <w:pStyle w:val="BodyText"/>
        <w:spacing w:before="25"/>
        <w:rPr>
          <w:sz w:val="16"/>
        </w:rPr>
      </w:pPr>
    </w:p>
    <w:p>
      <w:pPr>
        <w:pStyle w:val="BodyText"/>
        <w:spacing w:line="398" w:lineRule="exact"/>
        <w:ind w:left="1133" w:right="1131"/>
        <w:jc w:val="both"/>
      </w:pPr>
      <w:r>
        <w:rPr/>
        <mc:AlternateContent>
          <mc:Choice Requires="wps">
            <w:drawing>
              <wp:anchor distT="0" distB="0" distL="0" distR="0" allowOverlap="1" layoutInCell="1" locked="0" behindDoc="0" simplePos="0" relativeHeight="15830528">
                <wp:simplePos x="0" y="0"/>
                <wp:positionH relativeFrom="page">
                  <wp:posOffset>0</wp:posOffset>
                </wp:positionH>
                <wp:positionV relativeFrom="paragraph">
                  <wp:posOffset>-1386449</wp:posOffset>
                </wp:positionV>
                <wp:extent cx="347345" cy="900430"/>
                <wp:effectExtent l="0" t="0" r="0" b="0"/>
                <wp:wrapNone/>
                <wp:docPr id="811" name="Textbox 811"/>
                <wp:cNvGraphicFramePr>
                  <a:graphicFrameLocks/>
                </wp:cNvGraphicFramePr>
                <a:graphic>
                  <a:graphicData uri="http://schemas.microsoft.com/office/word/2010/wordprocessingShape">
                    <wps:wsp>
                      <wps:cNvPr id="811" name="Textbox 811"/>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109.16925pt;width:27.35pt;height:70.9pt;mso-position-horizontal-relative:page;mso-position-vertical-relative:paragraph;z-index:15830528" type="#_x0000_t202" id="docshape565"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For the monoclonal sample, as expected, 2 highly abundant peaks were observed (originating</w:t>
      </w:r>
      <w:r>
        <w:rPr>
          <w:spacing w:val="-5"/>
        </w:rPr>
        <w:t> </w:t>
      </w:r>
      <w:r>
        <w:rPr/>
        <w:t>from</w:t>
      </w:r>
      <w:r>
        <w:rPr>
          <w:spacing w:val="-5"/>
        </w:rPr>
        <w:t> </w:t>
      </w:r>
      <w:r>
        <w:rPr/>
        <w:t>the</w:t>
      </w:r>
      <w:r>
        <w:rPr>
          <w:spacing w:val="-5"/>
        </w:rPr>
        <w:t> </w:t>
      </w:r>
      <w:r>
        <w:rPr/>
        <w:t>separated</w:t>
      </w:r>
      <w:r>
        <w:rPr>
          <w:spacing w:val="-5"/>
        </w:rPr>
        <w:t> </w:t>
      </w:r>
      <w:r>
        <w:rPr/>
        <w:t>Lc</w:t>
      </w:r>
      <w:r>
        <w:rPr>
          <w:spacing w:val="-5"/>
        </w:rPr>
        <w:t> </w:t>
      </w:r>
      <w:r>
        <w:rPr/>
        <w:t>and</w:t>
      </w:r>
      <w:r>
        <w:rPr>
          <w:spacing w:val="-5"/>
        </w:rPr>
        <w:t> </w:t>
      </w:r>
      <w:r>
        <w:rPr/>
        <w:t>Fd</w:t>
      </w:r>
      <w:r>
        <w:rPr>
          <w:spacing w:val="-5"/>
        </w:rPr>
        <w:t> </w:t>
      </w:r>
      <w:r>
        <w:rPr/>
        <w:t>chains),</w:t>
      </w:r>
      <w:r>
        <w:rPr>
          <w:spacing w:val="-5"/>
        </w:rPr>
        <w:t> </w:t>
      </w:r>
      <w:r>
        <w:rPr/>
        <w:t>accounting</w:t>
      </w:r>
      <w:r>
        <w:rPr>
          <w:spacing w:val="-5"/>
        </w:rPr>
        <w:t> </w:t>
      </w:r>
      <w:r>
        <w:rPr/>
        <w:t>for</w:t>
      </w:r>
      <w:r>
        <w:rPr>
          <w:spacing w:val="-5"/>
        </w:rPr>
        <w:t> </w:t>
      </w:r>
      <w:r>
        <w:rPr/>
        <w:t>over</w:t>
      </w:r>
      <w:r>
        <w:rPr>
          <w:spacing w:val="-5"/>
        </w:rPr>
        <w:t> </w:t>
      </w:r>
      <w:r>
        <w:rPr/>
        <w:t>half</w:t>
      </w:r>
      <w:r>
        <w:rPr>
          <w:spacing w:val="-5"/>
        </w:rPr>
        <w:t> </w:t>
      </w:r>
      <w:r>
        <w:rPr/>
        <w:t>of</w:t>
      </w:r>
      <w:r>
        <w:rPr>
          <w:spacing w:val="-5"/>
        </w:rPr>
        <w:t> </w:t>
      </w:r>
      <w:r>
        <w:rPr/>
        <w:t>the</w:t>
      </w:r>
      <w:r>
        <w:rPr>
          <w:spacing w:val="-5"/>
        </w:rPr>
        <w:t> </w:t>
      </w:r>
      <w:r>
        <w:rPr/>
        <w:t>to- tal deconvoluted intensity.</w:t>
      </w:r>
      <w:r>
        <w:rPr>
          <w:spacing w:val="40"/>
        </w:rPr>
        <w:t> </w:t>
      </w:r>
      <w:r>
        <w:rPr/>
        <w:t>When adjacent peaks in both mass and retention time (±50 Da and ±1 minute) are considered, this increases to over 90% with the re- maining</w:t>
      </w:r>
      <w:r>
        <w:rPr>
          <w:spacing w:val="-13"/>
        </w:rPr>
        <w:t> </w:t>
      </w:r>
      <w:r>
        <w:rPr/>
        <w:t>masses</w:t>
      </w:r>
      <w:r>
        <w:rPr>
          <w:spacing w:val="-13"/>
        </w:rPr>
        <w:t> </w:t>
      </w:r>
      <w:r>
        <w:rPr/>
        <w:t>consisting</w:t>
      </w:r>
      <w:r>
        <w:rPr>
          <w:spacing w:val="-13"/>
        </w:rPr>
        <w:t> </w:t>
      </w:r>
      <w:r>
        <w:rPr/>
        <w:t>of</w:t>
      </w:r>
      <w:r>
        <w:rPr>
          <w:spacing w:val="-13"/>
        </w:rPr>
        <w:t> </w:t>
      </w:r>
      <w:r>
        <w:rPr/>
        <w:t>background</w:t>
      </w:r>
      <w:r>
        <w:rPr>
          <w:spacing w:val="-13"/>
        </w:rPr>
        <w:t> </w:t>
      </w:r>
      <w:r>
        <w:rPr/>
        <w:t>peaks</w:t>
      </w:r>
      <w:r>
        <w:rPr>
          <w:spacing w:val="-13"/>
        </w:rPr>
        <w:t> </w:t>
      </w:r>
      <w:r>
        <w:rPr/>
        <w:t>of</w:t>
      </w:r>
      <w:r>
        <w:rPr>
          <w:spacing w:val="-13"/>
        </w:rPr>
        <w:t> </w:t>
      </w:r>
      <w:r>
        <w:rPr/>
        <w:t>less</w:t>
      </w:r>
      <w:r>
        <w:rPr>
          <w:spacing w:val="-13"/>
        </w:rPr>
        <w:t> </w:t>
      </w:r>
      <w:r>
        <w:rPr/>
        <w:t>than</w:t>
      </w:r>
      <w:r>
        <w:rPr>
          <w:spacing w:val="-13"/>
        </w:rPr>
        <w:t> </w:t>
      </w:r>
      <w:r>
        <w:rPr/>
        <w:t>5%</w:t>
      </w:r>
      <w:r>
        <w:rPr>
          <w:spacing w:val="-13"/>
        </w:rPr>
        <w:t> </w:t>
      </w:r>
      <w:r>
        <w:rPr/>
        <w:t>relative</w:t>
      </w:r>
      <w:r>
        <w:rPr>
          <w:spacing w:val="-13"/>
        </w:rPr>
        <w:t> </w:t>
      </w:r>
      <w:r>
        <w:rPr/>
        <w:t>abundance (</w:t>
      </w:r>
      <w:hyperlink w:history="true" w:anchor="_bookmark267">
        <w:r>
          <w:rPr>
            <w:b/>
          </w:rPr>
          <w:t>Figure 2</w:t>
        </w:r>
      </w:hyperlink>
      <w:r>
        <w:rPr>
          <w:b/>
        </w:rPr>
        <w:t>a</w:t>
      </w:r>
      <w:r>
        <w:rPr/>
        <w:t>).</w:t>
      </w:r>
      <w:r>
        <w:rPr>
          <w:spacing w:val="40"/>
        </w:rPr>
        <w:t> </w:t>
      </w:r>
      <w:r>
        <w:rPr/>
        <w:t>For the mixture of 3 mAbs, likewise and as expected, six abundant peaks</w:t>
      </w:r>
      <w:r>
        <w:rPr>
          <w:spacing w:val="-1"/>
        </w:rPr>
        <w:t> </w:t>
      </w:r>
      <w:r>
        <w:rPr/>
        <w:t>were</w:t>
      </w:r>
      <w:r>
        <w:rPr>
          <w:spacing w:val="-1"/>
        </w:rPr>
        <w:t> </w:t>
      </w:r>
      <w:r>
        <w:rPr/>
        <w:t>observed.</w:t>
      </w:r>
      <w:r>
        <w:rPr>
          <w:spacing w:val="24"/>
        </w:rPr>
        <w:t> </w:t>
      </w:r>
      <w:r>
        <w:rPr/>
        <w:t>The</w:t>
      </w:r>
      <w:r>
        <w:rPr>
          <w:spacing w:val="-1"/>
        </w:rPr>
        <w:t> </w:t>
      </w:r>
      <w:r>
        <w:rPr/>
        <w:t>abundance</w:t>
      </w:r>
      <w:r>
        <w:rPr>
          <w:spacing w:val="-1"/>
        </w:rPr>
        <w:t> </w:t>
      </w:r>
      <w:r>
        <w:rPr/>
        <w:t>of</w:t>
      </w:r>
      <w:r>
        <w:rPr>
          <w:spacing w:val="-1"/>
        </w:rPr>
        <w:t> </w:t>
      </w:r>
      <w:r>
        <w:rPr/>
        <w:t>the</w:t>
      </w:r>
      <w:r>
        <w:rPr>
          <w:spacing w:val="-1"/>
        </w:rPr>
        <w:t> </w:t>
      </w:r>
      <w:r>
        <w:rPr/>
        <w:t>target</w:t>
      </w:r>
      <w:r>
        <w:rPr>
          <w:spacing w:val="-1"/>
        </w:rPr>
        <w:t> </w:t>
      </w:r>
      <w:r>
        <w:rPr/>
        <w:t>chains</w:t>
      </w:r>
      <w:r>
        <w:rPr>
          <w:spacing w:val="-1"/>
        </w:rPr>
        <w:t> </w:t>
      </w:r>
      <w:r>
        <w:rPr/>
        <w:t>(±50</w:t>
      </w:r>
      <w:r>
        <w:rPr>
          <w:spacing w:val="-1"/>
        </w:rPr>
        <w:t> </w:t>
      </w:r>
      <w:r>
        <w:rPr/>
        <w:t>Da</w:t>
      </w:r>
      <w:r>
        <w:rPr>
          <w:spacing w:val="-1"/>
        </w:rPr>
        <w:t> </w:t>
      </w:r>
      <w:r>
        <w:rPr/>
        <w:t>and</w:t>
      </w:r>
      <w:r>
        <w:rPr>
          <w:spacing w:val="-1"/>
        </w:rPr>
        <w:t> </w:t>
      </w:r>
      <w:r>
        <w:rPr/>
        <w:t>±1</w:t>
      </w:r>
      <w:r>
        <w:rPr>
          <w:spacing w:val="-1"/>
        </w:rPr>
        <w:t> </w:t>
      </w:r>
      <w:r>
        <w:rPr/>
        <w:t>minute) made</w:t>
      </w:r>
      <w:r>
        <w:rPr>
          <w:spacing w:val="2"/>
        </w:rPr>
        <w:t> </w:t>
      </w:r>
      <w:r>
        <w:rPr/>
        <w:t>up</w:t>
      </w:r>
      <w:r>
        <w:rPr>
          <w:spacing w:val="2"/>
        </w:rPr>
        <w:t> </w:t>
      </w:r>
      <w:r>
        <w:rPr>
          <w:rFonts w:ascii="Meiryo UI" w:hAnsi="Meiryo UI"/>
          <w:i/>
        </w:rPr>
        <w:t>∼</w:t>
      </w:r>
      <w:r>
        <w:rPr/>
        <w:t>33%</w:t>
      </w:r>
      <w:r>
        <w:rPr>
          <w:spacing w:val="3"/>
        </w:rPr>
        <w:t> </w:t>
      </w:r>
      <w:r>
        <w:rPr/>
        <w:t>of</w:t>
      </w:r>
      <w:r>
        <w:rPr>
          <w:spacing w:val="2"/>
        </w:rPr>
        <w:t> </w:t>
      </w:r>
      <w:r>
        <w:rPr/>
        <w:t>the</w:t>
      </w:r>
      <w:r>
        <w:rPr>
          <w:spacing w:val="2"/>
        </w:rPr>
        <w:t> </w:t>
      </w:r>
      <w:r>
        <w:rPr/>
        <w:t>deconvoluted</w:t>
      </w:r>
      <w:r>
        <w:rPr>
          <w:spacing w:val="3"/>
        </w:rPr>
        <w:t> </w:t>
      </w:r>
      <w:r>
        <w:rPr/>
        <w:t>intensity.</w:t>
      </w:r>
      <w:r>
        <w:rPr>
          <w:spacing w:val="35"/>
        </w:rPr>
        <w:t> </w:t>
      </w:r>
      <w:r>
        <w:rPr/>
        <w:t>The</w:t>
      </w:r>
      <w:r>
        <w:rPr>
          <w:spacing w:val="3"/>
        </w:rPr>
        <w:t> </w:t>
      </w:r>
      <w:r>
        <w:rPr/>
        <w:t>other</w:t>
      </w:r>
      <w:r>
        <w:rPr>
          <w:spacing w:val="2"/>
        </w:rPr>
        <w:t> </w:t>
      </w:r>
      <w:r>
        <w:rPr/>
        <w:t>clones</w:t>
      </w:r>
      <w:r>
        <w:rPr>
          <w:spacing w:val="2"/>
        </w:rPr>
        <w:t> </w:t>
      </w:r>
      <w:r>
        <w:rPr/>
        <w:t>make</w:t>
      </w:r>
      <w:r>
        <w:rPr>
          <w:spacing w:val="3"/>
        </w:rPr>
        <w:t> </w:t>
      </w:r>
      <w:r>
        <w:rPr/>
        <w:t>up</w:t>
      </w:r>
      <w:r>
        <w:rPr>
          <w:spacing w:val="2"/>
        </w:rPr>
        <w:t> </w:t>
      </w:r>
      <w:r>
        <w:rPr/>
        <w:t>a</w:t>
      </w:r>
      <w:r>
        <w:rPr>
          <w:spacing w:val="2"/>
        </w:rPr>
        <w:t> </w:t>
      </w:r>
      <w:r>
        <w:rPr/>
        <w:t>total</w:t>
      </w:r>
      <w:r>
        <w:rPr>
          <w:spacing w:val="3"/>
        </w:rPr>
        <w:t> </w:t>
      </w:r>
      <w:r>
        <w:rPr>
          <w:spacing w:val="-5"/>
        </w:rPr>
        <w:t>of</w:t>
      </w:r>
    </w:p>
    <w:p>
      <w:pPr>
        <w:spacing w:after="0" w:line="398" w:lineRule="exact"/>
        <w:jc w:val="both"/>
        <w:sectPr>
          <w:pgSz w:w="9640" w:h="13610"/>
          <w:pgMar w:header="769" w:footer="646" w:top="1060" w:bottom="840" w:left="0" w:right="0"/>
        </w:sectPr>
      </w:pPr>
    </w:p>
    <w:p>
      <w:pPr>
        <w:pStyle w:val="BodyText"/>
        <w:spacing w:before="2"/>
      </w:pPr>
    </w:p>
    <w:p>
      <w:pPr>
        <w:pStyle w:val="BodyText"/>
        <w:spacing w:line="398" w:lineRule="exact" w:before="1"/>
        <w:ind w:left="1133" w:right="1131"/>
        <w:jc w:val="both"/>
      </w:pPr>
      <w:r>
        <w:rPr/>
        <mc:AlternateContent>
          <mc:Choice Requires="wps">
            <w:drawing>
              <wp:anchor distT="0" distB="0" distL="0" distR="0" allowOverlap="1" layoutInCell="1" locked="0" behindDoc="0" simplePos="0" relativeHeight="15831040">
                <wp:simplePos x="0" y="0"/>
                <wp:positionH relativeFrom="page">
                  <wp:posOffset>5772658</wp:posOffset>
                </wp:positionH>
                <wp:positionV relativeFrom="paragraph">
                  <wp:posOffset>3735637</wp:posOffset>
                </wp:positionV>
                <wp:extent cx="347345" cy="900430"/>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347345" cy="900430"/>
                        </a:xfrm>
                        <a:prstGeom prst="rect">
                          <a:avLst/>
                        </a:prstGeom>
                        <a:solidFill>
                          <a:srgbClr val="7F7F7F"/>
                        </a:solidFill>
                      </wps:spPr>
                      <wps:txbx>
                        <w:txbxContent>
                          <w:p>
                            <w:pPr>
                              <w:pStyle w:val="BodyText"/>
                              <w:spacing w:before="290"/>
                              <w:rPr>
                                <w:i/>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94.144714pt;width:27.35pt;height:70.9pt;mso-position-horizontal-relative:page;mso-position-vertical-relative:paragraph;z-index:15831040" type="#_x0000_t202" id="docshape566" filled="true" fillcolor="#7f7f7f" stroked="false">
                <v:textbox inset="0,0,0,0">
                  <w:txbxContent>
                    <w:p>
                      <w:pPr>
                        <w:pStyle w:val="BodyText"/>
                        <w:spacing w:before="290"/>
                        <w:rPr>
                          <w:i/>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50%</w:t>
      </w:r>
      <w:r>
        <w:rPr>
          <w:spacing w:val="-5"/>
        </w:rPr>
        <w:t> </w:t>
      </w:r>
      <w:r>
        <w:rPr/>
        <w:t>of</w:t>
      </w:r>
      <w:r>
        <w:rPr>
          <w:spacing w:val="-4"/>
        </w:rPr>
        <w:t> </w:t>
      </w:r>
      <w:r>
        <w:rPr/>
        <w:t>deconvoluted</w:t>
      </w:r>
      <w:r>
        <w:rPr>
          <w:spacing w:val="-4"/>
        </w:rPr>
        <w:t> </w:t>
      </w:r>
      <w:r>
        <w:rPr/>
        <w:t>intensity</w:t>
      </w:r>
      <w:r>
        <w:rPr>
          <w:spacing w:val="-4"/>
        </w:rPr>
        <w:t> </w:t>
      </w:r>
      <w:r>
        <w:rPr/>
        <w:t>and</w:t>
      </w:r>
      <w:r>
        <w:rPr>
          <w:spacing w:val="-4"/>
        </w:rPr>
        <w:t> </w:t>
      </w:r>
      <w:r>
        <w:rPr>
          <w:rFonts w:ascii="Meiryo UI" w:hAnsi="Meiryo UI"/>
          <w:i/>
        </w:rPr>
        <w:t>∼</w:t>
      </w:r>
      <w:r>
        <w:rPr/>
        <w:t>20%</w:t>
      </w:r>
      <w:r>
        <w:rPr>
          <w:spacing w:val="-5"/>
        </w:rPr>
        <w:t> </w:t>
      </w:r>
      <w:r>
        <w:rPr/>
        <w:t>is</w:t>
      </w:r>
      <w:r>
        <w:rPr>
          <w:spacing w:val="-4"/>
        </w:rPr>
        <w:t> </w:t>
      </w:r>
      <w:r>
        <w:rPr/>
        <w:t>background</w:t>
      </w:r>
      <w:r>
        <w:rPr>
          <w:spacing w:val="-4"/>
        </w:rPr>
        <w:t> </w:t>
      </w:r>
      <w:r>
        <w:rPr/>
        <w:t>(</w:t>
      </w:r>
      <w:hyperlink w:history="true" w:anchor="_bookmark267">
        <w:r>
          <w:rPr>
            <w:b/>
          </w:rPr>
          <w:t>Figure</w:t>
        </w:r>
        <w:r>
          <w:rPr>
            <w:b/>
            <w:spacing w:val="-5"/>
          </w:rPr>
          <w:t> </w:t>
        </w:r>
        <w:r>
          <w:rPr>
            <w:b/>
          </w:rPr>
          <w:t>2</w:t>
        </w:r>
      </w:hyperlink>
      <w:r>
        <w:rPr>
          <w:b/>
        </w:rPr>
        <w:t>b</w:t>
      </w:r>
      <w:r>
        <w:rPr/>
        <w:t>).</w:t>
      </w:r>
      <w:r>
        <w:rPr>
          <w:spacing w:val="16"/>
        </w:rPr>
        <w:t> </w:t>
      </w:r>
      <w:r>
        <w:rPr/>
        <w:t>Lastly,</w:t>
      </w:r>
      <w:r>
        <w:rPr>
          <w:spacing w:val="-4"/>
        </w:rPr>
        <w:t> </w:t>
      </w:r>
      <w:r>
        <w:rPr/>
        <w:t>for</w:t>
      </w:r>
      <w:r>
        <w:rPr>
          <w:spacing w:val="-4"/>
        </w:rPr>
        <w:t> </w:t>
      </w:r>
      <w:r>
        <w:rPr/>
        <w:t>the polyclonal</w:t>
      </w:r>
      <w:r>
        <w:rPr>
          <w:spacing w:val="-4"/>
        </w:rPr>
        <w:t> </w:t>
      </w:r>
      <w:r>
        <w:rPr/>
        <w:t>sample,</w:t>
      </w:r>
      <w:r>
        <w:rPr>
          <w:spacing w:val="-4"/>
        </w:rPr>
        <w:t> </w:t>
      </w:r>
      <w:r>
        <w:rPr/>
        <w:t>the</w:t>
      </w:r>
      <w:r>
        <w:rPr>
          <w:spacing w:val="-4"/>
        </w:rPr>
        <w:t> </w:t>
      </w:r>
      <w:r>
        <w:rPr/>
        <w:t>target</w:t>
      </w:r>
      <w:r>
        <w:rPr>
          <w:spacing w:val="-4"/>
        </w:rPr>
        <w:t> </w:t>
      </w:r>
      <w:r>
        <w:rPr/>
        <w:t>clone</w:t>
      </w:r>
      <w:r>
        <w:rPr>
          <w:spacing w:val="-4"/>
        </w:rPr>
        <w:t> </w:t>
      </w:r>
      <w:r>
        <w:rPr/>
        <w:t>(±50</w:t>
      </w:r>
      <w:r>
        <w:rPr>
          <w:spacing w:val="-4"/>
        </w:rPr>
        <w:t> </w:t>
      </w:r>
      <w:r>
        <w:rPr/>
        <w:t>Da</w:t>
      </w:r>
      <w:r>
        <w:rPr>
          <w:spacing w:val="-4"/>
        </w:rPr>
        <w:t> </w:t>
      </w:r>
      <w:r>
        <w:rPr/>
        <w:t>and</w:t>
      </w:r>
      <w:r>
        <w:rPr>
          <w:spacing w:val="-4"/>
        </w:rPr>
        <w:t> </w:t>
      </w:r>
      <w:r>
        <w:rPr/>
        <w:t>±1</w:t>
      </w:r>
      <w:r>
        <w:rPr>
          <w:spacing w:val="-4"/>
        </w:rPr>
        <w:t> </w:t>
      </w:r>
      <w:r>
        <w:rPr/>
        <w:t>minute)</w:t>
      </w:r>
      <w:r>
        <w:rPr>
          <w:spacing w:val="-4"/>
        </w:rPr>
        <w:t> </w:t>
      </w:r>
      <w:r>
        <w:rPr/>
        <w:t>made</w:t>
      </w:r>
      <w:r>
        <w:rPr>
          <w:spacing w:val="-4"/>
        </w:rPr>
        <w:t> </w:t>
      </w:r>
      <w:r>
        <w:rPr/>
        <w:t>up</w:t>
      </w:r>
      <w:r>
        <w:rPr>
          <w:spacing w:val="-4"/>
        </w:rPr>
        <w:t> </w:t>
      </w:r>
      <w:r>
        <w:rPr/>
        <w:t>less</w:t>
      </w:r>
      <w:r>
        <w:rPr>
          <w:spacing w:val="-4"/>
        </w:rPr>
        <w:t> </w:t>
      </w:r>
      <w:r>
        <w:rPr/>
        <w:t>than</w:t>
      </w:r>
      <w:r>
        <w:rPr>
          <w:spacing w:val="-4"/>
        </w:rPr>
        <w:t> </w:t>
      </w:r>
      <w:r>
        <w:rPr/>
        <w:t>20% of deconvoluted intensity (</w:t>
      </w:r>
      <w:hyperlink w:history="true" w:anchor="_bookmark267">
        <w:r>
          <w:rPr>
            <w:b/>
          </w:rPr>
          <w:t>Figure 2</w:t>
        </w:r>
      </w:hyperlink>
      <w:r>
        <w:rPr>
          <w:b/>
        </w:rPr>
        <w:t>c</w:t>
      </w:r>
      <w:r>
        <w:rPr/>
        <w:t>).</w:t>
      </w:r>
      <w:r>
        <w:rPr>
          <w:spacing w:val="38"/>
        </w:rPr>
        <w:t> </w:t>
      </w:r>
      <w:r>
        <w:rPr/>
        <w:t>The data in </w:t>
      </w:r>
      <w:hyperlink w:history="true" w:anchor="_bookmark267">
        <w:r>
          <w:rPr>
            <w:b/>
          </w:rPr>
          <w:t>Figure 2</w:t>
        </w:r>
      </w:hyperlink>
      <w:r>
        <w:rPr>
          <w:b/>
        </w:rPr>
        <w:t> </w:t>
      </w:r>
      <w:r>
        <w:rPr/>
        <w:t>highlight challenges in deconvoluting</w:t>
      </w:r>
      <w:r>
        <w:rPr>
          <w:spacing w:val="-6"/>
        </w:rPr>
        <w:t> </w:t>
      </w:r>
      <w:r>
        <w:rPr/>
        <w:t>MD-MS</w:t>
      </w:r>
      <w:r>
        <w:rPr>
          <w:spacing w:val="-5"/>
        </w:rPr>
        <w:t> </w:t>
      </w:r>
      <w:r>
        <w:rPr/>
        <w:t>spectra.</w:t>
      </w:r>
      <w:r>
        <w:rPr>
          <w:spacing w:val="15"/>
        </w:rPr>
        <w:t> </w:t>
      </w:r>
      <w:r>
        <w:rPr/>
        <w:t>We</w:t>
      </w:r>
      <w:r>
        <w:rPr>
          <w:spacing w:val="-6"/>
        </w:rPr>
        <w:t> </w:t>
      </w:r>
      <w:r>
        <w:rPr/>
        <w:t>observe</w:t>
      </w:r>
      <w:r>
        <w:rPr>
          <w:spacing w:val="-6"/>
        </w:rPr>
        <w:t> </w:t>
      </w:r>
      <w:r>
        <w:rPr/>
        <w:t>that</w:t>
      </w:r>
      <w:r>
        <w:rPr>
          <w:spacing w:val="-5"/>
        </w:rPr>
        <w:t> </w:t>
      </w:r>
      <w:r>
        <w:rPr/>
        <w:t>the</w:t>
      </w:r>
      <w:r>
        <w:rPr>
          <w:spacing w:val="-6"/>
        </w:rPr>
        <w:t> </w:t>
      </w:r>
      <w:r>
        <w:rPr/>
        <w:t>deconvolution</w:t>
      </w:r>
      <w:r>
        <w:rPr>
          <w:spacing w:val="-6"/>
        </w:rPr>
        <w:t> </w:t>
      </w:r>
      <w:r>
        <w:rPr/>
        <w:t>software</w:t>
      </w:r>
      <w:r>
        <w:rPr>
          <w:spacing w:val="-6"/>
        </w:rPr>
        <w:t> </w:t>
      </w:r>
      <w:r>
        <w:rPr/>
        <w:t>reports </w:t>
      </w:r>
      <w:r>
        <w:rPr>
          <w:spacing w:val="-2"/>
        </w:rPr>
        <w:t>(inaccurate)</w:t>
      </w:r>
      <w:r>
        <w:rPr>
          <w:spacing w:val="-6"/>
        </w:rPr>
        <w:t> </w:t>
      </w:r>
      <w:r>
        <w:rPr>
          <w:spacing w:val="-2"/>
        </w:rPr>
        <w:t>masses</w:t>
      </w:r>
      <w:r>
        <w:rPr>
          <w:spacing w:val="-6"/>
        </w:rPr>
        <w:t> </w:t>
      </w:r>
      <w:r>
        <w:rPr>
          <w:spacing w:val="-2"/>
        </w:rPr>
        <w:t>besides</w:t>
      </w:r>
      <w:r>
        <w:rPr>
          <w:spacing w:val="-6"/>
        </w:rPr>
        <w:t> </w:t>
      </w:r>
      <w:r>
        <w:rPr>
          <w:spacing w:val="-2"/>
        </w:rPr>
        <w:t>the</w:t>
      </w:r>
      <w:r>
        <w:rPr>
          <w:spacing w:val="-6"/>
        </w:rPr>
        <w:t> </w:t>
      </w:r>
      <w:r>
        <w:rPr>
          <w:spacing w:val="-2"/>
        </w:rPr>
        <w:t>expected</w:t>
      </w:r>
      <w:r>
        <w:rPr>
          <w:spacing w:val="-6"/>
        </w:rPr>
        <w:t> </w:t>
      </w:r>
      <w:r>
        <w:rPr>
          <w:spacing w:val="-2"/>
        </w:rPr>
        <w:t>masses, increasingly</w:t>
      </w:r>
      <w:r>
        <w:rPr>
          <w:spacing w:val="-6"/>
        </w:rPr>
        <w:t> </w:t>
      </w:r>
      <w:r>
        <w:rPr>
          <w:spacing w:val="-2"/>
        </w:rPr>
        <w:t>so</w:t>
      </w:r>
      <w:r>
        <w:rPr>
          <w:spacing w:val="-6"/>
        </w:rPr>
        <w:t> </w:t>
      </w:r>
      <w:r>
        <w:rPr>
          <w:spacing w:val="-2"/>
        </w:rPr>
        <w:t>for</w:t>
      </w:r>
      <w:r>
        <w:rPr>
          <w:spacing w:val="-6"/>
        </w:rPr>
        <w:t> </w:t>
      </w:r>
      <w:r>
        <w:rPr>
          <w:spacing w:val="-2"/>
        </w:rPr>
        <w:t>more</w:t>
      </w:r>
      <w:r>
        <w:rPr>
          <w:spacing w:val="-6"/>
        </w:rPr>
        <w:t> </w:t>
      </w:r>
      <w:r>
        <w:rPr>
          <w:spacing w:val="-2"/>
        </w:rPr>
        <w:t>complex </w:t>
      </w:r>
      <w:r>
        <w:rPr/>
        <w:t>samples. To</w:t>
      </w:r>
      <w:r>
        <w:rPr>
          <w:spacing w:val="-8"/>
        </w:rPr>
        <w:t> </w:t>
      </w:r>
      <w:r>
        <w:rPr/>
        <w:t>obtain</w:t>
      </w:r>
      <w:r>
        <w:rPr>
          <w:spacing w:val="-8"/>
        </w:rPr>
        <w:t> </w:t>
      </w:r>
      <w:r>
        <w:rPr/>
        <w:t>the</w:t>
      </w:r>
      <w:r>
        <w:rPr>
          <w:spacing w:val="-8"/>
        </w:rPr>
        <w:t> </w:t>
      </w:r>
      <w:r>
        <w:rPr/>
        <w:t>most</w:t>
      </w:r>
      <w:r>
        <w:rPr>
          <w:spacing w:val="-8"/>
        </w:rPr>
        <w:t> </w:t>
      </w:r>
      <w:r>
        <w:rPr/>
        <w:t>exact</w:t>
      </w:r>
      <w:r>
        <w:rPr>
          <w:spacing w:val="-8"/>
        </w:rPr>
        <w:t> </w:t>
      </w:r>
      <w:r>
        <w:rPr/>
        <w:t>masses,</w:t>
      </w:r>
      <w:r>
        <w:rPr>
          <w:spacing w:val="-8"/>
        </w:rPr>
        <w:t> </w:t>
      </w:r>
      <w:r>
        <w:rPr/>
        <w:t>we</w:t>
      </w:r>
      <w:r>
        <w:rPr>
          <w:spacing w:val="-8"/>
        </w:rPr>
        <w:t> </w:t>
      </w:r>
      <w:r>
        <w:rPr/>
        <w:t>averaged</w:t>
      </w:r>
      <w:r>
        <w:rPr>
          <w:spacing w:val="-8"/>
        </w:rPr>
        <w:t> </w:t>
      </w:r>
      <w:r>
        <w:rPr/>
        <w:t>the</w:t>
      </w:r>
      <w:r>
        <w:rPr>
          <w:spacing w:val="-8"/>
        </w:rPr>
        <w:t> </w:t>
      </w:r>
      <w:r>
        <w:rPr/>
        <w:t>MS1</w:t>
      </w:r>
      <w:r>
        <w:rPr>
          <w:spacing w:val="-8"/>
        </w:rPr>
        <w:t> </w:t>
      </w:r>
      <w:r>
        <w:rPr/>
        <w:t>spectra</w:t>
      </w:r>
      <w:r>
        <w:rPr>
          <w:spacing w:val="-8"/>
        </w:rPr>
        <w:t> </w:t>
      </w:r>
      <w:r>
        <w:rPr/>
        <w:t>recorded over the elution window of each target chain (</w:t>
      </w:r>
      <w:hyperlink w:history="true" w:anchor="_bookmark267">
        <w:r>
          <w:rPr>
            <w:b/>
          </w:rPr>
          <w:t>Figure 2</w:t>
        </w:r>
      </w:hyperlink>
      <w:r>
        <w:rPr/>
        <w:t>; highlighted in red) before deconvolution.</w:t>
      </w:r>
      <w:r>
        <w:rPr>
          <w:spacing w:val="27"/>
        </w:rPr>
        <w:t> </w:t>
      </w:r>
      <w:r>
        <w:rPr/>
        <w:t>This improved the mass assignments to within 30 ppm accuracy for the Trastuzumab Fd in the monoclonal and mix sample and yielded a target pre- cursor mass of 24811.17 Da for the most abundant clone in the polyclonal sample extracted</w:t>
      </w:r>
      <w:r>
        <w:rPr>
          <w:spacing w:val="-11"/>
        </w:rPr>
        <w:t> </w:t>
      </w:r>
      <w:r>
        <w:rPr/>
        <w:t>from</w:t>
      </w:r>
      <w:r>
        <w:rPr>
          <w:spacing w:val="-11"/>
        </w:rPr>
        <w:t> </w:t>
      </w:r>
      <w:r>
        <w:rPr/>
        <w:t>serum.</w:t>
      </w:r>
      <w:r>
        <w:rPr>
          <w:spacing w:val="7"/>
        </w:rPr>
        <w:t> </w:t>
      </w:r>
      <w:r>
        <w:rPr/>
        <w:t>Similarly,</w:t>
      </w:r>
      <w:r>
        <w:rPr>
          <w:spacing w:val="-10"/>
        </w:rPr>
        <w:t> </w:t>
      </w:r>
      <w:r>
        <w:rPr/>
        <w:t>the</w:t>
      </w:r>
      <w:r>
        <w:rPr>
          <w:spacing w:val="-11"/>
        </w:rPr>
        <w:t> </w:t>
      </w:r>
      <w:r>
        <w:rPr/>
        <w:t>MS2</w:t>
      </w:r>
      <w:r>
        <w:rPr>
          <w:spacing w:val="-11"/>
        </w:rPr>
        <w:t> </w:t>
      </w:r>
      <w:r>
        <w:rPr/>
        <w:t>fragmentation</w:t>
      </w:r>
      <w:r>
        <w:rPr>
          <w:spacing w:val="-11"/>
        </w:rPr>
        <w:t> </w:t>
      </w:r>
      <w:r>
        <w:rPr/>
        <w:t>spectra</w:t>
      </w:r>
      <w:r>
        <w:rPr>
          <w:spacing w:val="-11"/>
        </w:rPr>
        <w:t> </w:t>
      </w:r>
      <w:r>
        <w:rPr/>
        <w:t>were</w:t>
      </w:r>
      <w:r>
        <w:rPr>
          <w:spacing w:val="-11"/>
        </w:rPr>
        <w:t> </w:t>
      </w:r>
      <w:r>
        <w:rPr/>
        <w:t>averaged</w:t>
      </w:r>
      <w:r>
        <w:rPr>
          <w:spacing w:val="-11"/>
        </w:rPr>
        <w:t> </w:t>
      </w:r>
      <w:r>
        <w:rPr/>
        <w:t>over the</w:t>
      </w:r>
      <w:r>
        <w:rPr>
          <w:spacing w:val="-14"/>
        </w:rPr>
        <w:t> </w:t>
      </w:r>
      <w:r>
        <w:rPr/>
        <w:t>elution</w:t>
      </w:r>
      <w:r>
        <w:rPr>
          <w:spacing w:val="-14"/>
        </w:rPr>
        <w:t> </w:t>
      </w:r>
      <w:r>
        <w:rPr/>
        <w:t>windows</w:t>
      </w:r>
      <w:r>
        <w:rPr>
          <w:spacing w:val="-14"/>
        </w:rPr>
        <w:t> </w:t>
      </w:r>
      <w:r>
        <w:rPr/>
        <w:t>of</w:t>
      </w:r>
      <w:r>
        <w:rPr>
          <w:spacing w:val="-14"/>
        </w:rPr>
        <w:t> </w:t>
      </w:r>
      <w:r>
        <w:rPr/>
        <w:t>the</w:t>
      </w:r>
      <w:r>
        <w:rPr>
          <w:spacing w:val="-14"/>
        </w:rPr>
        <w:t> </w:t>
      </w:r>
      <w:r>
        <w:rPr/>
        <w:t>target</w:t>
      </w:r>
      <w:r>
        <w:rPr>
          <w:spacing w:val="-14"/>
        </w:rPr>
        <w:t> </w:t>
      </w:r>
      <w:r>
        <w:rPr/>
        <w:t>chains</w:t>
      </w:r>
      <w:r>
        <w:rPr>
          <w:spacing w:val="-14"/>
        </w:rPr>
        <w:t> </w:t>
      </w:r>
      <w:r>
        <w:rPr/>
        <w:t>and</w:t>
      </w:r>
      <w:r>
        <w:rPr>
          <w:spacing w:val="-14"/>
        </w:rPr>
        <w:t> </w:t>
      </w:r>
      <w:r>
        <w:rPr/>
        <w:t>deconvoluted.</w:t>
      </w:r>
      <w:r>
        <w:rPr>
          <w:spacing w:val="-14"/>
        </w:rPr>
        <w:t> </w:t>
      </w:r>
      <w:r>
        <w:rPr/>
        <w:t>This</w:t>
      </w:r>
      <w:r>
        <w:rPr>
          <w:spacing w:val="-13"/>
        </w:rPr>
        <w:t> </w:t>
      </w:r>
      <w:r>
        <w:rPr/>
        <w:t>yielded</w:t>
      </w:r>
      <w:r>
        <w:rPr>
          <w:spacing w:val="-14"/>
        </w:rPr>
        <w:t> </w:t>
      </w:r>
      <w:r>
        <w:rPr/>
        <w:t>919,</w:t>
      </w:r>
      <w:r>
        <w:rPr>
          <w:spacing w:val="-14"/>
        </w:rPr>
        <w:t> </w:t>
      </w:r>
      <w:r>
        <w:rPr/>
        <w:t>265</w:t>
      </w:r>
      <w:r>
        <w:rPr>
          <w:spacing w:val="-14"/>
        </w:rPr>
        <w:t> </w:t>
      </w:r>
      <w:r>
        <w:rPr/>
        <w:t>and 469</w:t>
      </w:r>
      <w:r>
        <w:rPr>
          <w:spacing w:val="-14"/>
        </w:rPr>
        <w:t> </w:t>
      </w:r>
      <w:r>
        <w:rPr/>
        <w:t>deconvoluted</w:t>
      </w:r>
      <w:r>
        <w:rPr>
          <w:spacing w:val="-14"/>
        </w:rPr>
        <w:t> </w:t>
      </w:r>
      <w:r>
        <w:rPr/>
        <w:t>fragment</w:t>
      </w:r>
      <w:r>
        <w:rPr>
          <w:spacing w:val="-14"/>
        </w:rPr>
        <w:t> </w:t>
      </w:r>
      <w:r>
        <w:rPr/>
        <w:t>ion</w:t>
      </w:r>
      <w:r>
        <w:rPr>
          <w:spacing w:val="-14"/>
        </w:rPr>
        <w:t> </w:t>
      </w:r>
      <w:r>
        <w:rPr/>
        <w:t>peaks</w:t>
      </w:r>
      <w:r>
        <w:rPr>
          <w:spacing w:val="-14"/>
        </w:rPr>
        <w:t> </w:t>
      </w:r>
      <w:r>
        <w:rPr/>
        <w:t>for</w:t>
      </w:r>
      <w:r>
        <w:rPr>
          <w:spacing w:val="-14"/>
        </w:rPr>
        <w:t> </w:t>
      </w:r>
      <w:r>
        <w:rPr/>
        <w:t>the</w:t>
      </w:r>
      <w:r>
        <w:rPr>
          <w:spacing w:val="-14"/>
        </w:rPr>
        <w:t> </w:t>
      </w:r>
      <w:r>
        <w:rPr/>
        <w:t>monoclonal,</w:t>
      </w:r>
      <w:r>
        <w:rPr>
          <w:spacing w:val="-14"/>
        </w:rPr>
        <w:t> </w:t>
      </w:r>
      <w:r>
        <w:rPr/>
        <w:t>mix</w:t>
      </w:r>
      <w:r>
        <w:rPr>
          <w:spacing w:val="-14"/>
        </w:rPr>
        <w:t> </w:t>
      </w:r>
      <w:r>
        <w:rPr/>
        <w:t>and</w:t>
      </w:r>
      <w:r>
        <w:rPr>
          <w:spacing w:val="-13"/>
        </w:rPr>
        <w:t> </w:t>
      </w:r>
      <w:r>
        <w:rPr/>
        <w:t>polyclonal</w:t>
      </w:r>
      <w:r>
        <w:rPr>
          <w:spacing w:val="-14"/>
        </w:rPr>
        <w:t> </w:t>
      </w:r>
      <w:r>
        <w:rPr/>
        <w:t>sample respectively (</w:t>
      </w:r>
      <w:hyperlink w:history="true" w:anchor="_bookmark274">
        <w:r>
          <w:rPr>
            <w:b/>
          </w:rPr>
          <w:t>Table S1</w:t>
        </w:r>
      </w:hyperlink>
      <w:r>
        <w:rPr/>
        <w:t>).</w:t>
      </w:r>
    </w:p>
    <w:p>
      <w:pPr>
        <w:pStyle w:val="BodyText"/>
      </w:pPr>
    </w:p>
    <w:p>
      <w:pPr>
        <w:pStyle w:val="BodyText"/>
      </w:pPr>
    </w:p>
    <w:p>
      <w:pPr>
        <w:pStyle w:val="BodyText"/>
        <w:spacing w:before="14"/>
      </w:pPr>
    </w:p>
    <w:p>
      <w:pPr>
        <w:pStyle w:val="Heading2"/>
        <w:numPr>
          <w:ilvl w:val="2"/>
          <w:numId w:val="10"/>
        </w:numPr>
        <w:tabs>
          <w:tab w:pos="770" w:val="left" w:leader="none"/>
        </w:tabs>
        <w:spacing w:line="240" w:lineRule="auto" w:before="1" w:after="0"/>
        <w:ind w:left="770" w:right="0" w:hanging="770"/>
        <w:jc w:val="center"/>
        <w:rPr>
          <w:i/>
        </w:rPr>
      </w:pPr>
      <w:bookmarkStart w:name="_bookmark268" w:id="290"/>
      <w:bookmarkEnd w:id="290"/>
      <w:r>
        <w:rPr>
          <w:b w:val="0"/>
        </w:rPr>
      </w:r>
      <w:r>
        <w:rPr/>
        <w:t>Using</w:t>
      </w:r>
      <w:r>
        <w:rPr>
          <w:spacing w:val="-5"/>
        </w:rPr>
        <w:t> </w:t>
      </w:r>
      <w:r>
        <w:rPr/>
        <w:t>multi-enzyme</w:t>
      </w:r>
      <w:r>
        <w:rPr>
          <w:spacing w:val="-6"/>
        </w:rPr>
        <w:t> </w:t>
      </w:r>
      <w:r>
        <w:rPr/>
        <w:t>shotgun</w:t>
      </w:r>
      <w:r>
        <w:rPr>
          <w:spacing w:val="-5"/>
        </w:rPr>
        <w:t> </w:t>
      </w:r>
      <w:r>
        <w:rPr/>
        <w:t>proteomics</w:t>
      </w:r>
      <w:r>
        <w:rPr>
          <w:spacing w:val="-6"/>
        </w:rPr>
        <w:t> </w:t>
      </w:r>
      <w:r>
        <w:rPr/>
        <w:t>data</w:t>
      </w:r>
      <w:r>
        <w:rPr>
          <w:spacing w:val="-6"/>
        </w:rPr>
        <w:t> </w:t>
      </w:r>
      <w:r>
        <w:rPr/>
        <w:t>for</w:t>
      </w:r>
      <w:r>
        <w:rPr>
          <w:spacing w:val="-4"/>
        </w:rPr>
        <w:t> </w:t>
      </w:r>
      <w:r>
        <w:rPr>
          <w:i/>
        </w:rPr>
        <w:t>de</w:t>
      </w:r>
      <w:r>
        <w:rPr>
          <w:i/>
          <w:spacing w:val="-6"/>
        </w:rPr>
        <w:t> </w:t>
      </w:r>
      <w:r>
        <w:rPr>
          <w:i/>
          <w:spacing w:val="-4"/>
        </w:rPr>
        <w:t>novo</w:t>
      </w:r>
    </w:p>
    <w:p>
      <w:pPr>
        <w:spacing w:before="189"/>
        <w:ind w:left="1904" w:right="0" w:firstLine="0"/>
        <w:jc w:val="left"/>
        <w:rPr>
          <w:b/>
          <w:sz w:val="24"/>
        </w:rPr>
      </w:pPr>
      <w:r>
        <w:rPr>
          <w:b/>
          <w:spacing w:val="-2"/>
          <w:sz w:val="24"/>
        </w:rPr>
        <w:t>sequencing</w:t>
      </w:r>
    </w:p>
    <w:p>
      <w:pPr>
        <w:pStyle w:val="BodyText"/>
        <w:spacing w:before="105"/>
        <w:rPr>
          <w:b/>
          <w:sz w:val="24"/>
        </w:rPr>
      </w:pPr>
    </w:p>
    <w:p>
      <w:pPr>
        <w:pStyle w:val="BodyText"/>
        <w:spacing w:line="415" w:lineRule="auto"/>
        <w:ind w:left="1133" w:right="1131"/>
        <w:jc w:val="both"/>
        <w:rPr>
          <w:i/>
        </w:rPr>
      </w:pPr>
      <w:r>
        <w:rPr/>
        <w:t>As part of the analysis each sample was also measured by BU-MS, by digesting each sample with 4 proteases in parallel and collecting peptide-centric LC-MS/MS data.</w:t>
      </w:r>
      <w:r>
        <w:rPr>
          <w:spacing w:val="40"/>
        </w:rPr>
        <w:t> </w:t>
      </w:r>
      <w:r>
        <w:rPr/>
        <w:t>The resulting spectra were submitted for </w:t>
      </w:r>
      <w:r>
        <w:rPr>
          <w:i/>
        </w:rPr>
        <w:t>de novo </w:t>
      </w:r>
      <w:r>
        <w:rPr/>
        <w:t>peptide identification using </w:t>
      </w:r>
      <w:r>
        <w:rPr>
          <w:spacing w:val="-2"/>
        </w:rPr>
        <w:t>PEAKS</w:t>
      </w:r>
      <w:r>
        <w:rPr>
          <w:spacing w:val="-8"/>
        </w:rPr>
        <w:t> </w:t>
      </w:r>
      <w:r>
        <w:rPr>
          <w:spacing w:val="-2"/>
        </w:rPr>
        <w:t>(</w:t>
      </w:r>
      <w:hyperlink w:history="true" w:anchor="_bookmark311">
        <w:r>
          <w:rPr>
            <w:spacing w:val="-2"/>
          </w:rPr>
          <w:t>33</w:t>
        </w:r>
      </w:hyperlink>
      <w:r>
        <w:rPr>
          <w:spacing w:val="-2"/>
        </w:rPr>
        <w:t>),</w:t>
      </w:r>
      <w:r>
        <w:rPr>
          <w:spacing w:val="-5"/>
        </w:rPr>
        <w:t> </w:t>
      </w:r>
      <w:r>
        <w:rPr>
          <w:spacing w:val="-2"/>
        </w:rPr>
        <w:t>yielding</w:t>
      </w:r>
      <w:r>
        <w:rPr>
          <w:spacing w:val="-8"/>
        </w:rPr>
        <w:t> </w:t>
      </w:r>
      <w:r>
        <w:rPr>
          <w:spacing w:val="-2"/>
        </w:rPr>
        <w:t>a</w:t>
      </w:r>
      <w:r>
        <w:rPr>
          <w:spacing w:val="-7"/>
        </w:rPr>
        <w:t> </w:t>
      </w:r>
      <w:r>
        <w:rPr>
          <w:spacing w:val="-2"/>
        </w:rPr>
        <w:t>total</w:t>
      </w:r>
      <w:r>
        <w:rPr>
          <w:spacing w:val="-8"/>
        </w:rPr>
        <w:t> </w:t>
      </w:r>
      <w:r>
        <w:rPr>
          <w:spacing w:val="-2"/>
        </w:rPr>
        <w:t>(</w:t>
      </w:r>
      <w:r>
        <w:rPr>
          <w:i/>
          <w:spacing w:val="-2"/>
        </w:rPr>
        <w:t>i.e.</w:t>
      </w:r>
      <w:r>
        <w:rPr>
          <w:spacing w:val="-2"/>
        </w:rPr>
        <w:t>,</w:t>
      </w:r>
      <w:r>
        <w:rPr>
          <w:spacing w:val="-5"/>
        </w:rPr>
        <w:t> </w:t>
      </w:r>
      <w:r>
        <w:rPr>
          <w:spacing w:val="-2"/>
        </w:rPr>
        <w:t>cumulatively</w:t>
      </w:r>
      <w:r>
        <w:rPr>
          <w:spacing w:val="-8"/>
        </w:rPr>
        <w:t> </w:t>
      </w:r>
      <w:r>
        <w:rPr>
          <w:spacing w:val="-2"/>
        </w:rPr>
        <w:t>from</w:t>
      </w:r>
      <w:r>
        <w:rPr>
          <w:spacing w:val="-7"/>
        </w:rPr>
        <w:t> </w:t>
      </w:r>
      <w:r>
        <w:rPr>
          <w:spacing w:val="-2"/>
        </w:rPr>
        <w:t>all</w:t>
      </w:r>
      <w:r>
        <w:rPr>
          <w:spacing w:val="-8"/>
        </w:rPr>
        <w:t> </w:t>
      </w:r>
      <w:r>
        <w:rPr>
          <w:spacing w:val="-2"/>
        </w:rPr>
        <w:t>protease</w:t>
      </w:r>
      <w:r>
        <w:rPr>
          <w:spacing w:val="-7"/>
        </w:rPr>
        <w:t> </w:t>
      </w:r>
      <w:r>
        <w:rPr>
          <w:spacing w:val="-2"/>
        </w:rPr>
        <w:t>treatments)</w:t>
      </w:r>
      <w:r>
        <w:rPr>
          <w:spacing w:val="-8"/>
        </w:rPr>
        <w:t> </w:t>
      </w:r>
      <w:r>
        <w:rPr>
          <w:spacing w:val="-2"/>
        </w:rPr>
        <w:t>of</w:t>
      </w:r>
      <w:r>
        <w:rPr>
          <w:spacing w:val="-7"/>
        </w:rPr>
        <w:t> </w:t>
      </w:r>
      <w:r>
        <w:rPr>
          <w:spacing w:val="-2"/>
        </w:rPr>
        <w:t>14000, </w:t>
      </w:r>
      <w:r>
        <w:rPr/>
        <w:t>27421 and 35003 </w:t>
      </w:r>
      <w:r>
        <w:rPr>
          <w:i/>
        </w:rPr>
        <w:t>de novo </w:t>
      </w:r>
      <w:r>
        <w:rPr/>
        <w:t>peptide reads for the monoclonal sample, the mixture of three, and the polyclonal sample, respectively (</w:t>
      </w:r>
      <w:hyperlink w:history="true" w:anchor="_bookmark274">
        <w:r>
          <w:rPr>
            <w:b/>
          </w:rPr>
          <w:t>Table S1</w:t>
        </w:r>
      </w:hyperlink>
      <w:r>
        <w:rPr/>
        <w:t>).</w:t>
      </w:r>
      <w:r>
        <w:rPr>
          <w:spacing w:val="33"/>
        </w:rPr>
        <w:t> </w:t>
      </w:r>
      <w:r>
        <w:rPr/>
        <w:t>To illustrate the growing challenges of sequencing through shotgun proteomics in more complex samples, we</w:t>
      </w:r>
      <w:r>
        <w:rPr>
          <w:spacing w:val="-9"/>
        </w:rPr>
        <w:t> </w:t>
      </w:r>
      <w:r>
        <w:rPr/>
        <w:t>reconstructed</w:t>
      </w:r>
      <w:r>
        <w:rPr>
          <w:spacing w:val="-9"/>
        </w:rPr>
        <w:t> </w:t>
      </w:r>
      <w:r>
        <w:rPr/>
        <w:t>the</w:t>
      </w:r>
      <w:r>
        <w:rPr>
          <w:spacing w:val="-9"/>
        </w:rPr>
        <w:t> </w:t>
      </w:r>
      <w:r>
        <w:rPr/>
        <w:t>known</w:t>
      </w:r>
      <w:r>
        <w:rPr>
          <w:spacing w:val="-8"/>
        </w:rPr>
        <w:t> </w:t>
      </w:r>
      <w:r>
        <w:rPr/>
        <w:t>sequence</w:t>
      </w:r>
      <w:r>
        <w:rPr>
          <w:spacing w:val="-9"/>
        </w:rPr>
        <w:t> </w:t>
      </w:r>
      <w:r>
        <w:rPr/>
        <w:t>of</w:t>
      </w:r>
      <w:r>
        <w:rPr>
          <w:spacing w:val="-9"/>
        </w:rPr>
        <w:t> </w:t>
      </w:r>
      <w:r>
        <w:rPr/>
        <w:t>the</w:t>
      </w:r>
      <w:r>
        <w:rPr>
          <w:spacing w:val="-8"/>
        </w:rPr>
        <w:t> </w:t>
      </w:r>
      <w:r>
        <w:rPr/>
        <w:t>Trastuzumab</w:t>
      </w:r>
      <w:r>
        <w:rPr>
          <w:spacing w:val="-9"/>
        </w:rPr>
        <w:t> </w:t>
      </w:r>
      <w:r>
        <w:rPr/>
        <w:t>Fd</w:t>
      </w:r>
      <w:r>
        <w:rPr>
          <w:spacing w:val="-9"/>
        </w:rPr>
        <w:t> </w:t>
      </w:r>
      <w:r>
        <w:rPr/>
        <w:t>from</w:t>
      </w:r>
      <w:r>
        <w:rPr>
          <w:spacing w:val="-8"/>
        </w:rPr>
        <w:t> </w:t>
      </w:r>
      <w:r>
        <w:rPr/>
        <w:t>the</w:t>
      </w:r>
      <w:r>
        <w:rPr>
          <w:spacing w:val="-7"/>
        </w:rPr>
        <w:t> </w:t>
      </w:r>
      <w:r>
        <w:rPr>
          <w:i/>
        </w:rPr>
        <w:t>recombinant</w:t>
      </w:r>
      <w:r>
        <w:rPr>
          <w:i/>
        </w:rPr>
        <w:t> benchmark</w:t>
      </w:r>
      <w:r>
        <w:rPr>
          <w:i/>
          <w:spacing w:val="-14"/>
        </w:rPr>
        <w:t> </w:t>
      </w:r>
      <w:r>
        <w:rPr>
          <w:i/>
        </w:rPr>
        <w:t>samples</w:t>
      </w:r>
      <w:r>
        <w:rPr>
          <w:i/>
          <w:spacing w:val="-14"/>
        </w:rPr>
        <w:t> </w:t>
      </w:r>
      <w:r>
        <w:rPr/>
        <w:t>(</w:t>
      </w:r>
      <w:r>
        <w:rPr>
          <w:i/>
        </w:rPr>
        <w:t>i.e.</w:t>
      </w:r>
      <w:r>
        <w:rPr/>
        <w:t>,</w:t>
      </w:r>
      <w:r>
        <w:rPr>
          <w:spacing w:val="-13"/>
        </w:rPr>
        <w:t> </w:t>
      </w:r>
      <w:r>
        <w:rPr/>
        <w:t>the</w:t>
      </w:r>
      <w:r>
        <w:rPr>
          <w:spacing w:val="-14"/>
        </w:rPr>
        <w:t> </w:t>
      </w:r>
      <w:r>
        <w:rPr/>
        <w:t>monoclonal</w:t>
      </w:r>
      <w:r>
        <w:rPr>
          <w:spacing w:val="-14"/>
        </w:rPr>
        <w:t> </w:t>
      </w:r>
      <w:r>
        <w:rPr/>
        <w:t>and</w:t>
      </w:r>
      <w:r>
        <w:rPr>
          <w:spacing w:val="-13"/>
        </w:rPr>
        <w:t> </w:t>
      </w:r>
      <w:r>
        <w:rPr/>
        <w:t>mixture</w:t>
      </w:r>
      <w:r>
        <w:rPr>
          <w:spacing w:val="-14"/>
        </w:rPr>
        <w:t> </w:t>
      </w:r>
      <w:r>
        <w:rPr/>
        <w:t>of</w:t>
      </w:r>
      <w:r>
        <w:rPr>
          <w:spacing w:val="-14"/>
        </w:rPr>
        <w:t> </w:t>
      </w:r>
      <w:r>
        <w:rPr/>
        <w:t>three</w:t>
      </w:r>
      <w:r>
        <w:rPr>
          <w:spacing w:val="-14"/>
        </w:rPr>
        <w:t> </w:t>
      </w:r>
      <w:r>
        <w:rPr/>
        <w:t>sample)</w:t>
      </w:r>
      <w:r>
        <w:rPr>
          <w:spacing w:val="-13"/>
        </w:rPr>
        <w:t> </w:t>
      </w:r>
      <w:r>
        <w:rPr/>
        <w:t>using</w:t>
      </w:r>
      <w:r>
        <w:rPr>
          <w:spacing w:val="-14"/>
        </w:rPr>
        <w:t> </w:t>
      </w:r>
      <w:r>
        <w:rPr/>
        <w:t>BU-MS </w:t>
      </w:r>
      <w:r>
        <w:rPr>
          <w:spacing w:val="-2"/>
        </w:rPr>
        <w:t>data</w:t>
      </w:r>
      <w:r>
        <w:rPr>
          <w:spacing w:val="-9"/>
        </w:rPr>
        <w:t> </w:t>
      </w:r>
      <w:r>
        <w:rPr>
          <w:spacing w:val="-2"/>
        </w:rPr>
        <w:t>alone.</w:t>
      </w:r>
      <w:r>
        <w:rPr>
          <w:spacing w:val="21"/>
        </w:rPr>
        <w:t> </w:t>
      </w:r>
      <w:r>
        <w:rPr>
          <w:spacing w:val="-2"/>
        </w:rPr>
        <w:t>To</w:t>
      </w:r>
      <w:r>
        <w:rPr>
          <w:spacing w:val="-9"/>
        </w:rPr>
        <w:t> </w:t>
      </w:r>
      <w:r>
        <w:rPr>
          <w:spacing w:val="-2"/>
        </w:rPr>
        <w:t>this</w:t>
      </w:r>
      <w:r>
        <w:rPr>
          <w:spacing w:val="-9"/>
        </w:rPr>
        <w:t> </w:t>
      </w:r>
      <w:r>
        <w:rPr>
          <w:spacing w:val="-2"/>
        </w:rPr>
        <w:t>end,</w:t>
      </w:r>
      <w:r>
        <w:rPr>
          <w:spacing w:val="-6"/>
        </w:rPr>
        <w:t> </w:t>
      </w:r>
      <w:r>
        <w:rPr>
          <w:spacing w:val="-2"/>
        </w:rPr>
        <w:t>the</w:t>
      </w:r>
      <w:r>
        <w:rPr>
          <w:spacing w:val="-9"/>
        </w:rPr>
        <w:t> </w:t>
      </w:r>
      <w:r>
        <w:rPr>
          <w:spacing w:val="-2"/>
        </w:rPr>
        <w:t>peptide</w:t>
      </w:r>
      <w:r>
        <w:rPr>
          <w:spacing w:val="-9"/>
        </w:rPr>
        <w:t> </w:t>
      </w:r>
      <w:r>
        <w:rPr>
          <w:spacing w:val="-2"/>
        </w:rPr>
        <w:t>reads</w:t>
      </w:r>
      <w:r>
        <w:rPr>
          <w:spacing w:val="-9"/>
        </w:rPr>
        <w:t> </w:t>
      </w:r>
      <w:r>
        <w:rPr>
          <w:spacing w:val="-2"/>
        </w:rPr>
        <w:t>for</w:t>
      </w:r>
      <w:r>
        <w:rPr>
          <w:spacing w:val="-9"/>
        </w:rPr>
        <w:t> </w:t>
      </w:r>
      <w:r>
        <w:rPr>
          <w:spacing w:val="-2"/>
        </w:rPr>
        <w:t>these</w:t>
      </w:r>
      <w:r>
        <w:rPr>
          <w:spacing w:val="-9"/>
        </w:rPr>
        <w:t> </w:t>
      </w:r>
      <w:r>
        <w:rPr>
          <w:spacing w:val="-2"/>
        </w:rPr>
        <w:t>samples</w:t>
      </w:r>
      <w:r>
        <w:rPr>
          <w:spacing w:val="-9"/>
        </w:rPr>
        <w:t> </w:t>
      </w:r>
      <w:r>
        <w:rPr>
          <w:spacing w:val="-2"/>
        </w:rPr>
        <w:t>were</w:t>
      </w:r>
      <w:r>
        <w:rPr>
          <w:spacing w:val="-9"/>
        </w:rPr>
        <w:t> </w:t>
      </w:r>
      <w:r>
        <w:rPr>
          <w:spacing w:val="-2"/>
        </w:rPr>
        <w:t>submitted</w:t>
      </w:r>
      <w:r>
        <w:rPr>
          <w:spacing w:val="-9"/>
        </w:rPr>
        <w:t> </w:t>
      </w:r>
      <w:r>
        <w:rPr>
          <w:spacing w:val="-2"/>
        </w:rPr>
        <w:t>to</w:t>
      </w:r>
      <w:r>
        <w:rPr>
          <w:spacing w:val="-9"/>
        </w:rPr>
        <w:t> </w:t>
      </w:r>
      <w:r>
        <w:rPr>
          <w:spacing w:val="-2"/>
        </w:rPr>
        <w:t>the</w:t>
      </w:r>
      <w:r>
        <w:rPr>
          <w:spacing w:val="-8"/>
        </w:rPr>
        <w:t> </w:t>
      </w:r>
      <w:r>
        <w:rPr>
          <w:i/>
          <w:spacing w:val="-2"/>
        </w:rPr>
        <w:t>de</w:t>
      </w:r>
    </w:p>
    <w:p>
      <w:pPr>
        <w:spacing w:after="0" w:line="415" w:lineRule="auto"/>
        <w:jc w:val="both"/>
        <w:sectPr>
          <w:pgSz w:w="9640" w:h="13610"/>
          <w:pgMar w:header="769" w:footer="646" w:top="1060" w:bottom="840" w:left="0" w:right="0"/>
        </w:sectPr>
      </w:pPr>
    </w:p>
    <w:p>
      <w:pPr>
        <w:pStyle w:val="BodyText"/>
        <w:spacing w:before="133"/>
        <w:rPr>
          <w:i/>
        </w:rPr>
      </w:pPr>
    </w:p>
    <w:p>
      <w:pPr>
        <w:pStyle w:val="BodyText"/>
        <w:spacing w:line="415" w:lineRule="auto"/>
        <w:ind w:left="1133" w:right="1131"/>
        <w:jc w:val="both"/>
      </w:pPr>
      <w:r>
        <w:rPr>
          <w:i/>
        </w:rPr>
        <w:t>novo</w:t>
      </w:r>
      <w:r>
        <w:rPr>
          <w:i/>
          <w:spacing w:val="-14"/>
        </w:rPr>
        <w:t> </w:t>
      </w:r>
      <w:r>
        <w:rPr/>
        <w:t>peptide</w:t>
      </w:r>
      <w:r>
        <w:rPr>
          <w:spacing w:val="-13"/>
        </w:rPr>
        <w:t> </w:t>
      </w:r>
      <w:r>
        <w:rPr/>
        <w:t>assembly</w:t>
      </w:r>
      <w:r>
        <w:rPr>
          <w:spacing w:val="-14"/>
        </w:rPr>
        <w:t> </w:t>
      </w:r>
      <w:r>
        <w:rPr/>
        <w:t>tool</w:t>
      </w:r>
      <w:r>
        <w:rPr>
          <w:spacing w:val="-13"/>
        </w:rPr>
        <w:t> </w:t>
      </w:r>
      <w:r>
        <w:rPr/>
        <w:t>Stitch</w:t>
      </w:r>
      <w:r>
        <w:rPr>
          <w:spacing w:val="-14"/>
        </w:rPr>
        <w:t> </w:t>
      </w:r>
      <w:r>
        <w:rPr/>
        <w:t>(</w:t>
      </w:r>
      <w:hyperlink w:history="true" w:anchor="_bookmark300">
        <w:r>
          <w:rPr/>
          <w:t>22</w:t>
        </w:r>
      </w:hyperlink>
      <w:r>
        <w:rPr/>
        <w:t>).</w:t>
      </w:r>
      <w:r>
        <w:rPr>
          <w:spacing w:val="8"/>
        </w:rPr>
        <w:t> </w:t>
      </w:r>
      <w:r>
        <w:rPr/>
        <w:t>The</w:t>
      </w:r>
      <w:r>
        <w:rPr>
          <w:spacing w:val="-14"/>
        </w:rPr>
        <w:t> </w:t>
      </w:r>
      <w:r>
        <w:rPr/>
        <w:t>resulting</w:t>
      </w:r>
      <w:r>
        <w:rPr>
          <w:spacing w:val="-13"/>
        </w:rPr>
        <w:t> </w:t>
      </w:r>
      <w:r>
        <w:rPr/>
        <w:t>output</w:t>
      </w:r>
      <w:r>
        <w:rPr>
          <w:spacing w:val="-14"/>
        </w:rPr>
        <w:t> </w:t>
      </w:r>
      <w:r>
        <w:rPr/>
        <w:t>for</w:t>
      </w:r>
      <w:r>
        <w:rPr>
          <w:spacing w:val="-13"/>
        </w:rPr>
        <w:t> </w:t>
      </w:r>
      <w:r>
        <w:rPr/>
        <w:t>the</w:t>
      </w:r>
      <w:r>
        <w:rPr>
          <w:spacing w:val="-14"/>
        </w:rPr>
        <w:t> </w:t>
      </w:r>
      <w:r>
        <w:rPr/>
        <w:t>monoclonal</w:t>
      </w:r>
      <w:r>
        <w:rPr>
          <w:spacing w:val="-13"/>
        </w:rPr>
        <w:t> </w:t>
      </w:r>
      <w:r>
        <w:rPr/>
        <w:t>sam- ple</w:t>
      </w:r>
      <w:r>
        <w:rPr>
          <w:spacing w:val="-3"/>
        </w:rPr>
        <w:t> </w:t>
      </w:r>
      <w:r>
        <w:rPr/>
        <w:t>was</w:t>
      </w:r>
      <w:r>
        <w:rPr>
          <w:spacing w:val="-3"/>
        </w:rPr>
        <w:t> </w:t>
      </w:r>
      <w:r>
        <w:rPr/>
        <w:t>nearly</w:t>
      </w:r>
      <w:r>
        <w:rPr>
          <w:spacing w:val="-3"/>
        </w:rPr>
        <w:t> </w:t>
      </w:r>
      <w:r>
        <w:rPr/>
        <w:t>perfect</w:t>
      </w:r>
      <w:r>
        <w:rPr>
          <w:spacing w:val="-3"/>
        </w:rPr>
        <w:t> </w:t>
      </w:r>
      <w:r>
        <w:rPr/>
        <w:t>(</w:t>
      </w:r>
      <w:hyperlink w:history="true" w:anchor="_bookmark269">
        <w:r>
          <w:rPr>
            <w:b/>
          </w:rPr>
          <w:t>Figure</w:t>
        </w:r>
        <w:r>
          <w:rPr>
            <w:b/>
            <w:spacing w:val="-3"/>
          </w:rPr>
          <w:t> </w:t>
        </w:r>
        <w:r>
          <w:rPr>
            <w:b/>
          </w:rPr>
          <w:t>3</w:t>
        </w:r>
      </w:hyperlink>
      <w:r>
        <w:rPr>
          <w:b/>
        </w:rPr>
        <w:t>a</w:t>
      </w:r>
      <w:r>
        <w:rPr/>
        <w:t>).</w:t>
      </w:r>
      <w:r>
        <w:rPr>
          <w:spacing w:val="21"/>
        </w:rPr>
        <w:t> </w:t>
      </w:r>
      <w:r>
        <w:rPr/>
        <w:t>However,</w:t>
      </w:r>
      <w:r>
        <w:rPr>
          <w:spacing w:val="-2"/>
        </w:rPr>
        <w:t> </w:t>
      </w:r>
      <w:r>
        <w:rPr/>
        <w:t>the</w:t>
      </w:r>
      <w:r>
        <w:rPr>
          <w:spacing w:val="-3"/>
        </w:rPr>
        <w:t> </w:t>
      </w:r>
      <w:r>
        <w:rPr/>
        <w:t>consensus</w:t>
      </w:r>
      <w:r>
        <w:rPr>
          <w:spacing w:val="-3"/>
        </w:rPr>
        <w:t> </w:t>
      </w:r>
      <w:r>
        <w:rPr/>
        <w:t>sequence</w:t>
      </w:r>
      <w:r>
        <w:rPr>
          <w:spacing w:val="-3"/>
        </w:rPr>
        <w:t> </w:t>
      </w:r>
      <w:r>
        <w:rPr/>
        <w:t>as</w:t>
      </w:r>
      <w:r>
        <w:rPr>
          <w:spacing w:val="-3"/>
        </w:rPr>
        <w:t> </w:t>
      </w:r>
      <w:r>
        <w:rPr/>
        <w:t>obtained for the sample from the mixture of 3 mAbs contained 4 erroneous residue predic- tions in the FR2, and 6 in the CDR1 and CDR2 (</w:t>
      </w:r>
      <w:hyperlink w:history="true" w:anchor="_bookmark269">
        <w:r>
          <w:rPr>
            <w:b/>
          </w:rPr>
          <w:t>Figure 3</w:t>
        </w:r>
      </w:hyperlink>
      <w:r>
        <w:rPr>
          <w:b/>
        </w:rPr>
        <w:t>c</w:t>
      </w:r>
      <w:r>
        <w:rPr/>
        <w:t>).</w:t>
      </w:r>
      <w:r>
        <w:rPr>
          <w:spacing w:val="26"/>
        </w:rPr>
        <w:t> </w:t>
      </w:r>
      <w:r>
        <w:rPr/>
        <w:t>These errors were the result of low peptide coverage, caused by assigning reads to the wrong templates. This caused splitting of reads that belonged to the same chain.</w:t>
      </w:r>
      <w:r>
        <w:rPr>
          <w:spacing w:val="40"/>
        </w:rPr>
        <w:t> </w:t>
      </w:r>
      <w:r>
        <w:rPr/>
        <w:t>Furthermore, the unassisted</w:t>
      </w:r>
      <w:r>
        <w:rPr>
          <w:spacing w:val="-2"/>
        </w:rPr>
        <w:t> </w:t>
      </w:r>
      <w:r>
        <w:rPr/>
        <w:t>germline</w:t>
      </w:r>
      <w:r>
        <w:rPr>
          <w:spacing w:val="-2"/>
        </w:rPr>
        <w:t> </w:t>
      </w:r>
      <w:r>
        <w:rPr/>
        <w:t>recombination</w:t>
      </w:r>
      <w:r>
        <w:rPr>
          <w:spacing w:val="-2"/>
        </w:rPr>
        <w:t> </w:t>
      </w:r>
      <w:r>
        <w:rPr/>
        <w:t>by</w:t>
      </w:r>
      <w:r>
        <w:rPr>
          <w:spacing w:val="-2"/>
        </w:rPr>
        <w:t> </w:t>
      </w:r>
      <w:r>
        <w:rPr/>
        <w:t>Stitch</w:t>
      </w:r>
      <w:r>
        <w:rPr>
          <w:spacing w:val="-2"/>
        </w:rPr>
        <w:t> </w:t>
      </w:r>
      <w:r>
        <w:rPr/>
        <w:t>failed</w:t>
      </w:r>
      <w:r>
        <w:rPr>
          <w:spacing w:val="-2"/>
        </w:rPr>
        <w:t> </w:t>
      </w:r>
      <w:r>
        <w:rPr/>
        <w:t>to</w:t>
      </w:r>
      <w:r>
        <w:rPr>
          <w:spacing w:val="-2"/>
        </w:rPr>
        <w:t> </w:t>
      </w:r>
      <w:r>
        <w:rPr/>
        <w:t>select</w:t>
      </w:r>
      <w:r>
        <w:rPr>
          <w:spacing w:val="-2"/>
        </w:rPr>
        <w:t> </w:t>
      </w:r>
      <w:r>
        <w:rPr/>
        <w:t>the</w:t>
      </w:r>
      <w:r>
        <w:rPr>
          <w:spacing w:val="-2"/>
        </w:rPr>
        <w:t> </w:t>
      </w:r>
      <w:r>
        <w:rPr/>
        <w:t>correct</w:t>
      </w:r>
      <w:r>
        <w:rPr>
          <w:spacing w:val="-2"/>
        </w:rPr>
        <w:t> </w:t>
      </w:r>
      <w:r>
        <w:rPr/>
        <w:t>V-region</w:t>
      </w:r>
      <w:r>
        <w:rPr>
          <w:spacing w:val="-2"/>
        </w:rPr>
        <w:t> </w:t>
      </w:r>
      <w:r>
        <w:rPr/>
        <w:t>for recombination, as it was not the highest scoring V-region in the mix sample.</w:t>
      </w:r>
      <w:r>
        <w:rPr>
          <w:spacing w:val="40"/>
        </w:rPr>
        <w:t> </w:t>
      </w:r>
      <w:r>
        <w:rPr/>
        <w:t>This standard</w:t>
      </w:r>
      <w:r>
        <w:rPr>
          <w:spacing w:val="-14"/>
        </w:rPr>
        <w:t> </w:t>
      </w:r>
      <w:r>
        <w:rPr>
          <w:i/>
        </w:rPr>
        <w:t>de</w:t>
      </w:r>
      <w:r>
        <w:rPr>
          <w:i/>
          <w:spacing w:val="-14"/>
        </w:rPr>
        <w:t> </w:t>
      </w:r>
      <w:r>
        <w:rPr>
          <w:i/>
        </w:rPr>
        <w:t>novo</w:t>
      </w:r>
      <w:r>
        <w:rPr>
          <w:i/>
          <w:spacing w:val="-14"/>
        </w:rPr>
        <w:t> </w:t>
      </w:r>
      <w:r>
        <w:rPr/>
        <w:t>sequencing</w:t>
      </w:r>
      <w:r>
        <w:rPr>
          <w:spacing w:val="-14"/>
        </w:rPr>
        <w:t> </w:t>
      </w:r>
      <w:r>
        <w:rPr/>
        <w:t>of</w:t>
      </w:r>
      <w:r>
        <w:rPr>
          <w:spacing w:val="-13"/>
        </w:rPr>
        <w:t> </w:t>
      </w:r>
      <w:r>
        <w:rPr/>
        <w:t>a</w:t>
      </w:r>
      <w:r>
        <w:rPr>
          <w:spacing w:val="-14"/>
        </w:rPr>
        <w:t> </w:t>
      </w:r>
      <w:r>
        <w:rPr/>
        <w:t>recombinant</w:t>
      </w:r>
      <w:r>
        <w:rPr>
          <w:spacing w:val="-14"/>
        </w:rPr>
        <w:t> </w:t>
      </w:r>
      <w:r>
        <w:rPr/>
        <w:t>mAb,</w:t>
      </w:r>
      <w:r>
        <w:rPr>
          <w:spacing w:val="-13"/>
        </w:rPr>
        <w:t> </w:t>
      </w:r>
      <w:r>
        <w:rPr/>
        <w:t>already</w:t>
      </w:r>
      <w:r>
        <w:rPr>
          <w:spacing w:val="-14"/>
        </w:rPr>
        <w:t> </w:t>
      </w:r>
      <w:r>
        <w:rPr/>
        <w:t>becomes</w:t>
      </w:r>
      <w:r>
        <w:rPr>
          <w:spacing w:val="-14"/>
        </w:rPr>
        <w:t> </w:t>
      </w:r>
      <w:r>
        <w:rPr/>
        <w:t>difficult</w:t>
      </w:r>
      <w:r>
        <w:rPr>
          <w:spacing w:val="-14"/>
        </w:rPr>
        <w:t> </w:t>
      </w:r>
      <w:r>
        <w:rPr/>
        <w:t>when two other mAbs of equal abundance are spiked into the sample.</w:t>
      </w:r>
    </w:p>
    <w:p>
      <w:pPr>
        <w:pStyle w:val="BodyText"/>
        <w:rPr>
          <w:sz w:val="8"/>
        </w:rPr>
      </w:pPr>
      <w:r>
        <w:rPr/>
        <mc:AlternateContent>
          <mc:Choice Requires="wps">
            <w:drawing>
              <wp:anchor distT="0" distB="0" distL="0" distR="0" allowOverlap="1" layoutInCell="1" locked="0" behindDoc="1" simplePos="0" relativeHeight="487690752">
                <wp:simplePos x="0" y="0"/>
                <wp:positionH relativeFrom="page">
                  <wp:posOffset>0</wp:posOffset>
                </wp:positionH>
                <wp:positionV relativeFrom="paragraph">
                  <wp:posOffset>1126002</wp:posOffset>
                </wp:positionV>
                <wp:extent cx="347345" cy="900430"/>
                <wp:effectExtent l="0" t="0" r="0" b="0"/>
                <wp:wrapTopAndBottom/>
                <wp:docPr id="813" name="Textbox 813"/>
                <wp:cNvGraphicFramePr>
                  <a:graphicFrameLocks/>
                </wp:cNvGraphicFramePr>
                <a:graphic>
                  <a:graphicData uri="http://schemas.microsoft.com/office/word/2010/wordprocessingShape">
                    <wps:wsp>
                      <wps:cNvPr id="813" name="Textbox 813"/>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88.661621pt;width:27.35pt;height:70.9pt;mso-position-horizontal-relative:page;mso-position-vertical-relative:paragraph;z-index:-15625728;mso-wrap-distance-left:0;mso-wrap-distance-right:0" type="#_x0000_t202" id="docshape567"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topAndBottom"/>
              </v:shape>
            </w:pict>
          </mc:Fallback>
        </mc:AlternateContent>
      </w:r>
      <w:r>
        <w:rPr/>
        <w:drawing>
          <wp:anchor distT="0" distB="0" distL="0" distR="0" allowOverlap="1" layoutInCell="1" locked="0" behindDoc="1" simplePos="0" relativeHeight="487691264">
            <wp:simplePos x="0" y="0"/>
            <wp:positionH relativeFrom="page">
              <wp:posOffset>914209</wp:posOffset>
            </wp:positionH>
            <wp:positionV relativeFrom="paragraph">
              <wp:posOffset>74247</wp:posOffset>
            </wp:positionV>
            <wp:extent cx="4306824" cy="2164080"/>
            <wp:effectExtent l="0" t="0" r="0" b="0"/>
            <wp:wrapTopAndBottom/>
            <wp:docPr id="814" name="Image 814"/>
            <wp:cNvGraphicFramePr>
              <a:graphicFrameLocks/>
            </wp:cNvGraphicFramePr>
            <a:graphic>
              <a:graphicData uri="http://schemas.openxmlformats.org/drawingml/2006/picture">
                <pic:pic>
                  <pic:nvPicPr>
                    <pic:cNvPr id="814" name="Image 814"/>
                    <pic:cNvPicPr/>
                  </pic:nvPicPr>
                  <pic:blipFill>
                    <a:blip r:embed="rId129" cstate="print"/>
                    <a:stretch>
                      <a:fillRect/>
                    </a:stretch>
                  </pic:blipFill>
                  <pic:spPr>
                    <a:xfrm>
                      <a:off x="0" y="0"/>
                      <a:ext cx="4306824" cy="2164080"/>
                    </a:xfrm>
                    <a:prstGeom prst="rect">
                      <a:avLst/>
                    </a:prstGeom>
                  </pic:spPr>
                </pic:pic>
              </a:graphicData>
            </a:graphic>
          </wp:anchor>
        </w:drawing>
      </w:r>
    </w:p>
    <w:p>
      <w:pPr>
        <w:spacing w:line="247" w:lineRule="auto" w:before="181"/>
        <w:ind w:left="1133" w:right="1131" w:firstLine="0"/>
        <w:jc w:val="both"/>
        <w:rPr>
          <w:sz w:val="16"/>
        </w:rPr>
      </w:pPr>
      <w:bookmarkStart w:name="_bookmark269" w:id="291"/>
      <w:bookmarkEnd w:id="291"/>
      <w:r>
        <w:rPr/>
      </w:r>
      <w:r>
        <w:rPr>
          <w:b/>
          <w:spacing w:val="-2"/>
          <w:sz w:val="16"/>
        </w:rPr>
        <w:t>Figure</w:t>
      </w:r>
      <w:r>
        <w:rPr>
          <w:b/>
          <w:spacing w:val="-8"/>
          <w:sz w:val="16"/>
        </w:rPr>
        <w:t> </w:t>
      </w:r>
      <w:r>
        <w:rPr>
          <w:b/>
          <w:spacing w:val="-2"/>
          <w:sz w:val="16"/>
        </w:rPr>
        <w:t>3:</w:t>
      </w:r>
      <w:r>
        <w:rPr>
          <w:b/>
          <w:spacing w:val="19"/>
          <w:sz w:val="16"/>
        </w:rPr>
        <w:t> </w:t>
      </w:r>
      <w:r>
        <w:rPr>
          <w:b/>
          <w:spacing w:val="-2"/>
          <w:sz w:val="16"/>
        </w:rPr>
        <w:t>Sequencing</w:t>
      </w:r>
      <w:r>
        <w:rPr>
          <w:b/>
          <w:spacing w:val="-7"/>
          <w:sz w:val="16"/>
        </w:rPr>
        <w:t> </w:t>
      </w:r>
      <w:r>
        <w:rPr>
          <w:b/>
          <w:spacing w:val="-2"/>
          <w:sz w:val="16"/>
        </w:rPr>
        <w:t>higher</w:t>
      </w:r>
      <w:r>
        <w:rPr>
          <w:b/>
          <w:spacing w:val="-7"/>
          <w:sz w:val="16"/>
        </w:rPr>
        <w:t> </w:t>
      </w:r>
      <w:r>
        <w:rPr>
          <w:b/>
          <w:spacing w:val="-2"/>
          <w:sz w:val="16"/>
        </w:rPr>
        <w:t>complexity</w:t>
      </w:r>
      <w:r>
        <w:rPr>
          <w:b/>
          <w:spacing w:val="-8"/>
          <w:sz w:val="16"/>
        </w:rPr>
        <w:t> </w:t>
      </w:r>
      <w:r>
        <w:rPr>
          <w:b/>
          <w:spacing w:val="-2"/>
          <w:sz w:val="16"/>
        </w:rPr>
        <w:t>samples</w:t>
      </w:r>
      <w:r>
        <w:rPr>
          <w:b/>
          <w:spacing w:val="-8"/>
          <w:sz w:val="16"/>
        </w:rPr>
        <w:t> </w:t>
      </w:r>
      <w:r>
        <w:rPr>
          <w:b/>
          <w:spacing w:val="-2"/>
          <w:sz w:val="16"/>
        </w:rPr>
        <w:t>lead</w:t>
      </w:r>
      <w:r>
        <w:rPr>
          <w:b/>
          <w:spacing w:val="-7"/>
          <w:sz w:val="16"/>
        </w:rPr>
        <w:t> </w:t>
      </w:r>
      <w:r>
        <w:rPr>
          <w:b/>
          <w:spacing w:val="-2"/>
          <w:sz w:val="16"/>
        </w:rPr>
        <w:t>to</w:t>
      </w:r>
      <w:r>
        <w:rPr>
          <w:b/>
          <w:spacing w:val="-7"/>
          <w:sz w:val="16"/>
        </w:rPr>
        <w:t> </w:t>
      </w:r>
      <w:r>
        <w:rPr>
          <w:b/>
          <w:spacing w:val="-2"/>
          <w:sz w:val="16"/>
        </w:rPr>
        <w:t>a</w:t>
      </w:r>
      <w:r>
        <w:rPr>
          <w:b/>
          <w:spacing w:val="-8"/>
          <w:sz w:val="16"/>
        </w:rPr>
        <w:t> </w:t>
      </w:r>
      <w:r>
        <w:rPr>
          <w:b/>
          <w:spacing w:val="-2"/>
          <w:sz w:val="16"/>
        </w:rPr>
        <w:t>loss</w:t>
      </w:r>
      <w:r>
        <w:rPr>
          <w:b/>
          <w:spacing w:val="-8"/>
          <w:sz w:val="16"/>
        </w:rPr>
        <w:t> </w:t>
      </w:r>
      <w:r>
        <w:rPr>
          <w:b/>
          <w:spacing w:val="-2"/>
          <w:sz w:val="16"/>
        </w:rPr>
        <w:t>of</w:t>
      </w:r>
      <w:r>
        <w:rPr>
          <w:b/>
          <w:spacing w:val="-7"/>
          <w:sz w:val="16"/>
        </w:rPr>
        <w:t> </w:t>
      </w:r>
      <w:r>
        <w:rPr>
          <w:b/>
          <w:spacing w:val="-2"/>
          <w:sz w:val="16"/>
        </w:rPr>
        <w:t>fidelity</w:t>
      </w:r>
      <w:r>
        <w:rPr>
          <w:b/>
          <w:spacing w:val="-8"/>
          <w:sz w:val="16"/>
        </w:rPr>
        <w:t> </w:t>
      </w:r>
      <w:r>
        <w:rPr>
          <w:b/>
          <w:spacing w:val="-2"/>
          <w:sz w:val="16"/>
        </w:rPr>
        <w:t>in</w:t>
      </w:r>
      <w:r>
        <w:rPr>
          <w:b/>
          <w:spacing w:val="-7"/>
          <w:sz w:val="16"/>
        </w:rPr>
        <w:t> </w:t>
      </w:r>
      <w:r>
        <w:rPr>
          <w:b/>
          <w:spacing w:val="-2"/>
          <w:sz w:val="16"/>
        </w:rPr>
        <w:t>sequencing</w:t>
      </w:r>
      <w:r>
        <w:rPr>
          <w:b/>
          <w:spacing w:val="-7"/>
          <w:sz w:val="16"/>
        </w:rPr>
        <w:t> </w:t>
      </w:r>
      <w:r>
        <w:rPr>
          <w:b/>
          <w:spacing w:val="-2"/>
          <w:sz w:val="16"/>
        </w:rPr>
        <w:t>when</w:t>
      </w:r>
      <w:r>
        <w:rPr>
          <w:b/>
          <w:spacing w:val="-7"/>
          <w:sz w:val="16"/>
        </w:rPr>
        <w:t> </w:t>
      </w:r>
      <w:r>
        <w:rPr>
          <w:b/>
          <w:spacing w:val="-2"/>
          <w:sz w:val="16"/>
        </w:rPr>
        <w:t>using only</w:t>
      </w:r>
      <w:r>
        <w:rPr>
          <w:b/>
          <w:spacing w:val="-6"/>
          <w:sz w:val="16"/>
        </w:rPr>
        <w:t> </w:t>
      </w:r>
      <w:r>
        <w:rPr>
          <w:b/>
          <w:spacing w:val="-2"/>
          <w:sz w:val="16"/>
        </w:rPr>
        <w:t>shotgun</w:t>
      </w:r>
      <w:r>
        <w:rPr>
          <w:b/>
          <w:spacing w:val="-6"/>
          <w:sz w:val="16"/>
        </w:rPr>
        <w:t> </w:t>
      </w:r>
      <w:r>
        <w:rPr>
          <w:b/>
          <w:spacing w:val="-2"/>
          <w:sz w:val="16"/>
        </w:rPr>
        <w:t>proteomics</w:t>
      </w:r>
      <w:r>
        <w:rPr>
          <w:b/>
          <w:spacing w:val="-6"/>
          <w:sz w:val="16"/>
        </w:rPr>
        <w:t> </w:t>
      </w:r>
      <w:r>
        <w:rPr>
          <w:b/>
          <w:spacing w:val="-2"/>
          <w:sz w:val="16"/>
        </w:rPr>
        <w:t>data.</w:t>
      </w:r>
      <w:r>
        <w:rPr>
          <w:b/>
          <w:spacing w:val="23"/>
          <w:sz w:val="16"/>
        </w:rPr>
        <w:t> </w:t>
      </w:r>
      <w:r>
        <w:rPr>
          <w:spacing w:val="-2"/>
          <w:sz w:val="16"/>
        </w:rPr>
        <w:t>Sequencing</w:t>
      </w:r>
      <w:r>
        <w:rPr>
          <w:spacing w:val="-6"/>
          <w:sz w:val="16"/>
        </w:rPr>
        <w:t> </w:t>
      </w:r>
      <w:r>
        <w:rPr>
          <w:spacing w:val="-2"/>
          <w:sz w:val="16"/>
        </w:rPr>
        <w:t>results</w:t>
      </w:r>
      <w:r>
        <w:rPr>
          <w:spacing w:val="-6"/>
          <w:sz w:val="16"/>
        </w:rPr>
        <w:t> </w:t>
      </w:r>
      <w:r>
        <w:rPr>
          <w:spacing w:val="-2"/>
          <w:sz w:val="16"/>
        </w:rPr>
        <w:t>for</w:t>
      </w:r>
      <w:r>
        <w:rPr>
          <w:spacing w:val="-6"/>
          <w:sz w:val="16"/>
        </w:rPr>
        <w:t> </w:t>
      </w:r>
      <w:r>
        <w:rPr>
          <w:spacing w:val="-2"/>
          <w:sz w:val="16"/>
        </w:rPr>
        <w:t>the</w:t>
      </w:r>
      <w:r>
        <w:rPr>
          <w:spacing w:val="-6"/>
          <w:sz w:val="16"/>
        </w:rPr>
        <w:t> </w:t>
      </w:r>
      <w:r>
        <w:rPr>
          <w:spacing w:val="-2"/>
          <w:sz w:val="16"/>
        </w:rPr>
        <w:t>monoclonal</w:t>
      </w:r>
      <w:r>
        <w:rPr>
          <w:spacing w:val="-6"/>
          <w:sz w:val="16"/>
        </w:rPr>
        <w:t> </w:t>
      </w:r>
      <w:r>
        <w:rPr>
          <w:spacing w:val="-2"/>
          <w:sz w:val="16"/>
        </w:rPr>
        <w:t>(panel</w:t>
      </w:r>
      <w:r>
        <w:rPr>
          <w:spacing w:val="-6"/>
          <w:sz w:val="16"/>
        </w:rPr>
        <w:t> </w:t>
      </w:r>
      <w:r>
        <w:rPr>
          <w:spacing w:val="-2"/>
          <w:sz w:val="16"/>
        </w:rPr>
        <w:t>a-b)</w:t>
      </w:r>
      <w:r>
        <w:rPr>
          <w:spacing w:val="-6"/>
          <w:sz w:val="16"/>
        </w:rPr>
        <w:t> </w:t>
      </w:r>
      <w:r>
        <w:rPr>
          <w:spacing w:val="-2"/>
          <w:sz w:val="16"/>
        </w:rPr>
        <w:t>and</w:t>
      </w:r>
      <w:r>
        <w:rPr>
          <w:spacing w:val="-6"/>
          <w:sz w:val="16"/>
        </w:rPr>
        <w:t> </w:t>
      </w:r>
      <w:r>
        <w:rPr>
          <w:spacing w:val="-2"/>
          <w:sz w:val="16"/>
        </w:rPr>
        <w:t>mixture</w:t>
      </w:r>
      <w:r>
        <w:rPr>
          <w:spacing w:val="-6"/>
          <w:sz w:val="16"/>
        </w:rPr>
        <w:t> </w:t>
      </w:r>
      <w:r>
        <w:rPr>
          <w:spacing w:val="-2"/>
          <w:sz w:val="16"/>
        </w:rPr>
        <w:t>of</w:t>
      </w:r>
      <w:r>
        <w:rPr>
          <w:spacing w:val="-6"/>
          <w:sz w:val="16"/>
        </w:rPr>
        <w:t> </w:t>
      </w:r>
      <w:r>
        <w:rPr>
          <w:spacing w:val="-2"/>
          <w:sz w:val="16"/>
        </w:rPr>
        <w:t>3</w:t>
      </w:r>
      <w:r>
        <w:rPr>
          <w:spacing w:val="-6"/>
          <w:sz w:val="16"/>
        </w:rPr>
        <w:t> </w:t>
      </w:r>
      <w:r>
        <w:rPr>
          <w:spacing w:val="-2"/>
          <w:sz w:val="16"/>
        </w:rPr>
        <w:t>mAbs </w:t>
      </w:r>
      <w:r>
        <w:rPr>
          <w:sz w:val="16"/>
        </w:rPr>
        <w:t>(panel</w:t>
      </w:r>
      <w:r>
        <w:rPr>
          <w:spacing w:val="-1"/>
          <w:sz w:val="16"/>
        </w:rPr>
        <w:t> </w:t>
      </w:r>
      <w:r>
        <w:rPr>
          <w:sz w:val="16"/>
        </w:rPr>
        <w:t>c-d)</w:t>
      </w:r>
      <w:r>
        <w:rPr>
          <w:spacing w:val="-1"/>
          <w:sz w:val="16"/>
        </w:rPr>
        <w:t> </w:t>
      </w:r>
      <w:r>
        <w:rPr>
          <w:sz w:val="16"/>
        </w:rPr>
        <w:t>samples</w:t>
      </w:r>
      <w:r>
        <w:rPr>
          <w:spacing w:val="-1"/>
          <w:sz w:val="16"/>
        </w:rPr>
        <w:t> </w:t>
      </w:r>
      <w:r>
        <w:rPr>
          <w:sz w:val="16"/>
        </w:rPr>
        <w:t>are</w:t>
      </w:r>
      <w:r>
        <w:rPr>
          <w:spacing w:val="-1"/>
          <w:sz w:val="16"/>
        </w:rPr>
        <w:t> </w:t>
      </w:r>
      <w:r>
        <w:rPr>
          <w:sz w:val="16"/>
        </w:rPr>
        <w:t>shown.</w:t>
      </w:r>
      <w:r>
        <w:rPr>
          <w:spacing w:val="19"/>
          <w:sz w:val="16"/>
        </w:rPr>
        <w:t> </w:t>
      </w:r>
      <w:r>
        <w:rPr>
          <w:sz w:val="16"/>
        </w:rPr>
        <w:t>Each</w:t>
      </w:r>
      <w:r>
        <w:rPr>
          <w:spacing w:val="-1"/>
          <w:sz w:val="16"/>
        </w:rPr>
        <w:t> </w:t>
      </w:r>
      <w:r>
        <w:rPr>
          <w:sz w:val="16"/>
        </w:rPr>
        <w:t>sample</w:t>
      </w:r>
      <w:r>
        <w:rPr>
          <w:spacing w:val="-1"/>
          <w:sz w:val="16"/>
        </w:rPr>
        <w:t> </w:t>
      </w:r>
      <w:r>
        <w:rPr>
          <w:sz w:val="16"/>
        </w:rPr>
        <w:t>was</w:t>
      </w:r>
      <w:r>
        <w:rPr>
          <w:spacing w:val="-1"/>
          <w:sz w:val="16"/>
        </w:rPr>
        <w:t> </w:t>
      </w:r>
      <w:r>
        <w:rPr>
          <w:sz w:val="16"/>
        </w:rPr>
        <w:t>submitted</w:t>
      </w:r>
      <w:r>
        <w:rPr>
          <w:spacing w:val="-1"/>
          <w:sz w:val="16"/>
        </w:rPr>
        <w:t> </w:t>
      </w:r>
      <w:r>
        <w:rPr>
          <w:sz w:val="16"/>
        </w:rPr>
        <w:t>to</w:t>
      </w:r>
      <w:r>
        <w:rPr>
          <w:spacing w:val="-1"/>
          <w:sz w:val="16"/>
        </w:rPr>
        <w:t> </w:t>
      </w:r>
      <w:r>
        <w:rPr>
          <w:sz w:val="16"/>
        </w:rPr>
        <w:t>Stitch</w:t>
      </w:r>
      <w:r>
        <w:rPr>
          <w:spacing w:val="-1"/>
          <w:sz w:val="16"/>
        </w:rPr>
        <w:t> </w:t>
      </w:r>
      <w:r>
        <w:rPr>
          <w:sz w:val="16"/>
        </w:rPr>
        <w:t>twice: as</w:t>
      </w:r>
      <w:r>
        <w:rPr>
          <w:spacing w:val="-1"/>
          <w:sz w:val="16"/>
        </w:rPr>
        <w:t> </w:t>
      </w:r>
      <w:r>
        <w:rPr>
          <w:sz w:val="16"/>
        </w:rPr>
        <w:t>a</w:t>
      </w:r>
      <w:r>
        <w:rPr>
          <w:spacing w:val="-1"/>
          <w:sz w:val="16"/>
        </w:rPr>
        <w:t> </w:t>
      </w:r>
      <w:r>
        <w:rPr>
          <w:i/>
          <w:sz w:val="16"/>
        </w:rPr>
        <w:t>template</w:t>
      </w:r>
      <w:r>
        <w:rPr>
          <w:i/>
          <w:spacing w:val="-1"/>
          <w:sz w:val="16"/>
        </w:rPr>
        <w:t> </w:t>
      </w:r>
      <w:r>
        <w:rPr>
          <w:i/>
          <w:sz w:val="16"/>
        </w:rPr>
        <w:t>selection</w:t>
      </w:r>
      <w:r>
        <w:rPr>
          <w:i/>
          <w:spacing w:val="-1"/>
          <w:sz w:val="16"/>
        </w:rPr>
        <w:t> </w:t>
      </w:r>
      <w:r>
        <w:rPr>
          <w:sz w:val="16"/>
        </w:rPr>
        <w:t>run (light blue, panel a and c) and a </w:t>
      </w:r>
      <w:r>
        <w:rPr>
          <w:i/>
          <w:sz w:val="16"/>
        </w:rPr>
        <w:t>definitive </w:t>
      </w:r>
      <w:r>
        <w:rPr>
          <w:sz w:val="16"/>
        </w:rPr>
        <w:t>run (dark blue, panel b and d).</w:t>
      </w:r>
      <w:r>
        <w:rPr>
          <w:spacing w:val="40"/>
          <w:sz w:val="16"/>
        </w:rPr>
        <w:t> </w:t>
      </w:r>
      <w:r>
        <w:rPr>
          <w:sz w:val="16"/>
        </w:rPr>
        <w:t>Each panel shows residue candidates</w:t>
      </w:r>
      <w:r>
        <w:rPr>
          <w:spacing w:val="-7"/>
          <w:sz w:val="16"/>
        </w:rPr>
        <w:t> </w:t>
      </w:r>
      <w:r>
        <w:rPr>
          <w:sz w:val="16"/>
        </w:rPr>
        <w:t>as</w:t>
      </w:r>
      <w:r>
        <w:rPr>
          <w:spacing w:val="-6"/>
          <w:sz w:val="16"/>
        </w:rPr>
        <w:t> </w:t>
      </w:r>
      <w:r>
        <w:rPr>
          <w:sz w:val="16"/>
        </w:rPr>
        <w:t>letters</w:t>
      </w:r>
      <w:r>
        <w:rPr>
          <w:spacing w:val="-6"/>
          <w:sz w:val="16"/>
        </w:rPr>
        <w:t> </w:t>
      </w:r>
      <w:r>
        <w:rPr>
          <w:sz w:val="16"/>
        </w:rPr>
        <w:t>and</w:t>
      </w:r>
      <w:r>
        <w:rPr>
          <w:spacing w:val="-7"/>
          <w:sz w:val="16"/>
        </w:rPr>
        <w:t> </w:t>
      </w:r>
      <w:r>
        <w:rPr>
          <w:sz w:val="16"/>
        </w:rPr>
        <w:t>depth</w:t>
      </w:r>
      <w:r>
        <w:rPr>
          <w:spacing w:val="-7"/>
          <w:sz w:val="16"/>
        </w:rPr>
        <w:t> </w:t>
      </w:r>
      <w:r>
        <w:rPr>
          <w:sz w:val="16"/>
        </w:rPr>
        <w:t>of</w:t>
      </w:r>
      <w:r>
        <w:rPr>
          <w:spacing w:val="-6"/>
          <w:sz w:val="16"/>
        </w:rPr>
        <w:t> </w:t>
      </w:r>
      <w:r>
        <w:rPr>
          <w:sz w:val="16"/>
        </w:rPr>
        <w:t>coverage</w:t>
      </w:r>
      <w:r>
        <w:rPr>
          <w:spacing w:val="-7"/>
          <w:sz w:val="16"/>
        </w:rPr>
        <w:t> </w:t>
      </w:r>
      <w:r>
        <w:rPr>
          <w:sz w:val="16"/>
        </w:rPr>
        <w:t>as</w:t>
      </w:r>
      <w:r>
        <w:rPr>
          <w:spacing w:val="-6"/>
          <w:sz w:val="16"/>
        </w:rPr>
        <w:t> </w:t>
      </w:r>
      <w:r>
        <w:rPr>
          <w:sz w:val="16"/>
        </w:rPr>
        <w:t>bars.</w:t>
      </w:r>
      <w:r>
        <w:rPr>
          <w:spacing w:val="8"/>
          <w:sz w:val="16"/>
        </w:rPr>
        <w:t> </w:t>
      </w:r>
      <w:r>
        <w:rPr>
          <w:sz w:val="16"/>
        </w:rPr>
        <w:t>The</w:t>
      </w:r>
      <w:r>
        <w:rPr>
          <w:spacing w:val="-7"/>
          <w:sz w:val="16"/>
        </w:rPr>
        <w:t> </w:t>
      </w:r>
      <w:r>
        <w:rPr>
          <w:sz w:val="16"/>
        </w:rPr>
        <w:t>monoclonal</w:t>
      </w:r>
      <w:r>
        <w:rPr>
          <w:spacing w:val="-7"/>
          <w:sz w:val="16"/>
        </w:rPr>
        <w:t> </w:t>
      </w:r>
      <w:r>
        <w:rPr>
          <w:sz w:val="16"/>
        </w:rPr>
        <w:t>sample</w:t>
      </w:r>
      <w:r>
        <w:rPr>
          <w:spacing w:val="-7"/>
          <w:sz w:val="16"/>
        </w:rPr>
        <w:t> </w:t>
      </w:r>
      <w:r>
        <w:rPr>
          <w:sz w:val="16"/>
        </w:rPr>
        <w:t>had</w:t>
      </w:r>
      <w:r>
        <w:rPr>
          <w:spacing w:val="-7"/>
          <w:sz w:val="16"/>
        </w:rPr>
        <w:t> </w:t>
      </w:r>
      <w:r>
        <w:rPr>
          <w:sz w:val="16"/>
        </w:rPr>
        <w:t>no</w:t>
      </w:r>
      <w:r>
        <w:rPr>
          <w:spacing w:val="-7"/>
          <w:sz w:val="16"/>
        </w:rPr>
        <w:t> </w:t>
      </w:r>
      <w:r>
        <w:rPr>
          <w:sz w:val="16"/>
        </w:rPr>
        <w:t>coverage</w:t>
      </w:r>
      <w:r>
        <w:rPr>
          <w:spacing w:val="-7"/>
          <w:sz w:val="16"/>
        </w:rPr>
        <w:t> </w:t>
      </w:r>
      <w:r>
        <w:rPr>
          <w:sz w:val="16"/>
        </w:rPr>
        <w:t>below</w:t>
      </w:r>
      <w:r>
        <w:rPr>
          <w:spacing w:val="-7"/>
          <w:sz w:val="16"/>
        </w:rPr>
        <w:t> </w:t>
      </w:r>
      <w:r>
        <w:rPr>
          <w:sz w:val="16"/>
        </w:rPr>
        <w:t>the cut-off</w:t>
      </w:r>
      <w:r>
        <w:rPr>
          <w:spacing w:val="-4"/>
          <w:sz w:val="16"/>
        </w:rPr>
        <w:t> </w:t>
      </w:r>
      <w:r>
        <w:rPr>
          <w:sz w:val="16"/>
        </w:rPr>
        <w:t>(pink</w:t>
      </w:r>
      <w:r>
        <w:rPr>
          <w:spacing w:val="-4"/>
          <w:sz w:val="16"/>
        </w:rPr>
        <w:t> </w:t>
      </w:r>
      <w:r>
        <w:rPr>
          <w:sz w:val="16"/>
        </w:rPr>
        <w:t>highlight),</w:t>
      </w:r>
      <w:r>
        <w:rPr>
          <w:spacing w:val="-3"/>
          <w:sz w:val="16"/>
        </w:rPr>
        <w:t> </w:t>
      </w:r>
      <w:r>
        <w:rPr>
          <w:sz w:val="16"/>
        </w:rPr>
        <w:t>very</w:t>
      </w:r>
      <w:r>
        <w:rPr>
          <w:spacing w:val="-4"/>
          <w:sz w:val="16"/>
        </w:rPr>
        <w:t> </w:t>
      </w:r>
      <w:r>
        <w:rPr>
          <w:sz w:val="16"/>
        </w:rPr>
        <w:t>few</w:t>
      </w:r>
      <w:r>
        <w:rPr>
          <w:spacing w:val="-4"/>
          <w:sz w:val="16"/>
        </w:rPr>
        <w:t> </w:t>
      </w:r>
      <w:r>
        <w:rPr>
          <w:sz w:val="16"/>
        </w:rPr>
        <w:t>erroneous</w:t>
      </w:r>
      <w:r>
        <w:rPr>
          <w:spacing w:val="-4"/>
          <w:sz w:val="16"/>
        </w:rPr>
        <w:t> </w:t>
      </w:r>
      <w:r>
        <w:rPr>
          <w:sz w:val="16"/>
        </w:rPr>
        <w:t>residue</w:t>
      </w:r>
      <w:r>
        <w:rPr>
          <w:spacing w:val="-4"/>
          <w:sz w:val="16"/>
        </w:rPr>
        <w:t> </w:t>
      </w:r>
      <w:r>
        <w:rPr>
          <w:sz w:val="16"/>
        </w:rPr>
        <w:t>candidates</w:t>
      </w:r>
      <w:r>
        <w:rPr>
          <w:spacing w:val="-3"/>
          <w:sz w:val="16"/>
        </w:rPr>
        <w:t> </w:t>
      </w:r>
      <w:r>
        <w:rPr>
          <w:sz w:val="16"/>
        </w:rPr>
        <w:t>(grey</w:t>
      </w:r>
      <w:r>
        <w:rPr>
          <w:spacing w:val="-4"/>
          <w:sz w:val="16"/>
        </w:rPr>
        <w:t> </w:t>
      </w:r>
      <w:r>
        <w:rPr>
          <w:sz w:val="16"/>
        </w:rPr>
        <w:t>residues),</w:t>
      </w:r>
      <w:r>
        <w:rPr>
          <w:spacing w:val="-3"/>
          <w:sz w:val="16"/>
        </w:rPr>
        <w:t> </w:t>
      </w:r>
      <w:r>
        <w:rPr>
          <w:sz w:val="16"/>
        </w:rPr>
        <w:t>ambiguity,</w:t>
      </w:r>
      <w:r>
        <w:rPr>
          <w:spacing w:val="-3"/>
          <w:sz w:val="16"/>
        </w:rPr>
        <w:t> </w:t>
      </w:r>
      <w:r>
        <w:rPr>
          <w:sz w:val="16"/>
        </w:rPr>
        <w:t>or</w:t>
      </w:r>
      <w:r>
        <w:rPr>
          <w:spacing w:val="-4"/>
          <w:sz w:val="16"/>
        </w:rPr>
        <w:t> </w:t>
      </w:r>
      <w:r>
        <w:rPr>
          <w:sz w:val="16"/>
        </w:rPr>
        <w:t>errors</w:t>
      </w:r>
      <w:r>
        <w:rPr>
          <w:spacing w:val="-4"/>
          <w:sz w:val="16"/>
        </w:rPr>
        <w:t> </w:t>
      </w:r>
      <w:r>
        <w:rPr>
          <w:sz w:val="16"/>
        </w:rPr>
        <w:t>in</w:t>
      </w:r>
      <w:r>
        <w:rPr>
          <w:spacing w:val="-3"/>
          <w:sz w:val="16"/>
        </w:rPr>
        <w:t> </w:t>
      </w:r>
      <w:r>
        <w:rPr>
          <w:sz w:val="16"/>
        </w:rPr>
        <w:t>the consensus</w:t>
      </w:r>
      <w:r>
        <w:rPr>
          <w:spacing w:val="-2"/>
          <w:sz w:val="16"/>
        </w:rPr>
        <w:t> </w:t>
      </w:r>
      <w:r>
        <w:rPr>
          <w:sz w:val="16"/>
        </w:rPr>
        <w:t>sequence</w:t>
      </w:r>
      <w:r>
        <w:rPr>
          <w:spacing w:val="-2"/>
          <w:sz w:val="16"/>
        </w:rPr>
        <w:t> </w:t>
      </w:r>
      <w:r>
        <w:rPr>
          <w:sz w:val="16"/>
        </w:rPr>
        <w:t>(marked</w:t>
      </w:r>
      <w:r>
        <w:rPr>
          <w:spacing w:val="-2"/>
          <w:sz w:val="16"/>
        </w:rPr>
        <w:t> </w:t>
      </w:r>
      <w:r>
        <w:rPr>
          <w:sz w:val="16"/>
        </w:rPr>
        <w:t>with</w:t>
      </w:r>
      <w:r>
        <w:rPr>
          <w:spacing w:val="-2"/>
          <w:sz w:val="16"/>
        </w:rPr>
        <w:t> </w:t>
      </w:r>
      <w:r>
        <w:rPr>
          <w:sz w:val="16"/>
        </w:rPr>
        <w:t>“</w:t>
      </w:r>
      <w:r>
        <w:rPr>
          <w:i/>
          <w:sz w:val="16"/>
        </w:rPr>
        <w:t>x</w:t>
      </w:r>
      <w:r>
        <w:rPr>
          <w:sz w:val="16"/>
        </w:rPr>
        <w:t>”).</w:t>
      </w:r>
      <w:r>
        <w:rPr>
          <w:spacing w:val="15"/>
          <w:sz w:val="16"/>
        </w:rPr>
        <w:t> </w:t>
      </w:r>
      <w:r>
        <w:rPr>
          <w:sz w:val="16"/>
        </w:rPr>
        <w:t>The</w:t>
      </w:r>
      <w:r>
        <w:rPr>
          <w:spacing w:val="-2"/>
          <w:sz w:val="16"/>
        </w:rPr>
        <w:t> </w:t>
      </w:r>
      <w:r>
        <w:rPr>
          <w:sz w:val="16"/>
        </w:rPr>
        <w:t>mixture</w:t>
      </w:r>
      <w:r>
        <w:rPr>
          <w:spacing w:val="-2"/>
          <w:sz w:val="16"/>
        </w:rPr>
        <w:t> </w:t>
      </w:r>
      <w:r>
        <w:rPr>
          <w:sz w:val="16"/>
        </w:rPr>
        <w:t>of</w:t>
      </w:r>
      <w:r>
        <w:rPr>
          <w:spacing w:val="-2"/>
          <w:sz w:val="16"/>
        </w:rPr>
        <w:t> </w:t>
      </w:r>
      <w:r>
        <w:rPr>
          <w:sz w:val="16"/>
        </w:rPr>
        <w:t>3</w:t>
      </w:r>
      <w:r>
        <w:rPr>
          <w:spacing w:val="-2"/>
          <w:sz w:val="16"/>
        </w:rPr>
        <w:t> </w:t>
      </w:r>
      <w:r>
        <w:rPr>
          <w:sz w:val="16"/>
        </w:rPr>
        <w:t>mAbs</w:t>
      </w:r>
      <w:r>
        <w:rPr>
          <w:spacing w:val="-2"/>
          <w:sz w:val="16"/>
        </w:rPr>
        <w:t> </w:t>
      </w:r>
      <w:r>
        <w:rPr>
          <w:sz w:val="16"/>
        </w:rPr>
        <w:t>sample</w:t>
      </w:r>
      <w:r>
        <w:rPr>
          <w:spacing w:val="-2"/>
          <w:sz w:val="16"/>
        </w:rPr>
        <w:t> </w:t>
      </w:r>
      <w:r>
        <w:rPr>
          <w:sz w:val="16"/>
        </w:rPr>
        <w:t>had</w:t>
      </w:r>
      <w:r>
        <w:rPr>
          <w:spacing w:val="-2"/>
          <w:sz w:val="16"/>
        </w:rPr>
        <w:t> </w:t>
      </w:r>
      <w:r>
        <w:rPr>
          <w:sz w:val="16"/>
        </w:rPr>
        <w:t>substantially</w:t>
      </w:r>
      <w:r>
        <w:rPr>
          <w:spacing w:val="-2"/>
          <w:sz w:val="16"/>
        </w:rPr>
        <w:t> </w:t>
      </w:r>
      <w:r>
        <w:rPr>
          <w:sz w:val="16"/>
        </w:rPr>
        <w:t>more</w:t>
      </w:r>
      <w:r>
        <w:rPr>
          <w:spacing w:val="-2"/>
          <w:sz w:val="16"/>
        </w:rPr>
        <w:t> </w:t>
      </w:r>
      <w:r>
        <w:rPr>
          <w:sz w:val="16"/>
        </w:rPr>
        <w:t>stretches of</w:t>
      </w:r>
      <w:r>
        <w:rPr>
          <w:spacing w:val="-11"/>
          <w:sz w:val="16"/>
        </w:rPr>
        <w:t> </w:t>
      </w:r>
      <w:r>
        <w:rPr>
          <w:sz w:val="16"/>
        </w:rPr>
        <w:t>sequence</w:t>
      </w:r>
      <w:r>
        <w:rPr>
          <w:spacing w:val="-11"/>
          <w:sz w:val="16"/>
        </w:rPr>
        <w:t> </w:t>
      </w:r>
      <w:r>
        <w:rPr>
          <w:sz w:val="16"/>
        </w:rPr>
        <w:t>with</w:t>
      </w:r>
      <w:r>
        <w:rPr>
          <w:spacing w:val="-11"/>
          <w:sz w:val="16"/>
        </w:rPr>
        <w:t> </w:t>
      </w:r>
      <w:r>
        <w:rPr>
          <w:sz w:val="16"/>
        </w:rPr>
        <w:t>low</w:t>
      </w:r>
      <w:r>
        <w:rPr>
          <w:spacing w:val="-11"/>
          <w:sz w:val="16"/>
        </w:rPr>
        <w:t> </w:t>
      </w:r>
      <w:r>
        <w:rPr>
          <w:sz w:val="16"/>
        </w:rPr>
        <w:t>coverage</w:t>
      </w:r>
      <w:r>
        <w:rPr>
          <w:spacing w:val="-11"/>
          <w:sz w:val="16"/>
        </w:rPr>
        <w:t> </w:t>
      </w:r>
      <w:r>
        <w:rPr>
          <w:sz w:val="16"/>
        </w:rPr>
        <w:t>(pink</w:t>
      </w:r>
      <w:r>
        <w:rPr>
          <w:spacing w:val="-11"/>
          <w:sz w:val="16"/>
        </w:rPr>
        <w:t> </w:t>
      </w:r>
      <w:r>
        <w:rPr>
          <w:sz w:val="16"/>
        </w:rPr>
        <w:t>bars),</w:t>
      </w:r>
      <w:r>
        <w:rPr>
          <w:spacing w:val="-10"/>
          <w:sz w:val="16"/>
        </w:rPr>
        <w:t> </w:t>
      </w:r>
      <w:r>
        <w:rPr>
          <w:sz w:val="16"/>
        </w:rPr>
        <w:t>resulting</w:t>
      </w:r>
      <w:r>
        <w:rPr>
          <w:spacing w:val="-11"/>
          <w:sz w:val="16"/>
        </w:rPr>
        <w:t> </w:t>
      </w:r>
      <w:r>
        <w:rPr>
          <w:sz w:val="16"/>
        </w:rPr>
        <w:t>in</w:t>
      </w:r>
      <w:r>
        <w:rPr>
          <w:spacing w:val="-11"/>
          <w:sz w:val="16"/>
        </w:rPr>
        <w:t> </w:t>
      </w:r>
      <w:r>
        <w:rPr>
          <w:sz w:val="16"/>
        </w:rPr>
        <w:t>more</w:t>
      </w:r>
      <w:r>
        <w:rPr>
          <w:spacing w:val="-11"/>
          <w:sz w:val="16"/>
        </w:rPr>
        <w:t> </w:t>
      </w:r>
      <w:r>
        <w:rPr>
          <w:sz w:val="16"/>
        </w:rPr>
        <w:t>ambiguity,</w:t>
      </w:r>
      <w:r>
        <w:rPr>
          <w:spacing w:val="-10"/>
          <w:sz w:val="16"/>
        </w:rPr>
        <w:t> </w:t>
      </w:r>
      <w:r>
        <w:rPr>
          <w:sz w:val="16"/>
        </w:rPr>
        <w:t>erroneous</w:t>
      </w:r>
      <w:r>
        <w:rPr>
          <w:spacing w:val="-11"/>
          <w:sz w:val="16"/>
        </w:rPr>
        <w:t> </w:t>
      </w:r>
      <w:r>
        <w:rPr>
          <w:sz w:val="16"/>
        </w:rPr>
        <w:t>candidates,</w:t>
      </w:r>
      <w:r>
        <w:rPr>
          <w:spacing w:val="-10"/>
          <w:sz w:val="16"/>
        </w:rPr>
        <w:t> </w:t>
      </w:r>
      <w:r>
        <w:rPr>
          <w:sz w:val="16"/>
        </w:rPr>
        <w:t>and</w:t>
      </w:r>
      <w:r>
        <w:rPr>
          <w:spacing w:val="-11"/>
          <w:sz w:val="16"/>
        </w:rPr>
        <w:t> </w:t>
      </w:r>
      <w:r>
        <w:rPr>
          <w:sz w:val="16"/>
        </w:rPr>
        <w:t>errors.</w:t>
      </w:r>
    </w:p>
    <w:p>
      <w:pPr>
        <w:pStyle w:val="BodyText"/>
        <w:rPr>
          <w:sz w:val="16"/>
        </w:rPr>
      </w:pPr>
    </w:p>
    <w:p>
      <w:pPr>
        <w:pStyle w:val="BodyText"/>
        <w:spacing w:before="92"/>
        <w:rPr>
          <w:sz w:val="16"/>
        </w:rPr>
      </w:pPr>
    </w:p>
    <w:p>
      <w:pPr>
        <w:pStyle w:val="BodyText"/>
        <w:spacing w:line="415" w:lineRule="auto"/>
        <w:ind w:left="1133" w:right="1131"/>
        <w:jc w:val="both"/>
      </w:pPr>
      <w:r>
        <w:rPr/>
        <w:t>To</w:t>
      </w:r>
      <w:r>
        <w:rPr>
          <w:spacing w:val="-14"/>
        </w:rPr>
        <w:t> </w:t>
      </w:r>
      <w:r>
        <w:rPr/>
        <w:t>tackle</w:t>
      </w:r>
      <w:r>
        <w:rPr>
          <w:spacing w:val="-14"/>
        </w:rPr>
        <w:t> </w:t>
      </w:r>
      <w:r>
        <w:rPr/>
        <w:t>these</w:t>
      </w:r>
      <w:r>
        <w:rPr>
          <w:spacing w:val="-14"/>
        </w:rPr>
        <w:t> </w:t>
      </w:r>
      <w:r>
        <w:rPr/>
        <w:t>issues,</w:t>
      </w:r>
      <w:r>
        <w:rPr>
          <w:spacing w:val="-14"/>
        </w:rPr>
        <w:t> </w:t>
      </w:r>
      <w:r>
        <w:rPr/>
        <w:t>we</w:t>
      </w:r>
      <w:r>
        <w:rPr>
          <w:spacing w:val="-14"/>
        </w:rPr>
        <w:t> </w:t>
      </w:r>
      <w:r>
        <w:rPr/>
        <w:t>ran</w:t>
      </w:r>
      <w:r>
        <w:rPr>
          <w:spacing w:val="-14"/>
        </w:rPr>
        <w:t> </w:t>
      </w:r>
      <w:r>
        <w:rPr/>
        <w:t>Stitch</w:t>
      </w:r>
      <w:r>
        <w:rPr>
          <w:spacing w:val="-14"/>
        </w:rPr>
        <w:t> </w:t>
      </w:r>
      <w:r>
        <w:rPr/>
        <w:t>again</w:t>
      </w:r>
      <w:r>
        <w:rPr>
          <w:spacing w:val="-14"/>
        </w:rPr>
        <w:t> </w:t>
      </w:r>
      <w:r>
        <w:rPr/>
        <w:t>with</w:t>
      </w:r>
      <w:r>
        <w:rPr>
          <w:spacing w:val="-14"/>
        </w:rPr>
        <w:t> </w:t>
      </w:r>
      <w:r>
        <w:rPr/>
        <w:t>refined</w:t>
      </w:r>
      <w:r>
        <w:rPr>
          <w:spacing w:val="-13"/>
        </w:rPr>
        <w:t> </w:t>
      </w:r>
      <w:r>
        <w:rPr/>
        <w:t>templates</w:t>
      </w:r>
      <w:r>
        <w:rPr>
          <w:spacing w:val="-14"/>
        </w:rPr>
        <w:t> </w:t>
      </w:r>
      <w:r>
        <w:rPr/>
        <w:t>(</w:t>
      </w:r>
      <w:r>
        <w:rPr>
          <w:i/>
        </w:rPr>
        <w:t>i.e.</w:t>
      </w:r>
      <w:r>
        <w:rPr>
          <w:i/>
          <w:spacing w:val="-14"/>
        </w:rPr>
        <w:t> </w:t>
      </w:r>
      <w:r>
        <w:rPr/>
        <w:t>the</w:t>
      </w:r>
      <w:r>
        <w:rPr>
          <w:spacing w:val="-14"/>
        </w:rPr>
        <w:t> </w:t>
      </w:r>
      <w:r>
        <w:rPr/>
        <w:t>consensus sequence</w:t>
      </w:r>
      <w:r>
        <w:rPr>
          <w:spacing w:val="-10"/>
        </w:rPr>
        <w:t> </w:t>
      </w:r>
      <w:r>
        <w:rPr/>
        <w:t>as</w:t>
      </w:r>
      <w:r>
        <w:rPr>
          <w:spacing w:val="-10"/>
        </w:rPr>
        <w:t> </w:t>
      </w:r>
      <w:r>
        <w:rPr/>
        <w:t>output</w:t>
      </w:r>
      <w:r>
        <w:rPr>
          <w:spacing w:val="-10"/>
        </w:rPr>
        <w:t> </w:t>
      </w:r>
      <w:r>
        <w:rPr/>
        <w:t>by</w:t>
      </w:r>
      <w:r>
        <w:rPr>
          <w:spacing w:val="-10"/>
        </w:rPr>
        <w:t> </w:t>
      </w:r>
      <w:r>
        <w:rPr/>
        <w:t>the</w:t>
      </w:r>
      <w:r>
        <w:rPr>
          <w:spacing w:val="-10"/>
        </w:rPr>
        <w:t> </w:t>
      </w:r>
      <w:r>
        <w:rPr/>
        <w:t>initial</w:t>
      </w:r>
      <w:r>
        <w:rPr>
          <w:spacing w:val="-10"/>
        </w:rPr>
        <w:t> </w:t>
      </w:r>
      <w:r>
        <w:rPr/>
        <w:t>Stitch</w:t>
      </w:r>
      <w:r>
        <w:rPr>
          <w:spacing w:val="-10"/>
        </w:rPr>
        <w:t> </w:t>
      </w:r>
      <w:r>
        <w:rPr/>
        <w:t>run,</w:t>
      </w:r>
      <w:r>
        <w:rPr>
          <w:spacing w:val="-9"/>
        </w:rPr>
        <w:t> </w:t>
      </w:r>
      <w:r>
        <w:rPr/>
        <w:t>or</w:t>
      </w:r>
      <w:r>
        <w:rPr>
          <w:spacing w:val="-10"/>
        </w:rPr>
        <w:t> </w:t>
      </w:r>
      <w:r>
        <w:rPr>
          <w:i/>
        </w:rPr>
        <w:t>template</w:t>
      </w:r>
      <w:r>
        <w:rPr>
          <w:i/>
          <w:spacing w:val="-10"/>
        </w:rPr>
        <w:t> </w:t>
      </w:r>
      <w:r>
        <w:rPr>
          <w:i/>
        </w:rPr>
        <w:t>selection</w:t>
      </w:r>
      <w:r>
        <w:rPr>
          <w:i/>
          <w:spacing w:val="-9"/>
        </w:rPr>
        <w:t> </w:t>
      </w:r>
      <w:r>
        <w:rPr/>
        <w:t>run,</w:t>
      </w:r>
      <w:r>
        <w:rPr>
          <w:spacing w:val="-9"/>
        </w:rPr>
        <w:t> </w:t>
      </w:r>
      <w:r>
        <w:rPr/>
        <w:t>rather</w:t>
      </w:r>
      <w:r>
        <w:rPr>
          <w:spacing w:val="-10"/>
        </w:rPr>
        <w:t> </w:t>
      </w:r>
      <w:r>
        <w:rPr/>
        <w:t>than</w:t>
      </w:r>
      <w:r>
        <w:rPr>
          <w:spacing w:val="-10"/>
        </w:rPr>
        <w:t> </w:t>
      </w:r>
      <w:r>
        <w:rPr/>
        <w:t>the germline</w:t>
      </w:r>
      <w:r>
        <w:rPr>
          <w:spacing w:val="-1"/>
        </w:rPr>
        <w:t> </w:t>
      </w:r>
      <w:r>
        <w:rPr/>
        <w:t>sequence)</w:t>
      </w:r>
      <w:r>
        <w:rPr>
          <w:spacing w:val="-1"/>
        </w:rPr>
        <w:t> </w:t>
      </w:r>
      <w:r>
        <w:rPr/>
        <w:t>and</w:t>
      </w:r>
      <w:r>
        <w:rPr>
          <w:spacing w:val="-1"/>
        </w:rPr>
        <w:t> </w:t>
      </w:r>
      <w:r>
        <w:rPr/>
        <w:t>a</w:t>
      </w:r>
      <w:r>
        <w:rPr>
          <w:spacing w:val="-1"/>
        </w:rPr>
        <w:t> </w:t>
      </w:r>
      <w:r>
        <w:rPr/>
        <w:t>lower</w:t>
      </w:r>
      <w:r>
        <w:rPr>
          <w:spacing w:val="-1"/>
        </w:rPr>
        <w:t> </w:t>
      </w:r>
      <w:r>
        <w:rPr/>
        <w:t>score</w:t>
      </w:r>
      <w:r>
        <w:rPr>
          <w:spacing w:val="-1"/>
        </w:rPr>
        <w:t> </w:t>
      </w:r>
      <w:r>
        <w:rPr/>
        <w:t>cut-off</w:t>
      </w:r>
      <w:r>
        <w:rPr>
          <w:spacing w:val="-1"/>
        </w:rPr>
        <w:t> </w:t>
      </w:r>
      <w:r>
        <w:rPr/>
        <w:t>for</w:t>
      </w:r>
      <w:r>
        <w:rPr>
          <w:spacing w:val="-1"/>
        </w:rPr>
        <w:t> </w:t>
      </w:r>
      <w:r>
        <w:rPr/>
        <w:t>the</w:t>
      </w:r>
      <w:r>
        <w:rPr>
          <w:spacing w:val="-1"/>
        </w:rPr>
        <w:t> </w:t>
      </w:r>
      <w:r>
        <w:rPr/>
        <w:t>input</w:t>
      </w:r>
      <w:r>
        <w:rPr>
          <w:spacing w:val="-1"/>
        </w:rPr>
        <w:t> </w:t>
      </w:r>
      <w:r>
        <w:rPr/>
        <w:t>reads</w:t>
      </w:r>
      <w:r>
        <w:rPr>
          <w:spacing w:val="-1"/>
        </w:rPr>
        <w:t> </w:t>
      </w:r>
      <w:r>
        <w:rPr/>
        <w:t>(50</w:t>
      </w:r>
      <w:r>
        <w:rPr>
          <w:spacing w:val="-1"/>
        </w:rPr>
        <w:t> </w:t>
      </w:r>
      <w:r>
        <w:rPr/>
        <w:t>instead</w:t>
      </w:r>
      <w:r>
        <w:rPr>
          <w:spacing w:val="-1"/>
        </w:rPr>
        <w:t> </w:t>
      </w:r>
      <w:r>
        <w:rPr/>
        <w:t>of</w:t>
      </w:r>
      <w:r>
        <w:rPr>
          <w:spacing w:val="-1"/>
        </w:rPr>
        <w:t> </w:t>
      </w:r>
      <w:r>
        <w:rPr/>
        <w:t>85). </w:t>
      </w:r>
      <w:r>
        <w:rPr>
          <w:spacing w:val="-2"/>
        </w:rPr>
        <w:t>To</w:t>
      </w:r>
      <w:r>
        <w:rPr>
          <w:spacing w:val="-8"/>
        </w:rPr>
        <w:t> </w:t>
      </w:r>
      <w:r>
        <w:rPr>
          <w:spacing w:val="-2"/>
        </w:rPr>
        <w:t>ensure</w:t>
      </w:r>
      <w:r>
        <w:rPr>
          <w:spacing w:val="-7"/>
        </w:rPr>
        <w:t> </w:t>
      </w:r>
      <w:r>
        <w:rPr>
          <w:spacing w:val="-2"/>
        </w:rPr>
        <w:t>recombination</w:t>
      </w:r>
      <w:r>
        <w:rPr>
          <w:spacing w:val="-8"/>
        </w:rPr>
        <w:t> </w:t>
      </w:r>
      <w:r>
        <w:rPr>
          <w:spacing w:val="-2"/>
        </w:rPr>
        <w:t>of</w:t>
      </w:r>
      <w:r>
        <w:rPr>
          <w:spacing w:val="-8"/>
        </w:rPr>
        <w:t> </w:t>
      </w:r>
      <w:r>
        <w:rPr>
          <w:spacing w:val="-2"/>
        </w:rPr>
        <w:t>the</w:t>
      </w:r>
      <w:r>
        <w:rPr>
          <w:spacing w:val="-7"/>
        </w:rPr>
        <w:t> </w:t>
      </w:r>
      <w:r>
        <w:rPr>
          <w:spacing w:val="-2"/>
        </w:rPr>
        <w:t>correct</w:t>
      </w:r>
      <w:r>
        <w:rPr>
          <w:spacing w:val="-8"/>
        </w:rPr>
        <w:t> </w:t>
      </w:r>
      <w:r>
        <w:rPr>
          <w:spacing w:val="-2"/>
        </w:rPr>
        <w:t>V-region,</w:t>
      </w:r>
      <w:r>
        <w:rPr>
          <w:spacing w:val="-6"/>
        </w:rPr>
        <w:t> </w:t>
      </w:r>
      <w:r>
        <w:rPr>
          <w:spacing w:val="-2"/>
        </w:rPr>
        <w:t>we</w:t>
      </w:r>
      <w:r>
        <w:rPr>
          <w:spacing w:val="-7"/>
        </w:rPr>
        <w:t> </w:t>
      </w:r>
      <w:r>
        <w:rPr>
          <w:spacing w:val="-2"/>
        </w:rPr>
        <w:t>manually</w:t>
      </w:r>
      <w:r>
        <w:rPr>
          <w:spacing w:val="-8"/>
        </w:rPr>
        <w:t> </w:t>
      </w:r>
      <w:r>
        <w:rPr>
          <w:spacing w:val="-2"/>
        </w:rPr>
        <w:t>defined</w:t>
      </w:r>
      <w:r>
        <w:rPr>
          <w:spacing w:val="-7"/>
        </w:rPr>
        <w:t> </w:t>
      </w:r>
      <w:r>
        <w:rPr>
          <w:spacing w:val="-2"/>
        </w:rPr>
        <w:t>which</w:t>
      </w:r>
      <w:r>
        <w:rPr>
          <w:spacing w:val="-8"/>
        </w:rPr>
        <w:t> </w:t>
      </w:r>
      <w:r>
        <w:rPr>
          <w:spacing w:val="-2"/>
        </w:rPr>
        <w:t>V-region</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spacing w:val="-2"/>
        </w:rPr>
        <w:t>templates</w:t>
      </w:r>
      <w:r>
        <w:rPr>
          <w:spacing w:val="-5"/>
        </w:rPr>
        <w:t> </w:t>
      </w:r>
      <w:r>
        <w:rPr>
          <w:spacing w:val="-2"/>
        </w:rPr>
        <w:t>should</w:t>
      </w:r>
      <w:r>
        <w:rPr>
          <w:spacing w:val="-5"/>
        </w:rPr>
        <w:t> </w:t>
      </w:r>
      <w:r>
        <w:rPr>
          <w:spacing w:val="-2"/>
        </w:rPr>
        <w:t>be</w:t>
      </w:r>
      <w:r>
        <w:rPr>
          <w:spacing w:val="-5"/>
        </w:rPr>
        <w:t> </w:t>
      </w:r>
      <w:r>
        <w:rPr>
          <w:spacing w:val="-2"/>
        </w:rPr>
        <w:t>recombined</w:t>
      </w:r>
      <w:r>
        <w:rPr>
          <w:spacing w:val="-5"/>
        </w:rPr>
        <w:t> </w:t>
      </w:r>
      <w:r>
        <w:rPr>
          <w:spacing w:val="-2"/>
        </w:rPr>
        <w:t>by</w:t>
      </w:r>
      <w:r>
        <w:rPr>
          <w:spacing w:val="-5"/>
        </w:rPr>
        <w:t> </w:t>
      </w:r>
      <w:r>
        <w:rPr>
          <w:spacing w:val="-2"/>
        </w:rPr>
        <w:t>Stitch</w:t>
      </w:r>
      <w:r>
        <w:rPr>
          <w:spacing w:val="-5"/>
        </w:rPr>
        <w:t> </w:t>
      </w:r>
      <w:r>
        <w:rPr>
          <w:spacing w:val="-2"/>
        </w:rPr>
        <w:t>by</w:t>
      </w:r>
      <w:r>
        <w:rPr>
          <w:spacing w:val="-5"/>
        </w:rPr>
        <w:t> </w:t>
      </w:r>
      <w:r>
        <w:rPr>
          <w:spacing w:val="-2"/>
        </w:rPr>
        <w:t>providing</w:t>
      </w:r>
      <w:r>
        <w:rPr>
          <w:spacing w:val="-5"/>
        </w:rPr>
        <w:t> </w:t>
      </w:r>
      <w:r>
        <w:rPr>
          <w:spacing w:val="-2"/>
        </w:rPr>
        <w:t>refined</w:t>
      </w:r>
      <w:r>
        <w:rPr>
          <w:spacing w:val="-5"/>
        </w:rPr>
        <w:t> </w:t>
      </w:r>
      <w:r>
        <w:rPr>
          <w:spacing w:val="-2"/>
        </w:rPr>
        <w:t>templates</w:t>
      </w:r>
      <w:r>
        <w:rPr>
          <w:spacing w:val="-5"/>
        </w:rPr>
        <w:t> </w:t>
      </w:r>
      <w:r>
        <w:rPr>
          <w:spacing w:val="-2"/>
        </w:rPr>
        <w:t>equal</w:t>
      </w:r>
      <w:r>
        <w:rPr>
          <w:spacing w:val="-5"/>
        </w:rPr>
        <w:t> </w:t>
      </w:r>
      <w:r>
        <w:rPr>
          <w:spacing w:val="-2"/>
        </w:rPr>
        <w:t>to</w:t>
      </w:r>
      <w:r>
        <w:rPr>
          <w:spacing w:val="-5"/>
        </w:rPr>
        <w:t> </w:t>
      </w:r>
      <w:r>
        <w:rPr>
          <w:spacing w:val="-2"/>
        </w:rPr>
        <w:t>the </w:t>
      </w:r>
      <w:r>
        <w:rPr/>
        <w:t>number</w:t>
      </w:r>
      <w:r>
        <w:rPr>
          <w:spacing w:val="-4"/>
        </w:rPr>
        <w:t> </w:t>
      </w:r>
      <w:r>
        <w:rPr/>
        <w:t>of</w:t>
      </w:r>
      <w:r>
        <w:rPr>
          <w:spacing w:val="-4"/>
        </w:rPr>
        <w:t> </w:t>
      </w:r>
      <w:r>
        <w:rPr/>
        <w:t>abundant</w:t>
      </w:r>
      <w:r>
        <w:rPr>
          <w:spacing w:val="-4"/>
        </w:rPr>
        <w:t> </w:t>
      </w:r>
      <w:r>
        <w:rPr/>
        <w:t>clones</w:t>
      </w:r>
      <w:r>
        <w:rPr>
          <w:spacing w:val="-4"/>
        </w:rPr>
        <w:t> </w:t>
      </w:r>
      <w:r>
        <w:rPr/>
        <w:t>present</w:t>
      </w:r>
      <w:r>
        <w:rPr>
          <w:spacing w:val="-4"/>
        </w:rPr>
        <w:t> </w:t>
      </w:r>
      <w:r>
        <w:rPr/>
        <w:t>in</w:t>
      </w:r>
      <w:r>
        <w:rPr>
          <w:spacing w:val="-4"/>
        </w:rPr>
        <w:t> </w:t>
      </w:r>
      <w:r>
        <w:rPr/>
        <w:t>the</w:t>
      </w:r>
      <w:r>
        <w:rPr>
          <w:spacing w:val="-4"/>
        </w:rPr>
        <w:t> </w:t>
      </w:r>
      <w:r>
        <w:rPr/>
        <w:t>MD</w:t>
      </w:r>
      <w:r>
        <w:rPr>
          <w:spacing w:val="-4"/>
        </w:rPr>
        <w:t> </w:t>
      </w:r>
      <w:r>
        <w:rPr/>
        <w:t>data</w:t>
      </w:r>
      <w:r>
        <w:rPr>
          <w:spacing w:val="-4"/>
        </w:rPr>
        <w:t> </w:t>
      </w:r>
      <w:r>
        <w:rPr/>
        <w:t>(1</w:t>
      </w:r>
      <w:r>
        <w:rPr>
          <w:spacing w:val="-4"/>
        </w:rPr>
        <w:t> </w:t>
      </w:r>
      <w:r>
        <w:rPr/>
        <w:t>and</w:t>
      </w:r>
      <w:r>
        <w:rPr>
          <w:spacing w:val="-4"/>
        </w:rPr>
        <w:t> </w:t>
      </w:r>
      <w:r>
        <w:rPr/>
        <w:t>3</w:t>
      </w:r>
      <w:r>
        <w:rPr>
          <w:spacing w:val="-4"/>
        </w:rPr>
        <w:t> </w:t>
      </w:r>
      <w:r>
        <w:rPr/>
        <w:t>for</w:t>
      </w:r>
      <w:r>
        <w:rPr>
          <w:spacing w:val="-4"/>
        </w:rPr>
        <w:t> </w:t>
      </w:r>
      <w:r>
        <w:rPr/>
        <w:t>the</w:t>
      </w:r>
      <w:r>
        <w:rPr>
          <w:spacing w:val="-4"/>
        </w:rPr>
        <w:t> </w:t>
      </w:r>
      <w:r>
        <w:rPr/>
        <w:t>monoclonal</w:t>
      </w:r>
      <w:r>
        <w:rPr>
          <w:spacing w:val="-4"/>
        </w:rPr>
        <w:t> </w:t>
      </w:r>
      <w:r>
        <w:rPr/>
        <w:t>and mixture</w:t>
      </w:r>
      <w:r>
        <w:rPr>
          <w:spacing w:val="-4"/>
        </w:rPr>
        <w:t> </w:t>
      </w:r>
      <w:r>
        <w:rPr/>
        <w:t>sample,</w:t>
      </w:r>
      <w:r>
        <w:rPr>
          <w:spacing w:val="-3"/>
        </w:rPr>
        <w:t> </w:t>
      </w:r>
      <w:r>
        <w:rPr/>
        <w:t>respectively;</w:t>
      </w:r>
      <w:r>
        <w:rPr>
          <w:spacing w:val="-3"/>
        </w:rPr>
        <w:t> </w:t>
      </w:r>
      <w:hyperlink w:history="true" w:anchor="_bookmark267">
        <w:r>
          <w:rPr>
            <w:b/>
          </w:rPr>
          <w:t>Figure</w:t>
        </w:r>
        <w:r>
          <w:rPr>
            <w:b/>
            <w:spacing w:val="-4"/>
          </w:rPr>
          <w:t> </w:t>
        </w:r>
        <w:r>
          <w:rPr>
            <w:b/>
          </w:rPr>
          <w:t>2</w:t>
        </w:r>
      </w:hyperlink>
      <w:r>
        <w:rPr>
          <w:b/>
        </w:rPr>
        <w:t>a</w:t>
      </w:r>
      <w:r>
        <w:rPr>
          <w:b/>
          <w:spacing w:val="-4"/>
        </w:rPr>
        <w:t> </w:t>
      </w:r>
      <w:r>
        <w:rPr>
          <w:b/>
        </w:rPr>
        <w:t>and</w:t>
      </w:r>
      <w:r>
        <w:rPr>
          <w:b/>
          <w:spacing w:val="-3"/>
        </w:rPr>
        <w:t> </w:t>
      </w:r>
      <w:r>
        <w:rPr>
          <w:b/>
        </w:rPr>
        <w:t>b</w:t>
      </w:r>
      <w:r>
        <w:rPr/>
        <w:t>).</w:t>
      </w:r>
      <w:r>
        <w:rPr>
          <w:spacing w:val="18"/>
        </w:rPr>
        <w:t> </w:t>
      </w:r>
      <w:r>
        <w:rPr/>
        <w:t>For</w:t>
      </w:r>
      <w:r>
        <w:rPr>
          <w:spacing w:val="-3"/>
        </w:rPr>
        <w:t> </w:t>
      </w:r>
      <w:r>
        <w:rPr/>
        <w:t>the</w:t>
      </w:r>
      <w:r>
        <w:rPr>
          <w:spacing w:val="-4"/>
        </w:rPr>
        <w:t> </w:t>
      </w:r>
      <w:r>
        <w:rPr/>
        <w:t>monoclonal</w:t>
      </w:r>
      <w:r>
        <w:rPr>
          <w:spacing w:val="-4"/>
        </w:rPr>
        <w:t> </w:t>
      </w:r>
      <w:r>
        <w:rPr/>
        <w:t>sample</w:t>
      </w:r>
      <w:r>
        <w:rPr>
          <w:spacing w:val="-4"/>
        </w:rPr>
        <w:t> </w:t>
      </w:r>
      <w:r>
        <w:rPr/>
        <w:t>we</w:t>
      </w:r>
      <w:r>
        <w:rPr>
          <w:spacing w:val="-4"/>
        </w:rPr>
        <w:t> </w:t>
      </w:r>
      <w:r>
        <w:rPr/>
        <w:t>se- lected</w:t>
      </w:r>
      <w:r>
        <w:rPr>
          <w:spacing w:val="-12"/>
        </w:rPr>
        <w:t> </w:t>
      </w:r>
      <w:r>
        <w:rPr/>
        <w:t>the</w:t>
      </w:r>
      <w:r>
        <w:rPr>
          <w:spacing w:val="-12"/>
        </w:rPr>
        <w:t> </w:t>
      </w:r>
      <w:r>
        <w:rPr/>
        <w:t>best</w:t>
      </w:r>
      <w:r>
        <w:rPr>
          <w:spacing w:val="-12"/>
        </w:rPr>
        <w:t> </w:t>
      </w:r>
      <w:r>
        <w:rPr/>
        <w:t>scoring</w:t>
      </w:r>
      <w:r>
        <w:rPr>
          <w:spacing w:val="-12"/>
        </w:rPr>
        <w:t> </w:t>
      </w:r>
      <w:r>
        <w:rPr/>
        <w:t>V-region,</w:t>
      </w:r>
      <w:r>
        <w:rPr>
          <w:spacing w:val="-12"/>
        </w:rPr>
        <w:t> </w:t>
      </w:r>
      <w:r>
        <w:rPr/>
        <w:t>IGHV3-66,</w:t>
      </w:r>
      <w:r>
        <w:rPr>
          <w:spacing w:val="-11"/>
        </w:rPr>
        <w:t> </w:t>
      </w:r>
      <w:r>
        <w:rPr/>
        <w:t>as</w:t>
      </w:r>
      <w:r>
        <w:rPr>
          <w:spacing w:val="-12"/>
        </w:rPr>
        <w:t> </w:t>
      </w:r>
      <w:r>
        <w:rPr/>
        <w:t>a</w:t>
      </w:r>
      <w:r>
        <w:rPr>
          <w:spacing w:val="-12"/>
        </w:rPr>
        <w:t> </w:t>
      </w:r>
      <w:r>
        <w:rPr/>
        <w:t>refined</w:t>
      </w:r>
      <w:r>
        <w:rPr>
          <w:spacing w:val="-12"/>
        </w:rPr>
        <w:t> </w:t>
      </w:r>
      <w:r>
        <w:rPr/>
        <w:t>template.</w:t>
      </w:r>
      <w:r>
        <w:rPr>
          <w:spacing w:val="8"/>
        </w:rPr>
        <w:t> </w:t>
      </w:r>
      <w:r>
        <w:rPr/>
        <w:t>For</w:t>
      </w:r>
      <w:r>
        <w:rPr>
          <w:spacing w:val="-12"/>
        </w:rPr>
        <w:t> </w:t>
      </w:r>
      <w:r>
        <w:rPr/>
        <w:t>the</w:t>
      </w:r>
      <w:r>
        <w:rPr>
          <w:spacing w:val="-12"/>
        </w:rPr>
        <w:t> </w:t>
      </w:r>
      <w:r>
        <w:rPr/>
        <w:t>sample</w:t>
      </w:r>
      <w:r>
        <w:rPr>
          <w:spacing w:val="-12"/>
        </w:rPr>
        <w:t> </w:t>
      </w:r>
      <w:r>
        <w:rPr/>
        <w:t>of 3</w:t>
      </w:r>
      <w:r>
        <w:rPr>
          <w:spacing w:val="-12"/>
        </w:rPr>
        <w:t> </w:t>
      </w:r>
      <w:r>
        <w:rPr/>
        <w:t>mAbs</w:t>
      </w:r>
      <w:r>
        <w:rPr>
          <w:spacing w:val="-12"/>
        </w:rPr>
        <w:t> </w:t>
      </w:r>
      <w:r>
        <w:rPr/>
        <w:t>we</w:t>
      </w:r>
      <w:r>
        <w:rPr>
          <w:spacing w:val="-12"/>
        </w:rPr>
        <w:t> </w:t>
      </w:r>
      <w:r>
        <w:rPr/>
        <w:t>selected</w:t>
      </w:r>
      <w:r>
        <w:rPr>
          <w:spacing w:val="-12"/>
        </w:rPr>
        <w:t> </w:t>
      </w:r>
      <w:r>
        <w:rPr/>
        <w:t>3</w:t>
      </w:r>
      <w:r>
        <w:rPr>
          <w:spacing w:val="-12"/>
        </w:rPr>
        <w:t> </w:t>
      </w:r>
      <w:r>
        <w:rPr/>
        <w:t>V-region</w:t>
      </w:r>
      <w:r>
        <w:rPr>
          <w:spacing w:val="-12"/>
        </w:rPr>
        <w:t> </w:t>
      </w:r>
      <w:r>
        <w:rPr/>
        <w:t>templates:</w:t>
      </w:r>
      <w:r>
        <w:rPr>
          <w:spacing w:val="7"/>
        </w:rPr>
        <w:t> </w:t>
      </w:r>
      <w:r>
        <w:rPr/>
        <w:t>the</w:t>
      </w:r>
      <w:r>
        <w:rPr>
          <w:spacing w:val="-12"/>
        </w:rPr>
        <w:t> </w:t>
      </w:r>
      <w:r>
        <w:rPr/>
        <w:t>highest</w:t>
      </w:r>
      <w:r>
        <w:rPr>
          <w:spacing w:val="-12"/>
        </w:rPr>
        <w:t> </w:t>
      </w:r>
      <w:r>
        <w:rPr/>
        <w:t>unique</w:t>
      </w:r>
      <w:r>
        <w:rPr>
          <w:spacing w:val="-12"/>
        </w:rPr>
        <w:t> </w:t>
      </w:r>
      <w:r>
        <w:rPr/>
        <w:t>score</w:t>
      </w:r>
      <w:r>
        <w:rPr>
          <w:spacing w:val="-12"/>
        </w:rPr>
        <w:t> </w:t>
      </w:r>
      <w:r>
        <w:rPr/>
        <w:t>(IGHV4-39),</w:t>
      </w:r>
      <w:r>
        <w:rPr>
          <w:spacing w:val="-11"/>
        </w:rPr>
        <w:t> </w:t>
      </w:r>
      <w:r>
        <w:rPr/>
        <w:t>the highest</w:t>
      </w:r>
      <w:r>
        <w:rPr>
          <w:spacing w:val="-1"/>
        </w:rPr>
        <w:t> </w:t>
      </w:r>
      <w:r>
        <w:rPr/>
        <w:t>score</w:t>
      </w:r>
      <w:r>
        <w:rPr>
          <w:spacing w:val="-1"/>
        </w:rPr>
        <w:t> </w:t>
      </w:r>
      <w:r>
        <w:rPr/>
        <w:t>(IGHV4-30-4), and</w:t>
      </w:r>
      <w:r>
        <w:rPr>
          <w:spacing w:val="-1"/>
        </w:rPr>
        <w:t> </w:t>
      </w:r>
      <w:r>
        <w:rPr/>
        <w:t>the</w:t>
      </w:r>
      <w:r>
        <w:rPr>
          <w:spacing w:val="-1"/>
        </w:rPr>
        <w:t> </w:t>
      </w:r>
      <w:r>
        <w:rPr/>
        <w:t>highest</w:t>
      </w:r>
      <w:r>
        <w:rPr>
          <w:spacing w:val="-1"/>
        </w:rPr>
        <w:t> </w:t>
      </w:r>
      <w:r>
        <w:rPr/>
        <w:t>score</w:t>
      </w:r>
      <w:r>
        <w:rPr>
          <w:spacing w:val="-1"/>
        </w:rPr>
        <w:t> </w:t>
      </w:r>
      <w:r>
        <w:rPr/>
        <w:t>in</w:t>
      </w:r>
      <w:r>
        <w:rPr>
          <w:spacing w:val="-1"/>
        </w:rPr>
        <w:t> </w:t>
      </w:r>
      <w:r>
        <w:rPr/>
        <w:t>a</w:t>
      </w:r>
      <w:r>
        <w:rPr>
          <w:spacing w:val="-1"/>
        </w:rPr>
        <w:t> </w:t>
      </w:r>
      <w:r>
        <w:rPr/>
        <w:t>different</w:t>
      </w:r>
      <w:r>
        <w:rPr>
          <w:spacing w:val="-1"/>
        </w:rPr>
        <w:t> </w:t>
      </w:r>
      <w:r>
        <w:rPr/>
        <w:t>family</w:t>
      </w:r>
      <w:r>
        <w:rPr>
          <w:spacing w:val="-1"/>
        </w:rPr>
        <w:t> </w:t>
      </w:r>
      <w:r>
        <w:rPr/>
        <w:t>(IGHV3-66). This additional Stitch run, or </w:t>
      </w:r>
      <w:r>
        <w:rPr>
          <w:i/>
        </w:rPr>
        <w:t>definitive </w:t>
      </w:r>
      <w:r>
        <w:rPr/>
        <w:t>run, gave a major improvement for analysis of</w:t>
      </w:r>
      <w:r>
        <w:rPr>
          <w:spacing w:val="-1"/>
        </w:rPr>
        <w:t> </w:t>
      </w:r>
      <w:r>
        <w:rPr/>
        <w:t>Trastuzumab</w:t>
      </w:r>
      <w:r>
        <w:rPr>
          <w:spacing w:val="-2"/>
        </w:rPr>
        <w:t> </w:t>
      </w:r>
      <w:r>
        <w:rPr/>
        <w:t>in</w:t>
      </w:r>
      <w:r>
        <w:rPr>
          <w:spacing w:val="-1"/>
        </w:rPr>
        <w:t> </w:t>
      </w:r>
      <w:r>
        <w:rPr/>
        <w:t>the</w:t>
      </w:r>
      <w:r>
        <w:rPr>
          <w:spacing w:val="-1"/>
        </w:rPr>
        <w:t> </w:t>
      </w:r>
      <w:r>
        <w:rPr/>
        <w:t>3</w:t>
      </w:r>
      <w:r>
        <w:rPr>
          <w:spacing w:val="-1"/>
        </w:rPr>
        <w:t> </w:t>
      </w:r>
      <w:r>
        <w:rPr/>
        <w:t>mAb</w:t>
      </w:r>
      <w:r>
        <w:rPr>
          <w:spacing w:val="-1"/>
        </w:rPr>
        <w:t> </w:t>
      </w:r>
      <w:r>
        <w:rPr/>
        <w:t>sample, as</w:t>
      </w:r>
      <w:r>
        <w:rPr>
          <w:spacing w:val="-1"/>
        </w:rPr>
        <w:t> </w:t>
      </w:r>
      <w:r>
        <w:rPr/>
        <w:t>it</w:t>
      </w:r>
      <w:r>
        <w:rPr>
          <w:spacing w:val="-1"/>
        </w:rPr>
        <w:t> </w:t>
      </w:r>
      <w:r>
        <w:rPr/>
        <w:t>improved</w:t>
      </w:r>
      <w:r>
        <w:rPr>
          <w:spacing w:val="-1"/>
        </w:rPr>
        <w:t> </w:t>
      </w:r>
      <w:r>
        <w:rPr/>
        <w:t>the</w:t>
      </w:r>
      <w:r>
        <w:rPr>
          <w:spacing w:val="-1"/>
        </w:rPr>
        <w:t> </w:t>
      </w:r>
      <w:r>
        <w:rPr/>
        <w:t>depth</w:t>
      </w:r>
      <w:r>
        <w:rPr>
          <w:spacing w:val="-1"/>
        </w:rPr>
        <w:t> </w:t>
      </w:r>
      <w:r>
        <w:rPr/>
        <w:t>of</w:t>
      </w:r>
      <w:r>
        <w:rPr>
          <w:spacing w:val="-1"/>
        </w:rPr>
        <w:t> </w:t>
      </w:r>
      <w:r>
        <w:rPr/>
        <w:t>coverage</w:t>
      </w:r>
      <w:r>
        <w:rPr>
          <w:spacing w:val="-1"/>
        </w:rPr>
        <w:t> </w:t>
      </w:r>
      <w:r>
        <w:rPr/>
        <w:t>2</w:t>
      </w:r>
      <w:r>
        <w:rPr>
          <w:spacing w:val="-1"/>
        </w:rPr>
        <w:t> </w:t>
      </w:r>
      <w:r>
        <w:rPr/>
        <w:t>to</w:t>
      </w:r>
      <w:r>
        <w:rPr>
          <w:spacing w:val="-1"/>
        </w:rPr>
        <w:t> </w:t>
      </w:r>
      <w:r>
        <w:rPr/>
        <w:t>28- fold</w:t>
      </w:r>
      <w:r>
        <w:rPr>
          <w:spacing w:val="-4"/>
        </w:rPr>
        <w:t> </w:t>
      </w:r>
      <w:r>
        <w:rPr/>
        <w:t>and</w:t>
      </w:r>
      <w:r>
        <w:rPr>
          <w:spacing w:val="-4"/>
        </w:rPr>
        <w:t> </w:t>
      </w:r>
      <w:r>
        <w:rPr/>
        <w:t>raised</w:t>
      </w:r>
      <w:r>
        <w:rPr>
          <w:spacing w:val="-3"/>
        </w:rPr>
        <w:t> </w:t>
      </w:r>
      <w:r>
        <w:rPr/>
        <w:t>depth</w:t>
      </w:r>
      <w:r>
        <w:rPr>
          <w:spacing w:val="-4"/>
        </w:rPr>
        <w:t> </w:t>
      </w:r>
      <w:r>
        <w:rPr/>
        <w:t>of</w:t>
      </w:r>
      <w:r>
        <w:rPr>
          <w:spacing w:val="-3"/>
        </w:rPr>
        <w:t> </w:t>
      </w:r>
      <w:r>
        <w:rPr/>
        <w:t>coverage</w:t>
      </w:r>
      <w:r>
        <w:rPr>
          <w:spacing w:val="-3"/>
        </w:rPr>
        <w:t> </w:t>
      </w:r>
      <w:r>
        <w:rPr/>
        <w:t>above</w:t>
      </w:r>
      <w:r>
        <w:rPr>
          <w:spacing w:val="-4"/>
        </w:rPr>
        <w:t> </w:t>
      </w:r>
      <w:r>
        <w:rPr/>
        <w:t>the</w:t>
      </w:r>
      <w:r>
        <w:rPr>
          <w:spacing w:val="-4"/>
        </w:rPr>
        <w:t> </w:t>
      </w:r>
      <w:r>
        <w:rPr/>
        <w:t>dynamic</w:t>
      </w:r>
      <w:r>
        <w:rPr>
          <w:spacing w:val="-3"/>
        </w:rPr>
        <w:t> </w:t>
      </w:r>
      <w:r>
        <w:rPr/>
        <w:t>cut-off</w:t>
      </w:r>
      <w:r>
        <w:rPr>
          <w:spacing w:val="-4"/>
        </w:rPr>
        <w:t> </w:t>
      </w:r>
      <w:r>
        <w:rPr/>
        <w:t>(the</w:t>
      </w:r>
      <w:r>
        <w:rPr>
          <w:spacing w:val="-4"/>
        </w:rPr>
        <w:t> </w:t>
      </w:r>
      <w:r>
        <w:rPr/>
        <w:t>depth</w:t>
      </w:r>
      <w:r>
        <w:rPr>
          <w:spacing w:val="-3"/>
        </w:rPr>
        <w:t> </w:t>
      </w:r>
      <w:r>
        <w:rPr/>
        <w:t>of</w:t>
      </w:r>
      <w:r>
        <w:rPr>
          <w:spacing w:val="-3"/>
        </w:rPr>
        <w:t> </w:t>
      </w:r>
      <w:r>
        <w:rPr/>
        <w:t>coverage at Cys104, </w:t>
      </w:r>
      <w:hyperlink w:history="true" w:anchor="_bookmark269">
        <w:r>
          <w:rPr>
            <w:b/>
          </w:rPr>
          <w:t>Figure 3</w:t>
        </w:r>
      </w:hyperlink>
      <w:r>
        <w:rPr/>
        <w:t>) for 13 out of 21 positions (</w:t>
      </w:r>
      <w:hyperlink w:history="true" w:anchor="_bookmark269">
        <w:r>
          <w:rPr>
            <w:b/>
          </w:rPr>
          <w:t>Figure 3</w:t>
        </w:r>
      </w:hyperlink>
      <w:r>
        <w:rPr>
          <w:b/>
        </w:rPr>
        <w:t>d</w:t>
      </w:r>
      <w:r>
        <w:rPr/>
        <w:t>).</w:t>
      </w:r>
      <w:r>
        <w:rPr>
          <w:spacing w:val="40"/>
        </w:rPr>
        <w:t> </w:t>
      </w:r>
      <w:r>
        <w:rPr/>
        <w:t>Pleasingly, these ad- justed settings had no detrimental effects on the performance for the monoclonal sample (</w:t>
      </w:r>
      <w:hyperlink w:history="true" w:anchor="_bookmark269">
        <w:r>
          <w:rPr>
            <w:b/>
          </w:rPr>
          <w:t>Figure 3</w:t>
        </w:r>
      </w:hyperlink>
      <w:r>
        <w:rPr>
          <w:b/>
        </w:rPr>
        <w:t>b</w:t>
      </w:r>
      <w:r>
        <w:rPr/>
        <w:t>), although some ambiguity remained in the predicted sequence for Trastuzumab in the 3 mAb sample.</w:t>
      </w:r>
    </w:p>
    <w:p>
      <w:pPr>
        <w:pStyle w:val="BodyText"/>
      </w:pPr>
    </w:p>
    <w:p>
      <w:pPr>
        <w:pStyle w:val="BodyText"/>
        <w:spacing w:before="22"/>
      </w:pPr>
    </w:p>
    <w:p>
      <w:pPr>
        <w:pStyle w:val="Heading2"/>
        <w:numPr>
          <w:ilvl w:val="2"/>
          <w:numId w:val="10"/>
        </w:numPr>
        <w:tabs>
          <w:tab w:pos="1904" w:val="left" w:leader="none"/>
        </w:tabs>
        <w:spacing w:line="240" w:lineRule="auto" w:before="0" w:after="0"/>
        <w:ind w:left="1904" w:right="0" w:hanging="771"/>
        <w:jc w:val="left"/>
      </w:pPr>
      <w:r>
        <w:rPr/>
        <mc:AlternateContent>
          <mc:Choice Requires="wps">
            <w:drawing>
              <wp:anchor distT="0" distB="0" distL="0" distR="0" allowOverlap="1" layoutInCell="1" locked="0" behindDoc="0" simplePos="0" relativeHeight="15832576">
                <wp:simplePos x="0" y="0"/>
                <wp:positionH relativeFrom="page">
                  <wp:posOffset>5772658</wp:posOffset>
                </wp:positionH>
                <wp:positionV relativeFrom="paragraph">
                  <wp:posOffset>62022</wp:posOffset>
                </wp:positionV>
                <wp:extent cx="347345" cy="900430"/>
                <wp:effectExtent l="0" t="0" r="0" b="0"/>
                <wp:wrapNone/>
                <wp:docPr id="815" name="Textbox 815"/>
                <wp:cNvGraphicFramePr>
                  <a:graphicFrameLocks/>
                </wp:cNvGraphicFramePr>
                <a:graphic>
                  <a:graphicData uri="http://schemas.microsoft.com/office/word/2010/wordprocessingShape">
                    <wps:wsp>
                      <wps:cNvPr id="815" name="Textbox 815"/>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4.883645pt;width:27.35pt;height:70.9pt;mso-position-horizontal-relative:page;mso-position-vertical-relative:paragraph;z-index:15832576" type="#_x0000_t202" id="docshape568"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Integrating</w:t>
      </w:r>
      <w:r>
        <w:rPr>
          <w:spacing w:val="-17"/>
        </w:rPr>
        <w:t> </w:t>
      </w:r>
      <w:r>
        <w:rPr/>
        <w:t>multiple</w:t>
      </w:r>
      <w:r>
        <w:rPr>
          <w:spacing w:val="-16"/>
        </w:rPr>
        <w:t> </w:t>
      </w:r>
      <w:r>
        <w:rPr/>
        <w:t>evidence</w:t>
      </w:r>
      <w:r>
        <w:rPr>
          <w:spacing w:val="-16"/>
        </w:rPr>
        <w:t> </w:t>
      </w:r>
      <w:r>
        <w:rPr>
          <w:spacing w:val="-2"/>
        </w:rPr>
        <w:t>streams</w:t>
      </w:r>
    </w:p>
    <w:p>
      <w:pPr>
        <w:pStyle w:val="BodyText"/>
        <w:spacing w:before="75"/>
        <w:rPr>
          <w:b/>
          <w:sz w:val="24"/>
        </w:rPr>
      </w:pPr>
    </w:p>
    <w:p>
      <w:pPr>
        <w:pStyle w:val="Heading3"/>
      </w:pPr>
      <w:r>
        <w:rPr/>
        <w:t>Performance</w:t>
      </w:r>
      <w:r>
        <w:rPr>
          <w:spacing w:val="-14"/>
        </w:rPr>
        <w:t> </w:t>
      </w:r>
      <w:r>
        <w:rPr/>
        <w:t>on</w:t>
      </w:r>
      <w:r>
        <w:rPr>
          <w:spacing w:val="-13"/>
        </w:rPr>
        <w:t> </w:t>
      </w:r>
      <w:r>
        <w:rPr/>
        <w:t>recombinant</w:t>
      </w:r>
      <w:r>
        <w:rPr>
          <w:spacing w:val="-13"/>
        </w:rPr>
        <w:t> </w:t>
      </w:r>
      <w:r>
        <w:rPr>
          <w:spacing w:val="-2"/>
        </w:rPr>
        <w:t>samples</w:t>
      </w:r>
    </w:p>
    <w:p>
      <w:pPr>
        <w:pStyle w:val="BodyText"/>
        <w:spacing w:before="129"/>
        <w:rPr>
          <w:b/>
        </w:rPr>
      </w:pPr>
    </w:p>
    <w:p>
      <w:pPr>
        <w:pStyle w:val="BodyText"/>
        <w:spacing w:line="415" w:lineRule="auto"/>
        <w:ind w:left="1133" w:right="1011"/>
      </w:pPr>
      <w:bookmarkStart w:name="_bookmark270" w:id="292"/>
      <w:bookmarkEnd w:id="292"/>
      <w:r>
        <w:rPr/>
      </w:r>
      <w:r>
        <w:rPr>
          <w:b/>
        </w:rPr>
        <w:t>Framework region sequencing</w:t>
      </w:r>
      <w:r>
        <w:rPr>
          <w:b/>
          <w:spacing w:val="80"/>
        </w:rPr>
        <w:t> </w:t>
      </w:r>
      <w:r>
        <w:rPr/>
        <w:t>Using the residue frequency tables (</w:t>
      </w:r>
      <w:hyperlink w:history="true" w:anchor="_bookmark276">
        <w:r>
          <w:rPr>
            <w:b/>
          </w:rPr>
          <w:t>Figure S1</w:t>
        </w:r>
      </w:hyperlink>
      <w:r>
        <w:rPr/>
        <w:t>) from both Stitch runs, as well as a residue frequency table generated from the IMGT </w:t>
      </w:r>
      <w:r>
        <w:rPr>
          <w:spacing w:val="-2"/>
        </w:rPr>
        <w:t>database,</w:t>
      </w:r>
      <w:r>
        <w:rPr>
          <w:spacing w:val="-7"/>
        </w:rPr>
        <w:t> </w:t>
      </w:r>
      <w:r>
        <w:rPr>
          <w:spacing w:val="-2"/>
        </w:rPr>
        <w:t>FR</w:t>
      </w:r>
      <w:r>
        <w:rPr>
          <w:spacing w:val="-10"/>
        </w:rPr>
        <w:t> </w:t>
      </w:r>
      <w:r>
        <w:rPr>
          <w:spacing w:val="-2"/>
        </w:rPr>
        <w:t>candidate</w:t>
      </w:r>
      <w:r>
        <w:rPr>
          <w:spacing w:val="-10"/>
        </w:rPr>
        <w:t> </w:t>
      </w:r>
      <w:r>
        <w:rPr>
          <w:spacing w:val="-2"/>
        </w:rPr>
        <w:t>sequences</w:t>
      </w:r>
      <w:r>
        <w:rPr>
          <w:spacing w:val="-10"/>
        </w:rPr>
        <w:t> </w:t>
      </w:r>
      <w:r>
        <w:rPr>
          <w:spacing w:val="-2"/>
        </w:rPr>
        <w:t>were</w:t>
      </w:r>
      <w:r>
        <w:rPr>
          <w:spacing w:val="-10"/>
        </w:rPr>
        <w:t> </w:t>
      </w:r>
      <w:r>
        <w:rPr>
          <w:spacing w:val="-2"/>
        </w:rPr>
        <w:t>generated</w:t>
      </w:r>
      <w:r>
        <w:rPr>
          <w:spacing w:val="-10"/>
        </w:rPr>
        <w:t> </w:t>
      </w:r>
      <w:r>
        <w:rPr>
          <w:spacing w:val="-2"/>
        </w:rPr>
        <w:t>by</w:t>
      </w:r>
      <w:r>
        <w:rPr>
          <w:spacing w:val="-10"/>
        </w:rPr>
        <w:t> </w:t>
      </w:r>
      <w:r>
        <w:rPr>
          <w:spacing w:val="-2"/>
        </w:rPr>
        <w:t>converting</w:t>
      </w:r>
      <w:r>
        <w:rPr>
          <w:spacing w:val="-10"/>
        </w:rPr>
        <w:t> </w:t>
      </w:r>
      <w:r>
        <w:rPr>
          <w:spacing w:val="-2"/>
        </w:rPr>
        <w:t>ambiguous</w:t>
      </w:r>
      <w:r>
        <w:rPr>
          <w:spacing w:val="-10"/>
        </w:rPr>
        <w:t> </w:t>
      </w:r>
      <w:r>
        <w:rPr>
          <w:spacing w:val="-2"/>
        </w:rPr>
        <w:t>residues </w:t>
      </w:r>
      <w:r>
        <w:rPr/>
        <w:t>into sequence candidates (</w:t>
      </w:r>
      <w:hyperlink w:history="true" w:anchor="_bookmark276">
        <w:r>
          <w:rPr>
            <w:b/>
          </w:rPr>
          <w:t>Figure S1</w:t>
        </w:r>
      </w:hyperlink>
      <w:r>
        <w:rPr/>
        <w:t>).</w:t>
      </w:r>
      <w:r>
        <w:rPr>
          <w:spacing w:val="37"/>
        </w:rPr>
        <w:t> </w:t>
      </w:r>
      <w:r>
        <w:rPr/>
        <w:t>This yielded between 1 and 756 candidates per target FR (</w:t>
      </w:r>
      <w:hyperlink w:history="true" w:anchor="_bookmark275">
        <w:r>
          <w:rPr>
            <w:b/>
          </w:rPr>
          <w:t>Table S2</w:t>
        </w:r>
      </w:hyperlink>
      <w:r>
        <w:rPr/>
        <w:t>) and included the known correct candidate for all recom- binant benchmark samples.</w:t>
      </w:r>
      <w:r>
        <w:rPr>
          <w:spacing w:val="40"/>
        </w:rPr>
        <w:t> </w:t>
      </w:r>
      <w:r>
        <w:rPr/>
        <w:t>These candidates were evaluated against experimen- tal BU- and MD-MS evidence and ranked by a combination of the resulting scores. For BU-MS scoring, a score was used that represents the depth of coverage of ex- act sequence matches longer than 6 residues, weighted by match length (termed Shotgun-score; </w:t>
      </w:r>
      <w:hyperlink w:history="true" w:anchor="_bookmark279">
        <w:r>
          <w:rPr>
            <w:b/>
          </w:rPr>
          <w:t>Table S3</w:t>
        </w:r>
      </w:hyperlink>
      <w:r>
        <w:rPr/>
        <w:t>).</w:t>
      </w:r>
      <w:r>
        <w:rPr>
          <w:spacing w:val="40"/>
        </w:rPr>
        <w:t> </w:t>
      </w:r>
      <w:r>
        <w:rPr/>
        <w:t>For MD-MS scoring, a score was used that represents the</w:t>
      </w:r>
      <w:r>
        <w:rPr>
          <w:spacing w:val="-9"/>
        </w:rPr>
        <w:t> </w:t>
      </w:r>
      <w:r>
        <w:rPr/>
        <w:t>overlap</w:t>
      </w:r>
      <w:r>
        <w:rPr>
          <w:spacing w:val="-9"/>
        </w:rPr>
        <w:t> </w:t>
      </w:r>
      <w:r>
        <w:rPr/>
        <w:t>between</w:t>
      </w:r>
      <w:r>
        <w:rPr>
          <w:spacing w:val="-9"/>
        </w:rPr>
        <w:t> </w:t>
      </w:r>
      <w:r>
        <w:rPr/>
        <w:t>theoretical</w:t>
      </w:r>
      <w:r>
        <w:rPr>
          <w:spacing w:val="-9"/>
        </w:rPr>
        <w:t> </w:t>
      </w:r>
      <w:r>
        <w:rPr/>
        <w:t>fragments</w:t>
      </w:r>
      <w:r>
        <w:rPr>
          <w:spacing w:val="-9"/>
        </w:rPr>
        <w:t> </w:t>
      </w:r>
      <w:r>
        <w:rPr/>
        <w:t>of</w:t>
      </w:r>
      <w:r>
        <w:rPr>
          <w:spacing w:val="-9"/>
        </w:rPr>
        <w:t> </w:t>
      </w:r>
      <w:r>
        <w:rPr/>
        <w:t>the</w:t>
      </w:r>
      <w:r>
        <w:rPr>
          <w:spacing w:val="-9"/>
        </w:rPr>
        <w:t> </w:t>
      </w:r>
      <w:r>
        <w:rPr/>
        <w:t>sequence</w:t>
      </w:r>
      <w:r>
        <w:rPr>
          <w:spacing w:val="-9"/>
        </w:rPr>
        <w:t> </w:t>
      </w:r>
      <w:r>
        <w:rPr/>
        <w:t>and</w:t>
      </w:r>
      <w:r>
        <w:rPr>
          <w:spacing w:val="-9"/>
        </w:rPr>
        <w:t> </w:t>
      </w:r>
      <w:r>
        <w:rPr/>
        <w:t>peaks</w:t>
      </w:r>
      <w:r>
        <w:rPr>
          <w:spacing w:val="-9"/>
        </w:rPr>
        <w:t> </w:t>
      </w:r>
      <w:r>
        <w:rPr/>
        <w:t>in</w:t>
      </w:r>
      <w:r>
        <w:rPr>
          <w:spacing w:val="-9"/>
        </w:rPr>
        <w:t> </w:t>
      </w:r>
      <w:r>
        <w:rPr/>
        <w:t>the</w:t>
      </w:r>
      <w:r>
        <w:rPr>
          <w:spacing w:val="-9"/>
        </w:rPr>
        <w:t> </w:t>
      </w:r>
      <w:r>
        <w:rPr/>
        <w:t>MD</w:t>
      </w:r>
      <w:r>
        <w:rPr>
          <w:spacing w:val="-9"/>
        </w:rPr>
        <w:t> </w:t>
      </w:r>
      <w:r>
        <w:rPr/>
        <w:t>frag-</w:t>
      </w:r>
    </w:p>
    <w:p>
      <w:pPr>
        <w:spacing w:after="0" w:line="415" w:lineRule="auto"/>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33088">
                <wp:simplePos x="0" y="0"/>
                <wp:positionH relativeFrom="page">
                  <wp:posOffset>0</wp:posOffset>
                </wp:positionH>
                <wp:positionV relativeFrom="paragraph">
                  <wp:posOffset>3652453</wp:posOffset>
                </wp:positionV>
                <wp:extent cx="347345" cy="900430"/>
                <wp:effectExtent l="0" t="0" r="0" b="0"/>
                <wp:wrapNone/>
                <wp:docPr id="816" name="Textbox 816"/>
                <wp:cNvGraphicFramePr>
                  <a:graphicFrameLocks/>
                </wp:cNvGraphicFramePr>
                <a:graphic>
                  <a:graphicData uri="http://schemas.microsoft.com/office/word/2010/wordprocessingShape">
                    <wps:wsp>
                      <wps:cNvPr id="816" name="Textbox 816"/>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287.594727pt;width:27.35pt;height:70.9pt;mso-position-horizontal-relative:page;mso-position-vertical-relative:paragraph;z-index:15833088" type="#_x0000_t202" id="docshape569"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mentation</w:t>
      </w:r>
      <w:r>
        <w:rPr>
          <w:spacing w:val="-14"/>
        </w:rPr>
        <w:t> </w:t>
      </w:r>
      <w:r>
        <w:rPr/>
        <w:t>spectrum</w:t>
      </w:r>
      <w:r>
        <w:rPr>
          <w:spacing w:val="-14"/>
        </w:rPr>
        <w:t> </w:t>
      </w:r>
      <w:r>
        <w:rPr/>
        <w:t>(MD-score;</w:t>
      </w:r>
      <w:r>
        <w:rPr>
          <w:spacing w:val="-14"/>
        </w:rPr>
        <w:t> </w:t>
      </w:r>
      <w:hyperlink w:history="true" w:anchor="_bookmark279">
        <w:r>
          <w:rPr>
            <w:b/>
          </w:rPr>
          <w:t>Table</w:t>
        </w:r>
        <w:r>
          <w:rPr>
            <w:b/>
            <w:spacing w:val="-14"/>
          </w:rPr>
          <w:t> </w:t>
        </w:r>
        <w:r>
          <w:rPr>
            <w:b/>
          </w:rPr>
          <w:t>S3</w:t>
        </w:r>
      </w:hyperlink>
      <w:r>
        <w:rPr/>
        <w:t>).</w:t>
      </w:r>
      <w:r>
        <w:rPr>
          <w:spacing w:val="5"/>
        </w:rPr>
        <w:t> </w:t>
      </w:r>
      <w:r>
        <w:rPr/>
        <w:t>The</w:t>
      </w:r>
      <w:r>
        <w:rPr>
          <w:spacing w:val="-14"/>
        </w:rPr>
        <w:t> </w:t>
      </w:r>
      <w:r>
        <w:rPr/>
        <w:t>MD-score</w:t>
      </w:r>
      <w:r>
        <w:rPr>
          <w:spacing w:val="-14"/>
        </w:rPr>
        <w:t> </w:t>
      </w:r>
      <w:r>
        <w:rPr/>
        <w:t>is</w:t>
      </w:r>
      <w:r>
        <w:rPr>
          <w:spacing w:val="-14"/>
        </w:rPr>
        <w:t> </w:t>
      </w:r>
      <w:r>
        <w:rPr/>
        <w:t>obtained</w:t>
      </w:r>
      <w:r>
        <w:rPr>
          <w:spacing w:val="-14"/>
        </w:rPr>
        <w:t> </w:t>
      </w:r>
      <w:r>
        <w:rPr/>
        <w:t>using</w:t>
      </w:r>
      <w:r>
        <w:rPr>
          <w:spacing w:val="-14"/>
        </w:rPr>
        <w:t> </w:t>
      </w:r>
      <w:r>
        <w:rPr/>
        <w:t>a</w:t>
      </w:r>
      <w:r>
        <w:rPr>
          <w:spacing w:val="-13"/>
        </w:rPr>
        <w:t> </w:t>
      </w:r>
      <w:r>
        <w:rPr>
          <w:i/>
        </w:rPr>
        <w:t>sliding</w:t>
      </w:r>
      <w:r>
        <w:rPr>
          <w:i/>
        </w:rPr>
        <w:t> window</w:t>
      </w:r>
      <w:r>
        <w:rPr>
          <w:i/>
          <w:spacing w:val="-10"/>
        </w:rPr>
        <w:t> </w:t>
      </w:r>
      <w:r>
        <w:rPr/>
        <w:t>scoring</w:t>
      </w:r>
      <w:r>
        <w:rPr>
          <w:spacing w:val="-14"/>
        </w:rPr>
        <w:t> </w:t>
      </w:r>
      <w:r>
        <w:rPr/>
        <w:t>algorithm,</w:t>
      </w:r>
      <w:r>
        <w:rPr>
          <w:spacing w:val="-14"/>
        </w:rPr>
        <w:t> </w:t>
      </w:r>
      <w:r>
        <w:rPr/>
        <w:t>which</w:t>
      </w:r>
      <w:r>
        <w:rPr>
          <w:spacing w:val="-14"/>
        </w:rPr>
        <w:t> </w:t>
      </w:r>
      <w:r>
        <w:rPr/>
        <w:t>slides</w:t>
      </w:r>
      <w:r>
        <w:rPr>
          <w:spacing w:val="-14"/>
        </w:rPr>
        <w:t> </w:t>
      </w:r>
      <w:r>
        <w:rPr/>
        <w:t>theoretical</w:t>
      </w:r>
      <w:r>
        <w:rPr>
          <w:spacing w:val="-14"/>
        </w:rPr>
        <w:t> </w:t>
      </w:r>
      <w:r>
        <w:rPr/>
        <w:t>fragments</w:t>
      </w:r>
      <w:r>
        <w:rPr>
          <w:spacing w:val="-14"/>
        </w:rPr>
        <w:t> </w:t>
      </w:r>
      <w:r>
        <w:rPr/>
        <w:t>generated</w:t>
      </w:r>
      <w:r>
        <w:rPr>
          <w:spacing w:val="-13"/>
        </w:rPr>
        <w:t> </w:t>
      </w:r>
      <w:r>
        <w:rPr/>
        <w:t>from</w:t>
      </w:r>
      <w:r>
        <w:rPr>
          <w:spacing w:val="-14"/>
        </w:rPr>
        <w:t> </w:t>
      </w:r>
      <w:r>
        <w:rPr/>
        <w:t>a</w:t>
      </w:r>
      <w:r>
        <w:rPr>
          <w:spacing w:val="-14"/>
        </w:rPr>
        <w:t> </w:t>
      </w:r>
      <w:r>
        <w:rPr/>
        <w:t>given (sub)sequence</w:t>
      </w:r>
      <w:r>
        <w:rPr>
          <w:spacing w:val="-4"/>
        </w:rPr>
        <w:t> </w:t>
      </w:r>
      <w:r>
        <w:rPr/>
        <w:t>over</w:t>
      </w:r>
      <w:r>
        <w:rPr>
          <w:spacing w:val="-4"/>
        </w:rPr>
        <w:t> </w:t>
      </w:r>
      <w:r>
        <w:rPr/>
        <w:t>the</w:t>
      </w:r>
      <w:r>
        <w:rPr>
          <w:spacing w:val="-4"/>
        </w:rPr>
        <w:t> </w:t>
      </w:r>
      <w:r>
        <w:rPr/>
        <w:t>spectrum</w:t>
      </w:r>
      <w:r>
        <w:rPr>
          <w:spacing w:val="-4"/>
        </w:rPr>
        <w:t> </w:t>
      </w:r>
      <w:r>
        <w:rPr/>
        <w:t>to</w:t>
      </w:r>
      <w:r>
        <w:rPr>
          <w:spacing w:val="-4"/>
        </w:rPr>
        <w:t> </w:t>
      </w:r>
      <w:r>
        <w:rPr/>
        <w:t>find</w:t>
      </w:r>
      <w:r>
        <w:rPr>
          <w:spacing w:val="-4"/>
        </w:rPr>
        <w:t> </w:t>
      </w:r>
      <w:r>
        <w:rPr/>
        <w:t>the</w:t>
      </w:r>
      <w:r>
        <w:rPr>
          <w:spacing w:val="-4"/>
        </w:rPr>
        <w:t> </w:t>
      </w:r>
      <w:r>
        <w:rPr/>
        <w:t>best</w:t>
      </w:r>
      <w:r>
        <w:rPr>
          <w:spacing w:val="-4"/>
        </w:rPr>
        <w:t> </w:t>
      </w:r>
      <w:r>
        <w:rPr/>
        <w:t>scoring</w:t>
      </w:r>
      <w:r>
        <w:rPr>
          <w:spacing w:val="-4"/>
        </w:rPr>
        <w:t> </w:t>
      </w:r>
      <w:r>
        <w:rPr/>
        <w:t>position,</w:t>
      </w:r>
      <w:r>
        <w:rPr>
          <w:spacing w:val="-4"/>
        </w:rPr>
        <w:t> </w:t>
      </w:r>
      <w:r>
        <w:rPr/>
        <w:t>and</w:t>
      </w:r>
      <w:r>
        <w:rPr>
          <w:spacing w:val="-4"/>
        </w:rPr>
        <w:t> </w:t>
      </w:r>
      <w:r>
        <w:rPr/>
        <w:t>thus</w:t>
      </w:r>
      <w:r>
        <w:rPr>
          <w:spacing w:val="-4"/>
        </w:rPr>
        <w:t> </w:t>
      </w:r>
      <w:r>
        <w:rPr/>
        <w:t>outputs </w:t>
      </w:r>
      <w:r>
        <w:rPr>
          <w:spacing w:val="-2"/>
        </w:rPr>
        <w:t>the</w:t>
      </w:r>
      <w:r>
        <w:rPr>
          <w:spacing w:val="-10"/>
        </w:rPr>
        <w:t> </w:t>
      </w:r>
      <w:r>
        <w:rPr>
          <w:spacing w:val="-2"/>
        </w:rPr>
        <w:t>optimal</w:t>
      </w:r>
      <w:r>
        <w:rPr>
          <w:spacing w:val="-10"/>
        </w:rPr>
        <w:t> </w:t>
      </w:r>
      <w:r>
        <w:rPr>
          <w:spacing w:val="-2"/>
        </w:rPr>
        <w:t>prefix-</w:t>
      </w:r>
      <w:r>
        <w:rPr>
          <w:spacing w:val="-10"/>
        </w:rPr>
        <w:t> </w:t>
      </w:r>
      <w:r>
        <w:rPr>
          <w:spacing w:val="-2"/>
        </w:rPr>
        <w:t>and</w:t>
      </w:r>
      <w:r>
        <w:rPr>
          <w:spacing w:val="-10"/>
        </w:rPr>
        <w:t> </w:t>
      </w:r>
      <w:r>
        <w:rPr>
          <w:spacing w:val="-2"/>
        </w:rPr>
        <w:t>suffix-</w:t>
      </w:r>
      <w:r>
        <w:rPr>
          <w:spacing w:val="-10"/>
        </w:rPr>
        <w:t> </w:t>
      </w:r>
      <w:r>
        <w:rPr>
          <w:spacing w:val="-2"/>
        </w:rPr>
        <w:t>mass</w:t>
      </w:r>
      <w:r>
        <w:rPr>
          <w:spacing w:val="-10"/>
        </w:rPr>
        <w:t> </w:t>
      </w:r>
      <w:r>
        <w:rPr>
          <w:spacing w:val="-2"/>
        </w:rPr>
        <w:t>of</w:t>
      </w:r>
      <w:r>
        <w:rPr>
          <w:spacing w:val="-10"/>
        </w:rPr>
        <w:t> </w:t>
      </w:r>
      <w:r>
        <w:rPr>
          <w:spacing w:val="-2"/>
        </w:rPr>
        <w:t>a</w:t>
      </w:r>
      <w:r>
        <w:rPr>
          <w:spacing w:val="-10"/>
        </w:rPr>
        <w:t> </w:t>
      </w:r>
      <w:r>
        <w:rPr>
          <w:spacing w:val="-2"/>
        </w:rPr>
        <w:t>given</w:t>
      </w:r>
      <w:r>
        <w:rPr>
          <w:spacing w:val="-10"/>
        </w:rPr>
        <w:t> </w:t>
      </w:r>
      <w:r>
        <w:rPr>
          <w:spacing w:val="-2"/>
        </w:rPr>
        <w:t>contig</w:t>
      </w:r>
      <w:r>
        <w:rPr>
          <w:spacing w:val="-10"/>
        </w:rPr>
        <w:t> </w:t>
      </w:r>
      <w:r>
        <w:rPr>
          <w:spacing w:val="-2"/>
        </w:rPr>
        <w:t>(</w:t>
      </w:r>
      <w:hyperlink w:history="true" w:anchor="_bookmark277">
        <w:r>
          <w:rPr>
            <w:b/>
            <w:spacing w:val="-2"/>
          </w:rPr>
          <w:t>Figure</w:t>
        </w:r>
        <w:r>
          <w:rPr>
            <w:b/>
            <w:spacing w:val="-10"/>
          </w:rPr>
          <w:t> </w:t>
        </w:r>
        <w:r>
          <w:rPr>
            <w:b/>
            <w:spacing w:val="-2"/>
          </w:rPr>
          <w:t>S2</w:t>
        </w:r>
      </w:hyperlink>
      <w:r>
        <w:rPr>
          <w:spacing w:val="-2"/>
        </w:rPr>
        <w:t>).</w:t>
      </w:r>
      <w:r>
        <w:rPr>
          <w:spacing w:val="24"/>
        </w:rPr>
        <w:t> </w:t>
      </w:r>
      <w:r>
        <w:rPr>
          <w:spacing w:val="-2"/>
        </w:rPr>
        <w:t>Candidates</w:t>
      </w:r>
      <w:r>
        <w:rPr>
          <w:spacing w:val="-10"/>
        </w:rPr>
        <w:t> </w:t>
      </w:r>
      <w:r>
        <w:rPr>
          <w:spacing w:val="-2"/>
        </w:rPr>
        <w:t>missing </w:t>
      </w:r>
      <w:r>
        <w:rPr/>
        <w:t>highly conserved residues (Cys23, Cys104) as well as terminal segment (</w:t>
      </w:r>
      <w:r>
        <w:rPr>
          <w:i/>
        </w:rPr>
        <w:t>i.e.</w:t>
      </w:r>
      <w:r>
        <w:rPr/>
        <w:t>, FR1 and FR4) candidates with illogical prefix- or suffix- masses were removed in a first pass filtering step.</w:t>
      </w:r>
      <w:r>
        <w:rPr>
          <w:spacing w:val="37"/>
        </w:rPr>
        <w:t> </w:t>
      </w:r>
      <w:r>
        <w:rPr/>
        <w:t>This reduced the candidate lists up to 10-fold, to a maximum of 90 candidates (</w:t>
      </w:r>
      <w:hyperlink w:history="true" w:anchor="_bookmark278">
        <w:r>
          <w:rPr>
            <w:b/>
          </w:rPr>
          <w:t>Figure S3</w:t>
        </w:r>
      </w:hyperlink>
      <w:r>
        <w:rPr/>
        <w:t>).</w:t>
      </w:r>
      <w:r>
        <w:rPr>
          <w:spacing w:val="40"/>
        </w:rPr>
        <w:t> </w:t>
      </w:r>
      <w:r>
        <w:rPr/>
        <w:t>We further filtered the candidate pools to a maximum</w:t>
      </w:r>
      <w:r>
        <w:rPr>
          <w:spacing w:val="40"/>
        </w:rPr>
        <w:t> </w:t>
      </w:r>
      <w:r>
        <w:rPr/>
        <w:t>of 40 candidates (</w:t>
      </w:r>
      <w:hyperlink w:history="true" w:anchor="_bookmark275">
        <w:r>
          <w:rPr>
            <w:b/>
          </w:rPr>
          <w:t>Table S2</w:t>
        </w:r>
      </w:hyperlink>
      <w:r>
        <w:rPr/>
        <w:t>) without eliminating any correct candidates by manual inspection</w:t>
      </w:r>
      <w:r>
        <w:rPr>
          <w:spacing w:val="-12"/>
        </w:rPr>
        <w:t> </w:t>
      </w:r>
      <w:r>
        <w:rPr/>
        <w:t>of</w:t>
      </w:r>
      <w:r>
        <w:rPr>
          <w:spacing w:val="-12"/>
        </w:rPr>
        <w:t> </w:t>
      </w:r>
      <w:r>
        <w:rPr/>
        <w:t>the</w:t>
      </w:r>
      <w:r>
        <w:rPr>
          <w:spacing w:val="-12"/>
        </w:rPr>
        <w:t> </w:t>
      </w:r>
      <w:r>
        <w:rPr/>
        <w:t>scores.</w:t>
      </w:r>
      <w:r>
        <w:rPr>
          <w:spacing w:val="9"/>
        </w:rPr>
        <w:t> </w:t>
      </w:r>
      <w:r>
        <w:rPr/>
        <w:t>For</w:t>
      </w:r>
      <w:r>
        <w:rPr>
          <w:spacing w:val="-12"/>
        </w:rPr>
        <w:t> </w:t>
      </w:r>
      <w:r>
        <w:rPr/>
        <w:t>the</w:t>
      </w:r>
      <w:r>
        <w:rPr>
          <w:spacing w:val="-12"/>
        </w:rPr>
        <w:t> </w:t>
      </w:r>
      <w:r>
        <w:rPr/>
        <w:t>monoclonal</w:t>
      </w:r>
      <w:r>
        <w:rPr>
          <w:spacing w:val="-12"/>
        </w:rPr>
        <w:t> </w:t>
      </w:r>
      <w:r>
        <w:rPr/>
        <w:t>sample,</w:t>
      </w:r>
      <w:r>
        <w:rPr>
          <w:spacing w:val="-11"/>
        </w:rPr>
        <w:t> </w:t>
      </w:r>
      <w:r>
        <w:rPr/>
        <w:t>the</w:t>
      </w:r>
      <w:r>
        <w:rPr>
          <w:spacing w:val="-12"/>
        </w:rPr>
        <w:t> </w:t>
      </w:r>
      <w:r>
        <w:rPr/>
        <w:t>correct</w:t>
      </w:r>
      <w:r>
        <w:rPr>
          <w:spacing w:val="-12"/>
        </w:rPr>
        <w:t> </w:t>
      </w:r>
      <w:r>
        <w:rPr/>
        <w:t>FR1</w:t>
      </w:r>
      <w:r>
        <w:rPr>
          <w:spacing w:val="-12"/>
        </w:rPr>
        <w:t> </w:t>
      </w:r>
      <w:r>
        <w:rPr/>
        <w:t>candidate</w:t>
      </w:r>
      <w:r>
        <w:rPr>
          <w:spacing w:val="-12"/>
        </w:rPr>
        <w:t> </w:t>
      </w:r>
      <w:r>
        <w:rPr/>
        <w:t>was ranked</w:t>
      </w:r>
      <w:r>
        <w:rPr>
          <w:spacing w:val="-4"/>
        </w:rPr>
        <w:t> </w:t>
      </w:r>
      <w:r>
        <w:rPr/>
        <w:t>#1</w:t>
      </w:r>
      <w:r>
        <w:rPr>
          <w:spacing w:val="-4"/>
        </w:rPr>
        <w:t> </w:t>
      </w:r>
      <w:r>
        <w:rPr/>
        <w:t>with</w:t>
      </w:r>
      <w:r>
        <w:rPr>
          <w:spacing w:val="-4"/>
        </w:rPr>
        <w:t> </w:t>
      </w:r>
      <w:r>
        <w:rPr/>
        <w:t>a</w:t>
      </w:r>
      <w:r>
        <w:rPr>
          <w:spacing w:val="-4"/>
        </w:rPr>
        <w:t> </w:t>
      </w:r>
      <w:r>
        <w:rPr/>
        <w:t>large</w:t>
      </w:r>
      <w:r>
        <w:rPr>
          <w:spacing w:val="-4"/>
        </w:rPr>
        <w:t> </w:t>
      </w:r>
      <w:r>
        <w:rPr/>
        <w:t>discrepancy</w:t>
      </w:r>
      <w:r>
        <w:rPr>
          <w:spacing w:val="-4"/>
        </w:rPr>
        <w:t> </w:t>
      </w:r>
      <w:r>
        <w:rPr/>
        <w:t>between</w:t>
      </w:r>
      <w:r>
        <w:rPr>
          <w:spacing w:val="-4"/>
        </w:rPr>
        <w:t> </w:t>
      </w:r>
      <w:r>
        <w:rPr/>
        <w:t>scores</w:t>
      </w:r>
      <w:r>
        <w:rPr>
          <w:spacing w:val="-4"/>
        </w:rPr>
        <w:t> </w:t>
      </w:r>
      <w:r>
        <w:rPr/>
        <w:t>(</w:t>
      </w:r>
      <w:hyperlink w:history="true" w:anchor="_bookmark278">
        <w:r>
          <w:rPr>
            <w:b/>
          </w:rPr>
          <w:t>Figure</w:t>
        </w:r>
        <w:r>
          <w:rPr>
            <w:b/>
            <w:spacing w:val="-4"/>
          </w:rPr>
          <w:t> </w:t>
        </w:r>
        <w:r>
          <w:rPr>
            <w:b/>
          </w:rPr>
          <w:t>S3</w:t>
        </w:r>
      </w:hyperlink>
      <w:r>
        <w:rPr/>
        <w:t>). As</w:t>
      </w:r>
      <w:r>
        <w:rPr>
          <w:spacing w:val="-4"/>
        </w:rPr>
        <w:t> </w:t>
      </w:r>
      <w:r>
        <w:rPr/>
        <w:t>FR2,</w:t>
      </w:r>
      <w:r>
        <w:rPr>
          <w:spacing w:val="-4"/>
        </w:rPr>
        <w:t> </w:t>
      </w:r>
      <w:r>
        <w:rPr/>
        <w:t>FR3,</w:t>
      </w:r>
      <w:r>
        <w:rPr>
          <w:spacing w:val="-4"/>
        </w:rPr>
        <w:t> </w:t>
      </w:r>
      <w:r>
        <w:rPr/>
        <w:t>and FR4 only had one candidate each, no selection was needed.</w:t>
      </w:r>
      <w:r>
        <w:rPr>
          <w:spacing w:val="40"/>
        </w:rPr>
        <w:t> </w:t>
      </w:r>
      <w:r>
        <w:rPr/>
        <w:t>However, it was en- couraging to see that the sliding window algorithm was able to correctly determine the prefix masses for these contigs with a mass error that did not exceed 18 ppm. The candidate pools for the mixture of 3 mAbs were reduced from 240, 756, 5 and 4 candidates to 40, 7, 1 and 2 candidates for al FRs respectively (</w:t>
      </w:r>
      <w:hyperlink w:history="true" w:anchor="_bookmark275">
        <w:r>
          <w:rPr>
            <w:b/>
          </w:rPr>
          <w:t>Table S2</w:t>
        </w:r>
      </w:hyperlink>
      <w:r>
        <w:rPr/>
        <w:t>).</w:t>
      </w:r>
      <w:r>
        <w:rPr>
          <w:spacing w:val="40"/>
        </w:rPr>
        <w:t> </w:t>
      </w:r>
      <w:r>
        <w:rPr/>
        <w:t>For FR1,</w:t>
      </w:r>
      <w:r>
        <w:rPr>
          <w:spacing w:val="-5"/>
        </w:rPr>
        <w:t> </w:t>
      </w:r>
      <w:r>
        <w:rPr/>
        <w:t>we</w:t>
      </w:r>
      <w:r>
        <w:rPr>
          <w:spacing w:val="-5"/>
        </w:rPr>
        <w:t> </w:t>
      </w:r>
      <w:r>
        <w:rPr/>
        <w:t>rejected</w:t>
      </w:r>
      <w:r>
        <w:rPr>
          <w:spacing w:val="-5"/>
        </w:rPr>
        <w:t> </w:t>
      </w:r>
      <w:r>
        <w:rPr/>
        <w:t>200</w:t>
      </w:r>
      <w:r>
        <w:rPr>
          <w:spacing w:val="-5"/>
        </w:rPr>
        <w:t> </w:t>
      </w:r>
      <w:r>
        <w:rPr/>
        <w:t>candidates</w:t>
      </w:r>
      <w:r>
        <w:rPr>
          <w:spacing w:val="-5"/>
        </w:rPr>
        <w:t> </w:t>
      </w:r>
      <w:r>
        <w:rPr/>
        <w:t>in</w:t>
      </w:r>
      <w:r>
        <w:rPr>
          <w:spacing w:val="-5"/>
        </w:rPr>
        <w:t> </w:t>
      </w:r>
      <w:r>
        <w:rPr/>
        <w:t>the</w:t>
      </w:r>
      <w:r>
        <w:rPr>
          <w:spacing w:val="-5"/>
        </w:rPr>
        <w:t> </w:t>
      </w:r>
      <w:r>
        <w:rPr/>
        <w:t>first</w:t>
      </w:r>
      <w:r>
        <w:rPr>
          <w:spacing w:val="-5"/>
        </w:rPr>
        <w:t> </w:t>
      </w:r>
      <w:r>
        <w:rPr/>
        <w:t>pass,</w:t>
      </w:r>
      <w:r>
        <w:rPr>
          <w:spacing w:val="-5"/>
        </w:rPr>
        <w:t> </w:t>
      </w:r>
      <w:r>
        <w:rPr/>
        <w:t>leaving</w:t>
      </w:r>
      <w:r>
        <w:rPr>
          <w:spacing w:val="-5"/>
        </w:rPr>
        <w:t> </w:t>
      </w:r>
      <w:r>
        <w:rPr/>
        <w:t>40</w:t>
      </w:r>
      <w:r>
        <w:rPr>
          <w:spacing w:val="-5"/>
        </w:rPr>
        <w:t> </w:t>
      </w:r>
      <w:r>
        <w:rPr/>
        <w:t>candidates. No</w:t>
      </w:r>
      <w:r>
        <w:rPr>
          <w:spacing w:val="-5"/>
        </w:rPr>
        <w:t> </w:t>
      </w:r>
      <w:r>
        <w:rPr/>
        <w:t>further filtering was possible, as fragment and read coverages were too low for confident filtering</w:t>
      </w:r>
      <w:r>
        <w:rPr>
          <w:spacing w:val="-9"/>
        </w:rPr>
        <w:t> </w:t>
      </w:r>
      <w:r>
        <w:rPr/>
        <w:t>(maximum</w:t>
      </w:r>
      <w:r>
        <w:rPr>
          <w:spacing w:val="-9"/>
        </w:rPr>
        <w:t> </w:t>
      </w:r>
      <w:r>
        <w:rPr/>
        <w:t>of</w:t>
      </w:r>
      <w:r>
        <w:rPr>
          <w:spacing w:val="-9"/>
        </w:rPr>
        <w:t> </w:t>
      </w:r>
      <w:r>
        <w:rPr/>
        <w:t>2</w:t>
      </w:r>
      <w:r>
        <w:rPr>
          <w:spacing w:val="-9"/>
        </w:rPr>
        <w:t> </w:t>
      </w:r>
      <w:r>
        <w:rPr/>
        <w:t>fragments</w:t>
      </w:r>
      <w:r>
        <w:rPr>
          <w:spacing w:val="-9"/>
        </w:rPr>
        <w:t> </w:t>
      </w:r>
      <w:r>
        <w:rPr/>
        <w:t>and</w:t>
      </w:r>
      <w:r>
        <w:rPr>
          <w:spacing w:val="-9"/>
        </w:rPr>
        <w:t> </w:t>
      </w:r>
      <w:r>
        <w:rPr/>
        <w:t>no</w:t>
      </w:r>
      <w:r>
        <w:rPr>
          <w:spacing w:val="-9"/>
        </w:rPr>
        <w:t> </w:t>
      </w:r>
      <w:r>
        <w:rPr/>
        <w:t>read</w:t>
      </w:r>
      <w:r>
        <w:rPr>
          <w:spacing w:val="-9"/>
        </w:rPr>
        <w:t> </w:t>
      </w:r>
      <w:r>
        <w:rPr/>
        <w:t>coverage</w:t>
      </w:r>
      <w:r>
        <w:rPr>
          <w:spacing w:val="-9"/>
        </w:rPr>
        <w:t> </w:t>
      </w:r>
      <w:r>
        <w:rPr/>
        <w:t>past</w:t>
      </w:r>
      <w:r>
        <w:rPr>
          <w:spacing w:val="-9"/>
        </w:rPr>
        <w:t> </w:t>
      </w:r>
      <w:r>
        <w:rPr/>
        <w:t>Cys23).</w:t>
      </w:r>
      <w:r>
        <w:rPr>
          <w:spacing w:val="10"/>
        </w:rPr>
        <w:t> </w:t>
      </w:r>
      <w:r>
        <w:rPr/>
        <w:t>The</w:t>
      </w:r>
      <w:r>
        <w:rPr>
          <w:spacing w:val="-9"/>
        </w:rPr>
        <w:t> </w:t>
      </w:r>
      <w:r>
        <w:rPr/>
        <w:t>FR2</w:t>
      </w:r>
      <w:r>
        <w:rPr>
          <w:spacing w:val="-9"/>
        </w:rPr>
        <w:t> </w:t>
      </w:r>
      <w:r>
        <w:rPr/>
        <w:t>can- didates had many overlapping scores (</w:t>
      </w:r>
      <w:hyperlink w:history="true" w:anchor="_bookmark278">
        <w:r>
          <w:rPr>
            <w:b/>
          </w:rPr>
          <w:t>Figure S3</w:t>
        </w:r>
      </w:hyperlink>
      <w:r>
        <w:rPr/>
        <w:t>) due to low read coverage of the </w:t>
      </w:r>
      <w:r>
        <w:rPr>
          <w:spacing w:val="-2"/>
        </w:rPr>
        <w:t>N-terminal</w:t>
      </w:r>
      <w:r>
        <w:rPr>
          <w:spacing w:val="-7"/>
        </w:rPr>
        <w:t> </w:t>
      </w:r>
      <w:r>
        <w:rPr>
          <w:spacing w:val="-2"/>
        </w:rPr>
        <w:t>ambiguous</w:t>
      </w:r>
      <w:r>
        <w:rPr>
          <w:spacing w:val="-7"/>
        </w:rPr>
        <w:t> </w:t>
      </w:r>
      <w:r>
        <w:rPr>
          <w:spacing w:val="-2"/>
        </w:rPr>
        <w:t>residues</w:t>
      </w:r>
      <w:r>
        <w:rPr>
          <w:spacing w:val="-7"/>
        </w:rPr>
        <w:t> </w:t>
      </w:r>
      <w:r>
        <w:rPr>
          <w:spacing w:val="-2"/>
        </w:rPr>
        <w:t>(</w:t>
      </w:r>
      <w:hyperlink w:history="true" w:anchor="_bookmark269">
        <w:r>
          <w:rPr>
            <w:b/>
            <w:spacing w:val="-2"/>
          </w:rPr>
          <w:t>Figure</w:t>
        </w:r>
        <w:r>
          <w:rPr>
            <w:b/>
            <w:spacing w:val="-7"/>
          </w:rPr>
          <w:t> </w:t>
        </w:r>
        <w:r>
          <w:rPr>
            <w:b/>
            <w:spacing w:val="-2"/>
          </w:rPr>
          <w:t>3</w:t>
        </w:r>
      </w:hyperlink>
      <w:r>
        <w:rPr>
          <w:b/>
          <w:spacing w:val="-2"/>
        </w:rPr>
        <w:t>c</w:t>
      </w:r>
      <w:r>
        <w:rPr>
          <w:b/>
          <w:spacing w:val="-7"/>
        </w:rPr>
        <w:t> </w:t>
      </w:r>
      <w:r>
        <w:rPr>
          <w:b/>
          <w:spacing w:val="-2"/>
        </w:rPr>
        <w:t>and</w:t>
      </w:r>
      <w:r>
        <w:rPr>
          <w:b/>
          <w:spacing w:val="-7"/>
        </w:rPr>
        <w:t> </w:t>
      </w:r>
      <w:r>
        <w:rPr>
          <w:b/>
          <w:spacing w:val="-2"/>
        </w:rPr>
        <w:t>d</w:t>
      </w:r>
      <w:r>
        <w:rPr>
          <w:spacing w:val="-2"/>
        </w:rPr>
        <w:t>)</w:t>
      </w:r>
      <w:r>
        <w:rPr>
          <w:spacing w:val="-7"/>
        </w:rPr>
        <w:t> </w:t>
      </w:r>
      <w:r>
        <w:rPr>
          <w:spacing w:val="-2"/>
        </w:rPr>
        <w:t>and</w:t>
      </w:r>
      <w:r>
        <w:rPr>
          <w:spacing w:val="-7"/>
        </w:rPr>
        <w:t> </w:t>
      </w:r>
      <w:r>
        <w:rPr>
          <w:spacing w:val="-2"/>
        </w:rPr>
        <w:t>a</w:t>
      </w:r>
      <w:r>
        <w:rPr>
          <w:spacing w:val="-7"/>
        </w:rPr>
        <w:t> </w:t>
      </w:r>
      <w:r>
        <w:rPr>
          <w:spacing w:val="-2"/>
        </w:rPr>
        <w:t>near</w:t>
      </w:r>
      <w:r>
        <w:rPr>
          <w:spacing w:val="-7"/>
        </w:rPr>
        <w:t> </w:t>
      </w:r>
      <w:r>
        <w:rPr>
          <w:spacing w:val="-2"/>
        </w:rPr>
        <w:t>total</w:t>
      </w:r>
      <w:r>
        <w:rPr>
          <w:spacing w:val="-7"/>
        </w:rPr>
        <w:t> </w:t>
      </w:r>
      <w:r>
        <w:rPr>
          <w:spacing w:val="-2"/>
        </w:rPr>
        <w:t>overlap</w:t>
      </w:r>
      <w:r>
        <w:rPr>
          <w:spacing w:val="-7"/>
        </w:rPr>
        <w:t> </w:t>
      </w:r>
      <w:r>
        <w:rPr>
          <w:spacing w:val="-2"/>
        </w:rPr>
        <w:t>of</w:t>
      </w:r>
      <w:r>
        <w:rPr>
          <w:spacing w:val="-7"/>
        </w:rPr>
        <w:t> </w:t>
      </w:r>
      <w:r>
        <w:rPr>
          <w:spacing w:val="-2"/>
        </w:rPr>
        <w:t>theoret- </w:t>
      </w:r>
      <w:r>
        <w:rPr/>
        <w:t>ical</w:t>
      </w:r>
      <w:r>
        <w:rPr>
          <w:spacing w:val="-7"/>
        </w:rPr>
        <w:t> </w:t>
      </w:r>
      <w:r>
        <w:rPr/>
        <w:t>fragments</w:t>
      </w:r>
      <w:r>
        <w:rPr>
          <w:spacing w:val="-6"/>
        </w:rPr>
        <w:t> </w:t>
      </w:r>
      <w:r>
        <w:rPr/>
        <w:t>for</w:t>
      </w:r>
      <w:r>
        <w:rPr>
          <w:spacing w:val="-6"/>
        </w:rPr>
        <w:t> </w:t>
      </w:r>
      <w:r>
        <w:rPr/>
        <w:t>these</w:t>
      </w:r>
      <w:r>
        <w:rPr>
          <w:spacing w:val="-7"/>
        </w:rPr>
        <w:t> </w:t>
      </w:r>
      <w:r>
        <w:rPr/>
        <w:t>candidates. We</w:t>
      </w:r>
      <w:r>
        <w:rPr>
          <w:spacing w:val="-7"/>
        </w:rPr>
        <w:t> </w:t>
      </w:r>
      <w:r>
        <w:rPr/>
        <w:t>rejected</w:t>
      </w:r>
      <w:r>
        <w:rPr>
          <w:spacing w:val="-6"/>
        </w:rPr>
        <w:t> </w:t>
      </w:r>
      <w:r>
        <w:rPr/>
        <w:t>the</w:t>
      </w:r>
      <w:r>
        <w:rPr>
          <w:spacing w:val="-6"/>
        </w:rPr>
        <w:t> </w:t>
      </w:r>
      <w:r>
        <w:rPr/>
        <w:t>lower</w:t>
      </w:r>
      <w:r>
        <w:rPr>
          <w:spacing w:val="-7"/>
        </w:rPr>
        <w:t> </w:t>
      </w:r>
      <w:r>
        <w:rPr/>
        <w:t>MD-scores</w:t>
      </w:r>
      <w:r>
        <w:rPr>
          <w:spacing w:val="-6"/>
        </w:rPr>
        <w:t> </w:t>
      </w:r>
      <w:r>
        <w:rPr/>
        <w:t>(106</w:t>
      </w:r>
      <w:r>
        <w:rPr>
          <w:spacing w:val="-6"/>
        </w:rPr>
        <w:t> </w:t>
      </w:r>
      <w:r>
        <w:rPr/>
        <w:t>vs</w:t>
      </w:r>
      <w:r>
        <w:rPr>
          <w:spacing w:val="-6"/>
        </w:rPr>
        <w:t> </w:t>
      </w:r>
      <w:r>
        <w:rPr/>
        <w:t>121), which</w:t>
      </w:r>
      <w:r>
        <w:rPr>
          <w:spacing w:val="-6"/>
        </w:rPr>
        <w:t> </w:t>
      </w:r>
      <w:r>
        <w:rPr/>
        <w:t>represented</w:t>
      </w:r>
      <w:r>
        <w:rPr>
          <w:spacing w:val="-6"/>
        </w:rPr>
        <w:t> </w:t>
      </w:r>
      <w:r>
        <w:rPr/>
        <w:t>the</w:t>
      </w:r>
      <w:r>
        <w:rPr>
          <w:spacing w:val="-6"/>
        </w:rPr>
        <w:t> </w:t>
      </w:r>
      <w:r>
        <w:rPr/>
        <w:t>same</w:t>
      </w:r>
      <w:r>
        <w:rPr>
          <w:spacing w:val="-6"/>
        </w:rPr>
        <w:t> </w:t>
      </w:r>
      <w:r>
        <w:rPr/>
        <w:t>fragments</w:t>
      </w:r>
      <w:r>
        <w:rPr>
          <w:spacing w:val="-6"/>
        </w:rPr>
        <w:t> </w:t>
      </w:r>
      <w:r>
        <w:rPr/>
        <w:t>but</w:t>
      </w:r>
      <w:r>
        <w:rPr>
          <w:spacing w:val="-6"/>
        </w:rPr>
        <w:t> </w:t>
      </w:r>
      <w:r>
        <w:rPr/>
        <w:t>without</w:t>
      </w:r>
      <w:r>
        <w:rPr>
          <w:spacing w:val="-6"/>
        </w:rPr>
        <w:t> </w:t>
      </w:r>
      <w:r>
        <w:rPr/>
        <w:t>a</w:t>
      </w:r>
      <w:r>
        <w:rPr>
          <w:spacing w:val="-6"/>
        </w:rPr>
        <w:t> </w:t>
      </w:r>
      <w:r>
        <w:rPr/>
        <w:t>fragment</w:t>
      </w:r>
      <w:r>
        <w:rPr>
          <w:spacing w:val="-6"/>
        </w:rPr>
        <w:t> </w:t>
      </w:r>
      <w:r>
        <w:rPr/>
        <w:t>match</w:t>
      </w:r>
      <w:r>
        <w:rPr>
          <w:spacing w:val="-6"/>
        </w:rPr>
        <w:t> </w:t>
      </w:r>
      <w:r>
        <w:rPr/>
        <w:t>on</w:t>
      </w:r>
      <w:r>
        <w:rPr>
          <w:spacing w:val="-6"/>
        </w:rPr>
        <w:t> </w:t>
      </w:r>
      <w:r>
        <w:rPr/>
        <w:t>the</w:t>
      </w:r>
      <w:r>
        <w:rPr>
          <w:spacing w:val="-6"/>
        </w:rPr>
        <w:t> </w:t>
      </w:r>
      <w:r>
        <w:rPr/>
        <w:t>second residue.</w:t>
      </w:r>
      <w:r>
        <w:rPr>
          <w:spacing w:val="40"/>
        </w:rPr>
        <w:t> </w:t>
      </w:r>
      <w:r>
        <w:rPr/>
        <w:t>This reduced the number of candidates from 756 to 90.</w:t>
      </w:r>
      <w:r>
        <w:rPr>
          <w:spacing w:val="40"/>
        </w:rPr>
        <w:t> </w:t>
      </w:r>
      <w:r>
        <w:rPr/>
        <w:t>Subsequent fil- tering using the Shotgun-score, rejecting all but the best Shotgun-score (9.4k), left only 7 candidates, representing a single remaining ambiguous N-terminal residue. For</w:t>
      </w:r>
      <w:r>
        <w:rPr>
          <w:spacing w:val="-4"/>
        </w:rPr>
        <w:t> </w:t>
      </w:r>
      <w:r>
        <w:rPr/>
        <w:t>FR3,</w:t>
      </w:r>
      <w:r>
        <w:rPr>
          <w:spacing w:val="-3"/>
        </w:rPr>
        <w:t> </w:t>
      </w:r>
      <w:r>
        <w:rPr/>
        <w:t>only</w:t>
      </w:r>
      <w:r>
        <w:rPr>
          <w:spacing w:val="-4"/>
        </w:rPr>
        <w:t> </w:t>
      </w:r>
      <w:r>
        <w:rPr/>
        <w:t>1</w:t>
      </w:r>
      <w:r>
        <w:rPr>
          <w:spacing w:val="-4"/>
        </w:rPr>
        <w:t> </w:t>
      </w:r>
      <w:r>
        <w:rPr/>
        <w:t>out</w:t>
      </w:r>
      <w:r>
        <w:rPr>
          <w:spacing w:val="-4"/>
        </w:rPr>
        <w:t> </w:t>
      </w:r>
      <w:r>
        <w:rPr/>
        <w:t>of</w:t>
      </w:r>
      <w:r>
        <w:rPr>
          <w:spacing w:val="-4"/>
        </w:rPr>
        <w:t> </w:t>
      </w:r>
      <w:r>
        <w:rPr/>
        <w:t>5</w:t>
      </w:r>
      <w:r>
        <w:rPr>
          <w:spacing w:val="-4"/>
        </w:rPr>
        <w:t> </w:t>
      </w:r>
      <w:r>
        <w:rPr/>
        <w:t>candidates</w:t>
      </w:r>
      <w:r>
        <w:rPr>
          <w:spacing w:val="-4"/>
        </w:rPr>
        <w:t> </w:t>
      </w:r>
      <w:r>
        <w:rPr/>
        <w:t>had</w:t>
      </w:r>
      <w:r>
        <w:rPr>
          <w:spacing w:val="-4"/>
        </w:rPr>
        <w:t> </w:t>
      </w:r>
      <w:r>
        <w:rPr/>
        <w:t>the</w:t>
      </w:r>
      <w:r>
        <w:rPr>
          <w:spacing w:val="-4"/>
        </w:rPr>
        <w:t> </w:t>
      </w:r>
      <w:r>
        <w:rPr/>
        <w:t>highly</w:t>
      </w:r>
      <w:r>
        <w:rPr>
          <w:spacing w:val="-4"/>
        </w:rPr>
        <w:t> </w:t>
      </w:r>
      <w:r>
        <w:rPr/>
        <w:t>conserved</w:t>
      </w:r>
      <w:r>
        <w:rPr>
          <w:spacing w:val="-4"/>
        </w:rPr>
        <w:t> </w:t>
      </w:r>
      <w:r>
        <w:rPr/>
        <w:t>Cys104,</w:t>
      </w:r>
      <w:r>
        <w:rPr>
          <w:spacing w:val="-3"/>
        </w:rPr>
        <w:t> </w:t>
      </w:r>
      <w:r>
        <w:rPr/>
        <w:t>leading</w:t>
      </w:r>
      <w:r>
        <w:rPr>
          <w:spacing w:val="-4"/>
        </w:rPr>
        <w:t> </w:t>
      </w:r>
      <w:r>
        <w:rPr/>
        <w:t>us</w:t>
      </w:r>
      <w:r>
        <w:rPr>
          <w:spacing w:val="-4"/>
        </w:rPr>
        <w:t> </w:t>
      </w:r>
      <w:r>
        <w:rPr/>
        <w:t>to reject</w:t>
      </w:r>
      <w:r>
        <w:rPr>
          <w:spacing w:val="-4"/>
        </w:rPr>
        <w:t> </w:t>
      </w:r>
      <w:r>
        <w:rPr/>
        <w:t>all</w:t>
      </w:r>
      <w:r>
        <w:rPr>
          <w:spacing w:val="-3"/>
        </w:rPr>
        <w:t> </w:t>
      </w:r>
      <w:r>
        <w:rPr/>
        <w:t>other</w:t>
      </w:r>
      <w:r>
        <w:rPr>
          <w:spacing w:val="-4"/>
        </w:rPr>
        <w:t> </w:t>
      </w:r>
      <w:r>
        <w:rPr/>
        <w:t>candidates.</w:t>
      </w:r>
      <w:r>
        <w:rPr>
          <w:spacing w:val="19"/>
        </w:rPr>
        <w:t> </w:t>
      </w:r>
      <w:r>
        <w:rPr/>
        <w:t>For</w:t>
      </w:r>
      <w:r>
        <w:rPr>
          <w:spacing w:val="-3"/>
        </w:rPr>
        <w:t> </w:t>
      </w:r>
      <w:r>
        <w:rPr/>
        <w:t>FR4,</w:t>
      </w:r>
      <w:r>
        <w:rPr>
          <w:spacing w:val="-2"/>
        </w:rPr>
        <w:t> </w:t>
      </w:r>
      <w:r>
        <w:rPr/>
        <w:t>we</w:t>
      </w:r>
      <w:r>
        <w:rPr>
          <w:spacing w:val="-4"/>
        </w:rPr>
        <w:t> </w:t>
      </w:r>
      <w:r>
        <w:rPr/>
        <w:t>rejected</w:t>
      </w:r>
      <w:r>
        <w:rPr>
          <w:spacing w:val="-3"/>
        </w:rPr>
        <w:t> </w:t>
      </w:r>
      <w:r>
        <w:rPr/>
        <w:t>all</w:t>
      </w:r>
      <w:r>
        <w:rPr>
          <w:spacing w:val="-3"/>
        </w:rPr>
        <w:t> </w:t>
      </w:r>
      <w:r>
        <w:rPr/>
        <w:t>candidates</w:t>
      </w:r>
      <w:r>
        <w:rPr>
          <w:spacing w:val="-4"/>
        </w:rPr>
        <w:t> </w:t>
      </w:r>
      <w:r>
        <w:rPr/>
        <w:t>not</w:t>
      </w:r>
      <w:r>
        <w:rPr>
          <w:spacing w:val="-3"/>
        </w:rPr>
        <w:t> </w:t>
      </w:r>
      <w:r>
        <w:rPr/>
        <w:t>starting</w:t>
      </w:r>
      <w:r>
        <w:rPr>
          <w:spacing w:val="-3"/>
        </w:rPr>
        <w:t> </w:t>
      </w:r>
      <w:r>
        <w:rPr/>
        <w:t>with</w:t>
      </w:r>
      <w:r>
        <w:rPr>
          <w:spacing w:val="-4"/>
        </w:rPr>
        <w:t> </w:t>
      </w:r>
      <w:r>
        <w:rPr>
          <w:spacing w:val="-5"/>
        </w:rPr>
        <w:t>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3"/>
        <w:jc w:val="both"/>
      </w:pPr>
      <w:r>
        <w:rPr/>
        <w:t>conserved</w:t>
      </w:r>
      <w:r>
        <w:rPr>
          <w:spacing w:val="-4"/>
        </w:rPr>
        <w:t> </w:t>
      </w:r>
      <w:r>
        <w:rPr/>
        <w:t>Trp118</w:t>
      </w:r>
      <w:r>
        <w:rPr>
          <w:spacing w:val="-4"/>
        </w:rPr>
        <w:t> </w:t>
      </w:r>
      <w:r>
        <w:rPr/>
        <w:t>but</w:t>
      </w:r>
      <w:r>
        <w:rPr>
          <w:spacing w:val="-4"/>
        </w:rPr>
        <w:t> </w:t>
      </w:r>
      <w:r>
        <w:rPr/>
        <w:t>considered</w:t>
      </w:r>
      <w:r>
        <w:rPr>
          <w:spacing w:val="-4"/>
        </w:rPr>
        <w:t> </w:t>
      </w:r>
      <w:r>
        <w:rPr/>
        <w:t>the</w:t>
      </w:r>
      <w:r>
        <w:rPr>
          <w:spacing w:val="-4"/>
        </w:rPr>
        <w:t> </w:t>
      </w:r>
      <w:r>
        <w:rPr/>
        <w:t>difference</w:t>
      </w:r>
      <w:r>
        <w:rPr>
          <w:spacing w:val="-4"/>
        </w:rPr>
        <w:t> </w:t>
      </w:r>
      <w:r>
        <w:rPr/>
        <w:t>in</w:t>
      </w:r>
      <w:r>
        <w:rPr>
          <w:spacing w:val="-4"/>
        </w:rPr>
        <w:t> </w:t>
      </w:r>
      <w:r>
        <w:rPr/>
        <w:t>Shotgun-score</w:t>
      </w:r>
      <w:r>
        <w:rPr>
          <w:spacing w:val="-4"/>
        </w:rPr>
        <w:t> </w:t>
      </w:r>
      <w:r>
        <w:rPr/>
        <w:t>for</w:t>
      </w:r>
      <w:r>
        <w:rPr>
          <w:spacing w:val="-4"/>
        </w:rPr>
        <w:t> </w:t>
      </w:r>
      <w:r>
        <w:rPr/>
        <w:t>the</w:t>
      </w:r>
      <w:r>
        <w:rPr>
          <w:spacing w:val="-4"/>
        </w:rPr>
        <w:t> </w:t>
      </w:r>
      <w:r>
        <w:rPr/>
        <w:t>remaining 2 candidates too small to reject either.</w:t>
      </w:r>
    </w:p>
    <w:p>
      <w:pPr>
        <w:pStyle w:val="BodyText"/>
      </w:pPr>
    </w:p>
    <w:p>
      <w:pPr>
        <w:pStyle w:val="BodyText"/>
        <w:spacing w:before="34"/>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33600">
                <wp:simplePos x="0" y="0"/>
                <wp:positionH relativeFrom="page">
                  <wp:posOffset>5772658</wp:posOffset>
                </wp:positionH>
                <wp:positionV relativeFrom="paragraph">
                  <wp:posOffset>2833497</wp:posOffset>
                </wp:positionV>
                <wp:extent cx="347345" cy="900430"/>
                <wp:effectExtent l="0" t="0" r="0" b="0"/>
                <wp:wrapNone/>
                <wp:docPr id="817" name="Textbox 817"/>
                <wp:cNvGraphicFramePr>
                  <a:graphicFrameLocks/>
                </wp:cNvGraphicFramePr>
                <a:graphic>
                  <a:graphicData uri="http://schemas.microsoft.com/office/word/2010/wordprocessingShape">
                    <wps:wsp>
                      <wps:cNvPr id="817" name="Textbox 817"/>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23.110062pt;width:27.35pt;height:70.9pt;mso-position-horizontal-relative:page;mso-position-vertical-relative:paragraph;z-index:15833600" type="#_x0000_t202" id="docshape570"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bookmarkStart w:name="_bookmark271" w:id="293"/>
      <w:bookmarkEnd w:id="293"/>
      <w:r>
        <w:rPr/>
      </w:r>
      <w:r>
        <w:rPr>
          <w:b/>
        </w:rPr>
        <w:t>Complementarity determining region sequencing</w:t>
      </w:r>
      <w:r>
        <w:rPr>
          <w:b/>
          <w:spacing w:val="80"/>
        </w:rPr>
        <w:t> </w:t>
      </w:r>
      <w:r>
        <w:rPr/>
        <w:t>To determine the sequence of</w:t>
      </w:r>
      <w:r>
        <w:rPr>
          <w:spacing w:val="-9"/>
        </w:rPr>
        <w:t> </w:t>
      </w:r>
      <w:r>
        <w:rPr/>
        <w:t>the</w:t>
      </w:r>
      <w:r>
        <w:rPr>
          <w:spacing w:val="-9"/>
        </w:rPr>
        <w:t> </w:t>
      </w:r>
      <w:r>
        <w:rPr/>
        <w:t>CDRs,</w:t>
      </w:r>
      <w:r>
        <w:rPr>
          <w:spacing w:val="-9"/>
        </w:rPr>
        <w:t> </w:t>
      </w:r>
      <w:r>
        <w:rPr/>
        <w:t>we</w:t>
      </w:r>
      <w:r>
        <w:rPr>
          <w:spacing w:val="-9"/>
        </w:rPr>
        <w:t> </w:t>
      </w:r>
      <w:r>
        <w:rPr/>
        <w:t>extended</w:t>
      </w:r>
      <w:r>
        <w:rPr>
          <w:spacing w:val="-9"/>
        </w:rPr>
        <w:t> </w:t>
      </w:r>
      <w:r>
        <w:rPr/>
        <w:t>the</w:t>
      </w:r>
      <w:r>
        <w:rPr>
          <w:spacing w:val="-9"/>
        </w:rPr>
        <w:t> </w:t>
      </w:r>
      <w:r>
        <w:rPr/>
        <w:t>selected</w:t>
      </w:r>
      <w:r>
        <w:rPr>
          <w:spacing w:val="-9"/>
        </w:rPr>
        <w:t> </w:t>
      </w:r>
      <w:r>
        <w:rPr/>
        <w:t>FR</w:t>
      </w:r>
      <w:r>
        <w:rPr>
          <w:spacing w:val="-9"/>
        </w:rPr>
        <w:t> </w:t>
      </w:r>
      <w:r>
        <w:rPr/>
        <w:t>candidates</w:t>
      </w:r>
      <w:r>
        <w:rPr>
          <w:spacing w:val="-9"/>
        </w:rPr>
        <w:t> </w:t>
      </w:r>
      <w:r>
        <w:rPr/>
        <w:t>into</w:t>
      </w:r>
      <w:r>
        <w:rPr>
          <w:spacing w:val="-9"/>
        </w:rPr>
        <w:t> </w:t>
      </w:r>
      <w:r>
        <w:rPr/>
        <w:t>FR-CDR-FR</w:t>
      </w:r>
      <w:r>
        <w:rPr>
          <w:spacing w:val="-9"/>
        </w:rPr>
        <w:t> </w:t>
      </w:r>
      <w:r>
        <w:rPr/>
        <w:t>candidates. All</w:t>
      </w:r>
      <w:r>
        <w:rPr>
          <w:spacing w:val="-13"/>
        </w:rPr>
        <w:t> </w:t>
      </w:r>
      <w:r>
        <w:rPr/>
        <w:t>adjacent</w:t>
      </w:r>
      <w:r>
        <w:rPr>
          <w:spacing w:val="-12"/>
        </w:rPr>
        <w:t> </w:t>
      </w:r>
      <w:r>
        <w:rPr/>
        <w:t>FR</w:t>
      </w:r>
      <w:r>
        <w:rPr>
          <w:spacing w:val="-12"/>
        </w:rPr>
        <w:t> </w:t>
      </w:r>
      <w:r>
        <w:rPr/>
        <w:t>candidates</w:t>
      </w:r>
      <w:r>
        <w:rPr>
          <w:spacing w:val="-12"/>
        </w:rPr>
        <w:t> </w:t>
      </w:r>
      <w:r>
        <w:rPr/>
        <w:t>were</w:t>
      </w:r>
      <w:r>
        <w:rPr>
          <w:spacing w:val="-12"/>
        </w:rPr>
        <w:t> </w:t>
      </w:r>
      <w:r>
        <w:rPr/>
        <w:t>paired</w:t>
      </w:r>
      <w:r>
        <w:rPr>
          <w:spacing w:val="-12"/>
        </w:rPr>
        <w:t> </w:t>
      </w:r>
      <w:r>
        <w:rPr/>
        <w:t>to</w:t>
      </w:r>
      <w:r>
        <w:rPr>
          <w:spacing w:val="-13"/>
        </w:rPr>
        <w:t> </w:t>
      </w:r>
      <w:r>
        <w:rPr/>
        <w:t>obtain</w:t>
      </w:r>
      <w:r>
        <w:rPr>
          <w:spacing w:val="-12"/>
        </w:rPr>
        <w:t> </w:t>
      </w:r>
      <w:r>
        <w:rPr/>
        <w:t>all</w:t>
      </w:r>
      <w:r>
        <w:rPr>
          <w:spacing w:val="-12"/>
        </w:rPr>
        <w:t> </w:t>
      </w:r>
      <w:r>
        <w:rPr/>
        <w:t>possible</w:t>
      </w:r>
      <w:r>
        <w:rPr>
          <w:spacing w:val="-12"/>
        </w:rPr>
        <w:t> </w:t>
      </w:r>
      <w:r>
        <w:rPr/>
        <w:t>neighbouring</w:t>
      </w:r>
      <w:r>
        <w:rPr>
          <w:spacing w:val="-12"/>
        </w:rPr>
        <w:t> </w:t>
      </w:r>
      <w:r>
        <w:rPr/>
        <w:t>pairs.</w:t>
      </w:r>
      <w:r>
        <w:rPr>
          <w:spacing w:val="8"/>
        </w:rPr>
        <w:t> </w:t>
      </w:r>
      <w:r>
        <w:rPr/>
        <w:t>We then calculated the mass gap between each of these FR pairs (which is equal to</w:t>
      </w:r>
      <w:r>
        <w:rPr>
          <w:spacing w:val="40"/>
        </w:rPr>
        <w:t> </w:t>
      </w:r>
      <w:r>
        <w:rPr/>
        <w:t>the theoretical molecular weight of the CDR sequence) using the prefix- and suffix- mass of each FR candidate.</w:t>
      </w:r>
      <w:r>
        <w:rPr>
          <w:spacing w:val="26"/>
        </w:rPr>
        <w:t> </w:t>
      </w:r>
      <w:r>
        <w:rPr/>
        <w:t>Each FR pair was converted into a set of FR-CDR-FR candidates by connecting the FRs with candidate CDR sequences.</w:t>
      </w:r>
      <w:r>
        <w:rPr>
          <w:spacing w:val="40"/>
        </w:rPr>
        <w:t> </w:t>
      </w:r>
      <w:r>
        <w:rPr/>
        <w:t>These candi- date CDR sequences were generated by first connecting peptide reads that extend from the FRs into the CDR, then discarding the candidates that do not match the calculated</w:t>
      </w:r>
      <w:r>
        <w:rPr>
          <w:spacing w:val="-11"/>
        </w:rPr>
        <w:t> </w:t>
      </w:r>
      <w:r>
        <w:rPr/>
        <w:t>molecular</w:t>
      </w:r>
      <w:r>
        <w:rPr>
          <w:spacing w:val="-11"/>
        </w:rPr>
        <w:t> </w:t>
      </w:r>
      <w:r>
        <w:rPr/>
        <w:t>weight</w:t>
      </w:r>
      <w:r>
        <w:rPr>
          <w:spacing w:val="-11"/>
        </w:rPr>
        <w:t> </w:t>
      </w:r>
      <w:r>
        <w:rPr/>
        <w:t>of</w:t>
      </w:r>
      <w:r>
        <w:rPr>
          <w:spacing w:val="-11"/>
        </w:rPr>
        <w:t> </w:t>
      </w:r>
      <w:r>
        <w:rPr/>
        <w:t>the</w:t>
      </w:r>
      <w:r>
        <w:rPr>
          <w:spacing w:val="-11"/>
        </w:rPr>
        <w:t> </w:t>
      </w:r>
      <w:r>
        <w:rPr/>
        <w:t>CDR</w:t>
      </w:r>
      <w:r>
        <w:rPr>
          <w:spacing w:val="-11"/>
        </w:rPr>
        <w:t> </w:t>
      </w:r>
      <w:r>
        <w:rPr/>
        <w:t>at</w:t>
      </w:r>
      <w:r>
        <w:rPr>
          <w:spacing w:val="-11"/>
        </w:rPr>
        <w:t> </w:t>
      </w:r>
      <w:r>
        <w:rPr/>
        <w:t>5</w:t>
      </w:r>
      <w:r>
        <w:rPr>
          <w:spacing w:val="-11"/>
        </w:rPr>
        <w:t> </w:t>
      </w:r>
      <w:r>
        <w:rPr/>
        <w:t>Da</w:t>
      </w:r>
      <w:r>
        <w:rPr>
          <w:spacing w:val="-11"/>
        </w:rPr>
        <w:t> </w:t>
      </w:r>
      <w:r>
        <w:rPr/>
        <w:t>tolerance</w:t>
      </w:r>
      <w:r>
        <w:rPr>
          <w:spacing w:val="-11"/>
        </w:rPr>
        <w:t> </w:t>
      </w:r>
      <w:r>
        <w:rPr/>
        <w:t>(</w:t>
      </w:r>
      <w:hyperlink w:history="true" w:anchor="_bookmark280">
        <w:r>
          <w:rPr>
            <w:b/>
          </w:rPr>
          <w:t>Figure</w:t>
        </w:r>
        <w:r>
          <w:rPr>
            <w:b/>
            <w:spacing w:val="-11"/>
          </w:rPr>
          <w:t> </w:t>
        </w:r>
        <w:r>
          <w:rPr>
            <w:b/>
          </w:rPr>
          <w:t>S4</w:t>
        </w:r>
      </w:hyperlink>
      <w:r>
        <w:rPr/>
        <w:t>).</w:t>
      </w:r>
      <w:r>
        <w:rPr>
          <w:spacing w:val="10"/>
        </w:rPr>
        <w:t> </w:t>
      </w:r>
      <w:r>
        <w:rPr/>
        <w:t>The</w:t>
      </w:r>
      <w:r>
        <w:rPr>
          <w:spacing w:val="-11"/>
        </w:rPr>
        <w:t> </w:t>
      </w:r>
      <w:r>
        <w:rPr/>
        <w:t>resulting FR-CDR-FR</w:t>
      </w:r>
      <w:r>
        <w:rPr>
          <w:spacing w:val="-9"/>
        </w:rPr>
        <w:t> </w:t>
      </w:r>
      <w:r>
        <w:rPr/>
        <w:t>candidates</w:t>
      </w:r>
      <w:r>
        <w:rPr>
          <w:spacing w:val="-9"/>
        </w:rPr>
        <w:t> </w:t>
      </w:r>
      <w:r>
        <w:rPr/>
        <w:t>were</w:t>
      </w:r>
      <w:r>
        <w:rPr>
          <w:spacing w:val="-9"/>
        </w:rPr>
        <w:t> </w:t>
      </w:r>
      <w:r>
        <w:rPr/>
        <w:t>scored</w:t>
      </w:r>
      <w:r>
        <w:rPr>
          <w:spacing w:val="-9"/>
        </w:rPr>
        <w:t> </w:t>
      </w:r>
      <w:r>
        <w:rPr/>
        <w:t>and</w:t>
      </w:r>
      <w:r>
        <w:rPr>
          <w:spacing w:val="-9"/>
        </w:rPr>
        <w:t> </w:t>
      </w:r>
      <w:r>
        <w:rPr/>
        <w:t>ranked</w:t>
      </w:r>
      <w:r>
        <w:rPr>
          <w:spacing w:val="-9"/>
        </w:rPr>
        <w:t> </w:t>
      </w:r>
      <w:r>
        <w:rPr/>
        <w:t>using</w:t>
      </w:r>
      <w:r>
        <w:rPr>
          <w:spacing w:val="-9"/>
        </w:rPr>
        <w:t> </w:t>
      </w:r>
      <w:r>
        <w:rPr/>
        <w:t>the</w:t>
      </w:r>
      <w:r>
        <w:rPr>
          <w:spacing w:val="-9"/>
        </w:rPr>
        <w:t> </w:t>
      </w:r>
      <w:r>
        <w:rPr/>
        <w:t>MD-</w:t>
      </w:r>
      <w:r>
        <w:rPr>
          <w:spacing w:val="-9"/>
        </w:rPr>
        <w:t> </w:t>
      </w:r>
      <w:r>
        <w:rPr/>
        <w:t>and</w:t>
      </w:r>
      <w:r>
        <w:rPr>
          <w:spacing w:val="-9"/>
        </w:rPr>
        <w:t> </w:t>
      </w:r>
      <w:r>
        <w:rPr/>
        <w:t>Shotgun-</w:t>
      </w:r>
      <w:r>
        <w:rPr>
          <w:spacing w:val="-9"/>
        </w:rPr>
        <w:t> </w:t>
      </w:r>
      <w:r>
        <w:rPr/>
        <w:t>score (</w:t>
      </w:r>
      <w:hyperlink w:history="true" w:anchor="_bookmark279">
        <w:r>
          <w:rPr>
            <w:b/>
          </w:rPr>
          <w:t>Table</w:t>
        </w:r>
        <w:r>
          <w:rPr>
            <w:b/>
            <w:spacing w:val="-14"/>
          </w:rPr>
          <w:t> </w:t>
        </w:r>
        <w:r>
          <w:rPr>
            <w:b/>
          </w:rPr>
          <w:t>S3</w:t>
        </w:r>
      </w:hyperlink>
      <w:r>
        <w:rPr/>
        <w:t>).</w:t>
      </w:r>
      <w:r>
        <w:rPr>
          <w:spacing w:val="-14"/>
        </w:rPr>
        <w:t> </w:t>
      </w:r>
      <w:r>
        <w:rPr/>
        <w:t>The</w:t>
      </w:r>
      <w:r>
        <w:rPr>
          <w:spacing w:val="-14"/>
        </w:rPr>
        <w:t> </w:t>
      </w:r>
      <w:r>
        <w:rPr/>
        <w:t>top</w:t>
      </w:r>
      <w:r>
        <w:rPr>
          <w:spacing w:val="-14"/>
        </w:rPr>
        <w:t> </w:t>
      </w:r>
      <w:r>
        <w:rPr/>
        <w:t>10</w:t>
      </w:r>
      <w:r>
        <w:rPr>
          <w:spacing w:val="-14"/>
        </w:rPr>
        <w:t> </w:t>
      </w:r>
      <w:r>
        <w:rPr/>
        <w:t>FR-CDR-FR</w:t>
      </w:r>
      <w:r>
        <w:rPr>
          <w:spacing w:val="-14"/>
        </w:rPr>
        <w:t> </w:t>
      </w:r>
      <w:r>
        <w:rPr/>
        <w:t>candidates</w:t>
      </w:r>
      <w:r>
        <w:rPr>
          <w:spacing w:val="-14"/>
        </w:rPr>
        <w:t> </w:t>
      </w:r>
      <w:r>
        <w:rPr/>
        <w:t>for</w:t>
      </w:r>
      <w:r>
        <w:rPr>
          <w:spacing w:val="-14"/>
        </w:rPr>
        <w:t> </w:t>
      </w:r>
      <w:r>
        <w:rPr/>
        <w:t>each</w:t>
      </w:r>
      <w:r>
        <w:rPr>
          <w:spacing w:val="-14"/>
        </w:rPr>
        <w:t> </w:t>
      </w:r>
      <w:r>
        <w:rPr/>
        <w:t>FR</w:t>
      </w:r>
      <w:r>
        <w:rPr>
          <w:spacing w:val="-13"/>
        </w:rPr>
        <w:t> </w:t>
      </w:r>
      <w:r>
        <w:rPr/>
        <w:t>pair</w:t>
      </w:r>
      <w:r>
        <w:rPr>
          <w:spacing w:val="-14"/>
        </w:rPr>
        <w:t> </w:t>
      </w:r>
      <w:r>
        <w:rPr/>
        <w:t>were</w:t>
      </w:r>
      <w:r>
        <w:rPr>
          <w:spacing w:val="-14"/>
        </w:rPr>
        <w:t> </w:t>
      </w:r>
      <w:r>
        <w:rPr/>
        <w:t>manually</w:t>
      </w:r>
      <w:r>
        <w:rPr>
          <w:spacing w:val="-14"/>
        </w:rPr>
        <w:t> </w:t>
      </w:r>
      <w:r>
        <w:rPr/>
        <w:t>eval- uated</w:t>
      </w:r>
      <w:r>
        <w:rPr>
          <w:spacing w:val="-14"/>
        </w:rPr>
        <w:t> </w:t>
      </w:r>
      <w:r>
        <w:rPr/>
        <w:t>based</w:t>
      </w:r>
      <w:r>
        <w:rPr>
          <w:spacing w:val="-14"/>
        </w:rPr>
        <w:t> </w:t>
      </w:r>
      <w:r>
        <w:rPr/>
        <w:t>on</w:t>
      </w:r>
      <w:r>
        <w:rPr>
          <w:spacing w:val="-14"/>
        </w:rPr>
        <w:t> </w:t>
      </w:r>
      <w:r>
        <w:rPr/>
        <w:t>the</w:t>
      </w:r>
      <w:r>
        <w:rPr>
          <w:spacing w:val="-14"/>
        </w:rPr>
        <w:t> </w:t>
      </w:r>
      <w:r>
        <w:rPr/>
        <w:t>scores</w:t>
      </w:r>
      <w:r>
        <w:rPr>
          <w:spacing w:val="-14"/>
        </w:rPr>
        <w:t> </w:t>
      </w:r>
      <w:r>
        <w:rPr/>
        <w:t>to</w:t>
      </w:r>
      <w:r>
        <w:rPr>
          <w:spacing w:val="-14"/>
        </w:rPr>
        <w:t> </w:t>
      </w:r>
      <w:r>
        <w:rPr/>
        <w:t>select</w:t>
      </w:r>
      <w:r>
        <w:rPr>
          <w:spacing w:val="-14"/>
        </w:rPr>
        <w:t> </w:t>
      </w:r>
      <w:r>
        <w:rPr/>
        <w:t>the</w:t>
      </w:r>
      <w:r>
        <w:rPr>
          <w:spacing w:val="-14"/>
        </w:rPr>
        <w:t> </w:t>
      </w:r>
      <w:r>
        <w:rPr/>
        <w:t>most</w:t>
      </w:r>
      <w:r>
        <w:rPr>
          <w:spacing w:val="-14"/>
        </w:rPr>
        <w:t> </w:t>
      </w:r>
      <w:r>
        <w:rPr/>
        <w:t>likely</w:t>
      </w:r>
      <w:r>
        <w:rPr>
          <w:spacing w:val="-13"/>
        </w:rPr>
        <w:t> </w:t>
      </w:r>
      <w:r>
        <w:rPr/>
        <w:t>FR-CDR-FR</w:t>
      </w:r>
      <w:r>
        <w:rPr>
          <w:spacing w:val="-14"/>
        </w:rPr>
        <w:t> </w:t>
      </w:r>
      <w:r>
        <w:rPr/>
        <w:t>candidates.</w:t>
      </w:r>
      <w:r>
        <w:rPr>
          <w:spacing w:val="-12"/>
        </w:rPr>
        <w:t> </w:t>
      </w:r>
      <w:r>
        <w:rPr/>
        <w:t>For</w:t>
      </w:r>
      <w:r>
        <w:rPr>
          <w:spacing w:val="-14"/>
        </w:rPr>
        <w:t> </w:t>
      </w:r>
      <w:r>
        <w:rPr/>
        <w:t>both recombinant</w:t>
      </w:r>
      <w:r>
        <w:rPr>
          <w:spacing w:val="-11"/>
        </w:rPr>
        <w:t> </w:t>
      </w:r>
      <w:r>
        <w:rPr/>
        <w:t>benchmark</w:t>
      </w:r>
      <w:r>
        <w:rPr>
          <w:spacing w:val="-11"/>
        </w:rPr>
        <w:t> </w:t>
      </w:r>
      <w:r>
        <w:rPr/>
        <w:t>samples,</w:t>
      </w:r>
      <w:r>
        <w:rPr>
          <w:spacing w:val="-10"/>
        </w:rPr>
        <w:t> </w:t>
      </w:r>
      <w:r>
        <w:rPr/>
        <w:t>these</w:t>
      </w:r>
      <w:r>
        <w:rPr>
          <w:spacing w:val="-11"/>
        </w:rPr>
        <w:t> </w:t>
      </w:r>
      <w:r>
        <w:rPr/>
        <w:t>candidates</w:t>
      </w:r>
      <w:r>
        <w:rPr>
          <w:spacing w:val="-11"/>
        </w:rPr>
        <w:t> </w:t>
      </w:r>
      <w:r>
        <w:rPr/>
        <w:t>contained</w:t>
      </w:r>
      <w:r>
        <w:rPr>
          <w:spacing w:val="-11"/>
        </w:rPr>
        <w:t> </w:t>
      </w:r>
      <w:r>
        <w:rPr/>
        <w:t>the</w:t>
      </w:r>
      <w:r>
        <w:rPr>
          <w:spacing w:val="-11"/>
        </w:rPr>
        <w:t> </w:t>
      </w:r>
      <w:r>
        <w:rPr/>
        <w:t>correct</w:t>
      </w:r>
      <w:r>
        <w:rPr>
          <w:spacing w:val="-11"/>
        </w:rPr>
        <w:t> </w:t>
      </w:r>
      <w:r>
        <w:rPr/>
        <w:t>sequence for</w:t>
      </w:r>
      <w:r>
        <w:rPr>
          <w:spacing w:val="-14"/>
        </w:rPr>
        <w:t> </w:t>
      </w:r>
      <w:r>
        <w:rPr/>
        <w:t>CDR1,</w:t>
      </w:r>
      <w:r>
        <w:rPr>
          <w:spacing w:val="-14"/>
        </w:rPr>
        <w:t> </w:t>
      </w:r>
      <w:r>
        <w:rPr/>
        <w:t>CDR2</w:t>
      </w:r>
      <w:r>
        <w:rPr>
          <w:spacing w:val="-14"/>
        </w:rPr>
        <w:t> </w:t>
      </w:r>
      <w:r>
        <w:rPr/>
        <w:t>and</w:t>
      </w:r>
      <w:r>
        <w:rPr>
          <w:spacing w:val="-14"/>
        </w:rPr>
        <w:t> </w:t>
      </w:r>
      <w:r>
        <w:rPr/>
        <w:t>CDR3.</w:t>
      </w:r>
      <w:r>
        <w:rPr>
          <w:spacing w:val="-14"/>
        </w:rPr>
        <w:t> </w:t>
      </w:r>
      <w:r>
        <w:rPr/>
        <w:t>For</w:t>
      </w:r>
      <w:r>
        <w:rPr>
          <w:spacing w:val="-14"/>
        </w:rPr>
        <w:t> </w:t>
      </w:r>
      <w:r>
        <w:rPr/>
        <w:t>the</w:t>
      </w:r>
      <w:r>
        <w:rPr>
          <w:spacing w:val="-14"/>
        </w:rPr>
        <w:t> </w:t>
      </w:r>
      <w:r>
        <w:rPr/>
        <w:t>monoclonal</w:t>
      </w:r>
      <w:r>
        <w:rPr>
          <w:spacing w:val="-14"/>
        </w:rPr>
        <w:t> </w:t>
      </w:r>
      <w:r>
        <w:rPr/>
        <w:t>sample,</w:t>
      </w:r>
      <w:r>
        <w:rPr>
          <w:spacing w:val="-14"/>
        </w:rPr>
        <w:t> </w:t>
      </w:r>
      <w:r>
        <w:rPr/>
        <w:t>10</w:t>
      </w:r>
      <w:r>
        <w:rPr>
          <w:spacing w:val="-13"/>
        </w:rPr>
        <w:t> </w:t>
      </w:r>
      <w:r>
        <w:rPr/>
        <w:t>FR-CDR-FR</w:t>
      </w:r>
      <w:r>
        <w:rPr>
          <w:spacing w:val="-14"/>
        </w:rPr>
        <w:t> </w:t>
      </w:r>
      <w:r>
        <w:rPr/>
        <w:t>candidates were generated per CDR (</w:t>
      </w:r>
      <w:hyperlink w:history="true" w:anchor="_bookmark275">
        <w:r>
          <w:rPr>
            <w:b/>
          </w:rPr>
          <w:t>Table S2</w:t>
        </w:r>
      </w:hyperlink>
      <w:r>
        <w:rPr/>
        <w:t>).</w:t>
      </w:r>
      <w:r>
        <w:rPr>
          <w:spacing w:val="40"/>
        </w:rPr>
        <w:t> </w:t>
      </w:r>
      <w:r>
        <w:rPr/>
        <w:t>The correct candidate for each CDR could easily</w:t>
      </w:r>
      <w:r>
        <w:rPr>
          <w:spacing w:val="-14"/>
        </w:rPr>
        <w:t> </w:t>
      </w:r>
      <w:r>
        <w:rPr/>
        <w:t>be</w:t>
      </w:r>
      <w:r>
        <w:rPr>
          <w:spacing w:val="-14"/>
        </w:rPr>
        <w:t> </w:t>
      </w:r>
      <w:r>
        <w:rPr/>
        <w:t>selected</w:t>
      </w:r>
      <w:r>
        <w:rPr>
          <w:spacing w:val="-14"/>
        </w:rPr>
        <w:t> </w:t>
      </w:r>
      <w:r>
        <w:rPr/>
        <w:t>using</w:t>
      </w:r>
      <w:r>
        <w:rPr>
          <w:spacing w:val="-14"/>
        </w:rPr>
        <w:t> </w:t>
      </w:r>
      <w:r>
        <w:rPr/>
        <w:t>the</w:t>
      </w:r>
      <w:r>
        <w:rPr>
          <w:spacing w:val="-14"/>
        </w:rPr>
        <w:t> </w:t>
      </w:r>
      <w:r>
        <w:rPr/>
        <w:t>Spectrum</w:t>
      </w:r>
      <w:r>
        <w:rPr>
          <w:spacing w:val="-14"/>
        </w:rPr>
        <w:t> </w:t>
      </w:r>
      <w:r>
        <w:rPr/>
        <w:t>and</w:t>
      </w:r>
      <w:r>
        <w:rPr>
          <w:spacing w:val="-14"/>
        </w:rPr>
        <w:t> </w:t>
      </w:r>
      <w:r>
        <w:rPr/>
        <w:t>Shotgun-score</w:t>
      </w:r>
      <w:r>
        <w:rPr>
          <w:spacing w:val="-14"/>
        </w:rPr>
        <w:t> </w:t>
      </w:r>
      <w:r>
        <w:rPr/>
        <w:t>(</w:t>
      </w:r>
      <w:hyperlink w:history="true" w:anchor="_bookmark277">
        <w:r>
          <w:rPr>
            <w:b/>
          </w:rPr>
          <w:t>Figure</w:t>
        </w:r>
        <w:r>
          <w:rPr>
            <w:b/>
            <w:spacing w:val="-14"/>
          </w:rPr>
          <w:t> </w:t>
        </w:r>
        <w:r>
          <w:rPr>
            <w:b/>
          </w:rPr>
          <w:t>S2</w:t>
        </w:r>
      </w:hyperlink>
      <w:r>
        <w:rPr/>
        <w:t>).</w:t>
      </w:r>
      <w:r>
        <w:rPr>
          <w:spacing w:val="5"/>
        </w:rPr>
        <w:t> </w:t>
      </w:r>
      <w:r>
        <w:rPr/>
        <w:t>The</w:t>
      </w:r>
      <w:r>
        <w:rPr>
          <w:spacing w:val="-14"/>
        </w:rPr>
        <w:t> </w:t>
      </w:r>
      <w:r>
        <w:rPr/>
        <w:t>selected candidates all had the top MD-score (255, 508 and 1561 for the CDR1, CDR2 and </w:t>
      </w:r>
      <w:r>
        <w:rPr>
          <w:spacing w:val="-2"/>
        </w:rPr>
        <w:t>CDR3</w:t>
      </w:r>
      <w:r>
        <w:rPr>
          <w:spacing w:val="-9"/>
        </w:rPr>
        <w:t> </w:t>
      </w:r>
      <w:r>
        <w:rPr>
          <w:spacing w:val="-2"/>
        </w:rPr>
        <w:t>respectively)</w:t>
      </w:r>
      <w:r>
        <w:rPr>
          <w:spacing w:val="-9"/>
        </w:rPr>
        <w:t> </w:t>
      </w:r>
      <w:r>
        <w:rPr>
          <w:spacing w:val="-2"/>
        </w:rPr>
        <w:t>and</w:t>
      </w:r>
      <w:r>
        <w:rPr>
          <w:spacing w:val="-9"/>
        </w:rPr>
        <w:t> </w:t>
      </w:r>
      <w:r>
        <w:rPr>
          <w:spacing w:val="-2"/>
        </w:rPr>
        <w:t>the</w:t>
      </w:r>
      <w:r>
        <w:rPr>
          <w:spacing w:val="-9"/>
        </w:rPr>
        <w:t> </w:t>
      </w:r>
      <w:r>
        <w:rPr>
          <w:spacing w:val="-2"/>
        </w:rPr>
        <w:t>best</w:t>
      </w:r>
      <w:r>
        <w:rPr>
          <w:spacing w:val="-9"/>
        </w:rPr>
        <w:t> </w:t>
      </w:r>
      <w:r>
        <w:rPr>
          <w:spacing w:val="-2"/>
        </w:rPr>
        <w:t>(CDR1</w:t>
      </w:r>
      <w:r>
        <w:rPr>
          <w:spacing w:val="-9"/>
        </w:rPr>
        <w:t> </w:t>
      </w:r>
      <w:r>
        <w:rPr>
          <w:spacing w:val="-2"/>
        </w:rPr>
        <w:t>and</w:t>
      </w:r>
      <w:r>
        <w:rPr>
          <w:spacing w:val="-9"/>
        </w:rPr>
        <w:t> </w:t>
      </w:r>
      <w:r>
        <w:rPr>
          <w:spacing w:val="-2"/>
        </w:rPr>
        <w:t>CDR2)</w:t>
      </w:r>
      <w:r>
        <w:rPr>
          <w:spacing w:val="-9"/>
        </w:rPr>
        <w:t> </w:t>
      </w:r>
      <w:r>
        <w:rPr>
          <w:spacing w:val="-2"/>
        </w:rPr>
        <w:t>or</w:t>
      </w:r>
      <w:r>
        <w:rPr>
          <w:spacing w:val="-9"/>
        </w:rPr>
        <w:t> </w:t>
      </w:r>
      <w:r>
        <w:rPr>
          <w:spacing w:val="-2"/>
        </w:rPr>
        <w:t>second</w:t>
      </w:r>
      <w:r>
        <w:rPr>
          <w:spacing w:val="-9"/>
        </w:rPr>
        <w:t> </w:t>
      </w:r>
      <w:r>
        <w:rPr>
          <w:spacing w:val="-2"/>
        </w:rPr>
        <w:t>best</w:t>
      </w:r>
      <w:r>
        <w:rPr>
          <w:spacing w:val="-9"/>
        </w:rPr>
        <w:t> </w:t>
      </w:r>
      <w:r>
        <w:rPr>
          <w:spacing w:val="-2"/>
        </w:rPr>
        <w:t>(CDR3)</w:t>
      </w:r>
      <w:r>
        <w:rPr>
          <w:spacing w:val="-9"/>
        </w:rPr>
        <w:t> </w:t>
      </w:r>
      <w:r>
        <w:rPr>
          <w:spacing w:val="-2"/>
        </w:rPr>
        <w:t>Shotgun- </w:t>
      </w:r>
      <w:r>
        <w:rPr/>
        <w:t>score</w:t>
      </w:r>
      <w:r>
        <w:rPr>
          <w:spacing w:val="-5"/>
        </w:rPr>
        <w:t> </w:t>
      </w:r>
      <w:r>
        <w:rPr/>
        <w:t>(137k,</w:t>
      </w:r>
      <w:r>
        <w:rPr>
          <w:spacing w:val="-5"/>
        </w:rPr>
        <w:t> </w:t>
      </w:r>
      <w:r>
        <w:rPr/>
        <w:t>56k</w:t>
      </w:r>
      <w:r>
        <w:rPr>
          <w:spacing w:val="-5"/>
        </w:rPr>
        <w:t> </w:t>
      </w:r>
      <w:r>
        <w:rPr/>
        <w:t>and</w:t>
      </w:r>
      <w:r>
        <w:rPr>
          <w:spacing w:val="-5"/>
        </w:rPr>
        <w:t> </w:t>
      </w:r>
      <w:r>
        <w:rPr/>
        <w:t>122k</w:t>
      </w:r>
      <w:r>
        <w:rPr>
          <w:spacing w:val="-5"/>
        </w:rPr>
        <w:t> </w:t>
      </w:r>
      <w:r>
        <w:rPr/>
        <w:t>respectively). For</w:t>
      </w:r>
      <w:r>
        <w:rPr>
          <w:spacing w:val="-5"/>
        </w:rPr>
        <w:t> </w:t>
      </w:r>
      <w:r>
        <w:rPr/>
        <w:t>the</w:t>
      </w:r>
      <w:r>
        <w:rPr>
          <w:spacing w:val="-5"/>
        </w:rPr>
        <w:t> </w:t>
      </w:r>
      <w:r>
        <w:rPr/>
        <w:t>mixture</w:t>
      </w:r>
      <w:r>
        <w:rPr>
          <w:spacing w:val="-5"/>
        </w:rPr>
        <w:t> </w:t>
      </w:r>
      <w:r>
        <w:rPr/>
        <w:t>of</w:t>
      </w:r>
      <w:r>
        <w:rPr>
          <w:spacing w:val="-5"/>
        </w:rPr>
        <w:t> </w:t>
      </w:r>
      <w:r>
        <w:rPr/>
        <w:t>3</w:t>
      </w:r>
      <w:r>
        <w:rPr>
          <w:spacing w:val="-5"/>
        </w:rPr>
        <w:t> </w:t>
      </w:r>
      <w:r>
        <w:rPr/>
        <w:t>mAb</w:t>
      </w:r>
      <w:r>
        <w:rPr>
          <w:spacing w:val="-5"/>
        </w:rPr>
        <w:t> </w:t>
      </w:r>
      <w:r>
        <w:rPr/>
        <w:t>sample</w:t>
      </w:r>
      <w:r>
        <w:rPr>
          <w:spacing w:val="-5"/>
        </w:rPr>
        <w:t> </w:t>
      </w:r>
      <w:r>
        <w:rPr/>
        <w:t>1106,</w:t>
      </w:r>
      <w:r>
        <w:rPr>
          <w:spacing w:val="-5"/>
        </w:rPr>
        <w:t> </w:t>
      </w:r>
      <w:r>
        <w:rPr/>
        <w:t>49 and 20 FR-CDR-FR candidates were generated for the CDR1, CDR2 and CDR3, respectively (</w:t>
      </w:r>
      <w:hyperlink w:history="true" w:anchor="_bookmark275">
        <w:r>
          <w:rPr>
            <w:b/>
          </w:rPr>
          <w:t>Table S2</w:t>
        </w:r>
      </w:hyperlink>
      <w:r>
        <w:rPr/>
        <w:t>).</w:t>
      </w:r>
      <w:r>
        <w:rPr>
          <w:spacing w:val="35"/>
        </w:rPr>
        <w:t> </w:t>
      </w:r>
      <w:r>
        <w:rPr/>
        <w:t>Despite the much larger starting pools, the correct CDR1- and CDR2- candidates could be selected unambiguously during manual inspection as</w:t>
      </w:r>
      <w:r>
        <w:rPr>
          <w:spacing w:val="-9"/>
        </w:rPr>
        <w:t> </w:t>
      </w:r>
      <w:r>
        <w:rPr/>
        <w:t>they</w:t>
      </w:r>
      <w:r>
        <w:rPr>
          <w:spacing w:val="-9"/>
        </w:rPr>
        <w:t> </w:t>
      </w:r>
      <w:r>
        <w:rPr/>
        <w:t>had</w:t>
      </w:r>
      <w:r>
        <w:rPr>
          <w:spacing w:val="-9"/>
        </w:rPr>
        <w:t> </w:t>
      </w:r>
      <w:r>
        <w:rPr/>
        <w:t>the</w:t>
      </w:r>
      <w:r>
        <w:rPr>
          <w:spacing w:val="-9"/>
        </w:rPr>
        <w:t> </w:t>
      </w:r>
      <w:r>
        <w:rPr/>
        <w:t>second</w:t>
      </w:r>
      <w:r>
        <w:rPr>
          <w:spacing w:val="-9"/>
        </w:rPr>
        <w:t> </w:t>
      </w:r>
      <w:r>
        <w:rPr/>
        <w:t>best</w:t>
      </w:r>
      <w:r>
        <w:rPr>
          <w:spacing w:val="-9"/>
        </w:rPr>
        <w:t> </w:t>
      </w:r>
      <w:r>
        <w:rPr/>
        <w:t>and</w:t>
      </w:r>
      <w:r>
        <w:rPr>
          <w:spacing w:val="-9"/>
        </w:rPr>
        <w:t> </w:t>
      </w:r>
      <w:r>
        <w:rPr/>
        <w:t>best</w:t>
      </w:r>
      <w:r>
        <w:rPr>
          <w:spacing w:val="-9"/>
        </w:rPr>
        <w:t> </w:t>
      </w:r>
      <w:r>
        <w:rPr/>
        <w:t>MD-scores</w:t>
      </w:r>
      <w:r>
        <w:rPr>
          <w:spacing w:val="-9"/>
        </w:rPr>
        <w:t> </w:t>
      </w:r>
      <w:r>
        <w:rPr/>
        <w:t>(143</w:t>
      </w:r>
      <w:r>
        <w:rPr>
          <w:spacing w:val="-9"/>
        </w:rPr>
        <w:t> </w:t>
      </w:r>
      <w:r>
        <w:rPr/>
        <w:t>and</w:t>
      </w:r>
      <w:r>
        <w:rPr>
          <w:spacing w:val="-9"/>
        </w:rPr>
        <w:t> </w:t>
      </w:r>
      <w:r>
        <w:rPr/>
        <w:t>257</w:t>
      </w:r>
      <w:r>
        <w:rPr>
          <w:spacing w:val="-9"/>
        </w:rPr>
        <w:t> </w:t>
      </w:r>
      <w:r>
        <w:rPr/>
        <w:t>for</w:t>
      </w:r>
      <w:r>
        <w:rPr>
          <w:spacing w:val="-9"/>
        </w:rPr>
        <w:t> </w:t>
      </w:r>
      <w:r>
        <w:rPr/>
        <w:t>CDR1</w:t>
      </w:r>
      <w:r>
        <w:rPr>
          <w:spacing w:val="-9"/>
        </w:rPr>
        <w:t> </w:t>
      </w:r>
      <w:r>
        <w:rPr/>
        <w:t>and</w:t>
      </w:r>
      <w:r>
        <w:rPr>
          <w:spacing w:val="-9"/>
        </w:rPr>
        <w:t> </w:t>
      </w:r>
      <w:r>
        <w:rPr/>
        <w:t>CDR2 respectively)</w:t>
      </w:r>
      <w:r>
        <w:rPr>
          <w:spacing w:val="-11"/>
        </w:rPr>
        <w:t> </w:t>
      </w:r>
      <w:r>
        <w:rPr/>
        <w:t>and</w:t>
      </w:r>
      <w:r>
        <w:rPr>
          <w:spacing w:val="-11"/>
        </w:rPr>
        <w:t> </w:t>
      </w:r>
      <w:r>
        <w:rPr/>
        <w:t>the</w:t>
      </w:r>
      <w:r>
        <w:rPr>
          <w:spacing w:val="-11"/>
        </w:rPr>
        <w:t> </w:t>
      </w:r>
      <w:r>
        <w:rPr/>
        <w:t>top</w:t>
      </w:r>
      <w:r>
        <w:rPr>
          <w:spacing w:val="-11"/>
        </w:rPr>
        <w:t> </w:t>
      </w:r>
      <w:r>
        <w:rPr/>
        <w:t>Shotgun-score</w:t>
      </w:r>
      <w:r>
        <w:rPr>
          <w:spacing w:val="-11"/>
        </w:rPr>
        <w:t> </w:t>
      </w:r>
      <w:r>
        <w:rPr/>
        <w:t>(30k</w:t>
      </w:r>
      <w:r>
        <w:rPr>
          <w:spacing w:val="-11"/>
        </w:rPr>
        <w:t> </w:t>
      </w:r>
      <w:r>
        <w:rPr/>
        <w:t>and</w:t>
      </w:r>
      <w:r>
        <w:rPr>
          <w:spacing w:val="-11"/>
        </w:rPr>
        <w:t> </w:t>
      </w:r>
      <w:r>
        <w:rPr/>
        <w:t>40k</w:t>
      </w:r>
      <w:r>
        <w:rPr>
          <w:spacing w:val="-11"/>
        </w:rPr>
        <w:t> </w:t>
      </w:r>
      <w:r>
        <w:rPr/>
        <w:t>respectively;</w:t>
      </w:r>
      <w:r>
        <w:rPr>
          <w:spacing w:val="-10"/>
        </w:rPr>
        <w:t> </w:t>
      </w:r>
      <w:hyperlink w:history="true" w:anchor="_bookmark278">
        <w:r>
          <w:rPr>
            <w:b/>
          </w:rPr>
          <w:t>Figure</w:t>
        </w:r>
        <w:r>
          <w:rPr>
            <w:b/>
            <w:spacing w:val="-11"/>
          </w:rPr>
          <w:t> </w:t>
        </w:r>
        <w:r>
          <w:rPr>
            <w:b/>
          </w:rPr>
          <w:t>S3</w:t>
        </w:r>
      </w:hyperlink>
      <w:r>
        <w:rPr/>
        <w:t>).</w:t>
      </w:r>
      <w:r>
        <w:rPr>
          <w:spacing w:val="6"/>
        </w:rPr>
        <w:t> </w:t>
      </w:r>
      <w:r>
        <w:rPr>
          <w:spacing w:val="-5"/>
        </w:rPr>
        <w:t>The</w:t>
      </w:r>
    </w:p>
    <w:p>
      <w:pPr>
        <w:spacing w:after="0" w:line="415" w:lineRule="auto"/>
        <w:jc w:val="both"/>
        <w:sectPr>
          <w:pgSz w:w="9640" w:h="13610"/>
          <w:pgMar w:header="769" w:footer="646" w:top="1060" w:bottom="840" w:left="0" w:right="0"/>
        </w:sectPr>
      </w:pPr>
    </w:p>
    <w:p>
      <w:pPr>
        <w:pStyle w:val="BodyText"/>
        <w:spacing w:before="2"/>
      </w:pPr>
    </w:p>
    <w:p>
      <w:pPr>
        <w:pStyle w:val="BodyText"/>
        <w:spacing w:line="398" w:lineRule="exact" w:before="1"/>
        <w:ind w:left="1133" w:right="1131"/>
        <w:jc w:val="both"/>
      </w:pPr>
      <w:r>
        <w:rPr/>
        <mc:AlternateContent>
          <mc:Choice Requires="wps">
            <w:drawing>
              <wp:anchor distT="0" distB="0" distL="0" distR="0" allowOverlap="1" layoutInCell="1" locked="0" behindDoc="0" simplePos="0" relativeHeight="15834112">
                <wp:simplePos x="0" y="0"/>
                <wp:positionH relativeFrom="page">
                  <wp:posOffset>0</wp:posOffset>
                </wp:positionH>
                <wp:positionV relativeFrom="paragraph">
                  <wp:posOffset>3735637</wp:posOffset>
                </wp:positionV>
                <wp:extent cx="347345" cy="900430"/>
                <wp:effectExtent l="0" t="0" r="0" b="0"/>
                <wp:wrapNone/>
                <wp:docPr id="818" name="Textbox 818"/>
                <wp:cNvGraphicFramePr>
                  <a:graphicFrameLocks/>
                </wp:cNvGraphicFramePr>
                <a:graphic>
                  <a:graphicData uri="http://schemas.microsoft.com/office/word/2010/wordprocessingShape">
                    <wps:wsp>
                      <wps:cNvPr id="818" name="Textbox 818"/>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294.144714pt;width:27.35pt;height:70.9pt;mso-position-horizontal-relative:page;mso-position-vertical-relative:paragraph;z-index:15834112" type="#_x0000_t202" id="docshape571"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selected</w:t>
      </w:r>
      <w:r>
        <w:rPr>
          <w:spacing w:val="-14"/>
        </w:rPr>
        <w:t> </w:t>
      </w:r>
      <w:r>
        <w:rPr/>
        <w:t>FR-CDR-FR</w:t>
      </w:r>
      <w:r>
        <w:rPr>
          <w:spacing w:val="-14"/>
        </w:rPr>
        <w:t> </w:t>
      </w:r>
      <w:r>
        <w:rPr/>
        <w:t>candidates</w:t>
      </w:r>
      <w:r>
        <w:rPr>
          <w:spacing w:val="-14"/>
        </w:rPr>
        <w:t> </w:t>
      </w:r>
      <w:r>
        <w:rPr/>
        <w:t>for</w:t>
      </w:r>
      <w:r>
        <w:rPr>
          <w:spacing w:val="-14"/>
        </w:rPr>
        <w:t> </w:t>
      </w:r>
      <w:r>
        <w:rPr/>
        <w:t>CDR1</w:t>
      </w:r>
      <w:r>
        <w:rPr>
          <w:spacing w:val="-14"/>
        </w:rPr>
        <w:t> </w:t>
      </w:r>
      <w:r>
        <w:rPr/>
        <w:t>also</w:t>
      </w:r>
      <w:r>
        <w:rPr>
          <w:spacing w:val="-14"/>
        </w:rPr>
        <w:t> </w:t>
      </w:r>
      <w:r>
        <w:rPr/>
        <w:t>caused</w:t>
      </w:r>
      <w:r>
        <w:rPr>
          <w:spacing w:val="-14"/>
        </w:rPr>
        <w:t> </w:t>
      </w:r>
      <w:r>
        <w:rPr/>
        <w:t>rejection</w:t>
      </w:r>
      <w:r>
        <w:rPr>
          <w:spacing w:val="-14"/>
        </w:rPr>
        <w:t> </w:t>
      </w:r>
      <w:r>
        <w:rPr/>
        <w:t>of</w:t>
      </w:r>
      <w:r>
        <w:rPr>
          <w:spacing w:val="-14"/>
        </w:rPr>
        <w:t> </w:t>
      </w:r>
      <w:r>
        <w:rPr/>
        <w:t>the</w:t>
      </w:r>
      <w:r>
        <w:rPr>
          <w:spacing w:val="-13"/>
        </w:rPr>
        <w:t> </w:t>
      </w:r>
      <w:r>
        <w:rPr/>
        <w:t>remaining</w:t>
      </w:r>
      <w:r>
        <w:rPr>
          <w:spacing w:val="-14"/>
        </w:rPr>
        <w:t> </w:t>
      </w:r>
      <w:r>
        <w:rPr/>
        <w:t>in- correct</w:t>
      </w:r>
      <w:r>
        <w:rPr>
          <w:spacing w:val="-14"/>
        </w:rPr>
        <w:t> </w:t>
      </w:r>
      <w:r>
        <w:rPr/>
        <w:t>FR1</w:t>
      </w:r>
      <w:r>
        <w:rPr>
          <w:spacing w:val="-14"/>
        </w:rPr>
        <w:t> </w:t>
      </w:r>
      <w:r>
        <w:rPr/>
        <w:t>and</w:t>
      </w:r>
      <w:r>
        <w:rPr>
          <w:spacing w:val="-13"/>
        </w:rPr>
        <w:t> </w:t>
      </w:r>
      <w:r>
        <w:rPr/>
        <w:t>FR2</w:t>
      </w:r>
      <w:r>
        <w:rPr>
          <w:spacing w:val="-14"/>
        </w:rPr>
        <w:t> </w:t>
      </w:r>
      <w:r>
        <w:rPr/>
        <w:t>candidates,</w:t>
      </w:r>
      <w:r>
        <w:rPr>
          <w:spacing w:val="-12"/>
        </w:rPr>
        <w:t> </w:t>
      </w:r>
      <w:r>
        <w:rPr/>
        <w:t>which</w:t>
      </w:r>
      <w:r>
        <w:rPr>
          <w:spacing w:val="-14"/>
        </w:rPr>
        <w:t> </w:t>
      </w:r>
      <w:r>
        <w:rPr/>
        <w:t>left</w:t>
      </w:r>
      <w:r>
        <w:rPr>
          <w:spacing w:val="-14"/>
        </w:rPr>
        <w:t> </w:t>
      </w:r>
      <w:r>
        <w:rPr/>
        <w:t>only</w:t>
      </w:r>
      <w:r>
        <w:rPr>
          <w:spacing w:val="-13"/>
        </w:rPr>
        <w:t> </w:t>
      </w:r>
      <w:r>
        <w:rPr/>
        <w:t>7</w:t>
      </w:r>
      <w:r>
        <w:rPr>
          <w:spacing w:val="-14"/>
        </w:rPr>
        <w:t> </w:t>
      </w:r>
      <w:r>
        <w:rPr/>
        <w:t>FR-CDR-FR</w:t>
      </w:r>
      <w:r>
        <w:rPr>
          <w:spacing w:val="-14"/>
        </w:rPr>
        <w:t> </w:t>
      </w:r>
      <w:r>
        <w:rPr/>
        <w:t>candidates</w:t>
      </w:r>
      <w:r>
        <w:rPr>
          <w:spacing w:val="-13"/>
        </w:rPr>
        <w:t> </w:t>
      </w:r>
      <w:r>
        <w:rPr/>
        <w:t>for</w:t>
      </w:r>
      <w:r>
        <w:rPr>
          <w:spacing w:val="-14"/>
        </w:rPr>
        <w:t> </w:t>
      </w:r>
      <w:r>
        <w:rPr/>
        <w:t>CDR2 as</w:t>
      </w:r>
      <w:r>
        <w:rPr>
          <w:spacing w:val="-14"/>
        </w:rPr>
        <w:t> </w:t>
      </w:r>
      <w:r>
        <w:rPr/>
        <w:t>the</w:t>
      </w:r>
      <w:r>
        <w:rPr>
          <w:spacing w:val="-14"/>
        </w:rPr>
        <w:t> </w:t>
      </w:r>
      <w:r>
        <w:rPr/>
        <w:t>rest</w:t>
      </w:r>
      <w:r>
        <w:rPr>
          <w:spacing w:val="-14"/>
        </w:rPr>
        <w:t> </w:t>
      </w:r>
      <w:r>
        <w:rPr/>
        <w:t>did</w:t>
      </w:r>
      <w:r>
        <w:rPr>
          <w:spacing w:val="-14"/>
        </w:rPr>
        <w:t> </w:t>
      </w:r>
      <w:r>
        <w:rPr/>
        <w:t>not</w:t>
      </w:r>
      <w:r>
        <w:rPr>
          <w:spacing w:val="-14"/>
        </w:rPr>
        <w:t> </w:t>
      </w:r>
      <w:r>
        <w:rPr/>
        <w:t>contain</w:t>
      </w:r>
      <w:r>
        <w:rPr>
          <w:spacing w:val="-14"/>
        </w:rPr>
        <w:t> </w:t>
      </w:r>
      <w:r>
        <w:rPr/>
        <w:t>the</w:t>
      </w:r>
      <w:r>
        <w:rPr>
          <w:spacing w:val="-14"/>
        </w:rPr>
        <w:t> </w:t>
      </w:r>
      <w:r>
        <w:rPr/>
        <w:t>right</w:t>
      </w:r>
      <w:r>
        <w:rPr>
          <w:spacing w:val="-14"/>
        </w:rPr>
        <w:t> </w:t>
      </w:r>
      <w:r>
        <w:rPr/>
        <w:t>FR2.</w:t>
      </w:r>
      <w:r>
        <w:rPr>
          <w:spacing w:val="5"/>
        </w:rPr>
        <w:t> </w:t>
      </w:r>
      <w:r>
        <w:rPr/>
        <w:t>Scoring</w:t>
      </w:r>
      <w:r>
        <w:rPr>
          <w:spacing w:val="-14"/>
        </w:rPr>
        <w:t> </w:t>
      </w:r>
      <w:r>
        <w:rPr/>
        <w:t>for</w:t>
      </w:r>
      <w:r>
        <w:rPr>
          <w:spacing w:val="-14"/>
        </w:rPr>
        <w:t> </w:t>
      </w:r>
      <w:r>
        <w:rPr/>
        <w:t>the</w:t>
      </w:r>
      <w:r>
        <w:rPr>
          <w:spacing w:val="-14"/>
        </w:rPr>
        <w:t> </w:t>
      </w:r>
      <w:r>
        <w:rPr/>
        <w:t>CDR3</w:t>
      </w:r>
      <w:r>
        <w:rPr>
          <w:spacing w:val="-14"/>
        </w:rPr>
        <w:t> </w:t>
      </w:r>
      <w:r>
        <w:rPr/>
        <w:t>was</w:t>
      </w:r>
      <w:r>
        <w:rPr>
          <w:spacing w:val="-14"/>
        </w:rPr>
        <w:t> </w:t>
      </w:r>
      <w:r>
        <w:rPr/>
        <w:t>more</w:t>
      </w:r>
      <w:r>
        <w:rPr>
          <w:spacing w:val="-14"/>
        </w:rPr>
        <w:t> </w:t>
      </w:r>
      <w:r>
        <w:rPr/>
        <w:t>ambiguous. Fragment coverage was insufficient to make a distinction between the FR-CDR-FR candidates, as MD-scores ranged only from 280 to 282.</w:t>
      </w:r>
      <w:r>
        <w:rPr>
          <w:spacing w:val="34"/>
        </w:rPr>
        <w:t> </w:t>
      </w:r>
      <w:r>
        <w:rPr/>
        <w:t>The Shotgun-scores were distributed</w:t>
      </w:r>
      <w:r>
        <w:rPr>
          <w:spacing w:val="-7"/>
        </w:rPr>
        <w:t> </w:t>
      </w:r>
      <w:r>
        <w:rPr/>
        <w:t>in</w:t>
      </w:r>
      <w:r>
        <w:rPr>
          <w:spacing w:val="-7"/>
        </w:rPr>
        <w:t> </w:t>
      </w:r>
      <w:r>
        <w:rPr/>
        <w:t>two</w:t>
      </w:r>
      <w:r>
        <w:rPr>
          <w:spacing w:val="-7"/>
        </w:rPr>
        <w:t> </w:t>
      </w:r>
      <w:r>
        <w:rPr/>
        <w:t>clusters</w:t>
      </w:r>
      <w:r>
        <w:rPr>
          <w:spacing w:val="-7"/>
        </w:rPr>
        <w:t> </w:t>
      </w:r>
      <w:r>
        <w:rPr/>
        <w:t>based</w:t>
      </w:r>
      <w:r>
        <w:rPr>
          <w:spacing w:val="-7"/>
        </w:rPr>
        <w:t> </w:t>
      </w:r>
      <w:r>
        <w:rPr/>
        <w:t>on</w:t>
      </w:r>
      <w:r>
        <w:rPr>
          <w:spacing w:val="-7"/>
        </w:rPr>
        <w:t> </w:t>
      </w:r>
      <w:r>
        <w:rPr/>
        <w:t>which</w:t>
      </w:r>
      <w:r>
        <w:rPr>
          <w:spacing w:val="-7"/>
        </w:rPr>
        <w:t> </w:t>
      </w:r>
      <w:r>
        <w:rPr/>
        <w:t>FR4</w:t>
      </w:r>
      <w:r>
        <w:rPr>
          <w:spacing w:val="-7"/>
        </w:rPr>
        <w:t> </w:t>
      </w:r>
      <w:r>
        <w:rPr/>
        <w:t>candidate</w:t>
      </w:r>
      <w:r>
        <w:rPr>
          <w:spacing w:val="-7"/>
        </w:rPr>
        <w:t> </w:t>
      </w:r>
      <w:r>
        <w:rPr/>
        <w:t>was</w:t>
      </w:r>
      <w:r>
        <w:rPr>
          <w:spacing w:val="-7"/>
        </w:rPr>
        <w:t> </w:t>
      </w:r>
      <w:r>
        <w:rPr/>
        <w:t>included</w:t>
      </w:r>
      <w:r>
        <w:rPr>
          <w:spacing w:val="-7"/>
        </w:rPr>
        <w:t> </w:t>
      </w:r>
      <w:r>
        <w:rPr/>
        <w:t>(</w:t>
      </w:r>
      <w:hyperlink w:history="true" w:anchor="_bookmark278">
        <w:r>
          <w:rPr>
            <w:b/>
          </w:rPr>
          <w:t>Figure</w:t>
        </w:r>
        <w:r>
          <w:rPr>
            <w:b/>
            <w:spacing w:val="-7"/>
          </w:rPr>
          <w:t> </w:t>
        </w:r>
        <w:r>
          <w:rPr>
            <w:b/>
          </w:rPr>
          <w:t>S3</w:t>
        </w:r>
      </w:hyperlink>
      <w:r>
        <w:rPr/>
        <w:t>). The</w:t>
      </w:r>
      <w:r>
        <w:rPr>
          <w:spacing w:val="-14"/>
        </w:rPr>
        <w:t> </w:t>
      </w:r>
      <w:r>
        <w:rPr/>
        <w:t>correct</w:t>
      </w:r>
      <w:r>
        <w:rPr>
          <w:spacing w:val="-14"/>
        </w:rPr>
        <w:t> </w:t>
      </w:r>
      <w:r>
        <w:rPr/>
        <w:t>FR4</w:t>
      </w:r>
      <w:r>
        <w:rPr>
          <w:spacing w:val="-14"/>
        </w:rPr>
        <w:t> </w:t>
      </w:r>
      <w:r>
        <w:rPr/>
        <w:t>(starting</w:t>
      </w:r>
      <w:r>
        <w:rPr>
          <w:spacing w:val="-14"/>
        </w:rPr>
        <w:t> </w:t>
      </w:r>
      <w:r>
        <w:rPr/>
        <w:t>with</w:t>
      </w:r>
      <w:r>
        <w:rPr>
          <w:spacing w:val="-14"/>
        </w:rPr>
        <w:t> </w:t>
      </w:r>
      <w:r>
        <w:rPr/>
        <w:t>WGQGT)</w:t>
      </w:r>
      <w:r>
        <w:rPr>
          <w:spacing w:val="-14"/>
        </w:rPr>
        <w:t> </w:t>
      </w:r>
      <w:r>
        <w:rPr/>
        <w:t>scored</w:t>
      </w:r>
      <w:r>
        <w:rPr>
          <w:spacing w:val="-14"/>
        </w:rPr>
        <w:t> </w:t>
      </w:r>
      <w:r>
        <w:rPr>
          <w:rFonts w:ascii="Meiryo UI" w:hAnsi="Meiryo UI"/>
          <w:i/>
        </w:rPr>
        <w:t>∼</w:t>
      </w:r>
      <w:r>
        <w:rPr/>
        <w:t>221k</w:t>
      </w:r>
      <w:r>
        <w:rPr>
          <w:spacing w:val="-14"/>
        </w:rPr>
        <w:t> </w:t>
      </w:r>
      <w:r>
        <w:rPr/>
        <w:t>while</w:t>
      </w:r>
      <w:r>
        <w:rPr>
          <w:spacing w:val="-14"/>
        </w:rPr>
        <w:t> </w:t>
      </w:r>
      <w:r>
        <w:rPr/>
        <w:t>the</w:t>
      </w:r>
      <w:r>
        <w:rPr>
          <w:spacing w:val="-13"/>
        </w:rPr>
        <w:t> </w:t>
      </w:r>
      <w:r>
        <w:rPr/>
        <w:t>incorrect</w:t>
      </w:r>
      <w:r>
        <w:rPr>
          <w:spacing w:val="-14"/>
        </w:rPr>
        <w:t> </w:t>
      </w:r>
      <w:r>
        <w:rPr/>
        <w:t>FR4</w:t>
      </w:r>
      <w:r>
        <w:rPr>
          <w:spacing w:val="-14"/>
        </w:rPr>
        <w:t> </w:t>
      </w:r>
      <w:r>
        <w:rPr/>
        <w:t>(start- ing with WGQGS) scored higher (</w:t>
      </w:r>
      <w:r>
        <w:rPr>
          <w:rFonts w:ascii="Meiryo UI" w:hAnsi="Meiryo UI"/>
          <w:i/>
        </w:rPr>
        <w:t>∼</w:t>
      </w:r>
      <w:r>
        <w:rPr/>
        <w:t>244k).</w:t>
      </w:r>
      <w:r>
        <w:rPr>
          <w:spacing w:val="40"/>
        </w:rPr>
        <w:t> </w:t>
      </w:r>
      <w:r>
        <w:rPr/>
        <w:t>However, we noted that the candidates with</w:t>
      </w:r>
      <w:r>
        <w:rPr>
          <w:spacing w:val="-7"/>
        </w:rPr>
        <w:t> </w:t>
      </w:r>
      <w:r>
        <w:rPr/>
        <w:t>the</w:t>
      </w:r>
      <w:r>
        <w:rPr>
          <w:spacing w:val="-7"/>
        </w:rPr>
        <w:t> </w:t>
      </w:r>
      <w:r>
        <w:rPr/>
        <w:t>wrong</w:t>
      </w:r>
      <w:r>
        <w:rPr>
          <w:spacing w:val="-7"/>
        </w:rPr>
        <w:t> </w:t>
      </w:r>
      <w:r>
        <w:rPr/>
        <w:t>FR4</w:t>
      </w:r>
      <w:r>
        <w:rPr>
          <w:spacing w:val="-7"/>
        </w:rPr>
        <w:t> </w:t>
      </w:r>
      <w:r>
        <w:rPr/>
        <w:t>lacked</w:t>
      </w:r>
      <w:r>
        <w:rPr>
          <w:spacing w:val="-7"/>
        </w:rPr>
        <w:t> </w:t>
      </w:r>
      <w:r>
        <w:rPr/>
        <w:t>connecting</w:t>
      </w:r>
      <w:r>
        <w:rPr>
          <w:spacing w:val="-7"/>
        </w:rPr>
        <w:t> </w:t>
      </w:r>
      <w:r>
        <w:rPr/>
        <w:t>reads</w:t>
      </w:r>
      <w:r>
        <w:rPr>
          <w:spacing w:val="-7"/>
        </w:rPr>
        <w:t> </w:t>
      </w:r>
      <w:r>
        <w:rPr/>
        <w:t>between</w:t>
      </w:r>
      <w:r>
        <w:rPr>
          <w:spacing w:val="-7"/>
        </w:rPr>
        <w:t> </w:t>
      </w:r>
      <w:r>
        <w:rPr/>
        <w:t>the</w:t>
      </w:r>
      <w:r>
        <w:rPr>
          <w:spacing w:val="-7"/>
        </w:rPr>
        <w:t> </w:t>
      </w:r>
      <w:r>
        <w:rPr/>
        <w:t>FR4</w:t>
      </w:r>
      <w:r>
        <w:rPr>
          <w:spacing w:val="-7"/>
        </w:rPr>
        <w:t> </w:t>
      </w:r>
      <w:r>
        <w:rPr/>
        <w:t>and</w:t>
      </w:r>
      <w:r>
        <w:rPr>
          <w:spacing w:val="-7"/>
        </w:rPr>
        <w:t> </w:t>
      </w:r>
      <w:r>
        <w:rPr/>
        <w:t>CDR3.</w:t>
      </w:r>
      <w:r>
        <w:rPr>
          <w:spacing w:val="11"/>
        </w:rPr>
        <w:t> </w:t>
      </w:r>
      <w:r>
        <w:rPr/>
        <w:t>The</w:t>
      </w:r>
      <w:r>
        <w:rPr>
          <w:spacing w:val="-7"/>
        </w:rPr>
        <w:t> </w:t>
      </w:r>
      <w:r>
        <w:rPr/>
        <w:t>can- didates with the correct FR4 sequence had fewer but longer and more overlapping reads which connected the CDR3 and FR4 better (average read length of </w:t>
      </w:r>
      <w:r>
        <w:rPr>
          <w:rFonts w:ascii="Meiryo UI" w:hAnsi="Meiryo UI"/>
          <w:i/>
        </w:rPr>
        <w:t>∼</w:t>
      </w:r>
      <w:r>
        <w:rPr/>
        <w:t>25 vs average</w:t>
      </w:r>
      <w:r>
        <w:rPr>
          <w:spacing w:val="-1"/>
        </w:rPr>
        <w:t> </w:t>
      </w:r>
      <w:r>
        <w:rPr/>
        <w:t>read</w:t>
      </w:r>
      <w:r>
        <w:rPr>
          <w:spacing w:val="-1"/>
        </w:rPr>
        <w:t> </w:t>
      </w:r>
      <w:r>
        <w:rPr/>
        <w:t>length</w:t>
      </w:r>
      <w:r>
        <w:rPr>
          <w:spacing w:val="-1"/>
        </w:rPr>
        <w:t> </w:t>
      </w:r>
      <w:r>
        <w:rPr/>
        <w:t>of </w:t>
      </w:r>
      <w:r>
        <w:rPr>
          <w:rFonts w:ascii="Meiryo UI" w:hAnsi="Meiryo UI"/>
          <w:i/>
        </w:rPr>
        <w:t>∼</w:t>
      </w:r>
      <w:r>
        <w:rPr/>
        <w:t>12).</w:t>
      </w:r>
      <w:r>
        <w:rPr>
          <w:spacing w:val="26"/>
        </w:rPr>
        <w:t> </w:t>
      </w:r>
      <w:r>
        <w:rPr/>
        <w:t>We</w:t>
      </w:r>
      <w:r>
        <w:rPr>
          <w:spacing w:val="-1"/>
        </w:rPr>
        <w:t> </w:t>
      </w:r>
      <w:r>
        <w:rPr/>
        <w:t>rejected</w:t>
      </w:r>
      <w:r>
        <w:rPr>
          <w:spacing w:val="-1"/>
        </w:rPr>
        <w:t> </w:t>
      </w:r>
      <w:r>
        <w:rPr/>
        <w:t>the</w:t>
      </w:r>
      <w:r>
        <w:rPr>
          <w:spacing w:val="-1"/>
        </w:rPr>
        <w:t> </w:t>
      </w:r>
      <w:r>
        <w:rPr/>
        <w:t>higher</w:t>
      </w:r>
      <w:r>
        <w:rPr>
          <w:spacing w:val="-1"/>
        </w:rPr>
        <w:t> </w:t>
      </w:r>
      <w:r>
        <w:rPr/>
        <w:t>Shotgun-scores</w:t>
      </w:r>
      <w:r>
        <w:rPr>
          <w:spacing w:val="-1"/>
        </w:rPr>
        <w:t> </w:t>
      </w:r>
      <w:r>
        <w:rPr/>
        <w:t>on</w:t>
      </w:r>
      <w:r>
        <w:rPr>
          <w:spacing w:val="-1"/>
        </w:rPr>
        <w:t> </w:t>
      </w:r>
      <w:r>
        <w:rPr/>
        <w:t>this</w:t>
      </w:r>
      <w:r>
        <w:rPr>
          <w:spacing w:val="-1"/>
        </w:rPr>
        <w:t> </w:t>
      </w:r>
      <w:r>
        <w:rPr/>
        <w:t>basis. </w:t>
      </w:r>
      <w:r>
        <w:rPr>
          <w:spacing w:val="-2"/>
        </w:rPr>
        <w:t>The</w:t>
      </w:r>
      <w:r>
        <w:rPr>
          <w:spacing w:val="-9"/>
        </w:rPr>
        <w:t> </w:t>
      </w:r>
      <w:r>
        <w:rPr>
          <w:spacing w:val="-2"/>
        </w:rPr>
        <w:t>candidate</w:t>
      </w:r>
      <w:r>
        <w:rPr>
          <w:spacing w:val="-9"/>
        </w:rPr>
        <w:t> </w:t>
      </w:r>
      <w:r>
        <w:rPr>
          <w:spacing w:val="-2"/>
        </w:rPr>
        <w:t>pool</w:t>
      </w:r>
      <w:r>
        <w:rPr>
          <w:spacing w:val="-9"/>
        </w:rPr>
        <w:t> </w:t>
      </w:r>
      <w:r>
        <w:rPr>
          <w:spacing w:val="-2"/>
        </w:rPr>
        <w:t>with</w:t>
      </w:r>
      <w:r>
        <w:rPr>
          <w:spacing w:val="-9"/>
        </w:rPr>
        <w:t> </w:t>
      </w:r>
      <w:r>
        <w:rPr>
          <w:spacing w:val="-2"/>
        </w:rPr>
        <w:t>the</w:t>
      </w:r>
      <w:r>
        <w:rPr>
          <w:spacing w:val="-9"/>
        </w:rPr>
        <w:t> </w:t>
      </w:r>
      <w:r>
        <w:rPr>
          <w:spacing w:val="-2"/>
        </w:rPr>
        <w:t>correct</w:t>
      </w:r>
      <w:r>
        <w:rPr>
          <w:spacing w:val="-9"/>
        </w:rPr>
        <w:t> </w:t>
      </w:r>
      <w:r>
        <w:rPr>
          <w:spacing w:val="-2"/>
        </w:rPr>
        <w:t>FR4</w:t>
      </w:r>
      <w:r>
        <w:rPr>
          <w:spacing w:val="-9"/>
        </w:rPr>
        <w:t> </w:t>
      </w:r>
      <w:r>
        <w:rPr>
          <w:spacing w:val="-2"/>
        </w:rPr>
        <w:t>included</w:t>
      </w:r>
      <w:r>
        <w:rPr>
          <w:spacing w:val="-9"/>
        </w:rPr>
        <w:t> </w:t>
      </w:r>
      <w:r>
        <w:rPr>
          <w:spacing w:val="-2"/>
        </w:rPr>
        <w:t>2</w:t>
      </w:r>
      <w:r>
        <w:rPr>
          <w:spacing w:val="-9"/>
        </w:rPr>
        <w:t> </w:t>
      </w:r>
      <w:r>
        <w:rPr>
          <w:spacing w:val="-2"/>
        </w:rPr>
        <w:t>incorrect</w:t>
      </w:r>
      <w:r>
        <w:rPr>
          <w:spacing w:val="-9"/>
        </w:rPr>
        <w:t> </w:t>
      </w:r>
      <w:r>
        <w:rPr>
          <w:spacing w:val="-2"/>
        </w:rPr>
        <w:t>FR-CDR-FR</w:t>
      </w:r>
      <w:r>
        <w:rPr>
          <w:spacing w:val="-9"/>
        </w:rPr>
        <w:t> </w:t>
      </w:r>
      <w:r>
        <w:rPr>
          <w:spacing w:val="-2"/>
        </w:rPr>
        <w:t>candidates, </w:t>
      </w:r>
      <w:r>
        <w:rPr/>
        <w:t>SR</w:t>
      </w:r>
      <w:r>
        <w:rPr>
          <w:b/>
          <w:i/>
        </w:rPr>
        <w:t>WNDG</w:t>
      </w:r>
      <w:r>
        <w:rPr/>
        <w:t>FYAMDY</w:t>
      </w:r>
      <w:r>
        <w:rPr>
          <w:spacing w:val="-14"/>
        </w:rPr>
        <w:t> </w:t>
      </w:r>
      <w:r>
        <w:rPr/>
        <w:t>and</w:t>
      </w:r>
      <w:r>
        <w:rPr>
          <w:spacing w:val="-14"/>
        </w:rPr>
        <w:t> </w:t>
      </w:r>
      <w:r>
        <w:rPr/>
        <w:t>SR</w:t>
      </w:r>
      <w:r>
        <w:rPr>
          <w:b/>
          <w:i/>
        </w:rPr>
        <w:t>DNWG</w:t>
      </w:r>
      <w:r>
        <w:rPr/>
        <w:t>FYAMDY,</w:t>
      </w:r>
      <w:r>
        <w:rPr>
          <w:spacing w:val="-14"/>
        </w:rPr>
        <w:t> </w:t>
      </w:r>
      <w:r>
        <w:rPr/>
        <w:t>that</w:t>
      </w:r>
      <w:r>
        <w:rPr>
          <w:spacing w:val="-14"/>
        </w:rPr>
        <w:t> </w:t>
      </w:r>
      <w:r>
        <w:rPr/>
        <w:t>were</w:t>
      </w:r>
      <w:r>
        <w:rPr>
          <w:spacing w:val="-14"/>
        </w:rPr>
        <w:t> </w:t>
      </w:r>
      <w:r>
        <w:rPr/>
        <w:t>nearly</w:t>
      </w:r>
      <w:r>
        <w:rPr>
          <w:spacing w:val="-14"/>
        </w:rPr>
        <w:t> </w:t>
      </w:r>
      <w:r>
        <w:rPr/>
        <w:t>identical</w:t>
      </w:r>
      <w:r>
        <w:rPr>
          <w:spacing w:val="-14"/>
        </w:rPr>
        <w:t> </w:t>
      </w:r>
      <w:r>
        <w:rPr/>
        <w:t>to</w:t>
      </w:r>
      <w:r>
        <w:rPr>
          <w:spacing w:val="-14"/>
        </w:rPr>
        <w:t> </w:t>
      </w:r>
      <w:r>
        <w:rPr/>
        <w:t>the</w:t>
      </w:r>
      <w:r>
        <w:rPr>
          <w:spacing w:val="-14"/>
        </w:rPr>
        <w:t> </w:t>
      </w:r>
      <w:r>
        <w:rPr/>
        <w:t>correct </w:t>
      </w:r>
      <w:r>
        <w:rPr>
          <w:spacing w:val="-2"/>
        </w:rPr>
        <w:t>candidate,</w:t>
      </w:r>
      <w:r>
        <w:rPr>
          <w:spacing w:val="-7"/>
        </w:rPr>
        <w:t> </w:t>
      </w:r>
      <w:r>
        <w:rPr>
          <w:spacing w:val="-2"/>
        </w:rPr>
        <w:t>SR</w:t>
      </w:r>
      <w:r>
        <w:rPr>
          <w:b/>
          <w:i/>
          <w:spacing w:val="-2"/>
        </w:rPr>
        <w:t>WGGDG</w:t>
      </w:r>
      <w:r>
        <w:rPr>
          <w:spacing w:val="-2"/>
        </w:rPr>
        <w:t>FYAMDY.</w:t>
      </w:r>
      <w:r>
        <w:rPr>
          <w:spacing w:val="-10"/>
        </w:rPr>
        <w:t> </w:t>
      </w:r>
      <w:r>
        <w:rPr>
          <w:spacing w:val="-2"/>
        </w:rPr>
        <w:t>We</w:t>
      </w:r>
      <w:r>
        <w:rPr>
          <w:spacing w:val="-10"/>
        </w:rPr>
        <w:t> </w:t>
      </w:r>
      <w:r>
        <w:rPr>
          <w:spacing w:val="-2"/>
        </w:rPr>
        <w:t>selected</w:t>
      </w:r>
      <w:r>
        <w:rPr>
          <w:spacing w:val="-10"/>
        </w:rPr>
        <w:t> </w:t>
      </w:r>
      <w:r>
        <w:rPr>
          <w:spacing w:val="-2"/>
        </w:rPr>
        <w:t>these</w:t>
      </w:r>
      <w:r>
        <w:rPr>
          <w:spacing w:val="-10"/>
        </w:rPr>
        <w:t> </w:t>
      </w:r>
      <w:r>
        <w:rPr>
          <w:spacing w:val="-2"/>
        </w:rPr>
        <w:t>3</w:t>
      </w:r>
      <w:r>
        <w:rPr>
          <w:spacing w:val="-10"/>
        </w:rPr>
        <w:t> </w:t>
      </w:r>
      <w:r>
        <w:rPr>
          <w:spacing w:val="-2"/>
        </w:rPr>
        <w:t>candidates</w:t>
      </w:r>
      <w:r>
        <w:rPr>
          <w:spacing w:val="-10"/>
        </w:rPr>
        <w:t> </w:t>
      </w:r>
      <w:r>
        <w:rPr>
          <w:spacing w:val="-2"/>
        </w:rPr>
        <w:t>based</w:t>
      </w:r>
      <w:r>
        <w:rPr>
          <w:spacing w:val="-10"/>
        </w:rPr>
        <w:t> </w:t>
      </w:r>
      <w:r>
        <w:rPr>
          <w:spacing w:val="-2"/>
        </w:rPr>
        <w:t>on</w:t>
      </w:r>
      <w:r>
        <w:rPr>
          <w:spacing w:val="-10"/>
        </w:rPr>
        <w:t> </w:t>
      </w:r>
      <w:r>
        <w:rPr>
          <w:spacing w:val="-2"/>
        </w:rPr>
        <w:t>the</w:t>
      </w:r>
      <w:r>
        <w:rPr>
          <w:spacing w:val="-10"/>
        </w:rPr>
        <w:t> </w:t>
      </w:r>
      <w:r>
        <w:rPr>
          <w:spacing w:val="-2"/>
        </w:rPr>
        <w:t>pres- </w:t>
      </w:r>
      <w:r>
        <w:rPr/>
        <w:t>ence of longer and more overlapping reads in the CDR3 than the other 7, same as above.</w:t>
      </w:r>
      <w:r>
        <w:rPr>
          <w:spacing w:val="7"/>
        </w:rPr>
        <w:t> </w:t>
      </w:r>
      <w:r>
        <w:rPr/>
        <w:t>However,</w:t>
      </w:r>
      <w:r>
        <w:rPr>
          <w:spacing w:val="-13"/>
        </w:rPr>
        <w:t> </w:t>
      </w:r>
      <w:r>
        <w:rPr/>
        <w:t>we</w:t>
      </w:r>
      <w:r>
        <w:rPr>
          <w:spacing w:val="-14"/>
        </w:rPr>
        <w:t> </w:t>
      </w:r>
      <w:r>
        <w:rPr/>
        <w:t>could</w:t>
      </w:r>
      <w:r>
        <w:rPr>
          <w:spacing w:val="-13"/>
        </w:rPr>
        <w:t> </w:t>
      </w:r>
      <w:r>
        <w:rPr/>
        <w:t>not</w:t>
      </w:r>
      <w:r>
        <w:rPr>
          <w:spacing w:val="-14"/>
        </w:rPr>
        <w:t> </w:t>
      </w:r>
      <w:r>
        <w:rPr/>
        <w:t>discriminate</w:t>
      </w:r>
      <w:r>
        <w:rPr>
          <w:spacing w:val="-13"/>
        </w:rPr>
        <w:t> </w:t>
      </w:r>
      <w:r>
        <w:rPr/>
        <w:t>between</w:t>
      </w:r>
      <w:r>
        <w:rPr>
          <w:spacing w:val="-14"/>
        </w:rPr>
        <w:t> </w:t>
      </w:r>
      <w:r>
        <w:rPr/>
        <w:t>the</w:t>
      </w:r>
      <w:r>
        <w:rPr>
          <w:spacing w:val="-13"/>
        </w:rPr>
        <w:t> </w:t>
      </w:r>
      <w:r>
        <w:rPr/>
        <w:t>3</w:t>
      </w:r>
      <w:r>
        <w:rPr>
          <w:spacing w:val="-14"/>
        </w:rPr>
        <w:t> </w:t>
      </w:r>
      <w:r>
        <w:rPr/>
        <w:t>isobaric</w:t>
      </w:r>
      <w:r>
        <w:rPr>
          <w:spacing w:val="-13"/>
        </w:rPr>
        <w:t> </w:t>
      </w:r>
      <w:r>
        <w:rPr/>
        <w:t>candidates</w:t>
      </w:r>
      <w:r>
        <w:rPr>
          <w:spacing w:val="-14"/>
        </w:rPr>
        <w:t> </w:t>
      </w:r>
      <w:r>
        <w:rPr/>
        <w:t>at</w:t>
      </w:r>
      <w:r>
        <w:rPr>
          <w:spacing w:val="-13"/>
        </w:rPr>
        <w:t> </w:t>
      </w:r>
      <w:r>
        <w:rPr/>
        <w:t>this point, leaving 3 candidates for the CDR3.</w:t>
      </w:r>
    </w:p>
    <w:p>
      <w:pPr>
        <w:pStyle w:val="BodyText"/>
      </w:pPr>
    </w:p>
    <w:p>
      <w:pPr>
        <w:pStyle w:val="BodyText"/>
        <w:spacing w:before="173"/>
      </w:pPr>
    </w:p>
    <w:p>
      <w:pPr>
        <w:pStyle w:val="BodyText"/>
        <w:spacing w:line="415" w:lineRule="auto" w:before="1"/>
        <w:ind w:left="1133" w:right="1131"/>
        <w:jc w:val="both"/>
      </w:pPr>
      <w:r>
        <w:rPr>
          <w:b/>
        </w:rPr>
        <w:t>Full</w:t>
      </w:r>
      <w:r>
        <w:rPr>
          <w:b/>
          <w:spacing w:val="22"/>
        </w:rPr>
        <w:t> </w:t>
      </w:r>
      <w:r>
        <w:rPr>
          <w:b/>
        </w:rPr>
        <w:t>chain</w:t>
      </w:r>
      <w:r>
        <w:rPr>
          <w:b/>
          <w:spacing w:val="22"/>
        </w:rPr>
        <w:t> </w:t>
      </w:r>
      <w:r>
        <w:rPr>
          <w:b/>
        </w:rPr>
        <w:t>sequencing</w:t>
      </w:r>
      <w:r>
        <w:rPr>
          <w:b/>
          <w:spacing w:val="80"/>
          <w:w w:val="150"/>
        </w:rPr>
        <w:t> </w:t>
      </w:r>
      <w:r>
        <w:rPr/>
        <w:t>We</w:t>
      </w:r>
      <w:r>
        <w:rPr>
          <w:spacing w:val="22"/>
        </w:rPr>
        <w:t> </w:t>
      </w:r>
      <w:r>
        <w:rPr/>
        <w:t>next</w:t>
      </w:r>
      <w:r>
        <w:rPr>
          <w:spacing w:val="22"/>
        </w:rPr>
        <w:t> </w:t>
      </w:r>
      <w:r>
        <w:rPr/>
        <w:t>expanded</w:t>
      </w:r>
      <w:r>
        <w:rPr>
          <w:spacing w:val="22"/>
        </w:rPr>
        <w:t> </w:t>
      </w:r>
      <w:r>
        <w:rPr/>
        <w:t>the</w:t>
      </w:r>
      <w:r>
        <w:rPr>
          <w:spacing w:val="22"/>
        </w:rPr>
        <w:t> </w:t>
      </w:r>
      <w:r>
        <w:rPr/>
        <w:t>scope</w:t>
      </w:r>
      <w:r>
        <w:rPr>
          <w:spacing w:val="22"/>
        </w:rPr>
        <w:t> </w:t>
      </w:r>
      <w:r>
        <w:rPr/>
        <w:t>to</w:t>
      </w:r>
      <w:r>
        <w:rPr>
          <w:spacing w:val="22"/>
        </w:rPr>
        <w:t> </w:t>
      </w:r>
      <w:r>
        <w:rPr/>
        <w:t>the</w:t>
      </w:r>
      <w:r>
        <w:rPr>
          <w:spacing w:val="22"/>
        </w:rPr>
        <w:t> </w:t>
      </w:r>
      <w:r>
        <w:rPr/>
        <w:t>entire</w:t>
      </w:r>
      <w:r>
        <w:rPr>
          <w:spacing w:val="22"/>
        </w:rPr>
        <w:t> </w:t>
      </w:r>
      <w:r>
        <w:rPr/>
        <w:t>target</w:t>
      </w:r>
      <w:r>
        <w:rPr>
          <w:spacing w:val="22"/>
        </w:rPr>
        <w:t> </w:t>
      </w:r>
      <w:r>
        <w:rPr/>
        <w:t>chain to verify the selected FR-CDR-FR candidates.</w:t>
      </w:r>
      <w:r>
        <w:rPr>
          <w:spacing w:val="40"/>
        </w:rPr>
        <w:t> </w:t>
      </w:r>
      <w:r>
        <w:rPr/>
        <w:t>To achieve this, we recombined all remaining FR1 to FR4 candidates and transformed these FR-sets into full length chain</w:t>
      </w:r>
      <w:r>
        <w:rPr>
          <w:spacing w:val="-13"/>
        </w:rPr>
        <w:t> </w:t>
      </w:r>
      <w:r>
        <w:rPr/>
        <w:t>candidates</w:t>
      </w:r>
      <w:r>
        <w:rPr>
          <w:spacing w:val="-13"/>
        </w:rPr>
        <w:t> </w:t>
      </w:r>
      <w:r>
        <w:rPr/>
        <w:t>by</w:t>
      </w:r>
      <w:r>
        <w:rPr>
          <w:spacing w:val="-13"/>
        </w:rPr>
        <w:t> </w:t>
      </w:r>
      <w:r>
        <w:rPr/>
        <w:t>joining</w:t>
      </w:r>
      <w:r>
        <w:rPr>
          <w:spacing w:val="-13"/>
        </w:rPr>
        <w:t> </w:t>
      </w:r>
      <w:r>
        <w:rPr/>
        <w:t>the</w:t>
      </w:r>
      <w:r>
        <w:rPr>
          <w:spacing w:val="-13"/>
        </w:rPr>
        <w:t> </w:t>
      </w:r>
      <w:r>
        <w:rPr/>
        <w:t>FRs</w:t>
      </w:r>
      <w:r>
        <w:rPr>
          <w:spacing w:val="-13"/>
        </w:rPr>
        <w:t> </w:t>
      </w:r>
      <w:r>
        <w:rPr/>
        <w:t>with</w:t>
      </w:r>
      <w:r>
        <w:rPr>
          <w:spacing w:val="-13"/>
        </w:rPr>
        <w:t> </w:t>
      </w:r>
      <w:r>
        <w:rPr/>
        <w:t>CDR</w:t>
      </w:r>
      <w:r>
        <w:rPr>
          <w:spacing w:val="-13"/>
        </w:rPr>
        <w:t> </w:t>
      </w:r>
      <w:r>
        <w:rPr/>
        <w:t>candidates</w:t>
      </w:r>
      <w:r>
        <w:rPr>
          <w:spacing w:val="-13"/>
        </w:rPr>
        <w:t> </w:t>
      </w:r>
      <w:r>
        <w:rPr/>
        <w:t>in</w:t>
      </w:r>
      <w:r>
        <w:rPr>
          <w:spacing w:val="-13"/>
        </w:rPr>
        <w:t> </w:t>
      </w:r>
      <w:r>
        <w:rPr/>
        <w:t>the</w:t>
      </w:r>
      <w:r>
        <w:rPr>
          <w:spacing w:val="-13"/>
        </w:rPr>
        <w:t> </w:t>
      </w:r>
      <w:r>
        <w:rPr/>
        <w:t>same</w:t>
      </w:r>
      <w:r>
        <w:rPr>
          <w:spacing w:val="-13"/>
        </w:rPr>
        <w:t> </w:t>
      </w:r>
      <w:r>
        <w:rPr/>
        <w:t>manner</w:t>
      </w:r>
      <w:r>
        <w:rPr>
          <w:spacing w:val="-13"/>
        </w:rPr>
        <w:t> </w:t>
      </w:r>
      <w:r>
        <w:rPr/>
        <w:t>as</w:t>
      </w:r>
      <w:r>
        <w:rPr>
          <w:spacing w:val="-13"/>
        </w:rPr>
        <w:t> </w:t>
      </w:r>
      <w:r>
        <w:rPr/>
        <w:t>be- fore</w:t>
      </w:r>
      <w:r>
        <w:rPr>
          <w:spacing w:val="-1"/>
        </w:rPr>
        <w:t> </w:t>
      </w:r>
      <w:r>
        <w:rPr/>
        <w:t>(see </w:t>
      </w:r>
      <w:hyperlink w:history="true" w:anchor="_bookmark271">
        <w:r>
          <w:rPr>
            <w:b/>
          </w:rPr>
          <w:t>section</w:t>
        </w:r>
        <w:r>
          <w:rPr>
            <w:b/>
            <w:spacing w:val="-1"/>
          </w:rPr>
          <w:t> </w:t>
        </w:r>
        <w:r>
          <w:rPr>
            <w:b/>
          </w:rPr>
          <w:t>5.2.3</w:t>
        </w:r>
      </w:hyperlink>
      <w:r>
        <w:rPr>
          <w:b/>
        </w:rPr>
        <w:t>: Complementarity</w:t>
      </w:r>
      <w:r>
        <w:rPr>
          <w:b/>
          <w:spacing w:val="-1"/>
        </w:rPr>
        <w:t> </w:t>
      </w:r>
      <w:r>
        <w:rPr>
          <w:b/>
        </w:rPr>
        <w:t>determining</w:t>
      </w:r>
      <w:r>
        <w:rPr>
          <w:b/>
          <w:spacing w:val="-1"/>
        </w:rPr>
        <w:t> </w:t>
      </w:r>
      <w:r>
        <w:rPr>
          <w:b/>
        </w:rPr>
        <w:t>region</w:t>
      </w:r>
      <w:r>
        <w:rPr>
          <w:b/>
          <w:spacing w:val="-1"/>
        </w:rPr>
        <w:t> </w:t>
      </w:r>
      <w:r>
        <w:rPr>
          <w:b/>
        </w:rPr>
        <w:t>sequencing</w:t>
      </w:r>
      <w:r>
        <w:rPr/>
        <w:t>; </w:t>
      </w:r>
      <w:hyperlink w:history="true" w:anchor="_bookmark280">
        <w:r>
          <w:rPr>
            <w:b/>
          </w:rPr>
          <w:t>Fig-</w:t>
        </w:r>
      </w:hyperlink>
      <w:r>
        <w:rPr>
          <w:b/>
        </w:rPr>
        <w:t> </w:t>
      </w:r>
      <w:hyperlink w:history="true" w:anchor="_bookmark280">
        <w:r>
          <w:rPr>
            <w:b/>
          </w:rPr>
          <w:t>ure</w:t>
        </w:r>
        <w:r>
          <w:rPr>
            <w:b/>
            <w:spacing w:val="-2"/>
          </w:rPr>
          <w:t> </w:t>
        </w:r>
        <w:r>
          <w:rPr>
            <w:b/>
          </w:rPr>
          <w:t>S4</w:t>
        </w:r>
      </w:hyperlink>
      <w:r>
        <w:rPr/>
        <w:t>).</w:t>
      </w:r>
      <w:r>
        <w:rPr>
          <w:spacing w:val="19"/>
        </w:rPr>
        <w:t> </w:t>
      </w:r>
      <w:r>
        <w:rPr/>
        <w:t>The</w:t>
      </w:r>
      <w:r>
        <w:rPr>
          <w:spacing w:val="-2"/>
        </w:rPr>
        <w:t> </w:t>
      </w:r>
      <w:r>
        <w:rPr/>
        <w:t>resulting</w:t>
      </w:r>
      <w:r>
        <w:rPr>
          <w:spacing w:val="-2"/>
        </w:rPr>
        <w:t> </w:t>
      </w:r>
      <w:r>
        <w:rPr/>
        <w:t>chain</w:t>
      </w:r>
      <w:r>
        <w:rPr>
          <w:spacing w:val="-2"/>
        </w:rPr>
        <w:t> </w:t>
      </w:r>
      <w:r>
        <w:rPr/>
        <w:t>candidates</w:t>
      </w:r>
      <w:r>
        <w:rPr>
          <w:spacing w:val="-2"/>
        </w:rPr>
        <w:t> </w:t>
      </w:r>
      <w:r>
        <w:rPr/>
        <w:t>that</w:t>
      </w:r>
      <w:r>
        <w:rPr>
          <w:spacing w:val="-2"/>
        </w:rPr>
        <w:t> </w:t>
      </w:r>
      <w:r>
        <w:rPr/>
        <w:t>deviated</w:t>
      </w:r>
      <w:r>
        <w:rPr>
          <w:spacing w:val="-2"/>
        </w:rPr>
        <w:t> </w:t>
      </w:r>
      <w:r>
        <w:rPr/>
        <w:t>more</w:t>
      </w:r>
      <w:r>
        <w:rPr>
          <w:spacing w:val="-2"/>
        </w:rPr>
        <w:t> </w:t>
      </w:r>
      <w:r>
        <w:rPr/>
        <w:t>than</w:t>
      </w:r>
      <w:r>
        <w:rPr>
          <w:spacing w:val="-2"/>
        </w:rPr>
        <w:t> </w:t>
      </w:r>
      <w:r>
        <w:rPr/>
        <w:t>5</w:t>
      </w:r>
      <w:r>
        <w:rPr>
          <w:spacing w:val="-2"/>
        </w:rPr>
        <w:t> </w:t>
      </w:r>
      <w:r>
        <w:rPr/>
        <w:t>Da</w:t>
      </w:r>
      <w:r>
        <w:rPr>
          <w:spacing w:val="-2"/>
        </w:rPr>
        <w:t> </w:t>
      </w:r>
      <w:r>
        <w:rPr/>
        <w:t>from</w:t>
      </w:r>
      <w:r>
        <w:rPr>
          <w:spacing w:val="-2"/>
        </w:rPr>
        <w:t> </w:t>
      </w:r>
      <w:r>
        <w:rPr/>
        <w:t>the</w:t>
      </w:r>
      <w:r>
        <w:rPr>
          <w:spacing w:val="-2"/>
        </w:rPr>
        <w:t> </w:t>
      </w:r>
      <w:r>
        <w:rPr/>
        <w:t>pre- cursor mass in the MD-MS data were discarded.</w:t>
      </w:r>
      <w:r>
        <w:rPr>
          <w:spacing w:val="40"/>
        </w:rPr>
        <w:t> </w:t>
      </w:r>
      <w:r>
        <w:rPr/>
        <w:t>To ensure that the selected FR- CDR-FR</w:t>
      </w:r>
      <w:r>
        <w:rPr>
          <w:spacing w:val="-13"/>
        </w:rPr>
        <w:t> </w:t>
      </w:r>
      <w:r>
        <w:rPr/>
        <w:t>candidates</w:t>
      </w:r>
      <w:r>
        <w:rPr>
          <w:spacing w:val="-13"/>
        </w:rPr>
        <w:t> </w:t>
      </w:r>
      <w:r>
        <w:rPr/>
        <w:t>indeed</w:t>
      </w:r>
      <w:r>
        <w:rPr>
          <w:spacing w:val="-13"/>
        </w:rPr>
        <w:t> </w:t>
      </w:r>
      <w:r>
        <w:rPr/>
        <w:t>represented</w:t>
      </w:r>
      <w:r>
        <w:rPr>
          <w:spacing w:val="-13"/>
        </w:rPr>
        <w:t> </w:t>
      </w:r>
      <w:r>
        <w:rPr/>
        <w:t>the</w:t>
      </w:r>
      <w:r>
        <w:rPr>
          <w:spacing w:val="-13"/>
        </w:rPr>
        <w:t> </w:t>
      </w:r>
      <w:r>
        <w:rPr/>
        <w:t>best</w:t>
      </w:r>
      <w:r>
        <w:rPr>
          <w:spacing w:val="-13"/>
        </w:rPr>
        <w:t> </w:t>
      </w:r>
      <w:r>
        <w:rPr/>
        <w:t>predictions,</w:t>
      </w:r>
      <w:r>
        <w:rPr>
          <w:spacing w:val="-12"/>
        </w:rPr>
        <w:t> </w:t>
      </w:r>
      <w:r>
        <w:rPr/>
        <w:t>all</w:t>
      </w:r>
      <w:r>
        <w:rPr>
          <w:spacing w:val="-13"/>
        </w:rPr>
        <w:t> </w:t>
      </w:r>
      <w:r>
        <w:rPr/>
        <w:t>resulting</w:t>
      </w:r>
      <w:r>
        <w:rPr>
          <w:spacing w:val="-13"/>
        </w:rPr>
        <w:t> </w:t>
      </w:r>
      <w:r>
        <w:rPr/>
        <w:t>chain</w:t>
      </w:r>
      <w:r>
        <w:rPr>
          <w:spacing w:val="-13"/>
        </w:rPr>
        <w:t> </w:t>
      </w:r>
      <w:r>
        <w:rPr/>
        <w:t>can- didates</w:t>
      </w:r>
      <w:r>
        <w:rPr>
          <w:spacing w:val="-14"/>
        </w:rPr>
        <w:t> </w:t>
      </w:r>
      <w:r>
        <w:rPr/>
        <w:t>were</w:t>
      </w:r>
      <w:r>
        <w:rPr>
          <w:spacing w:val="-14"/>
        </w:rPr>
        <w:t> </w:t>
      </w:r>
      <w:r>
        <w:rPr/>
        <w:t>scored</w:t>
      </w:r>
      <w:r>
        <w:rPr>
          <w:spacing w:val="-14"/>
        </w:rPr>
        <w:t> </w:t>
      </w:r>
      <w:r>
        <w:rPr/>
        <w:t>and</w:t>
      </w:r>
      <w:r>
        <w:rPr>
          <w:spacing w:val="-14"/>
        </w:rPr>
        <w:t> </w:t>
      </w:r>
      <w:r>
        <w:rPr/>
        <w:t>ranked</w:t>
      </w:r>
      <w:r>
        <w:rPr>
          <w:spacing w:val="-14"/>
        </w:rPr>
        <w:t> </w:t>
      </w:r>
      <w:r>
        <w:rPr/>
        <w:t>using</w:t>
      </w:r>
      <w:r>
        <w:rPr>
          <w:spacing w:val="-14"/>
        </w:rPr>
        <w:t> </w:t>
      </w:r>
      <w:r>
        <w:rPr/>
        <w:t>the</w:t>
      </w:r>
      <w:r>
        <w:rPr>
          <w:spacing w:val="-14"/>
        </w:rPr>
        <w:t> </w:t>
      </w:r>
      <w:r>
        <w:rPr/>
        <w:t>MD-</w:t>
      </w:r>
      <w:r>
        <w:rPr>
          <w:spacing w:val="-14"/>
        </w:rPr>
        <w:t> </w:t>
      </w:r>
      <w:r>
        <w:rPr/>
        <w:t>and</w:t>
      </w:r>
      <w:r>
        <w:rPr>
          <w:spacing w:val="-14"/>
        </w:rPr>
        <w:t> </w:t>
      </w:r>
      <w:r>
        <w:rPr/>
        <w:t>Shotgun-</w:t>
      </w:r>
      <w:r>
        <w:rPr>
          <w:spacing w:val="-14"/>
        </w:rPr>
        <w:t> </w:t>
      </w:r>
      <w:r>
        <w:rPr/>
        <w:t>score</w:t>
      </w:r>
      <w:r>
        <w:rPr>
          <w:spacing w:val="-14"/>
        </w:rPr>
        <w:t> </w:t>
      </w:r>
      <w:r>
        <w:rPr/>
        <w:t>(</w:t>
      </w:r>
      <w:hyperlink w:history="true" w:anchor="_bookmark278">
        <w:r>
          <w:rPr>
            <w:b/>
          </w:rPr>
          <w:t>Figure</w:t>
        </w:r>
        <w:r>
          <w:rPr>
            <w:b/>
            <w:spacing w:val="-14"/>
          </w:rPr>
          <w:t> </w:t>
        </w:r>
        <w:r>
          <w:rPr>
            <w:b/>
          </w:rPr>
          <w:t>S3</w:t>
        </w:r>
      </w:hyperlink>
      <w:r>
        <w:rPr/>
        <w:t>).</w:t>
      </w:r>
      <w:r>
        <w:rPr>
          <w:spacing w:val="-10"/>
        </w:rPr>
        <w:t> </w:t>
      </w:r>
      <w:r>
        <w:rPr/>
        <w:t>This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recombination</w:t>
      </w:r>
      <w:r>
        <w:rPr>
          <w:spacing w:val="-4"/>
        </w:rPr>
        <w:t> </w:t>
      </w:r>
      <w:r>
        <w:rPr/>
        <w:t>yielded</w:t>
      </w:r>
      <w:r>
        <w:rPr>
          <w:spacing w:val="-3"/>
        </w:rPr>
        <w:t> </w:t>
      </w:r>
      <w:r>
        <w:rPr/>
        <w:t>930</w:t>
      </w:r>
      <w:r>
        <w:rPr>
          <w:spacing w:val="-3"/>
        </w:rPr>
        <w:t> </w:t>
      </w:r>
      <w:r>
        <w:rPr/>
        <w:t>chain</w:t>
      </w:r>
      <w:r>
        <w:rPr>
          <w:spacing w:val="-3"/>
        </w:rPr>
        <w:t> </w:t>
      </w:r>
      <w:r>
        <w:rPr/>
        <w:t>candidates</w:t>
      </w:r>
      <w:r>
        <w:rPr>
          <w:spacing w:val="-3"/>
        </w:rPr>
        <w:t> </w:t>
      </w:r>
      <w:r>
        <w:rPr/>
        <w:t>for</w:t>
      </w:r>
      <w:r>
        <w:rPr>
          <w:spacing w:val="-3"/>
        </w:rPr>
        <w:t> </w:t>
      </w:r>
      <w:r>
        <w:rPr/>
        <w:t>the</w:t>
      </w:r>
      <w:r>
        <w:rPr>
          <w:spacing w:val="-3"/>
        </w:rPr>
        <w:t> </w:t>
      </w:r>
      <w:r>
        <w:rPr/>
        <w:t>monoclonal</w:t>
      </w:r>
      <w:r>
        <w:rPr>
          <w:spacing w:val="-4"/>
        </w:rPr>
        <w:t> </w:t>
      </w:r>
      <w:r>
        <w:rPr/>
        <w:t>sample</w:t>
      </w:r>
      <w:r>
        <w:rPr>
          <w:spacing w:val="-3"/>
        </w:rPr>
        <w:t> </w:t>
      </w:r>
      <w:r>
        <w:rPr/>
        <w:t>and</w:t>
      </w:r>
      <w:r>
        <w:rPr>
          <w:spacing w:val="-3"/>
        </w:rPr>
        <w:t> </w:t>
      </w:r>
      <w:r>
        <w:rPr/>
        <w:t>616</w:t>
      </w:r>
      <w:r>
        <w:rPr>
          <w:spacing w:val="-3"/>
        </w:rPr>
        <w:t> </w:t>
      </w:r>
      <w:r>
        <w:rPr/>
        <w:t>for the</w:t>
      </w:r>
      <w:r>
        <w:rPr>
          <w:spacing w:val="-2"/>
        </w:rPr>
        <w:t> </w:t>
      </w:r>
      <w:r>
        <w:rPr/>
        <w:t>mixture</w:t>
      </w:r>
      <w:r>
        <w:rPr>
          <w:spacing w:val="-2"/>
        </w:rPr>
        <w:t> </w:t>
      </w:r>
      <w:r>
        <w:rPr/>
        <w:t>of</w:t>
      </w:r>
      <w:r>
        <w:rPr>
          <w:spacing w:val="-2"/>
        </w:rPr>
        <w:t> </w:t>
      </w:r>
      <w:r>
        <w:rPr/>
        <w:t>3</w:t>
      </w:r>
      <w:r>
        <w:rPr>
          <w:spacing w:val="-2"/>
        </w:rPr>
        <w:t> </w:t>
      </w:r>
      <w:r>
        <w:rPr/>
        <w:t>mAb</w:t>
      </w:r>
      <w:r>
        <w:rPr>
          <w:spacing w:val="-2"/>
        </w:rPr>
        <w:t> </w:t>
      </w:r>
      <w:r>
        <w:rPr/>
        <w:t>sample.</w:t>
      </w:r>
      <w:r>
        <w:rPr>
          <w:spacing w:val="22"/>
        </w:rPr>
        <w:t> </w:t>
      </w:r>
      <w:r>
        <w:rPr/>
        <w:t>The</w:t>
      </w:r>
      <w:r>
        <w:rPr>
          <w:spacing w:val="-2"/>
        </w:rPr>
        <w:t> </w:t>
      </w:r>
      <w:r>
        <w:rPr/>
        <w:t>correct</w:t>
      </w:r>
      <w:r>
        <w:rPr>
          <w:spacing w:val="-2"/>
        </w:rPr>
        <w:t> </w:t>
      </w:r>
      <w:r>
        <w:rPr/>
        <w:t>chain</w:t>
      </w:r>
      <w:r>
        <w:rPr>
          <w:spacing w:val="-2"/>
        </w:rPr>
        <w:t> </w:t>
      </w:r>
      <w:r>
        <w:rPr/>
        <w:t>candidate</w:t>
      </w:r>
      <w:r>
        <w:rPr>
          <w:spacing w:val="-2"/>
        </w:rPr>
        <w:t> </w:t>
      </w:r>
      <w:r>
        <w:rPr/>
        <w:t>for</w:t>
      </w:r>
      <w:r>
        <w:rPr>
          <w:spacing w:val="-2"/>
        </w:rPr>
        <w:t> </w:t>
      </w:r>
      <w:r>
        <w:rPr/>
        <w:t>the</w:t>
      </w:r>
      <w:r>
        <w:rPr>
          <w:spacing w:val="-2"/>
        </w:rPr>
        <w:t> </w:t>
      </w:r>
      <w:r>
        <w:rPr/>
        <w:t>monoclonal</w:t>
      </w:r>
      <w:r>
        <w:rPr>
          <w:spacing w:val="-2"/>
        </w:rPr>
        <w:t> </w:t>
      </w:r>
      <w:r>
        <w:rPr/>
        <w:t>sam- ple</w:t>
      </w:r>
      <w:r>
        <w:rPr>
          <w:spacing w:val="-2"/>
        </w:rPr>
        <w:t> </w:t>
      </w:r>
      <w:r>
        <w:rPr/>
        <w:t>was</w:t>
      </w:r>
      <w:r>
        <w:rPr>
          <w:spacing w:val="-2"/>
        </w:rPr>
        <w:t> </w:t>
      </w:r>
      <w:r>
        <w:rPr/>
        <w:t>ranked</w:t>
      </w:r>
      <w:r>
        <w:rPr>
          <w:spacing w:val="-2"/>
        </w:rPr>
        <w:t> </w:t>
      </w:r>
      <w:r>
        <w:rPr/>
        <w:t>#1,</w:t>
      </w:r>
      <w:r>
        <w:rPr>
          <w:spacing w:val="-1"/>
        </w:rPr>
        <w:t> </w:t>
      </w:r>
      <w:r>
        <w:rPr/>
        <w:t>despite</w:t>
      </w:r>
      <w:r>
        <w:rPr>
          <w:spacing w:val="-2"/>
        </w:rPr>
        <w:t> </w:t>
      </w:r>
      <w:r>
        <w:rPr/>
        <w:t>not</w:t>
      </w:r>
      <w:r>
        <w:rPr>
          <w:spacing w:val="-2"/>
        </w:rPr>
        <w:t> </w:t>
      </w:r>
      <w:r>
        <w:rPr/>
        <w:t>having</w:t>
      </w:r>
      <w:r>
        <w:rPr>
          <w:spacing w:val="-2"/>
        </w:rPr>
        <w:t> </w:t>
      </w:r>
      <w:r>
        <w:rPr/>
        <w:t>the</w:t>
      </w:r>
      <w:r>
        <w:rPr>
          <w:spacing w:val="-2"/>
        </w:rPr>
        <w:t> </w:t>
      </w:r>
      <w:r>
        <w:rPr/>
        <w:t>highest</w:t>
      </w:r>
      <w:r>
        <w:rPr>
          <w:spacing w:val="-2"/>
        </w:rPr>
        <w:t> </w:t>
      </w:r>
      <w:r>
        <w:rPr/>
        <w:t>Shotgun-score</w:t>
      </w:r>
      <w:r>
        <w:rPr>
          <w:spacing w:val="-2"/>
        </w:rPr>
        <w:t> </w:t>
      </w:r>
      <w:r>
        <w:rPr/>
        <w:t>(267k</w:t>
      </w:r>
      <w:r>
        <w:rPr>
          <w:spacing w:val="-2"/>
        </w:rPr>
        <w:t> </w:t>
      </w:r>
      <w:r>
        <w:rPr/>
        <w:t>vs</w:t>
      </w:r>
      <w:r>
        <w:rPr>
          <w:spacing w:val="-2"/>
        </w:rPr>
        <w:t> </w:t>
      </w:r>
      <w:r>
        <w:rPr/>
        <w:t>270k)</w:t>
      </w:r>
      <w:r>
        <w:rPr>
          <w:spacing w:val="-2"/>
        </w:rPr>
        <w:t> </w:t>
      </w:r>
      <w:r>
        <w:rPr/>
        <w:t>or MD-score (1815 vs 1818).</w:t>
      </w:r>
      <w:r>
        <w:rPr>
          <w:spacing w:val="40"/>
        </w:rPr>
        <w:t> </w:t>
      </w:r>
      <w:r>
        <w:rPr/>
        <w:t>For the mixture of 3 mAb sample, the chain candidates made</w:t>
      </w:r>
      <w:r>
        <w:rPr>
          <w:spacing w:val="-1"/>
        </w:rPr>
        <w:t> </w:t>
      </w:r>
      <w:r>
        <w:rPr/>
        <w:t>up</w:t>
      </w:r>
      <w:r>
        <w:rPr>
          <w:spacing w:val="-1"/>
        </w:rPr>
        <w:t> </w:t>
      </w:r>
      <w:r>
        <w:rPr/>
        <w:t>solely</w:t>
      </w:r>
      <w:r>
        <w:rPr>
          <w:spacing w:val="-1"/>
        </w:rPr>
        <w:t> </w:t>
      </w:r>
      <w:r>
        <w:rPr/>
        <w:t>out</w:t>
      </w:r>
      <w:r>
        <w:rPr>
          <w:spacing w:val="-1"/>
        </w:rPr>
        <w:t> </w:t>
      </w:r>
      <w:r>
        <w:rPr/>
        <w:t>of</w:t>
      </w:r>
      <w:r>
        <w:rPr>
          <w:spacing w:val="-1"/>
        </w:rPr>
        <w:t> </w:t>
      </w:r>
      <w:r>
        <w:rPr/>
        <w:t>previously</w:t>
      </w:r>
      <w:r>
        <w:rPr>
          <w:spacing w:val="-1"/>
        </w:rPr>
        <w:t> </w:t>
      </w:r>
      <w:r>
        <w:rPr/>
        <w:t>selected</w:t>
      </w:r>
      <w:r>
        <w:rPr>
          <w:spacing w:val="-1"/>
        </w:rPr>
        <w:t> </w:t>
      </w:r>
      <w:r>
        <w:rPr/>
        <w:t>FR-CDR-FR</w:t>
      </w:r>
      <w:r>
        <w:rPr>
          <w:spacing w:val="-1"/>
        </w:rPr>
        <w:t> </w:t>
      </w:r>
      <w:r>
        <w:rPr/>
        <w:t>candidates</w:t>
      </w:r>
      <w:r>
        <w:rPr>
          <w:spacing w:val="-1"/>
        </w:rPr>
        <w:t> </w:t>
      </w:r>
      <w:r>
        <w:rPr/>
        <w:t>were</w:t>
      </w:r>
      <w:r>
        <w:rPr>
          <w:spacing w:val="-1"/>
        </w:rPr>
        <w:t> </w:t>
      </w:r>
      <w:r>
        <w:rPr/>
        <w:t>ranked</w:t>
      </w:r>
      <w:r>
        <w:rPr>
          <w:spacing w:val="-1"/>
        </w:rPr>
        <w:t> </w:t>
      </w:r>
      <w:r>
        <w:rPr/>
        <w:t>#3- 5,</w:t>
      </w:r>
      <w:r>
        <w:rPr>
          <w:spacing w:val="-5"/>
        </w:rPr>
        <w:t> </w:t>
      </w:r>
      <w:r>
        <w:rPr/>
        <w:t>with</w:t>
      </w:r>
      <w:r>
        <w:rPr>
          <w:spacing w:val="-5"/>
        </w:rPr>
        <w:t> </w:t>
      </w:r>
      <w:r>
        <w:rPr/>
        <w:t>the</w:t>
      </w:r>
      <w:r>
        <w:rPr>
          <w:spacing w:val="-5"/>
        </w:rPr>
        <w:t> </w:t>
      </w:r>
      <w:r>
        <w:rPr/>
        <w:t>correct</w:t>
      </w:r>
      <w:r>
        <w:rPr>
          <w:spacing w:val="-5"/>
        </w:rPr>
        <w:t> </w:t>
      </w:r>
      <w:r>
        <w:rPr/>
        <w:t>sequence</w:t>
      </w:r>
      <w:r>
        <w:rPr>
          <w:spacing w:val="-5"/>
        </w:rPr>
        <w:t> </w:t>
      </w:r>
      <w:r>
        <w:rPr/>
        <w:t>at</w:t>
      </w:r>
      <w:r>
        <w:rPr>
          <w:spacing w:val="-5"/>
        </w:rPr>
        <w:t> </w:t>
      </w:r>
      <w:r>
        <w:rPr/>
        <w:t>#5. The</w:t>
      </w:r>
      <w:r>
        <w:rPr>
          <w:spacing w:val="-5"/>
        </w:rPr>
        <w:t> </w:t>
      </w:r>
      <w:r>
        <w:rPr/>
        <w:t>top</w:t>
      </w:r>
      <w:r>
        <w:rPr>
          <w:spacing w:val="-5"/>
        </w:rPr>
        <w:t> </w:t>
      </w:r>
      <w:r>
        <w:rPr/>
        <w:t>2</w:t>
      </w:r>
      <w:r>
        <w:rPr>
          <w:spacing w:val="-5"/>
        </w:rPr>
        <w:t> </w:t>
      </w:r>
      <w:r>
        <w:rPr/>
        <w:t>candidates</w:t>
      </w:r>
      <w:r>
        <w:rPr>
          <w:spacing w:val="-5"/>
        </w:rPr>
        <w:t> </w:t>
      </w:r>
      <w:r>
        <w:rPr/>
        <w:t>had</w:t>
      </w:r>
      <w:r>
        <w:rPr>
          <w:spacing w:val="-5"/>
        </w:rPr>
        <w:t> </w:t>
      </w:r>
      <w:r>
        <w:rPr/>
        <w:t>CDR3</w:t>
      </w:r>
      <w:r>
        <w:rPr>
          <w:spacing w:val="-5"/>
        </w:rPr>
        <w:t> </w:t>
      </w:r>
      <w:r>
        <w:rPr/>
        <w:t>sequences</w:t>
      </w:r>
      <w:r>
        <w:rPr>
          <w:spacing w:val="-5"/>
        </w:rPr>
        <w:t> </w:t>
      </w:r>
      <w:r>
        <w:rPr/>
        <w:t>that were</w:t>
      </w:r>
      <w:r>
        <w:rPr>
          <w:spacing w:val="-14"/>
        </w:rPr>
        <w:t> </w:t>
      </w:r>
      <w:r>
        <w:rPr/>
        <w:t>previously</w:t>
      </w:r>
      <w:r>
        <w:rPr>
          <w:spacing w:val="-14"/>
        </w:rPr>
        <w:t> </w:t>
      </w:r>
      <w:r>
        <w:rPr/>
        <w:t>rejected</w:t>
      </w:r>
      <w:r>
        <w:rPr>
          <w:spacing w:val="-14"/>
        </w:rPr>
        <w:t> </w:t>
      </w:r>
      <w:r>
        <w:rPr/>
        <w:t>in</w:t>
      </w:r>
      <w:r>
        <w:rPr>
          <w:spacing w:val="-14"/>
        </w:rPr>
        <w:t> </w:t>
      </w:r>
      <w:r>
        <w:rPr/>
        <w:t>the</w:t>
      </w:r>
      <w:r>
        <w:rPr>
          <w:spacing w:val="-14"/>
        </w:rPr>
        <w:t> </w:t>
      </w:r>
      <w:r>
        <w:rPr/>
        <w:t>CDR</w:t>
      </w:r>
      <w:r>
        <w:rPr>
          <w:spacing w:val="-14"/>
        </w:rPr>
        <w:t> </w:t>
      </w:r>
      <w:r>
        <w:rPr/>
        <w:t>sequencing</w:t>
      </w:r>
      <w:r>
        <w:rPr>
          <w:spacing w:val="-14"/>
        </w:rPr>
        <w:t> </w:t>
      </w:r>
      <w:r>
        <w:rPr/>
        <w:t>stage,</w:t>
      </w:r>
      <w:r>
        <w:rPr>
          <w:spacing w:val="-14"/>
        </w:rPr>
        <w:t> </w:t>
      </w:r>
      <w:r>
        <w:rPr/>
        <w:t>which</w:t>
      </w:r>
      <w:r>
        <w:rPr>
          <w:spacing w:val="-14"/>
        </w:rPr>
        <w:t> </w:t>
      </w:r>
      <w:r>
        <w:rPr/>
        <w:t>were</w:t>
      </w:r>
      <w:r>
        <w:rPr>
          <w:spacing w:val="-13"/>
        </w:rPr>
        <w:t> </w:t>
      </w:r>
      <w:r>
        <w:rPr/>
        <w:t>again</w:t>
      </w:r>
      <w:r>
        <w:rPr>
          <w:spacing w:val="-14"/>
        </w:rPr>
        <w:t> </w:t>
      </w:r>
      <w:r>
        <w:rPr/>
        <w:t>rejected</w:t>
      </w:r>
      <w:r>
        <w:rPr>
          <w:spacing w:val="-14"/>
        </w:rPr>
        <w:t> </w:t>
      </w:r>
      <w:r>
        <w:rPr/>
        <w:t>on the</w:t>
      </w:r>
      <w:r>
        <w:rPr>
          <w:spacing w:val="-6"/>
        </w:rPr>
        <w:t> </w:t>
      </w:r>
      <w:r>
        <w:rPr/>
        <w:t>same</w:t>
      </w:r>
      <w:r>
        <w:rPr>
          <w:spacing w:val="-6"/>
        </w:rPr>
        <w:t> </w:t>
      </w:r>
      <w:r>
        <w:rPr/>
        <w:t>basis</w:t>
      </w:r>
      <w:r>
        <w:rPr>
          <w:spacing w:val="-6"/>
        </w:rPr>
        <w:t> </w:t>
      </w:r>
      <w:r>
        <w:rPr/>
        <w:t>(shorter,</w:t>
      </w:r>
      <w:r>
        <w:rPr>
          <w:spacing w:val="-6"/>
        </w:rPr>
        <w:t> </w:t>
      </w:r>
      <w:r>
        <w:rPr/>
        <w:t>less</w:t>
      </w:r>
      <w:r>
        <w:rPr>
          <w:spacing w:val="-6"/>
        </w:rPr>
        <w:t> </w:t>
      </w:r>
      <w:r>
        <w:rPr/>
        <w:t>overlapping</w:t>
      </w:r>
      <w:r>
        <w:rPr>
          <w:spacing w:val="-6"/>
        </w:rPr>
        <w:t> </w:t>
      </w:r>
      <w:r>
        <w:rPr/>
        <w:t>reads). The</w:t>
      </w:r>
      <w:r>
        <w:rPr>
          <w:spacing w:val="-6"/>
        </w:rPr>
        <w:t> </w:t>
      </w:r>
      <w:r>
        <w:rPr/>
        <w:t>isobaric</w:t>
      </w:r>
      <w:r>
        <w:rPr>
          <w:spacing w:val="-6"/>
        </w:rPr>
        <w:t> </w:t>
      </w:r>
      <w:r>
        <w:rPr/>
        <w:t>CDR3s</w:t>
      </w:r>
      <w:r>
        <w:rPr>
          <w:spacing w:val="-6"/>
        </w:rPr>
        <w:t> </w:t>
      </w:r>
      <w:r>
        <w:rPr/>
        <w:t>still</w:t>
      </w:r>
      <w:r>
        <w:rPr>
          <w:spacing w:val="-6"/>
        </w:rPr>
        <w:t> </w:t>
      </w:r>
      <w:r>
        <w:rPr/>
        <w:t>could</w:t>
      </w:r>
      <w:r>
        <w:rPr>
          <w:spacing w:val="-6"/>
        </w:rPr>
        <w:t> </w:t>
      </w:r>
      <w:r>
        <w:rPr/>
        <w:t>not be</w:t>
      </w:r>
      <w:r>
        <w:rPr>
          <w:spacing w:val="7"/>
        </w:rPr>
        <w:t> </w:t>
      </w:r>
      <w:r>
        <w:rPr/>
        <w:t>confidently</w:t>
      </w:r>
      <w:r>
        <w:rPr>
          <w:spacing w:val="7"/>
        </w:rPr>
        <w:t> </w:t>
      </w:r>
      <w:r>
        <w:rPr/>
        <w:t>ranked</w:t>
      </w:r>
      <w:r>
        <w:rPr>
          <w:spacing w:val="7"/>
        </w:rPr>
        <w:t> </w:t>
      </w:r>
      <w:r>
        <w:rPr/>
        <w:t>as</w:t>
      </w:r>
      <w:r>
        <w:rPr>
          <w:spacing w:val="8"/>
        </w:rPr>
        <w:t> </w:t>
      </w:r>
      <w:r>
        <w:rPr/>
        <w:t>the</w:t>
      </w:r>
      <w:r>
        <w:rPr>
          <w:spacing w:val="7"/>
        </w:rPr>
        <w:t> </w:t>
      </w:r>
      <w:r>
        <w:rPr/>
        <w:t>scores</w:t>
      </w:r>
      <w:r>
        <w:rPr>
          <w:spacing w:val="7"/>
        </w:rPr>
        <w:t> </w:t>
      </w:r>
      <w:r>
        <w:rPr/>
        <w:t>were</w:t>
      </w:r>
      <w:r>
        <w:rPr>
          <w:spacing w:val="7"/>
        </w:rPr>
        <w:t> </w:t>
      </w:r>
      <w:r>
        <w:rPr/>
        <w:t>too</w:t>
      </w:r>
      <w:r>
        <w:rPr>
          <w:spacing w:val="8"/>
        </w:rPr>
        <w:t> </w:t>
      </w:r>
      <w:r>
        <w:rPr/>
        <w:t>close,</w:t>
      </w:r>
      <w:r>
        <w:rPr>
          <w:spacing w:val="10"/>
        </w:rPr>
        <w:t> </w:t>
      </w:r>
      <w:r>
        <w:rPr/>
        <w:t>with</w:t>
      </w:r>
      <w:r>
        <w:rPr>
          <w:spacing w:val="8"/>
        </w:rPr>
        <w:t> </w:t>
      </w:r>
      <w:r>
        <w:rPr/>
        <w:t>Shotgun-scores</w:t>
      </w:r>
      <w:r>
        <w:rPr>
          <w:spacing w:val="7"/>
        </w:rPr>
        <w:t> </w:t>
      </w:r>
      <w:r>
        <w:rPr>
          <w:spacing w:val="-2"/>
        </w:rPr>
        <w:t>between</w:t>
      </w:r>
    </w:p>
    <w:p>
      <w:pPr>
        <w:pStyle w:val="BodyText"/>
        <w:spacing w:line="415" w:lineRule="auto" w:before="7"/>
        <w:ind w:left="1133" w:right="1132"/>
        <w:jc w:val="both"/>
      </w:pPr>
      <w:r>
        <w:rPr/>
        <w:t>255.7k</w:t>
      </w:r>
      <w:r>
        <w:rPr>
          <w:spacing w:val="-9"/>
        </w:rPr>
        <w:t> </w:t>
      </w:r>
      <w:r>
        <w:rPr/>
        <w:t>and</w:t>
      </w:r>
      <w:r>
        <w:rPr>
          <w:spacing w:val="-9"/>
        </w:rPr>
        <w:t> </w:t>
      </w:r>
      <w:r>
        <w:rPr/>
        <w:t>255.8k</w:t>
      </w:r>
      <w:r>
        <w:rPr>
          <w:spacing w:val="-9"/>
        </w:rPr>
        <w:t> </w:t>
      </w:r>
      <w:r>
        <w:rPr/>
        <w:t>and</w:t>
      </w:r>
      <w:r>
        <w:rPr>
          <w:spacing w:val="-9"/>
        </w:rPr>
        <w:t> </w:t>
      </w:r>
      <w:r>
        <w:rPr/>
        <w:t>MD-scores</w:t>
      </w:r>
      <w:r>
        <w:rPr>
          <w:spacing w:val="-9"/>
        </w:rPr>
        <w:t> </w:t>
      </w:r>
      <w:r>
        <w:rPr/>
        <w:t>between</w:t>
      </w:r>
      <w:r>
        <w:rPr>
          <w:spacing w:val="-9"/>
        </w:rPr>
        <w:t> </w:t>
      </w:r>
      <w:r>
        <w:rPr/>
        <w:t>426.1</w:t>
      </w:r>
      <w:r>
        <w:rPr>
          <w:spacing w:val="-9"/>
        </w:rPr>
        <w:t> </w:t>
      </w:r>
      <w:r>
        <w:rPr/>
        <w:t>and</w:t>
      </w:r>
      <w:r>
        <w:rPr>
          <w:spacing w:val="-9"/>
        </w:rPr>
        <w:t> </w:t>
      </w:r>
      <w:r>
        <w:rPr/>
        <w:t>427.2</w:t>
      </w:r>
      <w:r>
        <w:rPr>
          <w:spacing w:val="-9"/>
        </w:rPr>
        <w:t> </w:t>
      </w:r>
      <w:r>
        <w:rPr/>
        <w:t>(</w:t>
      </w:r>
      <w:hyperlink w:history="true" w:anchor="_bookmark278">
        <w:r>
          <w:rPr>
            <w:b/>
          </w:rPr>
          <w:t>Figure</w:t>
        </w:r>
        <w:r>
          <w:rPr>
            <w:b/>
            <w:spacing w:val="-9"/>
          </w:rPr>
          <w:t> </w:t>
        </w:r>
        <w:r>
          <w:rPr>
            <w:b/>
          </w:rPr>
          <w:t>S3</w:t>
        </w:r>
      </w:hyperlink>
      <w:r>
        <w:rPr/>
        <w:t>).</w:t>
      </w:r>
      <w:r>
        <w:rPr>
          <w:spacing w:val="10"/>
        </w:rPr>
        <w:t> </w:t>
      </w:r>
      <w:r>
        <w:rPr/>
        <w:t>Low</w:t>
      </w:r>
      <w:r>
        <w:rPr>
          <w:spacing w:val="-9"/>
        </w:rPr>
        <w:t> </w:t>
      </w:r>
      <w:r>
        <w:rPr/>
        <w:t>frag- ment coverage combined with other clones being present at similar concentrations seemingly</w:t>
      </w:r>
      <w:r>
        <w:rPr>
          <w:spacing w:val="-10"/>
        </w:rPr>
        <w:t> </w:t>
      </w:r>
      <w:r>
        <w:rPr/>
        <w:t>prevented</w:t>
      </w:r>
      <w:r>
        <w:rPr>
          <w:spacing w:val="-10"/>
        </w:rPr>
        <w:t> </w:t>
      </w:r>
      <w:r>
        <w:rPr/>
        <w:t>us</w:t>
      </w:r>
      <w:r>
        <w:rPr>
          <w:spacing w:val="-10"/>
        </w:rPr>
        <w:t> </w:t>
      </w:r>
      <w:r>
        <w:rPr/>
        <w:t>from</w:t>
      </w:r>
      <w:r>
        <w:rPr>
          <w:spacing w:val="-10"/>
        </w:rPr>
        <w:t> </w:t>
      </w:r>
      <w:r>
        <w:rPr/>
        <w:t>resolving</w:t>
      </w:r>
      <w:r>
        <w:rPr>
          <w:spacing w:val="-10"/>
        </w:rPr>
        <w:t> </w:t>
      </w:r>
      <w:r>
        <w:rPr/>
        <w:t>the</w:t>
      </w:r>
      <w:r>
        <w:rPr>
          <w:spacing w:val="-10"/>
        </w:rPr>
        <w:t> </w:t>
      </w:r>
      <w:r>
        <w:rPr/>
        <w:t>final</w:t>
      </w:r>
      <w:r>
        <w:rPr>
          <w:spacing w:val="-10"/>
        </w:rPr>
        <w:t> </w:t>
      </w:r>
      <w:r>
        <w:rPr/>
        <w:t>ambiguities</w:t>
      </w:r>
      <w:r>
        <w:rPr>
          <w:spacing w:val="-10"/>
        </w:rPr>
        <w:t> </w:t>
      </w:r>
      <w:r>
        <w:rPr/>
        <w:t>for</w:t>
      </w:r>
      <w:r>
        <w:rPr>
          <w:spacing w:val="-10"/>
        </w:rPr>
        <w:t> </w:t>
      </w:r>
      <w:r>
        <w:rPr/>
        <w:t>the</w:t>
      </w:r>
      <w:r>
        <w:rPr>
          <w:spacing w:val="-10"/>
        </w:rPr>
        <w:t> </w:t>
      </w:r>
      <w:r>
        <w:rPr/>
        <w:t>mix</w:t>
      </w:r>
      <w:r>
        <w:rPr>
          <w:spacing w:val="-10"/>
        </w:rPr>
        <w:t> </w:t>
      </w:r>
      <w:r>
        <w:rPr/>
        <w:t>sample.</w:t>
      </w:r>
      <w:r>
        <w:rPr>
          <w:spacing w:val="10"/>
        </w:rPr>
        <w:t> </w:t>
      </w:r>
      <w:r>
        <w:rPr/>
        <w:t>This is highlighted by the large difference between the MD-scores for the correct chain candidates (426 for the mix sample vs 1815 for the monoclonal sample).</w:t>
      </w:r>
    </w:p>
    <w:p>
      <w:pPr>
        <w:pStyle w:val="BodyText"/>
        <w:spacing w:before="110"/>
      </w:pPr>
    </w:p>
    <w:p>
      <w:pPr>
        <w:pStyle w:val="Heading3"/>
        <w:spacing w:before="1"/>
      </w:pPr>
      <w:r>
        <w:rPr/>
        <mc:AlternateContent>
          <mc:Choice Requires="wps">
            <w:drawing>
              <wp:anchor distT="0" distB="0" distL="0" distR="0" allowOverlap="1" layoutInCell="1" locked="0" behindDoc="0" simplePos="0" relativeHeight="15834624">
                <wp:simplePos x="0" y="0"/>
                <wp:positionH relativeFrom="page">
                  <wp:posOffset>5772658</wp:posOffset>
                </wp:positionH>
                <wp:positionV relativeFrom="paragraph">
                  <wp:posOffset>-104910</wp:posOffset>
                </wp:positionV>
                <wp:extent cx="347345" cy="900430"/>
                <wp:effectExtent l="0" t="0" r="0" b="0"/>
                <wp:wrapNone/>
                <wp:docPr id="819" name="Textbox 819"/>
                <wp:cNvGraphicFramePr>
                  <a:graphicFrameLocks/>
                </wp:cNvGraphicFramePr>
                <a:graphic>
                  <a:graphicData uri="http://schemas.microsoft.com/office/word/2010/wordprocessingShape">
                    <wps:wsp>
                      <wps:cNvPr id="819" name="Textbox 819"/>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8.260642pt;width:27.35pt;height:70.9pt;mso-position-horizontal-relative:page;mso-position-vertical-relative:paragraph;z-index:15834624" type="#_x0000_t202" id="docshape572"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Performance</w:t>
      </w:r>
      <w:r>
        <w:rPr>
          <w:spacing w:val="-12"/>
        </w:rPr>
        <w:t> </w:t>
      </w:r>
      <w:r>
        <w:rPr/>
        <w:t>on</w:t>
      </w:r>
      <w:r>
        <w:rPr>
          <w:spacing w:val="-12"/>
        </w:rPr>
        <w:t> </w:t>
      </w:r>
      <w:r>
        <w:rPr/>
        <w:t>the</w:t>
      </w:r>
      <w:r>
        <w:rPr>
          <w:spacing w:val="-12"/>
        </w:rPr>
        <w:t> </w:t>
      </w:r>
      <w:r>
        <w:rPr/>
        <w:t>complex</w:t>
      </w:r>
      <w:r>
        <w:rPr>
          <w:spacing w:val="-11"/>
        </w:rPr>
        <w:t> </w:t>
      </w:r>
      <w:r>
        <w:rPr/>
        <w:t>polyclonal</w:t>
      </w:r>
      <w:r>
        <w:rPr>
          <w:spacing w:val="-12"/>
        </w:rPr>
        <w:t> </w:t>
      </w:r>
      <w:r>
        <w:rPr>
          <w:spacing w:val="-2"/>
        </w:rPr>
        <w:t>samples</w:t>
      </w:r>
    </w:p>
    <w:p>
      <w:pPr>
        <w:pStyle w:val="BodyText"/>
        <w:spacing w:before="94"/>
        <w:rPr>
          <w:b/>
        </w:rPr>
      </w:pPr>
    </w:p>
    <w:p>
      <w:pPr>
        <w:spacing w:line="415" w:lineRule="auto" w:before="0"/>
        <w:ind w:left="1133" w:right="1131" w:firstLine="0"/>
        <w:jc w:val="both"/>
        <w:rPr>
          <w:sz w:val="20"/>
        </w:rPr>
      </w:pPr>
      <w:r>
        <w:rPr>
          <w:sz w:val="20"/>
        </w:rPr>
        <w:t>After successfully reconstructing the known sequence of Trastuzumab from the re- combinant samples, we proceeded to analyse the polyclonal sample.</w:t>
      </w:r>
      <w:r>
        <w:rPr>
          <w:spacing w:val="40"/>
          <w:sz w:val="20"/>
        </w:rPr>
        <w:t> </w:t>
      </w:r>
      <w:r>
        <w:rPr>
          <w:sz w:val="20"/>
        </w:rPr>
        <w:t>We selected the most abundant heavy chain (precursor mass 24811.17 Da; </w:t>
      </w:r>
      <w:hyperlink w:history="true" w:anchor="_bookmark274">
        <w:r>
          <w:rPr>
            <w:b/>
            <w:sz w:val="20"/>
          </w:rPr>
          <w:t>Table S1</w:t>
        </w:r>
      </w:hyperlink>
      <w:r>
        <w:rPr>
          <w:sz w:val="20"/>
        </w:rPr>
        <w:t>) as a se- quencing</w:t>
      </w:r>
      <w:r>
        <w:rPr>
          <w:spacing w:val="-13"/>
          <w:sz w:val="20"/>
        </w:rPr>
        <w:t> </w:t>
      </w:r>
      <w:r>
        <w:rPr>
          <w:sz w:val="20"/>
        </w:rPr>
        <w:t>target</w:t>
      </w:r>
      <w:r>
        <w:rPr>
          <w:spacing w:val="-13"/>
          <w:sz w:val="20"/>
        </w:rPr>
        <w:t> </w:t>
      </w:r>
      <w:r>
        <w:rPr>
          <w:sz w:val="20"/>
        </w:rPr>
        <w:t>and</w:t>
      </w:r>
      <w:r>
        <w:rPr>
          <w:spacing w:val="-13"/>
          <w:sz w:val="20"/>
        </w:rPr>
        <w:t> </w:t>
      </w:r>
      <w:r>
        <w:rPr>
          <w:sz w:val="20"/>
        </w:rPr>
        <w:t>prepared</w:t>
      </w:r>
      <w:r>
        <w:rPr>
          <w:spacing w:val="-13"/>
          <w:sz w:val="20"/>
        </w:rPr>
        <w:t> </w:t>
      </w:r>
      <w:r>
        <w:rPr>
          <w:sz w:val="20"/>
        </w:rPr>
        <w:t>deconvoluted</w:t>
      </w:r>
      <w:r>
        <w:rPr>
          <w:spacing w:val="-13"/>
          <w:sz w:val="20"/>
        </w:rPr>
        <w:t> </w:t>
      </w:r>
      <w:r>
        <w:rPr>
          <w:sz w:val="20"/>
        </w:rPr>
        <w:t>fragmentation</w:t>
      </w:r>
      <w:r>
        <w:rPr>
          <w:spacing w:val="-13"/>
          <w:sz w:val="20"/>
        </w:rPr>
        <w:t> </w:t>
      </w:r>
      <w:r>
        <w:rPr>
          <w:sz w:val="20"/>
        </w:rPr>
        <w:t>spectra</w:t>
      </w:r>
      <w:r>
        <w:rPr>
          <w:spacing w:val="-13"/>
          <w:sz w:val="20"/>
        </w:rPr>
        <w:t> </w:t>
      </w:r>
      <w:r>
        <w:rPr>
          <w:sz w:val="20"/>
        </w:rPr>
        <w:t>from</w:t>
      </w:r>
      <w:r>
        <w:rPr>
          <w:spacing w:val="-13"/>
          <w:sz w:val="20"/>
        </w:rPr>
        <w:t> </w:t>
      </w:r>
      <w:r>
        <w:rPr>
          <w:sz w:val="20"/>
        </w:rPr>
        <w:t>the</w:t>
      </w:r>
      <w:r>
        <w:rPr>
          <w:spacing w:val="-13"/>
          <w:sz w:val="20"/>
        </w:rPr>
        <w:t> </w:t>
      </w:r>
      <w:r>
        <w:rPr>
          <w:sz w:val="20"/>
        </w:rPr>
        <w:t>raw</w:t>
      </w:r>
      <w:r>
        <w:rPr>
          <w:spacing w:val="-13"/>
          <w:sz w:val="20"/>
        </w:rPr>
        <w:t> </w:t>
      </w:r>
      <w:r>
        <w:rPr>
          <w:sz w:val="20"/>
        </w:rPr>
        <w:t>MD- MS</w:t>
      </w:r>
      <w:r>
        <w:rPr>
          <w:spacing w:val="-9"/>
          <w:sz w:val="20"/>
        </w:rPr>
        <w:t> </w:t>
      </w:r>
      <w:r>
        <w:rPr>
          <w:sz w:val="20"/>
        </w:rPr>
        <w:t>data</w:t>
      </w:r>
      <w:r>
        <w:rPr>
          <w:spacing w:val="-9"/>
          <w:sz w:val="20"/>
        </w:rPr>
        <w:t> </w:t>
      </w:r>
      <w:r>
        <w:rPr>
          <w:sz w:val="20"/>
        </w:rPr>
        <w:t>(see</w:t>
      </w:r>
      <w:r>
        <w:rPr>
          <w:spacing w:val="-8"/>
          <w:sz w:val="20"/>
        </w:rPr>
        <w:t> </w:t>
      </w:r>
      <w:hyperlink w:history="true" w:anchor="_bookmark266">
        <w:r>
          <w:rPr>
            <w:b/>
            <w:sz w:val="20"/>
          </w:rPr>
          <w:t>subsection</w:t>
        </w:r>
        <w:r>
          <w:rPr>
            <w:b/>
            <w:spacing w:val="-9"/>
            <w:sz w:val="20"/>
          </w:rPr>
          <w:t> </w:t>
        </w:r>
        <w:r>
          <w:rPr>
            <w:b/>
            <w:sz w:val="20"/>
          </w:rPr>
          <w:t>5.2.1</w:t>
        </w:r>
      </w:hyperlink>
      <w:r>
        <w:rPr>
          <w:b/>
          <w:sz w:val="20"/>
        </w:rPr>
        <w:t>: Target</w:t>
      </w:r>
      <w:r>
        <w:rPr>
          <w:b/>
          <w:spacing w:val="-9"/>
          <w:sz w:val="20"/>
        </w:rPr>
        <w:t> </w:t>
      </w:r>
      <w:r>
        <w:rPr>
          <w:b/>
          <w:sz w:val="20"/>
        </w:rPr>
        <w:t>mass</w:t>
      </w:r>
      <w:r>
        <w:rPr>
          <w:b/>
          <w:spacing w:val="-9"/>
          <w:sz w:val="20"/>
        </w:rPr>
        <w:t> </w:t>
      </w:r>
      <w:r>
        <w:rPr>
          <w:b/>
          <w:sz w:val="20"/>
        </w:rPr>
        <w:t>determination</w:t>
      </w:r>
      <w:r>
        <w:rPr>
          <w:b/>
          <w:spacing w:val="-9"/>
          <w:sz w:val="20"/>
        </w:rPr>
        <w:t> </w:t>
      </w:r>
      <w:r>
        <w:rPr>
          <w:b/>
          <w:sz w:val="20"/>
        </w:rPr>
        <w:t>and</w:t>
      </w:r>
      <w:r>
        <w:rPr>
          <w:b/>
          <w:spacing w:val="-8"/>
          <w:sz w:val="20"/>
        </w:rPr>
        <w:t> </w:t>
      </w:r>
      <w:r>
        <w:rPr>
          <w:b/>
          <w:sz w:val="20"/>
        </w:rPr>
        <w:t>sample</w:t>
      </w:r>
      <w:r>
        <w:rPr>
          <w:b/>
          <w:spacing w:val="-9"/>
          <w:sz w:val="20"/>
        </w:rPr>
        <w:t> </w:t>
      </w:r>
      <w:r>
        <w:rPr>
          <w:b/>
          <w:sz w:val="20"/>
        </w:rPr>
        <w:t>charac- terization using MD-MS</w:t>
      </w:r>
      <w:r>
        <w:rPr>
          <w:sz w:val="20"/>
        </w:rPr>
        <w:t>; </w:t>
      </w:r>
      <w:hyperlink w:history="true" w:anchor="_bookmark267">
        <w:r>
          <w:rPr>
            <w:b/>
            <w:sz w:val="20"/>
          </w:rPr>
          <w:t>Figure 2</w:t>
        </w:r>
      </w:hyperlink>
      <w:r>
        <w:rPr>
          <w:b/>
          <w:sz w:val="20"/>
        </w:rPr>
        <w:t>c</w:t>
      </w:r>
      <w:r>
        <w:rPr>
          <w:sz w:val="20"/>
        </w:rPr>
        <w:t>).</w:t>
      </w:r>
      <w:r>
        <w:rPr>
          <w:spacing w:val="40"/>
          <w:sz w:val="20"/>
        </w:rPr>
        <w:t> </w:t>
      </w:r>
      <w:r>
        <w:rPr>
          <w:sz w:val="20"/>
        </w:rPr>
        <w:t>To generate FR candidates for the selected target chain, we submitted </w:t>
      </w:r>
      <w:r>
        <w:rPr>
          <w:i/>
          <w:sz w:val="20"/>
        </w:rPr>
        <w:t>de novo </w:t>
      </w:r>
      <w:r>
        <w:rPr>
          <w:sz w:val="20"/>
        </w:rPr>
        <w:t>peptide reads to Stitch (see </w:t>
      </w:r>
      <w:hyperlink w:history="true" w:anchor="_bookmark268">
        <w:r>
          <w:rPr>
            <w:b/>
            <w:sz w:val="20"/>
          </w:rPr>
          <w:t>subsection 5.2.2</w:t>
        </w:r>
      </w:hyperlink>
      <w:r>
        <w:rPr>
          <w:b/>
          <w:sz w:val="20"/>
        </w:rPr>
        <w:t>: Using multi-enzyme shotgun proteomics data for </w:t>
      </w:r>
      <w:r>
        <w:rPr>
          <w:b/>
          <w:i/>
          <w:sz w:val="20"/>
        </w:rPr>
        <w:t>de novo </w:t>
      </w:r>
      <w:r>
        <w:rPr>
          <w:b/>
          <w:sz w:val="20"/>
        </w:rPr>
        <w:t>sequencing</w:t>
      </w:r>
      <w:r>
        <w:rPr>
          <w:sz w:val="20"/>
        </w:rPr>
        <w:t>).</w:t>
      </w:r>
      <w:r>
        <w:rPr>
          <w:spacing w:val="32"/>
          <w:sz w:val="20"/>
        </w:rPr>
        <w:t> </w:t>
      </w:r>
      <w:r>
        <w:rPr>
          <w:sz w:val="20"/>
        </w:rPr>
        <w:t>From the</w:t>
      </w:r>
      <w:r>
        <w:rPr>
          <w:spacing w:val="-12"/>
          <w:sz w:val="20"/>
        </w:rPr>
        <w:t> </w:t>
      </w:r>
      <w:r>
        <w:rPr>
          <w:i/>
          <w:sz w:val="20"/>
        </w:rPr>
        <w:t>template</w:t>
      </w:r>
      <w:r>
        <w:rPr>
          <w:i/>
          <w:spacing w:val="-12"/>
          <w:sz w:val="20"/>
        </w:rPr>
        <w:t> </w:t>
      </w:r>
      <w:r>
        <w:rPr>
          <w:i/>
          <w:sz w:val="20"/>
        </w:rPr>
        <w:t>selection</w:t>
      </w:r>
      <w:r>
        <w:rPr>
          <w:i/>
          <w:spacing w:val="-11"/>
          <w:sz w:val="20"/>
        </w:rPr>
        <w:t> </w:t>
      </w:r>
      <w:r>
        <w:rPr>
          <w:sz w:val="20"/>
        </w:rPr>
        <w:t>run</w:t>
      </w:r>
      <w:r>
        <w:rPr>
          <w:spacing w:val="-12"/>
          <w:sz w:val="20"/>
        </w:rPr>
        <w:t> </w:t>
      </w:r>
      <w:r>
        <w:rPr>
          <w:sz w:val="20"/>
        </w:rPr>
        <w:t>we</w:t>
      </w:r>
      <w:r>
        <w:rPr>
          <w:spacing w:val="-12"/>
          <w:sz w:val="20"/>
        </w:rPr>
        <w:t> </w:t>
      </w:r>
      <w:r>
        <w:rPr>
          <w:sz w:val="20"/>
        </w:rPr>
        <w:t>selected</w:t>
      </w:r>
      <w:r>
        <w:rPr>
          <w:spacing w:val="-12"/>
          <w:sz w:val="20"/>
        </w:rPr>
        <w:t> </w:t>
      </w:r>
      <w:r>
        <w:rPr>
          <w:sz w:val="20"/>
        </w:rPr>
        <w:t>IGHV3-33,</w:t>
      </w:r>
      <w:r>
        <w:rPr>
          <w:spacing w:val="-11"/>
          <w:sz w:val="20"/>
        </w:rPr>
        <w:t> </w:t>
      </w:r>
      <w:r>
        <w:rPr>
          <w:sz w:val="20"/>
        </w:rPr>
        <w:t>the</w:t>
      </w:r>
      <w:r>
        <w:rPr>
          <w:spacing w:val="-12"/>
          <w:sz w:val="20"/>
        </w:rPr>
        <w:t> </w:t>
      </w:r>
      <w:r>
        <w:rPr>
          <w:sz w:val="20"/>
        </w:rPr>
        <w:t>most</w:t>
      </w:r>
      <w:r>
        <w:rPr>
          <w:spacing w:val="-12"/>
          <w:sz w:val="20"/>
        </w:rPr>
        <w:t> </w:t>
      </w:r>
      <w:r>
        <w:rPr>
          <w:sz w:val="20"/>
        </w:rPr>
        <w:t>abundant</w:t>
      </w:r>
      <w:r>
        <w:rPr>
          <w:spacing w:val="-12"/>
          <w:sz w:val="20"/>
        </w:rPr>
        <w:t> </w:t>
      </w:r>
      <w:r>
        <w:rPr>
          <w:sz w:val="20"/>
        </w:rPr>
        <w:t>V-region</w:t>
      </w:r>
      <w:r>
        <w:rPr>
          <w:spacing w:val="-12"/>
          <w:sz w:val="20"/>
        </w:rPr>
        <w:t> </w:t>
      </w:r>
      <w:r>
        <w:rPr>
          <w:sz w:val="20"/>
        </w:rPr>
        <w:t>in</w:t>
      </w:r>
      <w:r>
        <w:rPr>
          <w:spacing w:val="-12"/>
          <w:sz w:val="20"/>
        </w:rPr>
        <w:t> </w:t>
      </w:r>
      <w:r>
        <w:rPr>
          <w:sz w:val="20"/>
        </w:rPr>
        <w:t>the Stitch</w:t>
      </w:r>
      <w:r>
        <w:rPr>
          <w:spacing w:val="-6"/>
          <w:sz w:val="20"/>
        </w:rPr>
        <w:t> </w:t>
      </w:r>
      <w:r>
        <w:rPr>
          <w:sz w:val="20"/>
        </w:rPr>
        <w:t>results,</w:t>
      </w:r>
      <w:r>
        <w:rPr>
          <w:spacing w:val="-6"/>
          <w:sz w:val="20"/>
        </w:rPr>
        <w:t> </w:t>
      </w:r>
      <w:r>
        <w:rPr>
          <w:sz w:val="20"/>
        </w:rPr>
        <w:t>for</w:t>
      </w:r>
      <w:r>
        <w:rPr>
          <w:spacing w:val="-6"/>
          <w:sz w:val="20"/>
        </w:rPr>
        <w:t> </w:t>
      </w:r>
      <w:r>
        <w:rPr>
          <w:sz w:val="20"/>
        </w:rPr>
        <w:t>recombination</w:t>
      </w:r>
      <w:r>
        <w:rPr>
          <w:spacing w:val="-6"/>
          <w:sz w:val="20"/>
        </w:rPr>
        <w:t> </w:t>
      </w:r>
      <w:r>
        <w:rPr>
          <w:sz w:val="20"/>
        </w:rPr>
        <w:t>during</w:t>
      </w:r>
      <w:r>
        <w:rPr>
          <w:spacing w:val="-6"/>
          <w:sz w:val="20"/>
        </w:rPr>
        <w:t> </w:t>
      </w:r>
      <w:r>
        <w:rPr>
          <w:sz w:val="20"/>
        </w:rPr>
        <w:t>the</w:t>
      </w:r>
      <w:r>
        <w:rPr>
          <w:spacing w:val="-5"/>
          <w:sz w:val="20"/>
        </w:rPr>
        <w:t> </w:t>
      </w:r>
      <w:r>
        <w:rPr>
          <w:i/>
          <w:sz w:val="20"/>
        </w:rPr>
        <w:t>definitive</w:t>
      </w:r>
      <w:r>
        <w:rPr>
          <w:i/>
          <w:spacing w:val="-6"/>
          <w:sz w:val="20"/>
        </w:rPr>
        <w:t> </w:t>
      </w:r>
      <w:r>
        <w:rPr>
          <w:sz w:val="20"/>
        </w:rPr>
        <w:t>run</w:t>
      </w:r>
      <w:r>
        <w:rPr>
          <w:spacing w:val="-6"/>
          <w:sz w:val="20"/>
        </w:rPr>
        <w:t> </w:t>
      </w:r>
      <w:r>
        <w:rPr>
          <w:sz w:val="20"/>
        </w:rPr>
        <w:t>(</w:t>
      </w:r>
      <w:hyperlink w:history="true" w:anchor="_bookmark272">
        <w:r>
          <w:rPr>
            <w:b/>
            <w:sz w:val="20"/>
          </w:rPr>
          <w:t>Figure</w:t>
        </w:r>
        <w:r>
          <w:rPr>
            <w:b/>
            <w:spacing w:val="-6"/>
            <w:sz w:val="20"/>
          </w:rPr>
          <w:t> </w:t>
        </w:r>
        <w:r>
          <w:rPr>
            <w:b/>
            <w:sz w:val="20"/>
          </w:rPr>
          <w:t>4</w:t>
        </w:r>
      </w:hyperlink>
      <w:r>
        <w:rPr>
          <w:b/>
          <w:sz w:val="20"/>
        </w:rPr>
        <w:t>a</w:t>
      </w:r>
      <w:r>
        <w:rPr>
          <w:sz w:val="20"/>
        </w:rPr>
        <w:t>). The</w:t>
      </w:r>
      <w:r>
        <w:rPr>
          <w:spacing w:val="-6"/>
          <w:sz w:val="20"/>
        </w:rPr>
        <w:t> </w:t>
      </w:r>
      <w:r>
        <w:rPr>
          <w:sz w:val="20"/>
        </w:rPr>
        <w:t>Stitch</w:t>
      </w:r>
      <w:r>
        <w:rPr>
          <w:spacing w:val="-6"/>
          <w:sz w:val="20"/>
        </w:rPr>
        <w:t> </w:t>
      </w:r>
      <w:r>
        <w:rPr>
          <w:sz w:val="20"/>
        </w:rPr>
        <w:t>fre- quency</w:t>
      </w:r>
      <w:r>
        <w:rPr>
          <w:spacing w:val="-3"/>
          <w:sz w:val="20"/>
        </w:rPr>
        <w:t> </w:t>
      </w:r>
      <w:r>
        <w:rPr>
          <w:sz w:val="20"/>
        </w:rPr>
        <w:t>tables</w:t>
      </w:r>
      <w:r>
        <w:rPr>
          <w:spacing w:val="-2"/>
          <w:sz w:val="20"/>
        </w:rPr>
        <w:t> </w:t>
      </w:r>
      <w:r>
        <w:rPr>
          <w:sz w:val="20"/>
        </w:rPr>
        <w:t>from</w:t>
      </w:r>
      <w:r>
        <w:rPr>
          <w:spacing w:val="-2"/>
          <w:sz w:val="20"/>
        </w:rPr>
        <w:t> </w:t>
      </w:r>
      <w:r>
        <w:rPr>
          <w:sz w:val="20"/>
        </w:rPr>
        <w:t>both</w:t>
      </w:r>
      <w:r>
        <w:rPr>
          <w:spacing w:val="-3"/>
          <w:sz w:val="20"/>
        </w:rPr>
        <w:t> </w:t>
      </w:r>
      <w:r>
        <w:rPr>
          <w:sz w:val="20"/>
        </w:rPr>
        <w:t>runs</w:t>
      </w:r>
      <w:r>
        <w:rPr>
          <w:spacing w:val="-2"/>
          <w:sz w:val="20"/>
        </w:rPr>
        <w:t> </w:t>
      </w:r>
      <w:r>
        <w:rPr>
          <w:sz w:val="20"/>
        </w:rPr>
        <w:t>were</w:t>
      </w:r>
      <w:r>
        <w:rPr>
          <w:spacing w:val="-3"/>
          <w:sz w:val="20"/>
        </w:rPr>
        <w:t> </w:t>
      </w:r>
      <w:r>
        <w:rPr>
          <w:sz w:val="20"/>
        </w:rPr>
        <w:t>then</w:t>
      </w:r>
      <w:r>
        <w:rPr>
          <w:spacing w:val="-3"/>
          <w:sz w:val="20"/>
        </w:rPr>
        <w:t> </w:t>
      </w:r>
      <w:r>
        <w:rPr>
          <w:sz w:val="20"/>
        </w:rPr>
        <w:t>converted</w:t>
      </w:r>
      <w:r>
        <w:rPr>
          <w:spacing w:val="-3"/>
          <w:sz w:val="20"/>
        </w:rPr>
        <w:t> </w:t>
      </w:r>
      <w:r>
        <w:rPr>
          <w:sz w:val="20"/>
        </w:rPr>
        <w:t>into</w:t>
      </w:r>
      <w:r>
        <w:rPr>
          <w:spacing w:val="-3"/>
          <w:sz w:val="20"/>
        </w:rPr>
        <w:t> </w:t>
      </w:r>
      <w:r>
        <w:rPr>
          <w:sz w:val="20"/>
        </w:rPr>
        <w:t>FR</w:t>
      </w:r>
      <w:r>
        <w:rPr>
          <w:spacing w:val="-3"/>
          <w:sz w:val="20"/>
        </w:rPr>
        <w:t> </w:t>
      </w:r>
      <w:r>
        <w:rPr>
          <w:sz w:val="20"/>
        </w:rPr>
        <w:t>candidates</w:t>
      </w:r>
      <w:r>
        <w:rPr>
          <w:spacing w:val="-2"/>
          <w:sz w:val="20"/>
        </w:rPr>
        <w:t> </w:t>
      </w:r>
      <w:r>
        <w:rPr>
          <w:sz w:val="20"/>
        </w:rPr>
        <w:t>as</w:t>
      </w:r>
      <w:r>
        <w:rPr>
          <w:spacing w:val="-2"/>
          <w:sz w:val="20"/>
        </w:rPr>
        <w:t> </w:t>
      </w:r>
      <w:r>
        <w:rPr>
          <w:sz w:val="20"/>
        </w:rPr>
        <w:t>described above (see </w:t>
      </w:r>
      <w:hyperlink w:history="true" w:anchor="_bookmark270">
        <w:r>
          <w:rPr>
            <w:b/>
            <w:sz w:val="20"/>
          </w:rPr>
          <w:t>section 5.2.3</w:t>
        </w:r>
      </w:hyperlink>
      <w:r>
        <w:rPr>
          <w:b/>
          <w:sz w:val="20"/>
        </w:rPr>
        <w:t>: Framework region sequencing</w:t>
      </w:r>
      <w:r>
        <w:rPr>
          <w:sz w:val="20"/>
        </w:rPr>
        <w:t>; </w:t>
      </w:r>
      <w:hyperlink w:history="true" w:anchor="_bookmark276">
        <w:r>
          <w:rPr>
            <w:b/>
            <w:sz w:val="20"/>
          </w:rPr>
          <w:t>Figure S1</w:t>
        </w:r>
      </w:hyperlink>
      <w:r>
        <w:rPr>
          <w:sz w:val="20"/>
        </w:rPr>
        <w:t>).</w:t>
      </w:r>
    </w:p>
    <w:p>
      <w:pPr>
        <w:spacing w:after="0" w:line="415" w:lineRule="auto"/>
        <w:jc w:val="both"/>
        <w:rPr>
          <w:sz w:val="20"/>
        </w:rPr>
        <w:sectPr>
          <w:pgSz w:w="9640" w:h="13610"/>
          <w:pgMar w:header="769" w:footer="646" w:top="1060" w:bottom="840" w:left="0" w:right="0"/>
        </w:sectPr>
      </w:pPr>
    </w:p>
    <w:p>
      <w:pPr>
        <w:pStyle w:val="BodyText"/>
        <w:spacing w:before="122"/>
      </w:pPr>
    </w:p>
    <w:p>
      <w:pPr>
        <w:pStyle w:val="BodyText"/>
        <w:ind w:left="1410"/>
      </w:pPr>
      <w:r>
        <w:rPr/>
        <w:drawing>
          <wp:inline distT="0" distB="0" distL="0" distR="0">
            <wp:extent cx="4328160" cy="3425952"/>
            <wp:effectExtent l="0" t="0" r="0" b="0"/>
            <wp:docPr id="820" name="Image 820"/>
            <wp:cNvGraphicFramePr>
              <a:graphicFrameLocks/>
            </wp:cNvGraphicFramePr>
            <a:graphic>
              <a:graphicData uri="http://schemas.openxmlformats.org/drawingml/2006/picture">
                <pic:pic>
                  <pic:nvPicPr>
                    <pic:cNvPr id="820" name="Image 820"/>
                    <pic:cNvPicPr/>
                  </pic:nvPicPr>
                  <pic:blipFill>
                    <a:blip r:embed="rId130" cstate="print"/>
                    <a:stretch>
                      <a:fillRect/>
                    </a:stretch>
                  </pic:blipFill>
                  <pic:spPr>
                    <a:xfrm>
                      <a:off x="0" y="0"/>
                      <a:ext cx="4328160" cy="3425952"/>
                    </a:xfrm>
                    <a:prstGeom prst="rect">
                      <a:avLst/>
                    </a:prstGeom>
                  </pic:spPr>
                </pic:pic>
              </a:graphicData>
            </a:graphic>
          </wp:inline>
        </w:drawing>
      </w:r>
      <w:r>
        <w:rPr/>
      </w:r>
    </w:p>
    <w:p>
      <w:pPr>
        <w:spacing w:line="247" w:lineRule="auto" w:before="181"/>
        <w:ind w:left="1133" w:right="1132" w:firstLine="0"/>
        <w:jc w:val="both"/>
        <w:rPr>
          <w:sz w:val="16"/>
        </w:rPr>
      </w:pPr>
      <w:r>
        <w:rPr/>
        <mc:AlternateContent>
          <mc:Choice Requires="wps">
            <w:drawing>
              <wp:anchor distT="0" distB="0" distL="0" distR="0" allowOverlap="1" layoutInCell="1" locked="0" behindDoc="0" simplePos="0" relativeHeight="15835136">
                <wp:simplePos x="0" y="0"/>
                <wp:positionH relativeFrom="page">
                  <wp:posOffset>0</wp:posOffset>
                </wp:positionH>
                <wp:positionV relativeFrom="paragraph">
                  <wp:posOffset>232950</wp:posOffset>
                </wp:positionV>
                <wp:extent cx="347345" cy="900430"/>
                <wp:effectExtent l="0" t="0" r="0" b="0"/>
                <wp:wrapNone/>
                <wp:docPr id="821" name="Textbox 821"/>
                <wp:cNvGraphicFramePr>
                  <a:graphicFrameLocks/>
                </wp:cNvGraphicFramePr>
                <a:graphic>
                  <a:graphicData uri="http://schemas.microsoft.com/office/word/2010/wordprocessingShape">
                    <wps:wsp>
                      <wps:cNvPr id="821" name="Textbox 821"/>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18.342522pt;width:27.35pt;height:70.9pt;mso-position-horizontal-relative:page;mso-position-vertical-relative:paragraph;z-index:15835136" type="#_x0000_t202" id="docshape573"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bookmarkStart w:name="_bookmark272" w:id="294"/>
      <w:bookmarkEnd w:id="294"/>
      <w:r>
        <w:rPr/>
      </w:r>
      <w:r>
        <w:rPr>
          <w:b/>
          <w:sz w:val="16"/>
        </w:rPr>
        <w:t>Figure</w:t>
      </w:r>
      <w:r>
        <w:rPr>
          <w:b/>
          <w:spacing w:val="-9"/>
          <w:sz w:val="16"/>
        </w:rPr>
        <w:t> </w:t>
      </w:r>
      <w:r>
        <w:rPr>
          <w:b/>
          <w:sz w:val="16"/>
        </w:rPr>
        <w:t>4:</w:t>
      </w:r>
      <w:r>
        <w:rPr>
          <w:b/>
          <w:spacing w:val="6"/>
          <w:sz w:val="16"/>
        </w:rPr>
        <w:t> </w:t>
      </w:r>
      <w:r>
        <w:rPr>
          <w:b/>
          <w:sz w:val="16"/>
        </w:rPr>
        <w:t>Sequencing</w:t>
      </w:r>
      <w:r>
        <w:rPr>
          <w:b/>
          <w:spacing w:val="-9"/>
          <w:sz w:val="16"/>
        </w:rPr>
        <w:t> </w:t>
      </w:r>
      <w:r>
        <w:rPr>
          <w:b/>
          <w:sz w:val="16"/>
        </w:rPr>
        <w:t>an</w:t>
      </w:r>
      <w:r>
        <w:rPr>
          <w:b/>
          <w:spacing w:val="-9"/>
          <w:sz w:val="16"/>
        </w:rPr>
        <w:t> </w:t>
      </w:r>
      <w:r>
        <w:rPr>
          <w:b/>
          <w:sz w:val="16"/>
        </w:rPr>
        <w:t>abundant</w:t>
      </w:r>
      <w:r>
        <w:rPr>
          <w:b/>
          <w:spacing w:val="-9"/>
          <w:sz w:val="16"/>
        </w:rPr>
        <w:t> </w:t>
      </w:r>
      <w:r>
        <w:rPr>
          <w:b/>
          <w:sz w:val="16"/>
        </w:rPr>
        <w:t>IgA1</w:t>
      </w:r>
      <w:r>
        <w:rPr>
          <w:b/>
          <w:spacing w:val="-9"/>
          <w:sz w:val="16"/>
        </w:rPr>
        <w:t> </w:t>
      </w:r>
      <w:r>
        <w:rPr>
          <w:b/>
          <w:sz w:val="16"/>
        </w:rPr>
        <w:t>heavy</w:t>
      </w:r>
      <w:r>
        <w:rPr>
          <w:b/>
          <w:spacing w:val="-9"/>
          <w:sz w:val="16"/>
        </w:rPr>
        <w:t> </w:t>
      </w:r>
      <w:r>
        <w:rPr>
          <w:b/>
          <w:sz w:val="16"/>
        </w:rPr>
        <w:t>chain</w:t>
      </w:r>
      <w:r>
        <w:rPr>
          <w:b/>
          <w:spacing w:val="-9"/>
          <w:sz w:val="16"/>
        </w:rPr>
        <w:t> </w:t>
      </w:r>
      <w:r>
        <w:rPr>
          <w:b/>
          <w:sz w:val="16"/>
        </w:rPr>
        <w:t>in</w:t>
      </w:r>
      <w:r>
        <w:rPr>
          <w:b/>
          <w:spacing w:val="-9"/>
          <w:sz w:val="16"/>
        </w:rPr>
        <w:t> </w:t>
      </w:r>
      <w:r>
        <w:rPr>
          <w:b/>
          <w:sz w:val="16"/>
        </w:rPr>
        <w:t>a</w:t>
      </w:r>
      <w:r>
        <w:rPr>
          <w:b/>
          <w:spacing w:val="-9"/>
          <w:sz w:val="16"/>
        </w:rPr>
        <w:t> </w:t>
      </w:r>
      <w:r>
        <w:rPr>
          <w:b/>
          <w:sz w:val="16"/>
        </w:rPr>
        <w:t>polyclonal</w:t>
      </w:r>
      <w:r>
        <w:rPr>
          <w:b/>
          <w:spacing w:val="-9"/>
          <w:sz w:val="16"/>
        </w:rPr>
        <w:t> </w:t>
      </w:r>
      <w:r>
        <w:rPr>
          <w:b/>
          <w:sz w:val="16"/>
        </w:rPr>
        <w:t>sample</w:t>
      </w:r>
      <w:r>
        <w:rPr>
          <w:b/>
          <w:spacing w:val="-9"/>
          <w:sz w:val="16"/>
        </w:rPr>
        <w:t> </w:t>
      </w:r>
      <w:r>
        <w:rPr>
          <w:b/>
          <w:sz w:val="16"/>
        </w:rPr>
        <w:t>converges</w:t>
      </w:r>
      <w:r>
        <w:rPr>
          <w:b/>
          <w:spacing w:val="-9"/>
          <w:sz w:val="16"/>
        </w:rPr>
        <w:t> </w:t>
      </w:r>
      <w:r>
        <w:rPr>
          <w:b/>
          <w:sz w:val="16"/>
        </w:rPr>
        <w:t>on</w:t>
      </w:r>
      <w:r>
        <w:rPr>
          <w:b/>
          <w:spacing w:val="-9"/>
          <w:sz w:val="16"/>
        </w:rPr>
        <w:t> </w:t>
      </w:r>
      <w:r>
        <w:rPr>
          <w:b/>
          <w:sz w:val="16"/>
        </w:rPr>
        <w:t>a</w:t>
      </w:r>
      <w:r>
        <w:rPr>
          <w:b/>
          <w:spacing w:val="-9"/>
          <w:sz w:val="16"/>
        </w:rPr>
        <w:t> </w:t>
      </w:r>
      <w:r>
        <w:rPr>
          <w:b/>
          <w:sz w:val="16"/>
        </w:rPr>
        <w:t>single sequence prediction.</w:t>
      </w:r>
      <w:r>
        <w:rPr>
          <w:b/>
          <w:spacing w:val="40"/>
          <w:sz w:val="16"/>
        </w:rPr>
        <w:t> </w:t>
      </w:r>
      <w:r>
        <w:rPr>
          <w:sz w:val="16"/>
        </w:rPr>
        <w:t>The sequencing process of the target chain in the polyclonal sample is shown. Residue</w:t>
      </w:r>
      <w:r>
        <w:rPr>
          <w:spacing w:val="-1"/>
          <w:sz w:val="16"/>
        </w:rPr>
        <w:t> </w:t>
      </w:r>
      <w:r>
        <w:rPr>
          <w:sz w:val="16"/>
        </w:rPr>
        <w:t>candidates</w:t>
      </w:r>
      <w:r>
        <w:rPr>
          <w:spacing w:val="-1"/>
          <w:sz w:val="16"/>
        </w:rPr>
        <w:t> </w:t>
      </w:r>
      <w:r>
        <w:rPr>
          <w:sz w:val="16"/>
        </w:rPr>
        <w:t>per</w:t>
      </w:r>
      <w:r>
        <w:rPr>
          <w:spacing w:val="-1"/>
          <w:sz w:val="16"/>
        </w:rPr>
        <w:t> </w:t>
      </w:r>
      <w:r>
        <w:rPr>
          <w:sz w:val="16"/>
        </w:rPr>
        <w:t>position</w:t>
      </w:r>
      <w:r>
        <w:rPr>
          <w:spacing w:val="-1"/>
          <w:sz w:val="16"/>
        </w:rPr>
        <w:t> </w:t>
      </w:r>
      <w:r>
        <w:rPr>
          <w:sz w:val="16"/>
        </w:rPr>
        <w:t>are</w:t>
      </w:r>
      <w:r>
        <w:rPr>
          <w:spacing w:val="-1"/>
          <w:sz w:val="16"/>
        </w:rPr>
        <w:t> </w:t>
      </w:r>
      <w:r>
        <w:rPr>
          <w:sz w:val="16"/>
        </w:rPr>
        <w:t>shown</w:t>
      </w:r>
      <w:r>
        <w:rPr>
          <w:spacing w:val="-1"/>
          <w:sz w:val="16"/>
        </w:rPr>
        <w:t> </w:t>
      </w:r>
      <w:r>
        <w:rPr>
          <w:sz w:val="16"/>
        </w:rPr>
        <w:t>in</w:t>
      </w:r>
      <w:r>
        <w:rPr>
          <w:spacing w:val="-1"/>
          <w:sz w:val="16"/>
        </w:rPr>
        <w:t> </w:t>
      </w:r>
      <w:r>
        <w:rPr>
          <w:sz w:val="16"/>
        </w:rPr>
        <w:t>sequence</w:t>
      </w:r>
      <w:r>
        <w:rPr>
          <w:spacing w:val="-1"/>
          <w:sz w:val="16"/>
        </w:rPr>
        <w:t> </w:t>
      </w:r>
      <w:r>
        <w:rPr>
          <w:sz w:val="16"/>
        </w:rPr>
        <w:t>logos, with</w:t>
      </w:r>
      <w:r>
        <w:rPr>
          <w:spacing w:val="-1"/>
          <w:sz w:val="16"/>
        </w:rPr>
        <w:t> </w:t>
      </w:r>
      <w:r>
        <w:rPr>
          <w:sz w:val="16"/>
        </w:rPr>
        <w:t>rejected</w:t>
      </w:r>
      <w:r>
        <w:rPr>
          <w:spacing w:val="-1"/>
          <w:sz w:val="16"/>
        </w:rPr>
        <w:t> </w:t>
      </w:r>
      <w:r>
        <w:rPr>
          <w:sz w:val="16"/>
        </w:rPr>
        <w:t>residue</w:t>
      </w:r>
      <w:r>
        <w:rPr>
          <w:spacing w:val="-1"/>
          <w:sz w:val="16"/>
        </w:rPr>
        <w:t> </w:t>
      </w:r>
      <w:r>
        <w:rPr>
          <w:sz w:val="16"/>
        </w:rPr>
        <w:t>candidates</w:t>
      </w:r>
      <w:r>
        <w:rPr>
          <w:spacing w:val="-1"/>
          <w:sz w:val="16"/>
        </w:rPr>
        <w:t> </w:t>
      </w:r>
      <w:r>
        <w:rPr>
          <w:sz w:val="16"/>
        </w:rPr>
        <w:t>in</w:t>
      </w:r>
      <w:r>
        <w:rPr>
          <w:spacing w:val="-1"/>
          <w:sz w:val="16"/>
        </w:rPr>
        <w:t> </w:t>
      </w:r>
      <w:r>
        <w:rPr>
          <w:sz w:val="16"/>
        </w:rPr>
        <w:t>grey. Below</w:t>
      </w:r>
      <w:r>
        <w:rPr>
          <w:spacing w:val="-1"/>
          <w:sz w:val="16"/>
        </w:rPr>
        <w:t> </w:t>
      </w:r>
      <w:r>
        <w:rPr>
          <w:sz w:val="16"/>
        </w:rPr>
        <w:t>the</w:t>
      </w:r>
      <w:r>
        <w:rPr>
          <w:spacing w:val="-1"/>
          <w:sz w:val="16"/>
        </w:rPr>
        <w:t> </w:t>
      </w:r>
      <w:r>
        <w:rPr>
          <w:sz w:val="16"/>
        </w:rPr>
        <w:t>sequence</w:t>
      </w:r>
      <w:r>
        <w:rPr>
          <w:spacing w:val="-1"/>
          <w:sz w:val="16"/>
        </w:rPr>
        <w:t> </w:t>
      </w:r>
      <w:r>
        <w:rPr>
          <w:sz w:val="16"/>
        </w:rPr>
        <w:t>logos</w:t>
      </w:r>
      <w:r>
        <w:rPr>
          <w:spacing w:val="-1"/>
          <w:sz w:val="16"/>
        </w:rPr>
        <w:t> </w:t>
      </w:r>
      <w:r>
        <w:rPr>
          <w:sz w:val="16"/>
        </w:rPr>
        <w:t>the</w:t>
      </w:r>
      <w:r>
        <w:rPr>
          <w:spacing w:val="-1"/>
          <w:sz w:val="16"/>
        </w:rPr>
        <w:t> </w:t>
      </w:r>
      <w:r>
        <w:rPr>
          <w:sz w:val="16"/>
        </w:rPr>
        <w:t>number</w:t>
      </w:r>
      <w:r>
        <w:rPr>
          <w:spacing w:val="-1"/>
          <w:sz w:val="16"/>
        </w:rPr>
        <w:t> </w:t>
      </w:r>
      <w:r>
        <w:rPr>
          <w:sz w:val="16"/>
        </w:rPr>
        <w:t>of</w:t>
      </w:r>
      <w:r>
        <w:rPr>
          <w:spacing w:val="-1"/>
          <w:sz w:val="16"/>
        </w:rPr>
        <w:t> </w:t>
      </w:r>
      <w:r>
        <w:rPr>
          <w:sz w:val="16"/>
        </w:rPr>
        <w:t>candidates</w:t>
      </w:r>
      <w:r>
        <w:rPr>
          <w:spacing w:val="-1"/>
          <w:sz w:val="16"/>
        </w:rPr>
        <w:t> </w:t>
      </w:r>
      <w:r>
        <w:rPr>
          <w:sz w:val="16"/>
        </w:rPr>
        <w:t>at</w:t>
      </w:r>
      <w:r>
        <w:rPr>
          <w:spacing w:val="-1"/>
          <w:sz w:val="16"/>
        </w:rPr>
        <w:t> </w:t>
      </w:r>
      <w:r>
        <w:rPr>
          <w:sz w:val="16"/>
        </w:rPr>
        <w:t>the</w:t>
      </w:r>
      <w:r>
        <w:rPr>
          <w:spacing w:val="-1"/>
          <w:sz w:val="16"/>
        </w:rPr>
        <w:t> </w:t>
      </w:r>
      <w:r>
        <w:rPr>
          <w:sz w:val="16"/>
        </w:rPr>
        <w:t>start</w:t>
      </w:r>
      <w:r>
        <w:rPr>
          <w:spacing w:val="-1"/>
          <w:sz w:val="16"/>
        </w:rPr>
        <w:t> </w:t>
      </w:r>
      <w:r>
        <w:rPr>
          <w:sz w:val="16"/>
        </w:rPr>
        <w:t>and</w:t>
      </w:r>
      <w:r>
        <w:rPr>
          <w:spacing w:val="-1"/>
          <w:sz w:val="16"/>
        </w:rPr>
        <w:t> </w:t>
      </w:r>
      <w:r>
        <w:rPr>
          <w:sz w:val="16"/>
        </w:rPr>
        <w:t>end</w:t>
      </w:r>
      <w:r>
        <w:rPr>
          <w:spacing w:val="-1"/>
          <w:sz w:val="16"/>
        </w:rPr>
        <w:t> </w:t>
      </w:r>
      <w:r>
        <w:rPr>
          <w:sz w:val="16"/>
        </w:rPr>
        <w:t>of</w:t>
      </w:r>
      <w:r>
        <w:rPr>
          <w:spacing w:val="-1"/>
          <w:sz w:val="16"/>
        </w:rPr>
        <w:t> </w:t>
      </w:r>
      <w:r>
        <w:rPr>
          <w:sz w:val="16"/>
        </w:rPr>
        <w:t>the</w:t>
      </w:r>
      <w:r>
        <w:rPr>
          <w:spacing w:val="-1"/>
          <w:sz w:val="16"/>
        </w:rPr>
        <w:t> </w:t>
      </w:r>
      <w:r>
        <w:rPr>
          <w:sz w:val="16"/>
        </w:rPr>
        <w:t>stage</w:t>
      </w:r>
      <w:r>
        <w:rPr>
          <w:spacing w:val="-1"/>
          <w:sz w:val="16"/>
        </w:rPr>
        <w:t> </w:t>
      </w:r>
      <w:r>
        <w:rPr>
          <w:sz w:val="16"/>
        </w:rPr>
        <w:t>is</w:t>
      </w:r>
      <w:r>
        <w:rPr>
          <w:spacing w:val="-1"/>
          <w:sz w:val="16"/>
        </w:rPr>
        <w:t> </w:t>
      </w:r>
      <w:r>
        <w:rPr>
          <w:sz w:val="16"/>
        </w:rPr>
        <w:t>shown.</w:t>
      </w:r>
      <w:r>
        <w:rPr>
          <w:spacing w:val="80"/>
          <w:sz w:val="16"/>
        </w:rPr>
        <w:t> </w:t>
      </w:r>
      <w:r>
        <w:rPr>
          <w:sz w:val="16"/>
        </w:rPr>
        <w:t>a)</w:t>
      </w:r>
      <w:r>
        <w:rPr>
          <w:spacing w:val="-1"/>
          <w:sz w:val="16"/>
        </w:rPr>
        <w:t> </w:t>
      </w:r>
      <w:r>
        <w:rPr>
          <w:sz w:val="16"/>
        </w:rPr>
        <w:t>The selected</w:t>
      </w:r>
      <w:r>
        <w:rPr>
          <w:spacing w:val="-11"/>
          <w:sz w:val="16"/>
        </w:rPr>
        <w:t> </w:t>
      </w:r>
      <w:r>
        <w:rPr>
          <w:sz w:val="16"/>
        </w:rPr>
        <w:t>germline</w:t>
      </w:r>
      <w:r>
        <w:rPr>
          <w:spacing w:val="-11"/>
          <w:sz w:val="16"/>
        </w:rPr>
        <w:t> </w:t>
      </w:r>
      <w:r>
        <w:rPr>
          <w:sz w:val="16"/>
        </w:rPr>
        <w:t>template,</w:t>
      </w:r>
      <w:r>
        <w:rPr>
          <w:spacing w:val="-10"/>
          <w:sz w:val="16"/>
        </w:rPr>
        <w:t> </w:t>
      </w:r>
      <w:r>
        <w:rPr>
          <w:sz w:val="16"/>
        </w:rPr>
        <w:t>IGHV3-33*06,</w:t>
      </w:r>
      <w:r>
        <w:rPr>
          <w:spacing w:val="-10"/>
          <w:sz w:val="16"/>
        </w:rPr>
        <w:t> </w:t>
      </w:r>
      <w:r>
        <w:rPr>
          <w:sz w:val="16"/>
        </w:rPr>
        <w:t>is</w:t>
      </w:r>
      <w:r>
        <w:rPr>
          <w:spacing w:val="-11"/>
          <w:sz w:val="16"/>
        </w:rPr>
        <w:t> </w:t>
      </w:r>
      <w:r>
        <w:rPr>
          <w:sz w:val="16"/>
        </w:rPr>
        <w:t>shown</w:t>
      </w:r>
      <w:r>
        <w:rPr>
          <w:spacing w:val="-11"/>
          <w:sz w:val="16"/>
        </w:rPr>
        <w:t> </w:t>
      </w:r>
      <w:r>
        <w:rPr>
          <w:sz w:val="16"/>
        </w:rPr>
        <w:t>along</w:t>
      </w:r>
      <w:r>
        <w:rPr>
          <w:spacing w:val="-11"/>
          <w:sz w:val="16"/>
        </w:rPr>
        <w:t> </w:t>
      </w:r>
      <w:r>
        <w:rPr>
          <w:sz w:val="16"/>
        </w:rPr>
        <w:t>with</w:t>
      </w:r>
      <w:r>
        <w:rPr>
          <w:spacing w:val="-11"/>
          <w:sz w:val="16"/>
        </w:rPr>
        <w:t> </w:t>
      </w:r>
      <w:r>
        <w:rPr>
          <w:sz w:val="16"/>
        </w:rPr>
        <w:t>the</w:t>
      </w:r>
      <w:r>
        <w:rPr>
          <w:spacing w:val="-11"/>
          <w:sz w:val="16"/>
        </w:rPr>
        <w:t> </w:t>
      </w:r>
      <w:r>
        <w:rPr>
          <w:sz w:val="16"/>
        </w:rPr>
        <w:t>deviations</w:t>
      </w:r>
      <w:r>
        <w:rPr>
          <w:spacing w:val="-11"/>
          <w:sz w:val="16"/>
        </w:rPr>
        <w:t> </w:t>
      </w:r>
      <w:r>
        <w:rPr>
          <w:sz w:val="16"/>
        </w:rPr>
        <w:t>from</w:t>
      </w:r>
      <w:r>
        <w:rPr>
          <w:spacing w:val="-11"/>
          <w:sz w:val="16"/>
        </w:rPr>
        <w:t> </w:t>
      </w:r>
      <w:r>
        <w:rPr>
          <w:sz w:val="16"/>
        </w:rPr>
        <w:t>the</w:t>
      </w:r>
      <w:r>
        <w:rPr>
          <w:spacing w:val="-11"/>
          <w:sz w:val="16"/>
        </w:rPr>
        <w:t> </w:t>
      </w:r>
      <w:r>
        <w:rPr>
          <w:sz w:val="16"/>
        </w:rPr>
        <w:t>final</w:t>
      </w:r>
      <w:r>
        <w:rPr>
          <w:spacing w:val="-11"/>
          <w:sz w:val="16"/>
        </w:rPr>
        <w:t> </w:t>
      </w:r>
      <w:r>
        <w:rPr>
          <w:sz w:val="16"/>
        </w:rPr>
        <w:t>sequence.</w:t>
      </w:r>
      <w:r>
        <w:rPr>
          <w:spacing w:val="74"/>
          <w:sz w:val="16"/>
        </w:rPr>
        <w:t> </w:t>
      </w:r>
      <w:r>
        <w:rPr>
          <w:sz w:val="16"/>
        </w:rPr>
        <w:t>b) In the FR sequencing stage, we reduced all FR candidate pools to 4 candidates or less despite starting with large pools of FR3 and FR4 candidates.</w:t>
      </w:r>
      <w:r>
        <w:rPr>
          <w:spacing w:val="40"/>
          <w:sz w:val="16"/>
        </w:rPr>
        <w:t>  </w:t>
      </w:r>
      <w:r>
        <w:rPr>
          <w:sz w:val="16"/>
        </w:rPr>
        <w:t>c) During the CDR sequencing stage,</w:t>
      </w:r>
      <w:r>
        <w:rPr>
          <w:spacing w:val="7"/>
          <w:sz w:val="16"/>
        </w:rPr>
        <w:t> </w:t>
      </w:r>
      <w:r>
        <w:rPr>
          <w:sz w:val="16"/>
        </w:rPr>
        <w:t>we converged on</w:t>
      </w:r>
      <w:r>
        <w:rPr>
          <w:spacing w:val="40"/>
          <w:sz w:val="16"/>
        </w:rPr>
        <w:t> </w:t>
      </w:r>
      <w:r>
        <w:rPr>
          <w:sz w:val="16"/>
        </w:rPr>
        <w:t>a single CDR1 and CDR2 candidate, thereby also rejecting the remaining incorrect FR1 and FR3 candi- dates. The</w:t>
      </w:r>
      <w:r>
        <w:rPr>
          <w:spacing w:val="-11"/>
          <w:sz w:val="16"/>
        </w:rPr>
        <w:t> </w:t>
      </w:r>
      <w:r>
        <w:rPr>
          <w:sz w:val="16"/>
        </w:rPr>
        <w:t>only</w:t>
      </w:r>
      <w:r>
        <w:rPr>
          <w:spacing w:val="-11"/>
          <w:sz w:val="16"/>
        </w:rPr>
        <w:t> </w:t>
      </w:r>
      <w:r>
        <w:rPr>
          <w:sz w:val="16"/>
        </w:rPr>
        <w:t>remaining</w:t>
      </w:r>
      <w:r>
        <w:rPr>
          <w:spacing w:val="-11"/>
          <w:sz w:val="16"/>
        </w:rPr>
        <w:t> </w:t>
      </w:r>
      <w:r>
        <w:rPr>
          <w:sz w:val="16"/>
        </w:rPr>
        <w:t>ambiguity</w:t>
      </w:r>
      <w:r>
        <w:rPr>
          <w:spacing w:val="-11"/>
          <w:sz w:val="16"/>
        </w:rPr>
        <w:t> </w:t>
      </w:r>
      <w:r>
        <w:rPr>
          <w:sz w:val="16"/>
        </w:rPr>
        <w:t>was</w:t>
      </w:r>
      <w:r>
        <w:rPr>
          <w:spacing w:val="-11"/>
          <w:sz w:val="16"/>
        </w:rPr>
        <w:t> </w:t>
      </w:r>
      <w:r>
        <w:rPr>
          <w:sz w:val="16"/>
        </w:rPr>
        <w:t>in</w:t>
      </w:r>
      <w:r>
        <w:rPr>
          <w:spacing w:val="-11"/>
          <w:sz w:val="16"/>
        </w:rPr>
        <w:t> </w:t>
      </w:r>
      <w:r>
        <w:rPr>
          <w:sz w:val="16"/>
        </w:rPr>
        <w:t>between</w:t>
      </w:r>
      <w:r>
        <w:rPr>
          <w:spacing w:val="-11"/>
          <w:sz w:val="16"/>
        </w:rPr>
        <w:t> </w:t>
      </w:r>
      <w:r>
        <w:rPr>
          <w:sz w:val="16"/>
        </w:rPr>
        <w:t>two</w:t>
      </w:r>
      <w:r>
        <w:rPr>
          <w:spacing w:val="-11"/>
          <w:sz w:val="16"/>
        </w:rPr>
        <w:t> </w:t>
      </w:r>
      <w:r>
        <w:rPr>
          <w:sz w:val="16"/>
        </w:rPr>
        <w:t>isobaric</w:t>
      </w:r>
      <w:r>
        <w:rPr>
          <w:spacing w:val="-11"/>
          <w:sz w:val="16"/>
        </w:rPr>
        <w:t> </w:t>
      </w:r>
      <w:r>
        <w:rPr>
          <w:sz w:val="16"/>
        </w:rPr>
        <w:t>CDR3</w:t>
      </w:r>
      <w:r>
        <w:rPr>
          <w:spacing w:val="-11"/>
          <w:sz w:val="16"/>
        </w:rPr>
        <w:t> </w:t>
      </w:r>
      <w:r>
        <w:rPr>
          <w:sz w:val="16"/>
        </w:rPr>
        <w:t>sequences.</w:t>
      </w:r>
      <w:r>
        <w:rPr>
          <w:spacing w:val="75"/>
          <w:sz w:val="16"/>
        </w:rPr>
        <w:t> </w:t>
      </w:r>
      <w:r>
        <w:rPr>
          <w:sz w:val="16"/>
        </w:rPr>
        <w:t>d)</w:t>
      </w:r>
      <w:r>
        <w:rPr>
          <w:spacing w:val="-11"/>
          <w:sz w:val="16"/>
        </w:rPr>
        <w:t> </w:t>
      </w:r>
      <w:r>
        <w:rPr>
          <w:sz w:val="16"/>
        </w:rPr>
        <w:t>Recombining</w:t>
      </w:r>
      <w:r>
        <w:rPr>
          <w:spacing w:val="-11"/>
          <w:sz w:val="16"/>
        </w:rPr>
        <w:t> </w:t>
      </w:r>
      <w:r>
        <w:rPr>
          <w:sz w:val="16"/>
        </w:rPr>
        <w:t>the remaining</w:t>
      </w:r>
      <w:r>
        <w:rPr>
          <w:spacing w:val="-9"/>
          <w:sz w:val="16"/>
        </w:rPr>
        <w:t> </w:t>
      </w:r>
      <w:r>
        <w:rPr>
          <w:sz w:val="16"/>
        </w:rPr>
        <w:t>FR</w:t>
      </w:r>
      <w:r>
        <w:rPr>
          <w:spacing w:val="-10"/>
          <w:sz w:val="16"/>
        </w:rPr>
        <w:t> </w:t>
      </w:r>
      <w:r>
        <w:rPr>
          <w:sz w:val="16"/>
        </w:rPr>
        <w:t>candidates</w:t>
      </w:r>
      <w:r>
        <w:rPr>
          <w:spacing w:val="-9"/>
          <w:sz w:val="16"/>
        </w:rPr>
        <w:t> </w:t>
      </w:r>
      <w:r>
        <w:rPr>
          <w:sz w:val="16"/>
        </w:rPr>
        <w:t>into</w:t>
      </w:r>
      <w:r>
        <w:rPr>
          <w:spacing w:val="-10"/>
          <w:sz w:val="16"/>
        </w:rPr>
        <w:t> </w:t>
      </w:r>
      <w:r>
        <w:rPr>
          <w:sz w:val="16"/>
        </w:rPr>
        <w:t>chain</w:t>
      </w:r>
      <w:r>
        <w:rPr>
          <w:spacing w:val="-9"/>
          <w:sz w:val="16"/>
        </w:rPr>
        <w:t> </w:t>
      </w:r>
      <w:r>
        <w:rPr>
          <w:sz w:val="16"/>
        </w:rPr>
        <w:t>sequences</w:t>
      </w:r>
      <w:r>
        <w:rPr>
          <w:spacing w:val="-10"/>
          <w:sz w:val="16"/>
        </w:rPr>
        <w:t> </w:t>
      </w:r>
      <w:r>
        <w:rPr>
          <w:sz w:val="16"/>
        </w:rPr>
        <w:t>yielded</w:t>
      </w:r>
      <w:r>
        <w:rPr>
          <w:spacing w:val="-9"/>
          <w:sz w:val="16"/>
        </w:rPr>
        <w:t> </w:t>
      </w:r>
      <w:r>
        <w:rPr>
          <w:sz w:val="16"/>
        </w:rPr>
        <w:t>975</w:t>
      </w:r>
      <w:r>
        <w:rPr>
          <w:spacing w:val="-10"/>
          <w:sz w:val="16"/>
        </w:rPr>
        <w:t> </w:t>
      </w:r>
      <w:r>
        <w:rPr>
          <w:sz w:val="16"/>
        </w:rPr>
        <w:t>chain</w:t>
      </w:r>
      <w:r>
        <w:rPr>
          <w:spacing w:val="-9"/>
          <w:sz w:val="16"/>
        </w:rPr>
        <w:t> </w:t>
      </w:r>
      <w:r>
        <w:rPr>
          <w:sz w:val="16"/>
        </w:rPr>
        <w:t>candidates.</w:t>
      </w:r>
      <w:r>
        <w:rPr>
          <w:spacing w:val="7"/>
          <w:sz w:val="16"/>
        </w:rPr>
        <w:t> </w:t>
      </w:r>
      <w:r>
        <w:rPr>
          <w:sz w:val="16"/>
        </w:rPr>
        <w:t>Two</w:t>
      </w:r>
      <w:r>
        <w:rPr>
          <w:spacing w:val="-9"/>
          <w:sz w:val="16"/>
        </w:rPr>
        <w:t> </w:t>
      </w:r>
      <w:r>
        <w:rPr>
          <w:sz w:val="16"/>
        </w:rPr>
        <w:t>of</w:t>
      </w:r>
      <w:r>
        <w:rPr>
          <w:spacing w:val="-10"/>
          <w:sz w:val="16"/>
        </w:rPr>
        <w:t> </w:t>
      </w:r>
      <w:r>
        <w:rPr>
          <w:sz w:val="16"/>
        </w:rPr>
        <w:t>these</w:t>
      </w:r>
      <w:r>
        <w:rPr>
          <w:spacing w:val="-9"/>
          <w:sz w:val="16"/>
        </w:rPr>
        <w:t> </w:t>
      </w:r>
      <w:r>
        <w:rPr>
          <w:sz w:val="16"/>
        </w:rPr>
        <w:t>contained</w:t>
      </w:r>
      <w:r>
        <w:rPr>
          <w:spacing w:val="-10"/>
          <w:sz w:val="16"/>
        </w:rPr>
        <w:t> </w:t>
      </w:r>
      <w:r>
        <w:rPr>
          <w:sz w:val="16"/>
        </w:rPr>
        <w:t>the previously selected CDRs.</w:t>
      </w:r>
      <w:r>
        <w:rPr>
          <w:spacing w:val="31"/>
          <w:sz w:val="16"/>
        </w:rPr>
        <w:t> </w:t>
      </w:r>
      <w:r>
        <w:rPr>
          <w:sz w:val="16"/>
        </w:rPr>
        <w:t>These two candidates were isobaric, had highly similar Shotgun-scores and fully</w:t>
      </w:r>
      <w:r>
        <w:rPr>
          <w:spacing w:val="-11"/>
          <w:sz w:val="16"/>
        </w:rPr>
        <w:t> </w:t>
      </w:r>
      <w:r>
        <w:rPr>
          <w:sz w:val="16"/>
        </w:rPr>
        <w:t>overlapping</w:t>
      </w:r>
      <w:r>
        <w:rPr>
          <w:spacing w:val="-11"/>
          <w:sz w:val="16"/>
        </w:rPr>
        <w:t> </w:t>
      </w:r>
      <w:r>
        <w:rPr>
          <w:sz w:val="16"/>
        </w:rPr>
        <w:t>fragment</w:t>
      </w:r>
      <w:r>
        <w:rPr>
          <w:spacing w:val="-11"/>
          <w:sz w:val="16"/>
        </w:rPr>
        <w:t> </w:t>
      </w:r>
      <w:r>
        <w:rPr>
          <w:sz w:val="16"/>
        </w:rPr>
        <w:t>coverage.</w:t>
      </w:r>
      <w:r>
        <w:rPr>
          <w:spacing w:val="76"/>
          <w:sz w:val="16"/>
        </w:rPr>
        <w:t> </w:t>
      </w:r>
      <w:r>
        <w:rPr>
          <w:sz w:val="16"/>
        </w:rPr>
        <w:t>e)</w:t>
      </w:r>
      <w:r>
        <w:rPr>
          <w:spacing w:val="-11"/>
          <w:sz w:val="16"/>
        </w:rPr>
        <w:t> </w:t>
      </w:r>
      <w:r>
        <w:rPr>
          <w:sz w:val="16"/>
        </w:rPr>
        <w:t>middle-down</w:t>
      </w:r>
      <w:r>
        <w:rPr>
          <w:spacing w:val="-11"/>
          <w:sz w:val="16"/>
        </w:rPr>
        <w:t> </w:t>
      </w:r>
      <w:r>
        <w:rPr>
          <w:sz w:val="16"/>
        </w:rPr>
        <w:t>fragment</w:t>
      </w:r>
      <w:r>
        <w:rPr>
          <w:spacing w:val="-11"/>
          <w:sz w:val="16"/>
        </w:rPr>
        <w:t> </w:t>
      </w:r>
      <w:r>
        <w:rPr>
          <w:sz w:val="16"/>
        </w:rPr>
        <w:t>coverage</w:t>
      </w:r>
      <w:r>
        <w:rPr>
          <w:spacing w:val="-11"/>
          <w:sz w:val="16"/>
        </w:rPr>
        <w:t> </w:t>
      </w:r>
      <w:r>
        <w:rPr>
          <w:sz w:val="16"/>
        </w:rPr>
        <w:t>for</w:t>
      </w:r>
      <w:r>
        <w:rPr>
          <w:spacing w:val="-11"/>
          <w:sz w:val="16"/>
        </w:rPr>
        <w:t> </w:t>
      </w:r>
      <w:r>
        <w:rPr>
          <w:sz w:val="16"/>
        </w:rPr>
        <w:t>the</w:t>
      </w:r>
      <w:r>
        <w:rPr>
          <w:spacing w:val="-11"/>
          <w:sz w:val="16"/>
        </w:rPr>
        <w:t> </w:t>
      </w:r>
      <w:r>
        <w:rPr>
          <w:sz w:val="16"/>
        </w:rPr>
        <w:t>final</w:t>
      </w:r>
      <w:r>
        <w:rPr>
          <w:spacing w:val="-11"/>
          <w:sz w:val="16"/>
        </w:rPr>
        <w:t> </w:t>
      </w:r>
      <w:r>
        <w:rPr>
          <w:sz w:val="16"/>
        </w:rPr>
        <w:t>sequence</w:t>
      </w:r>
      <w:r>
        <w:rPr>
          <w:spacing w:val="-11"/>
          <w:sz w:val="16"/>
        </w:rPr>
        <w:t> </w:t>
      </w:r>
      <w:r>
        <w:rPr>
          <w:sz w:val="16"/>
        </w:rPr>
        <w:t>(constant region not shown).</w:t>
      </w:r>
    </w:p>
    <w:p>
      <w:pPr>
        <w:pStyle w:val="BodyText"/>
        <w:rPr>
          <w:sz w:val="16"/>
        </w:rPr>
      </w:pPr>
    </w:p>
    <w:p>
      <w:pPr>
        <w:pStyle w:val="BodyText"/>
        <w:spacing w:before="67"/>
        <w:rPr>
          <w:sz w:val="16"/>
        </w:rPr>
      </w:pPr>
    </w:p>
    <w:p>
      <w:pPr>
        <w:pStyle w:val="BodyText"/>
        <w:spacing w:line="415" w:lineRule="auto"/>
        <w:ind w:left="1133" w:right="1132"/>
        <w:jc w:val="both"/>
      </w:pPr>
      <w:r>
        <w:rPr/>
        <w:t>FR candidate generation yielded 8, 2, 384 and 64 candidates for the FR1 to FR4 respectively.</w:t>
      </w:r>
      <w:r>
        <w:rPr>
          <w:spacing w:val="40"/>
        </w:rPr>
        <w:t> </w:t>
      </w:r>
      <w:r>
        <w:rPr/>
        <w:t>After scoring and filtering this was reduced to 2, 1, 3 and 4 candi- dates</w:t>
      </w:r>
      <w:r>
        <w:rPr>
          <w:spacing w:val="-7"/>
        </w:rPr>
        <w:t> </w:t>
      </w:r>
      <w:r>
        <w:rPr/>
        <w:t>(</w:t>
      </w:r>
      <w:hyperlink w:history="true" w:anchor="_bookmark272">
        <w:r>
          <w:rPr>
            <w:b/>
          </w:rPr>
          <w:t>Figure</w:t>
        </w:r>
        <w:r>
          <w:rPr>
            <w:b/>
            <w:spacing w:val="-7"/>
          </w:rPr>
          <w:t> </w:t>
        </w:r>
        <w:r>
          <w:rPr>
            <w:b/>
          </w:rPr>
          <w:t>4</w:t>
        </w:r>
      </w:hyperlink>
      <w:r>
        <w:rPr>
          <w:b/>
        </w:rPr>
        <w:t>b</w:t>
      </w:r>
      <w:r>
        <w:rPr/>
        <w:t>,</w:t>
      </w:r>
      <w:r>
        <w:rPr>
          <w:spacing w:val="-7"/>
        </w:rPr>
        <w:t> </w:t>
      </w:r>
      <w:hyperlink w:history="true" w:anchor="_bookmark275">
        <w:r>
          <w:rPr>
            <w:b/>
          </w:rPr>
          <w:t>Table</w:t>
        </w:r>
        <w:r>
          <w:rPr>
            <w:b/>
            <w:spacing w:val="-7"/>
          </w:rPr>
          <w:t> </w:t>
        </w:r>
        <w:r>
          <w:rPr>
            <w:b/>
          </w:rPr>
          <w:t>S2</w:t>
        </w:r>
      </w:hyperlink>
      <w:r>
        <w:rPr/>
        <w:t>). From</w:t>
      </w:r>
      <w:r>
        <w:rPr>
          <w:spacing w:val="-6"/>
        </w:rPr>
        <w:t> </w:t>
      </w:r>
      <w:r>
        <w:rPr/>
        <w:t>the</w:t>
      </w:r>
      <w:r>
        <w:rPr>
          <w:spacing w:val="-6"/>
        </w:rPr>
        <w:t> </w:t>
      </w:r>
      <w:r>
        <w:rPr/>
        <w:t>FR</w:t>
      </w:r>
      <w:r>
        <w:rPr>
          <w:spacing w:val="-7"/>
        </w:rPr>
        <w:t> </w:t>
      </w:r>
      <w:r>
        <w:rPr/>
        <w:t>candidates</w:t>
      </w:r>
      <w:r>
        <w:rPr>
          <w:spacing w:val="-6"/>
        </w:rPr>
        <w:t> </w:t>
      </w:r>
      <w:r>
        <w:rPr/>
        <w:t>which</w:t>
      </w:r>
      <w:r>
        <w:rPr>
          <w:spacing w:val="-6"/>
        </w:rPr>
        <w:t> </w:t>
      </w:r>
      <w:r>
        <w:rPr/>
        <w:t>remained</w:t>
      </w:r>
      <w:r>
        <w:rPr>
          <w:spacing w:val="-7"/>
        </w:rPr>
        <w:t> </w:t>
      </w:r>
      <w:r>
        <w:rPr/>
        <w:t>after</w:t>
      </w:r>
      <w:r>
        <w:rPr>
          <w:spacing w:val="-6"/>
        </w:rPr>
        <w:t> </w:t>
      </w:r>
      <w:r>
        <w:rPr/>
        <w:t>the</w:t>
      </w:r>
      <w:r>
        <w:rPr>
          <w:spacing w:val="-7"/>
        </w:rPr>
        <w:t> </w:t>
      </w:r>
      <w:r>
        <w:rPr/>
        <w:t>first pass (see </w:t>
      </w:r>
      <w:hyperlink w:history="true" w:anchor="_bookmark270">
        <w:r>
          <w:rPr>
            <w:b/>
          </w:rPr>
          <w:t>section 5.2.3</w:t>
        </w:r>
      </w:hyperlink>
      <w:r>
        <w:rPr>
          <w:b/>
        </w:rPr>
        <w:t>:</w:t>
      </w:r>
      <w:r>
        <w:rPr>
          <w:b/>
          <w:spacing w:val="26"/>
        </w:rPr>
        <w:t> </w:t>
      </w:r>
      <w:r>
        <w:rPr>
          <w:b/>
        </w:rPr>
        <w:t>Framework region sequencing</w:t>
      </w:r>
      <w:r>
        <w:rPr/>
        <w:t>; </w:t>
      </w:r>
      <w:hyperlink w:history="true" w:anchor="_bookmark275">
        <w:r>
          <w:rPr>
            <w:b/>
          </w:rPr>
          <w:t>Table S2</w:t>
        </w:r>
      </w:hyperlink>
      <w:r>
        <w:rPr/>
        <w:t>), we rejected all but the top scoring candidates with respect to MD-score (10, 155, 163 and 133 for</w:t>
      </w:r>
      <w:r>
        <w:rPr>
          <w:spacing w:val="-3"/>
        </w:rPr>
        <w:t> </w:t>
      </w:r>
      <w:r>
        <w:rPr/>
        <w:t>FR1</w:t>
      </w:r>
      <w:r>
        <w:rPr>
          <w:spacing w:val="-3"/>
        </w:rPr>
        <w:t> </w:t>
      </w:r>
      <w:r>
        <w:rPr/>
        <w:t>to</w:t>
      </w:r>
      <w:r>
        <w:rPr>
          <w:spacing w:val="-3"/>
        </w:rPr>
        <w:t> </w:t>
      </w:r>
      <w:r>
        <w:rPr/>
        <w:t>FR4</w:t>
      </w:r>
      <w:r>
        <w:rPr>
          <w:spacing w:val="-3"/>
        </w:rPr>
        <w:t> </w:t>
      </w:r>
      <w:r>
        <w:rPr/>
        <w:t>respectively;</w:t>
      </w:r>
      <w:r>
        <w:rPr>
          <w:spacing w:val="-2"/>
        </w:rPr>
        <w:t> </w:t>
      </w:r>
      <w:hyperlink w:history="true" w:anchor="_bookmark278">
        <w:r>
          <w:rPr>
            <w:b/>
          </w:rPr>
          <w:t>Figure</w:t>
        </w:r>
        <w:r>
          <w:rPr>
            <w:b/>
            <w:spacing w:val="-3"/>
          </w:rPr>
          <w:t> </w:t>
        </w:r>
        <w:r>
          <w:rPr>
            <w:b/>
          </w:rPr>
          <w:t>S3</w:t>
        </w:r>
      </w:hyperlink>
      <w:r>
        <w:rPr/>
        <w:t>).</w:t>
      </w:r>
      <w:r>
        <w:rPr>
          <w:spacing w:val="18"/>
        </w:rPr>
        <w:t> </w:t>
      </w:r>
      <w:r>
        <w:rPr/>
        <w:t>We</w:t>
      </w:r>
      <w:r>
        <w:rPr>
          <w:spacing w:val="-4"/>
        </w:rPr>
        <w:t> </w:t>
      </w:r>
      <w:r>
        <w:rPr/>
        <w:t>then</w:t>
      </w:r>
      <w:r>
        <w:rPr>
          <w:spacing w:val="-3"/>
        </w:rPr>
        <w:t> </w:t>
      </w:r>
      <w:r>
        <w:rPr/>
        <w:t>manually</w:t>
      </w:r>
      <w:r>
        <w:rPr>
          <w:spacing w:val="-3"/>
        </w:rPr>
        <w:t> </w:t>
      </w:r>
      <w:r>
        <w:rPr/>
        <w:t>selected</w:t>
      </w:r>
      <w:r>
        <w:rPr>
          <w:spacing w:val="-3"/>
        </w:rPr>
        <w:t> </w:t>
      </w:r>
      <w:r>
        <w:rPr/>
        <w:t>candidates</w:t>
      </w:r>
      <w:r>
        <w:rPr>
          <w:spacing w:val="-3"/>
        </w:rPr>
        <w:t> </w:t>
      </w:r>
      <w:r>
        <w:rPr/>
        <w:t>for each</w:t>
      </w:r>
      <w:r>
        <w:rPr>
          <w:spacing w:val="-3"/>
        </w:rPr>
        <w:t> </w:t>
      </w:r>
      <w:r>
        <w:rPr/>
        <w:t>FR</w:t>
      </w:r>
      <w:r>
        <w:rPr>
          <w:spacing w:val="-2"/>
        </w:rPr>
        <w:t> </w:t>
      </w:r>
      <w:r>
        <w:rPr/>
        <w:t>based</w:t>
      </w:r>
      <w:r>
        <w:rPr>
          <w:spacing w:val="-2"/>
        </w:rPr>
        <w:t> </w:t>
      </w:r>
      <w:r>
        <w:rPr/>
        <w:t>on</w:t>
      </w:r>
      <w:r>
        <w:rPr>
          <w:spacing w:val="-2"/>
        </w:rPr>
        <w:t> </w:t>
      </w:r>
      <w:r>
        <w:rPr/>
        <w:t>Shotgun-score.</w:t>
      </w:r>
      <w:r>
        <w:rPr>
          <w:spacing w:val="23"/>
        </w:rPr>
        <w:t> </w:t>
      </w:r>
      <w:r>
        <w:rPr/>
        <w:t>For</w:t>
      </w:r>
      <w:r>
        <w:rPr>
          <w:spacing w:val="-2"/>
        </w:rPr>
        <w:t> </w:t>
      </w:r>
      <w:r>
        <w:rPr/>
        <w:t>FR1,</w:t>
      </w:r>
      <w:r>
        <w:rPr>
          <w:spacing w:val="-1"/>
        </w:rPr>
        <w:t> </w:t>
      </w:r>
      <w:r>
        <w:rPr/>
        <w:t>we</w:t>
      </w:r>
      <w:r>
        <w:rPr>
          <w:spacing w:val="-2"/>
        </w:rPr>
        <w:t> </w:t>
      </w:r>
      <w:r>
        <w:rPr/>
        <w:t>selected</w:t>
      </w:r>
      <w:r>
        <w:rPr>
          <w:spacing w:val="-2"/>
        </w:rPr>
        <w:t> </w:t>
      </w:r>
      <w:r>
        <w:rPr/>
        <w:t>the</w:t>
      </w:r>
      <w:r>
        <w:rPr>
          <w:spacing w:val="-2"/>
        </w:rPr>
        <w:t> </w:t>
      </w:r>
      <w:r>
        <w:rPr/>
        <w:t>top</w:t>
      </w:r>
      <w:r>
        <w:rPr>
          <w:spacing w:val="-2"/>
        </w:rPr>
        <w:t> </w:t>
      </w:r>
      <w:r>
        <w:rPr/>
        <w:t>2</w:t>
      </w:r>
      <w:r>
        <w:rPr>
          <w:spacing w:val="-2"/>
        </w:rPr>
        <w:t> </w:t>
      </w:r>
      <w:r>
        <w:rPr/>
        <w:t>candidates</w:t>
      </w:r>
      <w:r>
        <w:rPr>
          <w:spacing w:val="-2"/>
        </w:rPr>
        <w:t> </w:t>
      </w:r>
      <w:r>
        <w:rPr>
          <w:spacing w:val="-4"/>
        </w:rPr>
        <w:t>(34k</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35648">
                <wp:simplePos x="0" y="0"/>
                <wp:positionH relativeFrom="page">
                  <wp:posOffset>5772658</wp:posOffset>
                </wp:positionH>
                <wp:positionV relativeFrom="paragraph">
                  <wp:posOffset>3652453</wp:posOffset>
                </wp:positionV>
                <wp:extent cx="347345" cy="900430"/>
                <wp:effectExtent l="0" t="0" r="0" b="0"/>
                <wp:wrapNone/>
                <wp:docPr id="822" name="Textbox 822"/>
                <wp:cNvGraphicFramePr>
                  <a:graphicFrameLocks/>
                </wp:cNvGraphicFramePr>
                <a:graphic>
                  <a:graphicData uri="http://schemas.microsoft.com/office/word/2010/wordprocessingShape">
                    <wps:wsp>
                      <wps:cNvPr id="822" name="Textbox 822"/>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87.594727pt;width:27.35pt;height:70.9pt;mso-position-horizontal-relative:page;mso-position-vertical-relative:paragraph;z-index:15835648" type="#_x0000_t202" id="docshape574"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and 35k Shotgun-score) as the other two candidates had an LTC motif that had a lower Shotgun-score.</w:t>
      </w:r>
      <w:r>
        <w:rPr>
          <w:spacing w:val="40"/>
        </w:rPr>
        <w:t> </w:t>
      </w:r>
      <w:r>
        <w:rPr/>
        <w:t>This left a single ambiguous isobaric residue, an N-terminal pyro-Q/E.</w:t>
      </w:r>
      <w:r>
        <w:rPr>
          <w:spacing w:val="-5"/>
        </w:rPr>
        <w:t> </w:t>
      </w:r>
      <w:r>
        <w:rPr/>
        <w:t>For</w:t>
      </w:r>
      <w:r>
        <w:rPr>
          <w:spacing w:val="-4"/>
        </w:rPr>
        <w:t> </w:t>
      </w:r>
      <w:r>
        <w:rPr/>
        <w:t>FR2,</w:t>
      </w:r>
      <w:r>
        <w:rPr>
          <w:spacing w:val="-4"/>
        </w:rPr>
        <w:t> </w:t>
      </w:r>
      <w:r>
        <w:rPr/>
        <w:t>only</w:t>
      </w:r>
      <w:r>
        <w:rPr>
          <w:spacing w:val="-4"/>
        </w:rPr>
        <w:t> </w:t>
      </w:r>
      <w:r>
        <w:rPr/>
        <w:t>1</w:t>
      </w:r>
      <w:r>
        <w:rPr>
          <w:spacing w:val="-4"/>
        </w:rPr>
        <w:t> </w:t>
      </w:r>
      <w:r>
        <w:rPr/>
        <w:t>candidate</w:t>
      </w:r>
      <w:r>
        <w:rPr>
          <w:spacing w:val="-4"/>
        </w:rPr>
        <w:t> </w:t>
      </w:r>
      <w:r>
        <w:rPr/>
        <w:t>had</w:t>
      </w:r>
      <w:r>
        <w:rPr>
          <w:spacing w:val="-4"/>
        </w:rPr>
        <w:t> </w:t>
      </w:r>
      <w:r>
        <w:rPr/>
        <w:t>the</w:t>
      </w:r>
      <w:r>
        <w:rPr>
          <w:spacing w:val="-4"/>
        </w:rPr>
        <w:t> </w:t>
      </w:r>
      <w:r>
        <w:rPr/>
        <w:t>top</w:t>
      </w:r>
      <w:r>
        <w:rPr>
          <w:spacing w:val="-4"/>
        </w:rPr>
        <w:t> </w:t>
      </w:r>
      <w:r>
        <w:rPr/>
        <w:t>MD-score,</w:t>
      </w:r>
      <w:r>
        <w:rPr>
          <w:spacing w:val="-4"/>
        </w:rPr>
        <w:t> </w:t>
      </w:r>
      <w:r>
        <w:rPr/>
        <w:t>which</w:t>
      </w:r>
      <w:r>
        <w:rPr>
          <w:spacing w:val="-4"/>
        </w:rPr>
        <w:t> </w:t>
      </w:r>
      <w:r>
        <w:rPr/>
        <w:t>was</w:t>
      </w:r>
      <w:r>
        <w:rPr>
          <w:spacing w:val="-4"/>
        </w:rPr>
        <w:t> </w:t>
      </w:r>
      <w:r>
        <w:rPr/>
        <w:t>much</w:t>
      </w:r>
      <w:r>
        <w:rPr>
          <w:spacing w:val="-4"/>
        </w:rPr>
        <w:t> </w:t>
      </w:r>
      <w:r>
        <w:rPr/>
        <w:t>higher than the alternative candidate (155 vs 105).</w:t>
      </w:r>
      <w:r>
        <w:rPr>
          <w:spacing w:val="33"/>
        </w:rPr>
        <w:t> </w:t>
      </w:r>
      <w:r>
        <w:rPr/>
        <w:t>For FR3 the top 3 Shotgun-score can- didates were selected (27k-30k), leaving 2 ambiguous sites (Q/E and TV/RA, </w:t>
      </w:r>
      <w:hyperlink w:history="true" w:anchor="_bookmark272">
        <w:r>
          <w:rPr>
            <w:b/>
          </w:rPr>
          <w:t>Fig-</w:t>
        </w:r>
      </w:hyperlink>
      <w:r>
        <w:rPr>
          <w:b/>
        </w:rPr>
        <w:t> </w:t>
      </w:r>
      <w:hyperlink w:history="true" w:anchor="_bookmark272">
        <w:r>
          <w:rPr>
            <w:b/>
          </w:rPr>
          <w:t>ure</w:t>
        </w:r>
        <w:r>
          <w:rPr>
            <w:b/>
            <w:spacing w:val="-5"/>
          </w:rPr>
          <w:t> </w:t>
        </w:r>
        <w:r>
          <w:rPr>
            <w:b/>
          </w:rPr>
          <w:t>4</w:t>
        </w:r>
      </w:hyperlink>
      <w:r>
        <w:rPr>
          <w:b/>
        </w:rPr>
        <w:t>b</w:t>
      </w:r>
      <w:r>
        <w:rPr/>
        <w:t>). For</w:t>
      </w:r>
      <w:r>
        <w:rPr>
          <w:spacing w:val="-5"/>
        </w:rPr>
        <w:t> </w:t>
      </w:r>
      <w:r>
        <w:rPr/>
        <w:t>FR4,</w:t>
      </w:r>
      <w:r>
        <w:rPr>
          <w:spacing w:val="-5"/>
        </w:rPr>
        <w:t> </w:t>
      </w:r>
      <w:r>
        <w:rPr/>
        <w:t>the</w:t>
      </w:r>
      <w:r>
        <w:rPr>
          <w:spacing w:val="-5"/>
        </w:rPr>
        <w:t> </w:t>
      </w:r>
      <w:r>
        <w:rPr/>
        <w:t>top</w:t>
      </w:r>
      <w:r>
        <w:rPr>
          <w:spacing w:val="-5"/>
        </w:rPr>
        <w:t> </w:t>
      </w:r>
      <w:r>
        <w:rPr/>
        <w:t>4</w:t>
      </w:r>
      <w:r>
        <w:rPr>
          <w:spacing w:val="-5"/>
        </w:rPr>
        <w:t> </w:t>
      </w:r>
      <w:r>
        <w:rPr/>
        <w:t>candidates</w:t>
      </w:r>
      <w:r>
        <w:rPr>
          <w:spacing w:val="-5"/>
        </w:rPr>
        <w:t> </w:t>
      </w:r>
      <w:r>
        <w:rPr/>
        <w:t>in</w:t>
      </w:r>
      <w:r>
        <w:rPr>
          <w:spacing w:val="-5"/>
        </w:rPr>
        <w:t> </w:t>
      </w:r>
      <w:r>
        <w:rPr/>
        <w:t>terms</w:t>
      </w:r>
      <w:r>
        <w:rPr>
          <w:spacing w:val="-5"/>
        </w:rPr>
        <w:t> </w:t>
      </w:r>
      <w:r>
        <w:rPr/>
        <w:t>of</w:t>
      </w:r>
      <w:r>
        <w:rPr>
          <w:spacing w:val="-5"/>
        </w:rPr>
        <w:t> </w:t>
      </w:r>
      <w:r>
        <w:rPr/>
        <w:t>Shotgun-score</w:t>
      </w:r>
      <w:r>
        <w:rPr>
          <w:spacing w:val="-5"/>
        </w:rPr>
        <w:t> </w:t>
      </w:r>
      <w:r>
        <w:rPr/>
        <w:t>(308k-310k)</w:t>
      </w:r>
      <w:r>
        <w:rPr>
          <w:spacing w:val="-5"/>
        </w:rPr>
        <w:t> </w:t>
      </w:r>
      <w:r>
        <w:rPr/>
        <w:t>were selected, representing a single ambiguous N-terminal residue (</w:t>
      </w:r>
      <w:hyperlink w:history="true" w:anchor="_bookmark272">
        <w:r>
          <w:rPr>
            <w:b/>
          </w:rPr>
          <w:t>Figure 4</w:t>
        </w:r>
      </w:hyperlink>
      <w:r>
        <w:rPr>
          <w:b/>
        </w:rPr>
        <w:t>b</w:t>
      </w:r>
      <w:r>
        <w:rPr/>
        <w:t>).</w:t>
      </w:r>
      <w:r>
        <w:rPr>
          <w:spacing w:val="40"/>
        </w:rPr>
        <w:t> </w:t>
      </w:r>
      <w:r>
        <w:rPr/>
        <w:t>Using these FR-candidates, 20, 30 and 120 FR-CDR-FR candidates were generated for CDR1 to CDR3 respectively.</w:t>
      </w:r>
      <w:r>
        <w:rPr>
          <w:spacing w:val="31"/>
        </w:rPr>
        <w:t> </w:t>
      </w:r>
      <w:r>
        <w:rPr/>
        <w:t>The top MD- and Shotgun-scores were unambiguous for CDR1 and CDR2 (</w:t>
      </w:r>
      <w:hyperlink w:history="true" w:anchor="_bookmark278">
        <w:r>
          <w:rPr>
            <w:b/>
          </w:rPr>
          <w:t>Figure S3</w:t>
        </w:r>
      </w:hyperlink>
      <w:r>
        <w:rPr/>
        <w:t>), identifying the CDR1 as GLTFSTYD (MD-score </w:t>
      </w:r>
      <w:r>
        <w:rPr>
          <w:spacing w:val="-2"/>
        </w:rPr>
        <w:t>118,</w:t>
      </w:r>
      <w:r>
        <w:rPr>
          <w:spacing w:val="-3"/>
        </w:rPr>
        <w:t> </w:t>
      </w:r>
      <w:r>
        <w:rPr>
          <w:spacing w:val="-2"/>
        </w:rPr>
        <w:t>Shotgun-score</w:t>
      </w:r>
      <w:r>
        <w:rPr>
          <w:spacing w:val="-5"/>
        </w:rPr>
        <w:t> </w:t>
      </w:r>
      <w:r>
        <w:rPr>
          <w:spacing w:val="-2"/>
        </w:rPr>
        <w:t>57k),</w:t>
      </w:r>
      <w:r>
        <w:rPr>
          <w:spacing w:val="-3"/>
        </w:rPr>
        <w:t> </w:t>
      </w:r>
      <w:r>
        <w:rPr>
          <w:spacing w:val="-2"/>
        </w:rPr>
        <w:t>and</w:t>
      </w:r>
      <w:r>
        <w:rPr>
          <w:spacing w:val="-5"/>
        </w:rPr>
        <w:t> </w:t>
      </w:r>
      <w:r>
        <w:rPr>
          <w:spacing w:val="-2"/>
        </w:rPr>
        <w:t>CDR2</w:t>
      </w:r>
      <w:r>
        <w:rPr>
          <w:spacing w:val="-5"/>
        </w:rPr>
        <w:t> </w:t>
      </w:r>
      <w:r>
        <w:rPr>
          <w:spacing w:val="-2"/>
        </w:rPr>
        <w:t>as</w:t>
      </w:r>
      <w:r>
        <w:rPr>
          <w:spacing w:val="-5"/>
        </w:rPr>
        <w:t> </w:t>
      </w:r>
      <w:r>
        <w:rPr>
          <w:spacing w:val="-2"/>
        </w:rPr>
        <w:t>LWNDGYNK</w:t>
      </w:r>
      <w:r>
        <w:rPr>
          <w:spacing w:val="-5"/>
        </w:rPr>
        <w:t> </w:t>
      </w:r>
      <w:r>
        <w:rPr>
          <w:spacing w:val="-2"/>
        </w:rPr>
        <w:t>(MD-score</w:t>
      </w:r>
      <w:r>
        <w:rPr>
          <w:spacing w:val="-5"/>
        </w:rPr>
        <w:t> </w:t>
      </w:r>
      <w:r>
        <w:rPr>
          <w:spacing w:val="-2"/>
        </w:rPr>
        <w:t>377,</w:t>
      </w:r>
      <w:r>
        <w:rPr>
          <w:spacing w:val="-3"/>
        </w:rPr>
        <w:t> </w:t>
      </w:r>
      <w:r>
        <w:rPr>
          <w:spacing w:val="-2"/>
        </w:rPr>
        <w:t>Shotgun-score </w:t>
      </w:r>
      <w:r>
        <w:rPr/>
        <w:t>51k).</w:t>
      </w:r>
      <w:r>
        <w:rPr>
          <w:spacing w:val="40"/>
        </w:rPr>
        <w:t> </w:t>
      </w:r>
      <w:r>
        <w:rPr/>
        <w:t>By selecting these FR-CDR-FR candidates, 2 out of 3 remaining FR3 candi- dates could be rejected leaving 40 FR-CDR-FR candidates for CDR3.</w:t>
      </w:r>
      <w:r>
        <w:rPr>
          <w:spacing w:val="32"/>
        </w:rPr>
        <w:t> </w:t>
      </w:r>
      <w:r>
        <w:rPr/>
        <w:t>From these, we</w:t>
      </w:r>
      <w:r>
        <w:rPr>
          <w:spacing w:val="-14"/>
        </w:rPr>
        <w:t> </w:t>
      </w:r>
      <w:r>
        <w:rPr/>
        <w:t>selected</w:t>
      </w:r>
      <w:r>
        <w:rPr>
          <w:spacing w:val="-14"/>
        </w:rPr>
        <w:t> </w:t>
      </w:r>
      <w:r>
        <w:rPr/>
        <w:t>2</w:t>
      </w:r>
      <w:r>
        <w:rPr>
          <w:spacing w:val="-14"/>
        </w:rPr>
        <w:t> </w:t>
      </w:r>
      <w:r>
        <w:rPr/>
        <w:t>isobaric</w:t>
      </w:r>
      <w:r>
        <w:rPr>
          <w:spacing w:val="-14"/>
        </w:rPr>
        <w:t> </w:t>
      </w:r>
      <w:r>
        <w:rPr/>
        <w:t>FR-CDR-FR</w:t>
      </w:r>
      <w:r>
        <w:rPr>
          <w:spacing w:val="-14"/>
        </w:rPr>
        <w:t> </w:t>
      </w:r>
      <w:r>
        <w:rPr/>
        <w:t>candidates</w:t>
      </w:r>
      <w:r>
        <w:rPr>
          <w:spacing w:val="-14"/>
        </w:rPr>
        <w:t> </w:t>
      </w:r>
      <w:r>
        <w:rPr/>
        <w:t>(</w:t>
      </w:r>
      <w:r>
        <w:rPr>
          <w:b/>
          <w:i/>
        </w:rPr>
        <w:t>LG</w:t>
      </w:r>
      <w:r>
        <w:rPr/>
        <w:t>QRR</w:t>
      </w:r>
      <w:r>
        <w:rPr>
          <w:b/>
          <w:i/>
        </w:rPr>
        <w:t>PL</w:t>
      </w:r>
      <w:r>
        <w:rPr>
          <w:b/>
          <w:i/>
          <w:spacing w:val="-14"/>
        </w:rPr>
        <w:t> </w:t>
      </w:r>
      <w:r>
        <w:rPr/>
        <w:t>and</w:t>
      </w:r>
      <w:r>
        <w:rPr>
          <w:spacing w:val="-14"/>
        </w:rPr>
        <w:t> </w:t>
      </w:r>
      <w:r>
        <w:rPr>
          <w:b/>
          <w:i/>
        </w:rPr>
        <w:t>GL</w:t>
      </w:r>
      <w:r>
        <w:rPr/>
        <w:t>QRR</w:t>
      </w:r>
      <w:r>
        <w:rPr>
          <w:b/>
          <w:i/>
        </w:rPr>
        <w:t>LP</w:t>
      </w:r>
      <w:r>
        <w:rPr/>
        <w:t>)</w:t>
      </w:r>
      <w:r>
        <w:rPr>
          <w:spacing w:val="-14"/>
        </w:rPr>
        <w:t> </w:t>
      </w:r>
      <w:r>
        <w:rPr/>
        <w:t>with</w:t>
      </w:r>
      <w:r>
        <w:rPr>
          <w:spacing w:val="-13"/>
        </w:rPr>
        <w:t> </w:t>
      </w:r>
      <w:r>
        <w:rPr/>
        <w:t>the top</w:t>
      </w:r>
      <w:r>
        <w:rPr>
          <w:spacing w:val="-14"/>
        </w:rPr>
        <w:t> </w:t>
      </w:r>
      <w:r>
        <w:rPr/>
        <w:t>Shotgun-scores</w:t>
      </w:r>
      <w:r>
        <w:rPr>
          <w:spacing w:val="-14"/>
        </w:rPr>
        <w:t> </w:t>
      </w:r>
      <w:r>
        <w:rPr/>
        <w:t>(346.2k</w:t>
      </w:r>
      <w:r>
        <w:rPr>
          <w:spacing w:val="-14"/>
        </w:rPr>
        <w:t> </w:t>
      </w:r>
      <w:r>
        <w:rPr/>
        <w:t>and</w:t>
      </w:r>
      <w:r>
        <w:rPr>
          <w:spacing w:val="-14"/>
        </w:rPr>
        <w:t> </w:t>
      </w:r>
      <w:r>
        <w:rPr/>
        <w:t>346.4k)</w:t>
      </w:r>
      <w:r>
        <w:rPr>
          <w:spacing w:val="-14"/>
        </w:rPr>
        <w:t> </w:t>
      </w:r>
      <w:r>
        <w:rPr/>
        <w:t>and</w:t>
      </w:r>
      <w:r>
        <w:rPr>
          <w:spacing w:val="-14"/>
        </w:rPr>
        <w:t> </w:t>
      </w:r>
      <w:r>
        <w:rPr/>
        <w:t>the</w:t>
      </w:r>
      <w:r>
        <w:rPr>
          <w:spacing w:val="-14"/>
        </w:rPr>
        <w:t> </w:t>
      </w:r>
      <w:r>
        <w:rPr/>
        <w:t>second-best</w:t>
      </w:r>
      <w:r>
        <w:rPr>
          <w:spacing w:val="-14"/>
        </w:rPr>
        <w:t> </w:t>
      </w:r>
      <w:r>
        <w:rPr/>
        <w:t>MD-score</w:t>
      </w:r>
      <w:r>
        <w:rPr>
          <w:spacing w:val="-14"/>
        </w:rPr>
        <w:t> </w:t>
      </w:r>
      <w:r>
        <w:rPr/>
        <w:t>(both</w:t>
      </w:r>
      <w:r>
        <w:rPr>
          <w:spacing w:val="-13"/>
        </w:rPr>
        <w:t> </w:t>
      </w:r>
      <w:r>
        <w:rPr/>
        <w:t>370.7) (</w:t>
      </w:r>
      <w:hyperlink w:history="true" w:anchor="_bookmark272">
        <w:r>
          <w:rPr>
            <w:b/>
          </w:rPr>
          <w:t>Figure</w:t>
        </w:r>
        <w:r>
          <w:rPr>
            <w:b/>
            <w:spacing w:val="-1"/>
          </w:rPr>
          <w:t> </w:t>
        </w:r>
        <w:r>
          <w:rPr>
            <w:b/>
          </w:rPr>
          <w:t>4</w:t>
        </w:r>
      </w:hyperlink>
      <w:r>
        <w:rPr>
          <w:b/>
        </w:rPr>
        <w:t>c</w:t>
      </w:r>
      <w:r>
        <w:rPr/>
        <w:t>, </w:t>
      </w:r>
      <w:hyperlink w:history="true" w:anchor="_bookmark278">
        <w:r>
          <w:rPr>
            <w:b/>
          </w:rPr>
          <w:t>Figure</w:t>
        </w:r>
        <w:r>
          <w:rPr>
            <w:b/>
            <w:spacing w:val="-1"/>
          </w:rPr>
          <w:t> </w:t>
        </w:r>
        <w:r>
          <w:rPr>
            <w:b/>
          </w:rPr>
          <w:t>S3</w:t>
        </w:r>
      </w:hyperlink>
      <w:r>
        <w:rPr/>
        <w:t>).</w:t>
      </w:r>
      <w:r>
        <w:rPr>
          <w:spacing w:val="25"/>
        </w:rPr>
        <w:t> </w:t>
      </w:r>
      <w:r>
        <w:rPr/>
        <w:t>Recombining</w:t>
      </w:r>
      <w:r>
        <w:rPr>
          <w:spacing w:val="-1"/>
        </w:rPr>
        <w:t> </w:t>
      </w:r>
      <w:r>
        <w:rPr/>
        <w:t>the</w:t>
      </w:r>
      <w:r>
        <w:rPr>
          <w:spacing w:val="-1"/>
        </w:rPr>
        <w:t> </w:t>
      </w:r>
      <w:r>
        <w:rPr/>
        <w:t>selected</w:t>
      </w:r>
      <w:r>
        <w:rPr>
          <w:spacing w:val="-1"/>
        </w:rPr>
        <w:t> </w:t>
      </w:r>
      <w:r>
        <w:rPr/>
        <w:t>FR</w:t>
      </w:r>
      <w:r>
        <w:rPr>
          <w:spacing w:val="-1"/>
        </w:rPr>
        <w:t> </w:t>
      </w:r>
      <w:r>
        <w:rPr/>
        <w:t>candidates</w:t>
      </w:r>
      <w:r>
        <w:rPr>
          <w:spacing w:val="-1"/>
        </w:rPr>
        <w:t> </w:t>
      </w:r>
      <w:r>
        <w:rPr/>
        <w:t>into</w:t>
      </w:r>
      <w:r>
        <w:rPr>
          <w:spacing w:val="-1"/>
        </w:rPr>
        <w:t> </w:t>
      </w:r>
      <w:r>
        <w:rPr/>
        <w:t>chain</w:t>
      </w:r>
      <w:r>
        <w:rPr>
          <w:spacing w:val="-1"/>
        </w:rPr>
        <w:t> </w:t>
      </w:r>
      <w:r>
        <w:rPr/>
        <w:t>candi- dates yielded 975 chain candidates.</w:t>
      </w:r>
      <w:r>
        <w:rPr>
          <w:spacing w:val="34"/>
        </w:rPr>
        <w:t> </w:t>
      </w:r>
      <w:r>
        <w:rPr/>
        <w:t>Two chain candidates were made up of previ- ously selected FR-CDR-FR candidates and scored very well as they had the fourth highest MD-score (434) and top Shotgun-scores (411k; </w:t>
      </w:r>
      <w:hyperlink w:history="true" w:anchor="_bookmark278">
        <w:r>
          <w:rPr>
            <w:b/>
          </w:rPr>
          <w:t>Figure S3</w:t>
        </w:r>
      </w:hyperlink>
      <w:r>
        <w:rPr/>
        <w:t>).</w:t>
      </w:r>
      <w:r>
        <w:rPr>
          <w:spacing w:val="33"/>
        </w:rPr>
        <w:t> </w:t>
      </w:r>
      <w:r>
        <w:rPr/>
        <w:t>To resolve the remaining</w:t>
      </w:r>
      <w:r>
        <w:rPr>
          <w:spacing w:val="-6"/>
        </w:rPr>
        <w:t> </w:t>
      </w:r>
      <w:r>
        <w:rPr/>
        <w:t>ambiguity</w:t>
      </w:r>
      <w:r>
        <w:rPr>
          <w:spacing w:val="-6"/>
        </w:rPr>
        <w:t> </w:t>
      </w:r>
      <w:r>
        <w:rPr/>
        <w:t>in</w:t>
      </w:r>
      <w:r>
        <w:rPr>
          <w:spacing w:val="-6"/>
        </w:rPr>
        <w:t> </w:t>
      </w:r>
      <w:r>
        <w:rPr/>
        <w:t>the</w:t>
      </w:r>
      <w:r>
        <w:rPr>
          <w:spacing w:val="-6"/>
        </w:rPr>
        <w:t> </w:t>
      </w:r>
      <w:r>
        <w:rPr/>
        <w:t>CDR3</w:t>
      </w:r>
      <w:r>
        <w:rPr>
          <w:spacing w:val="-6"/>
        </w:rPr>
        <w:t> </w:t>
      </w:r>
      <w:r>
        <w:rPr/>
        <w:t>(</w:t>
      </w:r>
      <w:hyperlink w:history="true" w:anchor="_bookmark272">
        <w:r>
          <w:rPr>
            <w:b/>
          </w:rPr>
          <w:t>Figure</w:t>
        </w:r>
        <w:r>
          <w:rPr>
            <w:b/>
            <w:spacing w:val="-6"/>
          </w:rPr>
          <w:t> </w:t>
        </w:r>
        <w:r>
          <w:rPr>
            <w:b/>
          </w:rPr>
          <w:t>4</w:t>
        </w:r>
      </w:hyperlink>
      <w:r>
        <w:rPr>
          <w:b/>
        </w:rPr>
        <w:t>d</w:t>
      </w:r>
      <w:r>
        <w:rPr/>
        <w:t>),</w:t>
      </w:r>
      <w:r>
        <w:rPr>
          <w:spacing w:val="-6"/>
        </w:rPr>
        <w:t> </w:t>
      </w:r>
      <w:r>
        <w:rPr/>
        <w:t>we</w:t>
      </w:r>
      <w:r>
        <w:rPr>
          <w:spacing w:val="-6"/>
        </w:rPr>
        <w:t> </w:t>
      </w:r>
      <w:r>
        <w:rPr/>
        <w:t>revisited</w:t>
      </w:r>
      <w:r>
        <w:rPr>
          <w:spacing w:val="-6"/>
        </w:rPr>
        <w:t> </w:t>
      </w:r>
      <w:r>
        <w:rPr/>
        <w:t>the</w:t>
      </w:r>
      <w:r>
        <w:rPr>
          <w:spacing w:val="-6"/>
        </w:rPr>
        <w:t> </w:t>
      </w:r>
      <w:r>
        <w:rPr/>
        <w:t>peptide</w:t>
      </w:r>
      <w:r>
        <w:rPr>
          <w:spacing w:val="-6"/>
        </w:rPr>
        <w:t> </w:t>
      </w:r>
      <w:r>
        <w:rPr/>
        <w:t>coverage</w:t>
      </w:r>
      <w:r>
        <w:rPr>
          <w:spacing w:val="-6"/>
        </w:rPr>
        <w:t> </w:t>
      </w:r>
      <w:r>
        <w:rPr/>
        <w:t>for this region.</w:t>
      </w:r>
      <w:r>
        <w:rPr>
          <w:spacing w:val="40"/>
        </w:rPr>
        <w:t> </w:t>
      </w:r>
      <w:r>
        <w:rPr/>
        <w:t>This revealed a break in the peptide coverage of CDR3 in one of the candidates</w:t>
      </w:r>
      <w:r>
        <w:rPr>
          <w:spacing w:val="-12"/>
        </w:rPr>
        <w:t> </w:t>
      </w:r>
      <w:r>
        <w:rPr/>
        <w:t>suggesting</w:t>
      </w:r>
      <w:r>
        <w:rPr>
          <w:spacing w:val="-12"/>
        </w:rPr>
        <w:t> </w:t>
      </w:r>
      <w:r>
        <w:rPr/>
        <w:t>the</w:t>
      </w:r>
      <w:r>
        <w:rPr>
          <w:spacing w:val="-12"/>
        </w:rPr>
        <w:t> </w:t>
      </w:r>
      <w:r>
        <w:rPr/>
        <w:t>CDR3</w:t>
      </w:r>
      <w:r>
        <w:rPr>
          <w:spacing w:val="-12"/>
        </w:rPr>
        <w:t> </w:t>
      </w:r>
      <w:r>
        <w:rPr/>
        <w:t>sequence</w:t>
      </w:r>
      <w:r>
        <w:rPr>
          <w:spacing w:val="-12"/>
        </w:rPr>
        <w:t> </w:t>
      </w:r>
      <w:r>
        <w:rPr/>
        <w:t>LGQRRPL.</w:t>
      </w:r>
      <w:r>
        <w:rPr>
          <w:spacing w:val="-12"/>
        </w:rPr>
        <w:t> </w:t>
      </w:r>
      <w:r>
        <w:rPr/>
        <w:t>However,</w:t>
      </w:r>
      <w:r>
        <w:rPr>
          <w:spacing w:val="-11"/>
        </w:rPr>
        <w:t> </w:t>
      </w:r>
      <w:r>
        <w:rPr/>
        <w:t>strong</w:t>
      </w:r>
      <w:r>
        <w:rPr>
          <w:spacing w:val="-12"/>
        </w:rPr>
        <w:t> </w:t>
      </w:r>
      <w:r>
        <w:rPr/>
        <w:t>support</w:t>
      </w:r>
      <w:r>
        <w:rPr>
          <w:spacing w:val="-12"/>
        </w:rPr>
        <w:t> </w:t>
      </w:r>
      <w:r>
        <w:rPr/>
        <w:t>for the</w:t>
      </w:r>
      <w:r>
        <w:rPr>
          <w:spacing w:val="-3"/>
        </w:rPr>
        <w:t> </w:t>
      </w:r>
      <w:r>
        <w:rPr/>
        <w:t>LP</w:t>
      </w:r>
      <w:r>
        <w:rPr>
          <w:spacing w:val="-3"/>
        </w:rPr>
        <w:t> </w:t>
      </w:r>
      <w:r>
        <w:rPr/>
        <w:t>motif</w:t>
      </w:r>
      <w:r>
        <w:rPr>
          <w:spacing w:val="-3"/>
        </w:rPr>
        <w:t> </w:t>
      </w:r>
      <w:r>
        <w:rPr/>
        <w:t>in</w:t>
      </w:r>
      <w:r>
        <w:rPr>
          <w:spacing w:val="-3"/>
        </w:rPr>
        <w:t> </w:t>
      </w:r>
      <w:r>
        <w:rPr/>
        <w:t>the</w:t>
      </w:r>
      <w:r>
        <w:rPr>
          <w:spacing w:val="-3"/>
        </w:rPr>
        <w:t> </w:t>
      </w:r>
      <w:r>
        <w:rPr/>
        <w:t>CDR3</w:t>
      </w:r>
      <w:r>
        <w:rPr>
          <w:spacing w:val="-3"/>
        </w:rPr>
        <w:t> </w:t>
      </w:r>
      <w:r>
        <w:rPr/>
        <w:t>led</w:t>
      </w:r>
      <w:r>
        <w:rPr>
          <w:spacing w:val="-3"/>
        </w:rPr>
        <w:t> </w:t>
      </w:r>
      <w:r>
        <w:rPr/>
        <w:t>us</w:t>
      </w:r>
      <w:r>
        <w:rPr>
          <w:spacing w:val="-3"/>
        </w:rPr>
        <w:t> </w:t>
      </w:r>
      <w:r>
        <w:rPr/>
        <w:t>to</w:t>
      </w:r>
      <w:r>
        <w:rPr>
          <w:spacing w:val="-3"/>
        </w:rPr>
        <w:t> </w:t>
      </w:r>
      <w:r>
        <w:rPr/>
        <w:t>reinspect</w:t>
      </w:r>
      <w:r>
        <w:rPr>
          <w:spacing w:val="-3"/>
        </w:rPr>
        <w:t> </w:t>
      </w:r>
      <w:r>
        <w:rPr/>
        <w:t>the</w:t>
      </w:r>
      <w:r>
        <w:rPr>
          <w:spacing w:val="-3"/>
        </w:rPr>
        <w:t> </w:t>
      </w:r>
      <w:r>
        <w:rPr>
          <w:i/>
        </w:rPr>
        <w:t>de</w:t>
      </w:r>
      <w:r>
        <w:rPr>
          <w:i/>
          <w:spacing w:val="-3"/>
        </w:rPr>
        <w:t> </w:t>
      </w:r>
      <w:r>
        <w:rPr>
          <w:i/>
        </w:rPr>
        <w:t>novo</w:t>
      </w:r>
      <w:r>
        <w:rPr>
          <w:i/>
          <w:spacing w:val="-3"/>
        </w:rPr>
        <w:t> </w:t>
      </w:r>
      <w:r>
        <w:rPr/>
        <w:t>reads</w:t>
      </w:r>
      <w:r>
        <w:rPr>
          <w:spacing w:val="-3"/>
        </w:rPr>
        <w:t> </w:t>
      </w:r>
      <w:r>
        <w:rPr/>
        <w:t>manually,</w:t>
      </w:r>
      <w:r>
        <w:rPr>
          <w:spacing w:val="-3"/>
        </w:rPr>
        <w:t> </w:t>
      </w:r>
      <w:r>
        <w:rPr/>
        <w:t>where</w:t>
      </w:r>
      <w:r>
        <w:rPr>
          <w:spacing w:val="-3"/>
        </w:rPr>
        <w:t> </w:t>
      </w:r>
      <w:r>
        <w:rPr/>
        <w:t>we found</w:t>
      </w:r>
      <w:r>
        <w:rPr>
          <w:spacing w:val="-12"/>
        </w:rPr>
        <w:t> </w:t>
      </w:r>
      <w:r>
        <w:rPr/>
        <w:t>several</w:t>
      </w:r>
      <w:r>
        <w:rPr>
          <w:spacing w:val="-12"/>
        </w:rPr>
        <w:t> </w:t>
      </w:r>
      <w:r>
        <w:rPr/>
        <w:t>reads</w:t>
      </w:r>
      <w:r>
        <w:rPr>
          <w:spacing w:val="-12"/>
        </w:rPr>
        <w:t> </w:t>
      </w:r>
      <w:r>
        <w:rPr/>
        <w:t>suggesting</w:t>
      </w:r>
      <w:r>
        <w:rPr>
          <w:spacing w:val="-12"/>
        </w:rPr>
        <w:t> </w:t>
      </w:r>
      <w:r>
        <w:rPr/>
        <w:t>the</w:t>
      </w:r>
      <w:r>
        <w:rPr>
          <w:spacing w:val="-12"/>
        </w:rPr>
        <w:t> </w:t>
      </w:r>
      <w:r>
        <w:rPr/>
        <w:t>CDR3</w:t>
      </w:r>
      <w:r>
        <w:rPr>
          <w:spacing w:val="-12"/>
        </w:rPr>
        <w:t> </w:t>
      </w:r>
      <w:r>
        <w:rPr/>
        <w:t>sequence</w:t>
      </w:r>
      <w:r>
        <w:rPr>
          <w:spacing w:val="-12"/>
        </w:rPr>
        <w:t> </w:t>
      </w:r>
      <w:r>
        <w:rPr/>
        <w:t>LGQRRLP,</w:t>
      </w:r>
      <w:r>
        <w:rPr>
          <w:spacing w:val="-12"/>
        </w:rPr>
        <w:t> </w:t>
      </w:r>
      <w:r>
        <w:rPr/>
        <w:t>a</w:t>
      </w:r>
      <w:r>
        <w:rPr>
          <w:spacing w:val="-12"/>
        </w:rPr>
        <w:t> </w:t>
      </w:r>
      <w:r>
        <w:rPr/>
        <w:t>sequence</w:t>
      </w:r>
      <w:r>
        <w:rPr>
          <w:spacing w:val="-12"/>
        </w:rPr>
        <w:t> </w:t>
      </w:r>
      <w:r>
        <w:rPr/>
        <w:t>absent in</w:t>
      </w:r>
      <w:r>
        <w:rPr>
          <w:spacing w:val="-6"/>
        </w:rPr>
        <w:t> </w:t>
      </w:r>
      <w:r>
        <w:rPr/>
        <w:t>any</w:t>
      </w:r>
      <w:r>
        <w:rPr>
          <w:spacing w:val="-6"/>
        </w:rPr>
        <w:t> </w:t>
      </w:r>
      <w:r>
        <w:rPr/>
        <w:t>single</w:t>
      </w:r>
      <w:r>
        <w:rPr>
          <w:spacing w:val="-6"/>
        </w:rPr>
        <w:t> </w:t>
      </w:r>
      <w:r>
        <w:rPr/>
        <w:t>bridging</w:t>
      </w:r>
      <w:r>
        <w:rPr>
          <w:spacing w:val="-6"/>
        </w:rPr>
        <w:t> </w:t>
      </w:r>
      <w:r>
        <w:rPr/>
        <w:t>or</w:t>
      </w:r>
      <w:r>
        <w:rPr>
          <w:spacing w:val="-6"/>
        </w:rPr>
        <w:t> </w:t>
      </w:r>
      <w:r>
        <w:rPr/>
        <w:t>overhanging</w:t>
      </w:r>
      <w:r>
        <w:rPr>
          <w:spacing w:val="-6"/>
        </w:rPr>
        <w:t> </w:t>
      </w:r>
      <w:r>
        <w:rPr/>
        <w:t>CDR3</w:t>
      </w:r>
      <w:r>
        <w:rPr>
          <w:spacing w:val="-6"/>
        </w:rPr>
        <w:t> </w:t>
      </w:r>
      <w:r>
        <w:rPr/>
        <w:t>reads. Rescoring</w:t>
      </w:r>
      <w:r>
        <w:rPr>
          <w:spacing w:val="-6"/>
        </w:rPr>
        <w:t> </w:t>
      </w:r>
      <w:r>
        <w:rPr/>
        <w:t>this</w:t>
      </w:r>
      <w:r>
        <w:rPr>
          <w:spacing w:val="-6"/>
        </w:rPr>
        <w:t> </w:t>
      </w:r>
      <w:r>
        <w:rPr/>
        <w:t>sequence</w:t>
      </w:r>
      <w:r>
        <w:rPr>
          <w:spacing w:val="-6"/>
        </w:rPr>
        <w:t> </w:t>
      </w:r>
      <w:r>
        <w:rPr/>
        <w:t>indeed </w:t>
      </w:r>
      <w:r>
        <w:rPr>
          <w:spacing w:val="-2"/>
        </w:rPr>
        <w:t>revealed</w:t>
      </w:r>
      <w:r>
        <w:rPr>
          <w:spacing w:val="-10"/>
        </w:rPr>
        <w:t> </w:t>
      </w:r>
      <w:r>
        <w:rPr>
          <w:spacing w:val="-2"/>
        </w:rPr>
        <w:t>an</w:t>
      </w:r>
      <w:r>
        <w:rPr>
          <w:spacing w:val="-10"/>
        </w:rPr>
        <w:t> </w:t>
      </w:r>
      <w:r>
        <w:rPr>
          <w:spacing w:val="-2"/>
        </w:rPr>
        <w:t>increased</w:t>
      </w:r>
      <w:r>
        <w:rPr>
          <w:spacing w:val="-10"/>
        </w:rPr>
        <w:t> </w:t>
      </w:r>
      <w:r>
        <w:rPr>
          <w:spacing w:val="-2"/>
        </w:rPr>
        <w:t>Shotgun-score,</w:t>
      </w:r>
      <w:r>
        <w:rPr>
          <w:spacing w:val="-7"/>
        </w:rPr>
        <w:t> </w:t>
      </w:r>
      <w:r>
        <w:rPr>
          <w:spacing w:val="-2"/>
        </w:rPr>
        <w:t>from</w:t>
      </w:r>
      <w:r>
        <w:rPr>
          <w:spacing w:val="-10"/>
        </w:rPr>
        <w:t> </w:t>
      </w:r>
      <w:r>
        <w:rPr>
          <w:spacing w:val="-2"/>
        </w:rPr>
        <w:t>411.3k</w:t>
      </w:r>
      <w:r>
        <w:rPr>
          <w:spacing w:val="-10"/>
        </w:rPr>
        <w:t> </w:t>
      </w:r>
      <w:r>
        <w:rPr>
          <w:spacing w:val="-2"/>
        </w:rPr>
        <w:t>to</w:t>
      </w:r>
      <w:r>
        <w:rPr>
          <w:spacing w:val="-10"/>
        </w:rPr>
        <w:t> </w:t>
      </w:r>
      <w:r>
        <w:rPr>
          <w:spacing w:val="-2"/>
        </w:rPr>
        <w:t>411.7k,</w:t>
      </w:r>
      <w:r>
        <w:rPr>
          <w:spacing w:val="-8"/>
        </w:rPr>
        <w:t> </w:t>
      </w:r>
      <w:r>
        <w:rPr>
          <w:spacing w:val="-2"/>
        </w:rPr>
        <w:t>providing</w:t>
      </w:r>
      <w:r>
        <w:rPr>
          <w:spacing w:val="-10"/>
        </w:rPr>
        <w:t> </w:t>
      </w:r>
      <w:r>
        <w:rPr>
          <w:spacing w:val="-2"/>
        </w:rPr>
        <w:t>the</w:t>
      </w:r>
      <w:r>
        <w:rPr>
          <w:spacing w:val="-10"/>
        </w:rPr>
        <w:t> </w:t>
      </w:r>
      <w:r>
        <w:rPr>
          <w:spacing w:val="-2"/>
        </w:rPr>
        <w:t>final</w:t>
      </w:r>
      <w:r>
        <w:rPr>
          <w:spacing w:val="-10"/>
        </w:rPr>
        <w:t> </w:t>
      </w:r>
      <w:r>
        <w:rPr>
          <w:spacing w:val="-2"/>
        </w:rPr>
        <w:t>piece </w:t>
      </w:r>
      <w:r>
        <w:rPr/>
        <w:t>of the sequence (</w:t>
      </w:r>
      <w:hyperlink w:history="true" w:anchor="_bookmark272">
        <w:r>
          <w:rPr>
            <w:b/>
          </w:rPr>
          <w:t>Figure 4</w:t>
        </w:r>
      </w:hyperlink>
      <w:r>
        <w:rPr>
          <w:b/>
        </w:rPr>
        <w:t>e</w:t>
      </w:r>
      <w:r>
        <w:rPr/>
        <w:t>).</w:t>
      </w:r>
    </w:p>
    <w:p>
      <w:pPr>
        <w:spacing w:after="0" w:line="415" w:lineRule="auto"/>
        <w:jc w:val="both"/>
        <w:sectPr>
          <w:pgSz w:w="9640" w:h="13610"/>
          <w:pgMar w:header="769" w:footer="646" w:top="1060" w:bottom="840" w:left="0" w:right="0"/>
        </w:sectPr>
      </w:pPr>
    </w:p>
    <w:p>
      <w:pPr>
        <w:pStyle w:val="Heading1"/>
        <w:numPr>
          <w:ilvl w:val="1"/>
          <w:numId w:val="10"/>
        </w:numPr>
        <w:tabs>
          <w:tab w:pos="1819" w:val="left" w:leader="none"/>
        </w:tabs>
        <w:spacing w:line="240" w:lineRule="auto" w:before="295" w:after="0"/>
        <w:ind w:left="1819" w:right="0" w:hanging="686"/>
        <w:jc w:val="left"/>
      </w:pPr>
      <w:r>
        <w:rPr>
          <w:spacing w:val="-2"/>
        </w:rPr>
        <w:t>Discussion</w:t>
      </w:r>
    </w:p>
    <w:p>
      <w:pPr>
        <w:pStyle w:val="BodyText"/>
        <w:spacing w:before="315"/>
        <w:rPr>
          <w:b/>
          <w:sz w:val="28"/>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36160">
                <wp:simplePos x="0" y="0"/>
                <wp:positionH relativeFrom="page">
                  <wp:posOffset>0</wp:posOffset>
                </wp:positionH>
                <wp:positionV relativeFrom="paragraph">
                  <wp:posOffset>3086690</wp:posOffset>
                </wp:positionV>
                <wp:extent cx="347345" cy="900430"/>
                <wp:effectExtent l="0" t="0" r="0" b="0"/>
                <wp:wrapNone/>
                <wp:docPr id="823" name="Textbox 823"/>
                <wp:cNvGraphicFramePr>
                  <a:graphicFrameLocks/>
                </wp:cNvGraphicFramePr>
                <a:graphic>
                  <a:graphicData uri="http://schemas.microsoft.com/office/word/2010/wordprocessingShape">
                    <wps:wsp>
                      <wps:cNvPr id="823" name="Textbox 823"/>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243.046494pt;width:27.35pt;height:70.9pt;mso-position-horizontal-relative:page;mso-position-vertical-relative:paragraph;z-index:15836160" type="#_x0000_t202" id="docshape575"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With this work we show that integration of BU and MD data is beneficial to achieve a higher fidelity for </w:t>
      </w:r>
      <w:r>
        <w:rPr>
          <w:i/>
        </w:rPr>
        <w:t>de novo </w:t>
      </w:r>
      <w:r>
        <w:rPr/>
        <w:t>extraction of the sequences of antibodies.</w:t>
      </w:r>
      <w:r>
        <w:rPr>
          <w:spacing w:val="40"/>
        </w:rPr>
        <w:t> </w:t>
      </w:r>
      <w:r>
        <w:rPr/>
        <w:t>To provide</w:t>
      </w:r>
      <w:r>
        <w:rPr>
          <w:spacing w:val="80"/>
        </w:rPr>
        <w:t> </w:t>
      </w:r>
      <w:r>
        <w:rPr/>
        <w:t>a solid basis with the </w:t>
      </w:r>
      <w:r>
        <w:rPr>
          <w:i/>
        </w:rPr>
        <w:t>de novo </w:t>
      </w:r>
      <w:r>
        <w:rPr/>
        <w:t>peptide data, we utilize Stitch (</w:t>
      </w:r>
      <w:hyperlink w:history="true" w:anchor="_bookmark300">
        <w:r>
          <w:rPr/>
          <w:t>22</w:t>
        </w:r>
      </w:hyperlink>
      <w:r>
        <w:rPr/>
        <w:t>) although this step does not yet allow for unambiguous sequence determination.</w:t>
      </w:r>
      <w:r>
        <w:rPr>
          <w:spacing w:val="39"/>
        </w:rPr>
        <w:t> </w:t>
      </w:r>
      <w:r>
        <w:rPr/>
        <w:t>To correct the errors and</w:t>
      </w:r>
      <w:r>
        <w:rPr>
          <w:spacing w:val="-8"/>
        </w:rPr>
        <w:t> </w:t>
      </w:r>
      <w:r>
        <w:rPr/>
        <w:t>resolve</w:t>
      </w:r>
      <w:r>
        <w:rPr>
          <w:spacing w:val="-8"/>
        </w:rPr>
        <w:t> </w:t>
      </w:r>
      <w:r>
        <w:rPr/>
        <w:t>this</w:t>
      </w:r>
      <w:r>
        <w:rPr>
          <w:spacing w:val="-7"/>
        </w:rPr>
        <w:t> </w:t>
      </w:r>
      <w:r>
        <w:rPr/>
        <w:t>ambiguity,</w:t>
      </w:r>
      <w:r>
        <w:rPr>
          <w:spacing w:val="-7"/>
        </w:rPr>
        <w:t> </w:t>
      </w:r>
      <w:r>
        <w:rPr/>
        <w:t>MD</w:t>
      </w:r>
      <w:r>
        <w:rPr>
          <w:spacing w:val="-8"/>
        </w:rPr>
        <w:t> </w:t>
      </w:r>
      <w:r>
        <w:rPr/>
        <w:t>fragmentation</w:t>
      </w:r>
      <w:r>
        <w:rPr>
          <w:spacing w:val="-8"/>
        </w:rPr>
        <w:t> </w:t>
      </w:r>
      <w:r>
        <w:rPr/>
        <w:t>data</w:t>
      </w:r>
      <w:r>
        <w:rPr>
          <w:spacing w:val="-7"/>
        </w:rPr>
        <w:t> </w:t>
      </w:r>
      <w:r>
        <w:rPr/>
        <w:t>was</w:t>
      </w:r>
      <w:r>
        <w:rPr>
          <w:spacing w:val="-8"/>
        </w:rPr>
        <w:t> </w:t>
      </w:r>
      <w:r>
        <w:rPr/>
        <w:t>used. Although</w:t>
      </w:r>
      <w:r>
        <w:rPr>
          <w:spacing w:val="-8"/>
        </w:rPr>
        <w:t> </w:t>
      </w:r>
      <w:r>
        <w:rPr/>
        <w:t>the</w:t>
      </w:r>
      <w:r>
        <w:rPr>
          <w:spacing w:val="-7"/>
        </w:rPr>
        <w:t> </w:t>
      </w:r>
      <w:r>
        <w:rPr/>
        <w:t>MD</w:t>
      </w:r>
      <w:r>
        <w:rPr>
          <w:spacing w:val="-8"/>
        </w:rPr>
        <w:t> </w:t>
      </w:r>
      <w:r>
        <w:rPr/>
        <w:t>data for even the most abundant clone in a mixture is far from complete, we show that it can</w:t>
      </w:r>
      <w:r>
        <w:rPr>
          <w:spacing w:val="-14"/>
        </w:rPr>
        <w:t> </w:t>
      </w:r>
      <w:r>
        <w:rPr/>
        <w:t>be</w:t>
      </w:r>
      <w:r>
        <w:rPr>
          <w:spacing w:val="-14"/>
        </w:rPr>
        <w:t> </w:t>
      </w:r>
      <w:r>
        <w:rPr/>
        <w:t>used</w:t>
      </w:r>
      <w:r>
        <w:rPr>
          <w:spacing w:val="-14"/>
        </w:rPr>
        <w:t> </w:t>
      </w:r>
      <w:r>
        <w:rPr/>
        <w:t>as</w:t>
      </w:r>
      <w:r>
        <w:rPr>
          <w:spacing w:val="-14"/>
        </w:rPr>
        <w:t> </w:t>
      </w:r>
      <w:r>
        <w:rPr/>
        <w:t>a</w:t>
      </w:r>
      <w:r>
        <w:rPr>
          <w:spacing w:val="-14"/>
        </w:rPr>
        <w:t> </w:t>
      </w:r>
      <w:r>
        <w:rPr/>
        <w:t>potent</w:t>
      </w:r>
      <w:r>
        <w:rPr>
          <w:spacing w:val="-14"/>
        </w:rPr>
        <w:t> </w:t>
      </w:r>
      <w:r>
        <w:rPr/>
        <w:t>filter</w:t>
      </w:r>
      <w:r>
        <w:rPr>
          <w:spacing w:val="-14"/>
        </w:rPr>
        <w:t> </w:t>
      </w:r>
      <w:r>
        <w:rPr/>
        <w:t>to</w:t>
      </w:r>
      <w:r>
        <w:rPr>
          <w:spacing w:val="-14"/>
        </w:rPr>
        <w:t> </w:t>
      </w:r>
      <w:r>
        <w:rPr/>
        <w:t>remove</w:t>
      </w:r>
      <w:r>
        <w:rPr>
          <w:spacing w:val="-14"/>
        </w:rPr>
        <w:t> </w:t>
      </w:r>
      <w:r>
        <w:rPr/>
        <w:t>erroneous</w:t>
      </w:r>
      <w:r>
        <w:rPr>
          <w:spacing w:val="-13"/>
        </w:rPr>
        <w:t> </w:t>
      </w:r>
      <w:r>
        <w:rPr/>
        <w:t>candidates</w:t>
      </w:r>
      <w:r>
        <w:rPr>
          <w:spacing w:val="-14"/>
        </w:rPr>
        <w:t> </w:t>
      </w:r>
      <w:r>
        <w:rPr/>
        <w:t>and</w:t>
      </w:r>
      <w:r>
        <w:rPr>
          <w:spacing w:val="-14"/>
        </w:rPr>
        <w:t> </w:t>
      </w:r>
      <w:r>
        <w:rPr/>
        <w:t>even</w:t>
      </w:r>
      <w:r>
        <w:rPr>
          <w:spacing w:val="-14"/>
        </w:rPr>
        <w:t> </w:t>
      </w:r>
      <w:r>
        <w:rPr/>
        <w:t>to</w:t>
      </w:r>
      <w:r>
        <w:rPr>
          <w:spacing w:val="-14"/>
        </w:rPr>
        <w:t> </w:t>
      </w:r>
      <w:r>
        <w:rPr/>
        <w:t>assist</w:t>
      </w:r>
      <w:r>
        <w:rPr>
          <w:spacing w:val="-14"/>
        </w:rPr>
        <w:t> </w:t>
      </w:r>
      <w:r>
        <w:rPr/>
        <w:t>with filling</w:t>
      </w:r>
      <w:r>
        <w:rPr>
          <w:spacing w:val="-14"/>
        </w:rPr>
        <w:t> </w:t>
      </w:r>
      <w:r>
        <w:rPr/>
        <w:t>gaps</w:t>
      </w:r>
      <w:r>
        <w:rPr>
          <w:spacing w:val="-14"/>
        </w:rPr>
        <w:t> </w:t>
      </w:r>
      <w:r>
        <w:rPr/>
        <w:t>in</w:t>
      </w:r>
      <w:r>
        <w:rPr>
          <w:spacing w:val="-14"/>
        </w:rPr>
        <w:t> </w:t>
      </w:r>
      <w:r>
        <w:rPr/>
        <w:t>the</w:t>
      </w:r>
      <w:r>
        <w:rPr>
          <w:spacing w:val="-14"/>
        </w:rPr>
        <w:t> </w:t>
      </w:r>
      <w:r>
        <w:rPr/>
        <w:t>sequence.</w:t>
      </w:r>
      <w:r>
        <w:rPr>
          <w:spacing w:val="-14"/>
        </w:rPr>
        <w:t> </w:t>
      </w:r>
      <w:r>
        <w:rPr/>
        <w:t>We</w:t>
      </w:r>
      <w:r>
        <w:rPr>
          <w:spacing w:val="-14"/>
        </w:rPr>
        <w:t> </w:t>
      </w:r>
      <w:r>
        <w:rPr/>
        <w:t>have</w:t>
      </w:r>
      <w:r>
        <w:rPr>
          <w:spacing w:val="-14"/>
        </w:rPr>
        <w:t> </w:t>
      </w:r>
      <w:r>
        <w:rPr/>
        <w:t>used</w:t>
      </w:r>
      <w:r>
        <w:rPr>
          <w:spacing w:val="-14"/>
        </w:rPr>
        <w:t> </w:t>
      </w:r>
      <w:r>
        <w:rPr/>
        <w:t>the</w:t>
      </w:r>
      <w:r>
        <w:rPr>
          <w:spacing w:val="-14"/>
        </w:rPr>
        <w:t> </w:t>
      </w:r>
      <w:r>
        <w:rPr/>
        <w:t>presented</w:t>
      </w:r>
      <w:r>
        <w:rPr>
          <w:spacing w:val="-13"/>
        </w:rPr>
        <w:t> </w:t>
      </w:r>
      <w:r>
        <w:rPr/>
        <w:t>workflow</w:t>
      </w:r>
      <w:r>
        <w:rPr>
          <w:spacing w:val="-14"/>
        </w:rPr>
        <w:t> </w:t>
      </w:r>
      <w:r>
        <w:rPr/>
        <w:t>to</w:t>
      </w:r>
      <w:r>
        <w:rPr>
          <w:spacing w:val="-14"/>
        </w:rPr>
        <w:t> </w:t>
      </w:r>
      <w:r>
        <w:rPr/>
        <w:t>simultaneously sequence light and heavy chains, but for the sake of brevity have omitted the light chain</w:t>
      </w:r>
      <w:r>
        <w:rPr>
          <w:spacing w:val="-13"/>
        </w:rPr>
        <w:t> </w:t>
      </w:r>
      <w:r>
        <w:rPr/>
        <w:t>sequencing</w:t>
      </w:r>
      <w:r>
        <w:rPr>
          <w:spacing w:val="-13"/>
        </w:rPr>
        <w:t> </w:t>
      </w:r>
      <w:r>
        <w:rPr/>
        <w:t>efforts</w:t>
      </w:r>
      <w:r>
        <w:rPr>
          <w:spacing w:val="-13"/>
        </w:rPr>
        <w:t> </w:t>
      </w:r>
      <w:r>
        <w:rPr/>
        <w:t>in</w:t>
      </w:r>
      <w:r>
        <w:rPr>
          <w:spacing w:val="-13"/>
        </w:rPr>
        <w:t> </w:t>
      </w:r>
      <w:r>
        <w:rPr/>
        <w:t>this</w:t>
      </w:r>
      <w:r>
        <w:rPr>
          <w:spacing w:val="-13"/>
        </w:rPr>
        <w:t> </w:t>
      </w:r>
      <w:r>
        <w:rPr/>
        <w:t>manuscript.</w:t>
      </w:r>
      <w:r>
        <w:rPr>
          <w:spacing w:val="9"/>
        </w:rPr>
        <w:t> </w:t>
      </w:r>
      <w:r>
        <w:rPr/>
        <w:t>As</w:t>
      </w:r>
      <w:r>
        <w:rPr>
          <w:spacing w:val="-13"/>
        </w:rPr>
        <w:t> </w:t>
      </w:r>
      <w:r>
        <w:rPr/>
        <w:t>we</w:t>
      </w:r>
      <w:r>
        <w:rPr>
          <w:spacing w:val="-13"/>
        </w:rPr>
        <w:t> </w:t>
      </w:r>
      <w:r>
        <w:rPr/>
        <w:t>analyse</w:t>
      </w:r>
      <w:r>
        <w:rPr>
          <w:spacing w:val="-13"/>
        </w:rPr>
        <w:t> </w:t>
      </w:r>
      <w:r>
        <w:rPr/>
        <w:t>one</w:t>
      </w:r>
      <w:r>
        <w:rPr>
          <w:spacing w:val="-13"/>
        </w:rPr>
        <w:t> </w:t>
      </w:r>
      <w:r>
        <w:rPr/>
        <w:t>chain</w:t>
      </w:r>
      <w:r>
        <w:rPr>
          <w:spacing w:val="-13"/>
        </w:rPr>
        <w:t> </w:t>
      </w:r>
      <w:r>
        <w:rPr/>
        <w:t>at</w:t>
      </w:r>
      <w:r>
        <w:rPr>
          <w:spacing w:val="-13"/>
        </w:rPr>
        <w:t> </w:t>
      </w:r>
      <w:r>
        <w:rPr/>
        <w:t>a</w:t>
      </w:r>
      <w:r>
        <w:rPr>
          <w:spacing w:val="-13"/>
        </w:rPr>
        <w:t> </w:t>
      </w:r>
      <w:r>
        <w:rPr/>
        <w:t>time,</w:t>
      </w:r>
      <w:r>
        <w:rPr>
          <w:spacing w:val="-12"/>
        </w:rPr>
        <w:t> </w:t>
      </w:r>
      <w:r>
        <w:rPr/>
        <w:t>there is little difference between the analysis of light and heavy chains aside from differ- ences</w:t>
      </w:r>
      <w:r>
        <w:rPr>
          <w:spacing w:val="-11"/>
        </w:rPr>
        <w:t> </w:t>
      </w:r>
      <w:r>
        <w:rPr/>
        <w:t>arising</w:t>
      </w:r>
      <w:r>
        <w:rPr>
          <w:spacing w:val="-11"/>
        </w:rPr>
        <w:t> </w:t>
      </w:r>
      <w:r>
        <w:rPr/>
        <w:t>from</w:t>
      </w:r>
      <w:r>
        <w:rPr>
          <w:spacing w:val="-11"/>
        </w:rPr>
        <w:t> </w:t>
      </w:r>
      <w:r>
        <w:rPr/>
        <w:t>the</w:t>
      </w:r>
      <w:r>
        <w:rPr>
          <w:spacing w:val="-11"/>
        </w:rPr>
        <w:t> </w:t>
      </w:r>
      <w:r>
        <w:rPr/>
        <w:t>quality</w:t>
      </w:r>
      <w:r>
        <w:rPr>
          <w:spacing w:val="-11"/>
        </w:rPr>
        <w:t> </w:t>
      </w:r>
      <w:r>
        <w:rPr/>
        <w:t>of</w:t>
      </w:r>
      <w:r>
        <w:rPr>
          <w:spacing w:val="-11"/>
        </w:rPr>
        <w:t> </w:t>
      </w:r>
      <w:r>
        <w:rPr/>
        <w:t>the</w:t>
      </w:r>
      <w:r>
        <w:rPr>
          <w:spacing w:val="-11"/>
        </w:rPr>
        <w:t> </w:t>
      </w:r>
      <w:r>
        <w:rPr/>
        <w:t>data</w:t>
      </w:r>
      <w:r>
        <w:rPr>
          <w:spacing w:val="-11"/>
        </w:rPr>
        <w:t> </w:t>
      </w:r>
      <w:r>
        <w:rPr/>
        <w:t>or</w:t>
      </w:r>
      <w:r>
        <w:rPr>
          <w:spacing w:val="-11"/>
        </w:rPr>
        <w:t> </w:t>
      </w:r>
      <w:r>
        <w:rPr/>
        <w:t>the</w:t>
      </w:r>
      <w:r>
        <w:rPr>
          <w:spacing w:val="-11"/>
        </w:rPr>
        <w:t> </w:t>
      </w:r>
      <w:r>
        <w:rPr/>
        <w:t>complexity</w:t>
      </w:r>
      <w:r>
        <w:rPr>
          <w:spacing w:val="-11"/>
        </w:rPr>
        <w:t> </w:t>
      </w:r>
      <w:r>
        <w:rPr/>
        <w:t>of</w:t>
      </w:r>
      <w:r>
        <w:rPr>
          <w:spacing w:val="-11"/>
        </w:rPr>
        <w:t> </w:t>
      </w:r>
      <w:r>
        <w:rPr/>
        <w:t>the</w:t>
      </w:r>
      <w:r>
        <w:rPr>
          <w:spacing w:val="-11"/>
        </w:rPr>
        <w:t> </w:t>
      </w:r>
      <w:r>
        <w:rPr/>
        <w:t>target.</w:t>
      </w:r>
      <w:r>
        <w:rPr>
          <w:spacing w:val="10"/>
        </w:rPr>
        <w:t> </w:t>
      </w:r>
      <w:r>
        <w:rPr/>
        <w:t>Light</w:t>
      </w:r>
      <w:r>
        <w:rPr>
          <w:spacing w:val="-11"/>
        </w:rPr>
        <w:t> </w:t>
      </w:r>
      <w:r>
        <w:rPr/>
        <w:t>chains are</w:t>
      </w:r>
      <w:r>
        <w:rPr>
          <w:spacing w:val="-11"/>
        </w:rPr>
        <w:t> </w:t>
      </w:r>
      <w:r>
        <w:rPr/>
        <w:t>less</w:t>
      </w:r>
      <w:r>
        <w:rPr>
          <w:spacing w:val="-11"/>
        </w:rPr>
        <w:t> </w:t>
      </w:r>
      <w:r>
        <w:rPr/>
        <w:t>complex</w:t>
      </w:r>
      <w:r>
        <w:rPr>
          <w:spacing w:val="-11"/>
        </w:rPr>
        <w:t> </w:t>
      </w:r>
      <w:r>
        <w:rPr/>
        <w:t>owing</w:t>
      </w:r>
      <w:r>
        <w:rPr>
          <w:spacing w:val="-11"/>
        </w:rPr>
        <w:t> </w:t>
      </w:r>
      <w:r>
        <w:rPr/>
        <w:t>to</w:t>
      </w:r>
      <w:r>
        <w:rPr>
          <w:spacing w:val="-11"/>
        </w:rPr>
        <w:t> </w:t>
      </w:r>
      <w:r>
        <w:rPr/>
        <w:t>a</w:t>
      </w:r>
      <w:r>
        <w:rPr>
          <w:spacing w:val="-11"/>
        </w:rPr>
        <w:t> </w:t>
      </w:r>
      <w:r>
        <w:rPr/>
        <w:t>lower</w:t>
      </w:r>
      <w:r>
        <w:rPr>
          <w:spacing w:val="-11"/>
        </w:rPr>
        <w:t> </w:t>
      </w:r>
      <w:r>
        <w:rPr/>
        <w:t>degree</w:t>
      </w:r>
      <w:r>
        <w:rPr>
          <w:spacing w:val="-11"/>
        </w:rPr>
        <w:t> </w:t>
      </w:r>
      <w:r>
        <w:rPr/>
        <w:t>of</w:t>
      </w:r>
      <w:r>
        <w:rPr>
          <w:spacing w:val="-11"/>
        </w:rPr>
        <w:t> </w:t>
      </w:r>
      <w:r>
        <w:rPr/>
        <w:t>somatic</w:t>
      </w:r>
      <w:r>
        <w:rPr>
          <w:spacing w:val="-11"/>
        </w:rPr>
        <w:t> </w:t>
      </w:r>
      <w:r>
        <w:rPr/>
        <w:t>hypermutation</w:t>
      </w:r>
      <w:r>
        <w:rPr>
          <w:spacing w:val="-11"/>
        </w:rPr>
        <w:t> </w:t>
      </w:r>
      <w:r>
        <w:rPr/>
        <w:t>and</w:t>
      </w:r>
      <w:r>
        <w:rPr>
          <w:spacing w:val="-11"/>
        </w:rPr>
        <w:t> </w:t>
      </w:r>
      <w:r>
        <w:rPr/>
        <w:t>the</w:t>
      </w:r>
      <w:r>
        <w:rPr>
          <w:spacing w:val="-11"/>
        </w:rPr>
        <w:t> </w:t>
      </w:r>
      <w:r>
        <w:rPr/>
        <w:t>lack</w:t>
      </w:r>
      <w:r>
        <w:rPr>
          <w:spacing w:val="-11"/>
        </w:rPr>
        <w:t> </w:t>
      </w:r>
      <w:r>
        <w:rPr/>
        <w:t>of</w:t>
      </w:r>
      <w:r>
        <w:rPr>
          <w:spacing w:val="-11"/>
        </w:rPr>
        <w:t> </w:t>
      </w:r>
      <w:r>
        <w:rPr/>
        <w:t>a D-segment.</w:t>
      </w:r>
      <w:r>
        <w:rPr>
          <w:spacing w:val="19"/>
        </w:rPr>
        <w:t> </w:t>
      </w:r>
      <w:r>
        <w:rPr/>
        <w:t>Unsurprisingly</w:t>
      </w:r>
      <w:r>
        <w:rPr>
          <w:spacing w:val="-3"/>
        </w:rPr>
        <w:t> </w:t>
      </w:r>
      <w:r>
        <w:rPr/>
        <w:t>therefore,</w:t>
      </w:r>
      <w:r>
        <w:rPr>
          <w:spacing w:val="-2"/>
        </w:rPr>
        <w:t> </w:t>
      </w:r>
      <w:r>
        <w:rPr/>
        <w:t>these</w:t>
      </w:r>
      <w:r>
        <w:rPr>
          <w:spacing w:val="-3"/>
        </w:rPr>
        <w:t> </w:t>
      </w:r>
      <w:r>
        <w:rPr/>
        <w:t>targets</w:t>
      </w:r>
      <w:r>
        <w:rPr>
          <w:spacing w:val="-3"/>
        </w:rPr>
        <w:t> </w:t>
      </w:r>
      <w:r>
        <w:rPr/>
        <w:t>performed</w:t>
      </w:r>
      <w:r>
        <w:rPr>
          <w:spacing w:val="-3"/>
        </w:rPr>
        <w:t> </w:t>
      </w:r>
      <w:r>
        <w:rPr/>
        <w:t>equally</w:t>
      </w:r>
      <w:r>
        <w:rPr>
          <w:spacing w:val="-3"/>
        </w:rPr>
        <w:t> </w:t>
      </w:r>
      <w:r>
        <w:rPr/>
        <w:t>well</w:t>
      </w:r>
      <w:r>
        <w:rPr>
          <w:spacing w:val="-3"/>
        </w:rPr>
        <w:t> </w:t>
      </w:r>
      <w:r>
        <w:rPr/>
        <w:t>or</w:t>
      </w:r>
      <w:r>
        <w:rPr>
          <w:spacing w:val="-3"/>
        </w:rPr>
        <w:t> </w:t>
      </w:r>
      <w:r>
        <w:rPr/>
        <w:t>better than their heavy chain counterparts.</w:t>
      </w:r>
      <w:r>
        <w:rPr>
          <w:spacing w:val="40"/>
        </w:rPr>
        <w:t> </w:t>
      </w:r>
      <w:r>
        <w:rPr/>
        <w:t>The polyclonal sample used in this study still represents a handpicked case for sequencing plasma antibodies, where the sam- ple was dominated by a single clone.</w:t>
      </w:r>
      <w:r>
        <w:rPr>
          <w:spacing w:val="40"/>
        </w:rPr>
        <w:t> </w:t>
      </w:r>
      <w:r>
        <w:rPr/>
        <w:t>While moving to more complex samples will surely</w:t>
      </w:r>
      <w:r>
        <w:rPr>
          <w:spacing w:val="-2"/>
        </w:rPr>
        <w:t> </w:t>
      </w:r>
      <w:r>
        <w:rPr/>
        <w:t>pose</w:t>
      </w:r>
      <w:r>
        <w:rPr>
          <w:spacing w:val="-2"/>
        </w:rPr>
        <w:t> </w:t>
      </w:r>
      <w:r>
        <w:rPr/>
        <w:t>new</w:t>
      </w:r>
      <w:r>
        <w:rPr>
          <w:spacing w:val="-2"/>
        </w:rPr>
        <w:t> </w:t>
      </w:r>
      <w:r>
        <w:rPr/>
        <w:t>challenges,</w:t>
      </w:r>
      <w:r>
        <w:rPr>
          <w:spacing w:val="-1"/>
        </w:rPr>
        <w:t> </w:t>
      </w:r>
      <w:r>
        <w:rPr/>
        <w:t>it</w:t>
      </w:r>
      <w:r>
        <w:rPr>
          <w:spacing w:val="-2"/>
        </w:rPr>
        <w:t> </w:t>
      </w:r>
      <w:r>
        <w:rPr/>
        <w:t>has</w:t>
      </w:r>
      <w:r>
        <w:rPr>
          <w:spacing w:val="-2"/>
        </w:rPr>
        <w:t> </w:t>
      </w:r>
      <w:r>
        <w:rPr/>
        <w:t>been</w:t>
      </w:r>
      <w:r>
        <w:rPr>
          <w:spacing w:val="-2"/>
        </w:rPr>
        <w:t> </w:t>
      </w:r>
      <w:r>
        <w:rPr/>
        <w:t>shown</w:t>
      </w:r>
      <w:r>
        <w:rPr>
          <w:spacing w:val="-2"/>
        </w:rPr>
        <w:t> </w:t>
      </w:r>
      <w:r>
        <w:rPr/>
        <w:t>that</w:t>
      </w:r>
      <w:r>
        <w:rPr>
          <w:spacing w:val="-2"/>
        </w:rPr>
        <w:t> </w:t>
      </w:r>
      <w:r>
        <w:rPr/>
        <w:t>circulating</w:t>
      </w:r>
      <w:r>
        <w:rPr>
          <w:spacing w:val="-2"/>
        </w:rPr>
        <w:t> </w:t>
      </w:r>
      <w:r>
        <w:rPr/>
        <w:t>antibody</w:t>
      </w:r>
      <w:r>
        <w:rPr>
          <w:spacing w:val="-2"/>
        </w:rPr>
        <w:t> </w:t>
      </w:r>
      <w:r>
        <w:rPr/>
        <w:t>repertoires are, more often than previously thought, dominated by a limited number of clones (</w:t>
      </w:r>
      <w:hyperlink w:history="true" w:anchor="_bookmark306">
        <w:r>
          <w:rPr/>
          <w:t>28</w:t>
        </w:r>
      </w:hyperlink>
      <w:r>
        <w:rPr/>
        <w:t>,</w:t>
      </w:r>
      <w:r>
        <w:rPr>
          <w:spacing w:val="-1"/>
        </w:rPr>
        <w:t> </w:t>
      </w:r>
      <w:hyperlink w:history="true" w:anchor="_bookmark310">
        <w:r>
          <w:rPr/>
          <w:t>32</w:t>
        </w:r>
      </w:hyperlink>
      <w:r>
        <w:rPr/>
        <w:t>).</w:t>
      </w:r>
      <w:r>
        <w:rPr>
          <w:spacing w:val="24"/>
        </w:rPr>
        <w:t> </w:t>
      </w:r>
      <w:r>
        <w:rPr/>
        <w:t>We</w:t>
      </w:r>
      <w:r>
        <w:rPr>
          <w:spacing w:val="-1"/>
        </w:rPr>
        <w:t> </w:t>
      </w:r>
      <w:r>
        <w:rPr/>
        <w:t>are</w:t>
      </w:r>
      <w:r>
        <w:rPr>
          <w:spacing w:val="-1"/>
        </w:rPr>
        <w:t> </w:t>
      </w:r>
      <w:r>
        <w:rPr/>
        <w:t>therefore</w:t>
      </w:r>
      <w:r>
        <w:rPr>
          <w:spacing w:val="-1"/>
        </w:rPr>
        <w:t> </w:t>
      </w:r>
      <w:r>
        <w:rPr/>
        <w:t>optimistic</w:t>
      </w:r>
      <w:r>
        <w:rPr>
          <w:spacing w:val="-1"/>
        </w:rPr>
        <w:t> </w:t>
      </w:r>
      <w:r>
        <w:rPr/>
        <w:t>that</w:t>
      </w:r>
      <w:r>
        <w:rPr>
          <w:spacing w:val="-1"/>
        </w:rPr>
        <w:t> </w:t>
      </w:r>
      <w:r>
        <w:rPr/>
        <w:t>the</w:t>
      </w:r>
      <w:r>
        <w:rPr>
          <w:spacing w:val="-1"/>
        </w:rPr>
        <w:t> </w:t>
      </w:r>
      <w:r>
        <w:rPr/>
        <w:t>presented</w:t>
      </w:r>
      <w:r>
        <w:rPr>
          <w:spacing w:val="-1"/>
        </w:rPr>
        <w:t> </w:t>
      </w:r>
      <w:r>
        <w:rPr/>
        <w:t>approach</w:t>
      </w:r>
      <w:r>
        <w:rPr>
          <w:spacing w:val="-1"/>
        </w:rPr>
        <w:t> </w:t>
      </w:r>
      <w:r>
        <w:rPr/>
        <w:t>will</w:t>
      </w:r>
      <w:r>
        <w:rPr>
          <w:spacing w:val="-1"/>
        </w:rPr>
        <w:t> </w:t>
      </w:r>
      <w:r>
        <w:rPr/>
        <w:t>be</w:t>
      </w:r>
      <w:r>
        <w:rPr>
          <w:spacing w:val="-1"/>
        </w:rPr>
        <w:t> </w:t>
      </w:r>
      <w:r>
        <w:rPr/>
        <w:t>applicable to</w:t>
      </w:r>
      <w:r>
        <w:rPr>
          <w:spacing w:val="-6"/>
        </w:rPr>
        <w:t> </w:t>
      </w:r>
      <w:r>
        <w:rPr/>
        <w:t>a</w:t>
      </w:r>
      <w:r>
        <w:rPr>
          <w:spacing w:val="-6"/>
        </w:rPr>
        <w:t> </w:t>
      </w:r>
      <w:r>
        <w:rPr/>
        <w:t>significant</w:t>
      </w:r>
      <w:r>
        <w:rPr>
          <w:spacing w:val="-6"/>
        </w:rPr>
        <w:t> </w:t>
      </w:r>
      <w:r>
        <w:rPr/>
        <w:t>fraction</w:t>
      </w:r>
      <w:r>
        <w:rPr>
          <w:spacing w:val="-6"/>
        </w:rPr>
        <w:t> </w:t>
      </w:r>
      <w:r>
        <w:rPr/>
        <w:t>of</w:t>
      </w:r>
      <w:r>
        <w:rPr>
          <w:spacing w:val="-6"/>
        </w:rPr>
        <w:t> </w:t>
      </w:r>
      <w:r>
        <w:rPr/>
        <w:t>polyclonal</w:t>
      </w:r>
      <w:r>
        <w:rPr>
          <w:spacing w:val="-6"/>
        </w:rPr>
        <w:t> </w:t>
      </w:r>
      <w:r>
        <w:rPr/>
        <w:t>samples. Additionally,</w:t>
      </w:r>
      <w:r>
        <w:rPr>
          <w:spacing w:val="-6"/>
        </w:rPr>
        <w:t> </w:t>
      </w:r>
      <w:r>
        <w:rPr/>
        <w:t>for</w:t>
      </w:r>
      <w:r>
        <w:rPr>
          <w:spacing w:val="-6"/>
        </w:rPr>
        <w:t> </w:t>
      </w:r>
      <w:r>
        <w:rPr/>
        <w:t>those</w:t>
      </w:r>
      <w:r>
        <w:rPr>
          <w:spacing w:val="-6"/>
        </w:rPr>
        <w:t> </w:t>
      </w:r>
      <w:r>
        <w:rPr/>
        <w:t>samples</w:t>
      </w:r>
      <w:r>
        <w:rPr>
          <w:spacing w:val="-6"/>
        </w:rPr>
        <w:t> </w:t>
      </w:r>
      <w:r>
        <w:rPr/>
        <w:t>where it</w:t>
      </w:r>
      <w:r>
        <w:rPr>
          <w:spacing w:val="-8"/>
        </w:rPr>
        <w:t> </w:t>
      </w:r>
      <w:r>
        <w:rPr/>
        <w:t>does</w:t>
      </w:r>
      <w:r>
        <w:rPr>
          <w:spacing w:val="-8"/>
        </w:rPr>
        <w:t> </w:t>
      </w:r>
      <w:r>
        <w:rPr/>
        <w:t>fall</w:t>
      </w:r>
      <w:r>
        <w:rPr>
          <w:spacing w:val="-8"/>
        </w:rPr>
        <w:t> </w:t>
      </w:r>
      <w:r>
        <w:rPr/>
        <w:t>short</w:t>
      </w:r>
      <w:r>
        <w:rPr>
          <w:spacing w:val="-8"/>
        </w:rPr>
        <w:t> </w:t>
      </w:r>
      <w:r>
        <w:rPr/>
        <w:t>due</w:t>
      </w:r>
      <w:r>
        <w:rPr>
          <w:spacing w:val="-8"/>
        </w:rPr>
        <w:t> </w:t>
      </w:r>
      <w:r>
        <w:rPr/>
        <w:t>to</w:t>
      </w:r>
      <w:r>
        <w:rPr>
          <w:spacing w:val="-8"/>
        </w:rPr>
        <w:t> </w:t>
      </w:r>
      <w:r>
        <w:rPr/>
        <w:t>sample</w:t>
      </w:r>
      <w:r>
        <w:rPr>
          <w:spacing w:val="-8"/>
        </w:rPr>
        <w:t> </w:t>
      </w:r>
      <w:r>
        <w:rPr/>
        <w:t>complexity,</w:t>
      </w:r>
      <w:r>
        <w:rPr>
          <w:spacing w:val="-8"/>
        </w:rPr>
        <w:t> </w:t>
      </w:r>
      <w:r>
        <w:rPr/>
        <w:t>enrichment</w:t>
      </w:r>
      <w:r>
        <w:rPr>
          <w:spacing w:val="-8"/>
        </w:rPr>
        <w:t> </w:t>
      </w:r>
      <w:r>
        <w:rPr/>
        <w:t>strategies</w:t>
      </w:r>
      <w:r>
        <w:rPr>
          <w:spacing w:val="-8"/>
        </w:rPr>
        <w:t> </w:t>
      </w:r>
      <w:r>
        <w:rPr/>
        <w:t>can</w:t>
      </w:r>
      <w:r>
        <w:rPr>
          <w:spacing w:val="-8"/>
        </w:rPr>
        <w:t> </w:t>
      </w:r>
      <w:r>
        <w:rPr/>
        <w:t>be</w:t>
      </w:r>
      <w:r>
        <w:rPr>
          <w:spacing w:val="-8"/>
        </w:rPr>
        <w:t> </w:t>
      </w:r>
      <w:r>
        <w:rPr/>
        <w:t>applied</w:t>
      </w:r>
      <w:r>
        <w:rPr>
          <w:spacing w:val="-8"/>
        </w:rPr>
        <w:t> </w:t>
      </w:r>
      <w:r>
        <w:rPr/>
        <w:t>be- fore analysis in an effort to reduce sample complexity and increase the chance of successfully obtaining the protein sequence.</w:t>
      </w:r>
      <w:r>
        <w:rPr>
          <w:spacing w:val="40"/>
        </w:rPr>
        <w:t> </w:t>
      </w:r>
      <w:r>
        <w:rPr/>
        <w:t>Another point to improve is the need for</w:t>
      </w:r>
      <w:r>
        <w:rPr>
          <w:spacing w:val="-8"/>
        </w:rPr>
        <w:t> </w:t>
      </w:r>
      <w:r>
        <w:rPr/>
        <w:t>expert</w:t>
      </w:r>
      <w:r>
        <w:rPr>
          <w:spacing w:val="-8"/>
        </w:rPr>
        <w:t> </w:t>
      </w:r>
      <w:r>
        <w:rPr/>
        <w:t>manual</w:t>
      </w:r>
      <w:r>
        <w:rPr>
          <w:spacing w:val="-8"/>
        </w:rPr>
        <w:t> </w:t>
      </w:r>
      <w:r>
        <w:rPr/>
        <w:t>interpretation</w:t>
      </w:r>
      <w:r>
        <w:rPr>
          <w:spacing w:val="-8"/>
        </w:rPr>
        <w:t> </w:t>
      </w:r>
      <w:r>
        <w:rPr/>
        <w:t>at</w:t>
      </w:r>
      <w:r>
        <w:rPr>
          <w:spacing w:val="-8"/>
        </w:rPr>
        <w:t> </w:t>
      </w:r>
      <w:r>
        <w:rPr/>
        <w:t>various</w:t>
      </w:r>
      <w:r>
        <w:rPr>
          <w:spacing w:val="-8"/>
        </w:rPr>
        <w:t> </w:t>
      </w:r>
      <w:r>
        <w:rPr/>
        <w:t>points</w:t>
      </w:r>
      <w:r>
        <w:rPr>
          <w:spacing w:val="-8"/>
        </w:rPr>
        <w:t> </w:t>
      </w:r>
      <w:r>
        <w:rPr/>
        <w:t>in</w:t>
      </w:r>
      <w:r>
        <w:rPr>
          <w:spacing w:val="-8"/>
        </w:rPr>
        <w:t> </w:t>
      </w:r>
      <w:r>
        <w:rPr/>
        <w:t>this</w:t>
      </w:r>
      <w:r>
        <w:rPr>
          <w:spacing w:val="-8"/>
        </w:rPr>
        <w:t> </w:t>
      </w:r>
      <w:r>
        <w:rPr/>
        <w:t>workflow,</w:t>
      </w:r>
      <w:r>
        <w:rPr>
          <w:spacing w:val="-8"/>
        </w:rPr>
        <w:t> </w:t>
      </w:r>
      <w:r>
        <w:rPr/>
        <w:t>which</w:t>
      </w:r>
      <w:r>
        <w:rPr>
          <w:spacing w:val="-8"/>
        </w:rPr>
        <w:t> </w:t>
      </w:r>
      <w:r>
        <w:rPr/>
        <w:t>significantly limits the throughput.</w:t>
      </w:r>
      <w:r>
        <w:rPr>
          <w:spacing w:val="40"/>
        </w:rPr>
        <w:t> </w:t>
      </w:r>
      <w:r>
        <w:rPr/>
        <w:t>Although the main goal of the presented work was to define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0"/>
        <w:jc w:val="both"/>
      </w:pPr>
      <w:r>
        <w:rPr/>
        <w:t>a broadly applicable protocol for polyclonal antibody sequencing, we have not yet been able to define robust score cut-offs for several decision points making this an intermediate step in the development of a fully automated pipeline.</w:t>
      </w:r>
      <w:r>
        <w:rPr>
          <w:spacing w:val="35"/>
        </w:rPr>
        <w:t> </w:t>
      </w:r>
      <w:r>
        <w:rPr/>
        <w:t>The integration of</w:t>
      </w:r>
      <w:r>
        <w:rPr>
          <w:spacing w:val="-13"/>
        </w:rPr>
        <w:t> </w:t>
      </w:r>
      <w:r>
        <w:rPr/>
        <w:t>multiple</w:t>
      </w:r>
      <w:r>
        <w:rPr>
          <w:spacing w:val="-13"/>
        </w:rPr>
        <w:t> </w:t>
      </w:r>
      <w:r>
        <w:rPr/>
        <w:t>data</w:t>
      </w:r>
      <w:r>
        <w:rPr>
          <w:spacing w:val="-13"/>
        </w:rPr>
        <w:t> </w:t>
      </w:r>
      <w:r>
        <w:rPr/>
        <w:t>sources,</w:t>
      </w:r>
      <w:r>
        <w:rPr>
          <w:spacing w:val="-12"/>
        </w:rPr>
        <w:t> </w:t>
      </w:r>
      <w:r>
        <w:rPr/>
        <w:t>as</w:t>
      </w:r>
      <w:r>
        <w:rPr>
          <w:spacing w:val="-13"/>
        </w:rPr>
        <w:t> </w:t>
      </w:r>
      <w:r>
        <w:rPr/>
        <w:t>well</w:t>
      </w:r>
      <w:r>
        <w:rPr>
          <w:spacing w:val="-13"/>
        </w:rPr>
        <w:t> </w:t>
      </w:r>
      <w:r>
        <w:rPr/>
        <w:t>as</w:t>
      </w:r>
      <w:r>
        <w:rPr>
          <w:spacing w:val="-13"/>
        </w:rPr>
        <w:t> </w:t>
      </w:r>
      <w:r>
        <w:rPr/>
        <w:t>the</w:t>
      </w:r>
      <w:r>
        <w:rPr>
          <w:spacing w:val="-13"/>
        </w:rPr>
        <w:t> </w:t>
      </w:r>
      <w:r>
        <w:rPr/>
        <w:t>diversity</w:t>
      </w:r>
      <w:r>
        <w:rPr>
          <w:spacing w:val="-13"/>
        </w:rPr>
        <w:t> </w:t>
      </w:r>
      <w:r>
        <w:rPr/>
        <w:t>of</w:t>
      </w:r>
      <w:r>
        <w:rPr>
          <w:spacing w:val="-13"/>
        </w:rPr>
        <w:t> </w:t>
      </w:r>
      <w:r>
        <w:rPr/>
        <w:t>the</w:t>
      </w:r>
      <w:r>
        <w:rPr>
          <w:spacing w:val="-13"/>
        </w:rPr>
        <w:t> </w:t>
      </w:r>
      <w:r>
        <w:rPr/>
        <w:t>analysed</w:t>
      </w:r>
      <w:r>
        <w:rPr>
          <w:spacing w:val="-13"/>
        </w:rPr>
        <w:t> </w:t>
      </w:r>
      <w:r>
        <w:rPr/>
        <w:t>samples</w:t>
      </w:r>
      <w:r>
        <w:rPr>
          <w:spacing w:val="-13"/>
        </w:rPr>
        <w:t> </w:t>
      </w:r>
      <w:r>
        <w:rPr/>
        <w:t>(polyclonal, complex),</w:t>
      </w:r>
      <w:r>
        <w:rPr>
          <w:spacing w:val="-2"/>
        </w:rPr>
        <w:t> </w:t>
      </w:r>
      <w:r>
        <w:rPr/>
        <w:t>targets</w:t>
      </w:r>
      <w:r>
        <w:rPr>
          <w:spacing w:val="-3"/>
        </w:rPr>
        <w:t> </w:t>
      </w:r>
      <w:r>
        <w:rPr/>
        <w:t>(light</w:t>
      </w:r>
      <w:r>
        <w:rPr>
          <w:spacing w:val="-3"/>
        </w:rPr>
        <w:t> </w:t>
      </w:r>
      <w:r>
        <w:rPr/>
        <w:t>or</w:t>
      </w:r>
      <w:r>
        <w:rPr>
          <w:spacing w:val="-3"/>
        </w:rPr>
        <w:t> </w:t>
      </w:r>
      <w:r>
        <w:rPr/>
        <w:t>heavy</w:t>
      </w:r>
      <w:r>
        <w:rPr>
          <w:spacing w:val="-3"/>
        </w:rPr>
        <w:t> </w:t>
      </w:r>
      <w:r>
        <w:rPr/>
        <w:t>chain,</w:t>
      </w:r>
      <w:r>
        <w:rPr>
          <w:spacing w:val="-2"/>
        </w:rPr>
        <w:t> </w:t>
      </w:r>
      <w:r>
        <w:rPr/>
        <w:t>dominant</w:t>
      </w:r>
      <w:r>
        <w:rPr>
          <w:spacing w:val="-3"/>
        </w:rPr>
        <w:t> </w:t>
      </w:r>
      <w:r>
        <w:rPr/>
        <w:t>clones,</w:t>
      </w:r>
      <w:r>
        <w:rPr>
          <w:spacing w:val="-2"/>
        </w:rPr>
        <w:t> </w:t>
      </w:r>
      <w:r>
        <w:rPr/>
        <w:t>isotypes),</w:t>
      </w:r>
      <w:r>
        <w:rPr>
          <w:spacing w:val="-2"/>
        </w:rPr>
        <w:t> </w:t>
      </w:r>
      <w:r>
        <w:rPr/>
        <w:t>regions</w:t>
      </w:r>
      <w:r>
        <w:rPr>
          <w:spacing w:val="-3"/>
        </w:rPr>
        <w:t> </w:t>
      </w:r>
      <w:r>
        <w:rPr/>
        <w:t>(FR1-4, CDR1-3)</w:t>
      </w:r>
      <w:r>
        <w:rPr>
          <w:spacing w:val="-5"/>
        </w:rPr>
        <w:t> </w:t>
      </w:r>
      <w:r>
        <w:rPr/>
        <w:t>and</w:t>
      </w:r>
      <w:r>
        <w:rPr>
          <w:spacing w:val="-5"/>
        </w:rPr>
        <w:t> </w:t>
      </w:r>
      <w:r>
        <w:rPr/>
        <w:t>segments</w:t>
      </w:r>
      <w:r>
        <w:rPr>
          <w:spacing w:val="-5"/>
        </w:rPr>
        <w:t> </w:t>
      </w:r>
      <w:r>
        <w:rPr/>
        <w:t>(FRs,</w:t>
      </w:r>
      <w:r>
        <w:rPr>
          <w:spacing w:val="-5"/>
        </w:rPr>
        <w:t> </w:t>
      </w:r>
      <w:r>
        <w:rPr/>
        <w:t>FR-CDR-FR,</w:t>
      </w:r>
      <w:r>
        <w:rPr>
          <w:spacing w:val="-5"/>
        </w:rPr>
        <w:t> </w:t>
      </w:r>
      <w:r>
        <w:rPr/>
        <w:t>chain),</w:t>
      </w:r>
      <w:r>
        <w:rPr>
          <w:spacing w:val="-5"/>
        </w:rPr>
        <w:t> </w:t>
      </w:r>
      <w:r>
        <w:rPr/>
        <w:t>makes</w:t>
      </w:r>
      <w:r>
        <w:rPr>
          <w:spacing w:val="-5"/>
        </w:rPr>
        <w:t> </w:t>
      </w:r>
      <w:r>
        <w:rPr/>
        <w:t>this</w:t>
      </w:r>
      <w:r>
        <w:rPr>
          <w:spacing w:val="-5"/>
        </w:rPr>
        <w:t> </w:t>
      </w:r>
      <w:r>
        <w:rPr/>
        <w:t>an</w:t>
      </w:r>
      <w:r>
        <w:rPr>
          <w:spacing w:val="-5"/>
        </w:rPr>
        <w:t> </w:t>
      </w:r>
      <w:r>
        <w:rPr/>
        <w:t>even</w:t>
      </w:r>
      <w:r>
        <w:rPr>
          <w:spacing w:val="-5"/>
        </w:rPr>
        <w:t> </w:t>
      </w:r>
      <w:r>
        <w:rPr/>
        <w:t>bigger</w:t>
      </w:r>
      <w:r>
        <w:rPr>
          <w:spacing w:val="-5"/>
        </w:rPr>
        <w:t> </w:t>
      </w:r>
      <w:r>
        <w:rPr/>
        <w:t>chal- lenge.</w:t>
      </w:r>
      <w:r>
        <w:rPr>
          <w:spacing w:val="9"/>
        </w:rPr>
        <w:t> </w:t>
      </w:r>
      <w:r>
        <w:rPr/>
        <w:t>As</w:t>
      </w:r>
      <w:r>
        <w:rPr>
          <w:spacing w:val="-9"/>
        </w:rPr>
        <w:t> </w:t>
      </w:r>
      <w:r>
        <w:rPr/>
        <w:t>the</w:t>
      </w:r>
      <w:r>
        <w:rPr>
          <w:spacing w:val="-10"/>
        </w:rPr>
        <w:t> </w:t>
      </w:r>
      <w:r>
        <w:rPr/>
        <w:t>field</w:t>
      </w:r>
      <w:r>
        <w:rPr>
          <w:spacing w:val="-9"/>
        </w:rPr>
        <w:t> </w:t>
      </w:r>
      <w:r>
        <w:rPr/>
        <w:t>matures</w:t>
      </w:r>
      <w:r>
        <w:rPr>
          <w:spacing w:val="-10"/>
        </w:rPr>
        <w:t> </w:t>
      </w:r>
      <w:r>
        <w:rPr/>
        <w:t>however,</w:t>
      </w:r>
      <w:r>
        <w:rPr>
          <w:spacing w:val="-9"/>
        </w:rPr>
        <w:t> </w:t>
      </w:r>
      <w:r>
        <w:rPr/>
        <w:t>a</w:t>
      </w:r>
      <w:r>
        <w:rPr>
          <w:spacing w:val="-9"/>
        </w:rPr>
        <w:t> </w:t>
      </w:r>
      <w:r>
        <w:rPr/>
        <w:t>point</w:t>
      </w:r>
      <w:r>
        <w:rPr>
          <w:spacing w:val="-10"/>
        </w:rPr>
        <w:t> </w:t>
      </w:r>
      <w:r>
        <w:rPr/>
        <w:t>will</w:t>
      </w:r>
      <w:r>
        <w:rPr>
          <w:spacing w:val="-10"/>
        </w:rPr>
        <w:t> </w:t>
      </w:r>
      <w:r>
        <w:rPr/>
        <w:t>be</w:t>
      </w:r>
      <w:r>
        <w:rPr>
          <w:spacing w:val="-9"/>
        </w:rPr>
        <w:t> </w:t>
      </w:r>
      <w:r>
        <w:rPr/>
        <w:t>reached</w:t>
      </w:r>
      <w:r>
        <w:rPr>
          <w:spacing w:val="-10"/>
        </w:rPr>
        <w:t> </w:t>
      </w:r>
      <w:r>
        <w:rPr/>
        <w:t>where</w:t>
      </w:r>
      <w:r>
        <w:rPr>
          <w:spacing w:val="-10"/>
        </w:rPr>
        <w:t> </w:t>
      </w:r>
      <w:r>
        <w:rPr/>
        <w:t>scoring</w:t>
      </w:r>
      <w:r>
        <w:rPr>
          <w:spacing w:val="-9"/>
        </w:rPr>
        <w:t> </w:t>
      </w:r>
      <w:r>
        <w:rPr/>
        <w:t>functions and corresponding cut-offs can be defined.</w:t>
      </w:r>
      <w:r>
        <w:rPr>
          <w:spacing w:val="40"/>
        </w:rPr>
        <w:t> </w:t>
      </w:r>
      <w:r>
        <w:rPr/>
        <w:t>This will automate an ever-increasing </w:t>
      </w:r>
      <w:r>
        <w:rPr>
          <w:spacing w:val="-2"/>
        </w:rPr>
        <w:t>portion</w:t>
      </w:r>
      <w:r>
        <w:rPr>
          <w:spacing w:val="-3"/>
        </w:rPr>
        <w:t> </w:t>
      </w:r>
      <w:r>
        <w:rPr>
          <w:spacing w:val="-2"/>
        </w:rPr>
        <w:t>of</w:t>
      </w:r>
      <w:r>
        <w:rPr>
          <w:spacing w:val="-3"/>
        </w:rPr>
        <w:t> </w:t>
      </w:r>
      <w:r>
        <w:rPr>
          <w:spacing w:val="-2"/>
        </w:rPr>
        <w:t>this</w:t>
      </w:r>
      <w:r>
        <w:rPr>
          <w:spacing w:val="-3"/>
        </w:rPr>
        <w:t> </w:t>
      </w:r>
      <w:r>
        <w:rPr>
          <w:spacing w:val="-2"/>
        </w:rPr>
        <w:t>work, eventually</w:t>
      </w:r>
      <w:r>
        <w:rPr>
          <w:spacing w:val="-3"/>
        </w:rPr>
        <w:t> </w:t>
      </w:r>
      <w:r>
        <w:rPr>
          <w:spacing w:val="-2"/>
        </w:rPr>
        <w:t>leading</w:t>
      </w:r>
      <w:r>
        <w:rPr>
          <w:spacing w:val="-3"/>
        </w:rPr>
        <w:t> </w:t>
      </w:r>
      <w:r>
        <w:rPr>
          <w:spacing w:val="-2"/>
        </w:rPr>
        <w:t>to</w:t>
      </w:r>
      <w:r>
        <w:rPr>
          <w:spacing w:val="-3"/>
        </w:rPr>
        <w:t> </w:t>
      </w:r>
      <w:r>
        <w:rPr>
          <w:spacing w:val="-2"/>
        </w:rPr>
        <w:t>a</w:t>
      </w:r>
      <w:r>
        <w:rPr>
          <w:spacing w:val="-3"/>
        </w:rPr>
        <w:t> </w:t>
      </w:r>
      <w:r>
        <w:rPr>
          <w:spacing w:val="-2"/>
        </w:rPr>
        <w:t>high</w:t>
      </w:r>
      <w:r>
        <w:rPr>
          <w:spacing w:val="-3"/>
        </w:rPr>
        <w:t> </w:t>
      </w:r>
      <w:r>
        <w:rPr>
          <w:spacing w:val="-2"/>
        </w:rPr>
        <w:t>throughput,</w:t>
      </w:r>
      <w:r>
        <w:rPr>
          <w:spacing w:val="-1"/>
        </w:rPr>
        <w:t> </w:t>
      </w:r>
      <w:r>
        <w:rPr>
          <w:spacing w:val="-2"/>
        </w:rPr>
        <w:t>fully</w:t>
      </w:r>
      <w:r>
        <w:rPr>
          <w:spacing w:val="-3"/>
        </w:rPr>
        <w:t> </w:t>
      </w:r>
      <w:r>
        <w:rPr>
          <w:spacing w:val="-2"/>
        </w:rPr>
        <w:t>automated</w:t>
      </w:r>
      <w:r>
        <w:rPr>
          <w:spacing w:val="-3"/>
        </w:rPr>
        <w:t> </w:t>
      </w:r>
      <w:r>
        <w:rPr>
          <w:spacing w:val="-2"/>
        </w:rPr>
        <w:t>method.</w:t>
      </w:r>
    </w:p>
    <w:p>
      <w:pPr>
        <w:pStyle w:val="BodyText"/>
      </w:pPr>
    </w:p>
    <w:p>
      <w:pPr>
        <w:pStyle w:val="BodyText"/>
      </w:pPr>
    </w:p>
    <w:p>
      <w:pPr>
        <w:pStyle w:val="BodyText"/>
      </w:pPr>
    </w:p>
    <w:p>
      <w:pPr>
        <w:pStyle w:val="BodyText"/>
        <w:spacing w:before="29"/>
      </w:pPr>
    </w:p>
    <w:p>
      <w:pPr>
        <w:pStyle w:val="Heading1"/>
        <w:numPr>
          <w:ilvl w:val="1"/>
          <w:numId w:val="10"/>
        </w:numPr>
        <w:tabs>
          <w:tab w:pos="1819" w:val="left" w:leader="none"/>
        </w:tabs>
        <w:spacing w:line="240" w:lineRule="auto" w:before="0" w:after="0"/>
        <w:ind w:left="1819" w:right="0" w:hanging="686"/>
        <w:jc w:val="left"/>
      </w:pPr>
      <w:r>
        <w:rPr/>
        <w:t>Materials</w:t>
      </w:r>
      <w:r>
        <w:rPr>
          <w:spacing w:val="17"/>
        </w:rPr>
        <w:t> </w:t>
      </w:r>
      <w:r>
        <w:rPr/>
        <w:t>and</w:t>
      </w:r>
      <w:r>
        <w:rPr>
          <w:spacing w:val="18"/>
        </w:rPr>
        <w:t> </w:t>
      </w:r>
      <w:r>
        <w:rPr>
          <w:spacing w:val="-2"/>
        </w:rPr>
        <w:t>Methods</w:t>
      </w:r>
    </w:p>
    <w:p>
      <w:pPr>
        <w:pStyle w:val="BodyText"/>
        <w:spacing w:before="115"/>
        <w:rPr>
          <w:b/>
          <w:sz w:val="28"/>
        </w:rPr>
      </w:pPr>
    </w:p>
    <w:p>
      <w:pPr>
        <w:pStyle w:val="Heading2"/>
        <w:numPr>
          <w:ilvl w:val="2"/>
          <w:numId w:val="10"/>
        </w:numPr>
        <w:tabs>
          <w:tab w:pos="1904" w:val="left" w:leader="none"/>
        </w:tabs>
        <w:spacing w:line="240" w:lineRule="auto" w:before="0" w:after="0"/>
        <w:ind w:left="1904" w:right="0" w:hanging="771"/>
        <w:jc w:val="left"/>
      </w:pPr>
      <w:bookmarkStart w:name="_bookmark273" w:id="295"/>
      <w:bookmarkEnd w:id="295"/>
      <w:r>
        <w:rPr>
          <w:b w:val="0"/>
        </w:rPr>
      </w:r>
      <w:r>
        <w:rPr/>
        <w:t>Immunoglobulin</w:t>
      </w:r>
      <w:r>
        <w:rPr>
          <w:spacing w:val="-12"/>
        </w:rPr>
        <w:t> </w:t>
      </w:r>
      <w:r>
        <w:rPr/>
        <w:t>capture</w:t>
      </w:r>
      <w:r>
        <w:rPr>
          <w:spacing w:val="-11"/>
        </w:rPr>
        <w:t> </w:t>
      </w:r>
      <w:r>
        <w:rPr/>
        <w:t>and</w:t>
      </w:r>
      <w:r>
        <w:rPr>
          <w:spacing w:val="-12"/>
        </w:rPr>
        <w:t> </w:t>
      </w:r>
      <w:r>
        <w:rPr/>
        <w:t>Fab</w:t>
      </w:r>
      <w:r>
        <w:rPr>
          <w:spacing w:val="-11"/>
        </w:rPr>
        <w:t> </w:t>
      </w:r>
      <w:r>
        <w:rPr>
          <w:spacing w:val="-2"/>
        </w:rPr>
        <w:t>generation</w:t>
      </w:r>
    </w:p>
    <w:p>
      <w:pPr>
        <w:pStyle w:val="BodyText"/>
        <w:spacing w:before="58"/>
        <w:rPr>
          <w:b/>
          <w:sz w:val="24"/>
        </w:rPr>
      </w:pPr>
    </w:p>
    <w:p>
      <w:pPr>
        <w:pStyle w:val="Heading3"/>
        <w:spacing w:before="1"/>
      </w:pPr>
      <w:r>
        <w:rPr/>
        <mc:AlternateContent>
          <mc:Choice Requires="wps">
            <w:drawing>
              <wp:anchor distT="0" distB="0" distL="0" distR="0" allowOverlap="1" layoutInCell="1" locked="0" behindDoc="0" simplePos="0" relativeHeight="15836672">
                <wp:simplePos x="0" y="0"/>
                <wp:positionH relativeFrom="page">
                  <wp:posOffset>5772658</wp:posOffset>
                </wp:positionH>
                <wp:positionV relativeFrom="paragraph">
                  <wp:posOffset>-93168</wp:posOffset>
                </wp:positionV>
                <wp:extent cx="347345" cy="900430"/>
                <wp:effectExtent l="0" t="0" r="0" b="0"/>
                <wp:wrapNone/>
                <wp:docPr id="824" name="Textbox 824"/>
                <wp:cNvGraphicFramePr>
                  <a:graphicFrameLocks/>
                </wp:cNvGraphicFramePr>
                <a:graphic>
                  <a:graphicData uri="http://schemas.microsoft.com/office/word/2010/wordprocessingShape">
                    <wps:wsp>
                      <wps:cNvPr id="824" name="Textbox 824"/>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7.336082pt;width:27.35pt;height:70.9pt;mso-position-horizontal-relative:page;mso-position-vertical-relative:paragraph;z-index:15836672" type="#_x0000_t202" id="docshape576"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Recombinant</w:t>
      </w:r>
      <w:r>
        <w:rPr>
          <w:spacing w:val="-14"/>
        </w:rPr>
        <w:t> </w:t>
      </w:r>
      <w:r>
        <w:rPr/>
        <w:t>IgG1</w:t>
      </w:r>
      <w:r>
        <w:rPr>
          <w:spacing w:val="-12"/>
        </w:rPr>
        <w:t> </w:t>
      </w:r>
      <w:r>
        <w:rPr/>
        <w:t>sample</w:t>
      </w:r>
      <w:r>
        <w:rPr>
          <w:spacing w:val="-11"/>
        </w:rPr>
        <w:t> </w:t>
      </w:r>
      <w:r>
        <w:rPr>
          <w:spacing w:val="-2"/>
        </w:rPr>
        <w:t>preparation</w:t>
      </w:r>
    </w:p>
    <w:p>
      <w:pPr>
        <w:pStyle w:val="BodyText"/>
        <w:spacing w:before="112"/>
        <w:rPr>
          <w:b/>
        </w:rPr>
      </w:pPr>
    </w:p>
    <w:p>
      <w:pPr>
        <w:pStyle w:val="BodyText"/>
        <w:spacing w:line="415" w:lineRule="auto"/>
        <w:ind w:left="1133" w:right="1131"/>
        <w:jc w:val="both"/>
      </w:pPr>
      <w:r>
        <w:rPr>
          <w:spacing w:val="-2"/>
        </w:rPr>
        <w:t>The</w:t>
      </w:r>
      <w:r>
        <w:rPr>
          <w:spacing w:val="-10"/>
        </w:rPr>
        <w:t> </w:t>
      </w:r>
      <w:r>
        <w:rPr>
          <w:spacing w:val="-2"/>
        </w:rPr>
        <w:t>IgG</w:t>
      </w:r>
      <w:r>
        <w:rPr>
          <w:spacing w:val="-10"/>
        </w:rPr>
        <w:t> </w:t>
      </w:r>
      <w:r>
        <w:rPr>
          <w:spacing w:val="-2"/>
        </w:rPr>
        <w:t>purification</w:t>
      </w:r>
      <w:r>
        <w:rPr>
          <w:spacing w:val="-10"/>
        </w:rPr>
        <w:t> </w:t>
      </w:r>
      <w:r>
        <w:rPr>
          <w:spacing w:val="-2"/>
        </w:rPr>
        <w:t>and</w:t>
      </w:r>
      <w:r>
        <w:rPr>
          <w:spacing w:val="-10"/>
        </w:rPr>
        <w:t> </w:t>
      </w:r>
      <w:r>
        <w:rPr>
          <w:spacing w:val="-2"/>
        </w:rPr>
        <w:t>generation</w:t>
      </w:r>
      <w:r>
        <w:rPr>
          <w:spacing w:val="-10"/>
        </w:rPr>
        <w:t> </w:t>
      </w:r>
      <w:r>
        <w:rPr>
          <w:spacing w:val="-2"/>
        </w:rPr>
        <w:t>of</w:t>
      </w:r>
      <w:r>
        <w:rPr>
          <w:spacing w:val="-10"/>
        </w:rPr>
        <w:t> </w:t>
      </w:r>
      <w:r>
        <w:rPr>
          <w:spacing w:val="-2"/>
        </w:rPr>
        <w:t>IgG1</w:t>
      </w:r>
      <w:r>
        <w:rPr>
          <w:spacing w:val="-10"/>
        </w:rPr>
        <w:t> </w:t>
      </w:r>
      <w:r>
        <w:rPr>
          <w:spacing w:val="-2"/>
        </w:rPr>
        <w:t>Fabs</w:t>
      </w:r>
      <w:r>
        <w:rPr>
          <w:spacing w:val="-10"/>
        </w:rPr>
        <w:t> </w:t>
      </w:r>
      <w:r>
        <w:rPr>
          <w:spacing w:val="-2"/>
        </w:rPr>
        <w:t>for</w:t>
      </w:r>
      <w:r>
        <w:rPr>
          <w:spacing w:val="-10"/>
        </w:rPr>
        <w:t> </w:t>
      </w:r>
      <w:r>
        <w:rPr>
          <w:spacing w:val="-2"/>
        </w:rPr>
        <w:t>the</w:t>
      </w:r>
      <w:r>
        <w:rPr>
          <w:spacing w:val="-10"/>
        </w:rPr>
        <w:t> </w:t>
      </w:r>
      <w:r>
        <w:rPr>
          <w:spacing w:val="-2"/>
        </w:rPr>
        <w:t>recombinant</w:t>
      </w:r>
      <w:r>
        <w:rPr>
          <w:spacing w:val="-10"/>
        </w:rPr>
        <w:t> </w:t>
      </w:r>
      <w:r>
        <w:rPr>
          <w:spacing w:val="-2"/>
        </w:rPr>
        <w:t>monoclonal</w:t>
      </w:r>
      <w:r>
        <w:rPr>
          <w:spacing w:val="-10"/>
        </w:rPr>
        <w:t> </w:t>
      </w:r>
      <w:r>
        <w:rPr>
          <w:spacing w:val="-2"/>
        </w:rPr>
        <w:t>and </w:t>
      </w:r>
      <w:r>
        <w:rPr/>
        <w:t>mix</w:t>
      </w:r>
      <w:r>
        <w:rPr>
          <w:spacing w:val="-10"/>
        </w:rPr>
        <w:t> </w:t>
      </w:r>
      <w:r>
        <w:rPr/>
        <w:t>samples</w:t>
      </w:r>
      <w:r>
        <w:rPr>
          <w:spacing w:val="-10"/>
        </w:rPr>
        <w:t> </w:t>
      </w:r>
      <w:r>
        <w:rPr/>
        <w:t>was</w:t>
      </w:r>
      <w:r>
        <w:rPr>
          <w:spacing w:val="-10"/>
        </w:rPr>
        <w:t> </w:t>
      </w:r>
      <w:r>
        <w:rPr/>
        <w:t>performed</w:t>
      </w:r>
      <w:r>
        <w:rPr>
          <w:spacing w:val="-10"/>
        </w:rPr>
        <w:t> </w:t>
      </w:r>
      <w:r>
        <w:rPr/>
        <w:t>as</w:t>
      </w:r>
      <w:r>
        <w:rPr>
          <w:spacing w:val="-10"/>
        </w:rPr>
        <w:t> </w:t>
      </w:r>
      <w:r>
        <w:rPr/>
        <w:t>previously</w:t>
      </w:r>
      <w:r>
        <w:rPr>
          <w:spacing w:val="-10"/>
        </w:rPr>
        <w:t> </w:t>
      </w:r>
      <w:r>
        <w:rPr/>
        <w:t>published</w:t>
      </w:r>
      <w:r>
        <w:rPr>
          <w:spacing w:val="-10"/>
        </w:rPr>
        <w:t> </w:t>
      </w:r>
      <w:r>
        <w:rPr/>
        <w:t>(</w:t>
      </w:r>
      <w:hyperlink w:history="true" w:anchor="_bookmark306">
        <w:r>
          <w:rPr/>
          <w:t>28</w:t>
        </w:r>
      </w:hyperlink>
      <w:r>
        <w:rPr/>
        <w:t>).</w:t>
      </w:r>
      <w:r>
        <w:rPr>
          <w:spacing w:val="9"/>
        </w:rPr>
        <w:t> </w:t>
      </w:r>
      <w:r>
        <w:rPr/>
        <w:t>IgGs</w:t>
      </w:r>
      <w:r>
        <w:rPr>
          <w:spacing w:val="-10"/>
        </w:rPr>
        <w:t> </w:t>
      </w:r>
      <w:r>
        <w:rPr/>
        <w:t>were</w:t>
      </w:r>
      <w:r>
        <w:rPr>
          <w:spacing w:val="-10"/>
        </w:rPr>
        <w:t> </w:t>
      </w:r>
      <w:r>
        <w:rPr/>
        <w:t>captured</w:t>
      </w:r>
      <w:r>
        <w:rPr>
          <w:spacing w:val="-10"/>
        </w:rPr>
        <w:t> </w:t>
      </w:r>
      <w:r>
        <w:rPr/>
        <w:t>using CaptureSelect</w:t>
      </w:r>
      <w:r>
        <w:rPr>
          <w:spacing w:val="-3"/>
        </w:rPr>
        <w:t> </w:t>
      </w:r>
      <w:r>
        <w:rPr/>
        <w:t>FcXL</w:t>
      </w:r>
      <w:r>
        <w:rPr>
          <w:spacing w:val="-3"/>
        </w:rPr>
        <w:t> </w:t>
      </w:r>
      <w:r>
        <w:rPr/>
        <w:t>affinity</w:t>
      </w:r>
      <w:r>
        <w:rPr>
          <w:spacing w:val="-3"/>
        </w:rPr>
        <w:t> </w:t>
      </w:r>
      <w:r>
        <w:rPr/>
        <w:t>matrix</w:t>
      </w:r>
      <w:r>
        <w:rPr>
          <w:spacing w:val="-3"/>
        </w:rPr>
        <w:t> </w:t>
      </w:r>
      <w:r>
        <w:rPr/>
        <w:t>(Thermo</w:t>
      </w:r>
      <w:r>
        <w:rPr>
          <w:spacing w:val="-3"/>
        </w:rPr>
        <w:t> </w:t>
      </w:r>
      <w:r>
        <w:rPr/>
        <w:t>Scientific).</w:t>
      </w:r>
      <w:r>
        <w:rPr>
          <w:spacing w:val="21"/>
        </w:rPr>
        <w:t> </w:t>
      </w:r>
      <w:r>
        <w:rPr/>
        <w:t>Mobicol</w:t>
      </w:r>
      <w:r>
        <w:rPr>
          <w:spacing w:val="-3"/>
        </w:rPr>
        <w:t> </w:t>
      </w:r>
      <w:r>
        <w:rPr/>
        <w:t>spin</w:t>
      </w:r>
      <w:r>
        <w:rPr>
          <w:spacing w:val="-3"/>
        </w:rPr>
        <w:t> </w:t>
      </w:r>
      <w:r>
        <w:rPr/>
        <w:t>filters</w:t>
      </w:r>
      <w:r>
        <w:rPr>
          <w:spacing w:val="-3"/>
        </w:rPr>
        <w:t> </w:t>
      </w:r>
      <w:r>
        <w:rPr/>
        <w:t>were</w:t>
      </w:r>
      <w:r>
        <w:rPr>
          <w:spacing w:val="-3"/>
        </w:rPr>
        <w:t> </w:t>
      </w:r>
      <w:r>
        <w:rPr/>
        <w:t>as- </w:t>
      </w:r>
      <w:r>
        <w:rPr>
          <w:spacing w:val="-2"/>
        </w:rPr>
        <w:t>sembled</w:t>
      </w:r>
      <w:r>
        <w:rPr>
          <w:spacing w:val="-5"/>
        </w:rPr>
        <w:t> </w:t>
      </w:r>
      <w:r>
        <w:rPr>
          <w:spacing w:val="-2"/>
        </w:rPr>
        <w:t>according</w:t>
      </w:r>
      <w:r>
        <w:rPr>
          <w:spacing w:val="-5"/>
        </w:rPr>
        <w:t> </w:t>
      </w:r>
      <w:r>
        <w:rPr>
          <w:spacing w:val="-2"/>
        </w:rPr>
        <w:t>to</w:t>
      </w:r>
      <w:r>
        <w:rPr>
          <w:spacing w:val="-5"/>
        </w:rPr>
        <w:t> </w:t>
      </w:r>
      <w:r>
        <w:rPr>
          <w:spacing w:val="-2"/>
        </w:rPr>
        <w:t>manufacturer</w:t>
      </w:r>
      <w:r>
        <w:rPr>
          <w:spacing w:val="-5"/>
        </w:rPr>
        <w:t> </w:t>
      </w:r>
      <w:r>
        <w:rPr>
          <w:spacing w:val="-2"/>
        </w:rPr>
        <w:t>instructions</w:t>
      </w:r>
      <w:r>
        <w:rPr>
          <w:spacing w:val="-5"/>
        </w:rPr>
        <w:t> </w:t>
      </w:r>
      <w:r>
        <w:rPr>
          <w:spacing w:val="-2"/>
        </w:rPr>
        <w:t>and</w:t>
      </w:r>
      <w:r>
        <w:rPr>
          <w:spacing w:val="-5"/>
        </w:rPr>
        <w:t> </w:t>
      </w:r>
      <w:r>
        <w:rPr>
          <w:spacing w:val="-2"/>
        </w:rPr>
        <w:t>placed</w:t>
      </w:r>
      <w:r>
        <w:rPr>
          <w:spacing w:val="-5"/>
        </w:rPr>
        <w:t> </w:t>
      </w:r>
      <w:r>
        <w:rPr>
          <w:spacing w:val="-2"/>
        </w:rPr>
        <w:t>in</w:t>
      </w:r>
      <w:r>
        <w:rPr>
          <w:spacing w:val="-5"/>
        </w:rPr>
        <w:t> </w:t>
      </w:r>
      <w:r>
        <w:rPr>
          <w:spacing w:val="-2"/>
        </w:rPr>
        <w:t>2</w:t>
      </w:r>
      <w:r>
        <w:rPr>
          <w:spacing w:val="-5"/>
        </w:rPr>
        <w:t> </w:t>
      </w:r>
      <w:r>
        <w:rPr>
          <w:spacing w:val="-2"/>
        </w:rPr>
        <w:t>mL</w:t>
      </w:r>
      <w:r>
        <w:rPr>
          <w:spacing w:val="-5"/>
        </w:rPr>
        <w:t> </w:t>
      </w:r>
      <w:r>
        <w:rPr>
          <w:spacing w:val="-2"/>
        </w:rPr>
        <w:t>Eppendorf</w:t>
      </w:r>
      <w:r>
        <w:rPr>
          <w:spacing w:val="-5"/>
        </w:rPr>
        <w:t> </w:t>
      </w:r>
      <w:r>
        <w:rPr>
          <w:spacing w:val="-2"/>
        </w:rPr>
        <w:t>tubes. </w:t>
      </w:r>
      <w:r>
        <w:rPr/>
        <w:t>Then</w:t>
      </w:r>
      <w:r>
        <w:rPr>
          <w:spacing w:val="-3"/>
        </w:rPr>
        <w:t> </w:t>
      </w:r>
      <w:r>
        <w:rPr/>
        <w:t>20</w:t>
      </w:r>
      <w:r>
        <w:rPr>
          <w:spacing w:val="-3"/>
        </w:rPr>
        <w:t> </w:t>
      </w:r>
      <w:r>
        <w:rPr/>
        <w:t>µL</w:t>
      </w:r>
      <w:r>
        <w:rPr>
          <w:spacing w:val="-3"/>
        </w:rPr>
        <w:t> </w:t>
      </w:r>
      <w:r>
        <w:rPr/>
        <w:t>FcXL</w:t>
      </w:r>
      <w:r>
        <w:rPr>
          <w:spacing w:val="-3"/>
        </w:rPr>
        <w:t> </w:t>
      </w:r>
      <w:r>
        <w:rPr/>
        <w:t>affinity</w:t>
      </w:r>
      <w:r>
        <w:rPr>
          <w:spacing w:val="-3"/>
        </w:rPr>
        <w:t> </w:t>
      </w:r>
      <w:r>
        <w:rPr/>
        <w:t>matrix</w:t>
      </w:r>
      <w:r>
        <w:rPr>
          <w:spacing w:val="-3"/>
        </w:rPr>
        <w:t> </w:t>
      </w:r>
      <w:r>
        <w:rPr/>
        <w:t>slurry</w:t>
      </w:r>
      <w:r>
        <w:rPr>
          <w:spacing w:val="-3"/>
        </w:rPr>
        <w:t> </w:t>
      </w:r>
      <w:r>
        <w:rPr/>
        <w:t>was</w:t>
      </w:r>
      <w:r>
        <w:rPr>
          <w:spacing w:val="-3"/>
        </w:rPr>
        <w:t> </w:t>
      </w:r>
      <w:r>
        <w:rPr/>
        <w:t>added</w:t>
      </w:r>
      <w:r>
        <w:rPr>
          <w:spacing w:val="-3"/>
        </w:rPr>
        <w:t> </w:t>
      </w:r>
      <w:r>
        <w:rPr/>
        <w:t>to</w:t>
      </w:r>
      <w:r>
        <w:rPr>
          <w:spacing w:val="-3"/>
        </w:rPr>
        <w:t> </w:t>
      </w:r>
      <w:r>
        <w:rPr/>
        <w:t>the</w:t>
      </w:r>
      <w:r>
        <w:rPr>
          <w:spacing w:val="-3"/>
        </w:rPr>
        <w:t> </w:t>
      </w:r>
      <w:r>
        <w:rPr/>
        <w:t>spin</w:t>
      </w:r>
      <w:r>
        <w:rPr>
          <w:spacing w:val="-3"/>
        </w:rPr>
        <w:t> </w:t>
      </w:r>
      <w:r>
        <w:rPr/>
        <w:t>filter,</w:t>
      </w:r>
      <w:r>
        <w:rPr>
          <w:spacing w:val="-3"/>
        </w:rPr>
        <w:t> </w:t>
      </w:r>
      <w:r>
        <w:rPr/>
        <w:t>followed</w:t>
      </w:r>
      <w:r>
        <w:rPr>
          <w:spacing w:val="-3"/>
        </w:rPr>
        <w:t> </w:t>
      </w:r>
      <w:r>
        <w:rPr/>
        <w:t>by</w:t>
      </w:r>
      <w:r>
        <w:rPr>
          <w:spacing w:val="-3"/>
        </w:rPr>
        <w:t> </w:t>
      </w:r>
      <w:r>
        <w:rPr/>
        <w:t>three washing</w:t>
      </w:r>
      <w:r>
        <w:rPr>
          <w:spacing w:val="-14"/>
        </w:rPr>
        <w:t> </w:t>
      </w:r>
      <w:r>
        <w:rPr/>
        <w:t>steps</w:t>
      </w:r>
      <w:r>
        <w:rPr>
          <w:spacing w:val="-14"/>
        </w:rPr>
        <w:t> </w:t>
      </w:r>
      <w:r>
        <w:rPr/>
        <w:t>with</w:t>
      </w:r>
      <w:r>
        <w:rPr>
          <w:spacing w:val="-14"/>
        </w:rPr>
        <w:t> </w:t>
      </w:r>
      <w:r>
        <w:rPr/>
        <w:t>150</w:t>
      </w:r>
      <w:r>
        <w:rPr>
          <w:spacing w:val="-14"/>
        </w:rPr>
        <w:t> </w:t>
      </w:r>
      <w:r>
        <w:rPr/>
        <w:t>µL</w:t>
      </w:r>
      <w:r>
        <w:rPr>
          <w:spacing w:val="-14"/>
        </w:rPr>
        <w:t> </w:t>
      </w:r>
      <w:r>
        <w:rPr/>
        <w:t>PBS,</w:t>
      </w:r>
      <w:r>
        <w:rPr>
          <w:spacing w:val="-14"/>
        </w:rPr>
        <w:t> </w:t>
      </w:r>
      <w:r>
        <w:rPr/>
        <w:t>in</w:t>
      </w:r>
      <w:r>
        <w:rPr>
          <w:spacing w:val="-14"/>
        </w:rPr>
        <w:t> </w:t>
      </w:r>
      <w:r>
        <w:rPr/>
        <w:t>which</w:t>
      </w:r>
      <w:r>
        <w:rPr>
          <w:spacing w:val="-14"/>
        </w:rPr>
        <w:t> </w:t>
      </w:r>
      <w:r>
        <w:rPr/>
        <w:t>the</w:t>
      </w:r>
      <w:r>
        <w:rPr>
          <w:spacing w:val="-14"/>
        </w:rPr>
        <w:t> </w:t>
      </w:r>
      <w:r>
        <w:rPr/>
        <w:t>liquid</w:t>
      </w:r>
      <w:r>
        <w:rPr>
          <w:spacing w:val="-13"/>
        </w:rPr>
        <w:t> </w:t>
      </w:r>
      <w:r>
        <w:rPr/>
        <w:t>was</w:t>
      </w:r>
      <w:r>
        <w:rPr>
          <w:spacing w:val="-14"/>
        </w:rPr>
        <w:t> </w:t>
      </w:r>
      <w:r>
        <w:rPr/>
        <w:t>removed</w:t>
      </w:r>
      <w:r>
        <w:rPr>
          <w:spacing w:val="-14"/>
        </w:rPr>
        <w:t> </w:t>
      </w:r>
      <w:r>
        <w:rPr/>
        <w:t>by</w:t>
      </w:r>
      <w:r>
        <w:rPr>
          <w:spacing w:val="-14"/>
        </w:rPr>
        <w:t> </w:t>
      </w:r>
      <w:r>
        <w:rPr/>
        <w:t>centrifugation</w:t>
      </w:r>
      <w:r>
        <w:rPr>
          <w:spacing w:val="-14"/>
        </w:rPr>
        <w:t> </w:t>
      </w:r>
      <w:r>
        <w:rPr/>
        <w:t>for 1 min at 1000 × </w:t>
      </w:r>
      <w:r>
        <w:rPr>
          <w:i/>
        </w:rPr>
        <w:t>g</w:t>
      </w:r>
      <w:r>
        <w:rPr/>
        <w:t>.</w:t>
      </w:r>
      <w:r>
        <w:rPr>
          <w:spacing w:val="27"/>
        </w:rPr>
        <w:t> </w:t>
      </w:r>
      <w:r>
        <w:rPr/>
        <w:t>Two additional washing steps with 150 µL were performed.</w:t>
      </w:r>
      <w:r>
        <w:rPr>
          <w:spacing w:val="27"/>
        </w:rPr>
        <w:t> </w:t>
      </w:r>
      <w:r>
        <w:rPr/>
        <w:t>The affinity matrix was resuspended in 150 mL PBS, and 100 µg of sample was added. The</w:t>
      </w:r>
      <w:r>
        <w:rPr>
          <w:spacing w:val="-13"/>
        </w:rPr>
        <w:t> </w:t>
      </w:r>
      <w:r>
        <w:rPr/>
        <w:t>samples</w:t>
      </w:r>
      <w:r>
        <w:rPr>
          <w:spacing w:val="-13"/>
        </w:rPr>
        <w:t> </w:t>
      </w:r>
      <w:r>
        <w:rPr/>
        <w:t>were</w:t>
      </w:r>
      <w:r>
        <w:rPr>
          <w:spacing w:val="-13"/>
        </w:rPr>
        <w:t> </w:t>
      </w:r>
      <w:r>
        <w:rPr/>
        <w:t>then</w:t>
      </w:r>
      <w:r>
        <w:rPr>
          <w:spacing w:val="-13"/>
        </w:rPr>
        <w:t> </w:t>
      </w:r>
      <w:r>
        <w:rPr/>
        <w:t>incubated</w:t>
      </w:r>
      <w:r>
        <w:rPr>
          <w:spacing w:val="-13"/>
        </w:rPr>
        <w:t> </w:t>
      </w:r>
      <w:r>
        <w:rPr/>
        <w:t>while</w:t>
      </w:r>
      <w:r>
        <w:rPr>
          <w:spacing w:val="-13"/>
        </w:rPr>
        <w:t> </w:t>
      </w:r>
      <w:r>
        <w:rPr/>
        <w:t>shaking</w:t>
      </w:r>
      <w:r>
        <w:rPr>
          <w:spacing w:val="-13"/>
        </w:rPr>
        <w:t> </w:t>
      </w:r>
      <w:r>
        <w:rPr/>
        <w:t>for</w:t>
      </w:r>
      <w:r>
        <w:rPr>
          <w:spacing w:val="-13"/>
        </w:rPr>
        <w:t> </w:t>
      </w:r>
      <w:r>
        <w:rPr/>
        <w:t>one</w:t>
      </w:r>
      <w:r>
        <w:rPr>
          <w:spacing w:val="-13"/>
        </w:rPr>
        <w:t> </w:t>
      </w:r>
      <w:r>
        <w:rPr/>
        <w:t>hour.</w:t>
      </w:r>
      <w:r>
        <w:rPr>
          <w:spacing w:val="8"/>
        </w:rPr>
        <w:t> </w:t>
      </w:r>
      <w:r>
        <w:rPr/>
        <w:t>Next,</w:t>
      </w:r>
      <w:r>
        <w:rPr>
          <w:spacing w:val="-12"/>
        </w:rPr>
        <w:t> </w:t>
      </w:r>
      <w:r>
        <w:rPr/>
        <w:t>the</w:t>
      </w:r>
      <w:r>
        <w:rPr>
          <w:spacing w:val="-13"/>
        </w:rPr>
        <w:t> </w:t>
      </w:r>
      <w:r>
        <w:rPr/>
        <w:t>flow-through was</w:t>
      </w:r>
      <w:r>
        <w:rPr>
          <w:spacing w:val="-14"/>
        </w:rPr>
        <w:t> </w:t>
      </w:r>
      <w:r>
        <w:rPr/>
        <w:t>collected</w:t>
      </w:r>
      <w:r>
        <w:rPr>
          <w:spacing w:val="-14"/>
        </w:rPr>
        <w:t> </w:t>
      </w:r>
      <w:r>
        <w:rPr/>
        <w:t>and</w:t>
      </w:r>
      <w:r>
        <w:rPr>
          <w:spacing w:val="-14"/>
        </w:rPr>
        <w:t> </w:t>
      </w:r>
      <w:r>
        <w:rPr/>
        <w:t>the</w:t>
      </w:r>
      <w:r>
        <w:rPr>
          <w:spacing w:val="-14"/>
        </w:rPr>
        <w:t> </w:t>
      </w:r>
      <w:r>
        <w:rPr/>
        <w:t>affinity</w:t>
      </w:r>
      <w:r>
        <w:rPr>
          <w:spacing w:val="-14"/>
        </w:rPr>
        <w:t> </w:t>
      </w:r>
      <w:r>
        <w:rPr/>
        <w:t>matrix</w:t>
      </w:r>
      <w:r>
        <w:rPr>
          <w:spacing w:val="-14"/>
        </w:rPr>
        <w:t> </w:t>
      </w:r>
      <w:r>
        <w:rPr/>
        <w:t>with</w:t>
      </w:r>
      <w:r>
        <w:rPr>
          <w:spacing w:val="-14"/>
        </w:rPr>
        <w:t> </w:t>
      </w:r>
      <w:r>
        <w:rPr/>
        <w:t>bound</w:t>
      </w:r>
      <w:r>
        <w:rPr>
          <w:spacing w:val="-14"/>
        </w:rPr>
        <w:t> </w:t>
      </w:r>
      <w:r>
        <w:rPr/>
        <w:t>IgGs</w:t>
      </w:r>
      <w:r>
        <w:rPr>
          <w:spacing w:val="-14"/>
        </w:rPr>
        <w:t> </w:t>
      </w:r>
      <w:r>
        <w:rPr/>
        <w:t>was</w:t>
      </w:r>
      <w:r>
        <w:rPr>
          <w:spacing w:val="-13"/>
        </w:rPr>
        <w:t> </w:t>
      </w:r>
      <w:r>
        <w:rPr/>
        <w:t>washed</w:t>
      </w:r>
      <w:r>
        <w:rPr>
          <w:spacing w:val="-14"/>
        </w:rPr>
        <w:t> </w:t>
      </w:r>
      <w:r>
        <w:rPr/>
        <w:t>four</w:t>
      </w:r>
      <w:r>
        <w:rPr>
          <w:spacing w:val="-14"/>
        </w:rPr>
        <w:t> </w:t>
      </w:r>
      <w:r>
        <w:rPr/>
        <w:t>times</w:t>
      </w:r>
      <w:r>
        <w:rPr>
          <w:spacing w:val="-14"/>
        </w:rPr>
        <w:t> </w:t>
      </w:r>
      <w:r>
        <w:rPr/>
        <w:t>with</w:t>
      </w:r>
      <w:r>
        <w:rPr>
          <w:spacing w:val="-14"/>
        </w:rPr>
        <w:t> </w:t>
      </w:r>
      <w:r>
        <w:rPr/>
        <w:t>150 µL PBS. bound IgGs were digested overnight using 50 µL PBS containing 100 U of the</w:t>
      </w:r>
      <w:r>
        <w:rPr>
          <w:spacing w:val="-4"/>
        </w:rPr>
        <w:t> </w:t>
      </w:r>
      <w:r>
        <w:rPr/>
        <w:t>IgdE</w:t>
      </w:r>
      <w:r>
        <w:rPr>
          <w:spacing w:val="-3"/>
        </w:rPr>
        <w:t> </w:t>
      </w:r>
      <w:r>
        <w:rPr/>
        <w:t>protease</w:t>
      </w:r>
      <w:r>
        <w:rPr>
          <w:spacing w:val="-4"/>
        </w:rPr>
        <w:t> </w:t>
      </w:r>
      <w:r>
        <w:rPr/>
        <w:t>(FabALACTICA®,</w:t>
      </w:r>
      <w:r>
        <w:rPr>
          <w:spacing w:val="-1"/>
        </w:rPr>
        <w:t> </w:t>
      </w:r>
      <w:r>
        <w:rPr/>
        <w:t>Genovis,</w:t>
      </w:r>
      <w:r>
        <w:rPr>
          <w:spacing w:val="-2"/>
        </w:rPr>
        <w:t> </w:t>
      </w:r>
      <w:r>
        <w:rPr/>
        <w:t>Llund,</w:t>
      </w:r>
      <w:r>
        <w:rPr>
          <w:spacing w:val="-2"/>
        </w:rPr>
        <w:t> </w:t>
      </w:r>
      <w:r>
        <w:rPr/>
        <w:t>Sweden)</w:t>
      </w:r>
      <w:r>
        <w:rPr>
          <w:spacing w:val="-3"/>
        </w:rPr>
        <w:t> </w:t>
      </w:r>
      <w:r>
        <w:rPr/>
        <w:t>on</w:t>
      </w:r>
      <w:r>
        <w:rPr>
          <w:spacing w:val="-3"/>
        </w:rPr>
        <w:t> </w:t>
      </w:r>
      <w:r>
        <w:rPr/>
        <w:t>a</w:t>
      </w:r>
      <w:r>
        <w:rPr>
          <w:spacing w:val="-3"/>
        </w:rPr>
        <w:t> </w:t>
      </w:r>
      <w:r>
        <w:rPr/>
        <w:t>thermal</w:t>
      </w:r>
      <w:r>
        <w:rPr>
          <w:spacing w:val="-3"/>
        </w:rPr>
        <w:t> </w:t>
      </w:r>
      <w:r>
        <w:rPr>
          <w:spacing w:val="-2"/>
        </w:rPr>
        <w:t>shaker</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(Eppendorf, The Netherlands) at 37 °C. Next, 10 µL of Ni-NTA beads were added to</w:t>
      </w:r>
      <w:r>
        <w:rPr>
          <w:spacing w:val="-1"/>
        </w:rPr>
        <w:t> </w:t>
      </w:r>
      <w:r>
        <w:rPr/>
        <w:t>bind</w:t>
      </w:r>
      <w:r>
        <w:rPr>
          <w:spacing w:val="-1"/>
        </w:rPr>
        <w:t> </w:t>
      </w:r>
      <w:r>
        <w:rPr/>
        <w:t>and</w:t>
      </w:r>
      <w:r>
        <w:rPr>
          <w:spacing w:val="-1"/>
        </w:rPr>
        <w:t> </w:t>
      </w:r>
      <w:r>
        <w:rPr/>
        <w:t>remove</w:t>
      </w:r>
      <w:r>
        <w:rPr>
          <w:spacing w:val="-1"/>
        </w:rPr>
        <w:t> </w:t>
      </w:r>
      <w:r>
        <w:rPr/>
        <w:t>the</w:t>
      </w:r>
      <w:r>
        <w:rPr>
          <w:spacing w:val="-1"/>
        </w:rPr>
        <w:t> </w:t>
      </w:r>
      <w:r>
        <w:rPr/>
        <w:t>His-tagged</w:t>
      </w:r>
      <w:r>
        <w:rPr>
          <w:spacing w:val="-1"/>
        </w:rPr>
        <w:t> </w:t>
      </w:r>
      <w:r>
        <w:rPr/>
        <w:t>protease</w:t>
      </w:r>
      <w:r>
        <w:rPr>
          <w:spacing w:val="-1"/>
        </w:rPr>
        <w:t> </w:t>
      </w:r>
      <w:r>
        <w:rPr/>
        <w:t>and</w:t>
      </w:r>
      <w:r>
        <w:rPr>
          <w:spacing w:val="-1"/>
        </w:rPr>
        <w:t> </w:t>
      </w:r>
      <w:r>
        <w:rPr/>
        <w:t>left</w:t>
      </w:r>
      <w:r>
        <w:rPr>
          <w:spacing w:val="-1"/>
        </w:rPr>
        <w:t> </w:t>
      </w:r>
      <w:r>
        <w:rPr/>
        <w:t>incubating</w:t>
      </w:r>
      <w:r>
        <w:rPr>
          <w:spacing w:val="-1"/>
        </w:rPr>
        <w:t> </w:t>
      </w:r>
      <w:r>
        <w:rPr/>
        <w:t>for</w:t>
      </w:r>
      <w:r>
        <w:rPr>
          <w:spacing w:val="-1"/>
        </w:rPr>
        <w:t> </w:t>
      </w:r>
      <w:r>
        <w:rPr/>
        <w:t>an</w:t>
      </w:r>
      <w:r>
        <w:rPr>
          <w:spacing w:val="-1"/>
        </w:rPr>
        <w:t> </w:t>
      </w:r>
      <w:r>
        <w:rPr/>
        <w:t>additional</w:t>
      </w:r>
      <w:r>
        <w:rPr>
          <w:spacing w:val="-1"/>
        </w:rPr>
        <w:t> </w:t>
      </w:r>
      <w:r>
        <w:rPr/>
        <w:t>30 minutes.</w:t>
      </w:r>
      <w:r>
        <w:rPr>
          <w:spacing w:val="40"/>
        </w:rPr>
        <w:t> </w:t>
      </w:r>
      <w:r>
        <w:rPr/>
        <w:t>The flow through after centrifugation contained the IgG1 Fab fragments </w:t>
      </w:r>
      <w:r>
        <w:rPr>
          <w:spacing w:val="-2"/>
        </w:rPr>
        <w:t>generated.</w:t>
      </w:r>
    </w:p>
    <w:p>
      <w:pPr>
        <w:pStyle w:val="BodyText"/>
      </w:pPr>
    </w:p>
    <w:p>
      <w:pPr>
        <w:pStyle w:val="BodyText"/>
      </w:pPr>
    </w:p>
    <w:p>
      <w:pPr>
        <w:pStyle w:val="BodyText"/>
      </w:pPr>
    </w:p>
    <w:p>
      <w:pPr>
        <w:pStyle w:val="BodyText"/>
        <w:spacing w:before="20"/>
      </w:pPr>
    </w:p>
    <w:p>
      <w:pPr>
        <w:pStyle w:val="Heading3"/>
      </w:pPr>
      <w:r>
        <w:rPr/>
        <w:t>Serum</w:t>
      </w:r>
      <w:r>
        <w:rPr>
          <w:spacing w:val="-11"/>
        </w:rPr>
        <w:t> </w:t>
      </w:r>
      <w:r>
        <w:rPr/>
        <w:t>IgA1</w:t>
      </w:r>
      <w:r>
        <w:rPr>
          <w:spacing w:val="-11"/>
        </w:rPr>
        <w:t> </w:t>
      </w:r>
      <w:r>
        <w:rPr/>
        <w:t>sample</w:t>
      </w:r>
      <w:r>
        <w:rPr>
          <w:spacing w:val="-11"/>
        </w:rPr>
        <w:t> </w:t>
      </w:r>
      <w:r>
        <w:rPr>
          <w:spacing w:val="-2"/>
        </w:rPr>
        <w:t>preparation</w:t>
      </w:r>
    </w:p>
    <w:p>
      <w:pPr>
        <w:pStyle w:val="BodyText"/>
        <w:rPr>
          <w:b/>
        </w:rPr>
      </w:pPr>
    </w:p>
    <w:p>
      <w:pPr>
        <w:pStyle w:val="BodyText"/>
        <w:spacing w:before="62"/>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37184">
                <wp:simplePos x="0" y="0"/>
                <wp:positionH relativeFrom="page">
                  <wp:posOffset>0</wp:posOffset>
                </wp:positionH>
                <wp:positionV relativeFrom="paragraph">
                  <wp:posOffset>1567539</wp:posOffset>
                </wp:positionV>
                <wp:extent cx="347345" cy="900430"/>
                <wp:effectExtent l="0" t="0" r="0" b="0"/>
                <wp:wrapNone/>
                <wp:docPr id="825" name="Textbox 825"/>
                <wp:cNvGraphicFramePr>
                  <a:graphicFrameLocks/>
                </wp:cNvGraphicFramePr>
                <a:graphic>
                  <a:graphicData uri="http://schemas.microsoft.com/office/word/2010/wordprocessingShape">
                    <wps:wsp>
                      <wps:cNvPr id="825" name="Textbox 825"/>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123.428322pt;width:27.35pt;height:70.9pt;mso-position-horizontal-relative:page;mso-position-vertical-relative:paragraph;z-index:15837184" type="#_x0000_t202" id="docshape577"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The</w:t>
      </w:r>
      <w:r>
        <w:rPr>
          <w:spacing w:val="-5"/>
        </w:rPr>
        <w:t> </w:t>
      </w:r>
      <w:r>
        <w:rPr/>
        <w:t>IgA</w:t>
      </w:r>
      <w:r>
        <w:rPr>
          <w:spacing w:val="-5"/>
        </w:rPr>
        <w:t> </w:t>
      </w:r>
      <w:r>
        <w:rPr/>
        <w:t>purification</w:t>
      </w:r>
      <w:r>
        <w:rPr>
          <w:spacing w:val="-5"/>
        </w:rPr>
        <w:t> </w:t>
      </w:r>
      <w:r>
        <w:rPr/>
        <w:t>and</w:t>
      </w:r>
      <w:r>
        <w:rPr>
          <w:spacing w:val="-5"/>
        </w:rPr>
        <w:t> </w:t>
      </w:r>
      <w:r>
        <w:rPr/>
        <w:t>generation</w:t>
      </w:r>
      <w:r>
        <w:rPr>
          <w:spacing w:val="-5"/>
        </w:rPr>
        <w:t> </w:t>
      </w:r>
      <w:r>
        <w:rPr/>
        <w:t>of</w:t>
      </w:r>
      <w:r>
        <w:rPr>
          <w:spacing w:val="-5"/>
        </w:rPr>
        <w:t> </w:t>
      </w:r>
      <w:r>
        <w:rPr/>
        <w:t>IgA1</w:t>
      </w:r>
      <w:r>
        <w:rPr>
          <w:spacing w:val="-5"/>
        </w:rPr>
        <w:t> </w:t>
      </w:r>
      <w:r>
        <w:rPr/>
        <w:t>Fabs</w:t>
      </w:r>
      <w:r>
        <w:rPr>
          <w:spacing w:val="-5"/>
        </w:rPr>
        <w:t> </w:t>
      </w:r>
      <w:r>
        <w:rPr/>
        <w:t>for</w:t>
      </w:r>
      <w:r>
        <w:rPr>
          <w:spacing w:val="-5"/>
        </w:rPr>
        <w:t> </w:t>
      </w:r>
      <w:r>
        <w:rPr/>
        <w:t>the</w:t>
      </w:r>
      <w:r>
        <w:rPr>
          <w:spacing w:val="-5"/>
        </w:rPr>
        <w:t> </w:t>
      </w:r>
      <w:r>
        <w:rPr/>
        <w:t>polyclonal</w:t>
      </w:r>
      <w:r>
        <w:rPr>
          <w:spacing w:val="-5"/>
        </w:rPr>
        <w:t> </w:t>
      </w:r>
      <w:r>
        <w:rPr/>
        <w:t>sample</w:t>
      </w:r>
      <w:r>
        <w:rPr>
          <w:spacing w:val="-5"/>
        </w:rPr>
        <w:t> </w:t>
      </w:r>
      <w:r>
        <w:rPr/>
        <w:t>was</w:t>
      </w:r>
      <w:r>
        <w:rPr>
          <w:spacing w:val="-5"/>
        </w:rPr>
        <w:t> </w:t>
      </w:r>
      <w:r>
        <w:rPr/>
        <w:t>per- formed</w:t>
      </w:r>
      <w:r>
        <w:rPr>
          <w:spacing w:val="-7"/>
        </w:rPr>
        <w:t> </w:t>
      </w:r>
      <w:r>
        <w:rPr/>
        <w:t>as</w:t>
      </w:r>
      <w:r>
        <w:rPr>
          <w:spacing w:val="-7"/>
        </w:rPr>
        <w:t> </w:t>
      </w:r>
      <w:r>
        <w:rPr/>
        <w:t>previously</w:t>
      </w:r>
      <w:r>
        <w:rPr>
          <w:spacing w:val="-7"/>
        </w:rPr>
        <w:t> </w:t>
      </w:r>
      <w:r>
        <w:rPr/>
        <w:t>published</w:t>
      </w:r>
      <w:r>
        <w:rPr>
          <w:spacing w:val="-7"/>
        </w:rPr>
        <w:t> </w:t>
      </w:r>
      <w:r>
        <w:rPr/>
        <w:t>(</w:t>
      </w:r>
      <w:hyperlink w:history="true" w:anchor="_bookmark310">
        <w:r>
          <w:rPr/>
          <w:t>32</w:t>
        </w:r>
      </w:hyperlink>
      <w:r>
        <w:rPr/>
        <w:t>). IgAs</w:t>
      </w:r>
      <w:r>
        <w:rPr>
          <w:spacing w:val="-7"/>
        </w:rPr>
        <w:t> </w:t>
      </w:r>
      <w:r>
        <w:rPr/>
        <w:t>were</w:t>
      </w:r>
      <w:r>
        <w:rPr>
          <w:spacing w:val="-7"/>
        </w:rPr>
        <w:t> </w:t>
      </w:r>
      <w:r>
        <w:rPr/>
        <w:t>captured</w:t>
      </w:r>
      <w:r>
        <w:rPr>
          <w:spacing w:val="-7"/>
        </w:rPr>
        <w:t> </w:t>
      </w:r>
      <w:r>
        <w:rPr/>
        <w:t>from</w:t>
      </w:r>
      <w:r>
        <w:rPr>
          <w:spacing w:val="-7"/>
        </w:rPr>
        <w:t> </w:t>
      </w:r>
      <w:r>
        <w:rPr/>
        <w:t>a</w:t>
      </w:r>
      <w:r>
        <w:rPr>
          <w:spacing w:val="-7"/>
        </w:rPr>
        <w:t> </w:t>
      </w:r>
      <w:r>
        <w:rPr/>
        <w:t>patient</w:t>
      </w:r>
      <w:r>
        <w:rPr>
          <w:spacing w:val="-7"/>
        </w:rPr>
        <w:t> </w:t>
      </w:r>
      <w:r>
        <w:rPr/>
        <w:t>serum</w:t>
      </w:r>
      <w:r>
        <w:rPr>
          <w:spacing w:val="-7"/>
        </w:rPr>
        <w:t> </w:t>
      </w:r>
      <w:r>
        <w:rPr/>
        <w:t>sam- ple</w:t>
      </w:r>
      <w:r>
        <w:rPr>
          <w:spacing w:val="-14"/>
        </w:rPr>
        <w:t> </w:t>
      </w:r>
      <w:r>
        <w:rPr/>
        <w:t>using</w:t>
      </w:r>
      <w:r>
        <w:rPr>
          <w:spacing w:val="-14"/>
        </w:rPr>
        <w:t> </w:t>
      </w:r>
      <w:r>
        <w:rPr/>
        <w:t>CaptureSelect</w:t>
      </w:r>
      <w:r>
        <w:rPr>
          <w:spacing w:val="-14"/>
        </w:rPr>
        <w:t> </w:t>
      </w:r>
      <w:r>
        <w:rPr/>
        <w:t>IgA</w:t>
      </w:r>
      <w:r>
        <w:rPr>
          <w:spacing w:val="-14"/>
        </w:rPr>
        <w:t> </w:t>
      </w:r>
      <w:r>
        <w:rPr/>
        <w:t>affinity</w:t>
      </w:r>
      <w:r>
        <w:rPr>
          <w:spacing w:val="-14"/>
        </w:rPr>
        <w:t> </w:t>
      </w:r>
      <w:r>
        <w:rPr/>
        <w:t>matrix</w:t>
      </w:r>
      <w:r>
        <w:rPr>
          <w:spacing w:val="-14"/>
        </w:rPr>
        <w:t> </w:t>
      </w:r>
      <w:r>
        <w:rPr/>
        <w:t>(Thermo</w:t>
      </w:r>
      <w:r>
        <w:rPr>
          <w:spacing w:val="-14"/>
        </w:rPr>
        <w:t> </w:t>
      </w:r>
      <w:r>
        <w:rPr/>
        <w:t>Scientific).</w:t>
      </w:r>
      <w:r>
        <w:rPr>
          <w:spacing w:val="-14"/>
        </w:rPr>
        <w:t> </w:t>
      </w:r>
      <w:r>
        <w:rPr/>
        <w:t>40</w:t>
      </w:r>
      <w:r>
        <w:rPr>
          <w:spacing w:val="-14"/>
        </w:rPr>
        <w:t> </w:t>
      </w:r>
      <w:r>
        <w:rPr/>
        <w:t>µL</w:t>
      </w:r>
      <w:r>
        <w:rPr>
          <w:spacing w:val="-13"/>
        </w:rPr>
        <w:t> </w:t>
      </w:r>
      <w:r>
        <w:rPr/>
        <w:t>bead</w:t>
      </w:r>
      <w:r>
        <w:rPr>
          <w:spacing w:val="-14"/>
        </w:rPr>
        <w:t> </w:t>
      </w:r>
      <w:r>
        <w:rPr/>
        <w:t>slurry</w:t>
      </w:r>
      <w:r>
        <w:rPr>
          <w:spacing w:val="-14"/>
        </w:rPr>
        <w:t> </w:t>
      </w:r>
      <w:r>
        <w:rPr/>
        <w:t>was added</w:t>
      </w:r>
      <w:r>
        <w:rPr>
          <w:spacing w:val="-10"/>
        </w:rPr>
        <w:t> </w:t>
      </w:r>
      <w:r>
        <w:rPr/>
        <w:t>directly</w:t>
      </w:r>
      <w:r>
        <w:rPr>
          <w:spacing w:val="-10"/>
        </w:rPr>
        <w:t> </w:t>
      </w:r>
      <w:r>
        <w:rPr/>
        <w:t>to</w:t>
      </w:r>
      <w:r>
        <w:rPr>
          <w:spacing w:val="-10"/>
        </w:rPr>
        <w:t> </w:t>
      </w:r>
      <w:r>
        <w:rPr/>
        <w:t>Pierce</w:t>
      </w:r>
      <w:r>
        <w:rPr>
          <w:spacing w:val="-10"/>
        </w:rPr>
        <w:t> </w:t>
      </w:r>
      <w:r>
        <w:rPr/>
        <w:t>spin</w:t>
      </w:r>
      <w:r>
        <w:rPr>
          <w:spacing w:val="-10"/>
        </w:rPr>
        <w:t> </w:t>
      </w:r>
      <w:r>
        <w:rPr/>
        <w:t>columns</w:t>
      </w:r>
      <w:r>
        <w:rPr>
          <w:spacing w:val="-10"/>
        </w:rPr>
        <w:t> </w:t>
      </w:r>
      <w:r>
        <w:rPr/>
        <w:t>with</w:t>
      </w:r>
      <w:r>
        <w:rPr>
          <w:spacing w:val="-10"/>
        </w:rPr>
        <w:t> </w:t>
      </w:r>
      <w:r>
        <w:rPr/>
        <w:t>screw</w:t>
      </w:r>
      <w:r>
        <w:rPr>
          <w:spacing w:val="-10"/>
        </w:rPr>
        <w:t> </w:t>
      </w:r>
      <w:r>
        <w:rPr/>
        <w:t>cap</w:t>
      </w:r>
      <w:r>
        <w:rPr>
          <w:spacing w:val="-10"/>
        </w:rPr>
        <w:t> </w:t>
      </w:r>
      <w:r>
        <w:rPr/>
        <w:t>(ThermoFisher</w:t>
      </w:r>
      <w:r>
        <w:rPr>
          <w:spacing w:val="-10"/>
        </w:rPr>
        <w:t> </w:t>
      </w:r>
      <w:r>
        <w:rPr/>
        <w:t>Scientific).</w:t>
      </w:r>
      <w:r>
        <w:rPr>
          <w:spacing w:val="9"/>
        </w:rPr>
        <w:t> </w:t>
      </w:r>
      <w:r>
        <w:rPr/>
        <w:t>The beads were then repeatedly washed with 150 µL PBS by centrifugation at 500 × g, room</w:t>
      </w:r>
      <w:r>
        <w:rPr>
          <w:spacing w:val="-11"/>
        </w:rPr>
        <w:t> </w:t>
      </w:r>
      <w:r>
        <w:rPr/>
        <w:t>temperature</w:t>
      </w:r>
      <w:r>
        <w:rPr>
          <w:spacing w:val="-11"/>
        </w:rPr>
        <w:t> </w:t>
      </w:r>
      <w:r>
        <w:rPr/>
        <w:t>(RT).</w:t>
      </w:r>
      <w:r>
        <w:rPr>
          <w:spacing w:val="-11"/>
        </w:rPr>
        <w:t> </w:t>
      </w:r>
      <w:r>
        <w:rPr/>
        <w:t>After</w:t>
      </w:r>
      <w:r>
        <w:rPr>
          <w:spacing w:val="-11"/>
        </w:rPr>
        <w:t> </w:t>
      </w:r>
      <w:r>
        <w:rPr/>
        <w:t>the</w:t>
      </w:r>
      <w:r>
        <w:rPr>
          <w:spacing w:val="-11"/>
        </w:rPr>
        <w:t> </w:t>
      </w:r>
      <w:r>
        <w:rPr/>
        <w:t>third</w:t>
      </w:r>
      <w:r>
        <w:rPr>
          <w:spacing w:val="-11"/>
        </w:rPr>
        <w:t> </w:t>
      </w:r>
      <w:r>
        <w:rPr/>
        <w:t>wash,</w:t>
      </w:r>
      <w:r>
        <w:rPr>
          <w:spacing w:val="-10"/>
        </w:rPr>
        <w:t> </w:t>
      </w:r>
      <w:r>
        <w:rPr/>
        <w:t>a</w:t>
      </w:r>
      <w:r>
        <w:rPr>
          <w:spacing w:val="-11"/>
        </w:rPr>
        <w:t> </w:t>
      </w:r>
      <w:r>
        <w:rPr/>
        <w:t>plug</w:t>
      </w:r>
      <w:r>
        <w:rPr>
          <w:spacing w:val="-11"/>
        </w:rPr>
        <w:t> </w:t>
      </w:r>
      <w:r>
        <w:rPr/>
        <w:t>was</w:t>
      </w:r>
      <w:r>
        <w:rPr>
          <w:spacing w:val="-11"/>
        </w:rPr>
        <w:t> </w:t>
      </w:r>
      <w:r>
        <w:rPr/>
        <w:t>inserted</w:t>
      </w:r>
      <w:r>
        <w:rPr>
          <w:spacing w:val="-11"/>
        </w:rPr>
        <w:t> </w:t>
      </w:r>
      <w:r>
        <w:rPr/>
        <w:t>to</w:t>
      </w:r>
      <w:r>
        <w:rPr>
          <w:spacing w:val="-11"/>
        </w:rPr>
        <w:t> </w:t>
      </w:r>
      <w:r>
        <w:rPr/>
        <w:t>the</w:t>
      </w:r>
      <w:r>
        <w:rPr>
          <w:spacing w:val="-11"/>
        </w:rPr>
        <w:t> </w:t>
      </w:r>
      <w:r>
        <w:rPr/>
        <w:t>bottom</w:t>
      </w:r>
      <w:r>
        <w:rPr>
          <w:spacing w:val="-11"/>
        </w:rPr>
        <w:t> </w:t>
      </w:r>
      <w:r>
        <w:rPr/>
        <w:t>of</w:t>
      </w:r>
      <w:r>
        <w:rPr>
          <w:spacing w:val="-11"/>
        </w:rPr>
        <w:t> </w:t>
      </w:r>
      <w:r>
        <w:rPr/>
        <w:t>the </w:t>
      </w:r>
      <w:r>
        <w:rPr>
          <w:spacing w:val="-2"/>
        </w:rPr>
        <w:t>individual</w:t>
      </w:r>
      <w:r>
        <w:rPr>
          <w:spacing w:val="-12"/>
        </w:rPr>
        <w:t> </w:t>
      </w:r>
      <w:r>
        <w:rPr>
          <w:spacing w:val="-2"/>
        </w:rPr>
        <w:t>spin</w:t>
      </w:r>
      <w:r>
        <w:rPr>
          <w:spacing w:val="-12"/>
        </w:rPr>
        <w:t> </w:t>
      </w:r>
      <w:r>
        <w:rPr>
          <w:spacing w:val="-2"/>
        </w:rPr>
        <w:t>columns</w:t>
      </w:r>
      <w:r>
        <w:rPr>
          <w:spacing w:val="-11"/>
        </w:rPr>
        <w:t> </w:t>
      </w:r>
      <w:r>
        <w:rPr>
          <w:spacing w:val="-2"/>
        </w:rPr>
        <w:t>and</w:t>
      </w:r>
      <w:r>
        <w:rPr>
          <w:spacing w:val="-12"/>
        </w:rPr>
        <w:t> </w:t>
      </w:r>
      <w:r>
        <w:rPr>
          <w:spacing w:val="-2"/>
        </w:rPr>
        <w:t>100</w:t>
      </w:r>
      <w:r>
        <w:rPr>
          <w:spacing w:val="-12"/>
        </w:rPr>
        <w:t> </w:t>
      </w:r>
      <w:r>
        <w:rPr>
          <w:spacing w:val="-2"/>
        </w:rPr>
        <w:t>µL</w:t>
      </w:r>
      <w:r>
        <w:rPr>
          <w:spacing w:val="-11"/>
        </w:rPr>
        <w:t> </w:t>
      </w:r>
      <w:r>
        <w:rPr>
          <w:spacing w:val="-2"/>
        </w:rPr>
        <w:t>PBS</w:t>
      </w:r>
      <w:r>
        <w:rPr>
          <w:spacing w:val="-12"/>
        </w:rPr>
        <w:t> </w:t>
      </w:r>
      <w:r>
        <w:rPr>
          <w:spacing w:val="-2"/>
        </w:rPr>
        <w:t>was</w:t>
      </w:r>
      <w:r>
        <w:rPr>
          <w:spacing w:val="-12"/>
        </w:rPr>
        <w:t> </w:t>
      </w:r>
      <w:r>
        <w:rPr>
          <w:spacing w:val="-2"/>
        </w:rPr>
        <w:t>added</w:t>
      </w:r>
      <w:r>
        <w:rPr>
          <w:spacing w:val="-11"/>
        </w:rPr>
        <w:t> </w:t>
      </w:r>
      <w:r>
        <w:rPr>
          <w:spacing w:val="-2"/>
        </w:rPr>
        <w:t>to</w:t>
      </w:r>
      <w:r>
        <w:rPr>
          <w:spacing w:val="-12"/>
        </w:rPr>
        <w:t> </w:t>
      </w:r>
      <w:r>
        <w:rPr>
          <w:spacing w:val="-2"/>
        </w:rPr>
        <w:t>the</w:t>
      </w:r>
      <w:r>
        <w:rPr>
          <w:spacing w:val="-12"/>
        </w:rPr>
        <w:t> </w:t>
      </w:r>
      <w:r>
        <w:rPr>
          <w:spacing w:val="-2"/>
        </w:rPr>
        <w:t>beads.</w:t>
      </w:r>
      <w:r>
        <w:rPr>
          <w:spacing w:val="21"/>
        </w:rPr>
        <w:t> </w:t>
      </w:r>
      <w:r>
        <w:rPr>
          <w:spacing w:val="-2"/>
        </w:rPr>
        <w:t>Twenty</w:t>
      </w:r>
      <w:r>
        <w:rPr>
          <w:spacing w:val="-12"/>
        </w:rPr>
        <w:t> </w:t>
      </w:r>
      <w:r>
        <w:rPr>
          <w:spacing w:val="-2"/>
        </w:rPr>
        <w:t>microliter</w:t>
      </w:r>
      <w:r>
        <w:rPr>
          <w:spacing w:val="-12"/>
        </w:rPr>
        <w:t> </w:t>
      </w:r>
      <w:r>
        <w:rPr>
          <w:spacing w:val="-2"/>
        </w:rPr>
        <w:t>of </w:t>
      </w:r>
      <w:r>
        <w:rPr/>
        <w:t>serum</w:t>
      </w:r>
      <w:r>
        <w:rPr>
          <w:spacing w:val="-1"/>
        </w:rPr>
        <w:t> </w:t>
      </w:r>
      <w:r>
        <w:rPr/>
        <w:t>was</w:t>
      </w:r>
      <w:r>
        <w:rPr>
          <w:spacing w:val="-1"/>
        </w:rPr>
        <w:t> </w:t>
      </w:r>
      <w:r>
        <w:rPr/>
        <w:t>diluted</w:t>
      </w:r>
      <w:r>
        <w:rPr>
          <w:spacing w:val="-1"/>
        </w:rPr>
        <w:t> </w:t>
      </w:r>
      <w:r>
        <w:rPr/>
        <w:t>in</w:t>
      </w:r>
      <w:r>
        <w:rPr>
          <w:spacing w:val="-1"/>
        </w:rPr>
        <w:t> </w:t>
      </w:r>
      <w:r>
        <w:rPr/>
        <w:t>150</w:t>
      </w:r>
      <w:r>
        <w:rPr>
          <w:spacing w:val="-1"/>
        </w:rPr>
        <w:t> </w:t>
      </w:r>
      <w:r>
        <w:rPr/>
        <w:t>µL</w:t>
      </w:r>
      <w:r>
        <w:rPr>
          <w:spacing w:val="-1"/>
        </w:rPr>
        <w:t> </w:t>
      </w:r>
      <w:r>
        <w:rPr/>
        <w:t>PBS</w:t>
      </w:r>
      <w:r>
        <w:rPr>
          <w:spacing w:val="-1"/>
        </w:rPr>
        <w:t> </w:t>
      </w:r>
      <w:r>
        <w:rPr/>
        <w:t>and</w:t>
      </w:r>
      <w:r>
        <w:rPr>
          <w:spacing w:val="-1"/>
        </w:rPr>
        <w:t> </w:t>
      </w:r>
      <w:r>
        <w:rPr/>
        <w:t>added, then</w:t>
      </w:r>
      <w:r>
        <w:rPr>
          <w:spacing w:val="-1"/>
        </w:rPr>
        <w:t> </w:t>
      </w:r>
      <w:r>
        <w:rPr/>
        <w:t>incubated</w:t>
      </w:r>
      <w:r>
        <w:rPr>
          <w:spacing w:val="-1"/>
        </w:rPr>
        <w:t> </w:t>
      </w:r>
      <w:r>
        <w:rPr/>
        <w:t>for</w:t>
      </w:r>
      <w:r>
        <w:rPr>
          <w:spacing w:val="-1"/>
        </w:rPr>
        <w:t> </w:t>
      </w:r>
      <w:r>
        <w:rPr/>
        <w:t>1</w:t>
      </w:r>
      <w:r>
        <w:rPr>
          <w:spacing w:val="-1"/>
        </w:rPr>
        <w:t> </w:t>
      </w:r>
      <w:r>
        <w:rPr/>
        <w:t>hour</w:t>
      </w:r>
      <w:r>
        <w:rPr>
          <w:spacing w:val="-1"/>
        </w:rPr>
        <w:t> </w:t>
      </w:r>
      <w:r>
        <w:rPr/>
        <w:t>while</w:t>
      </w:r>
      <w:r>
        <w:rPr>
          <w:spacing w:val="-1"/>
        </w:rPr>
        <w:t> </w:t>
      </w:r>
      <w:r>
        <w:rPr/>
        <w:t>shak- ing.</w:t>
      </w:r>
      <w:r>
        <w:rPr>
          <w:spacing w:val="40"/>
        </w:rPr>
        <w:t> </w:t>
      </w:r>
      <w:r>
        <w:rPr/>
        <w:t>Following the incubation, the plugs were removed from the spin columns and the</w:t>
      </w:r>
      <w:r>
        <w:rPr>
          <w:spacing w:val="-9"/>
        </w:rPr>
        <w:t> </w:t>
      </w:r>
      <w:r>
        <w:rPr/>
        <w:t>diluted</w:t>
      </w:r>
      <w:r>
        <w:rPr>
          <w:spacing w:val="-9"/>
        </w:rPr>
        <w:t> </w:t>
      </w:r>
      <w:r>
        <w:rPr/>
        <w:t>sample</w:t>
      </w:r>
      <w:r>
        <w:rPr>
          <w:spacing w:val="-9"/>
        </w:rPr>
        <w:t> </w:t>
      </w:r>
      <w:r>
        <w:rPr/>
        <w:t>was</w:t>
      </w:r>
      <w:r>
        <w:rPr>
          <w:spacing w:val="-9"/>
        </w:rPr>
        <w:t> </w:t>
      </w:r>
      <w:r>
        <w:rPr/>
        <w:t>collected</w:t>
      </w:r>
      <w:r>
        <w:rPr>
          <w:spacing w:val="-9"/>
        </w:rPr>
        <w:t> </w:t>
      </w:r>
      <w:r>
        <w:rPr/>
        <w:t>by</w:t>
      </w:r>
      <w:r>
        <w:rPr>
          <w:spacing w:val="-9"/>
        </w:rPr>
        <w:t> </w:t>
      </w:r>
      <w:r>
        <w:rPr/>
        <w:t>centrifugation</w:t>
      </w:r>
      <w:r>
        <w:rPr>
          <w:spacing w:val="-9"/>
        </w:rPr>
        <w:t> </w:t>
      </w:r>
      <w:r>
        <w:rPr/>
        <w:t>for</w:t>
      </w:r>
      <w:r>
        <w:rPr>
          <w:spacing w:val="-9"/>
        </w:rPr>
        <w:t> </w:t>
      </w:r>
      <w:r>
        <w:rPr/>
        <w:t>1</w:t>
      </w:r>
      <w:r>
        <w:rPr>
          <w:spacing w:val="-9"/>
        </w:rPr>
        <w:t> </w:t>
      </w:r>
      <w:r>
        <w:rPr/>
        <w:t>min</w:t>
      </w:r>
      <w:r>
        <w:rPr>
          <w:spacing w:val="-9"/>
        </w:rPr>
        <w:t> </w:t>
      </w:r>
      <w:r>
        <w:rPr/>
        <w:t>at</w:t>
      </w:r>
      <w:r>
        <w:rPr>
          <w:spacing w:val="-9"/>
        </w:rPr>
        <w:t> </w:t>
      </w:r>
      <w:r>
        <w:rPr/>
        <w:t>500</w:t>
      </w:r>
      <w:r>
        <w:rPr>
          <w:spacing w:val="-9"/>
        </w:rPr>
        <w:t> </w:t>
      </w:r>
      <w:r>
        <w:rPr/>
        <w:t>×</w:t>
      </w:r>
      <w:r>
        <w:rPr>
          <w:spacing w:val="-9"/>
        </w:rPr>
        <w:t> </w:t>
      </w:r>
      <w:r>
        <w:rPr/>
        <w:t>g,</w:t>
      </w:r>
      <w:r>
        <w:rPr>
          <w:spacing w:val="-9"/>
        </w:rPr>
        <w:t> </w:t>
      </w:r>
      <w:r>
        <w:rPr/>
        <w:t>RT.</w:t>
      </w:r>
      <w:r>
        <w:rPr>
          <w:spacing w:val="-9"/>
        </w:rPr>
        <w:t> </w:t>
      </w:r>
      <w:r>
        <w:rPr/>
        <w:t>Then</w:t>
      </w:r>
      <w:r>
        <w:rPr>
          <w:spacing w:val="-9"/>
        </w:rPr>
        <w:t> </w:t>
      </w:r>
      <w:r>
        <w:rPr/>
        <w:t>the beads</w:t>
      </w:r>
      <w:r>
        <w:rPr>
          <w:spacing w:val="-1"/>
        </w:rPr>
        <w:t> </w:t>
      </w:r>
      <w:r>
        <w:rPr/>
        <w:t>were</w:t>
      </w:r>
      <w:r>
        <w:rPr>
          <w:spacing w:val="-2"/>
        </w:rPr>
        <w:t> </w:t>
      </w:r>
      <w:r>
        <w:rPr/>
        <w:t>washed</w:t>
      </w:r>
      <w:r>
        <w:rPr>
          <w:spacing w:val="-2"/>
        </w:rPr>
        <w:t> </w:t>
      </w:r>
      <w:r>
        <w:rPr/>
        <w:t>four</w:t>
      </w:r>
      <w:r>
        <w:rPr>
          <w:spacing w:val="-1"/>
        </w:rPr>
        <w:t> </w:t>
      </w:r>
      <w:r>
        <w:rPr/>
        <w:t>times</w:t>
      </w:r>
      <w:r>
        <w:rPr>
          <w:spacing w:val="-1"/>
        </w:rPr>
        <w:t> </w:t>
      </w:r>
      <w:r>
        <w:rPr/>
        <w:t>by</w:t>
      </w:r>
      <w:r>
        <w:rPr>
          <w:spacing w:val="-1"/>
        </w:rPr>
        <w:t> </w:t>
      </w:r>
      <w:r>
        <w:rPr/>
        <w:t>addition</w:t>
      </w:r>
      <w:r>
        <w:rPr>
          <w:spacing w:val="-1"/>
        </w:rPr>
        <w:t> </w:t>
      </w:r>
      <w:r>
        <w:rPr/>
        <w:t>of</w:t>
      </w:r>
      <w:r>
        <w:rPr>
          <w:spacing w:val="-1"/>
        </w:rPr>
        <w:t> </w:t>
      </w:r>
      <w:r>
        <w:rPr/>
        <w:t>200</w:t>
      </w:r>
      <w:r>
        <w:rPr>
          <w:spacing w:val="-2"/>
        </w:rPr>
        <w:t> </w:t>
      </w:r>
      <w:r>
        <w:rPr/>
        <w:t>µL</w:t>
      </w:r>
      <w:r>
        <w:rPr>
          <w:spacing w:val="-1"/>
        </w:rPr>
        <w:t> </w:t>
      </w:r>
      <w:r>
        <w:rPr/>
        <w:t>PBS</w:t>
      </w:r>
      <w:r>
        <w:rPr>
          <w:spacing w:val="-1"/>
        </w:rPr>
        <w:t> </w:t>
      </w:r>
      <w:r>
        <w:rPr/>
        <w:t>and</w:t>
      </w:r>
      <w:r>
        <w:rPr>
          <w:spacing w:val="-2"/>
        </w:rPr>
        <w:t> </w:t>
      </w:r>
      <w:r>
        <w:rPr/>
        <w:t>subsequent</w:t>
      </w:r>
      <w:r>
        <w:rPr>
          <w:spacing w:val="-1"/>
        </w:rPr>
        <w:t> </w:t>
      </w:r>
      <w:r>
        <w:rPr/>
        <w:t>centrifu- gation</w:t>
      </w:r>
      <w:r>
        <w:rPr>
          <w:spacing w:val="-1"/>
        </w:rPr>
        <w:t> </w:t>
      </w:r>
      <w:r>
        <w:rPr/>
        <w:t>for</w:t>
      </w:r>
      <w:r>
        <w:rPr>
          <w:spacing w:val="-1"/>
        </w:rPr>
        <w:t> </w:t>
      </w:r>
      <w:r>
        <w:rPr/>
        <w:t>1</w:t>
      </w:r>
      <w:r>
        <w:rPr>
          <w:spacing w:val="-1"/>
        </w:rPr>
        <w:t> </w:t>
      </w:r>
      <w:r>
        <w:rPr/>
        <w:t>min</w:t>
      </w:r>
      <w:r>
        <w:rPr>
          <w:spacing w:val="-1"/>
        </w:rPr>
        <w:t> </w:t>
      </w:r>
      <w:r>
        <w:rPr/>
        <w:t>at</w:t>
      </w:r>
      <w:r>
        <w:rPr>
          <w:spacing w:val="-1"/>
        </w:rPr>
        <w:t> </w:t>
      </w:r>
      <w:r>
        <w:rPr/>
        <w:t>500</w:t>
      </w:r>
      <w:r>
        <w:rPr>
          <w:spacing w:val="-1"/>
        </w:rPr>
        <w:t> </w:t>
      </w:r>
      <w:r>
        <w:rPr/>
        <w:t>×</w:t>
      </w:r>
      <w:r>
        <w:rPr>
          <w:spacing w:val="-1"/>
        </w:rPr>
        <w:t> </w:t>
      </w:r>
      <w:r>
        <w:rPr/>
        <w:t>g, RT.</w:t>
      </w:r>
      <w:r>
        <w:rPr>
          <w:spacing w:val="-1"/>
        </w:rPr>
        <w:t> </w:t>
      </w:r>
      <w:r>
        <w:rPr/>
        <w:t>After</w:t>
      </w:r>
      <w:r>
        <w:rPr>
          <w:spacing w:val="-1"/>
        </w:rPr>
        <w:t> </w:t>
      </w:r>
      <w:r>
        <w:rPr/>
        <w:t>the</w:t>
      </w:r>
      <w:r>
        <w:rPr>
          <w:spacing w:val="-1"/>
        </w:rPr>
        <w:t> </w:t>
      </w:r>
      <w:r>
        <w:rPr/>
        <w:t>fourth</w:t>
      </w:r>
      <w:r>
        <w:rPr>
          <w:spacing w:val="-1"/>
        </w:rPr>
        <w:t> </w:t>
      </w:r>
      <w:r>
        <w:rPr/>
        <w:t>wash</w:t>
      </w:r>
      <w:r>
        <w:rPr>
          <w:spacing w:val="-1"/>
        </w:rPr>
        <w:t> </w:t>
      </w:r>
      <w:r>
        <w:rPr/>
        <w:t>the</w:t>
      </w:r>
      <w:r>
        <w:rPr>
          <w:spacing w:val="-1"/>
        </w:rPr>
        <w:t> </w:t>
      </w:r>
      <w:r>
        <w:rPr/>
        <w:t>plugs</w:t>
      </w:r>
      <w:r>
        <w:rPr>
          <w:spacing w:val="-1"/>
        </w:rPr>
        <w:t> </w:t>
      </w:r>
      <w:r>
        <w:rPr/>
        <w:t>were</w:t>
      </w:r>
      <w:r>
        <w:rPr>
          <w:spacing w:val="-1"/>
        </w:rPr>
        <w:t> </w:t>
      </w:r>
      <w:r>
        <w:rPr/>
        <w:t>reinserted</w:t>
      </w:r>
      <w:r>
        <w:rPr>
          <w:spacing w:val="-1"/>
        </w:rPr>
        <w:t> </w:t>
      </w:r>
      <w:r>
        <w:rPr/>
        <w:t>into the</w:t>
      </w:r>
      <w:r>
        <w:rPr>
          <w:spacing w:val="-4"/>
        </w:rPr>
        <w:t> </w:t>
      </w:r>
      <w:r>
        <w:rPr/>
        <w:t>bottom</w:t>
      </w:r>
      <w:r>
        <w:rPr>
          <w:spacing w:val="-4"/>
        </w:rPr>
        <w:t> </w:t>
      </w:r>
      <w:r>
        <w:rPr/>
        <w:t>of</w:t>
      </w:r>
      <w:r>
        <w:rPr>
          <w:spacing w:val="-3"/>
        </w:rPr>
        <w:t> </w:t>
      </w:r>
      <w:r>
        <w:rPr/>
        <w:t>the</w:t>
      </w:r>
      <w:r>
        <w:rPr>
          <w:spacing w:val="-4"/>
        </w:rPr>
        <w:t> </w:t>
      </w:r>
      <w:r>
        <w:rPr/>
        <w:t>spin</w:t>
      </w:r>
      <w:r>
        <w:rPr>
          <w:spacing w:val="-3"/>
        </w:rPr>
        <w:t> </w:t>
      </w:r>
      <w:r>
        <w:rPr/>
        <w:t>columns.</w:t>
      </w:r>
      <w:r>
        <w:rPr>
          <w:spacing w:val="16"/>
        </w:rPr>
        <w:t> </w:t>
      </w:r>
      <w:r>
        <w:rPr/>
        <w:t>We</w:t>
      </w:r>
      <w:r>
        <w:rPr>
          <w:spacing w:val="-4"/>
        </w:rPr>
        <w:t> </w:t>
      </w:r>
      <w:r>
        <w:rPr/>
        <w:t>added</w:t>
      </w:r>
      <w:r>
        <w:rPr>
          <w:spacing w:val="-4"/>
        </w:rPr>
        <w:t> </w:t>
      </w:r>
      <w:r>
        <w:rPr/>
        <w:t>to</w:t>
      </w:r>
      <w:r>
        <w:rPr>
          <w:spacing w:val="-3"/>
        </w:rPr>
        <w:t> </w:t>
      </w:r>
      <w:r>
        <w:rPr/>
        <w:t>each</w:t>
      </w:r>
      <w:r>
        <w:rPr>
          <w:spacing w:val="-4"/>
        </w:rPr>
        <w:t> </w:t>
      </w:r>
      <w:r>
        <w:rPr/>
        <w:t>spin</w:t>
      </w:r>
      <w:r>
        <w:rPr>
          <w:spacing w:val="-3"/>
        </w:rPr>
        <w:t> </w:t>
      </w:r>
      <w:r>
        <w:rPr/>
        <w:t>column</w:t>
      </w:r>
      <w:r>
        <w:rPr>
          <w:spacing w:val="-4"/>
        </w:rPr>
        <w:t> </w:t>
      </w:r>
      <w:r>
        <w:rPr/>
        <w:t>50</w:t>
      </w:r>
      <w:r>
        <w:rPr>
          <w:spacing w:val="-4"/>
        </w:rPr>
        <w:t> </w:t>
      </w:r>
      <w:r>
        <w:rPr/>
        <w:t>µL</w:t>
      </w:r>
      <w:r>
        <w:rPr>
          <w:spacing w:val="-3"/>
        </w:rPr>
        <w:t> </w:t>
      </w:r>
      <w:r>
        <w:rPr/>
        <w:t>PBS</w:t>
      </w:r>
      <w:r>
        <w:rPr>
          <w:spacing w:val="-4"/>
        </w:rPr>
        <w:t> </w:t>
      </w:r>
      <w:r>
        <w:rPr/>
        <w:t>contain- ing</w:t>
      </w:r>
      <w:r>
        <w:rPr>
          <w:spacing w:val="-11"/>
        </w:rPr>
        <w:t> </w:t>
      </w:r>
      <w:r>
        <w:rPr/>
        <w:t>40U</w:t>
      </w:r>
      <w:r>
        <w:rPr>
          <w:spacing w:val="-11"/>
        </w:rPr>
        <w:t> </w:t>
      </w:r>
      <w:r>
        <w:rPr/>
        <w:t>SialEXO</w:t>
      </w:r>
      <w:r>
        <w:rPr>
          <w:spacing w:val="-11"/>
        </w:rPr>
        <w:t> </w:t>
      </w:r>
      <w:r>
        <w:rPr/>
        <w:t>(SialEXO,</w:t>
      </w:r>
      <w:r>
        <w:rPr>
          <w:spacing w:val="-11"/>
        </w:rPr>
        <w:t> </w:t>
      </w:r>
      <w:r>
        <w:rPr/>
        <w:t>Genovis,</w:t>
      </w:r>
      <w:r>
        <w:rPr>
          <w:spacing w:val="-11"/>
        </w:rPr>
        <w:t> </w:t>
      </w:r>
      <w:r>
        <w:rPr/>
        <w:t>Llund,</w:t>
      </w:r>
      <w:r>
        <w:rPr>
          <w:spacing w:val="-10"/>
        </w:rPr>
        <w:t> </w:t>
      </w:r>
      <w:r>
        <w:rPr/>
        <w:t>Sweden),</w:t>
      </w:r>
      <w:r>
        <w:rPr>
          <w:spacing w:val="-11"/>
        </w:rPr>
        <w:t> </w:t>
      </w:r>
      <w:r>
        <w:rPr/>
        <w:t>a</w:t>
      </w:r>
      <w:r>
        <w:rPr>
          <w:spacing w:val="-11"/>
        </w:rPr>
        <w:t> </w:t>
      </w:r>
      <w:r>
        <w:rPr/>
        <w:t>sialidase</w:t>
      </w:r>
      <w:r>
        <w:rPr>
          <w:spacing w:val="-11"/>
        </w:rPr>
        <w:t> </w:t>
      </w:r>
      <w:r>
        <w:rPr/>
        <w:t>cocktail</w:t>
      </w:r>
      <w:r>
        <w:rPr>
          <w:spacing w:val="-11"/>
        </w:rPr>
        <w:t> </w:t>
      </w:r>
      <w:r>
        <w:rPr/>
        <w:t>to</w:t>
      </w:r>
      <w:r>
        <w:rPr>
          <w:spacing w:val="-11"/>
        </w:rPr>
        <w:t> </w:t>
      </w:r>
      <w:r>
        <w:rPr/>
        <w:t>remove sialic</w:t>
      </w:r>
      <w:r>
        <w:rPr>
          <w:spacing w:val="-6"/>
        </w:rPr>
        <w:t> </w:t>
      </w:r>
      <w:r>
        <w:rPr/>
        <w:t>acids</w:t>
      </w:r>
      <w:r>
        <w:rPr>
          <w:spacing w:val="-6"/>
        </w:rPr>
        <w:t> </w:t>
      </w:r>
      <w:r>
        <w:rPr/>
        <w:t>from</w:t>
      </w:r>
      <w:r>
        <w:rPr>
          <w:spacing w:val="-6"/>
        </w:rPr>
        <w:t> </w:t>
      </w:r>
      <w:r>
        <w:rPr/>
        <w:t>the</w:t>
      </w:r>
      <w:r>
        <w:rPr>
          <w:spacing w:val="-6"/>
        </w:rPr>
        <w:t> </w:t>
      </w:r>
      <w:r>
        <w:rPr/>
        <w:t>O-glycans,</w:t>
      </w:r>
      <w:r>
        <w:rPr>
          <w:spacing w:val="-6"/>
        </w:rPr>
        <w:t> </w:t>
      </w:r>
      <w:r>
        <w:rPr/>
        <w:t>and</w:t>
      </w:r>
      <w:r>
        <w:rPr>
          <w:spacing w:val="-6"/>
        </w:rPr>
        <w:t> </w:t>
      </w:r>
      <w:r>
        <w:rPr/>
        <w:t>incubated</w:t>
      </w:r>
      <w:r>
        <w:rPr>
          <w:spacing w:val="-6"/>
        </w:rPr>
        <w:t> </w:t>
      </w:r>
      <w:r>
        <w:rPr/>
        <w:t>for</w:t>
      </w:r>
      <w:r>
        <w:rPr>
          <w:spacing w:val="-6"/>
        </w:rPr>
        <w:t> </w:t>
      </w:r>
      <w:r>
        <w:rPr/>
        <w:t>1</w:t>
      </w:r>
      <w:r>
        <w:rPr>
          <w:spacing w:val="-6"/>
        </w:rPr>
        <w:t> </w:t>
      </w:r>
      <w:r>
        <w:rPr/>
        <w:t>h</w:t>
      </w:r>
      <w:r>
        <w:rPr>
          <w:spacing w:val="-6"/>
        </w:rPr>
        <w:t> </w:t>
      </w:r>
      <w:r>
        <w:rPr/>
        <w:t>at</w:t>
      </w:r>
      <w:r>
        <w:rPr>
          <w:spacing w:val="-6"/>
        </w:rPr>
        <w:t> </w:t>
      </w:r>
      <w:r>
        <w:rPr/>
        <w:t>37°C</w:t>
      </w:r>
      <w:r>
        <w:rPr>
          <w:spacing w:val="-6"/>
        </w:rPr>
        <w:t> </w:t>
      </w:r>
      <w:r>
        <w:rPr/>
        <w:t>with</w:t>
      </w:r>
      <w:r>
        <w:rPr>
          <w:spacing w:val="-6"/>
        </w:rPr>
        <w:t> </w:t>
      </w:r>
      <w:r>
        <w:rPr/>
        <w:t>continuous</w:t>
      </w:r>
      <w:r>
        <w:rPr>
          <w:spacing w:val="-6"/>
        </w:rPr>
        <w:t> </w:t>
      </w:r>
      <w:r>
        <w:rPr/>
        <w:t>shak- ing</w:t>
      </w:r>
      <w:r>
        <w:rPr>
          <w:spacing w:val="-14"/>
        </w:rPr>
        <w:t> </w:t>
      </w:r>
      <w:r>
        <w:rPr/>
        <w:t>at</w:t>
      </w:r>
      <w:r>
        <w:rPr>
          <w:spacing w:val="-13"/>
        </w:rPr>
        <w:t> </w:t>
      </w:r>
      <w:r>
        <w:rPr/>
        <w:t>750</w:t>
      </w:r>
      <w:r>
        <w:rPr>
          <w:spacing w:val="-13"/>
        </w:rPr>
        <w:t> </w:t>
      </w:r>
      <w:r>
        <w:rPr/>
        <w:t>rpm.</w:t>
      </w:r>
      <w:r>
        <w:rPr>
          <w:spacing w:val="8"/>
        </w:rPr>
        <w:t> </w:t>
      </w:r>
      <w:r>
        <w:rPr/>
        <w:t>1</w:t>
      </w:r>
      <w:r>
        <w:rPr>
          <w:spacing w:val="-13"/>
        </w:rPr>
        <w:t> </w:t>
      </w:r>
      <w:r>
        <w:rPr/>
        <w:t>µL</w:t>
      </w:r>
      <w:r>
        <w:rPr>
          <w:spacing w:val="-13"/>
        </w:rPr>
        <w:t> </w:t>
      </w:r>
      <w:r>
        <w:rPr/>
        <w:t>(40</w:t>
      </w:r>
      <w:r>
        <w:rPr>
          <w:spacing w:val="-13"/>
        </w:rPr>
        <w:t> </w:t>
      </w:r>
      <w:r>
        <w:rPr/>
        <w:t>U)</w:t>
      </w:r>
      <w:r>
        <w:rPr>
          <w:spacing w:val="-13"/>
        </w:rPr>
        <w:t> </w:t>
      </w:r>
      <w:r>
        <w:rPr/>
        <w:t>of</w:t>
      </w:r>
      <w:r>
        <w:rPr>
          <w:spacing w:val="-13"/>
        </w:rPr>
        <w:t> </w:t>
      </w:r>
      <w:r>
        <w:rPr/>
        <w:t>OgpA</w:t>
      </w:r>
      <w:r>
        <w:rPr>
          <w:spacing w:val="-13"/>
        </w:rPr>
        <w:t> </w:t>
      </w:r>
      <w:r>
        <w:rPr/>
        <w:t>enzyme</w:t>
      </w:r>
      <w:r>
        <w:rPr>
          <w:spacing w:val="-13"/>
        </w:rPr>
        <w:t> </w:t>
      </w:r>
      <w:r>
        <w:rPr/>
        <w:t>(OpeRATOR,</w:t>
      </w:r>
      <w:r>
        <w:rPr>
          <w:spacing w:val="-14"/>
        </w:rPr>
        <w:t> </w:t>
      </w:r>
      <w:r>
        <w:rPr/>
        <w:t>Genovis,</w:t>
      </w:r>
      <w:r>
        <w:rPr>
          <w:spacing w:val="-12"/>
        </w:rPr>
        <w:t> </w:t>
      </w:r>
      <w:r>
        <w:rPr/>
        <w:t>Llund,</w:t>
      </w:r>
      <w:r>
        <w:rPr>
          <w:spacing w:val="-12"/>
        </w:rPr>
        <w:t> </w:t>
      </w:r>
      <w:r>
        <w:rPr/>
        <w:t>Sweden) was</w:t>
      </w:r>
      <w:r>
        <w:rPr>
          <w:spacing w:val="-6"/>
        </w:rPr>
        <w:t> </w:t>
      </w:r>
      <w:r>
        <w:rPr/>
        <w:t>then</w:t>
      </w:r>
      <w:r>
        <w:rPr>
          <w:spacing w:val="-6"/>
        </w:rPr>
        <w:t> </w:t>
      </w:r>
      <w:r>
        <w:rPr/>
        <w:t>added,</w:t>
      </w:r>
      <w:r>
        <w:rPr>
          <w:spacing w:val="-6"/>
        </w:rPr>
        <w:t> </w:t>
      </w:r>
      <w:r>
        <w:rPr/>
        <w:t>and</w:t>
      </w:r>
      <w:r>
        <w:rPr>
          <w:spacing w:val="-6"/>
        </w:rPr>
        <w:t> </w:t>
      </w:r>
      <w:r>
        <w:rPr/>
        <w:t>incubation</w:t>
      </w:r>
      <w:r>
        <w:rPr>
          <w:spacing w:val="-6"/>
        </w:rPr>
        <w:t> </w:t>
      </w:r>
      <w:r>
        <w:rPr/>
        <w:t>was</w:t>
      </w:r>
      <w:r>
        <w:rPr>
          <w:spacing w:val="-6"/>
        </w:rPr>
        <w:t> </w:t>
      </w:r>
      <w:r>
        <w:rPr/>
        <w:t>continued</w:t>
      </w:r>
      <w:r>
        <w:rPr>
          <w:spacing w:val="-6"/>
        </w:rPr>
        <w:t> </w:t>
      </w:r>
      <w:r>
        <w:rPr/>
        <w:t>overnight,</w:t>
      </w:r>
      <w:r>
        <w:rPr>
          <w:spacing w:val="-6"/>
        </w:rPr>
        <w:t> </w:t>
      </w:r>
      <w:r>
        <w:rPr/>
        <w:t>in</w:t>
      </w:r>
      <w:r>
        <w:rPr>
          <w:spacing w:val="-6"/>
        </w:rPr>
        <w:t> </w:t>
      </w:r>
      <w:r>
        <w:rPr/>
        <w:t>and</w:t>
      </w:r>
      <w:r>
        <w:rPr>
          <w:spacing w:val="-6"/>
        </w:rPr>
        <w:t> </w:t>
      </w:r>
      <w:r>
        <w:rPr/>
        <w:t>Eppendorf</w:t>
      </w:r>
      <w:r>
        <w:rPr>
          <w:spacing w:val="-6"/>
        </w:rPr>
        <w:t> </w:t>
      </w:r>
      <w:r>
        <w:rPr/>
        <w:t>thermal shaker.</w:t>
      </w:r>
      <w:r>
        <w:rPr>
          <w:spacing w:val="7"/>
        </w:rPr>
        <w:t> </w:t>
      </w:r>
      <w:r>
        <w:rPr/>
        <w:t>Next,</w:t>
      </w:r>
      <w:r>
        <w:rPr>
          <w:spacing w:val="-12"/>
        </w:rPr>
        <w:t> </w:t>
      </w:r>
      <w:r>
        <w:rPr/>
        <w:t>10</w:t>
      </w:r>
      <w:r>
        <w:rPr>
          <w:spacing w:val="-14"/>
        </w:rPr>
        <w:t> </w:t>
      </w:r>
      <w:r>
        <w:rPr/>
        <w:t>µL</w:t>
      </w:r>
      <w:r>
        <w:rPr>
          <w:spacing w:val="-13"/>
        </w:rPr>
        <w:t> </w:t>
      </w:r>
      <w:r>
        <w:rPr/>
        <w:t>of</w:t>
      </w:r>
      <w:r>
        <w:rPr>
          <w:spacing w:val="-14"/>
        </w:rPr>
        <w:t> </w:t>
      </w:r>
      <w:r>
        <w:rPr/>
        <w:t>Ni-NTA</w:t>
      </w:r>
      <w:r>
        <w:rPr>
          <w:spacing w:val="-13"/>
        </w:rPr>
        <w:t> </w:t>
      </w:r>
      <w:r>
        <w:rPr/>
        <w:t>beads</w:t>
      </w:r>
      <w:r>
        <w:rPr>
          <w:spacing w:val="-14"/>
        </w:rPr>
        <w:t> </w:t>
      </w:r>
      <w:r>
        <w:rPr/>
        <w:t>were</w:t>
      </w:r>
      <w:r>
        <w:rPr>
          <w:spacing w:val="-14"/>
        </w:rPr>
        <w:t> </w:t>
      </w:r>
      <w:r>
        <w:rPr/>
        <w:t>added</w:t>
      </w:r>
      <w:r>
        <w:rPr>
          <w:spacing w:val="-13"/>
        </w:rPr>
        <w:t> </w:t>
      </w:r>
      <w:r>
        <w:rPr/>
        <w:t>to</w:t>
      </w:r>
      <w:r>
        <w:rPr>
          <w:spacing w:val="-14"/>
        </w:rPr>
        <w:t> </w:t>
      </w:r>
      <w:r>
        <w:rPr/>
        <w:t>bind</w:t>
      </w:r>
      <w:r>
        <w:rPr>
          <w:spacing w:val="-13"/>
        </w:rPr>
        <w:t> </w:t>
      </w:r>
      <w:r>
        <w:rPr/>
        <w:t>and</w:t>
      </w:r>
      <w:r>
        <w:rPr>
          <w:spacing w:val="-14"/>
        </w:rPr>
        <w:t> </w:t>
      </w:r>
      <w:r>
        <w:rPr/>
        <w:t>remove</w:t>
      </w:r>
      <w:r>
        <w:rPr>
          <w:spacing w:val="-13"/>
        </w:rPr>
        <w:t> </w:t>
      </w:r>
      <w:r>
        <w:rPr/>
        <w:t>the</w:t>
      </w:r>
      <w:r>
        <w:rPr>
          <w:spacing w:val="-14"/>
        </w:rPr>
        <w:t> </w:t>
      </w:r>
      <w:r>
        <w:rPr/>
        <w:t>His-tagged proteases and left incubating for an additional 30 minutes.</w:t>
      </w:r>
      <w:r>
        <w:rPr>
          <w:spacing w:val="40"/>
        </w:rPr>
        <w:t> </w:t>
      </w:r>
      <w:r>
        <w:rPr/>
        <w:t>The flow through after centrifugation contained the IgA1 Fab fragments generated.</w:t>
      </w:r>
    </w:p>
    <w:p>
      <w:pPr>
        <w:spacing w:after="0" w:line="415" w:lineRule="auto"/>
        <w:jc w:val="both"/>
        <w:sectPr>
          <w:pgSz w:w="9640" w:h="13610"/>
          <w:pgMar w:header="769" w:footer="646" w:top="1060" w:bottom="840" w:left="0" w:right="0"/>
        </w:sectPr>
      </w:pPr>
    </w:p>
    <w:p>
      <w:pPr>
        <w:pStyle w:val="BodyText"/>
        <w:spacing w:before="50"/>
        <w:rPr>
          <w:sz w:val="24"/>
        </w:rPr>
      </w:pPr>
    </w:p>
    <w:p>
      <w:pPr>
        <w:pStyle w:val="ListParagraph"/>
        <w:numPr>
          <w:ilvl w:val="2"/>
          <w:numId w:val="10"/>
        </w:numPr>
        <w:tabs>
          <w:tab w:pos="1904" w:val="left" w:leader="none"/>
        </w:tabs>
        <w:spacing w:line="240" w:lineRule="auto" w:before="0" w:after="0"/>
        <w:ind w:left="1904" w:right="0" w:hanging="771"/>
        <w:jc w:val="left"/>
        <w:rPr>
          <w:b/>
          <w:sz w:val="24"/>
        </w:rPr>
      </w:pPr>
      <w:r>
        <w:rPr>
          <w:b/>
          <w:sz w:val="24"/>
        </w:rPr>
        <w:t>Bottom-up</w:t>
      </w:r>
      <w:r>
        <w:rPr>
          <w:b/>
          <w:spacing w:val="-9"/>
          <w:sz w:val="24"/>
        </w:rPr>
        <w:t> </w:t>
      </w:r>
      <w:r>
        <w:rPr>
          <w:b/>
          <w:i/>
          <w:sz w:val="24"/>
        </w:rPr>
        <w:t>de</w:t>
      </w:r>
      <w:r>
        <w:rPr>
          <w:b/>
          <w:i/>
          <w:spacing w:val="-8"/>
          <w:sz w:val="24"/>
        </w:rPr>
        <w:t> </w:t>
      </w:r>
      <w:r>
        <w:rPr>
          <w:b/>
          <w:i/>
          <w:sz w:val="24"/>
        </w:rPr>
        <w:t>novo</w:t>
      </w:r>
      <w:r>
        <w:rPr>
          <w:b/>
          <w:i/>
          <w:spacing w:val="-8"/>
          <w:sz w:val="24"/>
        </w:rPr>
        <w:t> </w:t>
      </w:r>
      <w:r>
        <w:rPr>
          <w:b/>
          <w:spacing w:val="-2"/>
          <w:sz w:val="24"/>
        </w:rPr>
        <w:t>sequencing</w:t>
      </w:r>
    </w:p>
    <w:p>
      <w:pPr>
        <w:pStyle w:val="BodyText"/>
        <w:spacing w:before="54"/>
        <w:rPr>
          <w:b/>
          <w:sz w:val="24"/>
        </w:rPr>
      </w:pPr>
    </w:p>
    <w:p>
      <w:pPr>
        <w:pStyle w:val="Heading3"/>
      </w:pPr>
      <w:r>
        <w:rPr/>
        <w:t>Sample</w:t>
      </w:r>
      <w:r>
        <w:rPr>
          <w:spacing w:val="-14"/>
        </w:rPr>
        <w:t> </w:t>
      </w:r>
      <w:r>
        <w:rPr>
          <w:spacing w:val="-2"/>
        </w:rPr>
        <w:t>preparation</w:t>
      </w:r>
    </w:p>
    <w:p>
      <w:pPr>
        <w:pStyle w:val="BodyText"/>
        <w:spacing w:before="108"/>
        <w:rPr>
          <w:b/>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37696">
                <wp:simplePos x="0" y="0"/>
                <wp:positionH relativeFrom="page">
                  <wp:posOffset>5772658</wp:posOffset>
                </wp:positionH>
                <wp:positionV relativeFrom="paragraph">
                  <wp:posOffset>2930515</wp:posOffset>
                </wp:positionV>
                <wp:extent cx="347345" cy="900430"/>
                <wp:effectExtent l="0" t="0" r="0" b="0"/>
                <wp:wrapNone/>
                <wp:docPr id="826" name="Textbox 826"/>
                <wp:cNvGraphicFramePr>
                  <a:graphicFrameLocks/>
                </wp:cNvGraphicFramePr>
                <a:graphic>
                  <a:graphicData uri="http://schemas.microsoft.com/office/word/2010/wordprocessingShape">
                    <wps:wsp>
                      <wps:cNvPr id="826" name="Textbox 826"/>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30.749222pt;width:27.35pt;height:70.9pt;mso-position-horizontal-relative:page;mso-position-vertical-relative:paragraph;z-index:15837696" type="#_x0000_t202" id="docshape578"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Fab</w:t>
      </w:r>
      <w:r>
        <w:rPr>
          <w:spacing w:val="-2"/>
        </w:rPr>
        <w:t> </w:t>
      </w:r>
      <w:r>
        <w:rPr/>
        <w:t>fragments</w:t>
      </w:r>
      <w:r>
        <w:rPr>
          <w:spacing w:val="-2"/>
        </w:rPr>
        <w:t> </w:t>
      </w:r>
      <w:r>
        <w:rPr/>
        <w:t>were</w:t>
      </w:r>
      <w:r>
        <w:rPr>
          <w:spacing w:val="-2"/>
        </w:rPr>
        <w:t> </w:t>
      </w:r>
      <w:r>
        <w:rPr/>
        <w:t>digested</w:t>
      </w:r>
      <w:r>
        <w:rPr>
          <w:spacing w:val="-2"/>
        </w:rPr>
        <w:t> </w:t>
      </w:r>
      <w:r>
        <w:rPr/>
        <w:t>for</w:t>
      </w:r>
      <w:r>
        <w:rPr>
          <w:spacing w:val="-2"/>
        </w:rPr>
        <w:t> </w:t>
      </w:r>
      <w:r>
        <w:rPr/>
        <w:t>BU</w:t>
      </w:r>
      <w:r>
        <w:rPr>
          <w:spacing w:val="-2"/>
        </w:rPr>
        <w:t> </w:t>
      </w:r>
      <w:r>
        <w:rPr/>
        <w:t>analysis</w:t>
      </w:r>
      <w:r>
        <w:rPr>
          <w:spacing w:val="-2"/>
        </w:rPr>
        <w:t> </w:t>
      </w:r>
      <w:r>
        <w:rPr/>
        <w:t>as</w:t>
      </w:r>
      <w:r>
        <w:rPr>
          <w:spacing w:val="-2"/>
        </w:rPr>
        <w:t> </w:t>
      </w:r>
      <w:r>
        <w:rPr/>
        <w:t>described</w:t>
      </w:r>
      <w:r>
        <w:rPr>
          <w:spacing w:val="-2"/>
        </w:rPr>
        <w:t> </w:t>
      </w:r>
      <w:r>
        <w:rPr/>
        <w:t>previously</w:t>
      </w:r>
      <w:r>
        <w:rPr>
          <w:spacing w:val="-2"/>
        </w:rPr>
        <w:t> </w:t>
      </w:r>
      <w:r>
        <w:rPr/>
        <w:t>(</w:t>
      </w:r>
      <w:hyperlink w:history="true" w:anchor="_bookmark306">
        <w:r>
          <w:rPr/>
          <w:t>28</w:t>
        </w:r>
      </w:hyperlink>
      <w:r>
        <w:rPr/>
        <w:t>).</w:t>
      </w:r>
      <w:r>
        <w:rPr>
          <w:spacing w:val="21"/>
        </w:rPr>
        <w:t> </w:t>
      </w:r>
      <w:r>
        <w:rPr/>
        <w:t>All</w:t>
      </w:r>
      <w:r>
        <w:rPr>
          <w:spacing w:val="-2"/>
        </w:rPr>
        <w:t> </w:t>
      </w:r>
      <w:r>
        <w:rPr/>
        <w:t>puri- fied</w:t>
      </w:r>
      <w:r>
        <w:rPr>
          <w:spacing w:val="-8"/>
        </w:rPr>
        <w:t> </w:t>
      </w:r>
      <w:r>
        <w:rPr/>
        <w:t>Fab</w:t>
      </w:r>
      <w:r>
        <w:rPr>
          <w:spacing w:val="-8"/>
        </w:rPr>
        <w:t> </w:t>
      </w:r>
      <w:r>
        <w:rPr/>
        <w:t>antibody</w:t>
      </w:r>
      <w:r>
        <w:rPr>
          <w:spacing w:val="-8"/>
        </w:rPr>
        <w:t> </w:t>
      </w:r>
      <w:r>
        <w:rPr/>
        <w:t>fragments</w:t>
      </w:r>
      <w:r>
        <w:rPr>
          <w:spacing w:val="-8"/>
        </w:rPr>
        <w:t> </w:t>
      </w:r>
      <w:r>
        <w:rPr/>
        <w:t>were</w:t>
      </w:r>
      <w:r>
        <w:rPr>
          <w:spacing w:val="-8"/>
        </w:rPr>
        <w:t> </w:t>
      </w:r>
      <w:r>
        <w:rPr/>
        <w:t>dried</w:t>
      </w:r>
      <w:r>
        <w:rPr>
          <w:spacing w:val="-8"/>
        </w:rPr>
        <w:t> </w:t>
      </w:r>
      <w:r>
        <w:rPr/>
        <w:t>under</w:t>
      </w:r>
      <w:r>
        <w:rPr>
          <w:spacing w:val="-8"/>
        </w:rPr>
        <w:t> </w:t>
      </w:r>
      <w:r>
        <w:rPr/>
        <w:t>vacuum</w:t>
      </w:r>
      <w:r>
        <w:rPr>
          <w:spacing w:val="-8"/>
        </w:rPr>
        <w:t> </w:t>
      </w:r>
      <w:r>
        <w:rPr/>
        <w:t>and</w:t>
      </w:r>
      <w:r>
        <w:rPr>
          <w:spacing w:val="-8"/>
        </w:rPr>
        <w:t> </w:t>
      </w:r>
      <w:r>
        <w:rPr/>
        <w:t>resuspended</w:t>
      </w:r>
      <w:r>
        <w:rPr>
          <w:spacing w:val="-8"/>
        </w:rPr>
        <w:t> </w:t>
      </w:r>
      <w:r>
        <w:rPr/>
        <w:t>in</w:t>
      </w:r>
      <w:r>
        <w:rPr>
          <w:spacing w:val="-8"/>
        </w:rPr>
        <w:t> </w:t>
      </w:r>
      <w:r>
        <w:rPr/>
        <w:t>a</w:t>
      </w:r>
      <w:r>
        <w:rPr>
          <w:spacing w:val="-8"/>
        </w:rPr>
        <w:t> </w:t>
      </w:r>
      <w:r>
        <w:rPr/>
        <w:t>50</w:t>
      </w:r>
      <w:r>
        <w:rPr>
          <w:spacing w:val="-8"/>
        </w:rPr>
        <w:t> </w:t>
      </w:r>
      <w:r>
        <w:rPr/>
        <w:t>mM aqueous</w:t>
      </w:r>
      <w:r>
        <w:rPr>
          <w:spacing w:val="-14"/>
        </w:rPr>
        <w:t> </w:t>
      </w:r>
      <w:r>
        <w:rPr/>
        <w:t>ammonium</w:t>
      </w:r>
      <w:r>
        <w:rPr>
          <w:spacing w:val="-13"/>
        </w:rPr>
        <w:t> </w:t>
      </w:r>
      <w:r>
        <w:rPr/>
        <w:t>bicarbonate</w:t>
      </w:r>
      <w:r>
        <w:rPr>
          <w:spacing w:val="-13"/>
        </w:rPr>
        <w:t> </w:t>
      </w:r>
      <w:r>
        <w:rPr/>
        <w:t>buffer.</w:t>
      </w:r>
      <w:r>
        <w:rPr>
          <w:spacing w:val="6"/>
        </w:rPr>
        <w:t> </w:t>
      </w:r>
      <w:r>
        <w:rPr/>
        <w:t>For</w:t>
      </w:r>
      <w:r>
        <w:rPr>
          <w:spacing w:val="-13"/>
        </w:rPr>
        <w:t> </w:t>
      </w:r>
      <w:r>
        <w:rPr/>
        <w:t>each</w:t>
      </w:r>
      <w:r>
        <w:rPr>
          <w:spacing w:val="-13"/>
        </w:rPr>
        <w:t> </w:t>
      </w:r>
      <w:r>
        <w:rPr/>
        <w:t>bottom-up</w:t>
      </w:r>
      <w:r>
        <w:rPr>
          <w:spacing w:val="-13"/>
        </w:rPr>
        <w:t> </w:t>
      </w:r>
      <w:r>
        <w:rPr/>
        <w:t>analysis,</w:t>
      </w:r>
      <w:r>
        <w:rPr>
          <w:spacing w:val="-12"/>
        </w:rPr>
        <w:t> </w:t>
      </w:r>
      <w:r>
        <w:rPr/>
        <w:t>12</w:t>
      </w:r>
      <w:r>
        <w:rPr>
          <w:spacing w:val="-13"/>
        </w:rPr>
        <w:t> </w:t>
      </w:r>
      <w:r>
        <w:rPr/>
        <w:t>µg</w:t>
      </w:r>
      <w:r>
        <w:rPr>
          <w:spacing w:val="-13"/>
        </w:rPr>
        <w:t> </w:t>
      </w:r>
      <w:r>
        <w:rPr/>
        <w:t>of</w:t>
      </w:r>
      <w:r>
        <w:rPr>
          <w:spacing w:val="-13"/>
        </w:rPr>
        <w:t> </w:t>
      </w:r>
      <w:r>
        <w:rPr/>
        <w:t>sam- ple</w:t>
      </w:r>
      <w:r>
        <w:rPr>
          <w:spacing w:val="-2"/>
        </w:rPr>
        <w:t> </w:t>
      </w:r>
      <w:r>
        <w:rPr/>
        <w:t>was</w:t>
      </w:r>
      <w:r>
        <w:rPr>
          <w:spacing w:val="-2"/>
        </w:rPr>
        <w:t> </w:t>
      </w:r>
      <w:r>
        <w:rPr/>
        <w:t>used, 3</w:t>
      </w:r>
      <w:r>
        <w:rPr>
          <w:spacing w:val="-2"/>
        </w:rPr>
        <w:t> </w:t>
      </w:r>
      <w:r>
        <w:rPr/>
        <w:t>µg</w:t>
      </w:r>
      <w:r>
        <w:rPr>
          <w:spacing w:val="-2"/>
        </w:rPr>
        <w:t> </w:t>
      </w:r>
      <w:r>
        <w:rPr/>
        <w:t>per</w:t>
      </w:r>
      <w:r>
        <w:rPr>
          <w:spacing w:val="-1"/>
        </w:rPr>
        <w:t> </w:t>
      </w:r>
      <w:r>
        <w:rPr/>
        <w:t>protease.</w:t>
      </w:r>
      <w:r>
        <w:rPr>
          <w:spacing w:val="23"/>
        </w:rPr>
        <w:t> </w:t>
      </w:r>
      <w:r>
        <w:rPr/>
        <w:t>For</w:t>
      </w:r>
      <w:r>
        <w:rPr>
          <w:spacing w:val="-1"/>
        </w:rPr>
        <w:t> </w:t>
      </w:r>
      <w:r>
        <w:rPr/>
        <w:t>digestion</w:t>
      </w:r>
      <w:r>
        <w:rPr>
          <w:spacing w:val="-2"/>
        </w:rPr>
        <w:t> </w:t>
      </w:r>
      <w:r>
        <w:rPr/>
        <w:t>with</w:t>
      </w:r>
      <w:r>
        <w:rPr>
          <w:spacing w:val="-2"/>
        </w:rPr>
        <w:t> </w:t>
      </w:r>
      <w:r>
        <w:rPr/>
        <w:t>trypsin, chymotrypsin,</w:t>
      </w:r>
      <w:r>
        <w:rPr>
          <w:spacing w:val="-1"/>
        </w:rPr>
        <w:t> </w:t>
      </w:r>
      <w:r>
        <w:rPr/>
        <w:t>elastase and thermolysin, a sodium deoxycholate (SDC) buffer was added to a total volume of</w:t>
      </w:r>
      <w:r>
        <w:rPr>
          <w:spacing w:val="-4"/>
        </w:rPr>
        <w:t> </w:t>
      </w:r>
      <w:r>
        <w:rPr/>
        <w:t>80</w:t>
      </w:r>
      <w:r>
        <w:rPr>
          <w:spacing w:val="-4"/>
        </w:rPr>
        <w:t> </w:t>
      </w:r>
      <w:r>
        <w:rPr/>
        <w:t>µL,</w:t>
      </w:r>
      <w:r>
        <w:rPr>
          <w:spacing w:val="-4"/>
        </w:rPr>
        <w:t> </w:t>
      </w:r>
      <w:r>
        <w:rPr/>
        <w:t>200</w:t>
      </w:r>
      <w:r>
        <w:rPr>
          <w:spacing w:val="-4"/>
        </w:rPr>
        <w:t> </w:t>
      </w:r>
      <w:r>
        <w:rPr/>
        <w:t>mM</w:t>
      </w:r>
      <w:r>
        <w:rPr>
          <w:spacing w:val="-4"/>
        </w:rPr>
        <w:t> </w:t>
      </w:r>
      <w:r>
        <w:rPr/>
        <w:t>Tris</w:t>
      </w:r>
      <w:r>
        <w:rPr>
          <w:spacing w:val="-4"/>
        </w:rPr>
        <w:t> </w:t>
      </w:r>
      <w:r>
        <w:rPr/>
        <w:t>pH</w:t>
      </w:r>
      <w:r>
        <w:rPr>
          <w:spacing w:val="-4"/>
        </w:rPr>
        <w:t> </w:t>
      </w:r>
      <w:r>
        <w:rPr/>
        <w:t>8.5,</w:t>
      </w:r>
      <w:r>
        <w:rPr>
          <w:spacing w:val="-3"/>
        </w:rPr>
        <w:t> </w:t>
      </w:r>
      <w:r>
        <w:rPr/>
        <w:t>10</w:t>
      </w:r>
      <w:r>
        <w:rPr>
          <w:spacing w:val="-4"/>
        </w:rPr>
        <w:t> </w:t>
      </w:r>
      <w:r>
        <w:rPr/>
        <w:t>mM</w:t>
      </w:r>
      <w:r>
        <w:rPr>
          <w:spacing w:val="-4"/>
        </w:rPr>
        <w:t> </w:t>
      </w:r>
      <w:r>
        <w:rPr/>
        <w:t>TCEP,</w:t>
      </w:r>
      <w:r>
        <w:rPr>
          <w:spacing w:val="-4"/>
        </w:rPr>
        <w:t> </w:t>
      </w:r>
      <w:r>
        <w:rPr/>
        <w:t>2%</w:t>
      </w:r>
      <w:r>
        <w:rPr>
          <w:spacing w:val="-4"/>
        </w:rPr>
        <w:t> </w:t>
      </w:r>
      <w:r>
        <w:rPr/>
        <w:t>(w/v)</w:t>
      </w:r>
      <w:r>
        <w:rPr>
          <w:spacing w:val="-4"/>
        </w:rPr>
        <w:t> </w:t>
      </w:r>
      <w:r>
        <w:rPr/>
        <w:t>SDC</w:t>
      </w:r>
      <w:r>
        <w:rPr>
          <w:spacing w:val="-4"/>
        </w:rPr>
        <w:t> </w:t>
      </w:r>
      <w:r>
        <w:rPr/>
        <w:t>final</w:t>
      </w:r>
      <w:r>
        <w:rPr>
          <w:spacing w:val="-4"/>
        </w:rPr>
        <w:t> </w:t>
      </w:r>
      <w:r>
        <w:rPr/>
        <w:t>concentration.</w:t>
      </w:r>
      <w:r>
        <w:rPr>
          <w:spacing w:val="18"/>
        </w:rPr>
        <w:t> </w:t>
      </w:r>
      <w:r>
        <w:rPr/>
        <w:t>For digestion</w:t>
      </w:r>
      <w:r>
        <w:rPr>
          <w:spacing w:val="-1"/>
        </w:rPr>
        <w:t> </w:t>
      </w:r>
      <w:r>
        <w:rPr/>
        <w:t>with pepsin, a</w:t>
      </w:r>
      <w:r>
        <w:rPr>
          <w:spacing w:val="-1"/>
        </w:rPr>
        <w:t> </w:t>
      </w:r>
      <w:r>
        <w:rPr/>
        <w:t>urea buffer</w:t>
      </w:r>
      <w:r>
        <w:rPr>
          <w:spacing w:val="-1"/>
        </w:rPr>
        <w:t> </w:t>
      </w:r>
      <w:r>
        <w:rPr/>
        <w:t>was added</w:t>
      </w:r>
      <w:r>
        <w:rPr>
          <w:spacing w:val="-1"/>
        </w:rPr>
        <w:t> </w:t>
      </w:r>
      <w:r>
        <w:rPr/>
        <w:t>to a</w:t>
      </w:r>
      <w:r>
        <w:rPr>
          <w:spacing w:val="-1"/>
        </w:rPr>
        <w:t> </w:t>
      </w:r>
      <w:r>
        <w:rPr/>
        <w:t>total volume</w:t>
      </w:r>
      <w:r>
        <w:rPr>
          <w:spacing w:val="-1"/>
        </w:rPr>
        <w:t> </w:t>
      </w:r>
      <w:r>
        <w:rPr/>
        <w:t>of 80 µL, 2M urea, 10 mM TCEP. Samples were denatured for 10 min at 95 °C followed by reduction for 20 min at 37 °C. Next, iodoacetic acid was added to a final concentration of 40 mM and incubated in the dark for 45 min at room temperature for alkylation of free cysteines.</w:t>
      </w:r>
      <w:r>
        <w:rPr>
          <w:spacing w:val="9"/>
        </w:rPr>
        <w:t> </w:t>
      </w:r>
      <w:r>
        <w:rPr/>
        <w:t>Then</w:t>
      </w:r>
      <w:r>
        <w:rPr>
          <w:spacing w:val="-11"/>
        </w:rPr>
        <w:t> </w:t>
      </w:r>
      <w:r>
        <w:rPr/>
        <w:t>for</w:t>
      </w:r>
      <w:r>
        <w:rPr>
          <w:spacing w:val="-10"/>
        </w:rPr>
        <w:t> </w:t>
      </w:r>
      <w:r>
        <w:rPr/>
        <w:t>trypsin,</w:t>
      </w:r>
      <w:r>
        <w:rPr>
          <w:spacing w:val="-10"/>
        </w:rPr>
        <w:t> </w:t>
      </w:r>
      <w:r>
        <w:rPr/>
        <w:t>chymotrypsin</w:t>
      </w:r>
      <w:r>
        <w:rPr>
          <w:spacing w:val="-10"/>
        </w:rPr>
        <w:t> </w:t>
      </w:r>
      <w:r>
        <w:rPr/>
        <w:t>and</w:t>
      </w:r>
      <w:r>
        <w:rPr>
          <w:spacing w:val="-11"/>
        </w:rPr>
        <w:t> </w:t>
      </w:r>
      <w:r>
        <w:rPr/>
        <w:t>thermolysin,</w:t>
      </w:r>
      <w:r>
        <w:rPr>
          <w:spacing w:val="-10"/>
        </w:rPr>
        <w:t> </w:t>
      </w:r>
      <w:r>
        <w:rPr/>
        <w:t>50</w:t>
      </w:r>
      <w:r>
        <w:rPr>
          <w:spacing w:val="-10"/>
        </w:rPr>
        <w:t> </w:t>
      </w:r>
      <w:r>
        <w:rPr/>
        <w:t>mM</w:t>
      </w:r>
      <w:r>
        <w:rPr>
          <w:spacing w:val="-10"/>
        </w:rPr>
        <w:t> </w:t>
      </w:r>
      <w:r>
        <w:rPr/>
        <w:t>ammonium</w:t>
      </w:r>
      <w:r>
        <w:rPr>
          <w:spacing w:val="-11"/>
        </w:rPr>
        <w:t> </w:t>
      </w:r>
      <w:r>
        <w:rPr/>
        <w:t>bicar- bonate</w:t>
      </w:r>
      <w:r>
        <w:rPr>
          <w:spacing w:val="-9"/>
        </w:rPr>
        <w:t> </w:t>
      </w:r>
      <w:r>
        <w:rPr/>
        <w:t>buffer</w:t>
      </w:r>
      <w:r>
        <w:rPr>
          <w:spacing w:val="-9"/>
        </w:rPr>
        <w:t> </w:t>
      </w:r>
      <w:r>
        <w:rPr/>
        <w:t>was</w:t>
      </w:r>
      <w:r>
        <w:rPr>
          <w:spacing w:val="-9"/>
        </w:rPr>
        <w:t> </w:t>
      </w:r>
      <w:r>
        <w:rPr/>
        <w:t>added</w:t>
      </w:r>
      <w:r>
        <w:rPr>
          <w:spacing w:val="-9"/>
        </w:rPr>
        <w:t> </w:t>
      </w:r>
      <w:r>
        <w:rPr/>
        <w:t>to</w:t>
      </w:r>
      <w:r>
        <w:rPr>
          <w:spacing w:val="-9"/>
        </w:rPr>
        <w:t> </w:t>
      </w:r>
      <w:r>
        <w:rPr/>
        <w:t>a</w:t>
      </w:r>
      <w:r>
        <w:rPr>
          <w:spacing w:val="-9"/>
        </w:rPr>
        <w:t> </w:t>
      </w:r>
      <w:r>
        <w:rPr/>
        <w:t>total</w:t>
      </w:r>
      <w:r>
        <w:rPr>
          <w:spacing w:val="-9"/>
        </w:rPr>
        <w:t> </w:t>
      </w:r>
      <w:r>
        <w:rPr/>
        <w:t>volume</w:t>
      </w:r>
      <w:r>
        <w:rPr>
          <w:spacing w:val="-9"/>
        </w:rPr>
        <w:t> </w:t>
      </w:r>
      <w:r>
        <w:rPr/>
        <w:t>of</w:t>
      </w:r>
      <w:r>
        <w:rPr>
          <w:spacing w:val="-9"/>
        </w:rPr>
        <w:t> </w:t>
      </w:r>
      <w:r>
        <w:rPr/>
        <w:t>100</w:t>
      </w:r>
      <w:r>
        <w:rPr>
          <w:spacing w:val="-9"/>
        </w:rPr>
        <w:t> </w:t>
      </w:r>
      <w:r>
        <w:rPr/>
        <w:t>µL.</w:t>
      </w:r>
      <w:r>
        <w:rPr>
          <w:spacing w:val="-9"/>
        </w:rPr>
        <w:t> </w:t>
      </w:r>
      <w:r>
        <w:rPr/>
        <w:t>For</w:t>
      </w:r>
      <w:r>
        <w:rPr>
          <w:spacing w:val="-9"/>
        </w:rPr>
        <w:t> </w:t>
      </w:r>
      <w:r>
        <w:rPr/>
        <w:t>pepsin</w:t>
      </w:r>
      <w:r>
        <w:rPr>
          <w:spacing w:val="-9"/>
        </w:rPr>
        <w:t> </w:t>
      </w:r>
      <w:r>
        <w:rPr/>
        <w:t>1</w:t>
      </w:r>
      <w:r>
        <w:rPr>
          <w:spacing w:val="-9"/>
        </w:rPr>
        <w:t> </w:t>
      </w:r>
      <w:r>
        <w:rPr/>
        <w:t>M</w:t>
      </w:r>
      <w:r>
        <w:rPr>
          <w:spacing w:val="-9"/>
        </w:rPr>
        <w:t> </w:t>
      </w:r>
      <w:r>
        <w:rPr/>
        <w:t>HCl</w:t>
      </w:r>
      <w:r>
        <w:rPr>
          <w:spacing w:val="-9"/>
        </w:rPr>
        <w:t> </w:t>
      </w:r>
      <w:r>
        <w:rPr/>
        <w:t>was</w:t>
      </w:r>
      <w:r>
        <w:rPr>
          <w:spacing w:val="-9"/>
        </w:rPr>
        <w:t> </w:t>
      </w:r>
      <w:r>
        <w:rPr/>
        <w:t>added to</w:t>
      </w:r>
      <w:r>
        <w:rPr>
          <w:spacing w:val="-9"/>
        </w:rPr>
        <w:t> </w:t>
      </w:r>
      <w:r>
        <w:rPr/>
        <w:t>a</w:t>
      </w:r>
      <w:r>
        <w:rPr>
          <w:spacing w:val="-9"/>
        </w:rPr>
        <w:t> </w:t>
      </w:r>
      <w:r>
        <w:rPr/>
        <w:t>final</w:t>
      </w:r>
      <w:r>
        <w:rPr>
          <w:spacing w:val="-9"/>
        </w:rPr>
        <w:t> </w:t>
      </w:r>
      <w:r>
        <w:rPr/>
        <w:t>concentration</w:t>
      </w:r>
      <w:r>
        <w:rPr>
          <w:spacing w:val="-9"/>
        </w:rPr>
        <w:t> </w:t>
      </w:r>
      <w:r>
        <w:rPr/>
        <w:t>of</w:t>
      </w:r>
      <w:r>
        <w:rPr>
          <w:spacing w:val="-9"/>
        </w:rPr>
        <w:t> </w:t>
      </w:r>
      <w:r>
        <w:rPr/>
        <w:t>0.04</w:t>
      </w:r>
      <w:r>
        <w:rPr>
          <w:spacing w:val="-9"/>
        </w:rPr>
        <w:t> </w:t>
      </w:r>
      <w:r>
        <w:rPr/>
        <w:t>M.</w:t>
      </w:r>
      <w:r>
        <w:rPr>
          <w:spacing w:val="-9"/>
        </w:rPr>
        <w:t> </w:t>
      </w:r>
      <w:r>
        <w:rPr/>
        <w:t>A</w:t>
      </w:r>
      <w:r>
        <w:rPr>
          <w:spacing w:val="-9"/>
        </w:rPr>
        <w:t> </w:t>
      </w:r>
      <w:r>
        <w:rPr/>
        <w:t>total</w:t>
      </w:r>
      <w:r>
        <w:rPr>
          <w:spacing w:val="-9"/>
        </w:rPr>
        <w:t> </w:t>
      </w:r>
      <w:r>
        <w:rPr/>
        <w:t>of</w:t>
      </w:r>
      <w:r>
        <w:rPr>
          <w:spacing w:val="-9"/>
        </w:rPr>
        <w:t> </w:t>
      </w:r>
      <w:r>
        <w:rPr/>
        <w:t>0.06</w:t>
      </w:r>
      <w:r>
        <w:rPr>
          <w:spacing w:val="-9"/>
        </w:rPr>
        <w:t> </w:t>
      </w:r>
      <w:r>
        <w:rPr/>
        <w:t>µg</w:t>
      </w:r>
      <w:r>
        <w:rPr>
          <w:spacing w:val="-9"/>
        </w:rPr>
        <w:t> </w:t>
      </w:r>
      <w:r>
        <w:rPr/>
        <w:t>of</w:t>
      </w:r>
      <w:r>
        <w:rPr>
          <w:spacing w:val="-9"/>
        </w:rPr>
        <w:t> </w:t>
      </w:r>
      <w:r>
        <w:rPr/>
        <w:t>each</w:t>
      </w:r>
      <w:r>
        <w:rPr>
          <w:spacing w:val="-9"/>
        </w:rPr>
        <w:t> </w:t>
      </w:r>
      <w:r>
        <w:rPr/>
        <w:t>protease</w:t>
      </w:r>
      <w:r>
        <w:rPr>
          <w:spacing w:val="-9"/>
        </w:rPr>
        <w:t> </w:t>
      </w:r>
      <w:r>
        <w:rPr/>
        <w:t>was</w:t>
      </w:r>
      <w:r>
        <w:rPr>
          <w:spacing w:val="-9"/>
        </w:rPr>
        <w:t> </w:t>
      </w:r>
      <w:r>
        <w:rPr/>
        <w:t>added</w:t>
      </w:r>
      <w:r>
        <w:rPr>
          <w:spacing w:val="-9"/>
        </w:rPr>
        <w:t> </w:t>
      </w:r>
      <w:r>
        <w:rPr/>
        <w:t>and the</w:t>
      </w:r>
      <w:r>
        <w:rPr>
          <w:spacing w:val="-14"/>
        </w:rPr>
        <w:t> </w:t>
      </w:r>
      <w:r>
        <w:rPr/>
        <w:t>mixture</w:t>
      </w:r>
      <w:r>
        <w:rPr>
          <w:spacing w:val="-14"/>
        </w:rPr>
        <w:t> </w:t>
      </w:r>
      <w:r>
        <w:rPr/>
        <w:t>incubated</w:t>
      </w:r>
      <w:r>
        <w:rPr>
          <w:spacing w:val="-14"/>
        </w:rPr>
        <w:t> </w:t>
      </w:r>
      <w:r>
        <w:rPr/>
        <w:t>for</w:t>
      </w:r>
      <w:r>
        <w:rPr>
          <w:spacing w:val="-14"/>
        </w:rPr>
        <w:t> </w:t>
      </w:r>
      <w:r>
        <w:rPr/>
        <w:t>4</w:t>
      </w:r>
      <w:r>
        <w:rPr>
          <w:spacing w:val="-14"/>
        </w:rPr>
        <w:t> </w:t>
      </w:r>
      <w:r>
        <w:rPr/>
        <w:t>hours</w:t>
      </w:r>
      <w:r>
        <w:rPr>
          <w:spacing w:val="-14"/>
        </w:rPr>
        <w:t> </w:t>
      </w:r>
      <w:r>
        <w:rPr/>
        <w:t>at</w:t>
      </w:r>
      <w:r>
        <w:rPr>
          <w:spacing w:val="-14"/>
        </w:rPr>
        <w:t> </w:t>
      </w:r>
      <w:r>
        <w:rPr/>
        <w:t>37</w:t>
      </w:r>
      <w:r>
        <w:rPr>
          <w:spacing w:val="-14"/>
        </w:rPr>
        <w:t> </w:t>
      </w:r>
      <w:r>
        <w:rPr/>
        <w:t>°C.</w:t>
      </w:r>
      <w:r>
        <w:rPr>
          <w:spacing w:val="-14"/>
        </w:rPr>
        <w:t> </w:t>
      </w:r>
      <w:r>
        <w:rPr/>
        <w:t>After</w:t>
      </w:r>
      <w:r>
        <w:rPr>
          <w:spacing w:val="-13"/>
        </w:rPr>
        <w:t> </w:t>
      </w:r>
      <w:r>
        <w:rPr/>
        <w:t>digestion</w:t>
      </w:r>
      <w:r>
        <w:rPr>
          <w:spacing w:val="-14"/>
        </w:rPr>
        <w:t> </w:t>
      </w:r>
      <w:r>
        <w:rPr/>
        <w:t>2</w:t>
      </w:r>
      <w:r>
        <w:rPr>
          <w:spacing w:val="-14"/>
        </w:rPr>
        <w:t> </w:t>
      </w:r>
      <w:r>
        <w:rPr/>
        <w:t>µL</w:t>
      </w:r>
      <w:r>
        <w:rPr>
          <w:spacing w:val="-14"/>
        </w:rPr>
        <w:t> </w:t>
      </w:r>
      <w:r>
        <w:rPr/>
        <w:t>formic</w:t>
      </w:r>
      <w:r>
        <w:rPr>
          <w:spacing w:val="-14"/>
        </w:rPr>
        <w:t> </w:t>
      </w:r>
      <w:r>
        <w:rPr/>
        <w:t>acid</w:t>
      </w:r>
      <w:r>
        <w:rPr>
          <w:spacing w:val="-14"/>
        </w:rPr>
        <w:t> </w:t>
      </w:r>
      <w:r>
        <w:rPr/>
        <w:t>was</w:t>
      </w:r>
      <w:r>
        <w:rPr>
          <w:spacing w:val="-14"/>
        </w:rPr>
        <w:t> </w:t>
      </w:r>
      <w:r>
        <w:rPr/>
        <w:t>added to</w:t>
      </w:r>
      <w:r>
        <w:rPr>
          <w:spacing w:val="-1"/>
        </w:rPr>
        <w:t> </w:t>
      </w:r>
      <w:r>
        <w:rPr/>
        <w:t>precipitate</w:t>
      </w:r>
      <w:r>
        <w:rPr>
          <w:spacing w:val="-1"/>
        </w:rPr>
        <w:t> </w:t>
      </w:r>
      <w:r>
        <w:rPr/>
        <w:t>the</w:t>
      </w:r>
      <w:r>
        <w:rPr>
          <w:spacing w:val="-1"/>
        </w:rPr>
        <w:t> </w:t>
      </w:r>
      <w:r>
        <w:rPr/>
        <w:t>SDC.</w:t>
      </w:r>
      <w:r>
        <w:rPr>
          <w:spacing w:val="-1"/>
        </w:rPr>
        <w:t> </w:t>
      </w:r>
      <w:r>
        <w:rPr/>
        <w:t>SDC</w:t>
      </w:r>
      <w:r>
        <w:rPr>
          <w:spacing w:val="-1"/>
        </w:rPr>
        <w:t> </w:t>
      </w:r>
      <w:r>
        <w:rPr/>
        <w:t>was</w:t>
      </w:r>
      <w:r>
        <w:rPr>
          <w:spacing w:val="-1"/>
        </w:rPr>
        <w:t> </w:t>
      </w:r>
      <w:r>
        <w:rPr/>
        <w:t>removed</w:t>
      </w:r>
      <w:r>
        <w:rPr>
          <w:spacing w:val="-1"/>
        </w:rPr>
        <w:t> </w:t>
      </w:r>
      <w:r>
        <w:rPr/>
        <w:t>by</w:t>
      </w:r>
      <w:r>
        <w:rPr>
          <w:spacing w:val="-1"/>
        </w:rPr>
        <w:t> </w:t>
      </w:r>
      <w:r>
        <w:rPr/>
        <w:t>centrifugation</w:t>
      </w:r>
      <w:r>
        <w:rPr>
          <w:spacing w:val="-1"/>
        </w:rPr>
        <w:t> </w:t>
      </w:r>
      <w:r>
        <w:rPr/>
        <w:t>for</w:t>
      </w:r>
      <w:r>
        <w:rPr>
          <w:spacing w:val="-1"/>
        </w:rPr>
        <w:t> </w:t>
      </w:r>
      <w:r>
        <w:rPr/>
        <w:t>20</w:t>
      </w:r>
      <w:r>
        <w:rPr>
          <w:spacing w:val="-1"/>
        </w:rPr>
        <w:t> </w:t>
      </w:r>
      <w:r>
        <w:rPr/>
        <w:t>min</w:t>
      </w:r>
      <w:r>
        <w:rPr>
          <w:spacing w:val="-1"/>
        </w:rPr>
        <w:t> </w:t>
      </w:r>
      <w:r>
        <w:rPr/>
        <w:t>at</w:t>
      </w:r>
      <w:r>
        <w:rPr>
          <w:spacing w:val="-1"/>
        </w:rPr>
        <w:t> </w:t>
      </w:r>
      <w:r>
        <w:rPr/>
        <w:t>maximum speed (20817 × </w:t>
      </w:r>
      <w:r>
        <w:rPr>
          <w:i/>
        </w:rPr>
        <w:t>g</w:t>
      </w:r>
      <w:r>
        <w:rPr/>
        <w:t>) after which the supernatant was moved to a new tube.</w:t>
      </w:r>
      <w:r>
        <w:rPr>
          <w:spacing w:val="40"/>
        </w:rPr>
        <w:t> </w:t>
      </w:r>
      <w:r>
        <w:rPr/>
        <w:t>The fi- nal</w:t>
      </w:r>
      <w:r>
        <w:rPr>
          <w:spacing w:val="-14"/>
        </w:rPr>
        <w:t> </w:t>
      </w:r>
      <w:r>
        <w:rPr/>
        <w:t>samples</w:t>
      </w:r>
      <w:r>
        <w:rPr>
          <w:spacing w:val="-11"/>
        </w:rPr>
        <w:t> </w:t>
      </w:r>
      <w:r>
        <w:rPr/>
        <w:t>were</w:t>
      </w:r>
      <w:r>
        <w:rPr>
          <w:spacing w:val="-5"/>
        </w:rPr>
        <w:t> </w:t>
      </w:r>
      <w:r>
        <w:rPr/>
        <w:t>desalted</w:t>
      </w:r>
      <w:r>
        <w:rPr>
          <w:spacing w:val="-5"/>
        </w:rPr>
        <w:t> </w:t>
      </w:r>
      <w:r>
        <w:rPr/>
        <w:t>by</w:t>
      </w:r>
      <w:r>
        <w:rPr>
          <w:spacing w:val="-14"/>
        </w:rPr>
        <w:t> </w:t>
      </w:r>
      <w:r>
        <w:rPr/>
        <w:t>Oasis</w:t>
      </w:r>
      <w:r>
        <w:rPr>
          <w:spacing w:val="-14"/>
        </w:rPr>
        <w:t> </w:t>
      </w:r>
      <w:r>
        <w:rPr/>
        <w:t>HLB</w:t>
      </w:r>
      <w:r>
        <w:rPr>
          <w:spacing w:val="-5"/>
        </w:rPr>
        <w:t> </w:t>
      </w:r>
      <w:r>
        <w:rPr/>
        <w:t>(Oasis).</w:t>
      </w:r>
      <w:r>
        <w:rPr>
          <w:spacing w:val="32"/>
        </w:rPr>
        <w:t> </w:t>
      </w:r>
      <w:r>
        <w:rPr/>
        <w:t>Sorbent</w:t>
      </w:r>
      <w:r>
        <w:rPr>
          <w:spacing w:val="-4"/>
        </w:rPr>
        <w:t> </w:t>
      </w:r>
      <w:r>
        <w:rPr/>
        <w:t>was</w:t>
      </w:r>
      <w:r>
        <w:rPr>
          <w:spacing w:val="-5"/>
        </w:rPr>
        <w:t> </w:t>
      </w:r>
      <w:r>
        <w:rPr/>
        <w:t>wetted</w:t>
      </w:r>
      <w:r>
        <w:rPr>
          <w:spacing w:val="-5"/>
        </w:rPr>
        <w:t> </w:t>
      </w:r>
      <w:r>
        <w:rPr/>
        <w:t>using</w:t>
      </w:r>
      <w:r>
        <w:rPr>
          <w:spacing w:val="-5"/>
        </w:rPr>
        <w:t> </w:t>
      </w:r>
      <w:r>
        <w:rPr/>
        <w:t>2x</w:t>
      </w:r>
      <w:r>
        <w:rPr>
          <w:spacing w:val="-14"/>
        </w:rPr>
        <w:t> </w:t>
      </w:r>
      <w:r>
        <w:rPr/>
        <w:t>200 µL</w:t>
      </w:r>
      <w:r>
        <w:rPr>
          <w:spacing w:val="-14"/>
        </w:rPr>
        <w:t> </w:t>
      </w:r>
      <w:r>
        <w:rPr/>
        <w:t>ACN,</w:t>
      </w:r>
      <w:r>
        <w:rPr>
          <w:spacing w:val="-14"/>
        </w:rPr>
        <w:t> </w:t>
      </w:r>
      <w:r>
        <w:rPr/>
        <w:t>followed</w:t>
      </w:r>
      <w:r>
        <w:rPr>
          <w:spacing w:val="-14"/>
        </w:rPr>
        <w:t> </w:t>
      </w:r>
      <w:r>
        <w:rPr/>
        <w:t>by</w:t>
      </w:r>
      <w:r>
        <w:rPr>
          <w:spacing w:val="-14"/>
        </w:rPr>
        <w:t> </w:t>
      </w:r>
      <w:r>
        <w:rPr/>
        <w:t>equilibration</w:t>
      </w:r>
      <w:r>
        <w:rPr>
          <w:spacing w:val="-14"/>
        </w:rPr>
        <w:t> </w:t>
      </w:r>
      <w:r>
        <w:rPr/>
        <w:t>with</w:t>
      </w:r>
      <w:r>
        <w:rPr>
          <w:spacing w:val="-14"/>
        </w:rPr>
        <w:t> </w:t>
      </w:r>
      <w:r>
        <w:rPr/>
        <w:t>2x</w:t>
      </w:r>
      <w:r>
        <w:rPr>
          <w:spacing w:val="-14"/>
        </w:rPr>
        <w:t> </w:t>
      </w:r>
      <w:r>
        <w:rPr/>
        <w:t>200</w:t>
      </w:r>
      <w:r>
        <w:rPr>
          <w:spacing w:val="-14"/>
        </w:rPr>
        <w:t> </w:t>
      </w:r>
      <w:r>
        <w:rPr/>
        <w:t>µL</w:t>
      </w:r>
      <w:r>
        <w:rPr>
          <w:spacing w:val="-14"/>
        </w:rPr>
        <w:t> </w:t>
      </w:r>
      <w:r>
        <w:rPr/>
        <w:t>water/10%</w:t>
      </w:r>
      <w:r>
        <w:rPr>
          <w:spacing w:val="-13"/>
        </w:rPr>
        <w:t> </w:t>
      </w:r>
      <w:r>
        <w:rPr/>
        <w:t>formic</w:t>
      </w:r>
      <w:r>
        <w:rPr>
          <w:spacing w:val="-14"/>
        </w:rPr>
        <w:t> </w:t>
      </w:r>
      <w:r>
        <w:rPr/>
        <w:t>acid.</w:t>
      </w:r>
      <w:r>
        <w:rPr>
          <w:spacing w:val="21"/>
        </w:rPr>
        <w:t> </w:t>
      </w:r>
      <w:r>
        <w:rPr/>
        <w:t>The</w:t>
      </w:r>
      <w:r>
        <w:rPr>
          <w:spacing w:val="-12"/>
        </w:rPr>
        <w:t> </w:t>
      </w:r>
      <w:r>
        <w:rPr/>
        <w:t>sample was</w:t>
      </w:r>
      <w:r>
        <w:rPr>
          <w:spacing w:val="-4"/>
        </w:rPr>
        <w:t> </w:t>
      </w:r>
      <w:r>
        <w:rPr/>
        <w:t>loaded and</w:t>
      </w:r>
      <w:r>
        <w:rPr>
          <w:spacing w:val="-14"/>
        </w:rPr>
        <w:t> </w:t>
      </w:r>
      <w:r>
        <w:rPr/>
        <w:t>washed</w:t>
      </w:r>
      <w:r>
        <w:rPr>
          <w:spacing w:val="-14"/>
        </w:rPr>
        <w:t> </w:t>
      </w:r>
      <w:r>
        <w:rPr/>
        <w:t>with</w:t>
      </w:r>
      <w:r>
        <w:rPr>
          <w:spacing w:val="-14"/>
        </w:rPr>
        <w:t> </w:t>
      </w:r>
      <w:r>
        <w:rPr/>
        <w:t>2x 200 µL Mili Q water/10%</w:t>
      </w:r>
      <w:r>
        <w:rPr>
          <w:spacing w:val="-14"/>
        </w:rPr>
        <w:t> </w:t>
      </w:r>
      <w:r>
        <w:rPr/>
        <w:t>formic acid.</w:t>
      </w:r>
      <w:r>
        <w:rPr>
          <w:spacing w:val="80"/>
        </w:rPr>
        <w:t> </w:t>
      </w:r>
      <w:r>
        <w:rPr/>
        <w:t>Finally, the sample</w:t>
      </w:r>
      <w:r>
        <w:rPr>
          <w:spacing w:val="-9"/>
        </w:rPr>
        <w:t> </w:t>
      </w:r>
      <w:r>
        <w:rPr/>
        <w:t>was</w:t>
      </w:r>
      <w:r>
        <w:rPr>
          <w:spacing w:val="-4"/>
        </w:rPr>
        <w:t> </w:t>
      </w:r>
      <w:r>
        <w:rPr/>
        <w:t>eluted</w:t>
      </w:r>
      <w:r>
        <w:rPr>
          <w:spacing w:val="-4"/>
        </w:rPr>
        <w:t> </w:t>
      </w:r>
      <w:r>
        <w:rPr/>
        <w:t>using</w:t>
      </w:r>
      <w:r>
        <w:rPr>
          <w:spacing w:val="-4"/>
        </w:rPr>
        <w:t> </w:t>
      </w:r>
      <w:r>
        <w:rPr/>
        <w:t>2x</w:t>
      </w:r>
      <w:r>
        <w:rPr>
          <w:spacing w:val="-4"/>
        </w:rPr>
        <w:t> </w:t>
      </w:r>
      <w:r>
        <w:rPr/>
        <w:t>50</w:t>
      </w:r>
      <w:r>
        <w:rPr>
          <w:spacing w:val="-4"/>
        </w:rPr>
        <w:t> </w:t>
      </w:r>
      <w:r>
        <w:rPr/>
        <w:t>µL</w:t>
      </w:r>
      <w:r>
        <w:rPr>
          <w:spacing w:val="-4"/>
        </w:rPr>
        <w:t> </w:t>
      </w:r>
      <w:r>
        <w:rPr/>
        <w:t>water/50%</w:t>
      </w:r>
      <w:r>
        <w:rPr>
          <w:spacing w:val="-4"/>
        </w:rPr>
        <w:t> </w:t>
      </w:r>
      <w:r>
        <w:rPr/>
        <w:t>ACN/10%</w:t>
      </w:r>
      <w:r>
        <w:rPr>
          <w:spacing w:val="-5"/>
        </w:rPr>
        <w:t> </w:t>
      </w:r>
      <w:r>
        <w:rPr/>
        <w:t>formic</w:t>
      </w:r>
      <w:r>
        <w:rPr>
          <w:spacing w:val="-4"/>
        </w:rPr>
        <w:t> </w:t>
      </w:r>
      <w:r>
        <w:rPr/>
        <w:t>acid</w:t>
      </w:r>
      <w:r>
        <w:rPr>
          <w:spacing w:val="-14"/>
        </w:rPr>
        <w:t> </w:t>
      </w:r>
      <w:r>
        <w:rPr/>
        <w:t>and</w:t>
      </w:r>
      <w:r>
        <w:rPr>
          <w:spacing w:val="-4"/>
        </w:rPr>
        <w:t> </w:t>
      </w:r>
      <w:r>
        <w:rPr/>
        <w:t>dried</w:t>
      </w:r>
      <w:r>
        <w:rPr>
          <w:spacing w:val="-4"/>
        </w:rPr>
        <w:t> </w:t>
      </w:r>
      <w:r>
        <w:rPr/>
        <w:t>down by vacuum centrifuge. Prior to MS analysis samples were reconstituted in 2% FA.</w:t>
      </w:r>
    </w:p>
    <w:p>
      <w:pPr>
        <w:pStyle w:val="BodyText"/>
        <w:spacing w:before="166"/>
      </w:pPr>
    </w:p>
    <w:p>
      <w:pPr>
        <w:pStyle w:val="Heading3"/>
        <w:jc w:val="left"/>
      </w:pPr>
      <w:r>
        <w:rPr>
          <w:spacing w:val="-2"/>
        </w:rPr>
        <w:t>LC-</w:t>
      </w:r>
      <w:r>
        <w:rPr>
          <w:spacing w:val="-4"/>
        </w:rPr>
        <w:t>MS/MS</w:t>
      </w:r>
    </w:p>
    <w:p>
      <w:pPr>
        <w:pStyle w:val="BodyText"/>
        <w:spacing w:before="108"/>
        <w:rPr>
          <w:b/>
        </w:rPr>
      </w:pPr>
    </w:p>
    <w:p>
      <w:pPr>
        <w:pStyle w:val="BodyText"/>
        <w:spacing w:line="415" w:lineRule="auto" w:before="1"/>
        <w:ind w:left="1133" w:right="1131"/>
        <w:jc w:val="both"/>
      </w:pPr>
      <w:r>
        <w:rPr/>
        <w:t>Data acquisition was performed on the Orbitrap Fusion Tribrid Mass Spectrometer (Thermo</w:t>
      </w:r>
      <w:r>
        <w:rPr>
          <w:spacing w:val="11"/>
        </w:rPr>
        <w:t> </w:t>
      </w:r>
      <w:r>
        <w:rPr/>
        <w:t>Scientific,</w:t>
      </w:r>
      <w:r>
        <w:rPr>
          <w:spacing w:val="17"/>
        </w:rPr>
        <w:t> </w:t>
      </w:r>
      <w:r>
        <w:rPr/>
        <w:t>San</w:t>
      </w:r>
      <w:r>
        <w:rPr>
          <w:spacing w:val="11"/>
        </w:rPr>
        <w:t> </w:t>
      </w:r>
      <w:r>
        <w:rPr/>
        <w:t>Jose,</w:t>
      </w:r>
      <w:r>
        <w:rPr>
          <w:spacing w:val="17"/>
        </w:rPr>
        <w:t> </w:t>
      </w:r>
      <w:r>
        <w:rPr/>
        <w:t>CA,</w:t>
      </w:r>
      <w:r>
        <w:rPr>
          <w:spacing w:val="11"/>
        </w:rPr>
        <w:t> </w:t>
      </w:r>
      <w:r>
        <w:rPr/>
        <w:t>USA)</w:t>
      </w:r>
      <w:r>
        <w:rPr>
          <w:spacing w:val="12"/>
        </w:rPr>
        <w:t> </w:t>
      </w:r>
      <w:r>
        <w:rPr/>
        <w:t>coupled</w:t>
      </w:r>
      <w:r>
        <w:rPr>
          <w:spacing w:val="12"/>
        </w:rPr>
        <w:t> </w:t>
      </w:r>
      <w:r>
        <w:rPr/>
        <w:t>to</w:t>
      </w:r>
      <w:r>
        <w:rPr>
          <w:spacing w:val="11"/>
        </w:rPr>
        <w:t> </w:t>
      </w:r>
      <w:r>
        <w:rPr/>
        <w:t>UHPLC</w:t>
      </w:r>
      <w:r>
        <w:rPr>
          <w:spacing w:val="12"/>
        </w:rPr>
        <w:t> </w:t>
      </w:r>
      <w:r>
        <w:rPr/>
        <w:t>1290</w:t>
      </w:r>
      <w:r>
        <w:rPr>
          <w:spacing w:val="12"/>
        </w:rPr>
        <w:t> </w:t>
      </w:r>
      <w:r>
        <w:rPr/>
        <w:t>system</w:t>
      </w:r>
      <w:r>
        <w:rPr>
          <w:spacing w:val="12"/>
        </w:rPr>
        <w:t> </w:t>
      </w:r>
      <w:r>
        <w:rPr>
          <w:spacing w:val="-2"/>
        </w:rPr>
        <w:t>(Agilent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Technologies,</w:t>
      </w:r>
      <w:r>
        <w:rPr>
          <w:spacing w:val="-14"/>
        </w:rPr>
        <w:t> </w:t>
      </w:r>
      <w:r>
        <w:rPr/>
        <w:t>Santa</w:t>
      </w:r>
      <w:r>
        <w:rPr>
          <w:spacing w:val="-14"/>
        </w:rPr>
        <w:t> </w:t>
      </w:r>
      <w:r>
        <w:rPr/>
        <w:t>Clara,</w:t>
      </w:r>
      <w:r>
        <w:rPr>
          <w:spacing w:val="-14"/>
        </w:rPr>
        <w:t> </w:t>
      </w:r>
      <w:r>
        <w:rPr/>
        <w:t>CA,</w:t>
      </w:r>
      <w:r>
        <w:rPr>
          <w:spacing w:val="-14"/>
        </w:rPr>
        <w:t> </w:t>
      </w:r>
      <w:r>
        <w:rPr/>
        <w:t>USA)</w:t>
      </w:r>
      <w:r>
        <w:rPr>
          <w:spacing w:val="-14"/>
        </w:rPr>
        <w:t> </w:t>
      </w:r>
      <w:r>
        <w:rPr/>
        <w:t>as</w:t>
      </w:r>
      <w:r>
        <w:rPr>
          <w:spacing w:val="-14"/>
        </w:rPr>
        <w:t> </w:t>
      </w:r>
      <w:r>
        <w:rPr/>
        <w:t>previously</w:t>
      </w:r>
      <w:r>
        <w:rPr>
          <w:spacing w:val="-14"/>
        </w:rPr>
        <w:t> </w:t>
      </w:r>
      <w:r>
        <w:rPr/>
        <w:t>published</w:t>
      </w:r>
      <w:r>
        <w:rPr>
          <w:spacing w:val="-14"/>
        </w:rPr>
        <w:t> </w:t>
      </w:r>
      <w:r>
        <w:rPr/>
        <w:t>(</w:t>
      </w:r>
      <w:hyperlink w:history="true" w:anchor="_bookmark306">
        <w:r>
          <w:rPr/>
          <w:t>28</w:t>
        </w:r>
      </w:hyperlink>
      <w:r>
        <w:rPr/>
        <w:t>).</w:t>
      </w:r>
      <w:r>
        <w:rPr>
          <w:spacing w:val="6"/>
        </w:rPr>
        <w:t> </w:t>
      </w:r>
      <w:r>
        <w:rPr/>
        <w:t>Briefly: Peptides were trapped (Dr.</w:t>
      </w:r>
      <w:r>
        <w:rPr>
          <w:spacing w:val="38"/>
        </w:rPr>
        <w:t> </w:t>
      </w:r>
      <w:r>
        <w:rPr/>
        <w:t>Maisch Reprosil C18, 3 mm, 2 cm3 100 mm) prior to separation (Agilent</w:t>
      </w:r>
      <w:r>
        <w:rPr>
          <w:spacing w:val="-8"/>
        </w:rPr>
        <w:t> </w:t>
      </w:r>
      <w:r>
        <w:rPr/>
        <w:t>Poroshell</w:t>
      </w:r>
      <w:r>
        <w:rPr>
          <w:spacing w:val="-8"/>
        </w:rPr>
        <w:t> </w:t>
      </w:r>
      <w:r>
        <w:rPr/>
        <w:t>EC-C18,</w:t>
      </w:r>
      <w:r>
        <w:rPr>
          <w:spacing w:val="-7"/>
        </w:rPr>
        <w:t> </w:t>
      </w:r>
      <w:r>
        <w:rPr/>
        <w:t>2.7</w:t>
      </w:r>
      <w:r>
        <w:rPr>
          <w:spacing w:val="-8"/>
        </w:rPr>
        <w:t> </w:t>
      </w:r>
      <w:r>
        <w:rPr/>
        <w:t>mm,</w:t>
      </w:r>
      <w:r>
        <w:rPr>
          <w:spacing w:val="-7"/>
        </w:rPr>
        <w:t> </w:t>
      </w:r>
      <w:r>
        <w:rPr/>
        <w:t>500</w:t>
      </w:r>
      <w:r>
        <w:rPr>
          <w:spacing w:val="-8"/>
        </w:rPr>
        <w:t> </w:t>
      </w:r>
      <w:r>
        <w:rPr/>
        <w:t>mm</w:t>
      </w:r>
      <w:r>
        <w:rPr>
          <w:spacing w:val="-8"/>
        </w:rPr>
        <w:t> </w:t>
      </w:r>
      <w:r>
        <w:rPr/>
        <w:t>3</w:t>
      </w:r>
      <w:r>
        <w:rPr>
          <w:spacing w:val="-8"/>
        </w:rPr>
        <w:t> </w:t>
      </w:r>
      <w:r>
        <w:rPr/>
        <w:t>75</w:t>
      </w:r>
      <w:r>
        <w:rPr>
          <w:spacing w:val="-8"/>
        </w:rPr>
        <w:t> </w:t>
      </w:r>
      <w:r>
        <w:rPr/>
        <w:t>mm).</w:t>
      </w:r>
      <w:r>
        <w:rPr>
          <w:spacing w:val="10"/>
        </w:rPr>
        <w:t> </w:t>
      </w:r>
      <w:r>
        <w:rPr/>
        <w:t>Trapping</w:t>
      </w:r>
      <w:r>
        <w:rPr>
          <w:spacing w:val="-8"/>
        </w:rPr>
        <w:t> </w:t>
      </w:r>
      <w:r>
        <w:rPr/>
        <w:t>was</w:t>
      </w:r>
      <w:r>
        <w:rPr>
          <w:spacing w:val="-8"/>
        </w:rPr>
        <w:t> </w:t>
      </w:r>
      <w:r>
        <w:rPr/>
        <w:t>performed</w:t>
      </w:r>
      <w:r>
        <w:rPr>
          <w:spacing w:val="-8"/>
        </w:rPr>
        <w:t> </w:t>
      </w:r>
      <w:r>
        <w:rPr/>
        <w:t>for 10 min in solvent A (0.1% HCOOH in Milli-Q), and the gradient was as follows:</w:t>
      </w:r>
      <w:r>
        <w:rPr>
          <w:spacing w:val="27"/>
        </w:rPr>
        <w:t> </w:t>
      </w:r>
      <w:r>
        <w:rPr/>
        <w:t>0 – 13%</w:t>
      </w:r>
      <w:r>
        <w:rPr>
          <w:spacing w:val="-5"/>
        </w:rPr>
        <w:t> </w:t>
      </w:r>
      <w:r>
        <w:rPr/>
        <w:t>solvent</w:t>
      </w:r>
      <w:r>
        <w:rPr>
          <w:spacing w:val="-5"/>
        </w:rPr>
        <w:t> </w:t>
      </w:r>
      <w:r>
        <w:rPr/>
        <w:t>B</w:t>
      </w:r>
      <w:r>
        <w:rPr>
          <w:spacing w:val="-5"/>
        </w:rPr>
        <w:t> </w:t>
      </w:r>
      <w:r>
        <w:rPr/>
        <w:t>(0.1%</w:t>
      </w:r>
      <w:r>
        <w:rPr>
          <w:spacing w:val="-5"/>
        </w:rPr>
        <w:t> </w:t>
      </w:r>
      <w:r>
        <w:rPr/>
        <w:t>HCOOH</w:t>
      </w:r>
      <w:r>
        <w:rPr>
          <w:spacing w:val="-5"/>
        </w:rPr>
        <w:t> </w:t>
      </w:r>
      <w:r>
        <w:rPr/>
        <w:t>in</w:t>
      </w:r>
      <w:r>
        <w:rPr>
          <w:spacing w:val="-5"/>
        </w:rPr>
        <w:t> </w:t>
      </w:r>
      <w:r>
        <w:rPr/>
        <w:t>80%</w:t>
      </w:r>
      <w:r>
        <w:rPr>
          <w:spacing w:val="-5"/>
        </w:rPr>
        <w:t> </w:t>
      </w:r>
      <w:r>
        <w:rPr/>
        <w:t>CH3CN)</w:t>
      </w:r>
      <w:r>
        <w:rPr>
          <w:spacing w:val="-5"/>
        </w:rPr>
        <w:t> </w:t>
      </w:r>
      <w:r>
        <w:rPr/>
        <w:t>over</w:t>
      </w:r>
      <w:r>
        <w:rPr>
          <w:spacing w:val="-5"/>
        </w:rPr>
        <w:t> </w:t>
      </w:r>
      <w:r>
        <w:rPr/>
        <w:t>5</w:t>
      </w:r>
      <w:r>
        <w:rPr>
          <w:spacing w:val="-5"/>
        </w:rPr>
        <w:t> </w:t>
      </w:r>
      <w:r>
        <w:rPr/>
        <w:t>min,</w:t>
      </w:r>
      <w:r>
        <w:rPr>
          <w:spacing w:val="-5"/>
        </w:rPr>
        <w:t> </w:t>
      </w:r>
      <w:r>
        <w:rPr/>
        <w:t>13</w:t>
      </w:r>
      <w:r>
        <w:rPr>
          <w:spacing w:val="-5"/>
        </w:rPr>
        <w:t> </w:t>
      </w:r>
      <w:r>
        <w:rPr/>
        <w:t>–</w:t>
      </w:r>
      <w:r>
        <w:rPr>
          <w:spacing w:val="-5"/>
        </w:rPr>
        <w:t> </w:t>
      </w:r>
      <w:r>
        <w:rPr/>
        <w:t>44%</w:t>
      </w:r>
      <w:r>
        <w:rPr>
          <w:spacing w:val="-5"/>
        </w:rPr>
        <w:t> </w:t>
      </w:r>
      <w:r>
        <w:rPr/>
        <w:t>solvent</w:t>
      </w:r>
      <w:r>
        <w:rPr>
          <w:spacing w:val="-5"/>
        </w:rPr>
        <w:t> </w:t>
      </w:r>
      <w:r>
        <w:rPr/>
        <w:t>B</w:t>
      </w:r>
      <w:r>
        <w:rPr>
          <w:spacing w:val="-5"/>
        </w:rPr>
        <w:t> </w:t>
      </w:r>
      <w:r>
        <w:rPr/>
        <w:t>over 65 min, 44 – 100% solvent B over 4 min, and 100% B for 4 min (flow was split to achieve the final flowrate of approximately 200 nL/min).</w:t>
      </w:r>
      <w:r>
        <w:rPr>
          <w:spacing w:val="40"/>
        </w:rPr>
        <w:t> </w:t>
      </w:r>
      <w:r>
        <w:rPr/>
        <w:t>MS data was collected in</w:t>
      </w:r>
      <w:r>
        <w:rPr>
          <w:spacing w:val="80"/>
        </w:rPr>
        <w:t> </w:t>
      </w:r>
      <w:r>
        <w:rPr/>
        <w:t>a data-dependent fashion with survey scans ranging from 350-2,000 Th (resolution of 60,000 @ </w:t>
      </w:r>
      <w:r>
        <w:rPr>
          <w:i/>
        </w:rPr>
        <w:t>m/z </w:t>
      </w:r>
      <w:r>
        <w:rPr/>
        <w:t>200), and up to 3 sec for precursor selection and fragmentation with either stepped higher-energy collisional dissociation (HCD) set to [25%, 35%, 50%] or electron transfer dissociation (ETD), used with charge-normalized settings and</w:t>
      </w:r>
      <w:r>
        <w:rPr>
          <w:spacing w:val="-11"/>
        </w:rPr>
        <w:t> </w:t>
      </w:r>
      <w:r>
        <w:rPr/>
        <w:t>supplemental</w:t>
      </w:r>
      <w:r>
        <w:rPr>
          <w:spacing w:val="-11"/>
        </w:rPr>
        <w:t> </w:t>
      </w:r>
      <w:r>
        <w:rPr/>
        <w:t>activation</w:t>
      </w:r>
      <w:r>
        <w:rPr>
          <w:spacing w:val="-11"/>
        </w:rPr>
        <w:t> </w:t>
      </w:r>
      <w:r>
        <w:rPr/>
        <w:t>of</w:t>
      </w:r>
      <w:r>
        <w:rPr>
          <w:spacing w:val="-11"/>
        </w:rPr>
        <w:t> </w:t>
      </w:r>
      <w:r>
        <w:rPr/>
        <w:t>27%.</w:t>
      </w:r>
      <w:r>
        <w:rPr>
          <w:spacing w:val="10"/>
        </w:rPr>
        <w:t> </w:t>
      </w:r>
      <w:r>
        <w:rPr/>
        <w:t>The</w:t>
      </w:r>
      <w:r>
        <w:rPr>
          <w:spacing w:val="-11"/>
        </w:rPr>
        <w:t> </w:t>
      </w:r>
      <w:r>
        <w:rPr/>
        <w:t>MS2</w:t>
      </w:r>
      <w:r>
        <w:rPr>
          <w:spacing w:val="-11"/>
        </w:rPr>
        <w:t> </w:t>
      </w:r>
      <w:r>
        <w:rPr/>
        <w:t>spectra</w:t>
      </w:r>
      <w:r>
        <w:rPr>
          <w:spacing w:val="-11"/>
        </w:rPr>
        <w:t> </w:t>
      </w:r>
      <w:r>
        <w:rPr/>
        <w:t>were</w:t>
      </w:r>
      <w:r>
        <w:rPr>
          <w:spacing w:val="-11"/>
        </w:rPr>
        <w:t> </w:t>
      </w:r>
      <w:r>
        <w:rPr/>
        <w:t>recorded</w:t>
      </w:r>
      <w:r>
        <w:rPr>
          <w:spacing w:val="-11"/>
        </w:rPr>
        <w:t> </w:t>
      </w:r>
      <w:r>
        <w:rPr/>
        <w:t>at</w:t>
      </w:r>
      <w:r>
        <w:rPr>
          <w:spacing w:val="-11"/>
        </w:rPr>
        <w:t> </w:t>
      </w:r>
      <w:r>
        <w:rPr/>
        <w:t>a</w:t>
      </w:r>
      <w:r>
        <w:rPr>
          <w:spacing w:val="-11"/>
        </w:rPr>
        <w:t> </w:t>
      </w:r>
      <w:r>
        <w:rPr/>
        <w:t>resolution of 30,000 (@ </w:t>
      </w:r>
      <w:r>
        <w:rPr>
          <w:i/>
        </w:rPr>
        <w:t>m/z </w:t>
      </w:r>
      <w:r>
        <w:rPr/>
        <w:t>200).</w:t>
      </w:r>
    </w:p>
    <w:p>
      <w:pPr>
        <w:pStyle w:val="BodyText"/>
        <w:spacing w:before="117"/>
      </w:pPr>
    </w:p>
    <w:p>
      <w:pPr>
        <w:pStyle w:val="Heading3"/>
      </w:pPr>
      <w:r>
        <w:rPr/>
        <mc:AlternateContent>
          <mc:Choice Requires="wps">
            <w:drawing>
              <wp:anchor distT="0" distB="0" distL="0" distR="0" allowOverlap="1" layoutInCell="1" locked="0" behindDoc="0" simplePos="0" relativeHeight="15838208">
                <wp:simplePos x="0" y="0"/>
                <wp:positionH relativeFrom="page">
                  <wp:posOffset>0</wp:posOffset>
                </wp:positionH>
                <wp:positionV relativeFrom="paragraph">
                  <wp:posOffset>147734</wp:posOffset>
                </wp:positionV>
                <wp:extent cx="347345" cy="900430"/>
                <wp:effectExtent l="0" t="0" r="0" b="0"/>
                <wp:wrapNone/>
                <wp:docPr id="827" name="Textbox 827"/>
                <wp:cNvGraphicFramePr>
                  <a:graphicFrameLocks/>
                </wp:cNvGraphicFramePr>
                <a:graphic>
                  <a:graphicData uri="http://schemas.microsoft.com/office/word/2010/wordprocessingShape">
                    <wps:wsp>
                      <wps:cNvPr id="827" name="Textbox 827"/>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11.632668pt;width:27.35pt;height:70.9pt;mso-position-horizontal-relative:page;mso-position-vertical-relative:paragraph;z-index:15838208" type="#_x0000_t202" id="docshape579"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Data</w:t>
      </w:r>
      <w:r>
        <w:rPr>
          <w:spacing w:val="-9"/>
        </w:rPr>
        <w:t> </w:t>
      </w:r>
      <w:r>
        <w:rPr>
          <w:spacing w:val="-2"/>
        </w:rPr>
        <w:t>analysis</w:t>
      </w:r>
    </w:p>
    <w:p>
      <w:pPr>
        <w:pStyle w:val="BodyText"/>
        <w:spacing w:before="94"/>
        <w:rPr>
          <w:b/>
        </w:rPr>
      </w:pPr>
    </w:p>
    <w:p>
      <w:pPr>
        <w:pStyle w:val="BodyText"/>
        <w:spacing w:line="415" w:lineRule="auto"/>
        <w:ind w:left="1133" w:right="1131"/>
        <w:jc w:val="both"/>
      </w:pPr>
      <w:r>
        <w:rPr/>
        <w:t>Bottom-up MS/MS spectra were processed with the PEAKS-X </w:t>
      </w:r>
      <w:r>
        <w:rPr>
          <w:i/>
        </w:rPr>
        <w:t>de novo </w:t>
      </w:r>
      <w:r>
        <w:rPr/>
        <w:t>sequencing suite (Bioinformatics Solutions Inc., Waterloo, ON, Canada).</w:t>
      </w:r>
      <w:r>
        <w:rPr>
          <w:spacing w:val="40"/>
        </w:rPr>
        <w:t> </w:t>
      </w:r>
      <w:r>
        <w:rPr/>
        <w:t>Default settings were used</w:t>
      </w:r>
      <w:r>
        <w:rPr>
          <w:spacing w:val="-14"/>
        </w:rPr>
        <w:t> </w:t>
      </w:r>
      <w:r>
        <w:rPr/>
        <w:t>unless</w:t>
      </w:r>
      <w:r>
        <w:rPr>
          <w:spacing w:val="-14"/>
        </w:rPr>
        <w:t> </w:t>
      </w:r>
      <w:r>
        <w:rPr/>
        <w:t>explicitly</w:t>
      </w:r>
      <w:r>
        <w:rPr>
          <w:spacing w:val="-14"/>
        </w:rPr>
        <w:t> </w:t>
      </w:r>
      <w:r>
        <w:rPr/>
        <w:t>mentioned.</w:t>
      </w:r>
      <w:r>
        <w:rPr>
          <w:spacing w:val="-14"/>
        </w:rPr>
        <w:t> </w:t>
      </w:r>
      <w:r>
        <w:rPr/>
        <w:t>Variable</w:t>
      </w:r>
      <w:r>
        <w:rPr>
          <w:spacing w:val="-14"/>
        </w:rPr>
        <w:t> </w:t>
      </w:r>
      <w:r>
        <w:rPr/>
        <w:t>modifications</w:t>
      </w:r>
      <w:r>
        <w:rPr>
          <w:spacing w:val="-14"/>
        </w:rPr>
        <w:t> </w:t>
      </w:r>
      <w:r>
        <w:rPr/>
        <w:t>were</w:t>
      </w:r>
      <w:r>
        <w:rPr>
          <w:spacing w:val="-14"/>
        </w:rPr>
        <w:t> </w:t>
      </w:r>
      <w:r>
        <w:rPr/>
        <w:t>set</w:t>
      </w:r>
      <w:r>
        <w:rPr>
          <w:spacing w:val="-14"/>
        </w:rPr>
        <w:t> </w:t>
      </w:r>
      <w:r>
        <w:rPr/>
        <w:t>to</w:t>
      </w:r>
      <w:r>
        <w:rPr>
          <w:spacing w:val="-14"/>
        </w:rPr>
        <w:t> </w:t>
      </w:r>
      <w:r>
        <w:rPr/>
        <w:t>pyro-Glu</w:t>
      </w:r>
      <w:r>
        <w:rPr>
          <w:spacing w:val="-13"/>
        </w:rPr>
        <w:t> </w:t>
      </w:r>
      <w:r>
        <w:rPr/>
        <w:t>from</w:t>
      </w:r>
      <w:r>
        <w:rPr>
          <w:spacing w:val="-14"/>
        </w:rPr>
        <w:t> </w:t>
      </w:r>
      <w:r>
        <w:rPr/>
        <w:t>E, pyro-Glu from Q, oxidation (H/W), oxidation</w:t>
      </w:r>
      <w:r>
        <w:rPr>
          <w:spacing w:val="80"/>
        </w:rPr>
        <w:t> </w:t>
      </w:r>
      <w:r>
        <w:rPr/>
        <w:t>m) . Max 4 variable modifications per peptide,</w:t>
      </w:r>
      <w:r>
        <w:rPr>
          <w:spacing w:val="-10"/>
        </w:rPr>
        <w:t> </w:t>
      </w:r>
      <w:r>
        <w:rPr/>
        <w:t>max</w:t>
      </w:r>
      <w:r>
        <w:rPr>
          <w:spacing w:val="-10"/>
        </w:rPr>
        <w:t> </w:t>
      </w:r>
      <w:r>
        <w:rPr/>
        <w:t>5</w:t>
      </w:r>
      <w:r>
        <w:rPr>
          <w:spacing w:val="-10"/>
        </w:rPr>
        <w:t> </w:t>
      </w:r>
      <w:r>
        <w:rPr/>
        <w:t>peptides</w:t>
      </w:r>
      <w:r>
        <w:rPr>
          <w:spacing w:val="-10"/>
        </w:rPr>
        <w:t> </w:t>
      </w:r>
      <w:r>
        <w:rPr/>
        <w:t>reported</w:t>
      </w:r>
      <w:r>
        <w:rPr>
          <w:spacing w:val="-10"/>
        </w:rPr>
        <w:t> </w:t>
      </w:r>
      <w:r>
        <w:rPr/>
        <w:t>per</w:t>
      </w:r>
      <w:r>
        <w:rPr>
          <w:spacing w:val="-10"/>
        </w:rPr>
        <w:t> </w:t>
      </w:r>
      <w:r>
        <w:rPr/>
        <w:t>spectrum,</w:t>
      </w:r>
      <w:r>
        <w:rPr>
          <w:spacing w:val="-10"/>
        </w:rPr>
        <w:t> </w:t>
      </w:r>
      <w:r>
        <w:rPr/>
        <w:t>0.02</w:t>
      </w:r>
      <w:r>
        <w:rPr>
          <w:spacing w:val="-10"/>
        </w:rPr>
        <w:t> </w:t>
      </w:r>
      <w:r>
        <w:rPr/>
        <w:t>fragment</w:t>
      </w:r>
      <w:r>
        <w:rPr>
          <w:spacing w:val="-10"/>
        </w:rPr>
        <w:t> </w:t>
      </w:r>
      <w:r>
        <w:rPr/>
        <w:t>mass</w:t>
      </w:r>
      <w:r>
        <w:rPr>
          <w:spacing w:val="-10"/>
        </w:rPr>
        <w:t> </w:t>
      </w:r>
      <w:r>
        <w:rPr/>
        <w:t>error</w:t>
      </w:r>
      <w:r>
        <w:rPr>
          <w:spacing w:val="-10"/>
        </w:rPr>
        <w:t> </w:t>
      </w:r>
      <w:r>
        <w:rPr/>
        <w:t>tolerance, 20 ppm parent mass tolerance, fixed modification:</w:t>
      </w:r>
      <w:r>
        <w:rPr>
          <w:spacing w:val="40"/>
        </w:rPr>
        <w:t> </w:t>
      </w:r>
      <w:r>
        <w:rPr/>
        <w:t>Carboxymethyl.</w:t>
      </w:r>
      <w:r>
        <w:rPr>
          <w:spacing w:val="40"/>
        </w:rPr>
        <w:t> </w:t>
      </w:r>
      <w:r>
        <w:rPr/>
        <w:t>The resulting </w:t>
      </w:r>
      <w:r>
        <w:rPr>
          <w:i/>
        </w:rPr>
        <w:t>de</w:t>
      </w:r>
      <w:r>
        <w:rPr>
          <w:i/>
          <w:spacing w:val="-3"/>
        </w:rPr>
        <w:t> </w:t>
      </w:r>
      <w:r>
        <w:rPr>
          <w:i/>
        </w:rPr>
        <w:t>novo</w:t>
      </w:r>
      <w:r>
        <w:rPr>
          <w:i/>
          <w:spacing w:val="-3"/>
        </w:rPr>
        <w:t> </w:t>
      </w:r>
      <w:r>
        <w:rPr/>
        <w:t>predictions</w:t>
      </w:r>
      <w:r>
        <w:rPr>
          <w:spacing w:val="-3"/>
        </w:rPr>
        <w:t> </w:t>
      </w:r>
      <w:r>
        <w:rPr/>
        <w:t>(referred</w:t>
      </w:r>
      <w:r>
        <w:rPr>
          <w:spacing w:val="-3"/>
        </w:rPr>
        <w:t> </w:t>
      </w:r>
      <w:r>
        <w:rPr/>
        <w:t>to</w:t>
      </w:r>
      <w:r>
        <w:rPr>
          <w:spacing w:val="-3"/>
        </w:rPr>
        <w:t> </w:t>
      </w:r>
      <w:r>
        <w:rPr/>
        <w:t>as</w:t>
      </w:r>
      <w:r>
        <w:rPr>
          <w:spacing w:val="-3"/>
        </w:rPr>
        <w:t> </w:t>
      </w:r>
      <w:r>
        <w:rPr>
          <w:i/>
        </w:rPr>
        <w:t>reads</w:t>
      </w:r>
      <w:r>
        <w:rPr>
          <w:i/>
          <w:spacing w:val="-3"/>
        </w:rPr>
        <w:t> </w:t>
      </w:r>
      <w:r>
        <w:rPr/>
        <w:t>throughout</w:t>
      </w:r>
      <w:r>
        <w:rPr>
          <w:spacing w:val="-3"/>
        </w:rPr>
        <w:t> </w:t>
      </w:r>
      <w:r>
        <w:rPr/>
        <w:t>the</w:t>
      </w:r>
      <w:r>
        <w:rPr>
          <w:spacing w:val="-3"/>
        </w:rPr>
        <w:t> </w:t>
      </w:r>
      <w:r>
        <w:rPr/>
        <w:t>manuscript),</w:t>
      </w:r>
      <w:r>
        <w:rPr>
          <w:spacing w:val="-2"/>
        </w:rPr>
        <w:t> </w:t>
      </w:r>
      <w:r>
        <w:rPr/>
        <w:t>were</w:t>
      </w:r>
      <w:r>
        <w:rPr>
          <w:spacing w:val="-3"/>
        </w:rPr>
        <w:t> </w:t>
      </w:r>
      <w:r>
        <w:rPr/>
        <w:t>inserted into the proteomic short read assembly tool Stitch for two subsequent runs to yield a frequency table and select a germline sequence template for each target chain. The</w:t>
      </w:r>
      <w:r>
        <w:rPr>
          <w:spacing w:val="-13"/>
        </w:rPr>
        <w:t> </w:t>
      </w:r>
      <w:r>
        <w:rPr/>
        <w:t>residues</w:t>
      </w:r>
      <w:r>
        <w:rPr>
          <w:spacing w:val="-13"/>
        </w:rPr>
        <w:t> </w:t>
      </w:r>
      <w:r>
        <w:rPr/>
        <w:t>of</w:t>
      </w:r>
      <w:r>
        <w:rPr>
          <w:spacing w:val="-13"/>
        </w:rPr>
        <w:t> </w:t>
      </w:r>
      <w:r>
        <w:rPr/>
        <w:t>this</w:t>
      </w:r>
      <w:r>
        <w:rPr>
          <w:spacing w:val="-13"/>
        </w:rPr>
        <w:t> </w:t>
      </w:r>
      <w:r>
        <w:rPr/>
        <w:t>sequence</w:t>
      </w:r>
      <w:r>
        <w:rPr>
          <w:spacing w:val="-13"/>
        </w:rPr>
        <w:t> </w:t>
      </w:r>
      <w:r>
        <w:rPr/>
        <w:t>template</w:t>
      </w:r>
      <w:r>
        <w:rPr>
          <w:spacing w:val="-13"/>
        </w:rPr>
        <w:t> </w:t>
      </w:r>
      <w:r>
        <w:rPr/>
        <w:t>were</w:t>
      </w:r>
      <w:r>
        <w:rPr>
          <w:spacing w:val="-13"/>
        </w:rPr>
        <w:t> </w:t>
      </w:r>
      <w:r>
        <w:rPr/>
        <w:t>numbered</w:t>
      </w:r>
      <w:r>
        <w:rPr>
          <w:spacing w:val="-13"/>
        </w:rPr>
        <w:t> </w:t>
      </w:r>
      <w:r>
        <w:rPr/>
        <w:t>according</w:t>
      </w:r>
      <w:r>
        <w:rPr>
          <w:spacing w:val="-13"/>
        </w:rPr>
        <w:t> </w:t>
      </w:r>
      <w:r>
        <w:rPr/>
        <w:t>to</w:t>
      </w:r>
      <w:r>
        <w:rPr>
          <w:spacing w:val="-13"/>
        </w:rPr>
        <w:t> </w:t>
      </w:r>
      <w:r>
        <w:rPr/>
        <w:t>the</w:t>
      </w:r>
      <w:r>
        <w:rPr>
          <w:spacing w:val="-13"/>
        </w:rPr>
        <w:t> </w:t>
      </w:r>
      <w:r>
        <w:rPr/>
        <w:t>IMGT</w:t>
      </w:r>
      <w:r>
        <w:rPr>
          <w:spacing w:val="-13"/>
        </w:rPr>
        <w:t> </w:t>
      </w:r>
      <w:r>
        <w:rPr/>
        <w:t>num- bering convention (</w:t>
      </w:r>
      <w:hyperlink w:history="true" w:anchor="_bookmark308">
        <w:r>
          <w:rPr/>
          <w:t>30</w:t>
        </w:r>
      </w:hyperlink>
      <w:r>
        <w:rPr/>
        <w:t>).</w:t>
      </w:r>
      <w:r>
        <w:rPr>
          <w:spacing w:val="30"/>
        </w:rPr>
        <w:t> </w:t>
      </w:r>
      <w:r>
        <w:rPr/>
        <w:t>The </w:t>
      </w:r>
      <w:r>
        <w:rPr>
          <w:i/>
        </w:rPr>
        <w:t>de novo </w:t>
      </w:r>
      <w:r>
        <w:rPr/>
        <w:t>reads were numbered by aligning them to the sequence</w:t>
      </w:r>
      <w:r>
        <w:rPr>
          <w:spacing w:val="-3"/>
        </w:rPr>
        <w:t> </w:t>
      </w:r>
      <w:r>
        <w:rPr/>
        <w:t>template</w:t>
      </w:r>
      <w:r>
        <w:rPr>
          <w:spacing w:val="-3"/>
        </w:rPr>
        <w:t> </w:t>
      </w:r>
      <w:r>
        <w:rPr/>
        <w:t>using</w:t>
      </w:r>
      <w:r>
        <w:rPr>
          <w:spacing w:val="-3"/>
        </w:rPr>
        <w:t> </w:t>
      </w:r>
      <w:r>
        <w:rPr/>
        <w:t>the</w:t>
      </w:r>
      <w:r>
        <w:rPr>
          <w:spacing w:val="-3"/>
        </w:rPr>
        <w:t> </w:t>
      </w:r>
      <w:r>
        <w:rPr/>
        <w:t>Smith</w:t>
      </w:r>
      <w:r>
        <w:rPr>
          <w:spacing w:val="-3"/>
        </w:rPr>
        <w:t> </w:t>
      </w:r>
      <w:r>
        <w:rPr/>
        <w:t>Waterman</w:t>
      </w:r>
      <w:r>
        <w:rPr>
          <w:spacing w:val="-3"/>
        </w:rPr>
        <w:t> </w:t>
      </w:r>
      <w:r>
        <w:rPr/>
        <w:t>algorithm</w:t>
      </w:r>
      <w:r>
        <w:rPr>
          <w:spacing w:val="-2"/>
        </w:rPr>
        <w:t> </w:t>
      </w:r>
      <w:r>
        <w:rPr/>
        <w:t>with</w:t>
      </w:r>
      <w:r>
        <w:rPr>
          <w:spacing w:val="-3"/>
        </w:rPr>
        <w:t> </w:t>
      </w:r>
      <w:r>
        <w:rPr/>
        <w:t>a</w:t>
      </w:r>
      <w:r>
        <w:rPr>
          <w:spacing w:val="-3"/>
        </w:rPr>
        <w:t> </w:t>
      </w:r>
      <w:r>
        <w:rPr/>
        <w:t>custom</w:t>
      </w:r>
      <w:r>
        <w:rPr>
          <w:spacing w:val="-2"/>
        </w:rPr>
        <w:t> </w:t>
      </w:r>
      <w:r>
        <w:rPr/>
        <w:t>scoring</w:t>
      </w:r>
      <w:r>
        <w:rPr>
          <w:spacing w:val="-3"/>
        </w:rPr>
        <w:t> </w:t>
      </w:r>
      <w:r>
        <w:rPr/>
        <w:t>ma- trix</w:t>
      </w:r>
      <w:r>
        <w:rPr>
          <w:spacing w:val="-14"/>
        </w:rPr>
        <w:t> </w:t>
      </w:r>
      <w:r>
        <w:rPr/>
        <w:t>(Supplementary</w:t>
      </w:r>
      <w:r>
        <w:rPr>
          <w:spacing w:val="-14"/>
        </w:rPr>
        <w:t> </w:t>
      </w:r>
      <w:r>
        <w:rPr/>
        <w:t>data</w:t>
      </w:r>
      <w:r>
        <w:rPr>
          <w:spacing w:val="-14"/>
        </w:rPr>
        <w:t> </w:t>
      </w:r>
      <w:r>
        <w:rPr/>
        <w:t>1)</w:t>
      </w:r>
      <w:r>
        <w:rPr>
          <w:spacing w:val="-14"/>
        </w:rPr>
        <w:t> </w:t>
      </w:r>
      <w:r>
        <w:rPr/>
        <w:t>and</w:t>
      </w:r>
      <w:r>
        <w:rPr>
          <w:spacing w:val="-14"/>
        </w:rPr>
        <w:t> </w:t>
      </w:r>
      <w:r>
        <w:rPr/>
        <w:t>copying</w:t>
      </w:r>
      <w:r>
        <w:rPr>
          <w:spacing w:val="-14"/>
        </w:rPr>
        <w:t> </w:t>
      </w:r>
      <w:r>
        <w:rPr/>
        <w:t>the</w:t>
      </w:r>
      <w:r>
        <w:rPr>
          <w:spacing w:val="-14"/>
        </w:rPr>
        <w:t> </w:t>
      </w:r>
      <w:r>
        <w:rPr/>
        <w:t>numbering.</w:t>
      </w:r>
      <w:r>
        <w:rPr>
          <w:spacing w:val="5"/>
        </w:rPr>
        <w:t> </w:t>
      </w:r>
      <w:r>
        <w:rPr/>
        <w:t>Throughout</w:t>
      </w:r>
      <w:r>
        <w:rPr>
          <w:spacing w:val="-14"/>
        </w:rPr>
        <w:t> </w:t>
      </w:r>
      <w:r>
        <w:rPr/>
        <w:t>the</w:t>
      </w:r>
      <w:r>
        <w:rPr>
          <w:spacing w:val="-14"/>
        </w:rPr>
        <w:t> </w:t>
      </w:r>
      <w:r>
        <w:rPr>
          <w:spacing w:val="-2"/>
        </w:rPr>
        <w:t>manuscript,</w:t>
      </w:r>
    </w:p>
    <w:p>
      <w:pPr>
        <w:spacing w:after="0" w:line="415" w:lineRule="auto"/>
        <w:jc w:val="both"/>
        <w:sectPr>
          <w:pgSz w:w="9640" w:h="13610"/>
          <w:pgMar w:header="769" w:footer="646" w:top="1060" w:bottom="840" w:left="0" w:right="0"/>
        </w:sectPr>
      </w:pPr>
    </w:p>
    <w:p>
      <w:pPr>
        <w:pStyle w:val="BodyText"/>
        <w:spacing w:before="133"/>
      </w:pPr>
    </w:p>
    <w:p>
      <w:pPr>
        <w:pStyle w:val="BodyText"/>
        <w:ind w:left="1133"/>
      </w:pPr>
      <w:r>
        <w:rPr/>
        <w:t>AA</w:t>
      </w:r>
      <w:r>
        <w:rPr>
          <w:spacing w:val="-7"/>
        </w:rPr>
        <w:t> </w:t>
      </w:r>
      <w:r>
        <w:rPr/>
        <w:t>residues</w:t>
      </w:r>
      <w:r>
        <w:rPr>
          <w:spacing w:val="-6"/>
        </w:rPr>
        <w:t> </w:t>
      </w:r>
      <w:r>
        <w:rPr/>
        <w:t>are</w:t>
      </w:r>
      <w:r>
        <w:rPr>
          <w:spacing w:val="-7"/>
        </w:rPr>
        <w:t> </w:t>
      </w:r>
      <w:r>
        <w:rPr/>
        <w:t>referred</w:t>
      </w:r>
      <w:r>
        <w:rPr>
          <w:spacing w:val="-6"/>
        </w:rPr>
        <w:t> </w:t>
      </w:r>
      <w:r>
        <w:rPr/>
        <w:t>to</w:t>
      </w:r>
      <w:r>
        <w:rPr>
          <w:spacing w:val="-6"/>
        </w:rPr>
        <w:t> </w:t>
      </w:r>
      <w:r>
        <w:rPr/>
        <w:t>by</w:t>
      </w:r>
      <w:r>
        <w:rPr>
          <w:spacing w:val="-7"/>
        </w:rPr>
        <w:t> </w:t>
      </w:r>
      <w:r>
        <w:rPr/>
        <w:t>their</w:t>
      </w:r>
      <w:r>
        <w:rPr>
          <w:spacing w:val="-6"/>
        </w:rPr>
        <w:t> </w:t>
      </w:r>
      <w:r>
        <w:rPr/>
        <w:t>IMGT</w:t>
      </w:r>
      <w:r>
        <w:rPr>
          <w:spacing w:val="-6"/>
        </w:rPr>
        <w:t> </w:t>
      </w:r>
      <w:r>
        <w:rPr>
          <w:spacing w:val="-2"/>
        </w:rPr>
        <w:t>numbering.</w:t>
      </w:r>
    </w:p>
    <w:p>
      <w:pPr>
        <w:pStyle w:val="BodyText"/>
      </w:pPr>
    </w:p>
    <w:p>
      <w:pPr>
        <w:pStyle w:val="BodyText"/>
        <w:spacing w:before="74"/>
      </w:pPr>
    </w:p>
    <w:p>
      <w:pPr>
        <w:pStyle w:val="Heading3"/>
        <w:jc w:val="left"/>
      </w:pPr>
      <w:r>
        <w:rPr>
          <w:spacing w:val="-2"/>
        </w:rPr>
        <w:t>Germline</w:t>
      </w:r>
      <w:r>
        <w:rPr>
          <w:spacing w:val="-1"/>
        </w:rPr>
        <w:t> </w:t>
      </w:r>
      <w:r>
        <w:rPr>
          <w:spacing w:val="-2"/>
        </w:rPr>
        <w:t>database</w:t>
      </w:r>
      <w:r>
        <w:rPr>
          <w:spacing w:val="-1"/>
        </w:rPr>
        <w:t> </w:t>
      </w:r>
      <w:r>
        <w:rPr>
          <w:spacing w:val="-2"/>
        </w:rPr>
        <w:t>preparation</w:t>
      </w:r>
    </w:p>
    <w:p>
      <w:pPr>
        <w:pStyle w:val="BodyText"/>
        <w:spacing w:before="103"/>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38720">
                <wp:simplePos x="0" y="0"/>
                <wp:positionH relativeFrom="page">
                  <wp:posOffset>5772658</wp:posOffset>
                </wp:positionH>
                <wp:positionV relativeFrom="paragraph">
                  <wp:posOffset>2809870</wp:posOffset>
                </wp:positionV>
                <wp:extent cx="347345" cy="900430"/>
                <wp:effectExtent l="0" t="0" r="0" b="0"/>
                <wp:wrapNone/>
                <wp:docPr id="828" name="Textbox 828"/>
                <wp:cNvGraphicFramePr>
                  <a:graphicFrameLocks/>
                </wp:cNvGraphicFramePr>
                <a:graphic>
                  <a:graphicData uri="http://schemas.microsoft.com/office/word/2010/wordprocessingShape">
                    <wps:wsp>
                      <wps:cNvPr id="828" name="Textbox 828"/>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21.249619pt;width:27.35pt;height:70.9pt;mso-position-horizontal-relative:page;mso-position-vertical-relative:paragraph;z-index:15838720" type="#_x0000_t202" id="docshape580"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The full IMGT database was used as a source of homologous germline sequences (Supplementary</w:t>
      </w:r>
      <w:r>
        <w:rPr>
          <w:spacing w:val="-16"/>
        </w:rPr>
        <w:t> </w:t>
      </w:r>
      <w:r>
        <w:rPr/>
        <w:t>data</w:t>
      </w:r>
      <w:r>
        <w:rPr>
          <w:spacing w:val="-14"/>
        </w:rPr>
        <w:t> </w:t>
      </w:r>
      <w:r>
        <w:rPr/>
        <w:t>2).</w:t>
      </w:r>
      <w:r>
        <w:rPr>
          <w:spacing w:val="-10"/>
        </w:rPr>
        <w:t> </w:t>
      </w:r>
      <w:r>
        <w:rPr/>
        <w:t>This</w:t>
      </w:r>
      <w:r>
        <w:rPr>
          <w:spacing w:val="-14"/>
        </w:rPr>
        <w:t> </w:t>
      </w:r>
      <w:r>
        <w:rPr/>
        <w:t>database</w:t>
      </w:r>
      <w:r>
        <w:rPr>
          <w:spacing w:val="-14"/>
        </w:rPr>
        <w:t> </w:t>
      </w:r>
      <w:r>
        <w:rPr/>
        <w:t>was</w:t>
      </w:r>
      <w:r>
        <w:rPr>
          <w:spacing w:val="-14"/>
        </w:rPr>
        <w:t> </w:t>
      </w:r>
      <w:r>
        <w:rPr/>
        <w:t>filtered</w:t>
      </w:r>
      <w:r>
        <w:rPr>
          <w:spacing w:val="-14"/>
        </w:rPr>
        <w:t> </w:t>
      </w:r>
      <w:r>
        <w:rPr/>
        <w:t>by</w:t>
      </w:r>
      <w:r>
        <w:rPr>
          <w:spacing w:val="-14"/>
        </w:rPr>
        <w:t> </w:t>
      </w:r>
      <w:r>
        <w:rPr/>
        <w:t>excluding</w:t>
      </w:r>
      <w:r>
        <w:rPr>
          <w:spacing w:val="-14"/>
        </w:rPr>
        <w:t> </w:t>
      </w:r>
      <w:r>
        <w:rPr/>
        <w:t>non-human</w:t>
      </w:r>
      <w:r>
        <w:rPr>
          <w:spacing w:val="-13"/>
        </w:rPr>
        <w:t> </w:t>
      </w:r>
      <w:r>
        <w:rPr/>
        <w:t>entries, entries</w:t>
      </w:r>
      <w:r>
        <w:rPr>
          <w:spacing w:val="-4"/>
        </w:rPr>
        <w:t> </w:t>
      </w:r>
      <w:r>
        <w:rPr/>
        <w:t>with</w:t>
      </w:r>
      <w:r>
        <w:rPr>
          <w:spacing w:val="-4"/>
        </w:rPr>
        <w:t> </w:t>
      </w:r>
      <w:r>
        <w:rPr/>
        <w:t>identical</w:t>
      </w:r>
      <w:r>
        <w:rPr>
          <w:spacing w:val="-4"/>
        </w:rPr>
        <w:t> </w:t>
      </w:r>
      <w:r>
        <w:rPr/>
        <w:t>sequences,</w:t>
      </w:r>
      <w:r>
        <w:rPr>
          <w:spacing w:val="-3"/>
        </w:rPr>
        <w:t> </w:t>
      </w:r>
      <w:r>
        <w:rPr/>
        <w:t>partial</w:t>
      </w:r>
      <w:r>
        <w:rPr>
          <w:spacing w:val="-4"/>
        </w:rPr>
        <w:t> </w:t>
      </w:r>
      <w:r>
        <w:rPr/>
        <w:t>or</w:t>
      </w:r>
      <w:r>
        <w:rPr>
          <w:spacing w:val="-4"/>
        </w:rPr>
        <w:t> </w:t>
      </w:r>
      <w:r>
        <w:rPr/>
        <w:t>non-functional</w:t>
      </w:r>
      <w:r>
        <w:rPr>
          <w:spacing w:val="-4"/>
        </w:rPr>
        <w:t> </w:t>
      </w:r>
      <w:r>
        <w:rPr/>
        <w:t>entries</w:t>
      </w:r>
      <w:r>
        <w:rPr>
          <w:spacing w:val="-4"/>
        </w:rPr>
        <w:t> </w:t>
      </w:r>
      <w:r>
        <w:rPr/>
        <w:t>and</w:t>
      </w:r>
      <w:r>
        <w:rPr>
          <w:spacing w:val="-4"/>
        </w:rPr>
        <w:t> </w:t>
      </w:r>
      <w:r>
        <w:rPr/>
        <w:t>sequences</w:t>
      </w:r>
      <w:r>
        <w:rPr>
          <w:spacing w:val="-4"/>
        </w:rPr>
        <w:t> </w:t>
      </w:r>
      <w:r>
        <w:rPr/>
        <w:t>in- cluding wildcards or non-canonical AAs.</w:t>
      </w:r>
      <w:r>
        <w:rPr>
          <w:spacing w:val="40"/>
        </w:rPr>
        <w:t> </w:t>
      </w:r>
      <w:r>
        <w:rPr/>
        <w:t>The resulting sequences were filtered by selecting one isotype for each entry to create a reduced and nonredundant set of germline template sequences, as described previously (</w:t>
      </w:r>
      <w:hyperlink w:history="true" w:anchor="_bookmark300">
        <w:r>
          <w:rPr/>
          <w:t>22</w:t>
        </w:r>
      </w:hyperlink>
      <w:r>
        <w:rPr/>
        <w:t>).</w:t>
      </w:r>
      <w:r>
        <w:rPr>
          <w:spacing w:val="40"/>
        </w:rPr>
        <w:t> </w:t>
      </w:r>
      <w:r>
        <w:rPr/>
        <w:t>Only the constant re- gions relevant to the analysed sample were included (</w:t>
      </w:r>
      <w:r>
        <w:rPr>
          <w:i/>
        </w:rPr>
        <w:t>i.e.</w:t>
      </w:r>
      <w:r>
        <w:rPr/>
        <w:t>, IgA1 for the polyclonal sample</w:t>
      </w:r>
      <w:r>
        <w:rPr>
          <w:spacing w:val="-14"/>
        </w:rPr>
        <w:t> </w:t>
      </w:r>
      <w:r>
        <w:rPr/>
        <w:t>and</w:t>
      </w:r>
      <w:r>
        <w:rPr>
          <w:spacing w:val="-14"/>
        </w:rPr>
        <w:t> </w:t>
      </w:r>
      <w:r>
        <w:rPr/>
        <w:t>IgG1</w:t>
      </w:r>
      <w:r>
        <w:rPr>
          <w:spacing w:val="-14"/>
        </w:rPr>
        <w:t> </w:t>
      </w:r>
      <w:r>
        <w:rPr/>
        <w:t>for</w:t>
      </w:r>
      <w:r>
        <w:rPr>
          <w:spacing w:val="-14"/>
        </w:rPr>
        <w:t> </w:t>
      </w:r>
      <w:r>
        <w:rPr/>
        <w:t>the</w:t>
      </w:r>
      <w:r>
        <w:rPr>
          <w:spacing w:val="-14"/>
        </w:rPr>
        <w:t> </w:t>
      </w:r>
      <w:r>
        <w:rPr/>
        <w:t>monoclonal</w:t>
      </w:r>
      <w:r>
        <w:rPr>
          <w:spacing w:val="-14"/>
        </w:rPr>
        <w:t> </w:t>
      </w:r>
      <w:r>
        <w:rPr/>
        <w:t>and</w:t>
      </w:r>
      <w:r>
        <w:rPr>
          <w:spacing w:val="-14"/>
        </w:rPr>
        <w:t> </w:t>
      </w:r>
      <w:r>
        <w:rPr/>
        <w:t>mix</w:t>
      </w:r>
      <w:r>
        <w:rPr>
          <w:spacing w:val="-14"/>
        </w:rPr>
        <w:t> </w:t>
      </w:r>
      <w:r>
        <w:rPr/>
        <w:t>samples).</w:t>
      </w:r>
      <w:r>
        <w:rPr>
          <w:spacing w:val="-14"/>
        </w:rPr>
        <w:t> </w:t>
      </w:r>
      <w:r>
        <w:rPr/>
        <w:t>These</w:t>
      </w:r>
      <w:r>
        <w:rPr>
          <w:spacing w:val="-13"/>
        </w:rPr>
        <w:t> </w:t>
      </w:r>
      <w:r>
        <w:rPr/>
        <w:t>constant</w:t>
      </w:r>
      <w:r>
        <w:rPr>
          <w:spacing w:val="-14"/>
        </w:rPr>
        <w:t> </w:t>
      </w:r>
      <w:r>
        <w:rPr/>
        <w:t>regions</w:t>
      </w:r>
      <w:r>
        <w:rPr>
          <w:spacing w:val="-14"/>
        </w:rPr>
        <w:t> </w:t>
      </w:r>
      <w:r>
        <w:rPr/>
        <w:t>were cleaved</w:t>
      </w:r>
      <w:r>
        <w:rPr>
          <w:spacing w:val="-8"/>
        </w:rPr>
        <w:t> </w:t>
      </w:r>
      <w:r>
        <w:rPr/>
        <w:t>to</w:t>
      </w:r>
      <w:r>
        <w:rPr>
          <w:spacing w:val="-8"/>
        </w:rPr>
        <w:t> </w:t>
      </w:r>
      <w:r>
        <w:rPr/>
        <w:t>match</w:t>
      </w:r>
      <w:r>
        <w:rPr>
          <w:spacing w:val="-8"/>
        </w:rPr>
        <w:t> </w:t>
      </w:r>
      <w:r>
        <w:rPr/>
        <w:t>the</w:t>
      </w:r>
      <w:r>
        <w:rPr>
          <w:spacing w:val="-8"/>
        </w:rPr>
        <w:t> </w:t>
      </w:r>
      <w:r>
        <w:rPr/>
        <w:t>Fab</w:t>
      </w:r>
      <w:r>
        <w:rPr>
          <w:spacing w:val="-8"/>
        </w:rPr>
        <w:t> </w:t>
      </w:r>
      <w:r>
        <w:rPr/>
        <w:t>fragments</w:t>
      </w:r>
      <w:r>
        <w:rPr>
          <w:spacing w:val="-7"/>
        </w:rPr>
        <w:t> </w:t>
      </w:r>
      <w:r>
        <w:rPr/>
        <w:t>produced</w:t>
      </w:r>
      <w:r>
        <w:rPr>
          <w:spacing w:val="-8"/>
        </w:rPr>
        <w:t> </w:t>
      </w:r>
      <w:r>
        <w:rPr/>
        <w:t>by</w:t>
      </w:r>
      <w:r>
        <w:rPr>
          <w:spacing w:val="-8"/>
        </w:rPr>
        <w:t> </w:t>
      </w:r>
      <w:r>
        <w:rPr/>
        <w:t>the</w:t>
      </w:r>
      <w:r>
        <w:rPr>
          <w:spacing w:val="-8"/>
        </w:rPr>
        <w:t> </w:t>
      </w:r>
      <w:r>
        <w:rPr/>
        <w:t>IgdE</w:t>
      </w:r>
      <w:r>
        <w:rPr>
          <w:spacing w:val="-8"/>
        </w:rPr>
        <w:t> </w:t>
      </w:r>
      <w:r>
        <w:rPr/>
        <w:t>and</w:t>
      </w:r>
      <w:r>
        <w:rPr>
          <w:spacing w:val="-7"/>
        </w:rPr>
        <w:t> </w:t>
      </w:r>
      <w:r>
        <w:rPr/>
        <w:t>OgpA</w:t>
      </w:r>
      <w:r>
        <w:rPr>
          <w:spacing w:val="-8"/>
        </w:rPr>
        <w:t> </w:t>
      </w:r>
      <w:r>
        <w:rPr/>
        <w:t>enzymes.</w:t>
      </w:r>
      <w:r>
        <w:rPr>
          <w:spacing w:val="11"/>
        </w:rPr>
        <w:t> </w:t>
      </w:r>
      <w:r>
        <w:rPr/>
        <w:t>The resulting template sequences were used by Stitch for template selection and read assembly,</w:t>
      </w:r>
      <w:r>
        <w:rPr>
          <w:spacing w:val="-11"/>
        </w:rPr>
        <w:t> </w:t>
      </w:r>
      <w:r>
        <w:rPr/>
        <w:t>and</w:t>
      </w:r>
      <w:r>
        <w:rPr>
          <w:spacing w:val="-13"/>
        </w:rPr>
        <w:t> </w:t>
      </w:r>
      <w:r>
        <w:rPr/>
        <w:t>to</w:t>
      </w:r>
      <w:r>
        <w:rPr>
          <w:spacing w:val="-13"/>
        </w:rPr>
        <w:t> </w:t>
      </w:r>
      <w:r>
        <w:rPr/>
        <w:t>generate</w:t>
      </w:r>
      <w:r>
        <w:rPr>
          <w:spacing w:val="-12"/>
        </w:rPr>
        <w:t> </w:t>
      </w:r>
      <w:r>
        <w:rPr/>
        <w:t>the</w:t>
      </w:r>
      <w:r>
        <w:rPr>
          <w:spacing w:val="-13"/>
        </w:rPr>
        <w:t> </w:t>
      </w:r>
      <w:r>
        <w:rPr/>
        <w:t>IMGT</w:t>
      </w:r>
      <w:r>
        <w:rPr>
          <w:spacing w:val="-12"/>
        </w:rPr>
        <w:t> </w:t>
      </w:r>
      <w:r>
        <w:rPr/>
        <w:t>residue</w:t>
      </w:r>
      <w:r>
        <w:rPr>
          <w:spacing w:val="-13"/>
        </w:rPr>
        <w:t> </w:t>
      </w:r>
      <w:r>
        <w:rPr/>
        <w:t>frequency</w:t>
      </w:r>
      <w:r>
        <w:rPr>
          <w:spacing w:val="-12"/>
        </w:rPr>
        <w:t> </w:t>
      </w:r>
      <w:r>
        <w:rPr/>
        <w:t>table</w:t>
      </w:r>
      <w:r>
        <w:rPr>
          <w:spacing w:val="-13"/>
        </w:rPr>
        <w:t> </w:t>
      </w:r>
      <w:r>
        <w:rPr/>
        <w:t>used</w:t>
      </w:r>
      <w:r>
        <w:rPr>
          <w:spacing w:val="-12"/>
        </w:rPr>
        <w:t> </w:t>
      </w:r>
      <w:r>
        <w:rPr/>
        <w:t>for</w:t>
      </w:r>
      <w:r>
        <w:rPr>
          <w:spacing w:val="-13"/>
        </w:rPr>
        <w:t> </w:t>
      </w:r>
      <w:r>
        <w:rPr/>
        <w:t>FR</w:t>
      </w:r>
      <w:r>
        <w:rPr>
          <w:spacing w:val="-13"/>
        </w:rPr>
        <w:t> </w:t>
      </w:r>
      <w:r>
        <w:rPr/>
        <w:t>generation (</w:t>
      </w:r>
      <w:hyperlink w:history="true" w:anchor="_bookmark276">
        <w:r>
          <w:rPr>
            <w:b/>
          </w:rPr>
          <w:t>Figure S1</w:t>
        </w:r>
      </w:hyperlink>
      <w:r>
        <w:rPr/>
        <w:t>).</w:t>
      </w:r>
    </w:p>
    <w:p>
      <w:pPr>
        <w:pStyle w:val="BodyText"/>
        <w:spacing w:before="172"/>
      </w:pPr>
    </w:p>
    <w:p>
      <w:pPr>
        <w:pStyle w:val="ListParagraph"/>
        <w:numPr>
          <w:ilvl w:val="2"/>
          <w:numId w:val="10"/>
        </w:numPr>
        <w:tabs>
          <w:tab w:pos="1904" w:val="left" w:leader="none"/>
        </w:tabs>
        <w:spacing w:line="240" w:lineRule="auto" w:before="1" w:after="0"/>
        <w:ind w:left="1904" w:right="0" w:hanging="771"/>
        <w:jc w:val="left"/>
        <w:rPr>
          <w:b/>
          <w:sz w:val="24"/>
        </w:rPr>
      </w:pPr>
      <w:r>
        <w:rPr>
          <w:b/>
          <w:sz w:val="24"/>
        </w:rPr>
        <w:t>Middle-down</w:t>
      </w:r>
      <w:r>
        <w:rPr>
          <w:b/>
          <w:spacing w:val="-10"/>
          <w:sz w:val="24"/>
        </w:rPr>
        <w:t> </w:t>
      </w:r>
      <w:r>
        <w:rPr>
          <w:b/>
          <w:i/>
          <w:sz w:val="24"/>
        </w:rPr>
        <w:t>de</w:t>
      </w:r>
      <w:r>
        <w:rPr>
          <w:b/>
          <w:i/>
          <w:spacing w:val="-9"/>
          <w:sz w:val="24"/>
        </w:rPr>
        <w:t> </w:t>
      </w:r>
      <w:r>
        <w:rPr>
          <w:b/>
          <w:i/>
          <w:sz w:val="24"/>
        </w:rPr>
        <w:t>novo</w:t>
      </w:r>
      <w:r>
        <w:rPr>
          <w:b/>
          <w:i/>
          <w:spacing w:val="-9"/>
          <w:sz w:val="24"/>
        </w:rPr>
        <w:t> </w:t>
      </w:r>
      <w:r>
        <w:rPr>
          <w:b/>
          <w:spacing w:val="-2"/>
          <w:sz w:val="24"/>
        </w:rPr>
        <w:t>sequencing</w:t>
      </w:r>
    </w:p>
    <w:p>
      <w:pPr>
        <w:pStyle w:val="BodyText"/>
        <w:spacing w:before="48"/>
        <w:rPr>
          <w:b/>
          <w:sz w:val="24"/>
        </w:rPr>
      </w:pPr>
    </w:p>
    <w:p>
      <w:pPr>
        <w:pStyle w:val="Heading3"/>
        <w:jc w:val="left"/>
      </w:pPr>
      <w:r>
        <w:rPr>
          <w:spacing w:val="-2"/>
        </w:rPr>
        <w:t>LC-</w:t>
      </w:r>
      <w:r>
        <w:rPr>
          <w:spacing w:val="-4"/>
        </w:rPr>
        <w:t>MS/MS</w:t>
      </w:r>
    </w:p>
    <w:p>
      <w:pPr>
        <w:pStyle w:val="BodyText"/>
        <w:spacing w:before="103"/>
        <w:rPr>
          <w:b/>
        </w:rPr>
      </w:pPr>
    </w:p>
    <w:p>
      <w:pPr>
        <w:pStyle w:val="BodyText"/>
        <w:spacing w:line="415" w:lineRule="auto"/>
        <w:ind w:left="1133" w:right="1124"/>
        <w:jc w:val="both"/>
      </w:pPr>
      <w:r>
        <w:rPr>
          <w:spacing w:val="-2"/>
        </w:rPr>
        <w:t>All</w:t>
      </w:r>
      <w:r>
        <w:rPr>
          <w:spacing w:val="-11"/>
        </w:rPr>
        <w:t> </w:t>
      </w:r>
      <w:r>
        <w:rPr>
          <w:spacing w:val="-2"/>
        </w:rPr>
        <w:t>Fab</w:t>
      </w:r>
      <w:r>
        <w:rPr>
          <w:spacing w:val="-11"/>
        </w:rPr>
        <w:t> </w:t>
      </w:r>
      <w:r>
        <w:rPr>
          <w:spacing w:val="-2"/>
        </w:rPr>
        <w:t>samples</w:t>
      </w:r>
      <w:r>
        <w:rPr>
          <w:spacing w:val="-11"/>
        </w:rPr>
        <w:t> </w:t>
      </w:r>
      <w:r>
        <w:rPr>
          <w:spacing w:val="-2"/>
        </w:rPr>
        <w:t>were</w:t>
      </w:r>
      <w:r>
        <w:rPr>
          <w:spacing w:val="-11"/>
        </w:rPr>
        <w:t> </w:t>
      </w:r>
      <w:r>
        <w:rPr>
          <w:spacing w:val="-2"/>
        </w:rPr>
        <w:t>denatured</w:t>
      </w:r>
      <w:r>
        <w:rPr>
          <w:spacing w:val="-11"/>
        </w:rPr>
        <w:t> </w:t>
      </w:r>
      <w:r>
        <w:rPr>
          <w:spacing w:val="-2"/>
        </w:rPr>
        <w:t>and</w:t>
      </w:r>
      <w:r>
        <w:rPr>
          <w:spacing w:val="-11"/>
        </w:rPr>
        <w:t> </w:t>
      </w:r>
      <w:r>
        <w:rPr>
          <w:spacing w:val="-2"/>
        </w:rPr>
        <w:t>reduced</w:t>
      </w:r>
      <w:r>
        <w:rPr>
          <w:spacing w:val="-11"/>
        </w:rPr>
        <w:t> </w:t>
      </w:r>
      <w:r>
        <w:rPr>
          <w:spacing w:val="-2"/>
        </w:rPr>
        <w:t>in</w:t>
      </w:r>
      <w:r>
        <w:rPr>
          <w:spacing w:val="-11"/>
        </w:rPr>
        <w:t> </w:t>
      </w:r>
      <w:r>
        <w:rPr>
          <w:spacing w:val="-2"/>
        </w:rPr>
        <w:t>10</w:t>
      </w:r>
      <w:r>
        <w:rPr>
          <w:spacing w:val="-11"/>
        </w:rPr>
        <w:t> </w:t>
      </w:r>
      <w:r>
        <w:rPr>
          <w:spacing w:val="-2"/>
        </w:rPr>
        <w:t>mM</w:t>
      </w:r>
      <w:r>
        <w:rPr>
          <w:spacing w:val="-11"/>
        </w:rPr>
        <w:t> </w:t>
      </w:r>
      <w:r>
        <w:rPr>
          <w:spacing w:val="-2"/>
        </w:rPr>
        <w:t>tris(2-carboxyethyl)phosphine </w:t>
      </w:r>
      <w:r>
        <w:rPr/>
        <w:t>(TCEP)</w:t>
      </w:r>
      <w:r>
        <w:rPr>
          <w:spacing w:val="-9"/>
        </w:rPr>
        <w:t> </w:t>
      </w:r>
      <w:r>
        <w:rPr/>
        <w:t>at</w:t>
      </w:r>
      <w:r>
        <w:rPr>
          <w:spacing w:val="-9"/>
        </w:rPr>
        <w:t> </w:t>
      </w:r>
      <w:r>
        <w:rPr/>
        <w:t>60</w:t>
      </w:r>
      <w:r>
        <w:rPr>
          <w:spacing w:val="-9"/>
        </w:rPr>
        <w:t> </w:t>
      </w:r>
      <w:r>
        <w:rPr/>
        <w:t>°C</w:t>
      </w:r>
      <w:r>
        <w:rPr>
          <w:spacing w:val="-9"/>
        </w:rPr>
        <w:t> </w:t>
      </w:r>
      <w:r>
        <w:rPr/>
        <w:t>for</w:t>
      </w:r>
      <w:r>
        <w:rPr>
          <w:spacing w:val="-9"/>
        </w:rPr>
        <w:t> </w:t>
      </w:r>
      <w:r>
        <w:rPr/>
        <w:t>30</w:t>
      </w:r>
      <w:r>
        <w:rPr>
          <w:spacing w:val="-9"/>
        </w:rPr>
        <w:t> </w:t>
      </w:r>
      <w:r>
        <w:rPr/>
        <w:t>min</w:t>
      </w:r>
      <w:r>
        <w:rPr>
          <w:spacing w:val="-9"/>
        </w:rPr>
        <w:t> </w:t>
      </w:r>
      <w:r>
        <w:rPr/>
        <w:t>prior</w:t>
      </w:r>
      <w:r>
        <w:rPr>
          <w:spacing w:val="-9"/>
        </w:rPr>
        <w:t> </w:t>
      </w:r>
      <w:r>
        <w:rPr/>
        <w:t>to</w:t>
      </w:r>
      <w:r>
        <w:rPr>
          <w:spacing w:val="-9"/>
        </w:rPr>
        <w:t> </w:t>
      </w:r>
      <w:r>
        <w:rPr/>
        <w:t>LC-MS/MS</w:t>
      </w:r>
      <w:r>
        <w:rPr>
          <w:spacing w:val="-9"/>
        </w:rPr>
        <w:t> </w:t>
      </w:r>
      <w:r>
        <w:rPr/>
        <w:t>analysis.</w:t>
      </w:r>
      <w:r>
        <w:rPr>
          <w:spacing w:val="11"/>
        </w:rPr>
        <w:t> </w:t>
      </w:r>
      <w:r>
        <w:rPr/>
        <w:t>For</w:t>
      </w:r>
      <w:r>
        <w:rPr>
          <w:spacing w:val="-9"/>
        </w:rPr>
        <w:t> </w:t>
      </w:r>
      <w:r>
        <w:rPr/>
        <w:t>each</w:t>
      </w:r>
      <w:r>
        <w:rPr>
          <w:spacing w:val="-9"/>
        </w:rPr>
        <w:t> </w:t>
      </w:r>
      <w:r>
        <w:rPr/>
        <w:t>LC-MS/MS</w:t>
      </w:r>
      <w:r>
        <w:rPr>
          <w:spacing w:val="-9"/>
        </w:rPr>
        <w:t> </w:t>
      </w:r>
      <w:r>
        <w:rPr/>
        <w:t>exper- iment 2-5 µg of sample was injected.</w:t>
      </w:r>
      <w:r>
        <w:rPr>
          <w:spacing w:val="40"/>
        </w:rPr>
        <w:t> </w:t>
      </w:r>
      <w:r>
        <w:rPr/>
        <w:t>Reversed-phase liquid chromatography was performed by using a Thermo Scientific Vanquish Flex UHPLC instrument (Thermo Fisher Scientific, Germering, Germany), equipped with a 2.1 mm x 50 mm or 1 mm x</w:t>
      </w:r>
      <w:r>
        <w:rPr>
          <w:spacing w:val="-11"/>
        </w:rPr>
        <w:t> </w:t>
      </w:r>
      <w:r>
        <w:rPr/>
        <w:t>150</w:t>
      </w:r>
      <w:r>
        <w:rPr>
          <w:spacing w:val="-11"/>
        </w:rPr>
        <w:t> </w:t>
      </w:r>
      <w:r>
        <w:rPr/>
        <w:t>mm</w:t>
      </w:r>
      <w:r>
        <w:rPr>
          <w:spacing w:val="-11"/>
        </w:rPr>
        <w:t> </w:t>
      </w:r>
      <w:r>
        <w:rPr/>
        <w:t>MAbPac</w:t>
      </w:r>
      <w:r>
        <w:rPr>
          <w:spacing w:val="-11"/>
        </w:rPr>
        <w:t> </w:t>
      </w:r>
      <w:r>
        <w:rPr/>
        <w:t>RP</w:t>
      </w:r>
      <w:r>
        <w:rPr>
          <w:spacing w:val="-11"/>
        </w:rPr>
        <w:t> </w:t>
      </w:r>
      <w:r>
        <w:rPr/>
        <w:t>analytical</w:t>
      </w:r>
      <w:r>
        <w:rPr>
          <w:spacing w:val="-11"/>
        </w:rPr>
        <w:t> </w:t>
      </w:r>
      <w:r>
        <w:rPr/>
        <w:t>column</w:t>
      </w:r>
      <w:r>
        <w:rPr>
          <w:spacing w:val="-11"/>
        </w:rPr>
        <w:t> </w:t>
      </w:r>
      <w:r>
        <w:rPr/>
        <w:t>(Thermo</w:t>
      </w:r>
      <w:r>
        <w:rPr>
          <w:spacing w:val="-11"/>
        </w:rPr>
        <w:t> </w:t>
      </w:r>
      <w:r>
        <w:rPr/>
        <w:t>Fisher</w:t>
      </w:r>
      <w:r>
        <w:rPr>
          <w:spacing w:val="-11"/>
        </w:rPr>
        <w:t> </w:t>
      </w:r>
      <w:r>
        <w:rPr/>
        <w:t>Scientific,</w:t>
      </w:r>
      <w:r>
        <w:rPr>
          <w:spacing w:val="-10"/>
        </w:rPr>
        <w:t> </w:t>
      </w:r>
      <w:r>
        <w:rPr/>
        <w:t>Germering,</w:t>
      </w:r>
      <w:r>
        <w:rPr>
          <w:spacing w:val="-10"/>
        </w:rPr>
        <w:t> </w:t>
      </w:r>
      <w:r>
        <w:rPr/>
        <w:t>Ger- many)</w:t>
      </w:r>
      <w:r>
        <w:rPr>
          <w:spacing w:val="-2"/>
        </w:rPr>
        <w:t> </w:t>
      </w:r>
      <w:r>
        <w:rPr/>
        <w:t>and</w:t>
      </w:r>
      <w:r>
        <w:rPr>
          <w:spacing w:val="-2"/>
        </w:rPr>
        <w:t> </w:t>
      </w:r>
      <w:r>
        <w:rPr/>
        <w:t>directly</w:t>
      </w:r>
      <w:r>
        <w:rPr>
          <w:spacing w:val="-1"/>
        </w:rPr>
        <w:t> </w:t>
      </w:r>
      <w:r>
        <w:rPr/>
        <w:t>coupled</w:t>
      </w:r>
      <w:r>
        <w:rPr>
          <w:spacing w:val="-2"/>
        </w:rPr>
        <w:t> </w:t>
      </w:r>
      <w:r>
        <w:rPr/>
        <w:t>to</w:t>
      </w:r>
      <w:r>
        <w:rPr>
          <w:spacing w:val="-2"/>
        </w:rPr>
        <w:t> </w:t>
      </w:r>
      <w:r>
        <w:rPr/>
        <w:t>an</w:t>
      </w:r>
      <w:r>
        <w:rPr>
          <w:spacing w:val="-2"/>
        </w:rPr>
        <w:t> </w:t>
      </w:r>
      <w:r>
        <w:rPr/>
        <w:t>Orbitrap</w:t>
      </w:r>
      <w:r>
        <w:rPr>
          <w:spacing w:val="-2"/>
        </w:rPr>
        <w:t> </w:t>
      </w:r>
      <w:r>
        <w:rPr/>
        <w:t>Fusion</w:t>
      </w:r>
      <w:r>
        <w:rPr>
          <w:spacing w:val="-2"/>
        </w:rPr>
        <w:t> </w:t>
      </w:r>
      <w:r>
        <w:rPr/>
        <w:t>Lumos</w:t>
      </w:r>
      <w:r>
        <w:rPr>
          <w:spacing w:val="-1"/>
        </w:rPr>
        <w:t> </w:t>
      </w:r>
      <w:r>
        <w:rPr/>
        <w:t>Tribrid</w:t>
      </w:r>
      <w:r>
        <w:rPr>
          <w:spacing w:val="-2"/>
        </w:rPr>
        <w:t> </w:t>
      </w:r>
      <w:r>
        <w:rPr/>
        <w:t>mass</w:t>
      </w:r>
      <w:r>
        <w:rPr>
          <w:spacing w:val="-1"/>
        </w:rPr>
        <w:t> </w:t>
      </w:r>
      <w:r>
        <w:rPr/>
        <w:t>spectrometer (Thermo</w:t>
      </w:r>
      <w:r>
        <w:rPr>
          <w:spacing w:val="-10"/>
        </w:rPr>
        <w:t> </w:t>
      </w:r>
      <w:r>
        <w:rPr/>
        <w:t>Fisher</w:t>
      </w:r>
      <w:r>
        <w:rPr>
          <w:spacing w:val="-10"/>
        </w:rPr>
        <w:t> </w:t>
      </w:r>
      <w:r>
        <w:rPr/>
        <w:t>Scientific,</w:t>
      </w:r>
      <w:r>
        <w:rPr>
          <w:spacing w:val="-9"/>
        </w:rPr>
        <w:t> </w:t>
      </w:r>
      <w:r>
        <w:rPr/>
        <w:t>Bremen,</w:t>
      </w:r>
      <w:r>
        <w:rPr>
          <w:spacing w:val="-9"/>
        </w:rPr>
        <w:t> </w:t>
      </w:r>
      <w:r>
        <w:rPr/>
        <w:t>Germany).</w:t>
      </w:r>
      <w:r>
        <w:rPr>
          <w:spacing w:val="9"/>
        </w:rPr>
        <w:t> </w:t>
      </w:r>
      <w:r>
        <w:rPr/>
        <w:t>The</w:t>
      </w:r>
      <w:r>
        <w:rPr>
          <w:spacing w:val="-10"/>
        </w:rPr>
        <w:t> </w:t>
      </w:r>
      <w:r>
        <w:rPr/>
        <w:t>column</w:t>
      </w:r>
      <w:r>
        <w:rPr>
          <w:spacing w:val="-10"/>
        </w:rPr>
        <w:t> </w:t>
      </w:r>
      <w:r>
        <w:rPr/>
        <w:t>preheater,</w:t>
      </w:r>
      <w:r>
        <w:rPr>
          <w:spacing w:val="-10"/>
        </w:rPr>
        <w:t> </w:t>
      </w:r>
      <w:r>
        <w:rPr/>
        <w:t>as</w:t>
      </w:r>
      <w:r>
        <w:rPr>
          <w:spacing w:val="-10"/>
        </w:rPr>
        <w:t> </w:t>
      </w:r>
      <w:r>
        <w:rPr/>
        <w:t>well</w:t>
      </w:r>
      <w:r>
        <w:rPr>
          <w:spacing w:val="-10"/>
        </w:rPr>
        <w:t> </w:t>
      </w:r>
      <w:r>
        <w:rPr/>
        <w:t>as</w:t>
      </w:r>
      <w:r>
        <w:rPr>
          <w:spacing w:val="-10"/>
        </w:rPr>
        <w:t> </w:t>
      </w:r>
      <w:r>
        <w:rPr/>
        <w:t>the </w:t>
      </w:r>
      <w:r>
        <w:rPr>
          <w:spacing w:val="-2"/>
        </w:rPr>
        <w:t>analytical</w:t>
      </w:r>
      <w:r>
        <w:rPr>
          <w:spacing w:val="-8"/>
        </w:rPr>
        <w:t> </w:t>
      </w:r>
      <w:r>
        <w:rPr>
          <w:spacing w:val="-2"/>
        </w:rPr>
        <w:t>column</w:t>
      </w:r>
      <w:r>
        <w:rPr>
          <w:spacing w:val="-8"/>
        </w:rPr>
        <w:t> </w:t>
      </w:r>
      <w:r>
        <w:rPr>
          <w:spacing w:val="-2"/>
        </w:rPr>
        <w:t>chamber,</w:t>
      </w:r>
      <w:r>
        <w:rPr>
          <w:spacing w:val="-5"/>
        </w:rPr>
        <w:t> </w:t>
      </w:r>
      <w:r>
        <w:rPr>
          <w:spacing w:val="-2"/>
        </w:rPr>
        <w:t>were</w:t>
      </w:r>
      <w:r>
        <w:rPr>
          <w:spacing w:val="-8"/>
        </w:rPr>
        <w:t> </w:t>
      </w:r>
      <w:r>
        <w:rPr>
          <w:spacing w:val="-2"/>
        </w:rPr>
        <w:t>heated</w:t>
      </w:r>
      <w:r>
        <w:rPr>
          <w:spacing w:val="-8"/>
        </w:rPr>
        <w:t> </w:t>
      </w:r>
      <w:r>
        <w:rPr>
          <w:spacing w:val="-2"/>
        </w:rPr>
        <w:t>to</w:t>
      </w:r>
      <w:r>
        <w:rPr>
          <w:spacing w:val="-8"/>
        </w:rPr>
        <w:t> </w:t>
      </w:r>
      <w:r>
        <w:rPr>
          <w:spacing w:val="-2"/>
        </w:rPr>
        <w:t>80</w:t>
      </w:r>
      <w:r>
        <w:rPr>
          <w:spacing w:val="-8"/>
        </w:rPr>
        <w:t> </w:t>
      </w:r>
      <w:r>
        <w:rPr>
          <w:spacing w:val="-2"/>
        </w:rPr>
        <w:t>°C</w:t>
      </w:r>
      <w:r>
        <w:rPr>
          <w:spacing w:val="-8"/>
        </w:rPr>
        <w:t> </w:t>
      </w:r>
      <w:r>
        <w:rPr>
          <w:spacing w:val="-2"/>
        </w:rPr>
        <w:t>during</w:t>
      </w:r>
      <w:r>
        <w:rPr>
          <w:spacing w:val="-8"/>
        </w:rPr>
        <w:t> </w:t>
      </w:r>
      <w:r>
        <w:rPr>
          <w:spacing w:val="-2"/>
        </w:rPr>
        <w:t>chromatographic</w:t>
      </w:r>
      <w:r>
        <w:rPr>
          <w:spacing w:val="-8"/>
        </w:rPr>
        <w:t> </w:t>
      </w:r>
      <w:r>
        <w:rPr>
          <w:spacing w:val="-2"/>
        </w:rPr>
        <w:t>separation.</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0"/>
        <w:jc w:val="both"/>
      </w:pPr>
      <w:r>
        <w:rPr/>
        <mc:AlternateContent>
          <mc:Choice Requires="wps">
            <w:drawing>
              <wp:anchor distT="0" distB="0" distL="0" distR="0" allowOverlap="1" layoutInCell="1" locked="0" behindDoc="0" simplePos="0" relativeHeight="15839232">
                <wp:simplePos x="0" y="0"/>
                <wp:positionH relativeFrom="page">
                  <wp:posOffset>0</wp:posOffset>
                </wp:positionH>
                <wp:positionV relativeFrom="paragraph">
                  <wp:posOffset>3652453</wp:posOffset>
                </wp:positionV>
                <wp:extent cx="347345" cy="900430"/>
                <wp:effectExtent l="0" t="0" r="0" b="0"/>
                <wp:wrapNone/>
                <wp:docPr id="829" name="Textbox 829"/>
                <wp:cNvGraphicFramePr>
                  <a:graphicFrameLocks/>
                </wp:cNvGraphicFramePr>
                <a:graphic>
                  <a:graphicData uri="http://schemas.microsoft.com/office/word/2010/wordprocessingShape">
                    <wps:wsp>
                      <wps:cNvPr id="829" name="Textbox 829"/>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287.594727pt;width:27.35pt;height:70.9pt;mso-position-horizontal-relative:page;mso-position-vertical-relative:paragraph;z-index:15839232" type="#_x0000_t202" id="docshape581"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The</w:t>
      </w:r>
      <w:r>
        <w:rPr>
          <w:spacing w:val="-2"/>
        </w:rPr>
        <w:t> </w:t>
      </w:r>
      <w:r>
        <w:rPr/>
        <w:t>recombinant</w:t>
      </w:r>
      <w:r>
        <w:rPr>
          <w:spacing w:val="-2"/>
        </w:rPr>
        <w:t> </w:t>
      </w:r>
      <w:r>
        <w:rPr/>
        <w:t>samples</w:t>
      </w:r>
      <w:r>
        <w:rPr>
          <w:spacing w:val="-2"/>
        </w:rPr>
        <w:t> </w:t>
      </w:r>
      <w:r>
        <w:rPr/>
        <w:t>were</w:t>
      </w:r>
      <w:r>
        <w:rPr>
          <w:spacing w:val="-2"/>
        </w:rPr>
        <w:t> </w:t>
      </w:r>
      <w:r>
        <w:rPr/>
        <w:t>separated</w:t>
      </w:r>
      <w:r>
        <w:rPr>
          <w:spacing w:val="-2"/>
        </w:rPr>
        <w:t> </w:t>
      </w:r>
      <w:r>
        <w:rPr/>
        <w:t>over</w:t>
      </w:r>
      <w:r>
        <w:rPr>
          <w:spacing w:val="-2"/>
        </w:rPr>
        <w:t> </w:t>
      </w:r>
      <w:r>
        <w:rPr/>
        <w:t>27</w:t>
      </w:r>
      <w:r>
        <w:rPr>
          <w:spacing w:val="-2"/>
        </w:rPr>
        <w:t> </w:t>
      </w:r>
      <w:r>
        <w:rPr/>
        <w:t>min</w:t>
      </w:r>
      <w:r>
        <w:rPr>
          <w:spacing w:val="-2"/>
        </w:rPr>
        <w:t> </w:t>
      </w:r>
      <w:r>
        <w:rPr/>
        <w:t>at</w:t>
      </w:r>
      <w:r>
        <w:rPr>
          <w:spacing w:val="-2"/>
        </w:rPr>
        <w:t> </w:t>
      </w:r>
      <w:r>
        <w:rPr/>
        <w:t>a</w:t>
      </w:r>
      <w:r>
        <w:rPr>
          <w:spacing w:val="-2"/>
        </w:rPr>
        <w:t> </w:t>
      </w:r>
      <w:r>
        <w:rPr/>
        <w:t>flow</w:t>
      </w:r>
      <w:r>
        <w:rPr>
          <w:spacing w:val="-2"/>
        </w:rPr>
        <w:t> </w:t>
      </w:r>
      <w:r>
        <w:rPr/>
        <w:t>rate</w:t>
      </w:r>
      <w:r>
        <w:rPr>
          <w:spacing w:val="-2"/>
        </w:rPr>
        <w:t> </w:t>
      </w:r>
      <w:r>
        <w:rPr/>
        <w:t>of</w:t>
      </w:r>
      <w:r>
        <w:rPr>
          <w:spacing w:val="-2"/>
        </w:rPr>
        <w:t> </w:t>
      </w:r>
      <w:r>
        <w:rPr/>
        <w:t>250</w:t>
      </w:r>
      <w:r>
        <w:rPr>
          <w:spacing w:val="-2"/>
        </w:rPr>
        <w:t> </w:t>
      </w:r>
      <w:r>
        <w:rPr/>
        <w:t>µL/min. The polyclonal sample in 22 min at a flow rate of 150 µL/min.</w:t>
      </w:r>
      <w:r>
        <w:rPr>
          <w:spacing w:val="32"/>
        </w:rPr>
        <w:t> </w:t>
      </w:r>
      <w:r>
        <w:rPr/>
        <w:t>Gradient elution was achieved</w:t>
      </w:r>
      <w:r>
        <w:rPr>
          <w:spacing w:val="-8"/>
        </w:rPr>
        <w:t> </w:t>
      </w:r>
      <w:r>
        <w:rPr/>
        <w:t>by</w:t>
      </w:r>
      <w:r>
        <w:rPr>
          <w:spacing w:val="-8"/>
        </w:rPr>
        <w:t> </w:t>
      </w:r>
      <w:r>
        <w:rPr/>
        <w:t>using</w:t>
      </w:r>
      <w:r>
        <w:rPr>
          <w:spacing w:val="-8"/>
        </w:rPr>
        <w:t> </w:t>
      </w:r>
      <w:r>
        <w:rPr/>
        <w:t>two</w:t>
      </w:r>
      <w:r>
        <w:rPr>
          <w:spacing w:val="-8"/>
        </w:rPr>
        <w:t> </w:t>
      </w:r>
      <w:r>
        <w:rPr/>
        <w:t>mobile</w:t>
      </w:r>
      <w:r>
        <w:rPr>
          <w:spacing w:val="-8"/>
        </w:rPr>
        <w:t> </w:t>
      </w:r>
      <w:r>
        <w:rPr/>
        <w:t>phases</w:t>
      </w:r>
      <w:r>
        <w:rPr>
          <w:spacing w:val="-8"/>
        </w:rPr>
        <w:t> </w:t>
      </w:r>
      <w:r>
        <w:rPr/>
        <w:t>A</w:t>
      </w:r>
      <w:r>
        <w:rPr>
          <w:spacing w:val="-8"/>
        </w:rPr>
        <w:t> </w:t>
      </w:r>
      <w:r>
        <w:rPr/>
        <w:t>(0.1%</w:t>
      </w:r>
      <w:r>
        <w:rPr>
          <w:spacing w:val="-8"/>
        </w:rPr>
        <w:t> </w:t>
      </w:r>
      <w:r>
        <w:rPr/>
        <w:t>HCOOH</w:t>
      </w:r>
      <w:r>
        <w:rPr>
          <w:spacing w:val="-8"/>
        </w:rPr>
        <w:t> </w:t>
      </w:r>
      <w:r>
        <w:rPr/>
        <w:t>in</w:t>
      </w:r>
      <w:r>
        <w:rPr>
          <w:spacing w:val="-8"/>
        </w:rPr>
        <w:t> </w:t>
      </w:r>
      <w:r>
        <w:rPr/>
        <w:t>Milli-Q</w:t>
      </w:r>
      <w:r>
        <w:rPr>
          <w:spacing w:val="-8"/>
        </w:rPr>
        <w:t> </w:t>
      </w:r>
      <w:r>
        <w:rPr/>
        <w:t>HOH)</w:t>
      </w:r>
      <w:r>
        <w:rPr>
          <w:spacing w:val="-8"/>
        </w:rPr>
        <w:t> </w:t>
      </w:r>
      <w:r>
        <w:rPr/>
        <w:t>and</w:t>
      </w:r>
      <w:r>
        <w:rPr>
          <w:spacing w:val="-8"/>
        </w:rPr>
        <w:t> </w:t>
      </w:r>
      <w:r>
        <w:rPr/>
        <w:t>B</w:t>
      </w:r>
      <w:r>
        <w:rPr>
          <w:spacing w:val="-8"/>
        </w:rPr>
        <w:t> </w:t>
      </w:r>
      <w:r>
        <w:rPr/>
        <w:t>(0.1% HCOOH in CH3CN) and ramping up B from 10 to 25% over one minute, from 25 to 40%</w:t>
      </w:r>
      <w:r>
        <w:rPr>
          <w:spacing w:val="-9"/>
        </w:rPr>
        <w:t> </w:t>
      </w:r>
      <w:r>
        <w:rPr/>
        <w:t>over</w:t>
      </w:r>
      <w:r>
        <w:rPr>
          <w:spacing w:val="-9"/>
        </w:rPr>
        <w:t> </w:t>
      </w:r>
      <w:r>
        <w:rPr/>
        <w:t>14</w:t>
      </w:r>
      <w:r>
        <w:rPr>
          <w:spacing w:val="-9"/>
        </w:rPr>
        <w:t> </w:t>
      </w:r>
      <w:r>
        <w:rPr/>
        <w:t>min,</w:t>
      </w:r>
      <w:r>
        <w:rPr>
          <w:spacing w:val="-8"/>
        </w:rPr>
        <w:t> </w:t>
      </w:r>
      <w:r>
        <w:rPr/>
        <w:t>and</w:t>
      </w:r>
      <w:r>
        <w:rPr>
          <w:spacing w:val="-9"/>
        </w:rPr>
        <w:t> </w:t>
      </w:r>
      <w:r>
        <w:rPr/>
        <w:t>from</w:t>
      </w:r>
      <w:r>
        <w:rPr>
          <w:spacing w:val="-9"/>
        </w:rPr>
        <w:t> </w:t>
      </w:r>
      <w:r>
        <w:rPr/>
        <w:t>40</w:t>
      </w:r>
      <w:r>
        <w:rPr>
          <w:spacing w:val="-9"/>
        </w:rPr>
        <w:t> </w:t>
      </w:r>
      <w:r>
        <w:rPr/>
        <w:t>to</w:t>
      </w:r>
      <w:r>
        <w:rPr>
          <w:spacing w:val="-9"/>
        </w:rPr>
        <w:t> </w:t>
      </w:r>
      <w:r>
        <w:rPr/>
        <w:t>95%</w:t>
      </w:r>
      <w:r>
        <w:rPr>
          <w:spacing w:val="-9"/>
        </w:rPr>
        <w:t> </w:t>
      </w:r>
      <w:r>
        <w:rPr/>
        <w:t>over</w:t>
      </w:r>
      <w:r>
        <w:rPr>
          <w:spacing w:val="-9"/>
        </w:rPr>
        <w:t> </w:t>
      </w:r>
      <w:r>
        <w:rPr/>
        <w:t>one</w:t>
      </w:r>
      <w:r>
        <w:rPr>
          <w:spacing w:val="-9"/>
        </w:rPr>
        <w:t> </w:t>
      </w:r>
      <w:r>
        <w:rPr/>
        <w:t>minute.</w:t>
      </w:r>
      <w:r>
        <w:rPr>
          <w:spacing w:val="11"/>
        </w:rPr>
        <w:t> </w:t>
      </w:r>
      <w:r>
        <w:rPr/>
        <w:t>MS</w:t>
      </w:r>
      <w:r>
        <w:rPr>
          <w:spacing w:val="-9"/>
        </w:rPr>
        <w:t> </w:t>
      </w:r>
      <w:r>
        <w:rPr/>
        <w:t>data</w:t>
      </w:r>
      <w:r>
        <w:rPr>
          <w:spacing w:val="-9"/>
        </w:rPr>
        <w:t> </w:t>
      </w:r>
      <w:r>
        <w:rPr/>
        <w:t>were</w:t>
      </w:r>
      <w:r>
        <w:rPr>
          <w:spacing w:val="-9"/>
        </w:rPr>
        <w:t> </w:t>
      </w:r>
      <w:r>
        <w:rPr/>
        <w:t>collected</w:t>
      </w:r>
      <w:r>
        <w:rPr>
          <w:spacing w:val="-9"/>
        </w:rPr>
        <w:t> </w:t>
      </w:r>
      <w:r>
        <w:rPr/>
        <w:t>with the</w:t>
      </w:r>
      <w:r>
        <w:rPr>
          <w:spacing w:val="-14"/>
        </w:rPr>
        <w:t> </w:t>
      </w:r>
      <w:r>
        <w:rPr/>
        <w:t>instrument</w:t>
      </w:r>
      <w:r>
        <w:rPr>
          <w:spacing w:val="-14"/>
        </w:rPr>
        <w:t> </w:t>
      </w:r>
      <w:r>
        <w:rPr/>
        <w:t>operating</w:t>
      </w:r>
      <w:r>
        <w:rPr>
          <w:spacing w:val="-14"/>
        </w:rPr>
        <w:t> </w:t>
      </w:r>
      <w:r>
        <w:rPr/>
        <w:t>in</w:t>
      </w:r>
      <w:r>
        <w:rPr>
          <w:spacing w:val="-14"/>
        </w:rPr>
        <w:t> </w:t>
      </w:r>
      <w:r>
        <w:rPr/>
        <w:t>Intact</w:t>
      </w:r>
      <w:r>
        <w:rPr>
          <w:spacing w:val="-14"/>
        </w:rPr>
        <w:t> </w:t>
      </w:r>
      <w:r>
        <w:rPr/>
        <w:t>Protein</w:t>
      </w:r>
      <w:r>
        <w:rPr>
          <w:spacing w:val="-14"/>
        </w:rPr>
        <w:t> </w:t>
      </w:r>
      <w:r>
        <w:rPr/>
        <w:t>and</w:t>
      </w:r>
      <w:r>
        <w:rPr>
          <w:spacing w:val="-14"/>
        </w:rPr>
        <w:t> </w:t>
      </w:r>
      <w:r>
        <w:rPr/>
        <w:t>Low</w:t>
      </w:r>
      <w:r>
        <w:rPr>
          <w:spacing w:val="-14"/>
        </w:rPr>
        <w:t> </w:t>
      </w:r>
      <w:r>
        <w:rPr/>
        <w:t>Pressure</w:t>
      </w:r>
      <w:r>
        <w:rPr>
          <w:spacing w:val="-14"/>
        </w:rPr>
        <w:t> </w:t>
      </w:r>
      <w:r>
        <w:rPr/>
        <w:t>mode.</w:t>
      </w:r>
      <w:r>
        <w:rPr>
          <w:spacing w:val="-13"/>
        </w:rPr>
        <w:t> </w:t>
      </w:r>
      <w:r>
        <w:rPr/>
        <w:t>The</w:t>
      </w:r>
      <w:r>
        <w:rPr>
          <w:spacing w:val="-14"/>
        </w:rPr>
        <w:t> </w:t>
      </w:r>
      <w:r>
        <w:rPr/>
        <w:t>spray</w:t>
      </w:r>
      <w:r>
        <w:rPr>
          <w:spacing w:val="-14"/>
        </w:rPr>
        <w:t> </w:t>
      </w:r>
      <w:r>
        <w:rPr/>
        <w:t>voltage was set at 3.3 kV, capillary temperature 350 °C, probe heater temperature 100 °C, sheath</w:t>
      </w:r>
      <w:r>
        <w:rPr>
          <w:spacing w:val="-5"/>
        </w:rPr>
        <w:t> </w:t>
      </w:r>
      <w:r>
        <w:rPr/>
        <w:t>gas</w:t>
      </w:r>
      <w:r>
        <w:rPr>
          <w:spacing w:val="-5"/>
        </w:rPr>
        <w:t> </w:t>
      </w:r>
      <w:r>
        <w:rPr/>
        <w:t>flow</w:t>
      </w:r>
      <w:r>
        <w:rPr>
          <w:spacing w:val="-5"/>
        </w:rPr>
        <w:t> </w:t>
      </w:r>
      <w:r>
        <w:rPr/>
        <w:t>15,</w:t>
      </w:r>
      <w:r>
        <w:rPr>
          <w:spacing w:val="-5"/>
        </w:rPr>
        <w:t> </w:t>
      </w:r>
      <w:r>
        <w:rPr/>
        <w:t>auxiliary</w:t>
      </w:r>
      <w:r>
        <w:rPr>
          <w:spacing w:val="-5"/>
        </w:rPr>
        <w:t> </w:t>
      </w:r>
      <w:r>
        <w:rPr/>
        <w:t>gas</w:t>
      </w:r>
      <w:r>
        <w:rPr>
          <w:spacing w:val="-5"/>
        </w:rPr>
        <w:t> </w:t>
      </w:r>
      <w:r>
        <w:rPr/>
        <w:t>flow</w:t>
      </w:r>
      <w:r>
        <w:rPr>
          <w:spacing w:val="-5"/>
        </w:rPr>
        <w:t> </w:t>
      </w:r>
      <w:r>
        <w:rPr/>
        <w:t>5,</w:t>
      </w:r>
      <w:r>
        <w:rPr>
          <w:spacing w:val="-5"/>
        </w:rPr>
        <w:t> </w:t>
      </w:r>
      <w:r>
        <w:rPr/>
        <w:t>and</w:t>
      </w:r>
      <w:r>
        <w:rPr>
          <w:spacing w:val="-5"/>
        </w:rPr>
        <w:t> </w:t>
      </w:r>
      <w:r>
        <w:rPr/>
        <w:t>source-induced</w:t>
      </w:r>
      <w:r>
        <w:rPr>
          <w:spacing w:val="-5"/>
        </w:rPr>
        <w:t> </w:t>
      </w:r>
      <w:r>
        <w:rPr/>
        <w:t>dissociation</w:t>
      </w:r>
      <w:r>
        <w:rPr>
          <w:spacing w:val="-5"/>
        </w:rPr>
        <w:t> </w:t>
      </w:r>
      <w:r>
        <w:rPr/>
        <w:t>was</w:t>
      </w:r>
      <w:r>
        <w:rPr>
          <w:spacing w:val="-5"/>
        </w:rPr>
        <w:t> </w:t>
      </w:r>
      <w:r>
        <w:rPr/>
        <w:t>set</w:t>
      </w:r>
      <w:r>
        <w:rPr>
          <w:spacing w:val="-5"/>
        </w:rPr>
        <w:t> </w:t>
      </w:r>
      <w:r>
        <w:rPr/>
        <w:t>at 15 V. The reduced Fab chains were analysed with a resolution setting of 120k (@ 200</w:t>
      </w:r>
      <w:r>
        <w:rPr>
          <w:spacing w:val="-6"/>
        </w:rPr>
        <w:t> </w:t>
      </w:r>
      <w:r>
        <w:rPr>
          <w:i/>
        </w:rPr>
        <w:t>m/z</w:t>
      </w:r>
      <w:r>
        <w:rPr/>
        <w:t>)</w:t>
      </w:r>
      <w:r>
        <w:rPr>
          <w:spacing w:val="-6"/>
        </w:rPr>
        <w:t> </w:t>
      </w:r>
      <w:r>
        <w:rPr/>
        <w:t>in</w:t>
      </w:r>
      <w:r>
        <w:rPr>
          <w:spacing w:val="-6"/>
        </w:rPr>
        <w:t> </w:t>
      </w:r>
      <w:r>
        <w:rPr/>
        <w:t>MS1,</w:t>
      </w:r>
      <w:r>
        <w:rPr>
          <w:spacing w:val="-6"/>
        </w:rPr>
        <w:t> </w:t>
      </w:r>
      <w:r>
        <w:rPr/>
        <w:t>which</w:t>
      </w:r>
      <w:r>
        <w:rPr>
          <w:spacing w:val="-6"/>
        </w:rPr>
        <w:t> </w:t>
      </w:r>
      <w:r>
        <w:rPr/>
        <w:t>allows</w:t>
      </w:r>
      <w:r>
        <w:rPr>
          <w:spacing w:val="-6"/>
        </w:rPr>
        <w:t> </w:t>
      </w:r>
      <w:r>
        <w:rPr/>
        <w:t>for</w:t>
      </w:r>
      <w:r>
        <w:rPr>
          <w:spacing w:val="-6"/>
        </w:rPr>
        <w:t> </w:t>
      </w:r>
      <w:r>
        <w:rPr/>
        <w:t>more</w:t>
      </w:r>
      <w:r>
        <w:rPr>
          <w:spacing w:val="-6"/>
        </w:rPr>
        <w:t> </w:t>
      </w:r>
      <w:r>
        <w:rPr/>
        <w:t>accurate</w:t>
      </w:r>
      <w:r>
        <w:rPr>
          <w:spacing w:val="-6"/>
        </w:rPr>
        <w:t> </w:t>
      </w:r>
      <w:r>
        <w:rPr/>
        <w:t>mass</w:t>
      </w:r>
      <w:r>
        <w:rPr>
          <w:spacing w:val="-6"/>
        </w:rPr>
        <w:t> </w:t>
      </w:r>
      <w:r>
        <w:rPr/>
        <w:t>detection</w:t>
      </w:r>
      <w:r>
        <w:rPr>
          <w:spacing w:val="-6"/>
        </w:rPr>
        <w:t> </w:t>
      </w:r>
      <w:r>
        <w:rPr/>
        <w:t>of</w:t>
      </w:r>
      <w:r>
        <w:rPr>
          <w:spacing w:val="-6"/>
        </w:rPr>
        <w:t> </w:t>
      </w:r>
      <w:r>
        <w:rPr/>
        <w:t>smaller</w:t>
      </w:r>
      <w:r>
        <w:rPr>
          <w:spacing w:val="-6"/>
        </w:rPr>
        <w:t> </w:t>
      </w:r>
      <w:r>
        <w:rPr/>
        <w:t>proteins (&lt;</w:t>
      </w:r>
      <w:r>
        <w:rPr>
          <w:spacing w:val="-8"/>
        </w:rPr>
        <w:t> </w:t>
      </w:r>
      <w:r>
        <w:rPr/>
        <w:t>30</w:t>
      </w:r>
      <w:r>
        <w:rPr>
          <w:spacing w:val="-7"/>
        </w:rPr>
        <w:t> </w:t>
      </w:r>
      <w:r>
        <w:rPr/>
        <w:t>kDa)</w:t>
      </w:r>
      <w:r>
        <w:rPr>
          <w:spacing w:val="-8"/>
        </w:rPr>
        <w:t> </w:t>
      </w:r>
      <w:r>
        <w:rPr/>
        <w:t>with</w:t>
      </w:r>
      <w:r>
        <w:rPr>
          <w:spacing w:val="-7"/>
        </w:rPr>
        <w:t> </w:t>
      </w:r>
      <w:r>
        <w:rPr/>
        <w:t>250%</w:t>
      </w:r>
      <w:r>
        <w:rPr>
          <w:spacing w:val="-7"/>
        </w:rPr>
        <w:t> </w:t>
      </w:r>
      <w:r>
        <w:rPr/>
        <w:t>AGC</w:t>
      </w:r>
      <w:r>
        <w:rPr>
          <w:spacing w:val="-8"/>
        </w:rPr>
        <w:t> </w:t>
      </w:r>
      <w:r>
        <w:rPr/>
        <w:t>target</w:t>
      </w:r>
      <w:r>
        <w:rPr>
          <w:spacing w:val="-7"/>
        </w:rPr>
        <w:t> </w:t>
      </w:r>
      <w:r>
        <w:rPr/>
        <w:t>and</w:t>
      </w:r>
      <w:r>
        <w:rPr>
          <w:spacing w:val="-7"/>
        </w:rPr>
        <w:t> </w:t>
      </w:r>
      <w:r>
        <w:rPr/>
        <w:t>a</w:t>
      </w:r>
      <w:r>
        <w:rPr>
          <w:spacing w:val="-8"/>
        </w:rPr>
        <w:t> </w:t>
      </w:r>
      <w:r>
        <w:rPr/>
        <w:t>maximum</w:t>
      </w:r>
      <w:r>
        <w:rPr>
          <w:spacing w:val="-7"/>
        </w:rPr>
        <w:t> </w:t>
      </w:r>
      <w:r>
        <w:rPr/>
        <w:t>injection</w:t>
      </w:r>
      <w:r>
        <w:rPr>
          <w:spacing w:val="-7"/>
        </w:rPr>
        <w:t> </w:t>
      </w:r>
      <w:r>
        <w:rPr/>
        <w:t>time</w:t>
      </w:r>
      <w:r>
        <w:rPr>
          <w:spacing w:val="-8"/>
        </w:rPr>
        <w:t> </w:t>
      </w:r>
      <w:r>
        <w:rPr/>
        <w:t>of</w:t>
      </w:r>
      <w:r>
        <w:rPr>
          <w:spacing w:val="-7"/>
        </w:rPr>
        <w:t> </w:t>
      </w:r>
      <w:r>
        <w:rPr/>
        <w:t>250-500</w:t>
      </w:r>
      <w:r>
        <w:rPr>
          <w:spacing w:val="-7"/>
        </w:rPr>
        <w:t> </w:t>
      </w:r>
      <w:r>
        <w:rPr/>
        <w:t>ms.</w:t>
      </w:r>
      <w:r>
        <w:rPr>
          <w:spacing w:val="12"/>
        </w:rPr>
        <w:t> </w:t>
      </w:r>
      <w:r>
        <w:rPr/>
        <w:t>For the</w:t>
      </w:r>
      <w:r>
        <w:rPr>
          <w:spacing w:val="-10"/>
        </w:rPr>
        <w:t> </w:t>
      </w:r>
      <w:r>
        <w:rPr/>
        <w:t>recombinant</w:t>
      </w:r>
      <w:r>
        <w:rPr>
          <w:spacing w:val="-10"/>
        </w:rPr>
        <w:t> </w:t>
      </w:r>
      <w:r>
        <w:rPr/>
        <w:t>samples,</w:t>
      </w:r>
      <w:r>
        <w:rPr>
          <w:spacing w:val="-9"/>
        </w:rPr>
        <w:t> </w:t>
      </w:r>
      <w:r>
        <w:rPr/>
        <w:t>2</w:t>
      </w:r>
      <w:r>
        <w:rPr>
          <w:spacing w:val="-10"/>
        </w:rPr>
        <w:t> </w:t>
      </w:r>
      <w:r>
        <w:rPr/>
        <w:t>µscans</w:t>
      </w:r>
      <w:r>
        <w:rPr>
          <w:spacing w:val="-10"/>
        </w:rPr>
        <w:t> </w:t>
      </w:r>
      <w:r>
        <w:rPr/>
        <w:t>were</w:t>
      </w:r>
      <w:r>
        <w:rPr>
          <w:spacing w:val="-10"/>
        </w:rPr>
        <w:t> </w:t>
      </w:r>
      <w:r>
        <w:rPr/>
        <w:t>acquired</w:t>
      </w:r>
      <w:r>
        <w:rPr>
          <w:spacing w:val="-10"/>
        </w:rPr>
        <w:t> </w:t>
      </w:r>
      <w:r>
        <w:rPr/>
        <w:t>and</w:t>
      </w:r>
      <w:r>
        <w:rPr>
          <w:spacing w:val="-10"/>
        </w:rPr>
        <w:t> </w:t>
      </w:r>
      <w:r>
        <w:rPr/>
        <w:t>averaged</w:t>
      </w:r>
      <w:r>
        <w:rPr>
          <w:spacing w:val="-10"/>
        </w:rPr>
        <w:t> </w:t>
      </w:r>
      <w:r>
        <w:rPr/>
        <w:t>per</w:t>
      </w:r>
      <w:r>
        <w:rPr>
          <w:spacing w:val="-10"/>
        </w:rPr>
        <w:t> </w:t>
      </w:r>
      <w:r>
        <w:rPr/>
        <w:t>MS1</w:t>
      </w:r>
      <w:r>
        <w:rPr>
          <w:spacing w:val="-10"/>
        </w:rPr>
        <w:t> </w:t>
      </w:r>
      <w:r>
        <w:rPr/>
        <w:t>scan,</w:t>
      </w:r>
      <w:r>
        <w:rPr>
          <w:spacing w:val="-9"/>
        </w:rPr>
        <w:t> </w:t>
      </w:r>
      <w:r>
        <w:rPr/>
        <w:t>in</w:t>
      </w:r>
      <w:r>
        <w:rPr>
          <w:spacing w:val="-10"/>
        </w:rPr>
        <w:t> </w:t>
      </w:r>
      <w:r>
        <w:rPr/>
        <w:t>a range</w:t>
      </w:r>
      <w:r>
        <w:rPr>
          <w:spacing w:val="-14"/>
        </w:rPr>
        <w:t> </w:t>
      </w:r>
      <w:r>
        <w:rPr/>
        <w:t>of</w:t>
      </w:r>
      <w:r>
        <w:rPr>
          <w:spacing w:val="-14"/>
        </w:rPr>
        <w:t> </w:t>
      </w:r>
      <w:r>
        <w:rPr/>
        <w:t>500-3000</w:t>
      </w:r>
      <w:r>
        <w:rPr>
          <w:spacing w:val="-13"/>
        </w:rPr>
        <w:t> </w:t>
      </w:r>
      <w:r>
        <w:rPr/>
        <w:t>Th.</w:t>
      </w:r>
      <w:r>
        <w:rPr>
          <w:spacing w:val="9"/>
        </w:rPr>
        <w:t> </w:t>
      </w:r>
      <w:r>
        <w:rPr/>
        <w:t>For</w:t>
      </w:r>
      <w:r>
        <w:rPr>
          <w:spacing w:val="-14"/>
        </w:rPr>
        <w:t> </w:t>
      </w:r>
      <w:r>
        <w:rPr/>
        <w:t>the</w:t>
      </w:r>
      <w:r>
        <w:rPr>
          <w:spacing w:val="-13"/>
        </w:rPr>
        <w:t> </w:t>
      </w:r>
      <w:r>
        <w:rPr/>
        <w:t>polyclonal</w:t>
      </w:r>
      <w:r>
        <w:rPr>
          <w:spacing w:val="-14"/>
        </w:rPr>
        <w:t> </w:t>
      </w:r>
      <w:r>
        <w:rPr/>
        <w:t>sample</w:t>
      </w:r>
      <w:r>
        <w:rPr>
          <w:spacing w:val="-13"/>
        </w:rPr>
        <w:t> </w:t>
      </w:r>
      <w:r>
        <w:rPr/>
        <w:t>5</w:t>
      </w:r>
      <w:r>
        <w:rPr>
          <w:spacing w:val="-14"/>
        </w:rPr>
        <w:t> </w:t>
      </w:r>
      <w:r>
        <w:rPr/>
        <w:t>µscans</w:t>
      </w:r>
      <w:r>
        <w:rPr>
          <w:spacing w:val="-14"/>
        </w:rPr>
        <w:t> </w:t>
      </w:r>
      <w:r>
        <w:rPr/>
        <w:t>were</w:t>
      </w:r>
      <w:r>
        <w:rPr>
          <w:spacing w:val="-13"/>
        </w:rPr>
        <w:t> </w:t>
      </w:r>
      <w:r>
        <w:rPr/>
        <w:t>averaged</w:t>
      </w:r>
      <w:r>
        <w:rPr>
          <w:spacing w:val="-14"/>
        </w:rPr>
        <w:t> </w:t>
      </w:r>
      <w:r>
        <w:rPr/>
        <w:t>in</w:t>
      </w:r>
      <w:r>
        <w:rPr>
          <w:spacing w:val="-13"/>
        </w:rPr>
        <w:t> </w:t>
      </w:r>
      <w:r>
        <w:rPr/>
        <w:t>a</w:t>
      </w:r>
      <w:r>
        <w:rPr>
          <w:spacing w:val="-14"/>
        </w:rPr>
        <w:t> </w:t>
      </w:r>
      <w:r>
        <w:rPr/>
        <w:t>range of 600-2000 Th.</w:t>
      </w:r>
      <w:r>
        <w:rPr>
          <w:spacing w:val="40"/>
        </w:rPr>
        <w:t> </w:t>
      </w:r>
      <w:r>
        <w:rPr/>
        <w:t>Data-dependent mode was defined as two scans.</w:t>
      </w:r>
      <w:r>
        <w:rPr>
          <w:spacing w:val="40"/>
        </w:rPr>
        <w:t> </w:t>
      </w:r>
      <w:r>
        <w:rPr/>
        <w:t>MS/MS scans were acquired with a resolution of 120k (@ 200 </w:t>
      </w:r>
      <w:r>
        <w:rPr>
          <w:i/>
        </w:rPr>
        <w:t>m/z</w:t>
      </w:r>
      <w:r>
        <w:rPr/>
        <w:t>) and a maximum injection time of</w:t>
      </w:r>
      <w:r>
        <w:rPr>
          <w:spacing w:val="-5"/>
        </w:rPr>
        <w:t> </w:t>
      </w:r>
      <w:r>
        <w:rPr/>
        <w:t>500</w:t>
      </w:r>
      <w:r>
        <w:rPr>
          <w:spacing w:val="-5"/>
        </w:rPr>
        <w:t> </w:t>
      </w:r>
      <w:r>
        <w:rPr/>
        <w:t>ms. The</w:t>
      </w:r>
      <w:r>
        <w:rPr>
          <w:spacing w:val="-5"/>
        </w:rPr>
        <w:t> </w:t>
      </w:r>
      <w:r>
        <w:rPr/>
        <w:t>ions</w:t>
      </w:r>
      <w:r>
        <w:rPr>
          <w:spacing w:val="-5"/>
        </w:rPr>
        <w:t> </w:t>
      </w:r>
      <w:r>
        <w:rPr/>
        <w:t>of</w:t>
      </w:r>
      <w:r>
        <w:rPr>
          <w:spacing w:val="-5"/>
        </w:rPr>
        <w:t> </w:t>
      </w:r>
      <w:r>
        <w:rPr/>
        <w:t>interest</w:t>
      </w:r>
      <w:r>
        <w:rPr>
          <w:spacing w:val="-5"/>
        </w:rPr>
        <w:t> </w:t>
      </w:r>
      <w:r>
        <w:rPr/>
        <w:t>were</w:t>
      </w:r>
      <w:r>
        <w:rPr>
          <w:spacing w:val="-5"/>
        </w:rPr>
        <w:t> </w:t>
      </w:r>
      <w:r>
        <w:rPr/>
        <w:t>mass-selected</w:t>
      </w:r>
      <w:r>
        <w:rPr>
          <w:spacing w:val="-5"/>
        </w:rPr>
        <w:t> </w:t>
      </w:r>
      <w:r>
        <w:rPr/>
        <w:t>by</w:t>
      </w:r>
      <w:r>
        <w:rPr>
          <w:spacing w:val="-5"/>
        </w:rPr>
        <w:t> </w:t>
      </w:r>
      <w:r>
        <w:rPr/>
        <w:t>quadrupole</w:t>
      </w:r>
      <w:r>
        <w:rPr>
          <w:spacing w:val="-5"/>
        </w:rPr>
        <w:t> </w:t>
      </w:r>
      <w:r>
        <w:rPr/>
        <w:t>2-10</w:t>
      </w:r>
      <w:r>
        <w:rPr>
          <w:spacing w:val="-5"/>
        </w:rPr>
        <w:t> </w:t>
      </w:r>
      <w:r>
        <w:rPr/>
        <w:t>Th</w:t>
      </w:r>
      <w:r>
        <w:rPr>
          <w:spacing w:val="-5"/>
        </w:rPr>
        <w:t> </w:t>
      </w:r>
      <w:r>
        <w:rPr/>
        <w:t>isolation windows,</w:t>
      </w:r>
      <w:r>
        <w:rPr>
          <w:spacing w:val="-3"/>
        </w:rPr>
        <w:t> </w:t>
      </w:r>
      <w:r>
        <w:rPr/>
        <w:t>depending</w:t>
      </w:r>
      <w:r>
        <w:rPr>
          <w:spacing w:val="-4"/>
        </w:rPr>
        <w:t> </w:t>
      </w:r>
      <w:r>
        <w:rPr/>
        <w:t>on</w:t>
      </w:r>
      <w:r>
        <w:rPr>
          <w:spacing w:val="-4"/>
        </w:rPr>
        <w:t> </w:t>
      </w:r>
      <w:r>
        <w:rPr/>
        <w:t>the</w:t>
      </w:r>
      <w:r>
        <w:rPr>
          <w:spacing w:val="-4"/>
        </w:rPr>
        <w:t> </w:t>
      </w:r>
      <w:r>
        <w:rPr/>
        <w:t>sample</w:t>
      </w:r>
      <w:r>
        <w:rPr>
          <w:spacing w:val="-4"/>
        </w:rPr>
        <w:t> </w:t>
      </w:r>
      <w:r>
        <w:rPr/>
        <w:t>complexity,</w:t>
      </w:r>
      <w:r>
        <w:rPr>
          <w:spacing w:val="-3"/>
        </w:rPr>
        <w:t> </w:t>
      </w:r>
      <w:r>
        <w:rPr/>
        <w:t>and</w:t>
      </w:r>
      <w:r>
        <w:rPr>
          <w:spacing w:val="-4"/>
        </w:rPr>
        <w:t> </w:t>
      </w:r>
      <w:r>
        <w:rPr/>
        <w:t>accumulated</w:t>
      </w:r>
      <w:r>
        <w:rPr>
          <w:spacing w:val="-4"/>
        </w:rPr>
        <w:t> </w:t>
      </w:r>
      <w:r>
        <w:rPr/>
        <w:t>to</w:t>
      </w:r>
      <w:r>
        <w:rPr>
          <w:spacing w:val="-4"/>
        </w:rPr>
        <w:t> </w:t>
      </w:r>
      <w:r>
        <w:rPr/>
        <w:t>the</w:t>
      </w:r>
      <w:r>
        <w:rPr>
          <w:spacing w:val="-4"/>
        </w:rPr>
        <w:t> </w:t>
      </w:r>
      <w:r>
        <w:rPr/>
        <w:t>AGC</w:t>
      </w:r>
      <w:r>
        <w:rPr>
          <w:spacing w:val="-4"/>
        </w:rPr>
        <w:t> </w:t>
      </w:r>
      <w:r>
        <w:rPr/>
        <w:t>target prior</w:t>
      </w:r>
      <w:r>
        <w:rPr>
          <w:spacing w:val="-12"/>
        </w:rPr>
        <w:t> </w:t>
      </w:r>
      <w:r>
        <w:rPr/>
        <w:t>to</w:t>
      </w:r>
      <w:r>
        <w:rPr>
          <w:spacing w:val="-12"/>
        </w:rPr>
        <w:t> </w:t>
      </w:r>
      <w:r>
        <w:rPr/>
        <w:t>fragmentation.</w:t>
      </w:r>
      <w:r>
        <w:rPr>
          <w:spacing w:val="7"/>
        </w:rPr>
        <w:t> </w:t>
      </w:r>
      <w:r>
        <w:rPr/>
        <w:t>Electron-transfer</w:t>
      </w:r>
      <w:r>
        <w:rPr>
          <w:spacing w:val="-12"/>
        </w:rPr>
        <w:t> </w:t>
      </w:r>
      <w:r>
        <w:rPr/>
        <w:t>dissociation</w:t>
      </w:r>
      <w:r>
        <w:rPr>
          <w:spacing w:val="-12"/>
        </w:rPr>
        <w:t> </w:t>
      </w:r>
      <w:r>
        <w:rPr/>
        <w:t>(ETD)</w:t>
      </w:r>
      <w:r>
        <w:rPr>
          <w:spacing w:val="-12"/>
        </w:rPr>
        <w:t> </w:t>
      </w:r>
      <w:r>
        <w:rPr/>
        <w:t>was</w:t>
      </w:r>
      <w:r>
        <w:rPr>
          <w:spacing w:val="-12"/>
        </w:rPr>
        <w:t> </w:t>
      </w:r>
      <w:r>
        <w:rPr/>
        <w:t>performed</w:t>
      </w:r>
      <w:r>
        <w:rPr>
          <w:spacing w:val="-12"/>
        </w:rPr>
        <w:t> </w:t>
      </w:r>
      <w:r>
        <w:rPr/>
        <w:t>using</w:t>
      </w:r>
      <w:r>
        <w:rPr>
          <w:spacing w:val="-12"/>
        </w:rPr>
        <w:t> </w:t>
      </w:r>
      <w:r>
        <w:rPr/>
        <w:t>the following settings:</w:t>
      </w:r>
      <w:r>
        <w:rPr>
          <w:spacing w:val="40"/>
        </w:rPr>
        <w:t> </w:t>
      </w:r>
      <w:r>
        <w:rPr/>
        <w:t>16 ms reaction time, a maximum injection time of 200 ms, and an</w:t>
      </w:r>
      <w:r>
        <w:rPr>
          <w:spacing w:val="-2"/>
        </w:rPr>
        <w:t> </w:t>
      </w:r>
      <w:r>
        <w:rPr/>
        <w:t>AGC</w:t>
      </w:r>
      <w:r>
        <w:rPr>
          <w:spacing w:val="-2"/>
        </w:rPr>
        <w:t> </w:t>
      </w:r>
      <w:r>
        <w:rPr/>
        <w:t>target</w:t>
      </w:r>
      <w:r>
        <w:rPr>
          <w:spacing w:val="-2"/>
        </w:rPr>
        <w:t> </w:t>
      </w:r>
      <w:r>
        <w:rPr/>
        <w:t>of</w:t>
      </w:r>
      <w:r>
        <w:rPr>
          <w:spacing w:val="-2"/>
        </w:rPr>
        <w:t> </w:t>
      </w:r>
      <w:r>
        <w:rPr/>
        <w:t>1e6</w:t>
      </w:r>
      <w:r>
        <w:rPr>
          <w:spacing w:val="-2"/>
        </w:rPr>
        <w:t> </w:t>
      </w:r>
      <w:r>
        <w:rPr/>
        <w:t>for</w:t>
      </w:r>
      <w:r>
        <w:rPr>
          <w:spacing w:val="-2"/>
        </w:rPr>
        <w:t> </w:t>
      </w:r>
      <w:r>
        <w:rPr/>
        <w:t>the</w:t>
      </w:r>
      <w:r>
        <w:rPr>
          <w:spacing w:val="-2"/>
        </w:rPr>
        <w:t> </w:t>
      </w:r>
      <w:r>
        <w:rPr/>
        <w:t>ETD</w:t>
      </w:r>
      <w:r>
        <w:rPr>
          <w:spacing w:val="-2"/>
        </w:rPr>
        <w:t> </w:t>
      </w:r>
      <w:r>
        <w:rPr/>
        <w:t>reagent.</w:t>
      </w:r>
      <w:r>
        <w:rPr>
          <w:spacing w:val="21"/>
        </w:rPr>
        <w:t> </w:t>
      </w:r>
      <w:r>
        <w:rPr/>
        <w:t>For</w:t>
      </w:r>
      <w:r>
        <w:rPr>
          <w:spacing w:val="-2"/>
        </w:rPr>
        <w:t> </w:t>
      </w:r>
      <w:r>
        <w:rPr/>
        <w:t>data-dependent</w:t>
      </w:r>
      <w:r>
        <w:rPr>
          <w:spacing w:val="-2"/>
        </w:rPr>
        <w:t> </w:t>
      </w:r>
      <w:r>
        <w:rPr/>
        <w:t>MS/MS</w:t>
      </w:r>
      <w:r>
        <w:rPr>
          <w:spacing w:val="-2"/>
        </w:rPr>
        <w:t> </w:t>
      </w:r>
      <w:r>
        <w:rPr/>
        <w:t>acquisition, the intensity threshold was set to 5e4.</w:t>
      </w:r>
      <w:r>
        <w:rPr>
          <w:spacing w:val="25"/>
        </w:rPr>
        <w:t> </w:t>
      </w:r>
      <w:r>
        <w:rPr/>
        <w:t>MS/MS scans were recorded in the range of 350-5000 Th using high mass range quadrupole isolation.</w:t>
      </w:r>
    </w:p>
    <w:p>
      <w:pPr>
        <w:pStyle w:val="BodyText"/>
        <w:spacing w:before="123"/>
      </w:pPr>
    </w:p>
    <w:p>
      <w:pPr>
        <w:pStyle w:val="Heading3"/>
      </w:pPr>
      <w:r>
        <w:rPr/>
        <w:t>Data</w:t>
      </w:r>
      <w:r>
        <w:rPr>
          <w:spacing w:val="-9"/>
        </w:rPr>
        <w:t> </w:t>
      </w:r>
      <w:r>
        <w:rPr>
          <w:spacing w:val="-2"/>
        </w:rPr>
        <w:t>analysis</w:t>
      </w:r>
    </w:p>
    <w:p>
      <w:pPr>
        <w:pStyle w:val="BodyText"/>
        <w:spacing w:before="94"/>
        <w:rPr>
          <w:b/>
        </w:rPr>
      </w:pPr>
    </w:p>
    <w:p>
      <w:pPr>
        <w:pStyle w:val="BodyText"/>
        <w:spacing w:line="415" w:lineRule="auto" w:before="1"/>
        <w:ind w:left="1133" w:right="1131"/>
        <w:jc w:val="both"/>
      </w:pPr>
      <w:r>
        <w:rPr/>
        <w:t>Following the MD LC-MS/MS data acquisition of the Fab fragments, MS1 features were retrieved from the generated RAW files using BioPharmaFinder 3.2 (Thermo Scientific).</w:t>
      </w:r>
      <w:r>
        <w:rPr>
          <w:spacing w:val="40"/>
        </w:rPr>
        <w:t> </w:t>
      </w:r>
      <w:r>
        <w:rPr/>
        <w:t>Deconvolution was performed using the ReSpect algorithm, deconvo- luting</w:t>
      </w:r>
      <w:r>
        <w:rPr>
          <w:spacing w:val="24"/>
        </w:rPr>
        <w:t> </w:t>
      </w:r>
      <w:r>
        <w:rPr/>
        <w:t>averaged</w:t>
      </w:r>
      <w:r>
        <w:rPr>
          <w:spacing w:val="24"/>
        </w:rPr>
        <w:t> </w:t>
      </w:r>
      <w:r>
        <w:rPr/>
        <w:t>scans</w:t>
      </w:r>
      <w:r>
        <w:rPr>
          <w:spacing w:val="24"/>
        </w:rPr>
        <w:t> </w:t>
      </w:r>
      <w:r>
        <w:rPr/>
        <w:t>over</w:t>
      </w:r>
      <w:r>
        <w:rPr>
          <w:spacing w:val="24"/>
        </w:rPr>
        <w:t> </w:t>
      </w:r>
      <w:r>
        <w:rPr/>
        <w:t>a</w:t>
      </w:r>
      <w:r>
        <w:rPr>
          <w:spacing w:val="24"/>
        </w:rPr>
        <w:t> </w:t>
      </w:r>
      <w:r>
        <w:rPr/>
        <w:t>selected</w:t>
      </w:r>
      <w:r>
        <w:rPr>
          <w:spacing w:val="24"/>
        </w:rPr>
        <w:t> </w:t>
      </w:r>
      <w:r>
        <w:rPr/>
        <w:t>RT</w:t>
      </w:r>
      <w:r>
        <w:rPr>
          <w:spacing w:val="24"/>
        </w:rPr>
        <w:t> </w:t>
      </w:r>
      <w:r>
        <w:rPr/>
        <w:t>window</w:t>
      </w:r>
      <w:r>
        <w:rPr>
          <w:spacing w:val="24"/>
        </w:rPr>
        <w:t> </w:t>
      </w:r>
      <w:r>
        <w:rPr/>
        <w:t>where</w:t>
      </w:r>
      <w:r>
        <w:rPr>
          <w:spacing w:val="24"/>
        </w:rPr>
        <w:t> </w:t>
      </w:r>
      <w:r>
        <w:rPr/>
        <w:t>the</w:t>
      </w:r>
      <w:r>
        <w:rPr>
          <w:spacing w:val="24"/>
        </w:rPr>
        <w:t> </w:t>
      </w:r>
      <w:r>
        <w:rPr/>
        <w:t>target</w:t>
      </w:r>
      <w:r>
        <w:rPr>
          <w:spacing w:val="24"/>
        </w:rPr>
        <w:t> </w:t>
      </w:r>
      <w:r>
        <w:rPr/>
        <w:t>clone</w:t>
      </w:r>
      <w:r>
        <w:rPr>
          <w:spacing w:val="24"/>
        </w:rPr>
        <w:t> </w:t>
      </w:r>
      <w:r>
        <w:rPr/>
        <w:t>eluted</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w:t>
      </w:r>
      <w:hyperlink w:history="true" w:anchor="_bookmark274">
        <w:r>
          <w:rPr>
            <w:b/>
          </w:rPr>
          <w:t>Table S1</w:t>
        </w:r>
      </w:hyperlink>
      <w:r>
        <w:rPr/>
        <w:t>).</w:t>
      </w:r>
      <w:r>
        <w:rPr>
          <w:spacing w:val="40"/>
        </w:rPr>
        <w:t> </w:t>
      </w:r>
      <w:r>
        <w:rPr/>
        <w:t>The output mass range for the fragment ions was set at 10 to 40 kDa. Charge states between 10 and 50 were included with a minimum of 6 and 10 adja- cent charges for the low and high model mass respectively.</w:t>
      </w:r>
      <w:r>
        <w:rPr>
          <w:spacing w:val="27"/>
        </w:rPr>
        <w:t> </w:t>
      </w:r>
      <w:r>
        <w:rPr/>
        <w:t>No relative abundance or score threshold was used.</w:t>
      </w:r>
      <w:r>
        <w:rPr>
          <w:spacing w:val="40"/>
        </w:rPr>
        <w:t> </w:t>
      </w:r>
      <w:r>
        <w:rPr/>
        <w:t>The target mass was set to 25 kDa, the number of peak models to 1, with a shape of 2 and 2 (left/right).</w:t>
      </w:r>
      <w:r>
        <w:rPr>
          <w:spacing w:val="29"/>
        </w:rPr>
        <w:t> </w:t>
      </w:r>
      <w:r>
        <w:rPr/>
        <w:t>The peak detection minimum significance measure was set to 1 standard deviation and the peak detection qual- ity measured was set to 95%.</w:t>
      </w:r>
      <w:r>
        <w:rPr>
          <w:spacing w:val="40"/>
        </w:rPr>
        <w:t> </w:t>
      </w:r>
      <w:r>
        <w:rPr/>
        <w:t>The MS2 spectra over the selected retention time were deconvoluted to yield their protonated monoisotopic fragment masses using the Freestyles Xtract algorithm.</w:t>
      </w:r>
      <w:r>
        <w:rPr>
          <w:spacing w:val="40"/>
        </w:rPr>
        <w:t> </w:t>
      </w:r>
      <w:r>
        <w:rPr/>
        <w:t>The minimum charge was set to 1, the maximum charge was set to 50, no thresholds were set for the minimum number of detected charges and the relative abundance.</w:t>
      </w:r>
    </w:p>
    <w:p>
      <w:pPr>
        <w:pStyle w:val="BodyText"/>
        <w:spacing w:before="115"/>
      </w:pPr>
    </w:p>
    <w:p>
      <w:pPr>
        <w:pStyle w:val="Heading3"/>
        <w:spacing w:before="1"/>
      </w:pPr>
      <w:r>
        <w:rPr/>
        <w:t>Contig</w:t>
      </w:r>
      <w:r>
        <w:rPr>
          <w:spacing w:val="-9"/>
        </w:rPr>
        <w:t> </w:t>
      </w:r>
      <w:r>
        <w:rPr/>
        <w:t>scoring</w:t>
      </w:r>
      <w:r>
        <w:rPr>
          <w:spacing w:val="-8"/>
        </w:rPr>
        <w:t> </w:t>
      </w:r>
      <w:r>
        <w:rPr/>
        <w:t>and</w:t>
      </w:r>
      <w:r>
        <w:rPr>
          <w:spacing w:val="-9"/>
        </w:rPr>
        <w:t> </w:t>
      </w:r>
      <w:r>
        <w:rPr/>
        <w:t>refinement</w:t>
      </w:r>
      <w:r>
        <w:rPr>
          <w:spacing w:val="-8"/>
        </w:rPr>
        <w:t> </w:t>
      </w:r>
      <w:r>
        <w:rPr/>
        <w:t>using</w:t>
      </w:r>
      <w:r>
        <w:rPr>
          <w:spacing w:val="-9"/>
        </w:rPr>
        <w:t> </w:t>
      </w:r>
      <w:r>
        <w:rPr/>
        <w:t>middle-down</w:t>
      </w:r>
      <w:r>
        <w:rPr>
          <w:spacing w:val="-8"/>
        </w:rPr>
        <w:t> </w:t>
      </w:r>
      <w:r>
        <w:rPr>
          <w:spacing w:val="-4"/>
        </w:rPr>
        <w:t>data</w:t>
      </w:r>
    </w:p>
    <w:p>
      <w:pPr>
        <w:pStyle w:val="BodyText"/>
        <w:spacing w:before="93"/>
        <w:rPr>
          <w:b/>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39744">
                <wp:simplePos x="0" y="0"/>
                <wp:positionH relativeFrom="page">
                  <wp:posOffset>5772658</wp:posOffset>
                </wp:positionH>
                <wp:positionV relativeFrom="paragraph">
                  <wp:posOffset>302529</wp:posOffset>
                </wp:positionV>
                <wp:extent cx="347345" cy="900430"/>
                <wp:effectExtent l="0" t="0" r="0" b="0"/>
                <wp:wrapNone/>
                <wp:docPr id="830" name="Textbox 830"/>
                <wp:cNvGraphicFramePr>
                  <a:graphicFrameLocks/>
                </wp:cNvGraphicFramePr>
                <a:graphic>
                  <a:graphicData uri="http://schemas.microsoft.com/office/word/2010/wordprocessingShape">
                    <wps:wsp>
                      <wps:cNvPr id="830" name="Textbox 830"/>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3.821243pt;width:27.35pt;height:70.9pt;mso-position-horizontal-relative:page;mso-position-vertical-relative:paragraph;z-index:15839744" type="#_x0000_t202" id="docshape582"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Throughout the manuscript, we make use of a scoring algorithm to optimize contig placement for a given MD-MS fragmentation spectrum, which we termed the </w:t>
      </w:r>
      <w:r>
        <w:rPr>
          <w:i/>
        </w:rPr>
        <w:t>slid-</w:t>
      </w:r>
      <w:r>
        <w:rPr>
          <w:i/>
        </w:rPr>
        <w:t> ing window </w:t>
      </w:r>
      <w:r>
        <w:rPr/>
        <w:t>scoring algorithm (</w:t>
      </w:r>
      <w:hyperlink w:history="true" w:anchor="_bookmark277">
        <w:r>
          <w:rPr>
            <w:b/>
          </w:rPr>
          <w:t>Figure S2</w:t>
        </w:r>
      </w:hyperlink>
      <w:r>
        <w:rPr/>
        <w:t>).</w:t>
      </w:r>
      <w:r>
        <w:rPr>
          <w:spacing w:val="26"/>
        </w:rPr>
        <w:t> </w:t>
      </w:r>
      <w:r>
        <w:rPr/>
        <w:t>This algorithm slides a set of theoretical fragments</w:t>
      </w:r>
      <w:r>
        <w:rPr>
          <w:spacing w:val="-13"/>
        </w:rPr>
        <w:t> </w:t>
      </w:r>
      <w:r>
        <w:rPr/>
        <w:t>generated</w:t>
      </w:r>
      <w:r>
        <w:rPr>
          <w:spacing w:val="-13"/>
        </w:rPr>
        <w:t> </w:t>
      </w:r>
      <w:r>
        <w:rPr/>
        <w:t>from</w:t>
      </w:r>
      <w:r>
        <w:rPr>
          <w:spacing w:val="-13"/>
        </w:rPr>
        <w:t> </w:t>
      </w:r>
      <w:r>
        <w:rPr/>
        <w:t>the</w:t>
      </w:r>
      <w:r>
        <w:rPr>
          <w:spacing w:val="-13"/>
        </w:rPr>
        <w:t> </w:t>
      </w:r>
      <w:r>
        <w:rPr/>
        <w:t>provided</w:t>
      </w:r>
      <w:r>
        <w:rPr>
          <w:spacing w:val="-13"/>
        </w:rPr>
        <w:t> </w:t>
      </w:r>
      <w:r>
        <w:rPr/>
        <w:t>sequence</w:t>
      </w:r>
      <w:r>
        <w:rPr>
          <w:spacing w:val="-13"/>
        </w:rPr>
        <w:t> </w:t>
      </w:r>
      <w:r>
        <w:rPr/>
        <w:t>along</w:t>
      </w:r>
      <w:r>
        <w:rPr>
          <w:spacing w:val="-13"/>
        </w:rPr>
        <w:t> </w:t>
      </w:r>
      <w:r>
        <w:rPr/>
        <w:t>a</w:t>
      </w:r>
      <w:r>
        <w:rPr>
          <w:spacing w:val="-13"/>
        </w:rPr>
        <w:t> </w:t>
      </w:r>
      <w:r>
        <w:rPr/>
        <w:t>provided</w:t>
      </w:r>
      <w:r>
        <w:rPr>
          <w:spacing w:val="-12"/>
        </w:rPr>
        <w:t> </w:t>
      </w:r>
      <w:r>
        <w:rPr>
          <w:i/>
        </w:rPr>
        <w:t>m/z</w:t>
      </w:r>
      <w:r>
        <w:rPr>
          <w:i/>
          <w:spacing w:val="-11"/>
        </w:rPr>
        <w:t> </w:t>
      </w:r>
      <w:r>
        <w:rPr/>
        <w:t>range,</w:t>
      </w:r>
      <w:r>
        <w:rPr>
          <w:spacing w:val="-12"/>
        </w:rPr>
        <w:t> </w:t>
      </w:r>
      <w:r>
        <w:rPr/>
        <w:t>incre- </w:t>
      </w:r>
      <w:r>
        <w:rPr>
          <w:spacing w:val="-2"/>
        </w:rPr>
        <w:t>menting</w:t>
      </w:r>
      <w:r>
        <w:rPr>
          <w:spacing w:val="-12"/>
        </w:rPr>
        <w:t> </w:t>
      </w:r>
      <w:r>
        <w:rPr>
          <w:spacing w:val="-2"/>
        </w:rPr>
        <w:t>the</w:t>
      </w:r>
      <w:r>
        <w:rPr>
          <w:spacing w:val="-12"/>
        </w:rPr>
        <w:t> </w:t>
      </w:r>
      <w:r>
        <w:rPr>
          <w:spacing w:val="-2"/>
        </w:rPr>
        <w:t>fragment</w:t>
      </w:r>
      <w:r>
        <w:rPr>
          <w:spacing w:val="-12"/>
        </w:rPr>
        <w:t> </w:t>
      </w:r>
      <w:r>
        <w:rPr>
          <w:spacing w:val="-2"/>
        </w:rPr>
        <w:t>masses</w:t>
      </w:r>
      <w:r>
        <w:rPr>
          <w:spacing w:val="-12"/>
        </w:rPr>
        <w:t> </w:t>
      </w:r>
      <w:r>
        <w:rPr>
          <w:spacing w:val="-2"/>
        </w:rPr>
        <w:t>by</w:t>
      </w:r>
      <w:r>
        <w:rPr>
          <w:spacing w:val="-12"/>
        </w:rPr>
        <w:t> </w:t>
      </w:r>
      <w:r>
        <w:rPr>
          <w:spacing w:val="-2"/>
        </w:rPr>
        <w:t>a</w:t>
      </w:r>
      <w:r>
        <w:rPr>
          <w:spacing w:val="-12"/>
        </w:rPr>
        <w:t> </w:t>
      </w:r>
      <w:r>
        <w:rPr>
          <w:spacing w:val="-2"/>
        </w:rPr>
        <w:t>set</w:t>
      </w:r>
      <w:r>
        <w:rPr>
          <w:spacing w:val="-12"/>
        </w:rPr>
        <w:t> </w:t>
      </w:r>
      <w:r>
        <w:rPr>
          <w:spacing w:val="-2"/>
        </w:rPr>
        <w:t>increment</w:t>
      </w:r>
      <w:r>
        <w:rPr>
          <w:spacing w:val="-12"/>
        </w:rPr>
        <w:t> </w:t>
      </w:r>
      <w:r>
        <w:rPr>
          <w:spacing w:val="-2"/>
        </w:rPr>
        <w:t>(default</w:t>
      </w:r>
      <w:r>
        <w:rPr>
          <w:spacing w:val="-12"/>
        </w:rPr>
        <w:t> </w:t>
      </w:r>
      <w:r>
        <w:rPr>
          <w:spacing w:val="-2"/>
        </w:rPr>
        <w:t>0.01</w:t>
      </w:r>
      <w:r>
        <w:rPr>
          <w:spacing w:val="-11"/>
        </w:rPr>
        <w:t> </w:t>
      </w:r>
      <w:r>
        <w:rPr>
          <w:spacing w:val="-2"/>
        </w:rPr>
        <w:t>Th).</w:t>
      </w:r>
      <w:r>
        <w:rPr>
          <w:spacing w:val="-3"/>
        </w:rPr>
        <w:t> </w:t>
      </w:r>
      <w:r>
        <w:rPr>
          <w:spacing w:val="-2"/>
        </w:rPr>
        <w:t>To</w:t>
      </w:r>
      <w:r>
        <w:rPr>
          <w:spacing w:val="-12"/>
        </w:rPr>
        <w:t> </w:t>
      </w:r>
      <w:r>
        <w:rPr>
          <w:spacing w:val="-2"/>
        </w:rPr>
        <w:t>limit</w:t>
      </w:r>
      <w:r>
        <w:rPr>
          <w:spacing w:val="-12"/>
        </w:rPr>
        <w:t> </w:t>
      </w:r>
      <w:r>
        <w:rPr>
          <w:spacing w:val="-2"/>
        </w:rPr>
        <w:t>processing </w:t>
      </w:r>
      <w:r>
        <w:rPr/>
        <w:t>time,</w:t>
      </w:r>
      <w:r>
        <w:rPr>
          <w:spacing w:val="-10"/>
        </w:rPr>
        <w:t> </w:t>
      </w:r>
      <w:r>
        <w:rPr/>
        <w:t>peaks</w:t>
      </w:r>
      <w:r>
        <w:rPr>
          <w:spacing w:val="-12"/>
        </w:rPr>
        <w:t> </w:t>
      </w:r>
      <w:r>
        <w:rPr/>
        <w:t>in</w:t>
      </w:r>
      <w:r>
        <w:rPr>
          <w:spacing w:val="-12"/>
        </w:rPr>
        <w:t> </w:t>
      </w:r>
      <w:r>
        <w:rPr/>
        <w:t>the</w:t>
      </w:r>
      <w:r>
        <w:rPr>
          <w:spacing w:val="-12"/>
        </w:rPr>
        <w:t> </w:t>
      </w:r>
      <w:r>
        <w:rPr/>
        <w:t>spectra</w:t>
      </w:r>
      <w:r>
        <w:rPr>
          <w:spacing w:val="-12"/>
        </w:rPr>
        <w:t> </w:t>
      </w:r>
      <w:r>
        <w:rPr/>
        <w:t>are</w:t>
      </w:r>
      <w:r>
        <w:rPr>
          <w:spacing w:val="-12"/>
        </w:rPr>
        <w:t> </w:t>
      </w:r>
      <w:r>
        <w:rPr/>
        <w:t>binned</w:t>
      </w:r>
      <w:r>
        <w:rPr>
          <w:spacing w:val="-12"/>
        </w:rPr>
        <w:t> </w:t>
      </w:r>
      <w:r>
        <w:rPr/>
        <w:t>and</w:t>
      </w:r>
      <w:r>
        <w:rPr>
          <w:spacing w:val="-11"/>
        </w:rPr>
        <w:t> </w:t>
      </w:r>
      <w:r>
        <w:rPr/>
        <w:t>the</w:t>
      </w:r>
      <w:r>
        <w:rPr>
          <w:spacing w:val="-12"/>
        </w:rPr>
        <w:t> </w:t>
      </w:r>
      <w:r>
        <w:rPr/>
        <w:t>number</w:t>
      </w:r>
      <w:r>
        <w:rPr>
          <w:spacing w:val="-12"/>
        </w:rPr>
        <w:t> </w:t>
      </w:r>
      <w:r>
        <w:rPr/>
        <w:t>of</w:t>
      </w:r>
      <w:r>
        <w:rPr>
          <w:spacing w:val="-12"/>
        </w:rPr>
        <w:t> </w:t>
      </w:r>
      <w:r>
        <w:rPr/>
        <w:t>non-empty</w:t>
      </w:r>
      <w:r>
        <w:rPr>
          <w:spacing w:val="-12"/>
        </w:rPr>
        <w:t> </w:t>
      </w:r>
      <w:r>
        <w:rPr/>
        <w:t>bins</w:t>
      </w:r>
      <w:r>
        <w:rPr>
          <w:spacing w:val="-12"/>
        </w:rPr>
        <w:t> </w:t>
      </w:r>
      <w:r>
        <w:rPr/>
        <w:t>are</w:t>
      </w:r>
      <w:r>
        <w:rPr>
          <w:spacing w:val="-12"/>
        </w:rPr>
        <w:t> </w:t>
      </w:r>
      <w:r>
        <w:rPr/>
        <w:t>counted for each position.</w:t>
      </w:r>
      <w:r>
        <w:rPr>
          <w:spacing w:val="40"/>
        </w:rPr>
        <w:t> </w:t>
      </w:r>
      <w:r>
        <w:rPr/>
        <w:t>The top scoring positions (default:</w:t>
      </w:r>
      <w:r>
        <w:rPr>
          <w:spacing w:val="40"/>
        </w:rPr>
        <w:t> </w:t>
      </w:r>
      <w:r>
        <w:rPr/>
        <w:t>top 100) are then refined by incrementing</w:t>
      </w:r>
      <w:r>
        <w:rPr>
          <w:spacing w:val="-4"/>
        </w:rPr>
        <w:t> </w:t>
      </w:r>
      <w:r>
        <w:rPr/>
        <w:t>by</w:t>
      </w:r>
      <w:r>
        <w:rPr>
          <w:spacing w:val="-4"/>
        </w:rPr>
        <w:t> </w:t>
      </w:r>
      <w:r>
        <w:rPr/>
        <w:t>smaller</w:t>
      </w:r>
      <w:r>
        <w:rPr>
          <w:spacing w:val="-4"/>
        </w:rPr>
        <w:t> </w:t>
      </w:r>
      <w:r>
        <w:rPr/>
        <w:t>step</w:t>
      </w:r>
      <w:r>
        <w:rPr>
          <w:spacing w:val="-4"/>
        </w:rPr>
        <w:t> </w:t>
      </w:r>
      <w:r>
        <w:rPr/>
        <w:t>size</w:t>
      </w:r>
      <w:r>
        <w:rPr>
          <w:spacing w:val="-4"/>
        </w:rPr>
        <w:t> </w:t>
      </w:r>
      <w:r>
        <w:rPr/>
        <w:t>while</w:t>
      </w:r>
      <w:r>
        <w:rPr>
          <w:spacing w:val="-4"/>
        </w:rPr>
        <w:t> </w:t>
      </w:r>
      <w:r>
        <w:rPr/>
        <w:t>scoring</w:t>
      </w:r>
      <w:r>
        <w:rPr>
          <w:spacing w:val="-4"/>
        </w:rPr>
        <w:t> </w:t>
      </w:r>
      <w:r>
        <w:rPr/>
        <w:t>with</w:t>
      </w:r>
      <w:r>
        <w:rPr>
          <w:spacing w:val="-4"/>
        </w:rPr>
        <w:t> </w:t>
      </w:r>
      <w:r>
        <w:rPr/>
        <w:t>a</w:t>
      </w:r>
      <w:r>
        <w:rPr>
          <w:spacing w:val="-4"/>
        </w:rPr>
        <w:t> </w:t>
      </w:r>
      <w:r>
        <w:rPr/>
        <w:t>more</w:t>
      </w:r>
      <w:r>
        <w:rPr>
          <w:spacing w:val="-4"/>
        </w:rPr>
        <w:t> </w:t>
      </w:r>
      <w:r>
        <w:rPr/>
        <w:t>refined</w:t>
      </w:r>
      <w:r>
        <w:rPr>
          <w:spacing w:val="-4"/>
        </w:rPr>
        <w:t> </w:t>
      </w:r>
      <w:r>
        <w:rPr/>
        <w:t>scoring</w:t>
      </w:r>
      <w:r>
        <w:rPr>
          <w:spacing w:val="-4"/>
        </w:rPr>
        <w:t> </w:t>
      </w:r>
      <w:r>
        <w:rPr/>
        <w:t>function </w:t>
      </w:r>
      <w:r>
        <w:rPr>
          <w:spacing w:val="-2"/>
        </w:rPr>
        <w:t>(</w:t>
      </w:r>
      <w:hyperlink w:history="true" w:anchor="_bookmark312">
        <w:r>
          <w:rPr>
            <w:spacing w:val="-2"/>
          </w:rPr>
          <w:t>34</w:t>
        </w:r>
      </w:hyperlink>
      <w:r>
        <w:rPr>
          <w:spacing w:val="-2"/>
        </w:rPr>
        <w:t>),</w:t>
      </w:r>
      <w:r>
        <w:rPr>
          <w:spacing w:val="-4"/>
        </w:rPr>
        <w:t> </w:t>
      </w:r>
      <w:r>
        <w:rPr>
          <w:spacing w:val="-2"/>
        </w:rPr>
        <w:t>and</w:t>
      </w:r>
      <w:r>
        <w:rPr>
          <w:spacing w:val="-7"/>
        </w:rPr>
        <w:t> </w:t>
      </w:r>
      <w:r>
        <w:rPr>
          <w:spacing w:val="-2"/>
        </w:rPr>
        <w:t>finally</w:t>
      </w:r>
      <w:r>
        <w:rPr>
          <w:spacing w:val="-7"/>
        </w:rPr>
        <w:t> </w:t>
      </w:r>
      <w:r>
        <w:rPr>
          <w:spacing w:val="-2"/>
        </w:rPr>
        <w:t>the</w:t>
      </w:r>
      <w:r>
        <w:rPr>
          <w:spacing w:val="-7"/>
        </w:rPr>
        <w:t> </w:t>
      </w:r>
      <w:r>
        <w:rPr>
          <w:spacing w:val="-2"/>
        </w:rPr>
        <w:t>best</w:t>
      </w:r>
      <w:r>
        <w:rPr>
          <w:spacing w:val="-7"/>
        </w:rPr>
        <w:t> </w:t>
      </w:r>
      <w:r>
        <w:rPr>
          <w:spacing w:val="-2"/>
        </w:rPr>
        <w:t>scoring</w:t>
      </w:r>
      <w:r>
        <w:rPr>
          <w:spacing w:val="-7"/>
        </w:rPr>
        <w:t> </w:t>
      </w:r>
      <w:r>
        <w:rPr>
          <w:spacing w:val="-2"/>
        </w:rPr>
        <w:t>position</w:t>
      </w:r>
      <w:r>
        <w:rPr>
          <w:spacing w:val="-7"/>
        </w:rPr>
        <w:t> </w:t>
      </w:r>
      <w:r>
        <w:rPr>
          <w:spacing w:val="-2"/>
        </w:rPr>
        <w:t>is</w:t>
      </w:r>
      <w:r>
        <w:rPr>
          <w:spacing w:val="-7"/>
        </w:rPr>
        <w:t> </w:t>
      </w:r>
      <w:r>
        <w:rPr>
          <w:spacing w:val="-2"/>
        </w:rPr>
        <w:t>returned.</w:t>
      </w:r>
      <w:r>
        <w:rPr>
          <w:spacing w:val="26"/>
        </w:rPr>
        <w:t> </w:t>
      </w:r>
      <w:r>
        <w:rPr>
          <w:spacing w:val="-2"/>
        </w:rPr>
        <w:t>This</w:t>
      </w:r>
      <w:r>
        <w:rPr>
          <w:spacing w:val="-7"/>
        </w:rPr>
        <w:t> </w:t>
      </w:r>
      <w:r>
        <w:rPr>
          <w:spacing w:val="-2"/>
        </w:rPr>
        <w:t>enables</w:t>
      </w:r>
      <w:r>
        <w:rPr>
          <w:spacing w:val="-7"/>
        </w:rPr>
        <w:t> </w:t>
      </w:r>
      <w:r>
        <w:rPr>
          <w:spacing w:val="-2"/>
        </w:rPr>
        <w:t>error-tolerant</w:t>
      </w:r>
      <w:r>
        <w:rPr>
          <w:spacing w:val="-7"/>
        </w:rPr>
        <w:t> </w:t>
      </w:r>
      <w:r>
        <w:rPr>
          <w:spacing w:val="-2"/>
        </w:rPr>
        <w:t>scor- </w:t>
      </w:r>
      <w:r>
        <w:rPr/>
        <w:t>ing of (sub)sequences, even if the exact prefix- and suffix- mass (distance from the N- and C- termini respectively) is not known, for example for sequence candidates which are not connected to the N- or C- terminus.</w:t>
      </w:r>
      <w:r>
        <w:rPr>
          <w:spacing w:val="38"/>
        </w:rPr>
        <w:t> </w:t>
      </w:r>
      <w:r>
        <w:rPr/>
        <w:t>In addition to a score, it also re- turns</w:t>
      </w:r>
      <w:r>
        <w:rPr>
          <w:spacing w:val="-14"/>
        </w:rPr>
        <w:t> </w:t>
      </w:r>
      <w:r>
        <w:rPr/>
        <w:t>the</w:t>
      </w:r>
      <w:r>
        <w:rPr>
          <w:spacing w:val="-14"/>
        </w:rPr>
        <w:t> </w:t>
      </w:r>
      <w:r>
        <w:rPr/>
        <w:t>optimal</w:t>
      </w:r>
      <w:r>
        <w:rPr>
          <w:spacing w:val="-14"/>
        </w:rPr>
        <w:t> </w:t>
      </w:r>
      <w:r>
        <w:rPr/>
        <w:t>prefix-</w:t>
      </w:r>
      <w:r>
        <w:rPr>
          <w:spacing w:val="-14"/>
        </w:rPr>
        <w:t> </w:t>
      </w:r>
      <w:r>
        <w:rPr/>
        <w:t>and</w:t>
      </w:r>
      <w:r>
        <w:rPr>
          <w:spacing w:val="-14"/>
        </w:rPr>
        <w:t> </w:t>
      </w:r>
      <w:r>
        <w:rPr/>
        <w:t>suffix-</w:t>
      </w:r>
      <w:r>
        <w:rPr>
          <w:spacing w:val="-14"/>
        </w:rPr>
        <w:t> </w:t>
      </w:r>
      <w:r>
        <w:rPr/>
        <w:t>mass</w:t>
      </w:r>
      <w:r>
        <w:rPr>
          <w:spacing w:val="-14"/>
        </w:rPr>
        <w:t> </w:t>
      </w:r>
      <w:r>
        <w:rPr/>
        <w:t>for</w:t>
      </w:r>
      <w:r>
        <w:rPr>
          <w:spacing w:val="-13"/>
        </w:rPr>
        <w:t> </w:t>
      </w:r>
      <w:r>
        <w:rPr/>
        <w:t>the</w:t>
      </w:r>
      <w:r>
        <w:rPr>
          <w:spacing w:val="-14"/>
        </w:rPr>
        <w:t> </w:t>
      </w:r>
      <w:r>
        <w:rPr/>
        <w:t>sequence,</w:t>
      </w:r>
      <w:r>
        <w:rPr>
          <w:spacing w:val="-12"/>
        </w:rPr>
        <w:t> </w:t>
      </w:r>
      <w:r>
        <w:rPr/>
        <w:t>which</w:t>
      </w:r>
      <w:r>
        <w:rPr>
          <w:spacing w:val="-14"/>
        </w:rPr>
        <w:t> </w:t>
      </w:r>
      <w:r>
        <w:rPr/>
        <w:t>is</w:t>
      </w:r>
      <w:r>
        <w:rPr>
          <w:spacing w:val="-14"/>
        </w:rPr>
        <w:t> </w:t>
      </w:r>
      <w:r>
        <w:rPr/>
        <w:t>used</w:t>
      </w:r>
      <w:r>
        <w:rPr>
          <w:spacing w:val="-14"/>
        </w:rPr>
        <w:t> </w:t>
      </w:r>
      <w:r>
        <w:rPr/>
        <w:t>to</w:t>
      </w:r>
      <w:r>
        <w:rPr>
          <w:spacing w:val="-14"/>
        </w:rPr>
        <w:t> </w:t>
      </w:r>
      <w:r>
        <w:rPr/>
        <w:t>calculate the</w:t>
      </w:r>
      <w:r>
        <w:rPr>
          <w:spacing w:val="-12"/>
        </w:rPr>
        <w:t> </w:t>
      </w:r>
      <w:r>
        <w:rPr/>
        <w:t>theoretical</w:t>
      </w:r>
      <w:r>
        <w:rPr>
          <w:spacing w:val="-12"/>
        </w:rPr>
        <w:t> </w:t>
      </w:r>
      <w:r>
        <w:rPr/>
        <w:t>molecular</w:t>
      </w:r>
      <w:r>
        <w:rPr>
          <w:spacing w:val="-12"/>
        </w:rPr>
        <w:t> </w:t>
      </w:r>
      <w:r>
        <w:rPr/>
        <w:t>weight</w:t>
      </w:r>
      <w:r>
        <w:rPr>
          <w:spacing w:val="-12"/>
        </w:rPr>
        <w:t> </w:t>
      </w:r>
      <w:r>
        <w:rPr/>
        <w:t>of</w:t>
      </w:r>
      <w:r>
        <w:rPr>
          <w:spacing w:val="-12"/>
        </w:rPr>
        <w:t> </w:t>
      </w:r>
      <w:r>
        <w:rPr/>
        <w:t>CDRs</w:t>
      </w:r>
      <w:r>
        <w:rPr>
          <w:spacing w:val="-12"/>
        </w:rPr>
        <w:t> </w:t>
      </w:r>
      <w:r>
        <w:rPr/>
        <w:t>during</w:t>
      </w:r>
      <w:r>
        <w:rPr>
          <w:spacing w:val="-12"/>
        </w:rPr>
        <w:t> </w:t>
      </w:r>
      <w:r>
        <w:rPr/>
        <w:t>CDR</w:t>
      </w:r>
      <w:r>
        <w:rPr>
          <w:spacing w:val="-12"/>
        </w:rPr>
        <w:t> </w:t>
      </w:r>
      <w:r>
        <w:rPr/>
        <w:t>sequencing,</w:t>
      </w:r>
      <w:r>
        <w:rPr>
          <w:spacing w:val="-11"/>
        </w:rPr>
        <w:t> </w:t>
      </w:r>
      <w:r>
        <w:rPr/>
        <w:t>by</w:t>
      </w:r>
      <w:r>
        <w:rPr>
          <w:spacing w:val="-12"/>
        </w:rPr>
        <w:t> </w:t>
      </w:r>
      <w:r>
        <w:rPr/>
        <w:t>calculating</w:t>
      </w:r>
      <w:r>
        <w:rPr>
          <w:spacing w:val="-12"/>
        </w:rPr>
        <w:t> </w:t>
      </w:r>
      <w:r>
        <w:rPr/>
        <w:t>the mass gap between adjacent FR candidates.</w:t>
      </w:r>
    </w:p>
    <w:p>
      <w:pPr>
        <w:spacing w:after="0" w:line="415" w:lineRule="auto"/>
        <w:jc w:val="both"/>
        <w:sectPr>
          <w:pgSz w:w="9640" w:h="13610"/>
          <w:pgMar w:header="769" w:footer="646" w:top="1060" w:bottom="840" w:left="0" w:right="0"/>
        </w:sectPr>
      </w:pPr>
    </w:p>
    <w:p>
      <w:pPr>
        <w:pStyle w:val="Heading1"/>
        <w:numPr>
          <w:ilvl w:val="1"/>
          <w:numId w:val="10"/>
        </w:numPr>
        <w:tabs>
          <w:tab w:pos="1819" w:val="left" w:leader="none"/>
        </w:tabs>
        <w:spacing w:line="240" w:lineRule="auto" w:before="294" w:after="0"/>
        <w:ind w:left="1819" w:right="0" w:hanging="686"/>
        <w:jc w:val="left"/>
      </w:pPr>
      <w:r>
        <w:rPr>
          <w:spacing w:val="-2"/>
        </w:rPr>
        <w:t>Acknowledgements</w:t>
      </w:r>
    </w:p>
    <w:p>
      <w:pPr>
        <w:pStyle w:val="BodyText"/>
        <w:spacing w:before="68"/>
        <w:rPr>
          <w:b/>
          <w:sz w:val="28"/>
        </w:rPr>
      </w:pPr>
    </w:p>
    <w:p>
      <w:pPr>
        <w:pStyle w:val="BodyText"/>
        <w:spacing w:line="415" w:lineRule="auto"/>
        <w:ind w:left="1133" w:right="1073"/>
      </w:pPr>
      <w:r>
        <w:rPr/>
        <w:t>BDG and AJRH acknowledge the Dutch Research Council (NWO) supporting this work via project number 15575.</w:t>
      </w:r>
    </w:p>
    <w:p>
      <w:pPr>
        <w:pStyle w:val="BodyText"/>
        <w:spacing w:before="136"/>
      </w:pPr>
    </w:p>
    <w:p>
      <w:pPr>
        <w:pStyle w:val="Heading2"/>
        <w:numPr>
          <w:ilvl w:val="2"/>
          <w:numId w:val="10"/>
        </w:numPr>
        <w:tabs>
          <w:tab w:pos="1904" w:val="left" w:leader="none"/>
        </w:tabs>
        <w:spacing w:line="240" w:lineRule="auto" w:before="0" w:after="0"/>
        <w:ind w:left="1904" w:right="0" w:hanging="771"/>
        <w:jc w:val="left"/>
      </w:pPr>
      <w:r>
        <w:rPr/>
        <w:t>Data</w:t>
      </w:r>
      <w:r>
        <w:rPr>
          <w:spacing w:val="-10"/>
        </w:rPr>
        <w:t> </w:t>
      </w:r>
      <w:r>
        <w:rPr>
          <w:spacing w:val="-2"/>
        </w:rPr>
        <w:t>availability</w:t>
      </w:r>
    </w:p>
    <w:p>
      <w:pPr>
        <w:pStyle w:val="BodyText"/>
        <w:spacing w:before="39"/>
        <w:rPr>
          <w:b/>
          <w:sz w:val="24"/>
        </w:rPr>
      </w:pPr>
    </w:p>
    <w:p>
      <w:pPr>
        <w:pStyle w:val="BodyText"/>
        <w:spacing w:line="415" w:lineRule="auto"/>
        <w:ind w:left="1133" w:right="1073"/>
      </w:pPr>
      <w:r>
        <w:rPr/>
        <w:t>The</w:t>
      </w:r>
      <w:r>
        <w:rPr>
          <w:spacing w:val="-11"/>
        </w:rPr>
        <w:t> </w:t>
      </w:r>
      <w:r>
        <w:rPr/>
        <w:t>MS</w:t>
      </w:r>
      <w:r>
        <w:rPr>
          <w:spacing w:val="-11"/>
        </w:rPr>
        <w:t> </w:t>
      </w:r>
      <w:r>
        <w:rPr/>
        <w:t>proteomics</w:t>
      </w:r>
      <w:r>
        <w:rPr>
          <w:spacing w:val="-11"/>
        </w:rPr>
        <w:t> </w:t>
      </w:r>
      <w:r>
        <w:rPr/>
        <w:t>data</w:t>
      </w:r>
      <w:r>
        <w:rPr>
          <w:spacing w:val="-11"/>
        </w:rPr>
        <w:t> </w:t>
      </w:r>
      <w:r>
        <w:rPr/>
        <w:t>have</w:t>
      </w:r>
      <w:r>
        <w:rPr>
          <w:spacing w:val="-11"/>
        </w:rPr>
        <w:t> </w:t>
      </w:r>
      <w:r>
        <w:rPr/>
        <w:t>been</w:t>
      </w:r>
      <w:r>
        <w:rPr>
          <w:spacing w:val="-11"/>
        </w:rPr>
        <w:t> </w:t>
      </w:r>
      <w:r>
        <w:rPr/>
        <w:t>deposited</w:t>
      </w:r>
      <w:r>
        <w:rPr>
          <w:spacing w:val="-11"/>
        </w:rPr>
        <w:t> </w:t>
      </w:r>
      <w:r>
        <w:rPr/>
        <w:t>to</w:t>
      </w:r>
      <w:r>
        <w:rPr>
          <w:spacing w:val="-11"/>
        </w:rPr>
        <w:t> </w:t>
      </w:r>
      <w:r>
        <w:rPr/>
        <w:t>the</w:t>
      </w:r>
      <w:r>
        <w:rPr>
          <w:spacing w:val="-11"/>
        </w:rPr>
        <w:t> </w:t>
      </w:r>
      <w:r>
        <w:rPr/>
        <w:t>ProteomeXchange</w:t>
      </w:r>
      <w:r>
        <w:rPr>
          <w:spacing w:val="-11"/>
        </w:rPr>
        <w:t> </w:t>
      </w:r>
      <w:r>
        <w:rPr/>
        <w:t>Consortium via the PRIDE (</w:t>
      </w:r>
      <w:hyperlink w:history="true" w:anchor="_bookmark313">
        <w:r>
          <w:rPr/>
          <w:t>35</w:t>
        </w:r>
      </w:hyperlink>
      <w:r>
        <w:rPr/>
        <w:t>) partner repository with the dataset identifier PXD042757.</w:t>
      </w:r>
    </w:p>
    <w:p>
      <w:pPr>
        <w:pStyle w:val="BodyText"/>
        <w:spacing w:line="415" w:lineRule="auto" w:before="2"/>
        <w:ind w:left="1133"/>
      </w:pPr>
      <w:r>
        <w:rPr/>
        <w:t>The</w:t>
      </w:r>
      <w:r>
        <w:rPr>
          <w:spacing w:val="-7"/>
        </w:rPr>
        <w:t> </w:t>
      </w:r>
      <w:r>
        <w:rPr/>
        <w:t>software</w:t>
      </w:r>
      <w:r>
        <w:rPr>
          <w:spacing w:val="-7"/>
        </w:rPr>
        <w:t> </w:t>
      </w:r>
      <w:r>
        <w:rPr/>
        <w:t>and</w:t>
      </w:r>
      <w:r>
        <w:rPr>
          <w:spacing w:val="-7"/>
        </w:rPr>
        <w:t> </w:t>
      </w:r>
      <w:r>
        <w:rPr/>
        <w:t>source</w:t>
      </w:r>
      <w:r>
        <w:rPr>
          <w:spacing w:val="-7"/>
        </w:rPr>
        <w:t> </w:t>
      </w:r>
      <w:r>
        <w:rPr/>
        <w:t>code</w:t>
      </w:r>
      <w:r>
        <w:rPr>
          <w:spacing w:val="-7"/>
        </w:rPr>
        <w:t> </w:t>
      </w:r>
      <w:r>
        <w:rPr/>
        <w:t>are</w:t>
      </w:r>
      <w:r>
        <w:rPr>
          <w:spacing w:val="-7"/>
        </w:rPr>
        <w:t> </w:t>
      </w:r>
      <w:r>
        <w:rPr/>
        <w:t>freely</w:t>
      </w:r>
      <w:r>
        <w:rPr>
          <w:spacing w:val="-7"/>
        </w:rPr>
        <w:t> </w:t>
      </w:r>
      <w:r>
        <w:rPr/>
        <w:t>accessible</w:t>
      </w:r>
      <w:r>
        <w:rPr>
          <w:spacing w:val="-7"/>
        </w:rPr>
        <w:t> </w:t>
      </w:r>
      <w:r>
        <w:rPr/>
        <w:t>at </w:t>
      </w:r>
      <w:r>
        <w:rPr>
          <w:spacing w:val="-2"/>
        </w:rPr>
        <w:t>https://github.com/Bdegraaf1234/FabLabPublic.</w:t>
      </w:r>
    </w:p>
    <w:p>
      <w:pPr>
        <w:pStyle w:val="BodyText"/>
        <w:spacing w:before="136"/>
      </w:pPr>
    </w:p>
    <w:p>
      <w:pPr>
        <w:pStyle w:val="Heading2"/>
        <w:numPr>
          <w:ilvl w:val="2"/>
          <w:numId w:val="10"/>
        </w:numPr>
        <w:tabs>
          <w:tab w:pos="1904" w:val="left" w:leader="none"/>
        </w:tabs>
        <w:spacing w:line="240" w:lineRule="auto" w:before="0" w:after="0"/>
        <w:ind w:left="1904" w:right="0" w:hanging="771"/>
        <w:jc w:val="left"/>
      </w:pPr>
      <w:r>
        <w:rPr/>
        <w:t>Author</w:t>
      </w:r>
      <w:r>
        <w:rPr>
          <w:spacing w:val="-14"/>
        </w:rPr>
        <w:t> </w:t>
      </w:r>
      <w:r>
        <w:rPr>
          <w:spacing w:val="-2"/>
        </w:rPr>
        <w:t>contributions</w:t>
      </w:r>
    </w:p>
    <w:p>
      <w:pPr>
        <w:pStyle w:val="BodyText"/>
        <w:spacing w:before="39"/>
        <w:rPr>
          <w:b/>
          <w:sz w:val="24"/>
        </w:rPr>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40256">
                <wp:simplePos x="0" y="0"/>
                <wp:positionH relativeFrom="page">
                  <wp:posOffset>0</wp:posOffset>
                </wp:positionH>
                <wp:positionV relativeFrom="paragraph">
                  <wp:posOffset>511724</wp:posOffset>
                </wp:positionV>
                <wp:extent cx="347345" cy="90043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40.293262pt;width:27.35pt;height:70.9pt;mso-position-horizontal-relative:page;mso-position-vertical-relative:paragraph;z-index:15840256" type="#_x0000_t202" id="docshape583" filled="true" fillcolor="#7f7f7f" stroked="false">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w10:wrap type="none"/>
              </v:shape>
            </w:pict>
          </mc:Fallback>
        </mc:AlternateContent>
      </w:r>
      <w:r>
        <w:rPr/>
        <w:t>AJRH conceived the study, BDG performed the data analysis, wrote the required code and prepared the manuscript, RAS supervised the coding and prepared the </w:t>
      </w:r>
      <w:r>
        <w:rPr>
          <w:spacing w:val="-2"/>
        </w:rPr>
        <w:t>manuscript, DS</w:t>
      </w:r>
      <w:r>
        <w:rPr>
          <w:spacing w:val="-4"/>
        </w:rPr>
        <w:t> </w:t>
      </w:r>
      <w:r>
        <w:rPr>
          <w:spacing w:val="-2"/>
        </w:rPr>
        <w:t>prepared</w:t>
      </w:r>
      <w:r>
        <w:rPr>
          <w:spacing w:val="-4"/>
        </w:rPr>
        <w:t> </w:t>
      </w:r>
      <w:r>
        <w:rPr>
          <w:spacing w:val="-2"/>
        </w:rPr>
        <w:t>the</w:t>
      </w:r>
      <w:r>
        <w:rPr>
          <w:spacing w:val="-4"/>
        </w:rPr>
        <w:t> </w:t>
      </w:r>
      <w:r>
        <w:rPr>
          <w:spacing w:val="-2"/>
        </w:rPr>
        <w:t>manuscript, AB</w:t>
      </w:r>
      <w:r>
        <w:rPr>
          <w:spacing w:val="-4"/>
        </w:rPr>
        <w:t> </w:t>
      </w:r>
      <w:r>
        <w:rPr>
          <w:spacing w:val="-2"/>
        </w:rPr>
        <w:t>performed</w:t>
      </w:r>
      <w:r>
        <w:rPr>
          <w:spacing w:val="-4"/>
        </w:rPr>
        <w:t> </w:t>
      </w:r>
      <w:r>
        <w:rPr>
          <w:spacing w:val="-2"/>
        </w:rPr>
        <w:t>the</w:t>
      </w:r>
      <w:r>
        <w:rPr>
          <w:spacing w:val="-4"/>
        </w:rPr>
        <w:t> </w:t>
      </w:r>
      <w:r>
        <w:rPr>
          <w:spacing w:val="-2"/>
        </w:rPr>
        <w:t>immunoglobulin</w:t>
      </w:r>
      <w:r>
        <w:rPr>
          <w:spacing w:val="-4"/>
        </w:rPr>
        <w:t> </w:t>
      </w:r>
      <w:r>
        <w:rPr>
          <w:spacing w:val="-2"/>
        </w:rPr>
        <w:t>capture, </w:t>
      </w:r>
      <w:r>
        <w:rPr/>
        <w:t>ST</w:t>
      </w:r>
      <w:r>
        <w:rPr>
          <w:spacing w:val="-5"/>
        </w:rPr>
        <w:t> </w:t>
      </w:r>
      <w:r>
        <w:rPr/>
        <w:t>recorded</w:t>
      </w:r>
      <w:r>
        <w:rPr>
          <w:spacing w:val="-5"/>
        </w:rPr>
        <w:t> </w:t>
      </w:r>
      <w:r>
        <w:rPr/>
        <w:t>and</w:t>
      </w:r>
      <w:r>
        <w:rPr>
          <w:spacing w:val="-5"/>
        </w:rPr>
        <w:t> </w:t>
      </w:r>
      <w:r>
        <w:rPr/>
        <w:t>analysed</w:t>
      </w:r>
      <w:r>
        <w:rPr>
          <w:spacing w:val="-5"/>
        </w:rPr>
        <w:t> </w:t>
      </w:r>
      <w:r>
        <w:rPr/>
        <w:t>the</w:t>
      </w:r>
      <w:r>
        <w:rPr>
          <w:spacing w:val="-5"/>
        </w:rPr>
        <w:t> </w:t>
      </w:r>
      <w:r>
        <w:rPr/>
        <w:t>middle-down</w:t>
      </w:r>
      <w:r>
        <w:rPr>
          <w:spacing w:val="-5"/>
        </w:rPr>
        <w:t> </w:t>
      </w:r>
      <w:r>
        <w:rPr/>
        <w:t>proteomics</w:t>
      </w:r>
      <w:r>
        <w:rPr>
          <w:spacing w:val="-5"/>
        </w:rPr>
        <w:t> </w:t>
      </w:r>
      <w:r>
        <w:rPr/>
        <w:t>data,</w:t>
      </w:r>
      <w:r>
        <w:rPr>
          <w:spacing w:val="-5"/>
        </w:rPr>
        <w:t> </w:t>
      </w:r>
      <w:r>
        <w:rPr/>
        <w:t>MH</w:t>
      </w:r>
      <w:r>
        <w:rPr>
          <w:spacing w:val="-5"/>
        </w:rPr>
        <w:t> </w:t>
      </w:r>
      <w:r>
        <w:rPr/>
        <w:t>and</w:t>
      </w:r>
      <w:r>
        <w:rPr>
          <w:spacing w:val="-5"/>
        </w:rPr>
        <w:t> </w:t>
      </w:r>
      <w:r>
        <w:rPr/>
        <w:t>WP</w:t>
      </w:r>
      <w:r>
        <w:rPr>
          <w:spacing w:val="-5"/>
        </w:rPr>
        <w:t> </w:t>
      </w:r>
      <w:r>
        <w:rPr/>
        <w:t>recorded and analysed all shot-gun proteomics data.</w:t>
      </w:r>
    </w:p>
    <w:p>
      <w:pPr>
        <w:spacing w:after="0" w:line="415" w:lineRule="auto"/>
        <w:jc w:val="both"/>
        <w:sectPr>
          <w:pgSz w:w="9640" w:h="13610"/>
          <w:pgMar w:header="769" w:footer="646" w:top="1060" w:bottom="840" w:left="0" w:right="0"/>
        </w:sectPr>
      </w:pPr>
    </w:p>
    <w:p>
      <w:pPr>
        <w:pStyle w:val="Heading1"/>
        <w:tabs>
          <w:tab w:pos="1866" w:val="left" w:leader="none"/>
        </w:tabs>
        <w:ind w:left="1133" w:firstLine="0"/>
      </w:pPr>
      <w:r>
        <w:rPr>
          <w:spacing w:val="-5"/>
        </w:rPr>
        <w:t>5.A</w:t>
      </w:r>
      <w:r>
        <w:rPr/>
        <w:tab/>
        <w:t>Supplementary</w:t>
      </w:r>
      <w:r>
        <w:rPr>
          <w:spacing w:val="30"/>
        </w:rPr>
        <w:t> </w:t>
      </w:r>
      <w:r>
        <w:rPr>
          <w:spacing w:val="-2"/>
        </w:rPr>
        <w:t>material</w:t>
      </w:r>
    </w:p>
    <w:p>
      <w:pPr>
        <w:pStyle w:val="BodyText"/>
        <w:spacing w:before="67"/>
        <w:rPr>
          <w:b/>
          <w:sz w:val="28"/>
        </w:rPr>
      </w:pPr>
    </w:p>
    <w:p>
      <w:pPr>
        <w:pStyle w:val="BodyText"/>
        <w:spacing w:line="415" w:lineRule="auto"/>
        <w:ind w:left="1133"/>
      </w:pPr>
      <w:r>
        <w:rPr/>
        <w:drawing>
          <wp:anchor distT="0" distB="0" distL="0" distR="0" allowOverlap="1" layoutInCell="1" locked="0" behindDoc="1" simplePos="0" relativeHeight="487699968">
            <wp:simplePos x="0" y="0"/>
            <wp:positionH relativeFrom="page">
              <wp:posOffset>720001</wp:posOffset>
            </wp:positionH>
            <wp:positionV relativeFrom="paragraph">
              <wp:posOffset>541250</wp:posOffset>
            </wp:positionV>
            <wp:extent cx="4279392" cy="2173224"/>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131" cstate="print"/>
                    <a:stretch>
                      <a:fillRect/>
                    </a:stretch>
                  </pic:blipFill>
                  <pic:spPr>
                    <a:xfrm>
                      <a:off x="0" y="0"/>
                      <a:ext cx="4279392" cy="2173224"/>
                    </a:xfrm>
                    <a:prstGeom prst="rect">
                      <a:avLst/>
                    </a:prstGeom>
                  </pic:spPr>
                </pic:pic>
              </a:graphicData>
            </a:graphic>
          </wp:anchor>
        </w:drawing>
      </w:r>
      <w:r>
        <w:rPr/>
        <mc:AlternateContent>
          <mc:Choice Requires="wps">
            <w:drawing>
              <wp:anchor distT="0" distB="0" distL="0" distR="0" allowOverlap="1" layoutInCell="1" locked="0" behindDoc="0" simplePos="0" relativeHeight="15841792">
                <wp:simplePos x="0" y="0"/>
                <wp:positionH relativeFrom="page">
                  <wp:posOffset>5772658</wp:posOffset>
                </wp:positionH>
                <wp:positionV relativeFrom="paragraph">
                  <wp:posOffset>3242265</wp:posOffset>
                </wp:positionV>
                <wp:extent cx="347345" cy="900430"/>
                <wp:effectExtent l="0" t="0" r="0" b="0"/>
                <wp:wrapNone/>
                <wp:docPr id="833" name="Textbox 833"/>
                <wp:cNvGraphicFramePr>
                  <a:graphicFrameLocks/>
                </wp:cNvGraphicFramePr>
                <a:graphic>
                  <a:graphicData uri="http://schemas.microsoft.com/office/word/2010/wordprocessingShape">
                    <wps:wsp>
                      <wps:cNvPr id="833" name="Textbox 833"/>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55.296494pt;width:27.35pt;height:70.9pt;mso-position-horizontal-relative:page;mso-position-vertical-relative:paragraph;z-index:15841792" type="#_x0000_t202" id="docshape584"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r>
        <w:rPr/>
        <w:t>Supplementary</w:t>
      </w:r>
      <w:r>
        <w:rPr>
          <w:spacing w:val="-5"/>
        </w:rPr>
        <w:t> </w:t>
      </w:r>
      <w:r>
        <w:rPr/>
        <w:t>data</w:t>
      </w:r>
      <w:r>
        <w:rPr>
          <w:spacing w:val="-5"/>
        </w:rPr>
        <w:t> </w:t>
      </w:r>
      <w:r>
        <w:rPr/>
        <w:t>as</w:t>
      </w:r>
      <w:r>
        <w:rPr>
          <w:spacing w:val="-5"/>
        </w:rPr>
        <w:t> </w:t>
      </w:r>
      <w:r>
        <w:rPr/>
        <w:t>well</w:t>
      </w:r>
      <w:r>
        <w:rPr>
          <w:spacing w:val="-5"/>
        </w:rPr>
        <w:t> </w:t>
      </w:r>
      <w:r>
        <w:rPr/>
        <w:t>as</w:t>
      </w:r>
      <w:r>
        <w:rPr>
          <w:spacing w:val="-5"/>
        </w:rPr>
        <w:t> </w:t>
      </w:r>
      <w:r>
        <w:rPr/>
        <w:t>the</w:t>
      </w:r>
      <w:r>
        <w:rPr>
          <w:spacing w:val="-5"/>
        </w:rPr>
        <w:t> </w:t>
      </w:r>
      <w:r>
        <w:rPr/>
        <w:t>source</w:t>
      </w:r>
      <w:r>
        <w:rPr>
          <w:spacing w:val="-5"/>
        </w:rPr>
        <w:t> </w:t>
      </w:r>
      <w:r>
        <w:rPr/>
        <w:t>code</w:t>
      </w:r>
      <w:r>
        <w:rPr>
          <w:spacing w:val="-5"/>
        </w:rPr>
        <w:t> </w:t>
      </w:r>
      <w:r>
        <w:rPr/>
        <w:t>can</w:t>
      </w:r>
      <w:r>
        <w:rPr>
          <w:spacing w:val="-5"/>
        </w:rPr>
        <w:t> </w:t>
      </w:r>
      <w:r>
        <w:rPr/>
        <w:t>be</w:t>
      </w:r>
      <w:r>
        <w:rPr>
          <w:spacing w:val="-5"/>
        </w:rPr>
        <w:t> </w:t>
      </w:r>
      <w:r>
        <w:rPr/>
        <w:t>found</w:t>
      </w:r>
      <w:r>
        <w:rPr>
          <w:spacing w:val="-5"/>
        </w:rPr>
        <w:t> </w:t>
      </w:r>
      <w:r>
        <w:rPr/>
        <w:t>online</w:t>
      </w:r>
      <w:r>
        <w:rPr>
          <w:spacing w:val="-5"/>
        </w:rPr>
        <w:t> </w:t>
      </w:r>
      <w:r>
        <w:rPr/>
        <w:t>at </w:t>
      </w:r>
      <w:r>
        <w:rPr>
          <w:spacing w:val="-2"/>
        </w:rPr>
        <w:t>https://github.com/Bdegraaf1234/FabLabPublic</w:t>
      </w:r>
    </w:p>
    <w:p>
      <w:pPr>
        <w:spacing w:line="247" w:lineRule="auto" w:before="181"/>
        <w:ind w:left="1133" w:right="1131" w:firstLine="0"/>
        <w:jc w:val="both"/>
        <w:rPr>
          <w:sz w:val="16"/>
        </w:rPr>
      </w:pPr>
      <w:bookmarkStart w:name="_bookmark274" w:id="296"/>
      <w:bookmarkEnd w:id="296"/>
      <w:r>
        <w:rPr/>
      </w:r>
      <w:r>
        <w:rPr>
          <w:b/>
          <w:sz w:val="16"/>
        </w:rPr>
        <w:t>Table</w:t>
      </w:r>
      <w:r>
        <w:rPr>
          <w:b/>
          <w:spacing w:val="-12"/>
          <w:sz w:val="16"/>
        </w:rPr>
        <w:t> </w:t>
      </w:r>
      <w:r>
        <w:rPr>
          <w:b/>
          <w:sz w:val="16"/>
        </w:rPr>
        <w:t>S1:</w:t>
      </w:r>
      <w:r>
        <w:rPr>
          <w:b/>
          <w:spacing w:val="-9"/>
          <w:sz w:val="16"/>
        </w:rPr>
        <w:t> </w:t>
      </w:r>
      <w:r>
        <w:rPr>
          <w:b/>
          <w:sz w:val="16"/>
        </w:rPr>
        <w:t>Overview</w:t>
      </w:r>
      <w:r>
        <w:rPr>
          <w:b/>
          <w:spacing w:val="-11"/>
          <w:sz w:val="16"/>
        </w:rPr>
        <w:t> </w:t>
      </w:r>
      <w:r>
        <w:rPr>
          <w:b/>
          <w:sz w:val="16"/>
        </w:rPr>
        <w:t>of</w:t>
      </w:r>
      <w:r>
        <w:rPr>
          <w:b/>
          <w:spacing w:val="-11"/>
          <w:sz w:val="16"/>
        </w:rPr>
        <w:t> </w:t>
      </w:r>
      <w:r>
        <w:rPr>
          <w:b/>
          <w:sz w:val="16"/>
        </w:rPr>
        <w:t>input</w:t>
      </w:r>
      <w:r>
        <w:rPr>
          <w:b/>
          <w:spacing w:val="-11"/>
          <w:sz w:val="16"/>
        </w:rPr>
        <w:t> </w:t>
      </w:r>
      <w:r>
        <w:rPr>
          <w:b/>
          <w:sz w:val="16"/>
        </w:rPr>
        <w:t>data.</w:t>
      </w:r>
      <w:r>
        <w:rPr>
          <w:b/>
          <w:spacing w:val="5"/>
          <w:sz w:val="16"/>
        </w:rPr>
        <w:t> </w:t>
      </w:r>
      <w:r>
        <w:rPr>
          <w:sz w:val="16"/>
        </w:rPr>
        <w:t>Middle-down:</w:t>
      </w:r>
      <w:r>
        <w:rPr>
          <w:spacing w:val="3"/>
          <w:sz w:val="16"/>
        </w:rPr>
        <w:t> </w:t>
      </w:r>
      <w:r>
        <w:rPr>
          <w:sz w:val="16"/>
        </w:rPr>
        <w:t>The</w:t>
      </w:r>
      <w:r>
        <w:rPr>
          <w:spacing w:val="-12"/>
          <w:sz w:val="16"/>
        </w:rPr>
        <w:t> </w:t>
      </w:r>
      <w:r>
        <w:rPr>
          <w:sz w:val="16"/>
        </w:rPr>
        <w:t>MS1</w:t>
      </w:r>
      <w:r>
        <w:rPr>
          <w:spacing w:val="-11"/>
          <w:sz w:val="16"/>
        </w:rPr>
        <w:t> </w:t>
      </w:r>
      <w:r>
        <w:rPr>
          <w:sz w:val="16"/>
        </w:rPr>
        <w:t>section</w:t>
      </w:r>
      <w:r>
        <w:rPr>
          <w:spacing w:val="-11"/>
          <w:sz w:val="16"/>
        </w:rPr>
        <w:t> </w:t>
      </w:r>
      <w:r>
        <w:rPr>
          <w:sz w:val="16"/>
        </w:rPr>
        <w:t>shows</w:t>
      </w:r>
      <w:r>
        <w:rPr>
          <w:spacing w:val="-11"/>
          <w:sz w:val="16"/>
        </w:rPr>
        <w:t> </w:t>
      </w:r>
      <w:r>
        <w:rPr>
          <w:sz w:val="16"/>
        </w:rPr>
        <w:t>the</w:t>
      </w:r>
      <w:r>
        <w:rPr>
          <w:spacing w:val="-11"/>
          <w:sz w:val="16"/>
        </w:rPr>
        <w:t> </w:t>
      </w:r>
      <w:r>
        <w:rPr>
          <w:sz w:val="16"/>
        </w:rPr>
        <w:t>retention</w:t>
      </w:r>
      <w:r>
        <w:rPr>
          <w:spacing w:val="-11"/>
          <w:sz w:val="16"/>
        </w:rPr>
        <w:t> </w:t>
      </w:r>
      <w:r>
        <w:rPr>
          <w:sz w:val="16"/>
        </w:rPr>
        <w:t>time</w:t>
      </w:r>
      <w:r>
        <w:rPr>
          <w:spacing w:val="-11"/>
          <w:sz w:val="16"/>
        </w:rPr>
        <w:t> </w:t>
      </w:r>
      <w:r>
        <w:rPr>
          <w:sz w:val="16"/>
        </w:rPr>
        <w:t>window</w:t>
      </w:r>
      <w:r>
        <w:rPr>
          <w:spacing w:val="-11"/>
          <w:sz w:val="16"/>
        </w:rPr>
        <w:t> </w:t>
      </w:r>
      <w:r>
        <w:rPr>
          <w:sz w:val="16"/>
        </w:rPr>
        <w:t>over which</w:t>
      </w:r>
      <w:r>
        <w:rPr>
          <w:spacing w:val="-2"/>
          <w:sz w:val="16"/>
        </w:rPr>
        <w:t> </w:t>
      </w:r>
      <w:r>
        <w:rPr>
          <w:sz w:val="16"/>
        </w:rPr>
        <w:t>MS1</w:t>
      </w:r>
      <w:r>
        <w:rPr>
          <w:spacing w:val="-2"/>
          <w:sz w:val="16"/>
        </w:rPr>
        <w:t> </w:t>
      </w:r>
      <w:r>
        <w:rPr>
          <w:sz w:val="16"/>
        </w:rPr>
        <w:t>scans</w:t>
      </w:r>
      <w:r>
        <w:rPr>
          <w:spacing w:val="-2"/>
          <w:sz w:val="16"/>
        </w:rPr>
        <w:t> </w:t>
      </w:r>
      <w:r>
        <w:rPr>
          <w:sz w:val="16"/>
        </w:rPr>
        <w:t>were</w:t>
      </w:r>
      <w:r>
        <w:rPr>
          <w:spacing w:val="-2"/>
          <w:sz w:val="16"/>
        </w:rPr>
        <w:t> </w:t>
      </w:r>
      <w:r>
        <w:rPr>
          <w:sz w:val="16"/>
        </w:rPr>
        <w:t>averaged</w:t>
      </w:r>
      <w:r>
        <w:rPr>
          <w:spacing w:val="-2"/>
          <w:sz w:val="16"/>
        </w:rPr>
        <w:t> </w:t>
      </w:r>
      <w:r>
        <w:rPr>
          <w:sz w:val="16"/>
        </w:rPr>
        <w:t>before</w:t>
      </w:r>
      <w:r>
        <w:rPr>
          <w:spacing w:val="-2"/>
          <w:sz w:val="16"/>
        </w:rPr>
        <w:t> </w:t>
      </w:r>
      <w:r>
        <w:rPr>
          <w:sz w:val="16"/>
        </w:rPr>
        <w:t>deconvolution</w:t>
      </w:r>
      <w:r>
        <w:rPr>
          <w:spacing w:val="-2"/>
          <w:sz w:val="16"/>
        </w:rPr>
        <w:t> </w:t>
      </w:r>
      <w:r>
        <w:rPr>
          <w:sz w:val="16"/>
        </w:rPr>
        <w:t>to</w:t>
      </w:r>
      <w:r>
        <w:rPr>
          <w:spacing w:val="-2"/>
          <w:sz w:val="16"/>
        </w:rPr>
        <w:t> </w:t>
      </w:r>
      <w:r>
        <w:rPr>
          <w:sz w:val="16"/>
        </w:rPr>
        <w:t>obtain</w:t>
      </w:r>
      <w:r>
        <w:rPr>
          <w:spacing w:val="-2"/>
          <w:sz w:val="16"/>
        </w:rPr>
        <w:t> </w:t>
      </w:r>
      <w:r>
        <w:rPr>
          <w:sz w:val="16"/>
        </w:rPr>
        <w:t>the</w:t>
      </w:r>
      <w:r>
        <w:rPr>
          <w:spacing w:val="-2"/>
          <w:sz w:val="16"/>
        </w:rPr>
        <w:t> </w:t>
      </w:r>
      <w:r>
        <w:rPr>
          <w:sz w:val="16"/>
        </w:rPr>
        <w:t>target</w:t>
      </w:r>
      <w:r>
        <w:rPr>
          <w:spacing w:val="-2"/>
          <w:sz w:val="16"/>
        </w:rPr>
        <w:t> </w:t>
      </w:r>
      <w:r>
        <w:rPr>
          <w:sz w:val="16"/>
        </w:rPr>
        <w:t>precursor</w:t>
      </w:r>
      <w:r>
        <w:rPr>
          <w:spacing w:val="-2"/>
          <w:sz w:val="16"/>
        </w:rPr>
        <w:t> </w:t>
      </w:r>
      <w:r>
        <w:rPr>
          <w:sz w:val="16"/>
        </w:rPr>
        <w:t>mass,</w:t>
      </w:r>
      <w:r>
        <w:rPr>
          <w:spacing w:val="-1"/>
          <w:sz w:val="16"/>
        </w:rPr>
        <w:t> </w:t>
      </w:r>
      <w:r>
        <w:rPr>
          <w:sz w:val="16"/>
        </w:rPr>
        <w:t>the</w:t>
      </w:r>
      <w:r>
        <w:rPr>
          <w:spacing w:val="-2"/>
          <w:sz w:val="16"/>
        </w:rPr>
        <w:t> </w:t>
      </w:r>
      <w:r>
        <w:rPr>
          <w:sz w:val="16"/>
        </w:rPr>
        <w:t>selected mass,</w:t>
      </w:r>
      <w:r>
        <w:rPr>
          <w:spacing w:val="-1"/>
          <w:sz w:val="16"/>
        </w:rPr>
        <w:t> </w:t>
      </w:r>
      <w:r>
        <w:rPr>
          <w:sz w:val="16"/>
        </w:rPr>
        <w:t>and</w:t>
      </w:r>
      <w:r>
        <w:rPr>
          <w:spacing w:val="-1"/>
          <w:sz w:val="16"/>
        </w:rPr>
        <w:t> </w:t>
      </w:r>
      <w:r>
        <w:rPr>
          <w:sz w:val="16"/>
        </w:rPr>
        <w:t>the</w:t>
      </w:r>
      <w:r>
        <w:rPr>
          <w:spacing w:val="-1"/>
          <w:sz w:val="16"/>
        </w:rPr>
        <w:t> </w:t>
      </w:r>
      <w:r>
        <w:rPr>
          <w:sz w:val="16"/>
        </w:rPr>
        <w:t>deviation</w:t>
      </w:r>
      <w:r>
        <w:rPr>
          <w:spacing w:val="-1"/>
          <w:sz w:val="16"/>
        </w:rPr>
        <w:t> </w:t>
      </w:r>
      <w:r>
        <w:rPr>
          <w:sz w:val="16"/>
        </w:rPr>
        <w:t>of</w:t>
      </w:r>
      <w:r>
        <w:rPr>
          <w:spacing w:val="-1"/>
          <w:sz w:val="16"/>
        </w:rPr>
        <w:t> </w:t>
      </w:r>
      <w:r>
        <w:rPr>
          <w:sz w:val="16"/>
        </w:rPr>
        <w:t>that</w:t>
      </w:r>
      <w:r>
        <w:rPr>
          <w:spacing w:val="-1"/>
          <w:sz w:val="16"/>
        </w:rPr>
        <w:t> </w:t>
      </w:r>
      <w:r>
        <w:rPr>
          <w:sz w:val="16"/>
        </w:rPr>
        <w:t>selected</w:t>
      </w:r>
      <w:r>
        <w:rPr>
          <w:spacing w:val="-1"/>
          <w:sz w:val="16"/>
        </w:rPr>
        <w:t> </w:t>
      </w:r>
      <w:r>
        <w:rPr>
          <w:sz w:val="16"/>
        </w:rPr>
        <w:t>mass</w:t>
      </w:r>
      <w:r>
        <w:rPr>
          <w:spacing w:val="-1"/>
          <w:sz w:val="16"/>
        </w:rPr>
        <w:t> </w:t>
      </w:r>
      <w:r>
        <w:rPr>
          <w:sz w:val="16"/>
        </w:rPr>
        <w:t>from</w:t>
      </w:r>
      <w:r>
        <w:rPr>
          <w:spacing w:val="-1"/>
          <w:sz w:val="16"/>
        </w:rPr>
        <w:t> </w:t>
      </w:r>
      <w:r>
        <w:rPr>
          <w:sz w:val="16"/>
        </w:rPr>
        <w:t>the</w:t>
      </w:r>
      <w:r>
        <w:rPr>
          <w:spacing w:val="-1"/>
          <w:sz w:val="16"/>
        </w:rPr>
        <w:t> </w:t>
      </w:r>
      <w:r>
        <w:rPr>
          <w:sz w:val="16"/>
        </w:rPr>
        <w:t>known</w:t>
      </w:r>
      <w:r>
        <w:rPr>
          <w:spacing w:val="-1"/>
          <w:sz w:val="16"/>
        </w:rPr>
        <w:t> </w:t>
      </w:r>
      <w:r>
        <w:rPr>
          <w:sz w:val="16"/>
        </w:rPr>
        <w:t>target</w:t>
      </w:r>
      <w:r>
        <w:rPr>
          <w:spacing w:val="-1"/>
          <w:sz w:val="16"/>
        </w:rPr>
        <w:t> </w:t>
      </w:r>
      <w:r>
        <w:rPr>
          <w:sz w:val="16"/>
        </w:rPr>
        <w:t>mass.</w:t>
      </w:r>
      <w:r>
        <w:rPr>
          <w:spacing w:val="19"/>
          <w:sz w:val="16"/>
        </w:rPr>
        <w:t> </w:t>
      </w:r>
      <w:r>
        <w:rPr>
          <w:sz w:val="16"/>
        </w:rPr>
        <w:t>The</w:t>
      </w:r>
      <w:r>
        <w:rPr>
          <w:spacing w:val="-1"/>
          <w:sz w:val="16"/>
        </w:rPr>
        <w:t> </w:t>
      </w:r>
      <w:r>
        <w:rPr>
          <w:sz w:val="16"/>
        </w:rPr>
        <w:t>MS2</w:t>
      </w:r>
      <w:r>
        <w:rPr>
          <w:spacing w:val="-1"/>
          <w:sz w:val="16"/>
        </w:rPr>
        <w:t> </w:t>
      </w:r>
      <w:r>
        <w:rPr>
          <w:sz w:val="16"/>
        </w:rPr>
        <w:t>section</w:t>
      </w:r>
      <w:r>
        <w:rPr>
          <w:spacing w:val="-1"/>
          <w:sz w:val="16"/>
        </w:rPr>
        <w:t> </w:t>
      </w:r>
      <w:r>
        <w:rPr>
          <w:sz w:val="16"/>
        </w:rPr>
        <w:t>shows</w:t>
      </w:r>
      <w:r>
        <w:rPr>
          <w:spacing w:val="-1"/>
          <w:sz w:val="16"/>
        </w:rPr>
        <w:t> </w:t>
      </w:r>
      <w:r>
        <w:rPr>
          <w:sz w:val="16"/>
        </w:rPr>
        <w:t>the retention</w:t>
      </w:r>
      <w:r>
        <w:rPr>
          <w:spacing w:val="-7"/>
          <w:sz w:val="16"/>
        </w:rPr>
        <w:t> </w:t>
      </w:r>
      <w:r>
        <w:rPr>
          <w:sz w:val="16"/>
        </w:rPr>
        <w:t>time</w:t>
      </w:r>
      <w:r>
        <w:rPr>
          <w:spacing w:val="-7"/>
          <w:sz w:val="16"/>
        </w:rPr>
        <w:t> </w:t>
      </w:r>
      <w:r>
        <w:rPr>
          <w:sz w:val="16"/>
        </w:rPr>
        <w:t>window</w:t>
      </w:r>
      <w:r>
        <w:rPr>
          <w:spacing w:val="-7"/>
          <w:sz w:val="16"/>
        </w:rPr>
        <w:t> </w:t>
      </w:r>
      <w:r>
        <w:rPr>
          <w:sz w:val="16"/>
        </w:rPr>
        <w:t>over</w:t>
      </w:r>
      <w:r>
        <w:rPr>
          <w:spacing w:val="-7"/>
          <w:sz w:val="16"/>
        </w:rPr>
        <w:t> </w:t>
      </w:r>
      <w:r>
        <w:rPr>
          <w:sz w:val="16"/>
        </w:rPr>
        <w:t>which</w:t>
      </w:r>
      <w:r>
        <w:rPr>
          <w:spacing w:val="-7"/>
          <w:sz w:val="16"/>
        </w:rPr>
        <w:t> </w:t>
      </w:r>
      <w:r>
        <w:rPr>
          <w:sz w:val="16"/>
        </w:rPr>
        <w:t>MS2</w:t>
      </w:r>
      <w:r>
        <w:rPr>
          <w:spacing w:val="-7"/>
          <w:sz w:val="16"/>
        </w:rPr>
        <w:t> </w:t>
      </w:r>
      <w:r>
        <w:rPr>
          <w:sz w:val="16"/>
        </w:rPr>
        <w:t>scans</w:t>
      </w:r>
      <w:r>
        <w:rPr>
          <w:spacing w:val="-7"/>
          <w:sz w:val="16"/>
        </w:rPr>
        <w:t> </w:t>
      </w:r>
      <w:r>
        <w:rPr>
          <w:sz w:val="16"/>
        </w:rPr>
        <w:t>were</w:t>
      </w:r>
      <w:r>
        <w:rPr>
          <w:spacing w:val="-7"/>
          <w:sz w:val="16"/>
        </w:rPr>
        <w:t> </w:t>
      </w:r>
      <w:r>
        <w:rPr>
          <w:sz w:val="16"/>
        </w:rPr>
        <w:t>averaged</w:t>
      </w:r>
      <w:r>
        <w:rPr>
          <w:spacing w:val="-7"/>
          <w:sz w:val="16"/>
        </w:rPr>
        <w:t> </w:t>
      </w:r>
      <w:r>
        <w:rPr>
          <w:sz w:val="16"/>
        </w:rPr>
        <w:t>before</w:t>
      </w:r>
      <w:r>
        <w:rPr>
          <w:spacing w:val="-7"/>
          <w:sz w:val="16"/>
        </w:rPr>
        <w:t> </w:t>
      </w:r>
      <w:r>
        <w:rPr>
          <w:sz w:val="16"/>
        </w:rPr>
        <w:t>deconvolution</w:t>
      </w:r>
      <w:r>
        <w:rPr>
          <w:spacing w:val="-7"/>
          <w:sz w:val="16"/>
        </w:rPr>
        <w:t> </w:t>
      </w:r>
      <w:r>
        <w:rPr>
          <w:sz w:val="16"/>
        </w:rPr>
        <w:t>to</w:t>
      </w:r>
      <w:r>
        <w:rPr>
          <w:spacing w:val="-7"/>
          <w:sz w:val="16"/>
        </w:rPr>
        <w:t> </w:t>
      </w:r>
      <w:r>
        <w:rPr>
          <w:sz w:val="16"/>
        </w:rPr>
        <w:t>obtain</w:t>
      </w:r>
      <w:r>
        <w:rPr>
          <w:spacing w:val="-7"/>
          <w:sz w:val="16"/>
        </w:rPr>
        <w:t> </w:t>
      </w:r>
      <w:r>
        <w:rPr>
          <w:sz w:val="16"/>
        </w:rPr>
        <w:t>the</w:t>
      </w:r>
      <w:r>
        <w:rPr>
          <w:spacing w:val="-7"/>
          <w:sz w:val="16"/>
        </w:rPr>
        <w:t> </w:t>
      </w:r>
      <w:r>
        <w:rPr>
          <w:sz w:val="16"/>
        </w:rPr>
        <w:t>fragment masses, how many scans were averaged to achieve, and how many fragment masses were obtained. Bottom-up:</w:t>
      </w:r>
      <w:r>
        <w:rPr>
          <w:spacing w:val="33"/>
          <w:sz w:val="16"/>
        </w:rPr>
        <w:t> </w:t>
      </w:r>
      <w:r>
        <w:rPr>
          <w:sz w:val="16"/>
        </w:rPr>
        <w:t>The bottom-up section of the table shows the number of raw files that were used as input, which proteases were used for digestion and the number of peptides that resulted from </w:t>
      </w:r>
      <w:r>
        <w:rPr>
          <w:i/>
          <w:sz w:val="16"/>
        </w:rPr>
        <w:t>de novo </w:t>
      </w:r>
      <w:r>
        <w:rPr>
          <w:sz w:val="16"/>
        </w:rPr>
        <w:t>peptide sequencing using PEAKS.</w:t>
      </w:r>
    </w:p>
    <w:p>
      <w:pPr>
        <w:pStyle w:val="BodyText"/>
        <w:spacing w:before="209"/>
      </w:pPr>
      <w:r>
        <w:rPr/>
        <w:drawing>
          <wp:anchor distT="0" distB="0" distL="0" distR="0" allowOverlap="1" layoutInCell="1" locked="0" behindDoc="1" simplePos="0" relativeHeight="487700480">
            <wp:simplePos x="0" y="0"/>
            <wp:positionH relativeFrom="page">
              <wp:posOffset>720001</wp:posOffset>
            </wp:positionH>
            <wp:positionV relativeFrom="paragraph">
              <wp:posOffset>294519</wp:posOffset>
            </wp:positionV>
            <wp:extent cx="4325111" cy="1673352"/>
            <wp:effectExtent l="0" t="0" r="0" b="0"/>
            <wp:wrapTopAndBottom/>
            <wp:docPr id="834" name="Image 834"/>
            <wp:cNvGraphicFramePr>
              <a:graphicFrameLocks/>
            </wp:cNvGraphicFramePr>
            <a:graphic>
              <a:graphicData uri="http://schemas.openxmlformats.org/drawingml/2006/picture">
                <pic:pic>
                  <pic:nvPicPr>
                    <pic:cNvPr id="834" name="Image 834"/>
                    <pic:cNvPicPr/>
                  </pic:nvPicPr>
                  <pic:blipFill>
                    <a:blip r:embed="rId132" cstate="print"/>
                    <a:stretch>
                      <a:fillRect/>
                    </a:stretch>
                  </pic:blipFill>
                  <pic:spPr>
                    <a:xfrm>
                      <a:off x="0" y="0"/>
                      <a:ext cx="4325111" cy="1673352"/>
                    </a:xfrm>
                    <a:prstGeom prst="rect">
                      <a:avLst/>
                    </a:prstGeom>
                  </pic:spPr>
                </pic:pic>
              </a:graphicData>
            </a:graphic>
          </wp:anchor>
        </w:drawing>
      </w:r>
    </w:p>
    <w:p>
      <w:pPr>
        <w:spacing w:line="247" w:lineRule="auto" w:before="181"/>
        <w:ind w:left="1133" w:right="1132" w:firstLine="0"/>
        <w:jc w:val="both"/>
        <w:rPr>
          <w:sz w:val="16"/>
        </w:rPr>
      </w:pPr>
      <w:bookmarkStart w:name="_bookmark275" w:id="297"/>
      <w:bookmarkEnd w:id="297"/>
      <w:r>
        <w:rPr/>
      </w:r>
      <w:r>
        <w:rPr>
          <w:b/>
          <w:sz w:val="16"/>
        </w:rPr>
        <w:t>Table</w:t>
      </w:r>
      <w:r>
        <w:rPr>
          <w:b/>
          <w:spacing w:val="-3"/>
          <w:sz w:val="16"/>
        </w:rPr>
        <w:t> </w:t>
      </w:r>
      <w:r>
        <w:rPr>
          <w:b/>
          <w:sz w:val="16"/>
        </w:rPr>
        <w:t>S2: Number</w:t>
      </w:r>
      <w:r>
        <w:rPr>
          <w:b/>
          <w:spacing w:val="-3"/>
          <w:sz w:val="16"/>
        </w:rPr>
        <w:t> </w:t>
      </w:r>
      <w:r>
        <w:rPr>
          <w:b/>
          <w:sz w:val="16"/>
        </w:rPr>
        <w:t>of</w:t>
      </w:r>
      <w:r>
        <w:rPr>
          <w:b/>
          <w:spacing w:val="-3"/>
          <w:sz w:val="16"/>
        </w:rPr>
        <w:t> </w:t>
      </w:r>
      <w:r>
        <w:rPr>
          <w:b/>
          <w:sz w:val="16"/>
        </w:rPr>
        <w:t>segment</w:t>
      </w:r>
      <w:r>
        <w:rPr>
          <w:b/>
          <w:spacing w:val="-3"/>
          <w:sz w:val="16"/>
        </w:rPr>
        <w:t> </w:t>
      </w:r>
      <w:r>
        <w:rPr>
          <w:b/>
          <w:sz w:val="16"/>
        </w:rPr>
        <w:t>candidates</w:t>
      </w:r>
      <w:r>
        <w:rPr>
          <w:b/>
          <w:spacing w:val="-3"/>
          <w:sz w:val="16"/>
        </w:rPr>
        <w:t> </w:t>
      </w:r>
      <w:r>
        <w:rPr>
          <w:b/>
          <w:sz w:val="16"/>
        </w:rPr>
        <w:t>throughout</w:t>
      </w:r>
      <w:r>
        <w:rPr>
          <w:b/>
          <w:spacing w:val="-3"/>
          <w:sz w:val="16"/>
        </w:rPr>
        <w:t> </w:t>
      </w:r>
      <w:r>
        <w:rPr>
          <w:b/>
          <w:sz w:val="16"/>
        </w:rPr>
        <w:t>the</w:t>
      </w:r>
      <w:r>
        <w:rPr>
          <w:b/>
          <w:spacing w:val="-3"/>
          <w:sz w:val="16"/>
        </w:rPr>
        <w:t> </w:t>
      </w:r>
      <w:r>
        <w:rPr>
          <w:b/>
          <w:sz w:val="16"/>
        </w:rPr>
        <w:t>workflow.</w:t>
      </w:r>
      <w:r>
        <w:rPr>
          <w:b/>
          <w:spacing w:val="14"/>
          <w:sz w:val="16"/>
        </w:rPr>
        <w:t> </w:t>
      </w:r>
      <w:r>
        <w:rPr>
          <w:sz w:val="16"/>
        </w:rPr>
        <w:t>The</w:t>
      </w:r>
      <w:r>
        <w:rPr>
          <w:spacing w:val="-3"/>
          <w:sz w:val="16"/>
        </w:rPr>
        <w:t> </w:t>
      </w:r>
      <w:r>
        <w:rPr>
          <w:sz w:val="16"/>
        </w:rPr>
        <w:t>table</w:t>
      </w:r>
      <w:r>
        <w:rPr>
          <w:spacing w:val="-3"/>
          <w:sz w:val="16"/>
        </w:rPr>
        <w:t> </w:t>
      </w:r>
      <w:r>
        <w:rPr>
          <w:sz w:val="16"/>
        </w:rPr>
        <w:t>shows</w:t>
      </w:r>
      <w:r>
        <w:rPr>
          <w:spacing w:val="-3"/>
          <w:sz w:val="16"/>
        </w:rPr>
        <w:t> </w:t>
      </w:r>
      <w:r>
        <w:rPr>
          <w:sz w:val="16"/>
        </w:rPr>
        <w:t>the</w:t>
      </w:r>
      <w:r>
        <w:rPr>
          <w:spacing w:val="-3"/>
          <w:sz w:val="16"/>
        </w:rPr>
        <w:t> </w:t>
      </w:r>
      <w:r>
        <w:rPr>
          <w:sz w:val="16"/>
        </w:rPr>
        <w:t>number</w:t>
      </w:r>
      <w:r>
        <w:rPr>
          <w:spacing w:val="-3"/>
          <w:sz w:val="16"/>
        </w:rPr>
        <w:t> </w:t>
      </w:r>
      <w:r>
        <w:rPr>
          <w:sz w:val="16"/>
        </w:rPr>
        <w:t>of segment</w:t>
      </w:r>
      <w:r>
        <w:rPr>
          <w:spacing w:val="-12"/>
          <w:sz w:val="16"/>
        </w:rPr>
        <w:t> </w:t>
      </w:r>
      <w:r>
        <w:rPr>
          <w:sz w:val="16"/>
        </w:rPr>
        <w:t>candidates</w:t>
      </w:r>
      <w:r>
        <w:rPr>
          <w:spacing w:val="-11"/>
          <w:sz w:val="16"/>
        </w:rPr>
        <w:t> </w:t>
      </w:r>
      <w:r>
        <w:rPr>
          <w:sz w:val="16"/>
        </w:rPr>
        <w:t>at</w:t>
      </w:r>
      <w:r>
        <w:rPr>
          <w:spacing w:val="-11"/>
          <w:sz w:val="16"/>
        </w:rPr>
        <w:t> </w:t>
      </w:r>
      <w:r>
        <w:rPr>
          <w:sz w:val="16"/>
        </w:rPr>
        <w:t>the</w:t>
      </w:r>
      <w:r>
        <w:rPr>
          <w:spacing w:val="-11"/>
          <w:sz w:val="16"/>
        </w:rPr>
        <w:t> </w:t>
      </w:r>
      <w:r>
        <w:rPr>
          <w:sz w:val="16"/>
        </w:rPr>
        <w:t>start</w:t>
      </w:r>
      <w:r>
        <w:rPr>
          <w:spacing w:val="-11"/>
          <w:sz w:val="16"/>
        </w:rPr>
        <w:t> </w:t>
      </w:r>
      <w:r>
        <w:rPr>
          <w:sz w:val="16"/>
        </w:rPr>
        <w:t>and</w:t>
      </w:r>
      <w:r>
        <w:rPr>
          <w:spacing w:val="-11"/>
          <w:sz w:val="16"/>
        </w:rPr>
        <w:t> </w:t>
      </w:r>
      <w:r>
        <w:rPr>
          <w:sz w:val="16"/>
        </w:rPr>
        <w:t>end</w:t>
      </w:r>
      <w:r>
        <w:rPr>
          <w:spacing w:val="-11"/>
          <w:sz w:val="16"/>
        </w:rPr>
        <w:t> </w:t>
      </w:r>
      <w:r>
        <w:rPr>
          <w:sz w:val="16"/>
        </w:rPr>
        <w:t>of</w:t>
      </w:r>
      <w:r>
        <w:rPr>
          <w:spacing w:val="-11"/>
          <w:sz w:val="16"/>
        </w:rPr>
        <w:t> </w:t>
      </w:r>
      <w:r>
        <w:rPr>
          <w:sz w:val="16"/>
        </w:rPr>
        <w:t>each</w:t>
      </w:r>
      <w:r>
        <w:rPr>
          <w:spacing w:val="-12"/>
          <w:sz w:val="16"/>
        </w:rPr>
        <w:t> </w:t>
      </w:r>
      <w:r>
        <w:rPr>
          <w:sz w:val="16"/>
        </w:rPr>
        <w:t>stage.</w:t>
      </w:r>
      <w:r>
        <w:rPr>
          <w:spacing w:val="-11"/>
          <w:sz w:val="16"/>
        </w:rPr>
        <w:t> </w:t>
      </w:r>
      <w:r>
        <w:rPr>
          <w:sz w:val="16"/>
        </w:rPr>
        <w:t>For</w:t>
      </w:r>
      <w:r>
        <w:rPr>
          <w:spacing w:val="-11"/>
          <w:sz w:val="16"/>
        </w:rPr>
        <w:t> </w:t>
      </w:r>
      <w:r>
        <w:rPr>
          <w:sz w:val="16"/>
        </w:rPr>
        <w:t>the</w:t>
      </w:r>
      <w:r>
        <w:rPr>
          <w:spacing w:val="-11"/>
          <w:sz w:val="16"/>
        </w:rPr>
        <w:t> </w:t>
      </w:r>
      <w:r>
        <w:rPr>
          <w:sz w:val="16"/>
        </w:rPr>
        <w:t>mix</w:t>
      </w:r>
      <w:r>
        <w:rPr>
          <w:spacing w:val="-11"/>
          <w:sz w:val="16"/>
        </w:rPr>
        <w:t> </w:t>
      </w:r>
      <w:r>
        <w:rPr>
          <w:sz w:val="16"/>
        </w:rPr>
        <w:t>and</w:t>
      </w:r>
      <w:r>
        <w:rPr>
          <w:spacing w:val="-11"/>
          <w:sz w:val="16"/>
        </w:rPr>
        <w:t> </w:t>
      </w:r>
      <w:r>
        <w:rPr>
          <w:sz w:val="16"/>
        </w:rPr>
        <w:t>polyclonal</w:t>
      </w:r>
      <w:r>
        <w:rPr>
          <w:spacing w:val="-11"/>
          <w:sz w:val="16"/>
        </w:rPr>
        <w:t> </w:t>
      </w:r>
      <w:r>
        <w:rPr>
          <w:sz w:val="16"/>
        </w:rPr>
        <w:t>FR</w:t>
      </w:r>
      <w:r>
        <w:rPr>
          <w:spacing w:val="-11"/>
          <w:sz w:val="16"/>
        </w:rPr>
        <w:t> </w:t>
      </w:r>
      <w:r>
        <w:rPr>
          <w:sz w:val="16"/>
        </w:rPr>
        <w:t>sequencing</w:t>
      </w:r>
      <w:r>
        <w:rPr>
          <w:spacing w:val="-11"/>
          <w:sz w:val="16"/>
        </w:rPr>
        <w:t> </w:t>
      </w:r>
      <w:r>
        <w:rPr>
          <w:sz w:val="16"/>
        </w:rPr>
        <w:t>stage,</w:t>
      </w:r>
      <w:r>
        <w:rPr>
          <w:spacing w:val="-12"/>
          <w:sz w:val="16"/>
        </w:rPr>
        <w:t> </w:t>
      </w:r>
      <w:r>
        <w:rPr>
          <w:sz w:val="16"/>
        </w:rPr>
        <w:t>a middle</w:t>
      </w:r>
      <w:r>
        <w:rPr>
          <w:spacing w:val="-12"/>
          <w:sz w:val="16"/>
        </w:rPr>
        <w:t> </w:t>
      </w:r>
      <w:r>
        <w:rPr>
          <w:sz w:val="16"/>
        </w:rPr>
        <w:t>column</w:t>
      </w:r>
      <w:r>
        <w:rPr>
          <w:spacing w:val="-11"/>
          <w:sz w:val="16"/>
        </w:rPr>
        <w:t> </w:t>
      </w:r>
      <w:r>
        <w:rPr>
          <w:sz w:val="16"/>
        </w:rPr>
        <w:t>is</w:t>
      </w:r>
      <w:r>
        <w:rPr>
          <w:spacing w:val="-11"/>
          <w:sz w:val="16"/>
        </w:rPr>
        <w:t> </w:t>
      </w:r>
      <w:r>
        <w:rPr>
          <w:sz w:val="16"/>
        </w:rPr>
        <w:t>included</w:t>
      </w:r>
      <w:r>
        <w:rPr>
          <w:spacing w:val="-11"/>
          <w:sz w:val="16"/>
        </w:rPr>
        <w:t> </w:t>
      </w:r>
      <w:r>
        <w:rPr>
          <w:sz w:val="16"/>
        </w:rPr>
        <w:t>which</w:t>
      </w:r>
      <w:r>
        <w:rPr>
          <w:spacing w:val="-11"/>
          <w:sz w:val="16"/>
        </w:rPr>
        <w:t> </w:t>
      </w:r>
      <w:r>
        <w:rPr>
          <w:sz w:val="16"/>
        </w:rPr>
        <w:t>displays</w:t>
      </w:r>
      <w:r>
        <w:rPr>
          <w:spacing w:val="-11"/>
          <w:sz w:val="16"/>
        </w:rPr>
        <w:t> </w:t>
      </w:r>
      <w:r>
        <w:rPr>
          <w:sz w:val="16"/>
        </w:rPr>
        <w:t>the</w:t>
      </w:r>
      <w:r>
        <w:rPr>
          <w:spacing w:val="-11"/>
          <w:sz w:val="16"/>
        </w:rPr>
        <w:t> </w:t>
      </w:r>
      <w:r>
        <w:rPr>
          <w:sz w:val="16"/>
        </w:rPr>
        <w:t>number</w:t>
      </w:r>
      <w:r>
        <w:rPr>
          <w:spacing w:val="-11"/>
          <w:sz w:val="16"/>
        </w:rPr>
        <w:t> </w:t>
      </w:r>
      <w:r>
        <w:rPr>
          <w:sz w:val="16"/>
        </w:rPr>
        <w:t>of</w:t>
      </w:r>
      <w:r>
        <w:rPr>
          <w:spacing w:val="-12"/>
          <w:sz w:val="16"/>
        </w:rPr>
        <w:t> </w:t>
      </w:r>
      <w:r>
        <w:rPr>
          <w:sz w:val="16"/>
        </w:rPr>
        <w:t>candidates</w:t>
      </w:r>
      <w:r>
        <w:rPr>
          <w:spacing w:val="-11"/>
          <w:sz w:val="16"/>
        </w:rPr>
        <w:t> </w:t>
      </w:r>
      <w:r>
        <w:rPr>
          <w:sz w:val="16"/>
        </w:rPr>
        <w:t>after</w:t>
      </w:r>
      <w:r>
        <w:rPr>
          <w:spacing w:val="-11"/>
          <w:sz w:val="16"/>
        </w:rPr>
        <w:t> </w:t>
      </w:r>
      <w:r>
        <w:rPr>
          <w:sz w:val="16"/>
        </w:rPr>
        <w:t>a</w:t>
      </w:r>
      <w:r>
        <w:rPr>
          <w:spacing w:val="-11"/>
          <w:sz w:val="16"/>
        </w:rPr>
        <w:t> </w:t>
      </w:r>
      <w:r>
        <w:rPr>
          <w:sz w:val="16"/>
        </w:rPr>
        <w:t>“first</w:t>
      </w:r>
      <w:r>
        <w:rPr>
          <w:spacing w:val="-11"/>
          <w:sz w:val="16"/>
        </w:rPr>
        <w:t> </w:t>
      </w:r>
      <w:r>
        <w:rPr>
          <w:sz w:val="16"/>
        </w:rPr>
        <w:t>pass”</w:t>
      </w:r>
      <w:r>
        <w:rPr>
          <w:spacing w:val="-11"/>
          <w:sz w:val="16"/>
        </w:rPr>
        <w:t> </w:t>
      </w:r>
      <w:r>
        <w:rPr>
          <w:sz w:val="16"/>
        </w:rPr>
        <w:t>filtering,</w:t>
      </w:r>
      <w:r>
        <w:rPr>
          <w:spacing w:val="-11"/>
          <w:sz w:val="16"/>
        </w:rPr>
        <w:t> </w:t>
      </w:r>
      <w:r>
        <w:rPr>
          <w:sz w:val="16"/>
        </w:rPr>
        <w:t>for</w:t>
      </w:r>
      <w:r>
        <w:rPr>
          <w:spacing w:val="-11"/>
          <w:sz w:val="16"/>
        </w:rPr>
        <w:t> </w:t>
      </w:r>
      <w:r>
        <w:rPr>
          <w:sz w:val="16"/>
        </w:rPr>
        <w:t>example excluding candidates that do not have highly conserved residues (Cys23 and Cys104 specifically), or candidates with highly unlikely terminal mass offsets.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spacing w:before="228"/>
      </w:pPr>
    </w:p>
    <w:p>
      <w:pPr>
        <w:tabs>
          <w:tab w:pos="1406" w:val="left" w:leader="none"/>
        </w:tabs>
        <w:spacing w:line="240" w:lineRule="auto"/>
        <w:ind w:left="0" w:right="0" w:firstLine="0"/>
        <w:rPr>
          <w:sz w:val="20"/>
        </w:rPr>
      </w:pPr>
      <w:r>
        <w:rPr>
          <w:position w:val="132"/>
          <w:sz w:val="20"/>
        </w:rPr>
        <mc:AlternateContent>
          <mc:Choice Requires="wps">
            <w:drawing>
              <wp:inline distT="0" distB="0" distL="0" distR="0">
                <wp:extent cx="347345" cy="900430"/>
                <wp:effectExtent l="0" t="0" r="0" b="0"/>
                <wp:docPr id="835" name="Textbox 835"/>
                <wp:cNvGraphicFramePr>
                  <a:graphicFrameLocks/>
                </wp:cNvGraphicFramePr>
                <a:graphic>
                  <a:graphicData uri="http://schemas.microsoft.com/office/word/2010/wordprocessingShape">
                    <wps:wsp>
                      <wps:cNvPr id="835" name="Textbox 835"/>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585" filled="true" fillcolor="#7f7f7f" stroked="false">
                <w10:anchorlock/>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v:shape>
            </w:pict>
          </mc:Fallback>
        </mc:AlternateContent>
      </w:r>
      <w:r>
        <w:rPr>
          <w:position w:val="132"/>
          <w:sz w:val="20"/>
        </w:rPr>
      </w:r>
      <w:r>
        <w:rPr>
          <w:position w:val="132"/>
          <w:sz w:val="20"/>
        </w:rPr>
        <w:tab/>
      </w:r>
      <w:r>
        <w:rPr>
          <w:sz w:val="20"/>
        </w:rPr>
        <w:drawing>
          <wp:inline distT="0" distB="0" distL="0" distR="0">
            <wp:extent cx="4334255" cy="4748784"/>
            <wp:effectExtent l="0" t="0" r="0" b="0"/>
            <wp:docPr id="836" name="Image 836"/>
            <wp:cNvGraphicFramePr>
              <a:graphicFrameLocks/>
            </wp:cNvGraphicFramePr>
            <a:graphic>
              <a:graphicData uri="http://schemas.openxmlformats.org/drawingml/2006/picture">
                <pic:pic>
                  <pic:nvPicPr>
                    <pic:cNvPr id="836" name="Image 836"/>
                    <pic:cNvPicPr/>
                  </pic:nvPicPr>
                  <pic:blipFill>
                    <a:blip r:embed="rId133" cstate="print"/>
                    <a:stretch>
                      <a:fillRect/>
                    </a:stretch>
                  </pic:blipFill>
                  <pic:spPr>
                    <a:xfrm>
                      <a:off x="0" y="0"/>
                      <a:ext cx="4334255" cy="4748784"/>
                    </a:xfrm>
                    <a:prstGeom prst="rect">
                      <a:avLst/>
                    </a:prstGeom>
                  </pic:spPr>
                </pic:pic>
              </a:graphicData>
            </a:graphic>
          </wp:inline>
        </w:drawing>
      </w:r>
      <w:r>
        <w:rPr>
          <w:sz w:val="20"/>
        </w:rPr>
      </w:r>
    </w:p>
    <w:p>
      <w:pPr>
        <w:spacing w:line="247" w:lineRule="auto" w:before="160"/>
        <w:ind w:left="1133" w:right="1131" w:firstLine="0"/>
        <w:jc w:val="both"/>
        <w:rPr>
          <w:sz w:val="16"/>
        </w:rPr>
      </w:pPr>
      <w:bookmarkStart w:name="_bookmark276" w:id="298"/>
      <w:bookmarkEnd w:id="298"/>
      <w:r>
        <w:rPr/>
      </w:r>
      <w:r>
        <w:rPr>
          <w:b/>
          <w:sz w:val="16"/>
        </w:rPr>
        <w:t>Figure S1:</w:t>
      </w:r>
      <w:r>
        <w:rPr>
          <w:b/>
          <w:spacing w:val="34"/>
          <w:sz w:val="16"/>
        </w:rPr>
        <w:t> </w:t>
      </w:r>
      <w:r>
        <w:rPr>
          <w:b/>
          <w:sz w:val="16"/>
        </w:rPr>
        <w:t>Framework region candidate generation.</w:t>
      </w:r>
      <w:r>
        <w:rPr>
          <w:b/>
          <w:spacing w:val="40"/>
          <w:sz w:val="16"/>
        </w:rPr>
        <w:t> </w:t>
      </w:r>
      <w:r>
        <w:rPr>
          <w:sz w:val="16"/>
        </w:rPr>
        <w:t>Candidate FR sequences for each framework region</w:t>
      </w:r>
      <w:r>
        <w:rPr>
          <w:spacing w:val="-10"/>
          <w:sz w:val="16"/>
        </w:rPr>
        <w:t> </w:t>
      </w:r>
      <w:r>
        <w:rPr>
          <w:sz w:val="16"/>
        </w:rPr>
        <w:t>are</w:t>
      </w:r>
      <w:r>
        <w:rPr>
          <w:spacing w:val="-10"/>
          <w:sz w:val="16"/>
        </w:rPr>
        <w:t> </w:t>
      </w:r>
      <w:r>
        <w:rPr>
          <w:sz w:val="16"/>
        </w:rPr>
        <w:t>generated</w:t>
      </w:r>
      <w:r>
        <w:rPr>
          <w:spacing w:val="-9"/>
          <w:sz w:val="16"/>
        </w:rPr>
        <w:t> </w:t>
      </w:r>
      <w:r>
        <w:rPr>
          <w:sz w:val="16"/>
        </w:rPr>
        <w:t>from</w:t>
      </w:r>
      <w:r>
        <w:rPr>
          <w:spacing w:val="-10"/>
          <w:sz w:val="16"/>
        </w:rPr>
        <w:t> </w:t>
      </w:r>
      <w:r>
        <w:rPr>
          <w:sz w:val="16"/>
        </w:rPr>
        <w:t>residue</w:t>
      </w:r>
      <w:r>
        <w:rPr>
          <w:spacing w:val="-10"/>
          <w:sz w:val="16"/>
        </w:rPr>
        <w:t> </w:t>
      </w:r>
      <w:r>
        <w:rPr>
          <w:sz w:val="16"/>
        </w:rPr>
        <w:t>frequency</w:t>
      </w:r>
      <w:r>
        <w:rPr>
          <w:spacing w:val="-9"/>
          <w:sz w:val="16"/>
        </w:rPr>
        <w:t> </w:t>
      </w:r>
      <w:r>
        <w:rPr>
          <w:sz w:val="16"/>
        </w:rPr>
        <w:t>tables</w:t>
      </w:r>
      <w:r>
        <w:rPr>
          <w:spacing w:val="-10"/>
          <w:sz w:val="16"/>
        </w:rPr>
        <w:t> </w:t>
      </w:r>
      <w:r>
        <w:rPr>
          <w:sz w:val="16"/>
        </w:rPr>
        <w:t>from</w:t>
      </w:r>
      <w:r>
        <w:rPr>
          <w:spacing w:val="-10"/>
          <w:sz w:val="16"/>
        </w:rPr>
        <w:t> </w:t>
      </w:r>
      <w:r>
        <w:rPr>
          <w:sz w:val="16"/>
        </w:rPr>
        <w:t>three</w:t>
      </w:r>
      <w:r>
        <w:rPr>
          <w:spacing w:val="-9"/>
          <w:sz w:val="16"/>
        </w:rPr>
        <w:t> </w:t>
      </w:r>
      <w:r>
        <w:rPr>
          <w:sz w:val="16"/>
        </w:rPr>
        <w:t>sources:</w:t>
      </w:r>
      <w:r>
        <w:rPr>
          <w:spacing w:val="7"/>
          <w:sz w:val="16"/>
        </w:rPr>
        <w:t> </w:t>
      </w:r>
      <w:r>
        <w:rPr>
          <w:sz w:val="16"/>
        </w:rPr>
        <w:t>The</w:t>
      </w:r>
      <w:r>
        <w:rPr>
          <w:spacing w:val="-10"/>
          <w:sz w:val="16"/>
        </w:rPr>
        <w:t> </w:t>
      </w:r>
      <w:r>
        <w:rPr>
          <w:sz w:val="16"/>
        </w:rPr>
        <w:t>definitive</w:t>
      </w:r>
      <w:r>
        <w:rPr>
          <w:spacing w:val="-10"/>
          <w:sz w:val="16"/>
        </w:rPr>
        <w:t> </w:t>
      </w:r>
      <w:r>
        <w:rPr>
          <w:sz w:val="16"/>
        </w:rPr>
        <w:t>Stitch</w:t>
      </w:r>
      <w:r>
        <w:rPr>
          <w:spacing w:val="-9"/>
          <w:sz w:val="16"/>
        </w:rPr>
        <w:t> </w:t>
      </w:r>
      <w:r>
        <w:rPr>
          <w:sz w:val="16"/>
        </w:rPr>
        <w:t>run,</w:t>
      </w:r>
      <w:r>
        <w:rPr>
          <w:spacing w:val="-9"/>
          <w:sz w:val="16"/>
        </w:rPr>
        <w:t> </w:t>
      </w:r>
      <w:r>
        <w:rPr>
          <w:sz w:val="16"/>
        </w:rPr>
        <w:t>the</w:t>
      </w:r>
      <w:r>
        <w:rPr>
          <w:spacing w:val="-9"/>
          <w:sz w:val="16"/>
        </w:rPr>
        <w:t> </w:t>
      </w:r>
      <w:r>
        <w:rPr>
          <w:sz w:val="16"/>
        </w:rPr>
        <w:t>tem- plate</w:t>
      </w:r>
      <w:r>
        <w:rPr>
          <w:spacing w:val="-5"/>
          <w:sz w:val="16"/>
        </w:rPr>
        <w:t> </w:t>
      </w:r>
      <w:r>
        <w:rPr>
          <w:sz w:val="16"/>
        </w:rPr>
        <w:t>selection</w:t>
      </w:r>
      <w:r>
        <w:rPr>
          <w:spacing w:val="-4"/>
          <w:sz w:val="16"/>
        </w:rPr>
        <w:t> </w:t>
      </w:r>
      <w:r>
        <w:rPr>
          <w:sz w:val="16"/>
        </w:rPr>
        <w:t>Stitch</w:t>
      </w:r>
      <w:r>
        <w:rPr>
          <w:spacing w:val="-5"/>
          <w:sz w:val="16"/>
        </w:rPr>
        <w:t> </w:t>
      </w:r>
      <w:r>
        <w:rPr>
          <w:sz w:val="16"/>
        </w:rPr>
        <w:t>run</w:t>
      </w:r>
      <w:r>
        <w:rPr>
          <w:spacing w:val="-4"/>
          <w:sz w:val="16"/>
        </w:rPr>
        <w:t> </w:t>
      </w:r>
      <w:r>
        <w:rPr>
          <w:sz w:val="16"/>
        </w:rPr>
        <w:t>and</w:t>
      </w:r>
      <w:r>
        <w:rPr>
          <w:spacing w:val="-5"/>
          <w:sz w:val="16"/>
        </w:rPr>
        <w:t> </w:t>
      </w:r>
      <w:r>
        <w:rPr>
          <w:sz w:val="16"/>
        </w:rPr>
        <w:t>the</w:t>
      </w:r>
      <w:r>
        <w:rPr>
          <w:spacing w:val="-4"/>
          <w:sz w:val="16"/>
        </w:rPr>
        <w:t> </w:t>
      </w:r>
      <w:r>
        <w:rPr>
          <w:sz w:val="16"/>
        </w:rPr>
        <w:t>IMGT</w:t>
      </w:r>
      <w:r>
        <w:rPr>
          <w:spacing w:val="-5"/>
          <w:sz w:val="16"/>
        </w:rPr>
        <w:t> </w:t>
      </w:r>
      <w:r>
        <w:rPr>
          <w:sz w:val="16"/>
        </w:rPr>
        <w:t>(from</w:t>
      </w:r>
      <w:r>
        <w:rPr>
          <w:spacing w:val="-4"/>
          <w:sz w:val="16"/>
        </w:rPr>
        <w:t> </w:t>
      </w:r>
      <w:r>
        <w:rPr>
          <w:sz w:val="16"/>
        </w:rPr>
        <w:t>highest</w:t>
      </w:r>
      <w:r>
        <w:rPr>
          <w:spacing w:val="-5"/>
          <w:sz w:val="16"/>
        </w:rPr>
        <w:t> </w:t>
      </w:r>
      <w:r>
        <w:rPr>
          <w:sz w:val="16"/>
        </w:rPr>
        <w:t>to</w:t>
      </w:r>
      <w:r>
        <w:rPr>
          <w:spacing w:val="-4"/>
          <w:sz w:val="16"/>
        </w:rPr>
        <w:t> </w:t>
      </w:r>
      <w:r>
        <w:rPr>
          <w:sz w:val="16"/>
        </w:rPr>
        <w:t>lowest</w:t>
      </w:r>
      <w:r>
        <w:rPr>
          <w:spacing w:val="-5"/>
          <w:sz w:val="16"/>
        </w:rPr>
        <w:t> </w:t>
      </w:r>
      <w:r>
        <w:rPr>
          <w:sz w:val="16"/>
        </w:rPr>
        <w:t>priority</w:t>
      </w:r>
      <w:r>
        <w:rPr>
          <w:spacing w:val="-4"/>
          <w:sz w:val="16"/>
        </w:rPr>
        <w:t> </w:t>
      </w:r>
      <w:r>
        <w:rPr>
          <w:sz w:val="16"/>
        </w:rPr>
        <w:t>respectively). Residue</w:t>
      </w:r>
      <w:r>
        <w:rPr>
          <w:spacing w:val="-4"/>
          <w:sz w:val="16"/>
        </w:rPr>
        <w:t> </w:t>
      </w:r>
      <w:r>
        <w:rPr>
          <w:sz w:val="16"/>
        </w:rPr>
        <w:t>candidates are selected based on their relative frequency.</w:t>
      </w:r>
      <w:r>
        <w:rPr>
          <w:spacing w:val="32"/>
          <w:sz w:val="16"/>
        </w:rPr>
        <w:t> </w:t>
      </w:r>
      <w:r>
        <w:rPr>
          <w:sz w:val="16"/>
        </w:rPr>
        <w:t>For each position, residue candidates from the next fre- quency</w:t>
      </w:r>
      <w:r>
        <w:rPr>
          <w:spacing w:val="-12"/>
          <w:sz w:val="16"/>
        </w:rPr>
        <w:t> </w:t>
      </w:r>
      <w:r>
        <w:rPr>
          <w:sz w:val="16"/>
        </w:rPr>
        <w:t>table</w:t>
      </w:r>
      <w:r>
        <w:rPr>
          <w:spacing w:val="-11"/>
          <w:sz w:val="16"/>
        </w:rPr>
        <w:t> </w:t>
      </w:r>
      <w:r>
        <w:rPr>
          <w:sz w:val="16"/>
        </w:rPr>
        <w:t>are</w:t>
      </w:r>
      <w:r>
        <w:rPr>
          <w:spacing w:val="-11"/>
          <w:sz w:val="16"/>
        </w:rPr>
        <w:t> </w:t>
      </w:r>
      <w:r>
        <w:rPr>
          <w:sz w:val="16"/>
        </w:rPr>
        <w:t>only</w:t>
      </w:r>
      <w:r>
        <w:rPr>
          <w:spacing w:val="-11"/>
          <w:sz w:val="16"/>
        </w:rPr>
        <w:t> </w:t>
      </w:r>
      <w:r>
        <w:rPr>
          <w:sz w:val="16"/>
        </w:rPr>
        <w:t>taken</w:t>
      </w:r>
      <w:r>
        <w:rPr>
          <w:spacing w:val="-11"/>
          <w:sz w:val="16"/>
        </w:rPr>
        <w:t> </w:t>
      </w:r>
      <w:r>
        <w:rPr>
          <w:sz w:val="16"/>
        </w:rPr>
        <w:t>if</w:t>
      </w:r>
      <w:r>
        <w:rPr>
          <w:spacing w:val="-11"/>
          <w:sz w:val="16"/>
        </w:rPr>
        <w:t> </w:t>
      </w:r>
      <w:r>
        <w:rPr>
          <w:sz w:val="16"/>
        </w:rPr>
        <w:t>the</w:t>
      </w:r>
      <w:r>
        <w:rPr>
          <w:spacing w:val="-11"/>
          <w:sz w:val="16"/>
        </w:rPr>
        <w:t> </w:t>
      </w:r>
      <w:r>
        <w:rPr>
          <w:sz w:val="16"/>
        </w:rPr>
        <w:t>depth</w:t>
      </w:r>
      <w:r>
        <w:rPr>
          <w:spacing w:val="-11"/>
          <w:sz w:val="16"/>
        </w:rPr>
        <w:t> </w:t>
      </w:r>
      <w:r>
        <w:rPr>
          <w:sz w:val="16"/>
        </w:rPr>
        <w:t>of</w:t>
      </w:r>
      <w:r>
        <w:rPr>
          <w:spacing w:val="-12"/>
          <w:sz w:val="16"/>
        </w:rPr>
        <w:t> </w:t>
      </w:r>
      <w:r>
        <w:rPr>
          <w:sz w:val="16"/>
        </w:rPr>
        <w:t>coverage</w:t>
      </w:r>
      <w:r>
        <w:rPr>
          <w:spacing w:val="-11"/>
          <w:sz w:val="16"/>
        </w:rPr>
        <w:t> </w:t>
      </w:r>
      <w:r>
        <w:rPr>
          <w:sz w:val="16"/>
        </w:rPr>
        <w:t>in</w:t>
      </w:r>
      <w:r>
        <w:rPr>
          <w:spacing w:val="-11"/>
          <w:sz w:val="16"/>
        </w:rPr>
        <w:t> </w:t>
      </w:r>
      <w:r>
        <w:rPr>
          <w:sz w:val="16"/>
        </w:rPr>
        <w:t>the</w:t>
      </w:r>
      <w:r>
        <w:rPr>
          <w:spacing w:val="-11"/>
          <w:sz w:val="16"/>
        </w:rPr>
        <w:t> </w:t>
      </w:r>
      <w:r>
        <w:rPr>
          <w:sz w:val="16"/>
        </w:rPr>
        <w:t>current</w:t>
      </w:r>
      <w:r>
        <w:rPr>
          <w:spacing w:val="-11"/>
          <w:sz w:val="16"/>
        </w:rPr>
        <w:t> </w:t>
      </w:r>
      <w:r>
        <w:rPr>
          <w:sz w:val="16"/>
        </w:rPr>
        <w:t>table</w:t>
      </w:r>
      <w:r>
        <w:rPr>
          <w:spacing w:val="-11"/>
          <w:sz w:val="16"/>
        </w:rPr>
        <w:t> </w:t>
      </w:r>
      <w:r>
        <w:rPr>
          <w:sz w:val="16"/>
        </w:rPr>
        <w:t>is</w:t>
      </w:r>
      <w:r>
        <w:rPr>
          <w:spacing w:val="-11"/>
          <w:sz w:val="16"/>
        </w:rPr>
        <w:t> </w:t>
      </w:r>
      <w:r>
        <w:rPr>
          <w:sz w:val="16"/>
        </w:rPr>
        <w:t>lower</w:t>
      </w:r>
      <w:r>
        <w:rPr>
          <w:spacing w:val="-11"/>
          <w:sz w:val="16"/>
        </w:rPr>
        <w:t> </w:t>
      </w:r>
      <w:r>
        <w:rPr>
          <w:sz w:val="16"/>
        </w:rPr>
        <w:t>than</w:t>
      </w:r>
      <w:r>
        <w:rPr>
          <w:spacing w:val="-11"/>
          <w:sz w:val="16"/>
        </w:rPr>
        <w:t> </w:t>
      </w:r>
      <w:r>
        <w:rPr>
          <w:sz w:val="16"/>
        </w:rPr>
        <w:t>the</w:t>
      </w:r>
      <w:r>
        <w:rPr>
          <w:spacing w:val="-12"/>
          <w:sz w:val="16"/>
        </w:rPr>
        <w:t> </w:t>
      </w:r>
      <w:r>
        <w:rPr>
          <w:sz w:val="16"/>
        </w:rPr>
        <w:t>depth</w:t>
      </w:r>
      <w:r>
        <w:rPr>
          <w:spacing w:val="-11"/>
          <w:sz w:val="16"/>
        </w:rPr>
        <w:t> </w:t>
      </w:r>
      <w:r>
        <w:rPr>
          <w:sz w:val="16"/>
        </w:rPr>
        <w:t>of</w:t>
      </w:r>
      <w:r>
        <w:rPr>
          <w:spacing w:val="-11"/>
          <w:sz w:val="16"/>
        </w:rPr>
        <w:t> </w:t>
      </w:r>
      <w:r>
        <w:rPr>
          <w:sz w:val="16"/>
        </w:rPr>
        <w:t>coverage at the highly conserved Cysteine 104.</w:t>
      </w:r>
      <w:r>
        <w:rPr>
          <w:spacing w:val="34"/>
          <w:sz w:val="16"/>
        </w:rPr>
        <w:t> </w:t>
      </w:r>
      <w:r>
        <w:rPr>
          <w:sz w:val="16"/>
        </w:rPr>
        <w:t>After residue candidates have been selected for all positions, all permutations of these candidates are taken for each FR to yield sequence candidates for these FRs.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1"/>
      </w:pPr>
    </w:p>
    <w:p>
      <w:pPr>
        <w:pStyle w:val="BodyText"/>
        <w:ind w:left="1415"/>
      </w:pPr>
      <w:r>
        <w:rPr/>
        <w:drawing>
          <wp:inline distT="0" distB="0" distL="0" distR="0">
            <wp:extent cx="4322063" cy="2325624"/>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134" cstate="print"/>
                    <a:stretch>
                      <a:fillRect/>
                    </a:stretch>
                  </pic:blipFill>
                  <pic:spPr>
                    <a:xfrm>
                      <a:off x="0" y="0"/>
                      <a:ext cx="4322063" cy="2325624"/>
                    </a:xfrm>
                    <a:prstGeom prst="rect">
                      <a:avLst/>
                    </a:prstGeom>
                  </pic:spPr>
                </pic:pic>
              </a:graphicData>
            </a:graphic>
          </wp:inline>
        </w:drawing>
      </w:r>
      <w:r>
        <w:rPr/>
      </w:r>
    </w:p>
    <w:p>
      <w:pPr>
        <w:spacing w:line="247" w:lineRule="auto" w:before="181"/>
        <w:ind w:left="1133" w:right="1132" w:firstLine="0"/>
        <w:jc w:val="both"/>
        <w:rPr>
          <w:sz w:val="16"/>
        </w:rPr>
      </w:pPr>
      <w:r>
        <w:rPr/>
        <mc:AlternateContent>
          <mc:Choice Requires="wps">
            <w:drawing>
              <wp:anchor distT="0" distB="0" distL="0" distR="0" allowOverlap="1" layoutInCell="1" locked="0" behindDoc="0" simplePos="0" relativeHeight="15842816">
                <wp:simplePos x="0" y="0"/>
                <wp:positionH relativeFrom="page">
                  <wp:posOffset>5772658</wp:posOffset>
                </wp:positionH>
                <wp:positionV relativeFrom="paragraph">
                  <wp:posOffset>-589922</wp:posOffset>
                </wp:positionV>
                <wp:extent cx="347345" cy="900430"/>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46.450626pt;width:27.35pt;height:70.9pt;mso-position-horizontal-relative:page;mso-position-vertical-relative:paragraph;z-index:15842816" type="#_x0000_t202" id="docshape586"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none"/>
              </v:shape>
            </w:pict>
          </mc:Fallback>
        </mc:AlternateContent>
      </w:r>
      <w:bookmarkStart w:name="_bookmark277" w:id="299"/>
      <w:bookmarkEnd w:id="299"/>
      <w:r>
        <w:rPr/>
      </w:r>
      <w:r>
        <w:rPr>
          <w:b/>
          <w:sz w:val="16"/>
        </w:rPr>
        <w:t>Figure</w:t>
      </w:r>
      <w:r>
        <w:rPr>
          <w:b/>
          <w:spacing w:val="-5"/>
          <w:sz w:val="16"/>
        </w:rPr>
        <w:t> </w:t>
      </w:r>
      <w:r>
        <w:rPr>
          <w:b/>
          <w:sz w:val="16"/>
        </w:rPr>
        <w:t>S2: Schematic</w:t>
      </w:r>
      <w:r>
        <w:rPr>
          <w:b/>
          <w:spacing w:val="-5"/>
          <w:sz w:val="16"/>
        </w:rPr>
        <w:t> </w:t>
      </w:r>
      <w:r>
        <w:rPr>
          <w:b/>
          <w:sz w:val="16"/>
        </w:rPr>
        <w:t>of</w:t>
      </w:r>
      <w:r>
        <w:rPr>
          <w:b/>
          <w:spacing w:val="-5"/>
          <w:sz w:val="16"/>
        </w:rPr>
        <w:t> </w:t>
      </w:r>
      <w:r>
        <w:rPr>
          <w:b/>
          <w:sz w:val="16"/>
        </w:rPr>
        <w:t>the</w:t>
      </w:r>
      <w:r>
        <w:rPr>
          <w:b/>
          <w:spacing w:val="-5"/>
          <w:sz w:val="16"/>
        </w:rPr>
        <w:t> </w:t>
      </w:r>
      <w:r>
        <w:rPr>
          <w:b/>
          <w:sz w:val="16"/>
        </w:rPr>
        <w:t>sliding</w:t>
      </w:r>
      <w:r>
        <w:rPr>
          <w:b/>
          <w:spacing w:val="-5"/>
          <w:sz w:val="16"/>
        </w:rPr>
        <w:t> </w:t>
      </w:r>
      <w:r>
        <w:rPr>
          <w:b/>
          <w:sz w:val="16"/>
        </w:rPr>
        <w:t>window</w:t>
      </w:r>
      <w:r>
        <w:rPr>
          <w:b/>
          <w:spacing w:val="-5"/>
          <w:sz w:val="16"/>
        </w:rPr>
        <w:t> </w:t>
      </w:r>
      <w:r>
        <w:rPr>
          <w:b/>
          <w:sz w:val="16"/>
        </w:rPr>
        <w:t>fragment</w:t>
      </w:r>
      <w:r>
        <w:rPr>
          <w:b/>
          <w:spacing w:val="-5"/>
          <w:sz w:val="16"/>
        </w:rPr>
        <w:t> </w:t>
      </w:r>
      <w:r>
        <w:rPr>
          <w:b/>
          <w:sz w:val="16"/>
        </w:rPr>
        <w:t>matching</w:t>
      </w:r>
      <w:r>
        <w:rPr>
          <w:b/>
          <w:spacing w:val="-5"/>
          <w:sz w:val="16"/>
        </w:rPr>
        <w:t> </w:t>
      </w:r>
      <w:r>
        <w:rPr>
          <w:b/>
          <w:sz w:val="16"/>
        </w:rPr>
        <w:t>algorithm. </w:t>
      </w:r>
      <w:r>
        <w:rPr>
          <w:sz w:val="16"/>
        </w:rPr>
        <w:t>The</w:t>
      </w:r>
      <w:r>
        <w:rPr>
          <w:spacing w:val="-5"/>
          <w:sz w:val="16"/>
        </w:rPr>
        <w:t> </w:t>
      </w:r>
      <w:r>
        <w:rPr>
          <w:sz w:val="16"/>
        </w:rPr>
        <w:t>sliding</w:t>
      </w:r>
      <w:r>
        <w:rPr>
          <w:spacing w:val="-5"/>
          <w:sz w:val="16"/>
        </w:rPr>
        <w:t> </w:t>
      </w:r>
      <w:r>
        <w:rPr>
          <w:sz w:val="16"/>
        </w:rPr>
        <w:t>window</w:t>
      </w:r>
      <w:r>
        <w:rPr>
          <w:spacing w:val="-5"/>
          <w:sz w:val="16"/>
        </w:rPr>
        <w:t> </w:t>
      </w:r>
      <w:r>
        <w:rPr>
          <w:sz w:val="16"/>
        </w:rPr>
        <w:t>frag- ment matching algorithm finds the optimum mass offset for an imperfect subsequence for a given frag- mentation spectrum (FR2 in the figure).</w:t>
      </w:r>
      <w:r>
        <w:rPr>
          <w:spacing w:val="40"/>
          <w:sz w:val="16"/>
        </w:rPr>
        <w:t> </w:t>
      </w:r>
      <w:r>
        <w:rPr>
          <w:sz w:val="16"/>
        </w:rPr>
        <w:t>Theoretical fragments are generated at an approximate offset and</w:t>
      </w:r>
      <w:r>
        <w:rPr>
          <w:spacing w:val="-3"/>
          <w:sz w:val="16"/>
        </w:rPr>
        <w:t> </w:t>
      </w:r>
      <w:r>
        <w:rPr>
          <w:sz w:val="16"/>
        </w:rPr>
        <w:t>shifted</w:t>
      </w:r>
      <w:r>
        <w:rPr>
          <w:spacing w:val="-3"/>
          <w:sz w:val="16"/>
        </w:rPr>
        <w:t> </w:t>
      </w:r>
      <w:r>
        <w:rPr>
          <w:sz w:val="16"/>
        </w:rPr>
        <w:t>by</w:t>
      </w:r>
      <w:r>
        <w:rPr>
          <w:spacing w:val="-3"/>
          <w:sz w:val="16"/>
        </w:rPr>
        <w:t> </w:t>
      </w:r>
      <w:r>
        <w:rPr>
          <w:sz w:val="16"/>
        </w:rPr>
        <w:t>a</w:t>
      </w:r>
      <w:r>
        <w:rPr>
          <w:spacing w:val="-3"/>
          <w:sz w:val="16"/>
        </w:rPr>
        <w:t> </w:t>
      </w:r>
      <w:r>
        <w:rPr>
          <w:sz w:val="16"/>
        </w:rPr>
        <w:t>predefined</w:t>
      </w:r>
      <w:r>
        <w:rPr>
          <w:spacing w:val="-3"/>
          <w:sz w:val="16"/>
        </w:rPr>
        <w:t> </w:t>
      </w:r>
      <w:r>
        <w:rPr>
          <w:sz w:val="16"/>
        </w:rPr>
        <w:t>increment</w:t>
      </w:r>
      <w:r>
        <w:rPr>
          <w:spacing w:val="-3"/>
          <w:sz w:val="16"/>
        </w:rPr>
        <w:t> </w:t>
      </w:r>
      <w:r>
        <w:rPr>
          <w:sz w:val="16"/>
        </w:rPr>
        <w:t>(default: 0.01</w:t>
      </w:r>
      <w:r>
        <w:rPr>
          <w:spacing w:val="-3"/>
          <w:sz w:val="16"/>
        </w:rPr>
        <w:t> </w:t>
      </w:r>
      <w:r>
        <w:rPr>
          <w:sz w:val="16"/>
        </w:rPr>
        <w:t>Da)</w:t>
      </w:r>
      <w:r>
        <w:rPr>
          <w:spacing w:val="-3"/>
          <w:sz w:val="16"/>
        </w:rPr>
        <w:t> </w:t>
      </w:r>
      <w:r>
        <w:rPr>
          <w:sz w:val="16"/>
        </w:rPr>
        <w:t>throughout</w:t>
      </w:r>
      <w:r>
        <w:rPr>
          <w:spacing w:val="-3"/>
          <w:sz w:val="16"/>
        </w:rPr>
        <w:t> </w:t>
      </w:r>
      <w:r>
        <w:rPr>
          <w:sz w:val="16"/>
        </w:rPr>
        <w:t>a</w:t>
      </w:r>
      <w:r>
        <w:rPr>
          <w:spacing w:val="-3"/>
          <w:sz w:val="16"/>
        </w:rPr>
        <w:t> </w:t>
      </w:r>
      <w:r>
        <w:rPr>
          <w:sz w:val="16"/>
        </w:rPr>
        <w:t>predefined</w:t>
      </w:r>
      <w:r>
        <w:rPr>
          <w:spacing w:val="-3"/>
          <w:sz w:val="16"/>
        </w:rPr>
        <w:t> </w:t>
      </w:r>
      <w:r>
        <w:rPr>
          <w:sz w:val="16"/>
        </w:rPr>
        <w:t>range</w:t>
      </w:r>
      <w:r>
        <w:rPr>
          <w:spacing w:val="-3"/>
          <w:sz w:val="16"/>
        </w:rPr>
        <w:t> </w:t>
      </w:r>
      <w:r>
        <w:rPr>
          <w:sz w:val="16"/>
        </w:rPr>
        <w:t>(default: starting position</w:t>
      </w:r>
      <w:r>
        <w:rPr>
          <w:spacing w:val="-6"/>
          <w:sz w:val="16"/>
        </w:rPr>
        <w:t> </w:t>
      </w:r>
      <w:r>
        <w:rPr>
          <w:sz w:val="16"/>
        </w:rPr>
        <w:t>plus</w:t>
      </w:r>
      <w:r>
        <w:rPr>
          <w:spacing w:val="-6"/>
          <w:sz w:val="16"/>
        </w:rPr>
        <w:t> </w:t>
      </w:r>
      <w:r>
        <w:rPr>
          <w:sz w:val="16"/>
        </w:rPr>
        <w:t>and</w:t>
      </w:r>
      <w:r>
        <w:rPr>
          <w:spacing w:val="-6"/>
          <w:sz w:val="16"/>
        </w:rPr>
        <w:t> </w:t>
      </w:r>
      <w:r>
        <w:rPr>
          <w:sz w:val="16"/>
        </w:rPr>
        <w:t>minus</w:t>
      </w:r>
      <w:r>
        <w:rPr>
          <w:spacing w:val="-6"/>
          <w:sz w:val="16"/>
        </w:rPr>
        <w:t> </w:t>
      </w:r>
      <w:r>
        <w:rPr>
          <w:sz w:val="16"/>
        </w:rPr>
        <w:t>190</w:t>
      </w:r>
      <w:r>
        <w:rPr>
          <w:spacing w:val="-6"/>
          <w:sz w:val="16"/>
        </w:rPr>
        <w:t> </w:t>
      </w:r>
      <w:r>
        <w:rPr>
          <w:sz w:val="16"/>
        </w:rPr>
        <w:t>Da). This</w:t>
      </w:r>
      <w:r>
        <w:rPr>
          <w:spacing w:val="-6"/>
          <w:sz w:val="16"/>
        </w:rPr>
        <w:t> </w:t>
      </w:r>
      <w:r>
        <w:rPr>
          <w:sz w:val="16"/>
        </w:rPr>
        <w:t>enables</w:t>
      </w:r>
      <w:r>
        <w:rPr>
          <w:spacing w:val="-6"/>
          <w:sz w:val="16"/>
        </w:rPr>
        <w:t> </w:t>
      </w:r>
      <w:r>
        <w:rPr>
          <w:sz w:val="16"/>
        </w:rPr>
        <w:t>error-tolerant</w:t>
      </w:r>
      <w:r>
        <w:rPr>
          <w:spacing w:val="-6"/>
          <w:sz w:val="16"/>
        </w:rPr>
        <w:t> </w:t>
      </w:r>
      <w:r>
        <w:rPr>
          <w:sz w:val="16"/>
        </w:rPr>
        <w:t>scoring</w:t>
      </w:r>
      <w:r>
        <w:rPr>
          <w:spacing w:val="-6"/>
          <w:sz w:val="16"/>
        </w:rPr>
        <w:t> </w:t>
      </w:r>
      <w:r>
        <w:rPr>
          <w:sz w:val="16"/>
        </w:rPr>
        <w:t>of</w:t>
      </w:r>
      <w:r>
        <w:rPr>
          <w:spacing w:val="-6"/>
          <w:sz w:val="16"/>
        </w:rPr>
        <w:t> </w:t>
      </w:r>
      <w:r>
        <w:rPr>
          <w:sz w:val="16"/>
        </w:rPr>
        <w:t>subsequences</w:t>
      </w:r>
      <w:r>
        <w:rPr>
          <w:spacing w:val="-6"/>
          <w:sz w:val="16"/>
        </w:rPr>
        <w:t> </w:t>
      </w:r>
      <w:r>
        <w:rPr>
          <w:sz w:val="16"/>
        </w:rPr>
        <w:t>and</w:t>
      </w:r>
      <w:r>
        <w:rPr>
          <w:spacing w:val="-6"/>
          <w:sz w:val="16"/>
        </w:rPr>
        <w:t> </w:t>
      </w:r>
      <w:r>
        <w:rPr>
          <w:sz w:val="16"/>
        </w:rPr>
        <w:t>determination of the prefix- and suffix- (N- and C-terminal) masses.</w:t>
      </w:r>
    </w:p>
    <w:p>
      <w:pPr>
        <w:spacing w:after="0" w:line="247" w:lineRule="auto"/>
        <w:jc w:val="both"/>
        <w:rPr>
          <w:sz w:val="16"/>
        </w:rPr>
        <w:sectPr>
          <w:pgSz w:w="9640" w:h="13610"/>
          <w:pgMar w:header="769" w:footer="646" w:top="1060" w:bottom="840" w:left="0" w:right="0"/>
        </w:sectPr>
      </w:pPr>
    </w:p>
    <w:p>
      <w:pPr>
        <w:pStyle w:val="BodyText"/>
      </w:pPr>
    </w:p>
    <w:p>
      <w:pPr>
        <w:pStyle w:val="BodyText"/>
      </w:pPr>
    </w:p>
    <w:p>
      <w:pPr>
        <w:pStyle w:val="BodyText"/>
        <w:spacing w:before="216" w:after="1"/>
      </w:pPr>
    </w:p>
    <w:p>
      <w:pPr>
        <w:tabs>
          <w:tab w:pos="1398" w:val="left" w:leader="none"/>
        </w:tabs>
        <w:spacing w:line="240" w:lineRule="auto"/>
        <w:ind w:left="0" w:right="0" w:firstLine="0"/>
        <w:rPr>
          <w:sz w:val="20"/>
        </w:rPr>
      </w:pPr>
      <w:r>
        <w:rPr>
          <w:position w:val="293"/>
          <w:sz w:val="20"/>
        </w:rPr>
        <mc:AlternateContent>
          <mc:Choice Requires="wps">
            <w:drawing>
              <wp:inline distT="0" distB="0" distL="0" distR="0">
                <wp:extent cx="347345" cy="900430"/>
                <wp:effectExtent l="0" t="0" r="0" b="0"/>
                <wp:docPr id="839" name="Textbox 839"/>
                <wp:cNvGraphicFramePr>
                  <a:graphicFrameLocks/>
                </wp:cNvGraphicFramePr>
                <a:graphic>
                  <a:graphicData uri="http://schemas.microsoft.com/office/word/2010/wordprocessingShape">
                    <wps:wsp>
                      <wps:cNvPr id="839" name="Textbox 839"/>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587" filled="true" fillcolor="#7f7f7f" stroked="false">
                <w10:anchorlock/>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v:shape>
            </w:pict>
          </mc:Fallback>
        </mc:AlternateContent>
      </w:r>
      <w:r>
        <w:rPr>
          <w:position w:val="293"/>
          <w:sz w:val="20"/>
        </w:rPr>
      </w:r>
      <w:r>
        <w:rPr>
          <w:position w:val="293"/>
          <w:sz w:val="20"/>
        </w:rPr>
        <w:tab/>
      </w:r>
      <w:r>
        <w:rPr>
          <w:sz w:val="20"/>
        </w:rPr>
        <w:drawing>
          <wp:inline distT="0" distB="0" distL="0" distR="0">
            <wp:extent cx="4346448" cy="6068568"/>
            <wp:effectExtent l="0" t="0" r="0" b="0"/>
            <wp:docPr id="840" name="Image 840"/>
            <wp:cNvGraphicFramePr>
              <a:graphicFrameLocks/>
            </wp:cNvGraphicFramePr>
            <a:graphic>
              <a:graphicData uri="http://schemas.openxmlformats.org/drawingml/2006/picture">
                <pic:pic>
                  <pic:nvPicPr>
                    <pic:cNvPr id="840" name="Image 840"/>
                    <pic:cNvPicPr/>
                  </pic:nvPicPr>
                  <pic:blipFill>
                    <a:blip r:embed="rId135" cstate="print"/>
                    <a:stretch>
                      <a:fillRect/>
                    </a:stretch>
                  </pic:blipFill>
                  <pic:spPr>
                    <a:xfrm>
                      <a:off x="0" y="0"/>
                      <a:ext cx="4346448" cy="6068568"/>
                    </a:xfrm>
                    <a:prstGeom prst="rect">
                      <a:avLst/>
                    </a:prstGeom>
                  </pic:spPr>
                </pic:pic>
              </a:graphicData>
            </a:graphic>
          </wp:inline>
        </w:drawing>
      </w:r>
      <w:r>
        <w:rPr>
          <w:sz w:val="20"/>
        </w:rPr>
      </w:r>
    </w:p>
    <w:p>
      <w:pPr>
        <w:spacing w:before="153"/>
        <w:ind w:left="1133" w:right="0" w:firstLine="0"/>
        <w:jc w:val="left"/>
        <w:rPr>
          <w:sz w:val="16"/>
        </w:rPr>
      </w:pPr>
      <w:bookmarkStart w:name="_bookmark278" w:id="300"/>
      <w:bookmarkEnd w:id="300"/>
      <w:r>
        <w:rPr/>
      </w:r>
      <w:r>
        <w:rPr>
          <w:b/>
          <w:sz w:val="16"/>
        </w:rPr>
        <w:t>Figure</w:t>
      </w:r>
      <w:r>
        <w:rPr>
          <w:b/>
          <w:spacing w:val="-7"/>
          <w:sz w:val="16"/>
        </w:rPr>
        <w:t> </w:t>
      </w:r>
      <w:r>
        <w:rPr>
          <w:b/>
          <w:sz w:val="16"/>
        </w:rPr>
        <w:t>S3:</w:t>
      </w:r>
      <w:r>
        <w:rPr>
          <w:b/>
          <w:spacing w:val="5"/>
          <w:sz w:val="16"/>
        </w:rPr>
        <w:t> </w:t>
      </w:r>
      <w:r>
        <w:rPr>
          <w:sz w:val="16"/>
        </w:rPr>
        <w:t>Figure</w:t>
      </w:r>
      <w:r>
        <w:rPr>
          <w:spacing w:val="-7"/>
          <w:sz w:val="16"/>
        </w:rPr>
        <w:t> </w:t>
      </w:r>
      <w:r>
        <w:rPr>
          <w:sz w:val="16"/>
        </w:rPr>
        <w:t>Legend</w:t>
      </w:r>
      <w:r>
        <w:rPr>
          <w:spacing w:val="-7"/>
          <w:sz w:val="16"/>
        </w:rPr>
        <w:t> </w:t>
      </w:r>
      <w:r>
        <w:rPr>
          <w:sz w:val="16"/>
        </w:rPr>
        <w:t>on</w:t>
      </w:r>
      <w:r>
        <w:rPr>
          <w:spacing w:val="-7"/>
          <w:sz w:val="16"/>
        </w:rPr>
        <w:t> </w:t>
      </w:r>
      <w:r>
        <w:rPr>
          <w:sz w:val="16"/>
        </w:rPr>
        <w:t>next</w:t>
      </w:r>
      <w:r>
        <w:rPr>
          <w:spacing w:val="-7"/>
          <w:sz w:val="16"/>
        </w:rPr>
        <w:t> </w:t>
      </w:r>
      <w:r>
        <w:rPr>
          <w:spacing w:val="-2"/>
          <w:sz w:val="16"/>
        </w:rPr>
        <w:t>page.</w:t>
      </w:r>
    </w:p>
    <w:p>
      <w:pPr>
        <w:spacing w:after="0"/>
        <w:jc w:val="left"/>
        <w:rPr>
          <w:sz w:val="16"/>
        </w:rPr>
        <w:sectPr>
          <w:pgSz w:w="9640" w:h="13610"/>
          <w:pgMar w:header="769" w:footer="646" w:top="1060" w:bottom="840" w:left="0" w:right="0"/>
        </w:sectPr>
      </w:pPr>
    </w:p>
    <w:p>
      <w:pPr>
        <w:pStyle w:val="BodyText"/>
        <w:spacing w:before="150"/>
        <w:rPr>
          <w:sz w:val="16"/>
        </w:rPr>
      </w:pPr>
    </w:p>
    <w:p>
      <w:pPr>
        <w:spacing w:line="247" w:lineRule="auto" w:before="0"/>
        <w:ind w:left="1133" w:right="1130" w:firstLine="0"/>
        <w:jc w:val="both"/>
        <w:rPr>
          <w:sz w:val="16"/>
        </w:rPr>
      </w:pPr>
      <w:r>
        <w:rPr>
          <w:b/>
          <w:sz w:val="16"/>
        </w:rPr>
        <w:t>Figure S3:</w:t>
      </w:r>
      <w:r>
        <w:rPr>
          <w:b/>
          <w:spacing w:val="40"/>
          <w:sz w:val="16"/>
        </w:rPr>
        <w:t> </w:t>
      </w:r>
      <w:r>
        <w:rPr>
          <w:b/>
          <w:sz w:val="16"/>
        </w:rPr>
        <w:t>BU- and MD- based scoring and germline-based selection criteria enable effective segment candidate selection throughout the workflow.</w:t>
      </w:r>
      <w:r>
        <w:rPr>
          <w:b/>
          <w:spacing w:val="40"/>
          <w:sz w:val="16"/>
        </w:rPr>
        <w:t> </w:t>
      </w:r>
      <w:r>
        <w:rPr>
          <w:sz w:val="16"/>
        </w:rPr>
        <w:t>Score distributions (MD-score (x axis) and Shotgun-score</w:t>
      </w:r>
      <w:r>
        <w:rPr>
          <w:spacing w:val="-6"/>
          <w:sz w:val="16"/>
        </w:rPr>
        <w:t> </w:t>
      </w:r>
      <w:r>
        <w:rPr>
          <w:sz w:val="16"/>
        </w:rPr>
        <w:t>(y</w:t>
      </w:r>
      <w:r>
        <w:rPr>
          <w:spacing w:val="-6"/>
          <w:sz w:val="16"/>
        </w:rPr>
        <w:t> </w:t>
      </w:r>
      <w:r>
        <w:rPr>
          <w:sz w:val="16"/>
        </w:rPr>
        <w:t>axis))</w:t>
      </w:r>
      <w:r>
        <w:rPr>
          <w:spacing w:val="-6"/>
          <w:sz w:val="16"/>
        </w:rPr>
        <w:t> </w:t>
      </w:r>
      <w:r>
        <w:rPr>
          <w:sz w:val="16"/>
        </w:rPr>
        <w:t>for</w:t>
      </w:r>
      <w:r>
        <w:rPr>
          <w:spacing w:val="-6"/>
          <w:sz w:val="16"/>
        </w:rPr>
        <w:t> </w:t>
      </w:r>
      <w:r>
        <w:rPr>
          <w:sz w:val="16"/>
        </w:rPr>
        <w:t>all</w:t>
      </w:r>
      <w:r>
        <w:rPr>
          <w:spacing w:val="-6"/>
          <w:sz w:val="16"/>
        </w:rPr>
        <w:t> </w:t>
      </w:r>
      <w:r>
        <w:rPr>
          <w:sz w:val="16"/>
        </w:rPr>
        <w:t>considered</w:t>
      </w:r>
      <w:r>
        <w:rPr>
          <w:spacing w:val="-6"/>
          <w:sz w:val="16"/>
        </w:rPr>
        <w:t> </w:t>
      </w:r>
      <w:r>
        <w:rPr>
          <w:sz w:val="16"/>
        </w:rPr>
        <w:t>segment</w:t>
      </w:r>
      <w:r>
        <w:rPr>
          <w:spacing w:val="-6"/>
          <w:sz w:val="16"/>
        </w:rPr>
        <w:t> </w:t>
      </w:r>
      <w:r>
        <w:rPr>
          <w:sz w:val="16"/>
        </w:rPr>
        <w:t>candidates</w:t>
      </w:r>
      <w:r>
        <w:rPr>
          <w:spacing w:val="-6"/>
          <w:sz w:val="16"/>
        </w:rPr>
        <w:t> </w:t>
      </w:r>
      <w:r>
        <w:rPr>
          <w:sz w:val="16"/>
        </w:rPr>
        <w:t>are</w:t>
      </w:r>
      <w:r>
        <w:rPr>
          <w:spacing w:val="-6"/>
          <w:sz w:val="16"/>
        </w:rPr>
        <w:t> </w:t>
      </w:r>
      <w:r>
        <w:rPr>
          <w:sz w:val="16"/>
        </w:rPr>
        <w:t>shown.</w:t>
      </w:r>
      <w:r>
        <w:rPr>
          <w:spacing w:val="8"/>
          <w:sz w:val="16"/>
        </w:rPr>
        <w:t> </w:t>
      </w:r>
      <w:r>
        <w:rPr>
          <w:sz w:val="16"/>
        </w:rPr>
        <w:t>Each</w:t>
      </w:r>
      <w:r>
        <w:rPr>
          <w:spacing w:val="-6"/>
          <w:sz w:val="16"/>
        </w:rPr>
        <w:t> </w:t>
      </w:r>
      <w:r>
        <w:rPr>
          <w:sz w:val="16"/>
        </w:rPr>
        <w:t>column</w:t>
      </w:r>
      <w:r>
        <w:rPr>
          <w:spacing w:val="-6"/>
          <w:sz w:val="16"/>
        </w:rPr>
        <w:t> </w:t>
      </w:r>
      <w:r>
        <w:rPr>
          <w:sz w:val="16"/>
        </w:rPr>
        <w:t>depicts</w:t>
      </w:r>
      <w:r>
        <w:rPr>
          <w:spacing w:val="-6"/>
          <w:sz w:val="16"/>
        </w:rPr>
        <w:t> </w:t>
      </w:r>
      <w:r>
        <w:rPr>
          <w:sz w:val="16"/>
        </w:rPr>
        <w:t>segment candidates for a sample.</w:t>
      </w:r>
      <w:r>
        <w:rPr>
          <w:spacing w:val="28"/>
          <w:sz w:val="16"/>
        </w:rPr>
        <w:t> </w:t>
      </w:r>
      <w:r>
        <w:rPr>
          <w:sz w:val="16"/>
        </w:rPr>
        <w:t>Each graph represents segment candidate scores for a target segment.</w:t>
      </w:r>
      <w:r>
        <w:rPr>
          <w:spacing w:val="28"/>
          <w:sz w:val="16"/>
        </w:rPr>
        <w:t> </w:t>
      </w:r>
      <w:r>
        <w:rPr>
          <w:sz w:val="16"/>
        </w:rPr>
        <w:t>Each dot in the graphs represents a rejected candidate, whereas stars indicate selected candidates.</w:t>
      </w:r>
      <w:r>
        <w:rPr>
          <w:spacing w:val="23"/>
          <w:sz w:val="16"/>
        </w:rPr>
        <w:t> </w:t>
      </w:r>
      <w:r>
        <w:rPr>
          <w:sz w:val="16"/>
        </w:rPr>
        <w:t>A yellow outline highlights the correct candidate.</w:t>
      </w:r>
      <w:r>
        <w:rPr>
          <w:spacing w:val="24"/>
          <w:sz w:val="16"/>
        </w:rPr>
        <w:t> </w:t>
      </w:r>
      <w:r>
        <w:rPr>
          <w:sz w:val="16"/>
        </w:rPr>
        <w:t>The correct candidate was selected in all stages (except for the CDR3</w:t>
      </w:r>
      <w:r>
        <w:rPr>
          <w:spacing w:val="15"/>
          <w:sz w:val="16"/>
        </w:rPr>
        <w:t> </w:t>
      </w:r>
      <w:r>
        <w:rPr>
          <w:sz w:val="16"/>
        </w:rPr>
        <w:t>and</w:t>
      </w:r>
      <w:r>
        <w:rPr>
          <w:spacing w:val="15"/>
          <w:sz w:val="16"/>
        </w:rPr>
        <w:t> </w:t>
      </w:r>
      <w:r>
        <w:rPr>
          <w:sz w:val="16"/>
        </w:rPr>
        <w:t>chain</w:t>
      </w:r>
      <w:r>
        <w:rPr>
          <w:spacing w:val="15"/>
          <w:sz w:val="16"/>
        </w:rPr>
        <w:t> </w:t>
      </w:r>
      <w:r>
        <w:rPr>
          <w:sz w:val="16"/>
        </w:rPr>
        <w:t>for</w:t>
      </w:r>
      <w:r>
        <w:rPr>
          <w:spacing w:val="15"/>
          <w:sz w:val="16"/>
        </w:rPr>
        <w:t> </w:t>
      </w:r>
      <w:r>
        <w:rPr>
          <w:sz w:val="16"/>
        </w:rPr>
        <w:t>the</w:t>
      </w:r>
      <w:r>
        <w:rPr>
          <w:spacing w:val="15"/>
          <w:sz w:val="16"/>
        </w:rPr>
        <w:t> </w:t>
      </w:r>
      <w:r>
        <w:rPr>
          <w:sz w:val="16"/>
        </w:rPr>
        <w:t>polyclonal</w:t>
      </w:r>
      <w:r>
        <w:rPr>
          <w:spacing w:val="15"/>
          <w:sz w:val="16"/>
        </w:rPr>
        <w:t> </w:t>
      </w:r>
      <w:r>
        <w:rPr>
          <w:sz w:val="16"/>
        </w:rPr>
        <w:t>sample,</w:t>
      </w:r>
      <w:r>
        <w:rPr>
          <w:spacing w:val="18"/>
          <w:sz w:val="16"/>
        </w:rPr>
        <w:t> </w:t>
      </w:r>
      <w:r>
        <w:rPr>
          <w:sz w:val="16"/>
        </w:rPr>
        <w:t>where</w:t>
      </w:r>
      <w:r>
        <w:rPr>
          <w:spacing w:val="15"/>
          <w:sz w:val="16"/>
        </w:rPr>
        <w:t> </w:t>
      </w:r>
      <w:r>
        <w:rPr>
          <w:sz w:val="16"/>
        </w:rPr>
        <w:t>it</w:t>
      </w:r>
      <w:r>
        <w:rPr>
          <w:spacing w:val="15"/>
          <w:sz w:val="16"/>
        </w:rPr>
        <w:t> </w:t>
      </w:r>
      <w:r>
        <w:rPr>
          <w:sz w:val="16"/>
        </w:rPr>
        <w:t>was</w:t>
      </w:r>
      <w:r>
        <w:rPr>
          <w:spacing w:val="15"/>
          <w:sz w:val="16"/>
        </w:rPr>
        <w:t> </w:t>
      </w:r>
      <w:r>
        <w:rPr>
          <w:sz w:val="16"/>
        </w:rPr>
        <w:t>not</w:t>
      </w:r>
      <w:r>
        <w:rPr>
          <w:spacing w:val="15"/>
          <w:sz w:val="16"/>
        </w:rPr>
        <w:t> </w:t>
      </w:r>
      <w:r>
        <w:rPr>
          <w:sz w:val="16"/>
        </w:rPr>
        <w:t>present.)</w:t>
      </w:r>
      <w:r>
        <w:rPr>
          <w:spacing w:val="40"/>
          <w:sz w:val="16"/>
        </w:rPr>
        <w:t> </w:t>
      </w:r>
      <w:r>
        <w:rPr>
          <w:sz w:val="16"/>
        </w:rPr>
        <w:t>However,</w:t>
      </w:r>
      <w:r>
        <w:rPr>
          <w:spacing w:val="18"/>
          <w:sz w:val="16"/>
        </w:rPr>
        <w:t> </w:t>
      </w:r>
      <w:r>
        <w:rPr>
          <w:sz w:val="16"/>
        </w:rPr>
        <w:t>ambiguity</w:t>
      </w:r>
      <w:r>
        <w:rPr>
          <w:spacing w:val="15"/>
          <w:sz w:val="16"/>
        </w:rPr>
        <w:t> </w:t>
      </w:r>
      <w:r>
        <w:rPr>
          <w:sz w:val="16"/>
        </w:rPr>
        <w:t>could</w:t>
      </w:r>
      <w:r>
        <w:rPr>
          <w:spacing w:val="15"/>
          <w:sz w:val="16"/>
        </w:rPr>
        <w:t> </w:t>
      </w:r>
      <w:r>
        <w:rPr>
          <w:sz w:val="16"/>
        </w:rPr>
        <w:t>not be fully resolved everywhere.</w:t>
      </w:r>
      <w:r>
        <w:rPr>
          <w:spacing w:val="28"/>
          <w:sz w:val="16"/>
        </w:rPr>
        <w:t> </w:t>
      </w:r>
      <w:r>
        <w:rPr>
          <w:sz w:val="16"/>
        </w:rPr>
        <w:t>A legend with the consecutive selection criteria is shown at the top of the figure.</w:t>
      </w:r>
      <w:r>
        <w:rPr>
          <w:spacing w:val="40"/>
          <w:sz w:val="16"/>
        </w:rPr>
        <w:t> </w:t>
      </w:r>
      <w:r>
        <w:rPr>
          <w:sz w:val="16"/>
        </w:rPr>
        <w:t>Grey: Input candidate.</w:t>
      </w:r>
      <w:r>
        <w:rPr>
          <w:spacing w:val="40"/>
          <w:sz w:val="16"/>
        </w:rPr>
        <w:t> </w:t>
      </w:r>
      <w:r>
        <w:rPr>
          <w:sz w:val="16"/>
        </w:rPr>
        <w:t>Red: First pass criteria met (default criterium: Has conserved Cys23 or Cys104). Blue: Preliminary</w:t>
      </w:r>
      <w:r>
        <w:rPr>
          <w:spacing w:val="-10"/>
          <w:sz w:val="16"/>
        </w:rPr>
        <w:t> </w:t>
      </w:r>
      <w:r>
        <w:rPr>
          <w:sz w:val="16"/>
        </w:rPr>
        <w:t>selection</w:t>
      </w:r>
      <w:r>
        <w:rPr>
          <w:spacing w:val="-10"/>
          <w:sz w:val="16"/>
        </w:rPr>
        <w:t> </w:t>
      </w:r>
      <w:r>
        <w:rPr>
          <w:sz w:val="16"/>
        </w:rPr>
        <w:t>criterium</w:t>
      </w:r>
      <w:r>
        <w:rPr>
          <w:spacing w:val="-10"/>
          <w:sz w:val="16"/>
        </w:rPr>
        <w:t> </w:t>
      </w:r>
      <w:r>
        <w:rPr>
          <w:sz w:val="16"/>
        </w:rPr>
        <w:t>met</w:t>
      </w:r>
      <w:r>
        <w:rPr>
          <w:spacing w:val="-10"/>
          <w:sz w:val="16"/>
        </w:rPr>
        <w:t> </w:t>
      </w:r>
      <w:r>
        <w:rPr>
          <w:sz w:val="16"/>
        </w:rPr>
        <w:t>(default</w:t>
      </w:r>
      <w:r>
        <w:rPr>
          <w:spacing w:val="-10"/>
          <w:sz w:val="16"/>
        </w:rPr>
        <w:t> </w:t>
      </w:r>
      <w:r>
        <w:rPr>
          <w:sz w:val="16"/>
        </w:rPr>
        <w:t>criterium: MD-score</w:t>
      </w:r>
      <w:r>
        <w:rPr>
          <w:spacing w:val="-10"/>
          <w:sz w:val="16"/>
        </w:rPr>
        <w:t> </w:t>
      </w:r>
      <w:r>
        <w:rPr>
          <w:sz w:val="16"/>
        </w:rPr>
        <w:t>was</w:t>
      </w:r>
      <w:r>
        <w:rPr>
          <w:spacing w:val="-10"/>
          <w:sz w:val="16"/>
        </w:rPr>
        <w:t> </w:t>
      </w:r>
      <w:r>
        <w:rPr>
          <w:sz w:val="16"/>
        </w:rPr>
        <w:t>&lt;5</w:t>
      </w:r>
      <w:r>
        <w:rPr>
          <w:spacing w:val="-10"/>
          <w:sz w:val="16"/>
        </w:rPr>
        <w:t> </w:t>
      </w:r>
      <w:r>
        <w:rPr>
          <w:sz w:val="16"/>
        </w:rPr>
        <w:t>removed</w:t>
      </w:r>
      <w:r>
        <w:rPr>
          <w:spacing w:val="-10"/>
          <w:sz w:val="16"/>
        </w:rPr>
        <w:t> </w:t>
      </w:r>
      <w:r>
        <w:rPr>
          <w:sz w:val="16"/>
        </w:rPr>
        <w:t>from</w:t>
      </w:r>
      <w:r>
        <w:rPr>
          <w:spacing w:val="-10"/>
          <w:sz w:val="16"/>
        </w:rPr>
        <w:t> </w:t>
      </w:r>
      <w:r>
        <w:rPr>
          <w:sz w:val="16"/>
        </w:rPr>
        <w:t>the maximum</w:t>
      </w:r>
      <w:r>
        <w:rPr>
          <w:spacing w:val="-11"/>
          <w:sz w:val="16"/>
        </w:rPr>
        <w:t> </w:t>
      </w:r>
      <w:r>
        <w:rPr>
          <w:sz w:val="16"/>
        </w:rPr>
        <w:t>in</w:t>
      </w:r>
      <w:r>
        <w:rPr>
          <w:spacing w:val="-11"/>
          <w:sz w:val="16"/>
        </w:rPr>
        <w:t> </w:t>
      </w:r>
      <w:r>
        <w:rPr>
          <w:sz w:val="16"/>
        </w:rPr>
        <w:t>the</w:t>
      </w:r>
      <w:r>
        <w:rPr>
          <w:spacing w:val="-11"/>
          <w:sz w:val="16"/>
        </w:rPr>
        <w:t> </w:t>
      </w:r>
      <w:r>
        <w:rPr>
          <w:sz w:val="16"/>
        </w:rPr>
        <w:t>pool). Green: Selected</w:t>
      </w:r>
      <w:r>
        <w:rPr>
          <w:spacing w:val="-11"/>
          <w:sz w:val="16"/>
        </w:rPr>
        <w:t> </w:t>
      </w:r>
      <w:r>
        <w:rPr>
          <w:sz w:val="16"/>
        </w:rPr>
        <w:t>for</w:t>
      </w:r>
      <w:r>
        <w:rPr>
          <w:spacing w:val="-11"/>
          <w:sz w:val="16"/>
        </w:rPr>
        <w:t> </w:t>
      </w:r>
      <w:r>
        <w:rPr>
          <w:sz w:val="16"/>
        </w:rPr>
        <w:t>the</w:t>
      </w:r>
      <w:r>
        <w:rPr>
          <w:spacing w:val="-11"/>
          <w:sz w:val="16"/>
        </w:rPr>
        <w:t> </w:t>
      </w:r>
      <w:r>
        <w:rPr>
          <w:sz w:val="16"/>
        </w:rPr>
        <w:t>next</w:t>
      </w:r>
      <w:r>
        <w:rPr>
          <w:spacing w:val="-11"/>
          <w:sz w:val="16"/>
        </w:rPr>
        <w:t> </w:t>
      </w:r>
      <w:r>
        <w:rPr>
          <w:sz w:val="16"/>
        </w:rPr>
        <w:t>stage</w:t>
      </w:r>
      <w:r>
        <w:rPr>
          <w:spacing w:val="-11"/>
          <w:sz w:val="16"/>
        </w:rPr>
        <w:t> </w:t>
      </w:r>
      <w:r>
        <w:rPr>
          <w:sz w:val="16"/>
        </w:rPr>
        <w:t>(default</w:t>
      </w:r>
      <w:r>
        <w:rPr>
          <w:spacing w:val="-11"/>
          <w:sz w:val="16"/>
        </w:rPr>
        <w:t> </w:t>
      </w:r>
      <w:r>
        <w:rPr>
          <w:sz w:val="16"/>
        </w:rPr>
        <w:t>criterium: Top</w:t>
      </w:r>
      <w:r>
        <w:rPr>
          <w:spacing w:val="-11"/>
          <w:sz w:val="16"/>
        </w:rPr>
        <w:t> </w:t>
      </w:r>
      <w:r>
        <w:rPr>
          <w:sz w:val="16"/>
        </w:rPr>
        <w:t>Shotgun-score). Any</w:t>
      </w:r>
      <w:r>
        <w:rPr>
          <w:spacing w:val="-11"/>
          <w:sz w:val="16"/>
        </w:rPr>
        <w:t> </w:t>
      </w:r>
      <w:r>
        <w:rPr>
          <w:sz w:val="16"/>
        </w:rPr>
        <w:t>ad- ditional/alternative</w:t>
      </w:r>
      <w:r>
        <w:rPr>
          <w:spacing w:val="-10"/>
          <w:sz w:val="16"/>
        </w:rPr>
        <w:t> </w:t>
      </w:r>
      <w:r>
        <w:rPr>
          <w:sz w:val="16"/>
        </w:rPr>
        <w:t>criteria</w:t>
      </w:r>
      <w:r>
        <w:rPr>
          <w:spacing w:val="-10"/>
          <w:sz w:val="16"/>
        </w:rPr>
        <w:t> </w:t>
      </w:r>
      <w:r>
        <w:rPr>
          <w:sz w:val="16"/>
        </w:rPr>
        <w:t>are</w:t>
      </w:r>
      <w:r>
        <w:rPr>
          <w:spacing w:val="-10"/>
          <w:sz w:val="16"/>
        </w:rPr>
        <w:t> </w:t>
      </w:r>
      <w:r>
        <w:rPr>
          <w:sz w:val="16"/>
        </w:rPr>
        <w:t>shown</w:t>
      </w:r>
      <w:r>
        <w:rPr>
          <w:spacing w:val="-10"/>
          <w:sz w:val="16"/>
        </w:rPr>
        <w:t> </w:t>
      </w:r>
      <w:r>
        <w:rPr>
          <w:sz w:val="16"/>
        </w:rPr>
        <w:t>in</w:t>
      </w:r>
      <w:r>
        <w:rPr>
          <w:spacing w:val="-10"/>
          <w:sz w:val="16"/>
        </w:rPr>
        <w:t> </w:t>
      </w:r>
      <w:r>
        <w:rPr>
          <w:sz w:val="16"/>
        </w:rPr>
        <w:t>the</w:t>
      </w:r>
      <w:r>
        <w:rPr>
          <w:spacing w:val="-10"/>
          <w:sz w:val="16"/>
        </w:rPr>
        <w:t> </w:t>
      </w:r>
      <w:r>
        <w:rPr>
          <w:sz w:val="16"/>
        </w:rPr>
        <w:t>graph</w:t>
      </w:r>
      <w:r>
        <w:rPr>
          <w:spacing w:val="-10"/>
          <w:sz w:val="16"/>
        </w:rPr>
        <w:t> </w:t>
      </w:r>
      <w:r>
        <w:rPr>
          <w:sz w:val="16"/>
        </w:rPr>
        <w:t>itself</w:t>
      </w:r>
      <w:r>
        <w:rPr>
          <w:spacing w:val="-10"/>
          <w:sz w:val="16"/>
        </w:rPr>
        <w:t> </w:t>
      </w:r>
      <w:r>
        <w:rPr>
          <w:sz w:val="16"/>
        </w:rPr>
        <w:t>(e.g.,</w:t>
      </w:r>
      <w:r>
        <w:rPr>
          <w:spacing w:val="-9"/>
          <w:sz w:val="16"/>
        </w:rPr>
        <w:t> </w:t>
      </w:r>
      <w:r>
        <w:rPr>
          <w:sz w:val="16"/>
        </w:rPr>
        <w:t>for</w:t>
      </w:r>
      <w:r>
        <w:rPr>
          <w:spacing w:val="-10"/>
          <w:sz w:val="16"/>
        </w:rPr>
        <w:t> </w:t>
      </w:r>
      <w:r>
        <w:rPr>
          <w:sz w:val="16"/>
        </w:rPr>
        <w:t>the</w:t>
      </w:r>
      <w:r>
        <w:rPr>
          <w:spacing w:val="-10"/>
          <w:sz w:val="16"/>
        </w:rPr>
        <w:t> </w:t>
      </w:r>
      <w:r>
        <w:rPr>
          <w:sz w:val="16"/>
        </w:rPr>
        <w:t>mix</w:t>
      </w:r>
      <w:r>
        <w:rPr>
          <w:spacing w:val="-10"/>
          <w:sz w:val="16"/>
        </w:rPr>
        <w:t> </w:t>
      </w:r>
      <w:r>
        <w:rPr>
          <w:sz w:val="16"/>
        </w:rPr>
        <w:t>FR4</w:t>
      </w:r>
      <w:r>
        <w:rPr>
          <w:spacing w:val="-10"/>
          <w:sz w:val="16"/>
        </w:rPr>
        <w:t> </w:t>
      </w:r>
      <w:r>
        <w:rPr>
          <w:sz w:val="16"/>
        </w:rPr>
        <w:t>candidate</w:t>
      </w:r>
      <w:r>
        <w:rPr>
          <w:spacing w:val="-10"/>
          <w:sz w:val="16"/>
        </w:rPr>
        <w:t> </w:t>
      </w:r>
      <w:r>
        <w:rPr>
          <w:sz w:val="16"/>
        </w:rPr>
        <w:t>pool,</w:t>
      </w:r>
      <w:r>
        <w:rPr>
          <w:spacing w:val="-9"/>
          <w:sz w:val="16"/>
        </w:rPr>
        <w:t> </w:t>
      </w:r>
      <w:r>
        <w:rPr>
          <w:sz w:val="16"/>
        </w:rPr>
        <w:t>the</w:t>
      </w:r>
      <w:r>
        <w:rPr>
          <w:spacing w:val="-10"/>
          <w:sz w:val="16"/>
        </w:rPr>
        <w:t> </w:t>
      </w:r>
      <w:r>
        <w:rPr>
          <w:sz w:val="16"/>
        </w:rPr>
        <w:t>first</w:t>
      </w:r>
      <w:r>
        <w:rPr>
          <w:spacing w:val="-10"/>
          <w:sz w:val="16"/>
        </w:rPr>
        <w:t> </w:t>
      </w:r>
      <w:r>
        <w:rPr>
          <w:sz w:val="16"/>
        </w:rPr>
        <w:t>pass filtering</w:t>
      </w:r>
      <w:r>
        <w:rPr>
          <w:spacing w:val="-2"/>
          <w:sz w:val="16"/>
        </w:rPr>
        <w:t> </w:t>
      </w:r>
      <w:r>
        <w:rPr>
          <w:sz w:val="16"/>
        </w:rPr>
        <w:t>criterium</w:t>
      </w:r>
      <w:r>
        <w:rPr>
          <w:spacing w:val="-2"/>
          <w:sz w:val="16"/>
        </w:rPr>
        <w:t> </w:t>
      </w:r>
      <w:r>
        <w:rPr>
          <w:sz w:val="16"/>
        </w:rPr>
        <w:t>included</w:t>
      </w:r>
      <w:r>
        <w:rPr>
          <w:spacing w:val="-2"/>
          <w:sz w:val="16"/>
        </w:rPr>
        <w:t> </w:t>
      </w:r>
      <w:r>
        <w:rPr>
          <w:sz w:val="16"/>
        </w:rPr>
        <w:t>the</w:t>
      </w:r>
      <w:r>
        <w:rPr>
          <w:spacing w:val="-2"/>
          <w:sz w:val="16"/>
        </w:rPr>
        <w:t> </w:t>
      </w:r>
      <w:r>
        <w:rPr>
          <w:sz w:val="16"/>
        </w:rPr>
        <w:t>presence</w:t>
      </w:r>
      <w:r>
        <w:rPr>
          <w:spacing w:val="-2"/>
          <w:sz w:val="16"/>
        </w:rPr>
        <w:t> </w:t>
      </w:r>
      <w:r>
        <w:rPr>
          <w:sz w:val="16"/>
        </w:rPr>
        <w:t>of</w:t>
      </w:r>
      <w:r>
        <w:rPr>
          <w:spacing w:val="-2"/>
          <w:sz w:val="16"/>
        </w:rPr>
        <w:t> </w:t>
      </w:r>
      <w:r>
        <w:rPr>
          <w:sz w:val="16"/>
        </w:rPr>
        <w:t>W118).</w:t>
      </w:r>
      <w:r>
        <w:rPr>
          <w:spacing w:val="17"/>
          <w:sz w:val="16"/>
        </w:rPr>
        <w:t> </w:t>
      </w:r>
      <w:r>
        <w:rPr>
          <w:sz w:val="16"/>
        </w:rPr>
        <w:t>The</w:t>
      </w:r>
      <w:r>
        <w:rPr>
          <w:spacing w:val="-2"/>
          <w:sz w:val="16"/>
        </w:rPr>
        <w:t> </w:t>
      </w:r>
      <w:r>
        <w:rPr>
          <w:sz w:val="16"/>
        </w:rPr>
        <w:t>number</w:t>
      </w:r>
      <w:r>
        <w:rPr>
          <w:spacing w:val="-2"/>
          <w:sz w:val="16"/>
        </w:rPr>
        <w:t> </w:t>
      </w:r>
      <w:r>
        <w:rPr>
          <w:sz w:val="16"/>
        </w:rPr>
        <w:t>of</w:t>
      </w:r>
      <w:r>
        <w:rPr>
          <w:spacing w:val="-2"/>
          <w:sz w:val="16"/>
        </w:rPr>
        <w:t> </w:t>
      </w:r>
      <w:r>
        <w:rPr>
          <w:sz w:val="16"/>
        </w:rPr>
        <w:t>candidates</w:t>
      </w:r>
      <w:r>
        <w:rPr>
          <w:spacing w:val="-2"/>
          <w:sz w:val="16"/>
        </w:rPr>
        <w:t> </w:t>
      </w:r>
      <w:r>
        <w:rPr>
          <w:sz w:val="16"/>
        </w:rPr>
        <w:t>satisfying</w:t>
      </w:r>
      <w:r>
        <w:rPr>
          <w:spacing w:val="-2"/>
          <w:sz w:val="16"/>
        </w:rPr>
        <w:t> </w:t>
      </w:r>
      <w:r>
        <w:rPr>
          <w:sz w:val="16"/>
        </w:rPr>
        <w:t>each</w:t>
      </w:r>
      <w:r>
        <w:rPr>
          <w:spacing w:val="-2"/>
          <w:sz w:val="16"/>
        </w:rPr>
        <w:t> </w:t>
      </w:r>
      <w:r>
        <w:rPr>
          <w:sz w:val="16"/>
        </w:rPr>
        <w:t>criterium</w:t>
      </w:r>
      <w:r>
        <w:rPr>
          <w:spacing w:val="-2"/>
          <w:sz w:val="16"/>
        </w:rPr>
        <w:t> </w:t>
      </w:r>
      <w:r>
        <w:rPr>
          <w:sz w:val="16"/>
        </w:rPr>
        <w:t>is given at the top of each graph.</w:t>
      </w:r>
      <w:r>
        <w:rPr>
          <w:spacing w:val="28"/>
          <w:sz w:val="16"/>
        </w:rPr>
        <w:t> </w:t>
      </w:r>
      <w:r>
        <w:rPr>
          <w:sz w:val="16"/>
        </w:rPr>
        <w:t>E.g., for the monoclonal, 8 FR1 candidates were considered in total.</w:t>
      </w:r>
      <w:r>
        <w:rPr>
          <w:spacing w:val="28"/>
          <w:sz w:val="16"/>
        </w:rPr>
        <w:t> </w:t>
      </w:r>
      <w:r>
        <w:rPr>
          <w:sz w:val="16"/>
        </w:rPr>
        <w:t>Of these</w:t>
      </w:r>
      <w:r>
        <w:rPr>
          <w:spacing w:val="-10"/>
          <w:sz w:val="16"/>
        </w:rPr>
        <w:t> </w:t>
      </w:r>
      <w:r>
        <w:rPr>
          <w:sz w:val="16"/>
        </w:rPr>
        <w:t>8,</w:t>
      </w:r>
      <w:r>
        <w:rPr>
          <w:spacing w:val="-9"/>
          <w:sz w:val="16"/>
        </w:rPr>
        <w:t> </w:t>
      </w:r>
      <w:r>
        <w:rPr>
          <w:sz w:val="16"/>
        </w:rPr>
        <w:t>only</w:t>
      </w:r>
      <w:r>
        <w:rPr>
          <w:spacing w:val="-10"/>
          <w:sz w:val="16"/>
        </w:rPr>
        <w:t> </w:t>
      </w:r>
      <w:r>
        <w:rPr>
          <w:sz w:val="16"/>
        </w:rPr>
        <w:t>4</w:t>
      </w:r>
      <w:r>
        <w:rPr>
          <w:spacing w:val="-10"/>
          <w:sz w:val="16"/>
        </w:rPr>
        <w:t> </w:t>
      </w:r>
      <w:r>
        <w:rPr>
          <w:sz w:val="16"/>
        </w:rPr>
        <w:t>had</w:t>
      </w:r>
      <w:r>
        <w:rPr>
          <w:spacing w:val="-10"/>
          <w:sz w:val="16"/>
        </w:rPr>
        <w:t> </w:t>
      </w:r>
      <w:r>
        <w:rPr>
          <w:sz w:val="16"/>
        </w:rPr>
        <w:t>the</w:t>
      </w:r>
      <w:r>
        <w:rPr>
          <w:spacing w:val="-10"/>
          <w:sz w:val="16"/>
        </w:rPr>
        <w:t> </w:t>
      </w:r>
      <w:r>
        <w:rPr>
          <w:sz w:val="16"/>
        </w:rPr>
        <w:t>highly</w:t>
      </w:r>
      <w:r>
        <w:rPr>
          <w:spacing w:val="-10"/>
          <w:sz w:val="16"/>
        </w:rPr>
        <w:t> </w:t>
      </w:r>
      <w:r>
        <w:rPr>
          <w:sz w:val="16"/>
        </w:rPr>
        <w:t>conserved</w:t>
      </w:r>
      <w:r>
        <w:rPr>
          <w:spacing w:val="-10"/>
          <w:sz w:val="16"/>
        </w:rPr>
        <w:t> </w:t>
      </w:r>
      <w:r>
        <w:rPr>
          <w:sz w:val="16"/>
        </w:rPr>
        <w:t>Cys23.</w:t>
      </w:r>
      <w:r>
        <w:rPr>
          <w:spacing w:val="8"/>
          <w:sz w:val="16"/>
        </w:rPr>
        <w:t> </w:t>
      </w:r>
      <w:r>
        <w:rPr>
          <w:sz w:val="16"/>
        </w:rPr>
        <w:t>Of</w:t>
      </w:r>
      <w:r>
        <w:rPr>
          <w:spacing w:val="-10"/>
          <w:sz w:val="16"/>
        </w:rPr>
        <w:t> </w:t>
      </w:r>
      <w:r>
        <w:rPr>
          <w:sz w:val="16"/>
        </w:rPr>
        <w:t>these</w:t>
      </w:r>
      <w:r>
        <w:rPr>
          <w:spacing w:val="-10"/>
          <w:sz w:val="16"/>
        </w:rPr>
        <w:t> </w:t>
      </w:r>
      <w:r>
        <w:rPr>
          <w:sz w:val="16"/>
        </w:rPr>
        <w:t>4,</w:t>
      </w:r>
      <w:r>
        <w:rPr>
          <w:spacing w:val="-9"/>
          <w:sz w:val="16"/>
        </w:rPr>
        <w:t> </w:t>
      </w:r>
      <w:r>
        <w:rPr>
          <w:sz w:val="16"/>
        </w:rPr>
        <w:t>only</w:t>
      </w:r>
      <w:r>
        <w:rPr>
          <w:spacing w:val="-10"/>
          <w:sz w:val="16"/>
        </w:rPr>
        <w:t> </w:t>
      </w:r>
      <w:r>
        <w:rPr>
          <w:sz w:val="16"/>
        </w:rPr>
        <w:t>2</w:t>
      </w:r>
      <w:r>
        <w:rPr>
          <w:spacing w:val="-10"/>
          <w:sz w:val="16"/>
        </w:rPr>
        <w:t> </w:t>
      </w:r>
      <w:r>
        <w:rPr>
          <w:sz w:val="16"/>
        </w:rPr>
        <w:t>were</w:t>
      </w:r>
      <w:r>
        <w:rPr>
          <w:spacing w:val="-10"/>
          <w:sz w:val="16"/>
        </w:rPr>
        <w:t> </w:t>
      </w:r>
      <w:r>
        <w:rPr>
          <w:sz w:val="16"/>
        </w:rPr>
        <w:t>considered</w:t>
      </w:r>
      <w:r>
        <w:rPr>
          <w:spacing w:val="-10"/>
          <w:sz w:val="16"/>
        </w:rPr>
        <w:t> </w:t>
      </w:r>
      <w:r>
        <w:rPr>
          <w:sz w:val="16"/>
        </w:rPr>
        <w:t>top</w:t>
      </w:r>
      <w:r>
        <w:rPr>
          <w:spacing w:val="-10"/>
          <w:sz w:val="16"/>
        </w:rPr>
        <w:t> </w:t>
      </w:r>
      <w:r>
        <w:rPr>
          <w:sz w:val="16"/>
        </w:rPr>
        <w:t>candidates</w:t>
      </w:r>
      <w:r>
        <w:rPr>
          <w:spacing w:val="-10"/>
          <w:sz w:val="16"/>
        </w:rPr>
        <w:t> </w:t>
      </w:r>
      <w:r>
        <w:rPr>
          <w:sz w:val="16"/>
        </w:rPr>
        <w:t>based on their MD-score. A single candidate was finally selected for the next stage.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5"/>
      </w:pPr>
      <w:r>
        <w:rPr/>
        <mc:AlternateContent>
          <mc:Choice Requires="wps">
            <w:drawing>
              <wp:anchor distT="0" distB="0" distL="0" distR="0" allowOverlap="1" layoutInCell="1" locked="0" behindDoc="1" simplePos="0" relativeHeight="487703040">
                <wp:simplePos x="0" y="0"/>
                <wp:positionH relativeFrom="page">
                  <wp:posOffset>5772658</wp:posOffset>
                </wp:positionH>
                <wp:positionV relativeFrom="paragraph">
                  <wp:posOffset>285129</wp:posOffset>
                </wp:positionV>
                <wp:extent cx="347345" cy="900430"/>
                <wp:effectExtent l="0" t="0" r="0" b="0"/>
                <wp:wrapTopAndBottom/>
                <wp:docPr id="841" name="Textbox 841"/>
                <wp:cNvGraphicFramePr>
                  <a:graphicFrameLocks/>
                </wp:cNvGraphicFramePr>
                <a:graphic>
                  <a:graphicData uri="http://schemas.microsoft.com/office/word/2010/wordprocessingShape">
                    <wps:wsp>
                      <wps:cNvPr id="841" name="Textbox 841"/>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454.540009pt;margin-top:22.451174pt;width:27.35pt;height:70.9pt;mso-position-horizontal-relative:page;mso-position-vertical-relative:paragraph;z-index:-15613440;mso-wrap-distance-left:0;mso-wrap-distance-right:0" type="#_x0000_t202" id="docshape588" filled="true" fillcolor="#7f7f7f" stroked="false">
                <v:textbox inset="0,0,0,0">
                  <w:txbxContent>
                    <w:p>
                      <w:pPr>
                        <w:pStyle w:val="BodyText"/>
                        <w:spacing w:before="290"/>
                        <w:rPr>
                          <w:color w:val="000000"/>
                          <w:sz w:val="28"/>
                        </w:rPr>
                      </w:pPr>
                    </w:p>
                    <w:p>
                      <w:pPr>
                        <w:spacing w:before="1"/>
                        <w:ind w:left="208" w:right="0" w:firstLine="0"/>
                        <w:jc w:val="left"/>
                        <w:rPr>
                          <w:color w:val="000000"/>
                          <w:sz w:val="28"/>
                        </w:rPr>
                      </w:pPr>
                      <w:r>
                        <w:rPr>
                          <w:color w:val="FFFFFF"/>
                          <w:spacing w:val="-10"/>
                          <w:sz w:val="28"/>
                        </w:rPr>
                        <w:t>5</w:t>
                      </w:r>
                    </w:p>
                  </w:txbxContent>
                </v:textbox>
                <v:fill type="solid"/>
                <w10:wrap type="topAndBottom"/>
              </v:shape>
            </w:pict>
          </mc:Fallback>
        </mc:AlternateContent>
      </w:r>
    </w:p>
    <w:p>
      <w:pPr>
        <w:spacing w:after="0"/>
        <w:sectPr>
          <w:pgSz w:w="9640" w:h="13610"/>
          <w:pgMar w:header="769" w:footer="646" w:top="1060" w:bottom="84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49"/>
      </w:pPr>
    </w:p>
    <w:p>
      <w:pPr>
        <w:tabs>
          <w:tab w:pos="1133" w:val="left" w:leader="none"/>
        </w:tabs>
        <w:spacing w:line="240" w:lineRule="auto"/>
        <w:ind w:left="0" w:right="0" w:firstLine="0"/>
        <w:rPr>
          <w:sz w:val="20"/>
        </w:rPr>
      </w:pPr>
      <w:r>
        <w:rPr>
          <w:position w:val="170"/>
          <w:sz w:val="20"/>
        </w:rPr>
        <mc:AlternateContent>
          <mc:Choice Requires="wps">
            <w:drawing>
              <wp:inline distT="0" distB="0" distL="0" distR="0">
                <wp:extent cx="347345" cy="900430"/>
                <wp:effectExtent l="0" t="0" r="0" b="0"/>
                <wp:docPr id="842" name="Textbox 842"/>
                <wp:cNvGraphicFramePr>
                  <a:graphicFrameLocks/>
                </wp:cNvGraphicFramePr>
                <a:graphic>
                  <a:graphicData uri="http://schemas.microsoft.com/office/word/2010/wordprocessingShape">
                    <wps:wsp>
                      <wps:cNvPr id="842" name="Textbox 842"/>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589" filled="true" fillcolor="#7f7f7f" stroked="false">
                <w10:anchorlock/>
                <v:textbox inset="0,0,0,0">
                  <w:txbxContent>
                    <w:p>
                      <w:pPr>
                        <w:pStyle w:val="BodyText"/>
                        <w:spacing w:before="290"/>
                        <w:rPr>
                          <w:color w:val="000000"/>
                          <w:sz w:val="28"/>
                        </w:rPr>
                      </w:pPr>
                    </w:p>
                    <w:p>
                      <w:pPr>
                        <w:spacing w:before="1"/>
                        <w:ind w:left="154" w:right="0" w:firstLine="0"/>
                        <w:jc w:val="left"/>
                        <w:rPr>
                          <w:color w:val="000000"/>
                          <w:sz w:val="28"/>
                        </w:rPr>
                      </w:pPr>
                      <w:r>
                        <w:rPr>
                          <w:color w:val="FFFFFF"/>
                          <w:spacing w:val="-10"/>
                          <w:sz w:val="28"/>
                        </w:rPr>
                        <w:t>5</w:t>
                      </w:r>
                    </w:p>
                  </w:txbxContent>
                </v:textbox>
                <v:fill type="solid"/>
              </v:shape>
            </w:pict>
          </mc:Fallback>
        </mc:AlternateContent>
      </w:r>
      <w:r>
        <w:rPr>
          <w:position w:val="170"/>
          <w:sz w:val="20"/>
        </w:rPr>
      </w:r>
      <w:r>
        <w:rPr>
          <w:position w:val="170"/>
          <w:sz w:val="20"/>
        </w:rPr>
        <w:tab/>
      </w:r>
      <w:r>
        <w:rPr>
          <w:sz w:val="20"/>
        </w:rPr>
        <w:drawing>
          <wp:inline distT="0" distB="0" distL="0" distR="0">
            <wp:extent cx="4334255" cy="4745736"/>
            <wp:effectExtent l="0" t="0" r="0" b="0"/>
            <wp:docPr id="843" name="Image 843"/>
            <wp:cNvGraphicFramePr>
              <a:graphicFrameLocks/>
            </wp:cNvGraphicFramePr>
            <a:graphic>
              <a:graphicData uri="http://schemas.openxmlformats.org/drawingml/2006/picture">
                <pic:pic>
                  <pic:nvPicPr>
                    <pic:cNvPr id="843" name="Image 843"/>
                    <pic:cNvPicPr/>
                  </pic:nvPicPr>
                  <pic:blipFill>
                    <a:blip r:embed="rId136" cstate="print"/>
                    <a:stretch>
                      <a:fillRect/>
                    </a:stretch>
                  </pic:blipFill>
                  <pic:spPr>
                    <a:xfrm>
                      <a:off x="0" y="0"/>
                      <a:ext cx="4334255" cy="4745736"/>
                    </a:xfrm>
                    <a:prstGeom prst="rect">
                      <a:avLst/>
                    </a:prstGeom>
                  </pic:spPr>
                </pic:pic>
              </a:graphicData>
            </a:graphic>
          </wp:inline>
        </w:drawing>
      </w:r>
      <w:r>
        <w:rPr>
          <w:sz w:val="20"/>
        </w:rPr>
      </w:r>
    </w:p>
    <w:p>
      <w:pPr>
        <w:spacing w:line="247" w:lineRule="auto" w:before="155"/>
        <w:ind w:left="1133" w:right="1132" w:firstLine="0"/>
        <w:jc w:val="both"/>
        <w:rPr>
          <w:sz w:val="16"/>
        </w:rPr>
      </w:pPr>
      <w:bookmarkStart w:name="_bookmark279" w:id="301"/>
      <w:bookmarkEnd w:id="301"/>
      <w:r>
        <w:rPr/>
      </w:r>
      <w:r>
        <w:rPr>
          <w:b/>
          <w:sz w:val="16"/>
        </w:rPr>
        <w:t>Table</w:t>
      </w:r>
      <w:r>
        <w:rPr>
          <w:b/>
          <w:spacing w:val="-4"/>
          <w:sz w:val="16"/>
        </w:rPr>
        <w:t> </w:t>
      </w:r>
      <w:r>
        <w:rPr>
          <w:b/>
          <w:sz w:val="16"/>
        </w:rPr>
        <w:t>S3: Different</w:t>
      </w:r>
      <w:r>
        <w:rPr>
          <w:b/>
          <w:spacing w:val="-4"/>
          <w:sz w:val="16"/>
        </w:rPr>
        <w:t> </w:t>
      </w:r>
      <w:r>
        <w:rPr>
          <w:b/>
          <w:sz w:val="16"/>
        </w:rPr>
        <w:t>scores</w:t>
      </w:r>
      <w:r>
        <w:rPr>
          <w:b/>
          <w:spacing w:val="-4"/>
          <w:sz w:val="16"/>
        </w:rPr>
        <w:t> </w:t>
      </w:r>
      <w:r>
        <w:rPr>
          <w:b/>
          <w:sz w:val="16"/>
        </w:rPr>
        <w:t>calculated</w:t>
      </w:r>
      <w:r>
        <w:rPr>
          <w:b/>
          <w:spacing w:val="-4"/>
          <w:sz w:val="16"/>
        </w:rPr>
        <w:t> </w:t>
      </w:r>
      <w:r>
        <w:rPr>
          <w:b/>
          <w:sz w:val="16"/>
        </w:rPr>
        <w:t>throughout</w:t>
      </w:r>
      <w:r>
        <w:rPr>
          <w:b/>
          <w:spacing w:val="-4"/>
          <w:sz w:val="16"/>
        </w:rPr>
        <w:t> </w:t>
      </w:r>
      <w:r>
        <w:rPr>
          <w:b/>
          <w:sz w:val="16"/>
        </w:rPr>
        <w:t>the</w:t>
      </w:r>
      <w:r>
        <w:rPr>
          <w:b/>
          <w:spacing w:val="-4"/>
          <w:sz w:val="16"/>
        </w:rPr>
        <w:t> </w:t>
      </w:r>
      <w:r>
        <w:rPr>
          <w:b/>
          <w:sz w:val="16"/>
        </w:rPr>
        <w:t>workflow.</w:t>
      </w:r>
      <w:r>
        <w:rPr>
          <w:b/>
          <w:spacing w:val="15"/>
          <w:sz w:val="16"/>
        </w:rPr>
        <w:t> </w:t>
      </w:r>
      <w:r>
        <w:rPr>
          <w:sz w:val="16"/>
        </w:rPr>
        <w:t>The</w:t>
      </w:r>
      <w:r>
        <w:rPr>
          <w:spacing w:val="-4"/>
          <w:sz w:val="16"/>
        </w:rPr>
        <w:t> </w:t>
      </w:r>
      <w:r>
        <w:rPr>
          <w:sz w:val="16"/>
        </w:rPr>
        <w:t>Template-</w:t>
      </w:r>
      <w:r>
        <w:rPr>
          <w:spacing w:val="-4"/>
          <w:sz w:val="16"/>
        </w:rPr>
        <w:t> </w:t>
      </w:r>
      <w:r>
        <w:rPr>
          <w:sz w:val="16"/>
        </w:rPr>
        <w:t>and</w:t>
      </w:r>
      <w:r>
        <w:rPr>
          <w:spacing w:val="-4"/>
          <w:sz w:val="16"/>
        </w:rPr>
        <w:t> </w:t>
      </w:r>
      <w:r>
        <w:rPr>
          <w:sz w:val="16"/>
        </w:rPr>
        <w:t>Germline-</w:t>
      </w:r>
      <w:r>
        <w:rPr>
          <w:spacing w:val="-4"/>
          <w:sz w:val="16"/>
        </w:rPr>
        <w:t> </w:t>
      </w:r>
      <w:r>
        <w:rPr>
          <w:sz w:val="16"/>
        </w:rPr>
        <w:t>score are</w:t>
      </w:r>
      <w:r>
        <w:rPr>
          <w:spacing w:val="-8"/>
          <w:sz w:val="16"/>
        </w:rPr>
        <w:t> </w:t>
      </w:r>
      <w:r>
        <w:rPr>
          <w:sz w:val="16"/>
        </w:rPr>
        <w:t>not</w:t>
      </w:r>
      <w:r>
        <w:rPr>
          <w:spacing w:val="-8"/>
          <w:sz w:val="16"/>
        </w:rPr>
        <w:t> </w:t>
      </w:r>
      <w:r>
        <w:rPr>
          <w:sz w:val="16"/>
        </w:rPr>
        <w:t>used</w:t>
      </w:r>
      <w:r>
        <w:rPr>
          <w:spacing w:val="-8"/>
          <w:sz w:val="16"/>
        </w:rPr>
        <w:t> </w:t>
      </w:r>
      <w:r>
        <w:rPr>
          <w:sz w:val="16"/>
        </w:rPr>
        <w:t>in</w:t>
      </w:r>
      <w:r>
        <w:rPr>
          <w:spacing w:val="-8"/>
          <w:sz w:val="16"/>
        </w:rPr>
        <w:t> </w:t>
      </w:r>
      <w:r>
        <w:rPr>
          <w:sz w:val="16"/>
        </w:rPr>
        <w:t>the</w:t>
      </w:r>
      <w:r>
        <w:rPr>
          <w:spacing w:val="-8"/>
          <w:sz w:val="16"/>
        </w:rPr>
        <w:t> </w:t>
      </w:r>
      <w:r>
        <w:rPr>
          <w:sz w:val="16"/>
        </w:rPr>
        <w:t>manuscript.</w:t>
      </w:r>
      <w:r>
        <w:rPr>
          <w:spacing w:val="8"/>
          <w:sz w:val="16"/>
        </w:rPr>
        <w:t> </w:t>
      </w:r>
      <w:r>
        <w:rPr>
          <w:sz w:val="16"/>
        </w:rPr>
        <w:t>The</w:t>
      </w:r>
      <w:r>
        <w:rPr>
          <w:spacing w:val="-8"/>
          <w:sz w:val="16"/>
        </w:rPr>
        <w:t> </w:t>
      </w:r>
      <w:r>
        <w:rPr>
          <w:sz w:val="16"/>
        </w:rPr>
        <w:t>local</w:t>
      </w:r>
      <w:r>
        <w:rPr>
          <w:spacing w:val="-8"/>
          <w:sz w:val="16"/>
        </w:rPr>
        <w:t> </w:t>
      </w:r>
      <w:r>
        <w:rPr>
          <w:sz w:val="16"/>
        </w:rPr>
        <w:t>BU-score</w:t>
      </w:r>
      <w:r>
        <w:rPr>
          <w:spacing w:val="-8"/>
          <w:sz w:val="16"/>
        </w:rPr>
        <w:t> </w:t>
      </w:r>
      <w:r>
        <w:rPr>
          <w:sz w:val="16"/>
        </w:rPr>
        <w:t>is</w:t>
      </w:r>
      <w:r>
        <w:rPr>
          <w:spacing w:val="-8"/>
          <w:sz w:val="16"/>
        </w:rPr>
        <w:t> </w:t>
      </w:r>
      <w:r>
        <w:rPr>
          <w:sz w:val="16"/>
        </w:rPr>
        <w:t>only</w:t>
      </w:r>
      <w:r>
        <w:rPr>
          <w:spacing w:val="-8"/>
          <w:sz w:val="16"/>
        </w:rPr>
        <w:t> </w:t>
      </w:r>
      <w:r>
        <w:rPr>
          <w:sz w:val="16"/>
        </w:rPr>
        <w:t>used</w:t>
      </w:r>
      <w:r>
        <w:rPr>
          <w:spacing w:val="-8"/>
          <w:sz w:val="16"/>
        </w:rPr>
        <w:t> </w:t>
      </w:r>
      <w:r>
        <w:rPr>
          <w:sz w:val="16"/>
        </w:rPr>
        <w:t>for</w:t>
      </w:r>
      <w:r>
        <w:rPr>
          <w:spacing w:val="-8"/>
          <w:sz w:val="16"/>
        </w:rPr>
        <w:t> </w:t>
      </w:r>
      <w:r>
        <w:rPr>
          <w:sz w:val="16"/>
        </w:rPr>
        <w:t>internal</w:t>
      </w:r>
      <w:r>
        <w:rPr>
          <w:spacing w:val="-8"/>
          <w:sz w:val="16"/>
        </w:rPr>
        <w:t> </w:t>
      </w:r>
      <w:r>
        <w:rPr>
          <w:sz w:val="16"/>
        </w:rPr>
        <w:t>ranking</w:t>
      </w:r>
      <w:r>
        <w:rPr>
          <w:spacing w:val="-8"/>
          <w:sz w:val="16"/>
        </w:rPr>
        <w:t> </w:t>
      </w:r>
      <w:r>
        <w:rPr>
          <w:sz w:val="16"/>
        </w:rPr>
        <w:t>before</w:t>
      </w:r>
      <w:r>
        <w:rPr>
          <w:spacing w:val="-8"/>
          <w:sz w:val="16"/>
        </w:rPr>
        <w:t> </w:t>
      </w:r>
      <w:r>
        <w:rPr>
          <w:sz w:val="16"/>
        </w:rPr>
        <w:t>CDR</w:t>
      </w:r>
      <w:r>
        <w:rPr>
          <w:spacing w:val="-8"/>
          <w:sz w:val="16"/>
        </w:rPr>
        <w:t> </w:t>
      </w:r>
      <w:r>
        <w:rPr>
          <w:sz w:val="16"/>
        </w:rPr>
        <w:t>rescoring as the CDR-candidate are too short for the Shotgun-score.</w:t>
      </w:r>
    </w:p>
    <w:p>
      <w:pPr>
        <w:spacing w:after="0" w:line="247" w:lineRule="auto"/>
        <w:jc w:val="both"/>
        <w:rPr>
          <w:sz w:val="16"/>
        </w:rPr>
        <w:sectPr>
          <w:pgSz w:w="9640" w:h="13610"/>
          <w:pgMar w:header="769" w:footer="646" w:top="1060" w:bottom="840" w:left="0" w:right="0"/>
        </w:sectPr>
      </w:pPr>
    </w:p>
    <w:p>
      <w:pPr>
        <w:pStyle w:val="BodyText"/>
        <w:spacing w:before="122"/>
      </w:pPr>
    </w:p>
    <w:p>
      <w:pPr>
        <w:tabs>
          <w:tab w:pos="9090" w:val="left" w:leader="none"/>
        </w:tabs>
        <w:spacing w:line="240" w:lineRule="auto"/>
        <w:ind w:left="1406" w:right="-58" w:firstLine="0"/>
        <w:rPr>
          <w:sz w:val="20"/>
        </w:rPr>
      </w:pPr>
      <w:r>
        <w:rPr>
          <w:sz w:val="20"/>
        </w:rPr>
        <w:drawing>
          <wp:inline distT="0" distB="0" distL="0" distR="0">
            <wp:extent cx="4334255" cy="6056376"/>
            <wp:effectExtent l="0" t="0" r="0" b="0"/>
            <wp:docPr id="844" name="Image 844"/>
            <wp:cNvGraphicFramePr>
              <a:graphicFrameLocks/>
            </wp:cNvGraphicFramePr>
            <a:graphic>
              <a:graphicData uri="http://schemas.openxmlformats.org/drawingml/2006/picture">
                <pic:pic>
                  <pic:nvPicPr>
                    <pic:cNvPr id="844" name="Image 844"/>
                    <pic:cNvPicPr/>
                  </pic:nvPicPr>
                  <pic:blipFill>
                    <a:blip r:embed="rId137" cstate="print"/>
                    <a:stretch>
                      <a:fillRect/>
                    </a:stretch>
                  </pic:blipFill>
                  <pic:spPr>
                    <a:xfrm>
                      <a:off x="0" y="0"/>
                      <a:ext cx="4334255" cy="6056376"/>
                    </a:xfrm>
                    <a:prstGeom prst="rect">
                      <a:avLst/>
                    </a:prstGeom>
                  </pic:spPr>
                </pic:pic>
              </a:graphicData>
            </a:graphic>
          </wp:inline>
        </w:drawing>
      </w:r>
      <w:r>
        <w:rPr>
          <w:sz w:val="20"/>
        </w:rPr>
      </w:r>
      <w:r>
        <w:rPr>
          <w:sz w:val="20"/>
        </w:rPr>
        <w:tab/>
      </w:r>
      <w:r>
        <w:rPr>
          <w:position w:val="236"/>
          <w:sz w:val="20"/>
        </w:rPr>
        <mc:AlternateContent>
          <mc:Choice Requires="wps">
            <w:drawing>
              <wp:inline distT="0" distB="0" distL="0" distR="0">
                <wp:extent cx="347345" cy="900430"/>
                <wp:effectExtent l="0" t="0" r="0" b="0"/>
                <wp:docPr id="845" name="Textbox 845"/>
                <wp:cNvGraphicFramePr>
                  <a:graphicFrameLocks/>
                </wp:cNvGraphicFramePr>
                <a:graphic>
                  <a:graphicData uri="http://schemas.microsoft.com/office/word/2010/wordprocessingShape">
                    <wps:wsp>
                      <wps:cNvPr id="845" name="Textbox 845"/>
                      <wps:cNvSpPr txBox="1"/>
                      <wps:spPr>
                        <a:xfrm>
                          <a:off x="0" y="0"/>
                          <a:ext cx="347345" cy="900430"/>
                        </a:xfrm>
                        <a:prstGeom prst="rect">
                          <a:avLst/>
                        </a:prstGeom>
                        <a:solidFill>
                          <a:srgbClr val="7F7F7F"/>
                        </a:solidFill>
                      </wps:spPr>
                      <wps:txbx>
                        <w:txbxContent>
                          <w:p>
                            <w:pPr>
                              <w:pStyle w:val="BodyText"/>
                              <w:spacing w:before="290"/>
                              <w:rPr>
                                <w:color w:val="000000"/>
                                <w:sz w:val="28"/>
                              </w:rPr>
                            </w:pPr>
                          </w:p>
                          <w:p>
                            <w:pPr>
                              <w:spacing w:before="1"/>
                              <w:ind w:left="208" w:right="0" w:firstLine="0"/>
                              <w:jc w:val="left"/>
                              <w:rPr>
                                <w:color w:val="000000"/>
                                <w:sz w:val="28"/>
                              </w:rPr>
                            </w:pPr>
                            <w:bookmarkStart w:name="_bookmark280" w:id="302"/>
                            <w:bookmarkEnd w:id="302"/>
                            <w:r>
                              <w:rPr>
                                <w:color w:val="000000"/>
                              </w:rPr>
                            </w:r>
                            <w:r>
                              <w:rPr>
                                <w:color w:val="FFFFFF"/>
                                <w:spacing w:val="-10"/>
                                <w:sz w:val="28"/>
                              </w:rPr>
                              <w:t>5</w:t>
                            </w:r>
                          </w:p>
                        </w:txbxContent>
                      </wps:txbx>
                      <wps:bodyPr wrap="square" lIns="0" tIns="0" rIns="0" bIns="0" rtlCol="0">
                        <a:noAutofit/>
                      </wps:bodyPr>
                    </wps:wsp>
                  </a:graphicData>
                </a:graphic>
              </wp:inline>
            </w:drawing>
          </mc:Choice>
          <mc:Fallback>
            <w:pict>
              <v:shape style="width:27.35pt;height:70.9pt;mso-position-horizontal-relative:char;mso-position-vertical-relative:line" type="#_x0000_t202" id="docshape590" filled="true" fillcolor="#7f7f7f" stroked="false">
                <w10:anchorlock/>
                <v:textbox inset="0,0,0,0">
                  <w:txbxContent>
                    <w:p>
                      <w:pPr>
                        <w:pStyle w:val="BodyText"/>
                        <w:spacing w:before="290"/>
                        <w:rPr>
                          <w:color w:val="000000"/>
                          <w:sz w:val="28"/>
                        </w:rPr>
                      </w:pPr>
                    </w:p>
                    <w:p>
                      <w:pPr>
                        <w:spacing w:before="1"/>
                        <w:ind w:left="208" w:right="0" w:firstLine="0"/>
                        <w:jc w:val="left"/>
                        <w:rPr>
                          <w:color w:val="000000"/>
                          <w:sz w:val="28"/>
                        </w:rPr>
                      </w:pPr>
                      <w:bookmarkStart w:name="_bookmark280" w:id="303"/>
                      <w:bookmarkEnd w:id="303"/>
                      <w:r>
                        <w:rPr>
                          <w:color w:val="000000"/>
                        </w:rPr>
                      </w:r>
                      <w:r>
                        <w:rPr>
                          <w:color w:val="FFFFFF"/>
                          <w:spacing w:val="-10"/>
                          <w:sz w:val="28"/>
                        </w:rPr>
                        <w:t>5</w:t>
                      </w:r>
                    </w:p>
                  </w:txbxContent>
                </v:textbox>
                <v:fill type="solid"/>
              </v:shape>
            </w:pict>
          </mc:Fallback>
        </mc:AlternateContent>
      </w:r>
      <w:r>
        <w:rPr>
          <w:position w:val="236"/>
          <w:sz w:val="20"/>
        </w:rPr>
      </w:r>
    </w:p>
    <w:p>
      <w:pPr>
        <w:spacing w:line="247" w:lineRule="auto" w:before="164"/>
        <w:ind w:left="1133" w:right="1132" w:firstLine="0"/>
        <w:jc w:val="both"/>
        <w:rPr>
          <w:sz w:val="16"/>
        </w:rPr>
      </w:pPr>
      <w:r>
        <w:rPr>
          <w:b/>
          <w:sz w:val="16"/>
        </w:rPr>
        <w:t>Figure S4: CDR candidate generation.</w:t>
      </w:r>
      <w:r>
        <w:rPr>
          <w:b/>
          <w:spacing w:val="31"/>
          <w:sz w:val="16"/>
        </w:rPr>
        <w:t> </w:t>
      </w:r>
      <w:r>
        <w:rPr>
          <w:sz w:val="16"/>
        </w:rPr>
        <w:t>Candidate CDR sequences are generated by joining a pair of adjacent</w:t>
      </w:r>
      <w:r>
        <w:rPr>
          <w:spacing w:val="-4"/>
          <w:sz w:val="16"/>
        </w:rPr>
        <w:t> </w:t>
      </w:r>
      <w:r>
        <w:rPr>
          <w:sz w:val="16"/>
        </w:rPr>
        <w:t>FR</w:t>
      </w:r>
      <w:r>
        <w:rPr>
          <w:spacing w:val="-4"/>
          <w:sz w:val="16"/>
        </w:rPr>
        <w:t> </w:t>
      </w:r>
      <w:r>
        <w:rPr>
          <w:sz w:val="16"/>
        </w:rPr>
        <w:t>candidates</w:t>
      </w:r>
      <w:r>
        <w:rPr>
          <w:spacing w:val="-4"/>
          <w:sz w:val="16"/>
        </w:rPr>
        <w:t> </w:t>
      </w:r>
      <w:r>
        <w:rPr>
          <w:sz w:val="16"/>
        </w:rPr>
        <w:t>(e.g.</w:t>
      </w:r>
      <w:r>
        <w:rPr>
          <w:spacing w:val="12"/>
          <w:sz w:val="16"/>
        </w:rPr>
        <w:t> </w:t>
      </w:r>
      <w:r>
        <w:rPr>
          <w:sz w:val="16"/>
        </w:rPr>
        <w:t>a</w:t>
      </w:r>
      <w:r>
        <w:rPr>
          <w:spacing w:val="-4"/>
          <w:sz w:val="16"/>
        </w:rPr>
        <w:t> </w:t>
      </w:r>
      <w:r>
        <w:rPr>
          <w:sz w:val="16"/>
        </w:rPr>
        <w:t>FR1</w:t>
      </w:r>
      <w:r>
        <w:rPr>
          <w:spacing w:val="-4"/>
          <w:sz w:val="16"/>
        </w:rPr>
        <w:t> </w:t>
      </w:r>
      <w:r>
        <w:rPr>
          <w:sz w:val="16"/>
        </w:rPr>
        <w:t>candidate</w:t>
      </w:r>
      <w:r>
        <w:rPr>
          <w:spacing w:val="-4"/>
          <w:sz w:val="16"/>
        </w:rPr>
        <w:t> </w:t>
      </w:r>
      <w:r>
        <w:rPr>
          <w:sz w:val="16"/>
        </w:rPr>
        <w:t>and</w:t>
      </w:r>
      <w:r>
        <w:rPr>
          <w:spacing w:val="-4"/>
          <w:sz w:val="16"/>
        </w:rPr>
        <w:t> </w:t>
      </w:r>
      <w:r>
        <w:rPr>
          <w:sz w:val="16"/>
        </w:rPr>
        <w:t>a</w:t>
      </w:r>
      <w:r>
        <w:rPr>
          <w:spacing w:val="-4"/>
          <w:sz w:val="16"/>
        </w:rPr>
        <w:t> </w:t>
      </w:r>
      <w:r>
        <w:rPr>
          <w:sz w:val="16"/>
        </w:rPr>
        <w:t>FR2</w:t>
      </w:r>
      <w:r>
        <w:rPr>
          <w:spacing w:val="-4"/>
          <w:sz w:val="16"/>
        </w:rPr>
        <w:t> </w:t>
      </w:r>
      <w:r>
        <w:rPr>
          <w:sz w:val="16"/>
        </w:rPr>
        <w:t>candidate)</w:t>
      </w:r>
      <w:r>
        <w:rPr>
          <w:spacing w:val="-4"/>
          <w:sz w:val="16"/>
        </w:rPr>
        <w:t> </w:t>
      </w:r>
      <w:r>
        <w:rPr>
          <w:sz w:val="16"/>
        </w:rPr>
        <w:t>using</w:t>
      </w:r>
      <w:r>
        <w:rPr>
          <w:spacing w:val="-4"/>
          <w:sz w:val="16"/>
        </w:rPr>
        <w:t> </w:t>
      </w:r>
      <w:r>
        <w:rPr>
          <w:sz w:val="16"/>
        </w:rPr>
        <w:t>overhanging</w:t>
      </w:r>
      <w:r>
        <w:rPr>
          <w:spacing w:val="-4"/>
          <w:sz w:val="16"/>
        </w:rPr>
        <w:t> </w:t>
      </w:r>
      <w:r>
        <w:rPr>
          <w:sz w:val="16"/>
        </w:rPr>
        <w:t>reads</w:t>
      </w:r>
      <w:r>
        <w:rPr>
          <w:spacing w:val="-4"/>
          <w:sz w:val="16"/>
        </w:rPr>
        <w:t> </w:t>
      </w:r>
      <w:r>
        <w:rPr>
          <w:sz w:val="16"/>
        </w:rPr>
        <w:t>from</w:t>
      </w:r>
      <w:r>
        <w:rPr>
          <w:spacing w:val="-4"/>
          <w:sz w:val="16"/>
        </w:rPr>
        <w:t> </w:t>
      </w:r>
      <w:r>
        <w:rPr>
          <w:sz w:val="16"/>
        </w:rPr>
        <w:t>both FRs.</w:t>
      </w:r>
      <w:r>
        <w:rPr>
          <w:spacing w:val="80"/>
          <w:w w:val="150"/>
          <w:sz w:val="16"/>
        </w:rPr>
        <w:t> </w:t>
      </w:r>
      <w:r>
        <w:rPr>
          <w:sz w:val="16"/>
        </w:rPr>
        <w:t>a) Reads containing the 3 CDR flanking residues are taken for the left (e.g.</w:t>
      </w:r>
      <w:r>
        <w:rPr>
          <w:spacing w:val="40"/>
          <w:sz w:val="16"/>
        </w:rPr>
        <w:t> </w:t>
      </w:r>
      <w:r>
        <w:rPr>
          <w:sz w:val="16"/>
        </w:rPr>
        <w:t>FR1) and right FR (e.g. FR2).</w:t>
      </w:r>
      <w:r>
        <w:rPr>
          <w:spacing w:val="74"/>
          <w:sz w:val="16"/>
        </w:rPr>
        <w:t> </w:t>
      </w:r>
      <w:r>
        <w:rPr>
          <w:sz w:val="16"/>
        </w:rPr>
        <w:t>b)</w:t>
      </w:r>
      <w:r>
        <w:rPr>
          <w:spacing w:val="-11"/>
          <w:sz w:val="16"/>
        </w:rPr>
        <w:t> </w:t>
      </w:r>
      <w:r>
        <w:rPr>
          <w:sz w:val="16"/>
        </w:rPr>
        <w:t>The</w:t>
      </w:r>
      <w:r>
        <w:rPr>
          <w:spacing w:val="-12"/>
          <w:sz w:val="16"/>
        </w:rPr>
        <w:t> </w:t>
      </w:r>
      <w:r>
        <w:rPr>
          <w:sz w:val="16"/>
        </w:rPr>
        <w:t>N-terminal</w:t>
      </w:r>
      <w:r>
        <w:rPr>
          <w:spacing w:val="-11"/>
          <w:sz w:val="16"/>
        </w:rPr>
        <w:t> </w:t>
      </w:r>
      <w:r>
        <w:rPr>
          <w:sz w:val="16"/>
        </w:rPr>
        <w:t>overhanging</w:t>
      </w:r>
      <w:r>
        <w:rPr>
          <w:spacing w:val="-10"/>
          <w:sz w:val="16"/>
        </w:rPr>
        <w:t> </w:t>
      </w:r>
      <w:r>
        <w:rPr>
          <w:sz w:val="16"/>
        </w:rPr>
        <w:t>reads</w:t>
      </w:r>
      <w:r>
        <w:rPr>
          <w:spacing w:val="-11"/>
          <w:sz w:val="16"/>
        </w:rPr>
        <w:t> </w:t>
      </w:r>
      <w:r>
        <w:rPr>
          <w:sz w:val="16"/>
        </w:rPr>
        <w:t>(left_overhangs)</w:t>
      </w:r>
      <w:r>
        <w:rPr>
          <w:spacing w:val="-11"/>
          <w:sz w:val="16"/>
        </w:rPr>
        <w:t> </w:t>
      </w:r>
      <w:r>
        <w:rPr>
          <w:sz w:val="16"/>
        </w:rPr>
        <w:t>are</w:t>
      </w:r>
      <w:r>
        <w:rPr>
          <w:spacing w:val="-12"/>
          <w:sz w:val="16"/>
        </w:rPr>
        <w:t> </w:t>
      </w:r>
      <w:r>
        <w:rPr>
          <w:sz w:val="16"/>
        </w:rPr>
        <w:t>then</w:t>
      </w:r>
      <w:r>
        <w:rPr>
          <w:spacing w:val="-10"/>
          <w:sz w:val="16"/>
        </w:rPr>
        <w:t> </w:t>
      </w:r>
      <w:r>
        <w:rPr>
          <w:sz w:val="16"/>
        </w:rPr>
        <w:t>combined</w:t>
      </w:r>
      <w:r>
        <w:rPr>
          <w:spacing w:val="-12"/>
          <w:sz w:val="16"/>
        </w:rPr>
        <w:t> </w:t>
      </w:r>
      <w:r>
        <w:rPr>
          <w:sz w:val="16"/>
        </w:rPr>
        <w:t>with</w:t>
      </w:r>
      <w:r>
        <w:rPr>
          <w:spacing w:val="-11"/>
          <w:sz w:val="16"/>
        </w:rPr>
        <w:t> </w:t>
      </w:r>
      <w:r>
        <w:rPr>
          <w:sz w:val="16"/>
        </w:rPr>
        <w:t>the</w:t>
      </w:r>
      <w:r>
        <w:rPr>
          <w:spacing w:val="-11"/>
          <w:sz w:val="16"/>
        </w:rPr>
        <w:t> </w:t>
      </w:r>
      <w:r>
        <w:rPr>
          <w:sz w:val="16"/>
        </w:rPr>
        <w:t>C-terminal overhanging</w:t>
      </w:r>
      <w:r>
        <w:rPr>
          <w:spacing w:val="-3"/>
          <w:sz w:val="16"/>
        </w:rPr>
        <w:t> </w:t>
      </w:r>
      <w:r>
        <w:rPr>
          <w:sz w:val="16"/>
        </w:rPr>
        <w:t>reads</w:t>
      </w:r>
      <w:r>
        <w:rPr>
          <w:spacing w:val="-3"/>
          <w:sz w:val="16"/>
        </w:rPr>
        <w:t> </w:t>
      </w:r>
      <w:r>
        <w:rPr>
          <w:sz w:val="16"/>
        </w:rPr>
        <w:t>(right_overhangs),</w:t>
      </w:r>
      <w:r>
        <w:rPr>
          <w:spacing w:val="-2"/>
          <w:sz w:val="16"/>
        </w:rPr>
        <w:t> </w:t>
      </w:r>
      <w:r>
        <w:rPr>
          <w:sz w:val="16"/>
        </w:rPr>
        <w:t>generating</w:t>
      </w:r>
      <w:r>
        <w:rPr>
          <w:spacing w:val="-3"/>
          <w:sz w:val="16"/>
        </w:rPr>
        <w:t> </w:t>
      </w:r>
      <w:r>
        <w:rPr>
          <w:sz w:val="16"/>
        </w:rPr>
        <w:t>all</w:t>
      </w:r>
      <w:r>
        <w:rPr>
          <w:spacing w:val="-3"/>
          <w:sz w:val="16"/>
        </w:rPr>
        <w:t> </w:t>
      </w:r>
      <w:r>
        <w:rPr>
          <w:sz w:val="16"/>
        </w:rPr>
        <w:t>possible</w:t>
      </w:r>
      <w:r>
        <w:rPr>
          <w:spacing w:val="-3"/>
          <w:sz w:val="16"/>
        </w:rPr>
        <w:t> </w:t>
      </w:r>
      <w:r>
        <w:rPr>
          <w:sz w:val="16"/>
        </w:rPr>
        <w:t>combinations.</w:t>
      </w:r>
      <w:r>
        <w:rPr>
          <w:spacing w:val="80"/>
          <w:sz w:val="16"/>
        </w:rPr>
        <w:t> </w:t>
      </w:r>
      <w:r>
        <w:rPr>
          <w:sz w:val="16"/>
        </w:rPr>
        <w:t>c)</w:t>
      </w:r>
      <w:r>
        <w:rPr>
          <w:spacing w:val="-3"/>
          <w:sz w:val="16"/>
        </w:rPr>
        <w:t> </w:t>
      </w:r>
      <w:r>
        <w:rPr>
          <w:sz w:val="16"/>
        </w:rPr>
        <w:t>The</w:t>
      </w:r>
      <w:r>
        <w:rPr>
          <w:spacing w:val="-2"/>
          <w:sz w:val="16"/>
        </w:rPr>
        <w:t> </w:t>
      </w:r>
      <w:r>
        <w:rPr>
          <w:sz w:val="16"/>
        </w:rPr>
        <w:t>mass</w:t>
      </w:r>
      <w:r>
        <w:rPr>
          <w:spacing w:val="-3"/>
          <w:sz w:val="16"/>
        </w:rPr>
        <w:t> </w:t>
      </w:r>
      <w:r>
        <w:rPr>
          <w:sz w:val="16"/>
        </w:rPr>
        <w:t>of</w:t>
      </w:r>
      <w:r>
        <w:rPr>
          <w:spacing w:val="-3"/>
          <w:sz w:val="16"/>
        </w:rPr>
        <w:t> </w:t>
      </w:r>
      <w:r>
        <w:rPr>
          <w:sz w:val="16"/>
        </w:rPr>
        <w:t>the</w:t>
      </w:r>
      <w:r>
        <w:rPr>
          <w:spacing w:val="-3"/>
          <w:sz w:val="16"/>
        </w:rPr>
        <w:t> </w:t>
      </w:r>
      <w:r>
        <w:rPr>
          <w:sz w:val="16"/>
        </w:rPr>
        <w:t>CDR</w:t>
      </w:r>
      <w:r>
        <w:rPr>
          <w:spacing w:val="-2"/>
          <w:sz w:val="16"/>
        </w:rPr>
        <w:t> </w:t>
      </w:r>
      <w:r>
        <w:rPr>
          <w:sz w:val="16"/>
        </w:rPr>
        <w:t>is calculated</w:t>
      </w:r>
      <w:r>
        <w:rPr>
          <w:spacing w:val="-1"/>
          <w:sz w:val="16"/>
        </w:rPr>
        <w:t> </w:t>
      </w:r>
      <w:r>
        <w:rPr>
          <w:sz w:val="16"/>
        </w:rPr>
        <w:t>using</w:t>
      </w:r>
      <w:r>
        <w:rPr>
          <w:spacing w:val="-1"/>
          <w:sz w:val="16"/>
        </w:rPr>
        <w:t> </w:t>
      </w:r>
      <w:r>
        <w:rPr>
          <w:sz w:val="16"/>
        </w:rPr>
        <w:t>the</w:t>
      </w:r>
      <w:r>
        <w:rPr>
          <w:spacing w:val="-1"/>
          <w:sz w:val="16"/>
        </w:rPr>
        <w:t> </w:t>
      </w:r>
      <w:r>
        <w:rPr>
          <w:sz w:val="16"/>
        </w:rPr>
        <w:t>FR</w:t>
      </w:r>
      <w:r>
        <w:rPr>
          <w:spacing w:val="-1"/>
          <w:sz w:val="16"/>
        </w:rPr>
        <w:t> </w:t>
      </w:r>
      <w:r>
        <w:rPr>
          <w:sz w:val="16"/>
        </w:rPr>
        <w:t>candidates</w:t>
      </w:r>
      <w:r>
        <w:rPr>
          <w:spacing w:val="-1"/>
          <w:sz w:val="16"/>
        </w:rPr>
        <w:t> </w:t>
      </w:r>
      <w:r>
        <w:rPr>
          <w:sz w:val="16"/>
        </w:rPr>
        <w:t>and</w:t>
      </w:r>
      <w:r>
        <w:rPr>
          <w:spacing w:val="-1"/>
          <w:sz w:val="16"/>
        </w:rPr>
        <w:t> </w:t>
      </w:r>
      <w:r>
        <w:rPr>
          <w:sz w:val="16"/>
        </w:rPr>
        <w:t>the </w:t>
      </w:r>
      <w:r>
        <w:rPr>
          <w:i/>
          <w:sz w:val="16"/>
        </w:rPr>
        <w:t>sliding</w:t>
      </w:r>
      <w:r>
        <w:rPr>
          <w:i/>
          <w:spacing w:val="-1"/>
          <w:sz w:val="16"/>
        </w:rPr>
        <w:t> </w:t>
      </w:r>
      <w:r>
        <w:rPr>
          <w:i/>
          <w:sz w:val="16"/>
        </w:rPr>
        <w:t>window</w:t>
      </w:r>
      <w:r>
        <w:rPr>
          <w:i/>
          <w:spacing w:val="-1"/>
          <w:sz w:val="16"/>
        </w:rPr>
        <w:t> </w:t>
      </w:r>
      <w:r>
        <w:rPr>
          <w:i/>
          <w:sz w:val="16"/>
        </w:rPr>
        <w:t>score </w:t>
      </w:r>
      <w:r>
        <w:rPr>
          <w:sz w:val="16"/>
        </w:rPr>
        <w:t>(</w:t>
      </w:r>
      <w:hyperlink w:history="true" w:anchor="_bookmark277">
        <w:r>
          <w:rPr>
            <w:b/>
            <w:sz w:val="16"/>
          </w:rPr>
          <w:t>Figure</w:t>
        </w:r>
        <w:r>
          <w:rPr>
            <w:b/>
            <w:spacing w:val="-1"/>
            <w:sz w:val="16"/>
          </w:rPr>
          <w:t> </w:t>
        </w:r>
        <w:r>
          <w:rPr>
            <w:b/>
            <w:sz w:val="16"/>
          </w:rPr>
          <w:t>S2</w:t>
        </w:r>
      </w:hyperlink>
      <w:r>
        <w:rPr>
          <w:sz w:val="16"/>
        </w:rPr>
        <w:t>)</w:t>
      </w:r>
      <w:r>
        <w:rPr>
          <w:spacing w:val="-1"/>
          <w:sz w:val="16"/>
        </w:rPr>
        <w:t> </w:t>
      </w:r>
      <w:r>
        <w:rPr>
          <w:sz w:val="16"/>
        </w:rPr>
        <w:t>and</w:t>
      </w:r>
      <w:r>
        <w:rPr>
          <w:spacing w:val="-1"/>
          <w:sz w:val="16"/>
        </w:rPr>
        <w:t> </w:t>
      </w:r>
      <w:r>
        <w:rPr>
          <w:sz w:val="16"/>
        </w:rPr>
        <w:t>used</w:t>
      </w:r>
      <w:r>
        <w:rPr>
          <w:spacing w:val="-1"/>
          <w:sz w:val="16"/>
        </w:rPr>
        <w:t> </w:t>
      </w:r>
      <w:r>
        <w:rPr>
          <w:sz w:val="16"/>
        </w:rPr>
        <w:t>to</w:t>
      </w:r>
      <w:r>
        <w:rPr>
          <w:spacing w:val="-1"/>
          <w:sz w:val="16"/>
        </w:rPr>
        <w:t> </w:t>
      </w:r>
      <w:r>
        <w:rPr>
          <w:sz w:val="16"/>
        </w:rPr>
        <w:t>filter</w:t>
      </w:r>
      <w:r>
        <w:rPr>
          <w:spacing w:val="-1"/>
          <w:sz w:val="16"/>
        </w:rPr>
        <w:t> </w:t>
      </w:r>
      <w:r>
        <w:rPr>
          <w:sz w:val="16"/>
        </w:rPr>
        <w:t>the</w:t>
      </w:r>
      <w:r>
        <w:rPr>
          <w:spacing w:val="-1"/>
          <w:sz w:val="16"/>
        </w:rPr>
        <w:t> </w:t>
      </w:r>
      <w:r>
        <w:rPr>
          <w:sz w:val="16"/>
        </w:rPr>
        <w:t>CDR candidates, retaining only those matching the target mass within a 5 Da tolerance.</w:t>
      </w:r>
    </w:p>
    <w:p>
      <w:pPr>
        <w:spacing w:after="0" w:line="247" w:lineRule="auto"/>
        <w:jc w:val="both"/>
        <w:rPr>
          <w:sz w:val="16"/>
        </w:rPr>
        <w:sectPr>
          <w:pgSz w:w="9640" w:h="13610"/>
          <w:pgMar w:header="769" w:footer="646" w:top="1060" w:bottom="840" w:left="0" w:right="0"/>
        </w:sectPr>
      </w:pPr>
    </w:p>
    <w:p>
      <w:pPr>
        <w:pStyle w:val="Heading1"/>
        <w:ind w:left="1133" w:firstLine="0"/>
      </w:pPr>
      <w:r>
        <w:rPr>
          <w:spacing w:val="-2"/>
        </w:rPr>
        <w:t>References</w:t>
      </w:r>
    </w:p>
    <w:p>
      <w:pPr>
        <w:pStyle w:val="BodyText"/>
        <w:spacing w:before="140"/>
        <w:rPr>
          <w:b/>
        </w:rPr>
      </w:pPr>
    </w:p>
    <w:p>
      <w:pPr>
        <w:spacing w:after="0"/>
        <w:sectPr>
          <w:pgSz w:w="9640" w:h="13610"/>
          <w:pgMar w:header="769" w:footer="646" w:top="1060" w:bottom="840" w:left="0" w:right="0"/>
        </w:sectPr>
      </w:pPr>
    </w:p>
    <w:p>
      <w:pPr>
        <w:pStyle w:val="ListParagraph"/>
        <w:numPr>
          <w:ilvl w:val="0"/>
          <w:numId w:val="11"/>
        </w:numPr>
        <w:tabs>
          <w:tab w:pos="1430" w:val="left" w:leader="none"/>
          <w:tab w:pos="1432" w:val="left" w:leader="none"/>
        </w:tabs>
        <w:spacing w:line="463" w:lineRule="auto" w:before="96" w:after="0"/>
        <w:ind w:left="1432" w:right="0" w:hanging="233"/>
        <w:jc w:val="both"/>
        <w:rPr>
          <w:sz w:val="12"/>
        </w:rPr>
      </w:pPr>
      <w:bookmarkStart w:name="_bookmark281" w:id="304"/>
      <w:bookmarkEnd w:id="304"/>
      <w:r>
        <w:rPr/>
      </w:r>
      <w:r>
        <w:rPr>
          <w:sz w:val="12"/>
        </w:rPr>
        <w:t>Harry</w:t>
      </w:r>
      <w:r>
        <w:rPr>
          <w:spacing w:val="-6"/>
          <w:sz w:val="12"/>
        </w:rPr>
        <w:t> </w:t>
      </w:r>
      <w:r>
        <w:rPr>
          <w:sz w:val="12"/>
        </w:rPr>
        <w:t>W.</w:t>
      </w:r>
      <w:r>
        <w:rPr>
          <w:spacing w:val="-6"/>
          <w:sz w:val="12"/>
        </w:rPr>
        <w:t> </w:t>
      </w:r>
      <w:r>
        <w:rPr>
          <w:sz w:val="12"/>
        </w:rPr>
        <w:t>Schroeder</w:t>
      </w:r>
      <w:r>
        <w:rPr>
          <w:spacing w:val="-6"/>
          <w:sz w:val="12"/>
        </w:rPr>
        <w:t> </w:t>
      </w:r>
      <w:r>
        <w:rPr>
          <w:sz w:val="12"/>
        </w:rPr>
        <w:t>and</w:t>
      </w:r>
      <w:r>
        <w:rPr>
          <w:spacing w:val="-6"/>
          <w:sz w:val="12"/>
        </w:rPr>
        <w:t> </w:t>
      </w:r>
      <w:r>
        <w:rPr>
          <w:sz w:val="12"/>
        </w:rPr>
        <w:t>Lisa</w:t>
      </w:r>
      <w:r>
        <w:rPr>
          <w:spacing w:val="-6"/>
          <w:sz w:val="12"/>
        </w:rPr>
        <w:t> </w:t>
      </w:r>
      <w:r>
        <w:rPr>
          <w:sz w:val="12"/>
        </w:rPr>
        <w:t>Cavacini.</w:t>
      </w:r>
      <w:r>
        <w:rPr>
          <w:spacing w:val="7"/>
          <w:sz w:val="12"/>
        </w:rPr>
        <w:t> </w:t>
      </w:r>
      <w:r>
        <w:rPr>
          <w:sz w:val="12"/>
        </w:rPr>
        <w:t>Structure</w:t>
      </w:r>
      <w:r>
        <w:rPr>
          <w:spacing w:val="-6"/>
          <w:sz w:val="12"/>
        </w:rPr>
        <w:t> </w:t>
      </w:r>
      <w:r>
        <w:rPr>
          <w:sz w:val="12"/>
        </w:rPr>
        <w:t>and</w:t>
      </w:r>
      <w:r>
        <w:rPr>
          <w:spacing w:val="-6"/>
          <w:sz w:val="12"/>
        </w:rPr>
        <w:t> </w:t>
      </w:r>
      <w:r>
        <w:rPr>
          <w:sz w:val="12"/>
        </w:rPr>
        <w:t>function</w:t>
      </w:r>
      <w:r>
        <w:rPr>
          <w:spacing w:val="40"/>
          <w:sz w:val="12"/>
        </w:rPr>
        <w:t> </w:t>
      </w:r>
      <w:r>
        <w:rPr>
          <w:sz w:val="12"/>
        </w:rPr>
        <w:t>of immunoglobulins.</w:t>
      </w:r>
      <w:r>
        <w:rPr>
          <w:spacing w:val="26"/>
          <w:sz w:val="12"/>
        </w:rPr>
        <w:t> </w:t>
      </w:r>
      <w:r>
        <w:rPr>
          <w:i/>
          <w:sz w:val="12"/>
        </w:rPr>
        <w:t>Journal of Allergy and Clinical Immunol-</w:t>
      </w:r>
      <w:r>
        <w:rPr>
          <w:i/>
          <w:spacing w:val="40"/>
          <w:sz w:val="12"/>
        </w:rPr>
        <w:t> </w:t>
      </w:r>
      <w:r>
        <w:rPr>
          <w:i/>
          <w:sz w:val="12"/>
        </w:rPr>
        <w:t>ogy</w:t>
      </w:r>
      <w:r>
        <w:rPr>
          <w:sz w:val="12"/>
        </w:rPr>
        <w:t>,</w:t>
      </w:r>
      <w:r>
        <w:rPr>
          <w:spacing w:val="-7"/>
          <w:sz w:val="12"/>
        </w:rPr>
        <w:t> </w:t>
      </w:r>
      <w:r>
        <w:rPr>
          <w:sz w:val="12"/>
        </w:rPr>
        <w:t>125(2):41–52,</w:t>
      </w:r>
      <w:r>
        <w:rPr>
          <w:spacing w:val="-7"/>
          <w:sz w:val="12"/>
        </w:rPr>
        <w:t> </w:t>
      </w:r>
      <w:r>
        <w:rPr>
          <w:sz w:val="12"/>
        </w:rPr>
        <w:t>2010. ISSN</w:t>
      </w:r>
      <w:r>
        <w:rPr>
          <w:spacing w:val="-7"/>
          <w:sz w:val="12"/>
        </w:rPr>
        <w:t> </w:t>
      </w:r>
      <w:r>
        <w:rPr>
          <w:sz w:val="12"/>
        </w:rPr>
        <w:t>00916749. doi: </w:t>
      </w:r>
      <w:r>
        <w:rPr>
          <w:sz w:val="12"/>
        </w:rPr>
        <w:t>10.1016/j.jaci.</w:t>
      </w:r>
    </w:p>
    <w:p>
      <w:pPr>
        <w:spacing w:line="136" w:lineRule="exact" w:before="0"/>
        <w:ind w:left="1432" w:right="0" w:firstLine="0"/>
        <w:jc w:val="left"/>
        <w:rPr>
          <w:sz w:val="12"/>
        </w:rPr>
      </w:pPr>
      <w:bookmarkStart w:name="_bookmark282" w:id="305"/>
      <w:bookmarkEnd w:id="305"/>
      <w:r>
        <w:rPr/>
      </w:r>
      <w:r>
        <w:rPr>
          <w:spacing w:val="-2"/>
          <w:sz w:val="12"/>
        </w:rPr>
        <w:t>2009.09.046.</w:t>
      </w:r>
    </w:p>
    <w:p>
      <w:pPr>
        <w:pStyle w:val="ListParagraph"/>
        <w:numPr>
          <w:ilvl w:val="0"/>
          <w:numId w:val="11"/>
        </w:numPr>
        <w:tabs>
          <w:tab w:pos="1430" w:val="left" w:leader="none"/>
          <w:tab w:pos="1432" w:val="left" w:leader="none"/>
        </w:tabs>
        <w:spacing w:line="463" w:lineRule="auto" w:before="128" w:after="0"/>
        <w:ind w:left="1432" w:right="0" w:hanging="233"/>
        <w:jc w:val="left"/>
        <w:rPr>
          <w:sz w:val="12"/>
        </w:rPr>
      </w:pPr>
      <w:r>
        <w:rPr>
          <w:sz w:val="12"/>
        </w:rPr>
        <w:t>Hélène Kaplon and Janice M. Reichert.</w:t>
      </w:r>
      <w:r>
        <w:rPr>
          <w:spacing w:val="40"/>
          <w:sz w:val="12"/>
        </w:rPr>
        <w:t> </w:t>
      </w:r>
      <w:r>
        <w:rPr>
          <w:sz w:val="12"/>
        </w:rPr>
        <w:t>Antibodies to watch</w:t>
      </w:r>
      <w:r>
        <w:rPr>
          <w:spacing w:val="40"/>
          <w:sz w:val="12"/>
        </w:rPr>
        <w:t> </w:t>
      </w:r>
      <w:r>
        <w:rPr>
          <w:sz w:val="12"/>
        </w:rPr>
        <w:t>in 2021.</w:t>
      </w:r>
      <w:r>
        <w:rPr>
          <w:spacing w:val="30"/>
          <w:sz w:val="12"/>
        </w:rPr>
        <w:t> </w:t>
      </w:r>
      <w:r>
        <w:rPr>
          <w:i/>
          <w:sz w:val="12"/>
        </w:rPr>
        <w:t>mAbs</w:t>
      </w:r>
      <w:r>
        <w:rPr>
          <w:sz w:val="12"/>
        </w:rPr>
        <w:t>, 13(1), 2021.</w:t>
      </w:r>
      <w:r>
        <w:rPr>
          <w:spacing w:val="30"/>
          <w:sz w:val="12"/>
        </w:rPr>
        <w:t> </w:t>
      </w:r>
      <w:r>
        <w:rPr>
          <w:sz w:val="12"/>
        </w:rPr>
        <w:t>ISSN 19420870.</w:t>
      </w:r>
      <w:r>
        <w:rPr>
          <w:spacing w:val="30"/>
          <w:sz w:val="12"/>
        </w:rPr>
        <w:t> </w:t>
      </w:r>
      <w:r>
        <w:rPr>
          <w:sz w:val="12"/>
        </w:rPr>
        <w:t>doi:</w:t>
      </w:r>
      <w:r>
        <w:rPr>
          <w:spacing w:val="19"/>
          <w:sz w:val="12"/>
        </w:rPr>
        <w:t> </w:t>
      </w:r>
      <w:r>
        <w:rPr>
          <w:sz w:val="12"/>
        </w:rPr>
        <w:t>10.1080/</w:t>
      </w:r>
    </w:p>
    <w:p>
      <w:pPr>
        <w:spacing w:line="137" w:lineRule="exact" w:before="0"/>
        <w:ind w:left="1432" w:right="0" w:firstLine="0"/>
        <w:jc w:val="left"/>
        <w:rPr>
          <w:sz w:val="12"/>
        </w:rPr>
      </w:pPr>
      <w:r>
        <w:rPr>
          <w:spacing w:val="-2"/>
          <w:sz w:val="12"/>
        </w:rPr>
        <w:t>19420862.2020.1860476.</w:t>
      </w:r>
    </w:p>
    <w:p>
      <w:pPr>
        <w:pStyle w:val="ListParagraph"/>
        <w:numPr>
          <w:ilvl w:val="0"/>
          <w:numId w:val="11"/>
        </w:numPr>
        <w:tabs>
          <w:tab w:pos="1430" w:val="left" w:leader="none"/>
          <w:tab w:pos="1432" w:val="left" w:leader="none"/>
        </w:tabs>
        <w:spacing w:line="463" w:lineRule="auto" w:before="127" w:after="0"/>
        <w:ind w:left="1432" w:right="0" w:hanging="233"/>
        <w:jc w:val="both"/>
        <w:rPr>
          <w:sz w:val="12"/>
        </w:rPr>
      </w:pPr>
      <w:r>
        <w:rPr>
          <w:sz w:val="12"/>
        </w:rPr>
        <w:t>Claire</w:t>
      </w:r>
      <w:r>
        <w:rPr>
          <w:spacing w:val="-5"/>
          <w:sz w:val="12"/>
        </w:rPr>
        <w:t> </w:t>
      </w:r>
      <w:r>
        <w:rPr>
          <w:sz w:val="12"/>
        </w:rPr>
        <w:t>Marks</w:t>
      </w:r>
      <w:r>
        <w:rPr>
          <w:spacing w:val="-5"/>
          <w:sz w:val="12"/>
        </w:rPr>
        <w:t> </w:t>
      </w:r>
      <w:r>
        <w:rPr>
          <w:sz w:val="12"/>
        </w:rPr>
        <w:t>and</w:t>
      </w:r>
      <w:r>
        <w:rPr>
          <w:spacing w:val="-5"/>
          <w:sz w:val="12"/>
        </w:rPr>
        <w:t> </w:t>
      </w:r>
      <w:r>
        <w:rPr>
          <w:sz w:val="12"/>
        </w:rPr>
        <w:t>Charlotte</w:t>
      </w:r>
      <w:r>
        <w:rPr>
          <w:spacing w:val="-5"/>
          <w:sz w:val="12"/>
        </w:rPr>
        <w:t> </w:t>
      </w:r>
      <w:r>
        <w:rPr>
          <w:sz w:val="12"/>
        </w:rPr>
        <w:t>M</w:t>
      </w:r>
      <w:r>
        <w:rPr>
          <w:spacing w:val="-5"/>
          <w:sz w:val="12"/>
        </w:rPr>
        <w:t> </w:t>
      </w:r>
      <w:r>
        <w:rPr>
          <w:sz w:val="12"/>
        </w:rPr>
        <w:t>Deane.</w:t>
      </w:r>
      <w:r>
        <w:rPr>
          <w:spacing w:val="9"/>
          <w:sz w:val="12"/>
        </w:rPr>
        <w:t> </w:t>
      </w:r>
      <w:r>
        <w:rPr>
          <w:sz w:val="12"/>
        </w:rPr>
        <w:t>How</w:t>
      </w:r>
      <w:r>
        <w:rPr>
          <w:spacing w:val="-5"/>
          <w:sz w:val="12"/>
        </w:rPr>
        <w:t> </w:t>
      </w:r>
      <w:r>
        <w:rPr>
          <w:sz w:val="12"/>
        </w:rPr>
        <w:t>repertoire</w:t>
      </w:r>
      <w:r>
        <w:rPr>
          <w:spacing w:val="-5"/>
          <w:sz w:val="12"/>
        </w:rPr>
        <w:t> </w:t>
      </w:r>
      <w:r>
        <w:rPr>
          <w:sz w:val="12"/>
        </w:rPr>
        <w:t>data</w:t>
      </w:r>
      <w:r>
        <w:rPr>
          <w:spacing w:val="-5"/>
          <w:sz w:val="12"/>
        </w:rPr>
        <w:t> </w:t>
      </w:r>
      <w:r>
        <w:rPr>
          <w:sz w:val="12"/>
        </w:rPr>
        <w:t>are</w:t>
      </w:r>
      <w:r>
        <w:rPr>
          <w:spacing w:val="40"/>
          <w:sz w:val="12"/>
        </w:rPr>
        <w:t> </w:t>
      </w:r>
      <w:r>
        <w:rPr>
          <w:spacing w:val="-2"/>
          <w:sz w:val="12"/>
        </w:rPr>
        <w:t>changing</w:t>
      </w:r>
      <w:r>
        <w:rPr>
          <w:spacing w:val="-3"/>
          <w:sz w:val="12"/>
        </w:rPr>
        <w:t> </w:t>
      </w:r>
      <w:r>
        <w:rPr>
          <w:spacing w:val="-2"/>
          <w:sz w:val="12"/>
        </w:rPr>
        <w:t>antibody science.</w:t>
      </w:r>
      <w:r>
        <w:rPr>
          <w:sz w:val="12"/>
        </w:rPr>
        <w:t> </w:t>
      </w:r>
      <w:r>
        <w:rPr>
          <w:i/>
          <w:spacing w:val="-2"/>
          <w:sz w:val="12"/>
        </w:rPr>
        <w:t>The</w:t>
      </w:r>
      <w:r>
        <w:rPr>
          <w:i/>
          <w:spacing w:val="-3"/>
          <w:sz w:val="12"/>
        </w:rPr>
        <w:t> </w:t>
      </w:r>
      <w:r>
        <w:rPr>
          <w:i/>
          <w:spacing w:val="-2"/>
          <w:sz w:val="12"/>
        </w:rPr>
        <w:t>Journal of biological chemistry</w:t>
      </w:r>
      <w:r>
        <w:rPr>
          <w:spacing w:val="-2"/>
          <w:sz w:val="12"/>
        </w:rPr>
        <w:t>,</w:t>
      </w:r>
      <w:r>
        <w:rPr>
          <w:spacing w:val="40"/>
          <w:sz w:val="12"/>
        </w:rPr>
        <w:t> </w:t>
      </w:r>
      <w:r>
        <w:rPr>
          <w:sz w:val="12"/>
        </w:rPr>
        <w:t>295(29):9823–9837,</w:t>
      </w:r>
      <w:r>
        <w:rPr>
          <w:spacing w:val="-3"/>
          <w:sz w:val="12"/>
        </w:rPr>
        <w:t> </w:t>
      </w:r>
      <w:r>
        <w:rPr>
          <w:sz w:val="12"/>
        </w:rPr>
        <w:t>2020. ISSN</w:t>
      </w:r>
      <w:r>
        <w:rPr>
          <w:spacing w:val="-4"/>
          <w:sz w:val="12"/>
        </w:rPr>
        <w:t> </w:t>
      </w:r>
      <w:r>
        <w:rPr>
          <w:sz w:val="12"/>
        </w:rPr>
        <w:t>1083-351. doi: </w:t>
      </w:r>
      <w:r>
        <w:rPr>
          <w:sz w:val="12"/>
        </w:rPr>
        <w:t>10.1074/jbc.</w:t>
      </w:r>
      <w:r>
        <w:rPr>
          <w:spacing w:val="40"/>
          <w:sz w:val="12"/>
        </w:rPr>
        <w:t> </w:t>
      </w:r>
      <w:bookmarkStart w:name="_bookmark283" w:id="306"/>
      <w:bookmarkEnd w:id="306"/>
      <w:r>
        <w:rPr>
          <w:spacing w:val="-2"/>
          <w:sz w:val="12"/>
        </w:rPr>
        <w:t>rev120.010181.</w:t>
      </w:r>
    </w:p>
    <w:p>
      <w:pPr>
        <w:pStyle w:val="ListParagraph"/>
        <w:numPr>
          <w:ilvl w:val="0"/>
          <w:numId w:val="11"/>
        </w:numPr>
        <w:tabs>
          <w:tab w:pos="1430" w:val="left" w:leader="none"/>
          <w:tab w:pos="1432" w:val="left" w:leader="none"/>
        </w:tabs>
        <w:spacing w:line="463" w:lineRule="auto" w:before="0" w:after="0"/>
        <w:ind w:left="1432" w:right="0" w:hanging="233"/>
        <w:jc w:val="both"/>
        <w:rPr>
          <w:sz w:val="12"/>
        </w:rPr>
      </w:pPr>
      <w:r>
        <w:rPr>
          <w:sz w:val="12"/>
        </w:rPr>
        <w:t>Matthew</w:t>
      </w:r>
      <w:r>
        <w:rPr>
          <w:spacing w:val="-9"/>
          <w:sz w:val="12"/>
        </w:rPr>
        <w:t> </w:t>
      </w:r>
      <w:r>
        <w:rPr>
          <w:sz w:val="12"/>
        </w:rPr>
        <w:t>I</w:t>
      </w:r>
      <w:r>
        <w:rPr>
          <w:spacing w:val="-8"/>
          <w:sz w:val="12"/>
        </w:rPr>
        <w:t> </w:t>
      </w:r>
      <w:r>
        <w:rPr>
          <w:sz w:val="12"/>
        </w:rPr>
        <w:t>J</w:t>
      </w:r>
      <w:r>
        <w:rPr>
          <w:spacing w:val="-8"/>
          <w:sz w:val="12"/>
        </w:rPr>
        <w:t> </w:t>
      </w:r>
      <w:r>
        <w:rPr>
          <w:sz w:val="12"/>
        </w:rPr>
        <w:t>Raybould,</w:t>
      </w:r>
      <w:r>
        <w:rPr>
          <w:spacing w:val="-9"/>
          <w:sz w:val="12"/>
        </w:rPr>
        <w:t> </w:t>
      </w:r>
      <w:r>
        <w:rPr>
          <w:sz w:val="12"/>
        </w:rPr>
        <w:t>Claire</w:t>
      </w:r>
      <w:r>
        <w:rPr>
          <w:spacing w:val="-8"/>
          <w:sz w:val="12"/>
        </w:rPr>
        <w:t> </w:t>
      </w:r>
      <w:r>
        <w:rPr>
          <w:sz w:val="12"/>
        </w:rPr>
        <w:t>Marks,</w:t>
      </w:r>
      <w:r>
        <w:rPr>
          <w:spacing w:val="-8"/>
          <w:sz w:val="12"/>
        </w:rPr>
        <w:t> </w:t>
      </w:r>
      <w:r>
        <w:rPr>
          <w:sz w:val="12"/>
        </w:rPr>
        <w:t>Alan</w:t>
      </w:r>
      <w:r>
        <w:rPr>
          <w:spacing w:val="-9"/>
          <w:sz w:val="12"/>
        </w:rPr>
        <w:t> </w:t>
      </w:r>
      <w:r>
        <w:rPr>
          <w:sz w:val="12"/>
        </w:rPr>
        <w:t>P</w:t>
      </w:r>
      <w:r>
        <w:rPr>
          <w:spacing w:val="-8"/>
          <w:sz w:val="12"/>
        </w:rPr>
        <w:t> </w:t>
      </w:r>
      <w:r>
        <w:rPr>
          <w:sz w:val="12"/>
        </w:rPr>
        <w:t>Lewis,</w:t>
      </w:r>
      <w:r>
        <w:rPr>
          <w:spacing w:val="-9"/>
          <w:sz w:val="12"/>
        </w:rPr>
        <w:t> </w:t>
      </w:r>
      <w:r>
        <w:rPr>
          <w:sz w:val="12"/>
        </w:rPr>
        <w:t>et</w:t>
      </w:r>
      <w:r>
        <w:rPr>
          <w:spacing w:val="-8"/>
          <w:sz w:val="12"/>
        </w:rPr>
        <w:t> </w:t>
      </w:r>
      <w:r>
        <w:rPr>
          <w:sz w:val="12"/>
        </w:rPr>
        <w:t>al.</w:t>
      </w:r>
      <w:r>
        <w:rPr>
          <w:spacing w:val="-8"/>
          <w:sz w:val="12"/>
        </w:rPr>
        <w:t> </w:t>
      </w:r>
      <w:r>
        <w:rPr>
          <w:sz w:val="12"/>
        </w:rPr>
        <w:t>Thera-</w:t>
      </w:r>
      <w:r>
        <w:rPr>
          <w:spacing w:val="40"/>
          <w:sz w:val="12"/>
        </w:rPr>
        <w:t> </w:t>
      </w:r>
      <w:r>
        <w:rPr>
          <w:sz w:val="12"/>
        </w:rPr>
        <w:t>sabdab: the</w:t>
      </w:r>
      <w:r>
        <w:rPr>
          <w:spacing w:val="-6"/>
          <w:sz w:val="12"/>
        </w:rPr>
        <w:t> </w:t>
      </w:r>
      <w:r>
        <w:rPr>
          <w:sz w:val="12"/>
        </w:rPr>
        <w:t>therapeutic</w:t>
      </w:r>
      <w:r>
        <w:rPr>
          <w:spacing w:val="-6"/>
          <w:sz w:val="12"/>
        </w:rPr>
        <w:t> </w:t>
      </w:r>
      <w:r>
        <w:rPr>
          <w:sz w:val="12"/>
        </w:rPr>
        <w:t>structural</w:t>
      </w:r>
      <w:r>
        <w:rPr>
          <w:spacing w:val="-6"/>
          <w:sz w:val="12"/>
        </w:rPr>
        <w:t> </w:t>
      </w:r>
      <w:r>
        <w:rPr>
          <w:sz w:val="12"/>
        </w:rPr>
        <w:t>antibody</w:t>
      </w:r>
      <w:r>
        <w:rPr>
          <w:spacing w:val="-6"/>
          <w:sz w:val="12"/>
        </w:rPr>
        <w:t> </w:t>
      </w:r>
      <w:r>
        <w:rPr>
          <w:sz w:val="12"/>
        </w:rPr>
        <w:t>database. </w:t>
      </w:r>
      <w:r>
        <w:rPr>
          <w:i/>
          <w:sz w:val="12"/>
        </w:rPr>
        <w:t>Nucleic</w:t>
      </w:r>
      <w:r>
        <w:rPr>
          <w:i/>
          <w:spacing w:val="40"/>
          <w:sz w:val="12"/>
        </w:rPr>
        <w:t> </w:t>
      </w:r>
      <w:r>
        <w:rPr>
          <w:i/>
          <w:sz w:val="12"/>
        </w:rPr>
        <w:t>acids research</w:t>
      </w:r>
      <w:r>
        <w:rPr>
          <w:sz w:val="12"/>
        </w:rPr>
        <w:t>, 48(1):383–388, 2020.</w:t>
      </w:r>
      <w:r>
        <w:rPr>
          <w:spacing w:val="30"/>
          <w:sz w:val="12"/>
        </w:rPr>
        <w:t> </w:t>
      </w:r>
      <w:r>
        <w:rPr>
          <w:sz w:val="12"/>
        </w:rPr>
        <w:t>ISSN 1362-4962.</w:t>
      </w:r>
      <w:r>
        <w:rPr>
          <w:spacing w:val="30"/>
          <w:sz w:val="12"/>
        </w:rPr>
        <w:t> </w:t>
      </w:r>
      <w:r>
        <w:rPr>
          <w:sz w:val="12"/>
        </w:rPr>
        <w:t>doi:</w:t>
      </w:r>
      <w:r>
        <w:rPr>
          <w:spacing w:val="40"/>
          <w:sz w:val="12"/>
        </w:rPr>
        <w:t> </w:t>
      </w:r>
      <w:bookmarkStart w:name="_bookmark284" w:id="307"/>
      <w:bookmarkEnd w:id="307"/>
      <w:r>
        <w:rPr>
          <w:spacing w:val="-2"/>
          <w:sz w:val="12"/>
        </w:rPr>
        <w:t>10.1093/nar/gkz827.</w:t>
      </w:r>
    </w:p>
    <w:p>
      <w:pPr>
        <w:pStyle w:val="ListParagraph"/>
        <w:numPr>
          <w:ilvl w:val="0"/>
          <w:numId w:val="11"/>
        </w:numPr>
        <w:tabs>
          <w:tab w:pos="1430" w:val="left" w:leader="none"/>
          <w:tab w:pos="1432" w:val="left" w:leader="none"/>
        </w:tabs>
        <w:spacing w:line="463" w:lineRule="auto" w:before="0" w:after="0"/>
        <w:ind w:left="1432" w:right="0" w:hanging="233"/>
        <w:jc w:val="both"/>
        <w:rPr>
          <w:sz w:val="12"/>
        </w:rPr>
      </w:pPr>
      <w:r>
        <w:rPr/>
        <mc:AlternateContent>
          <mc:Choice Requires="wps">
            <w:drawing>
              <wp:anchor distT="0" distB="0" distL="0" distR="0" allowOverlap="1" layoutInCell="1" locked="0" behindDoc="0" simplePos="0" relativeHeight="15845376">
                <wp:simplePos x="0" y="0"/>
                <wp:positionH relativeFrom="page">
                  <wp:posOffset>0</wp:posOffset>
                </wp:positionH>
                <wp:positionV relativeFrom="paragraph">
                  <wp:posOffset>659616</wp:posOffset>
                </wp:positionV>
                <wp:extent cx="347345" cy="900430"/>
                <wp:effectExtent l="0" t="0" r="0" b="0"/>
                <wp:wrapNone/>
                <wp:docPr id="846" name="Textbox 846"/>
                <wp:cNvGraphicFramePr>
                  <a:graphicFrameLocks/>
                </wp:cNvGraphicFramePr>
                <a:graphic>
                  <a:graphicData uri="http://schemas.microsoft.com/office/word/2010/wordprocessingShape">
                    <wps:wsp>
                      <wps:cNvPr id="846" name="Textbox 846"/>
                      <wps:cNvSpPr txBox="1"/>
                      <wps:spPr>
                        <a:xfrm>
                          <a:off x="0" y="0"/>
                          <a:ext cx="347345" cy="900430"/>
                        </a:xfrm>
                        <a:prstGeom prst="rect">
                          <a:avLst/>
                        </a:prstGeom>
                        <a:solidFill>
                          <a:srgbClr val="7F7F7F"/>
                        </a:solidFill>
                      </wps:spPr>
                      <wps:txbx>
                        <w:txbxContent>
                          <w:p>
                            <w:pPr>
                              <w:pStyle w:val="BodyText"/>
                              <w:spacing w:before="310"/>
                              <w:rPr>
                                <w:color w:val="000000"/>
                                <w:sz w:val="28"/>
                              </w:rPr>
                            </w:pPr>
                          </w:p>
                          <w:p>
                            <w:pPr>
                              <w:spacing w:before="0"/>
                              <w:ind w:left="154" w:right="0" w:firstLine="0"/>
                              <w:jc w:val="left"/>
                              <w:rPr>
                                <w:color w:val="000000"/>
                                <w:sz w:val="28"/>
                              </w:rPr>
                            </w:pPr>
                            <w:r>
                              <w:rPr>
                                <w:color w:val="FFFFFF"/>
                                <w:spacing w:val="-10"/>
                                <w:sz w:val="28"/>
                              </w:rPr>
                              <w:t>5</w:t>
                            </w:r>
                          </w:p>
                        </w:txbxContent>
                      </wps:txbx>
                      <wps:bodyPr wrap="square" lIns="0" tIns="0" rIns="0" bIns="0" rtlCol="0">
                        <a:noAutofit/>
                      </wps:bodyPr>
                    </wps:wsp>
                  </a:graphicData>
                </a:graphic>
              </wp:anchor>
            </w:drawing>
          </mc:Choice>
          <mc:Fallback>
            <w:pict>
              <v:shape style="position:absolute;margin-left:0pt;margin-top:51.938339pt;width:27.35pt;height:70.9pt;mso-position-horizontal-relative:page;mso-position-vertical-relative:paragraph;z-index:15845376" type="#_x0000_t202" id="docshape591" filled="true" fillcolor="#7f7f7f" stroked="false">
                <v:textbox inset="0,0,0,0">
                  <w:txbxContent>
                    <w:p>
                      <w:pPr>
                        <w:pStyle w:val="BodyText"/>
                        <w:spacing w:before="310"/>
                        <w:rPr>
                          <w:color w:val="000000"/>
                          <w:sz w:val="28"/>
                        </w:rPr>
                      </w:pPr>
                    </w:p>
                    <w:p>
                      <w:pPr>
                        <w:spacing w:before="0"/>
                        <w:ind w:left="154" w:right="0" w:firstLine="0"/>
                        <w:jc w:val="left"/>
                        <w:rPr>
                          <w:color w:val="000000"/>
                          <w:sz w:val="28"/>
                        </w:rPr>
                      </w:pPr>
                      <w:r>
                        <w:rPr>
                          <w:color w:val="FFFFFF"/>
                          <w:spacing w:val="-10"/>
                          <w:sz w:val="28"/>
                        </w:rPr>
                        <w:t>5</w:t>
                      </w:r>
                    </w:p>
                  </w:txbxContent>
                </v:textbox>
                <v:fill type="solid"/>
                <w10:wrap type="none"/>
              </v:shape>
            </w:pict>
          </mc:Fallback>
        </mc:AlternateContent>
      </w:r>
      <w:r>
        <w:rPr>
          <w:sz w:val="12"/>
        </w:rPr>
        <w:t>Zachary A. Bornholdt,</w:t>
      </w:r>
      <w:r>
        <w:rPr>
          <w:spacing w:val="17"/>
          <w:sz w:val="12"/>
        </w:rPr>
        <w:t> </w:t>
      </w:r>
      <w:r>
        <w:rPr>
          <w:sz w:val="12"/>
        </w:rPr>
        <w:t>Hannah L. Turner,</w:t>
      </w:r>
      <w:r>
        <w:rPr>
          <w:spacing w:val="17"/>
          <w:sz w:val="12"/>
        </w:rPr>
        <w:t> </w:t>
      </w:r>
      <w:r>
        <w:rPr>
          <w:sz w:val="12"/>
        </w:rPr>
        <w:t>Charles D. Murin,</w:t>
      </w:r>
      <w:r>
        <w:rPr>
          <w:spacing w:val="40"/>
          <w:sz w:val="12"/>
        </w:rPr>
        <w:t> </w:t>
      </w:r>
      <w:r>
        <w:rPr>
          <w:sz w:val="12"/>
        </w:rPr>
        <w:t>et</w:t>
      </w:r>
      <w:r>
        <w:rPr>
          <w:spacing w:val="-7"/>
          <w:sz w:val="12"/>
        </w:rPr>
        <w:t> </w:t>
      </w:r>
      <w:r>
        <w:rPr>
          <w:sz w:val="12"/>
        </w:rPr>
        <w:t>al.</w:t>
      </w:r>
      <w:r>
        <w:rPr>
          <w:spacing w:val="4"/>
          <w:sz w:val="12"/>
        </w:rPr>
        <w:t> </w:t>
      </w:r>
      <w:r>
        <w:rPr>
          <w:sz w:val="12"/>
        </w:rPr>
        <w:t>Isolation</w:t>
      </w:r>
      <w:r>
        <w:rPr>
          <w:spacing w:val="-7"/>
          <w:sz w:val="12"/>
        </w:rPr>
        <w:t> </w:t>
      </w:r>
      <w:r>
        <w:rPr>
          <w:sz w:val="12"/>
        </w:rPr>
        <w:t>of</w:t>
      </w:r>
      <w:r>
        <w:rPr>
          <w:spacing w:val="-7"/>
          <w:sz w:val="12"/>
        </w:rPr>
        <w:t> </w:t>
      </w:r>
      <w:r>
        <w:rPr>
          <w:sz w:val="12"/>
        </w:rPr>
        <w:t>potent</w:t>
      </w:r>
      <w:r>
        <w:rPr>
          <w:spacing w:val="-7"/>
          <w:sz w:val="12"/>
        </w:rPr>
        <w:t> </w:t>
      </w:r>
      <w:r>
        <w:rPr>
          <w:sz w:val="12"/>
        </w:rPr>
        <w:t>neutralizing</w:t>
      </w:r>
      <w:r>
        <w:rPr>
          <w:spacing w:val="-7"/>
          <w:sz w:val="12"/>
        </w:rPr>
        <w:t> </w:t>
      </w:r>
      <w:r>
        <w:rPr>
          <w:sz w:val="12"/>
        </w:rPr>
        <w:t>antibodies</w:t>
      </w:r>
      <w:r>
        <w:rPr>
          <w:spacing w:val="-7"/>
          <w:sz w:val="12"/>
        </w:rPr>
        <w:t> </w:t>
      </w:r>
      <w:r>
        <w:rPr>
          <w:sz w:val="12"/>
        </w:rPr>
        <w:t>from</w:t>
      </w:r>
      <w:r>
        <w:rPr>
          <w:spacing w:val="-7"/>
          <w:sz w:val="12"/>
        </w:rPr>
        <w:t> </w:t>
      </w:r>
      <w:r>
        <w:rPr>
          <w:sz w:val="12"/>
        </w:rPr>
        <w:t>a</w:t>
      </w:r>
      <w:r>
        <w:rPr>
          <w:spacing w:val="-7"/>
          <w:sz w:val="12"/>
        </w:rPr>
        <w:t> </w:t>
      </w:r>
      <w:r>
        <w:rPr>
          <w:sz w:val="12"/>
        </w:rPr>
        <w:t>survivor</w:t>
      </w:r>
      <w:r>
        <w:rPr>
          <w:spacing w:val="40"/>
          <w:sz w:val="12"/>
        </w:rPr>
        <w:t> </w:t>
      </w:r>
      <w:r>
        <w:rPr>
          <w:sz w:val="12"/>
        </w:rPr>
        <w:t>of the 2014 ebola virus outbreak.</w:t>
      </w:r>
      <w:r>
        <w:rPr>
          <w:spacing w:val="35"/>
          <w:sz w:val="12"/>
        </w:rPr>
        <w:t> </w:t>
      </w:r>
      <w:r>
        <w:rPr>
          <w:i/>
          <w:sz w:val="12"/>
        </w:rPr>
        <w:t>Science</w:t>
      </w:r>
      <w:r>
        <w:rPr>
          <w:sz w:val="12"/>
        </w:rPr>
        <w:t>, 351(6277):1078–</w:t>
      </w:r>
      <w:r>
        <w:rPr>
          <w:spacing w:val="40"/>
          <w:sz w:val="12"/>
        </w:rPr>
        <w:t> </w:t>
      </w:r>
      <w:r>
        <w:rPr>
          <w:sz w:val="12"/>
        </w:rPr>
        <w:t>1083,</w:t>
      </w:r>
      <w:r>
        <w:rPr>
          <w:spacing w:val="-8"/>
          <w:sz w:val="12"/>
        </w:rPr>
        <w:t> </w:t>
      </w:r>
      <w:r>
        <w:rPr>
          <w:sz w:val="12"/>
        </w:rPr>
        <w:t>2016. ISSN</w:t>
      </w:r>
      <w:r>
        <w:rPr>
          <w:spacing w:val="-8"/>
          <w:sz w:val="12"/>
        </w:rPr>
        <w:t> </w:t>
      </w:r>
      <w:r>
        <w:rPr>
          <w:sz w:val="12"/>
        </w:rPr>
        <w:t>1095-9203. doi: 10.1126/science.aad5788.</w:t>
      </w:r>
    </w:p>
    <w:p>
      <w:pPr>
        <w:pStyle w:val="ListParagraph"/>
        <w:numPr>
          <w:ilvl w:val="0"/>
          <w:numId w:val="11"/>
        </w:numPr>
        <w:tabs>
          <w:tab w:pos="1430" w:val="left" w:leader="none"/>
          <w:tab w:pos="1432" w:val="left" w:leader="none"/>
        </w:tabs>
        <w:spacing w:line="463" w:lineRule="auto" w:before="0" w:after="0"/>
        <w:ind w:left="1432" w:right="0" w:hanging="233"/>
        <w:jc w:val="both"/>
        <w:rPr>
          <w:sz w:val="12"/>
        </w:rPr>
      </w:pPr>
      <w:r>
        <w:rPr>
          <w:sz w:val="12"/>
        </w:rPr>
        <w:t>Davide Corti, John Misasi, Sabue Mulangu, et al.</w:t>
      </w:r>
      <w:r>
        <w:rPr>
          <w:spacing w:val="40"/>
          <w:sz w:val="12"/>
        </w:rPr>
        <w:t> </w:t>
      </w:r>
      <w:r>
        <w:rPr>
          <w:sz w:val="12"/>
        </w:rPr>
        <w:t>Protective</w:t>
      </w:r>
      <w:r>
        <w:rPr>
          <w:spacing w:val="40"/>
          <w:sz w:val="12"/>
        </w:rPr>
        <w:t> </w:t>
      </w:r>
      <w:r>
        <w:rPr>
          <w:sz w:val="12"/>
        </w:rPr>
        <w:t>monotherapy against lethal ebola virus infection by a potently</w:t>
      </w:r>
      <w:r>
        <w:rPr>
          <w:spacing w:val="40"/>
          <w:sz w:val="12"/>
        </w:rPr>
        <w:t> </w:t>
      </w:r>
      <w:r>
        <w:rPr>
          <w:sz w:val="12"/>
        </w:rPr>
        <w:t>neutralizing antibody.</w:t>
      </w:r>
      <w:r>
        <w:rPr>
          <w:spacing w:val="40"/>
          <w:sz w:val="12"/>
        </w:rPr>
        <w:t> </w:t>
      </w:r>
      <w:r>
        <w:rPr>
          <w:i/>
          <w:sz w:val="12"/>
        </w:rPr>
        <w:t>Science (New York, N.Y.)</w:t>
      </w:r>
      <w:r>
        <w:rPr>
          <w:sz w:val="12"/>
        </w:rPr>
        <w:t>, 351(6279):</w:t>
      </w:r>
      <w:r>
        <w:rPr>
          <w:spacing w:val="40"/>
          <w:sz w:val="12"/>
        </w:rPr>
        <w:t> </w:t>
      </w:r>
      <w:r>
        <w:rPr>
          <w:sz w:val="12"/>
        </w:rPr>
        <w:t>1339–1342,</w:t>
      </w:r>
      <w:r>
        <w:rPr>
          <w:spacing w:val="12"/>
          <w:sz w:val="12"/>
        </w:rPr>
        <w:t> </w:t>
      </w:r>
      <w:r>
        <w:rPr>
          <w:sz w:val="12"/>
        </w:rPr>
        <w:t>2016.</w:t>
      </w:r>
      <w:r>
        <w:rPr>
          <w:spacing w:val="40"/>
          <w:sz w:val="12"/>
        </w:rPr>
        <w:t> </w:t>
      </w:r>
      <w:r>
        <w:rPr>
          <w:sz w:val="12"/>
        </w:rPr>
        <w:t>ISSN 1095-9203.</w:t>
      </w:r>
      <w:r>
        <w:rPr>
          <w:spacing w:val="40"/>
          <w:sz w:val="12"/>
        </w:rPr>
        <w:t> </w:t>
      </w:r>
      <w:r>
        <w:rPr>
          <w:sz w:val="12"/>
        </w:rPr>
        <w:t>doi:</w:t>
      </w:r>
      <w:r>
        <w:rPr>
          <w:spacing w:val="32"/>
          <w:sz w:val="12"/>
        </w:rPr>
        <w:t> </w:t>
      </w:r>
      <w:r>
        <w:rPr>
          <w:sz w:val="12"/>
        </w:rPr>
        <w:t>10.1126/science.</w:t>
      </w:r>
    </w:p>
    <w:p>
      <w:pPr>
        <w:spacing w:line="136" w:lineRule="exact" w:before="0"/>
        <w:ind w:left="1432" w:right="0" w:firstLine="0"/>
        <w:jc w:val="left"/>
        <w:rPr>
          <w:sz w:val="12"/>
        </w:rPr>
      </w:pPr>
      <w:bookmarkStart w:name="_bookmark285" w:id="308"/>
      <w:bookmarkEnd w:id="308"/>
      <w:r>
        <w:rPr/>
      </w:r>
      <w:r>
        <w:rPr>
          <w:spacing w:val="-2"/>
          <w:sz w:val="12"/>
        </w:rPr>
        <w:t>aad5224.</w:t>
      </w:r>
    </w:p>
    <w:p>
      <w:pPr>
        <w:pStyle w:val="ListParagraph"/>
        <w:numPr>
          <w:ilvl w:val="0"/>
          <w:numId w:val="11"/>
        </w:numPr>
        <w:tabs>
          <w:tab w:pos="1431" w:val="left" w:leader="none"/>
        </w:tabs>
        <w:spacing w:line="240" w:lineRule="auto" w:before="121" w:after="0"/>
        <w:ind w:left="1431" w:right="0" w:hanging="231"/>
        <w:jc w:val="both"/>
        <w:rPr>
          <w:sz w:val="12"/>
        </w:rPr>
      </w:pPr>
      <w:r>
        <w:rPr>
          <w:sz w:val="12"/>
        </w:rPr>
        <w:t>Rut</w:t>
      </w:r>
      <w:r>
        <w:rPr>
          <w:spacing w:val="6"/>
          <w:sz w:val="12"/>
        </w:rPr>
        <w:t> </w:t>
      </w:r>
      <w:r>
        <w:rPr>
          <w:sz w:val="12"/>
        </w:rPr>
        <w:t>Valgardsdottir,</w:t>
      </w:r>
      <w:r>
        <w:rPr>
          <w:spacing w:val="9"/>
          <w:sz w:val="12"/>
        </w:rPr>
        <w:t> </w:t>
      </w:r>
      <w:r>
        <w:rPr>
          <w:sz w:val="12"/>
        </w:rPr>
        <w:t>Irene</w:t>
      </w:r>
      <w:r>
        <w:rPr>
          <w:spacing w:val="7"/>
          <w:sz w:val="12"/>
        </w:rPr>
        <w:t> </w:t>
      </w:r>
      <w:r>
        <w:rPr>
          <w:sz w:val="12"/>
        </w:rPr>
        <w:t>Cattaneo,</w:t>
      </w:r>
      <w:r>
        <w:rPr>
          <w:spacing w:val="9"/>
          <w:sz w:val="12"/>
        </w:rPr>
        <w:t> </w:t>
      </w:r>
      <w:r>
        <w:rPr>
          <w:sz w:val="12"/>
        </w:rPr>
        <w:t>Gavino</w:t>
      </w:r>
      <w:r>
        <w:rPr>
          <w:spacing w:val="6"/>
          <w:sz w:val="12"/>
        </w:rPr>
        <w:t> </w:t>
      </w:r>
      <w:r>
        <w:rPr>
          <w:sz w:val="12"/>
        </w:rPr>
        <w:t>Napolitano,</w:t>
      </w:r>
      <w:r>
        <w:rPr>
          <w:spacing w:val="10"/>
          <w:sz w:val="12"/>
        </w:rPr>
        <w:t> </w:t>
      </w:r>
      <w:r>
        <w:rPr>
          <w:sz w:val="12"/>
        </w:rPr>
        <w:t>et</w:t>
      </w:r>
      <w:r>
        <w:rPr>
          <w:spacing w:val="6"/>
          <w:sz w:val="12"/>
        </w:rPr>
        <w:t> </w:t>
      </w:r>
      <w:r>
        <w:rPr>
          <w:spacing w:val="-5"/>
          <w:sz w:val="12"/>
        </w:rPr>
        <w:t>al.</w:t>
      </w:r>
    </w:p>
    <w:p>
      <w:pPr>
        <w:spacing w:line="463" w:lineRule="auto" w:before="128"/>
        <w:ind w:left="1432" w:right="0" w:firstLine="0"/>
        <w:jc w:val="both"/>
        <w:rPr>
          <w:sz w:val="12"/>
        </w:rPr>
      </w:pPr>
      <w:r>
        <w:rPr>
          <w:sz w:val="12"/>
        </w:rPr>
        <w:t>Identification</w:t>
      </w:r>
      <w:r>
        <w:rPr>
          <w:spacing w:val="-11"/>
          <w:sz w:val="12"/>
        </w:rPr>
        <w:t> </w:t>
      </w:r>
      <w:r>
        <w:rPr>
          <w:sz w:val="12"/>
        </w:rPr>
        <w:t>of</w:t>
      </w:r>
      <w:r>
        <w:rPr>
          <w:spacing w:val="-8"/>
          <w:sz w:val="12"/>
        </w:rPr>
        <w:t> </w:t>
      </w:r>
      <w:r>
        <w:rPr>
          <w:sz w:val="12"/>
        </w:rPr>
        <w:t>human</w:t>
      </w:r>
      <w:r>
        <w:rPr>
          <w:spacing w:val="-8"/>
          <w:sz w:val="12"/>
        </w:rPr>
        <w:t> </w:t>
      </w:r>
      <w:r>
        <w:rPr>
          <w:sz w:val="12"/>
        </w:rPr>
        <w:t>sars-cov-2</w:t>
      </w:r>
      <w:r>
        <w:rPr>
          <w:spacing w:val="-9"/>
          <w:sz w:val="12"/>
        </w:rPr>
        <w:t> </w:t>
      </w:r>
      <w:r>
        <w:rPr>
          <w:sz w:val="12"/>
        </w:rPr>
        <w:t>monoclonal</w:t>
      </w:r>
      <w:r>
        <w:rPr>
          <w:spacing w:val="-8"/>
          <w:sz w:val="12"/>
        </w:rPr>
        <w:t> </w:t>
      </w:r>
      <w:r>
        <w:rPr>
          <w:sz w:val="12"/>
        </w:rPr>
        <w:t>antibodies</w:t>
      </w:r>
      <w:r>
        <w:rPr>
          <w:spacing w:val="-8"/>
          <w:sz w:val="12"/>
        </w:rPr>
        <w:t> </w:t>
      </w:r>
      <w:r>
        <w:rPr>
          <w:sz w:val="12"/>
        </w:rPr>
        <w:t>from</w:t>
      </w:r>
      <w:r>
        <w:rPr>
          <w:spacing w:val="40"/>
          <w:sz w:val="12"/>
        </w:rPr>
        <w:t> </w:t>
      </w:r>
      <w:r>
        <w:rPr>
          <w:sz w:val="12"/>
        </w:rPr>
        <w:t>convalescent patients using ebv immortalization.</w:t>
      </w:r>
      <w:r>
        <w:rPr>
          <w:spacing w:val="35"/>
          <w:sz w:val="12"/>
        </w:rPr>
        <w:t> </w:t>
      </w:r>
      <w:r>
        <w:rPr>
          <w:i/>
          <w:sz w:val="12"/>
        </w:rPr>
        <w:t>Antibodies</w:t>
      </w:r>
      <w:r>
        <w:rPr>
          <w:sz w:val="12"/>
        </w:rPr>
        <w:t>,</w:t>
      </w:r>
      <w:r>
        <w:rPr>
          <w:spacing w:val="40"/>
          <w:sz w:val="12"/>
        </w:rPr>
        <w:t> </w:t>
      </w:r>
      <w:bookmarkStart w:name="_bookmark286" w:id="309"/>
      <w:bookmarkEnd w:id="309"/>
      <w:r>
        <w:rPr>
          <w:spacing w:val="-2"/>
          <w:sz w:val="12"/>
        </w:rPr>
        <w:t>10(3):26,</w:t>
      </w:r>
      <w:r>
        <w:rPr>
          <w:spacing w:val="-2"/>
          <w:sz w:val="12"/>
        </w:rPr>
        <w:t> 2021.</w:t>
      </w:r>
      <w:r>
        <w:rPr>
          <w:spacing w:val="2"/>
          <w:sz w:val="12"/>
        </w:rPr>
        <w:t> </w:t>
      </w:r>
      <w:r>
        <w:rPr>
          <w:spacing w:val="-2"/>
          <w:sz w:val="12"/>
        </w:rPr>
        <w:t>ISSN</w:t>
      </w:r>
      <w:r>
        <w:rPr>
          <w:spacing w:val="-4"/>
          <w:sz w:val="12"/>
        </w:rPr>
        <w:t> </w:t>
      </w:r>
      <w:r>
        <w:rPr>
          <w:spacing w:val="-2"/>
          <w:sz w:val="12"/>
        </w:rPr>
        <w:t>2073-4468.</w:t>
      </w:r>
      <w:r>
        <w:rPr>
          <w:spacing w:val="2"/>
          <w:sz w:val="12"/>
        </w:rPr>
        <w:t> </w:t>
      </w:r>
      <w:r>
        <w:rPr>
          <w:spacing w:val="-2"/>
          <w:sz w:val="12"/>
        </w:rPr>
        <w:t>doi:</w:t>
      </w:r>
      <w:r>
        <w:rPr>
          <w:spacing w:val="17"/>
          <w:sz w:val="12"/>
        </w:rPr>
        <w:t> </w:t>
      </w:r>
      <w:r>
        <w:rPr>
          <w:spacing w:val="-2"/>
          <w:sz w:val="12"/>
        </w:rPr>
        <w:t>10.3390/antib10030026.</w:t>
      </w:r>
    </w:p>
    <w:p>
      <w:pPr>
        <w:pStyle w:val="ListParagraph"/>
        <w:numPr>
          <w:ilvl w:val="0"/>
          <w:numId w:val="11"/>
        </w:numPr>
        <w:tabs>
          <w:tab w:pos="1430" w:val="left" w:leader="none"/>
          <w:tab w:pos="1432" w:val="left" w:leader="none"/>
        </w:tabs>
        <w:spacing w:line="463" w:lineRule="auto" w:before="0" w:after="0"/>
        <w:ind w:left="1432" w:right="0" w:hanging="233"/>
        <w:jc w:val="both"/>
        <w:rPr>
          <w:sz w:val="12"/>
        </w:rPr>
      </w:pPr>
      <w:r>
        <w:rPr>
          <w:sz w:val="12"/>
        </w:rPr>
        <w:t>H W Schroeder Jr.</w:t>
      </w:r>
      <w:r>
        <w:rPr>
          <w:spacing w:val="40"/>
          <w:sz w:val="12"/>
        </w:rPr>
        <w:t> </w:t>
      </w:r>
      <w:r>
        <w:rPr>
          <w:sz w:val="12"/>
        </w:rPr>
        <w:t>Similarity and divergence in the devel-</w:t>
      </w:r>
      <w:r>
        <w:rPr>
          <w:spacing w:val="40"/>
          <w:sz w:val="12"/>
        </w:rPr>
        <w:t> </w:t>
      </w:r>
      <w:r>
        <w:rPr>
          <w:sz w:val="12"/>
        </w:rPr>
        <w:t>opment and expression of the mouse and human antibody</w:t>
      </w:r>
      <w:r>
        <w:rPr>
          <w:spacing w:val="40"/>
          <w:sz w:val="12"/>
        </w:rPr>
        <w:t> </w:t>
      </w:r>
      <w:r>
        <w:rPr>
          <w:sz w:val="12"/>
        </w:rPr>
        <w:t>repertoires.</w:t>
      </w:r>
      <w:r>
        <w:rPr>
          <w:spacing w:val="21"/>
          <w:sz w:val="12"/>
        </w:rPr>
        <w:t> </w:t>
      </w:r>
      <w:r>
        <w:rPr>
          <w:i/>
          <w:sz w:val="12"/>
        </w:rPr>
        <w:t>Dev</w:t>
      </w:r>
      <w:r>
        <w:rPr>
          <w:i/>
          <w:spacing w:val="-2"/>
          <w:sz w:val="12"/>
        </w:rPr>
        <w:t> </w:t>
      </w:r>
      <w:r>
        <w:rPr>
          <w:i/>
          <w:sz w:val="12"/>
        </w:rPr>
        <w:t>Comp</w:t>
      </w:r>
      <w:r>
        <w:rPr>
          <w:i/>
          <w:spacing w:val="-2"/>
          <w:sz w:val="12"/>
        </w:rPr>
        <w:t> </w:t>
      </w:r>
      <w:r>
        <w:rPr>
          <w:i/>
          <w:sz w:val="12"/>
        </w:rPr>
        <w:t>Immunol</w:t>
      </w:r>
      <w:r>
        <w:rPr>
          <w:sz w:val="12"/>
        </w:rPr>
        <w:t>,</w:t>
      </w:r>
      <w:r>
        <w:rPr>
          <w:spacing w:val="-1"/>
          <w:sz w:val="12"/>
        </w:rPr>
        <w:t> </w:t>
      </w:r>
      <w:r>
        <w:rPr>
          <w:sz w:val="12"/>
        </w:rPr>
        <w:t>30(12):119–135,</w:t>
      </w:r>
      <w:r>
        <w:rPr>
          <w:spacing w:val="-1"/>
          <w:sz w:val="12"/>
        </w:rPr>
        <w:t> </w:t>
      </w:r>
      <w:r>
        <w:rPr>
          <w:sz w:val="12"/>
        </w:rPr>
        <w:t>2006.</w:t>
      </w:r>
      <w:r>
        <w:rPr>
          <w:spacing w:val="21"/>
          <w:sz w:val="12"/>
        </w:rPr>
        <w:t> </w:t>
      </w:r>
      <w:r>
        <w:rPr>
          <w:sz w:val="12"/>
        </w:rPr>
        <w:t>doi:</w:t>
      </w:r>
      <w:r>
        <w:rPr>
          <w:spacing w:val="40"/>
          <w:sz w:val="12"/>
        </w:rPr>
        <w:t> </w:t>
      </w:r>
      <w:bookmarkStart w:name="_bookmark287" w:id="310"/>
      <w:bookmarkEnd w:id="310"/>
      <w:r>
        <w:rPr>
          <w:spacing w:val="-2"/>
          <w:sz w:val="12"/>
        </w:rPr>
        <w:t>10.1016/j.dci.2005.06.006.</w:t>
      </w:r>
    </w:p>
    <w:p>
      <w:pPr>
        <w:pStyle w:val="ListParagraph"/>
        <w:numPr>
          <w:ilvl w:val="0"/>
          <w:numId w:val="11"/>
        </w:numPr>
        <w:tabs>
          <w:tab w:pos="1430" w:val="left" w:leader="none"/>
          <w:tab w:pos="1432" w:val="left" w:leader="none"/>
        </w:tabs>
        <w:spacing w:line="463" w:lineRule="auto" w:before="0" w:after="0"/>
        <w:ind w:left="1432" w:right="0" w:hanging="233"/>
        <w:jc w:val="both"/>
        <w:rPr>
          <w:sz w:val="12"/>
        </w:rPr>
      </w:pPr>
      <w:r>
        <w:rPr>
          <w:sz w:val="12"/>
        </w:rPr>
        <w:t>Bryan Briney, Anne Inderbitzin, Collin Joyce, and Dennis R.</w:t>
      </w:r>
      <w:r>
        <w:rPr>
          <w:spacing w:val="40"/>
          <w:sz w:val="12"/>
        </w:rPr>
        <w:t> </w:t>
      </w:r>
      <w:r>
        <w:rPr>
          <w:sz w:val="12"/>
        </w:rPr>
        <w:t>Burton.</w:t>
      </w:r>
      <w:r>
        <w:rPr>
          <w:spacing w:val="-9"/>
          <w:sz w:val="12"/>
        </w:rPr>
        <w:t> </w:t>
      </w:r>
      <w:r>
        <w:rPr>
          <w:sz w:val="12"/>
        </w:rPr>
        <w:t>Commonality</w:t>
      </w:r>
      <w:r>
        <w:rPr>
          <w:spacing w:val="-8"/>
          <w:sz w:val="12"/>
        </w:rPr>
        <w:t> </w:t>
      </w:r>
      <w:r>
        <w:rPr>
          <w:sz w:val="12"/>
        </w:rPr>
        <w:t>despite</w:t>
      </w:r>
      <w:r>
        <w:rPr>
          <w:spacing w:val="-8"/>
          <w:sz w:val="12"/>
        </w:rPr>
        <w:t> </w:t>
      </w:r>
      <w:r>
        <w:rPr>
          <w:sz w:val="12"/>
        </w:rPr>
        <w:t>exceptional</w:t>
      </w:r>
      <w:r>
        <w:rPr>
          <w:spacing w:val="-9"/>
          <w:sz w:val="12"/>
        </w:rPr>
        <w:t> </w:t>
      </w:r>
      <w:r>
        <w:rPr>
          <w:sz w:val="12"/>
        </w:rPr>
        <w:t>diversity</w:t>
      </w:r>
      <w:r>
        <w:rPr>
          <w:spacing w:val="-8"/>
          <w:sz w:val="12"/>
        </w:rPr>
        <w:t> </w:t>
      </w:r>
      <w:r>
        <w:rPr>
          <w:sz w:val="12"/>
        </w:rPr>
        <w:t>in</w:t>
      </w:r>
      <w:r>
        <w:rPr>
          <w:spacing w:val="-8"/>
          <w:sz w:val="12"/>
        </w:rPr>
        <w:t> </w:t>
      </w:r>
      <w:r>
        <w:rPr>
          <w:sz w:val="12"/>
        </w:rPr>
        <w:t>the</w:t>
      </w:r>
      <w:r>
        <w:rPr>
          <w:spacing w:val="-9"/>
          <w:sz w:val="12"/>
        </w:rPr>
        <w:t> </w:t>
      </w:r>
      <w:r>
        <w:rPr>
          <w:sz w:val="12"/>
        </w:rPr>
        <w:t>base-</w:t>
      </w:r>
      <w:r>
        <w:rPr>
          <w:spacing w:val="40"/>
          <w:sz w:val="12"/>
        </w:rPr>
        <w:t> </w:t>
      </w:r>
      <w:r>
        <w:rPr>
          <w:sz w:val="12"/>
        </w:rPr>
        <w:t>line human antibody repertoire.</w:t>
      </w:r>
      <w:r>
        <w:rPr>
          <w:spacing w:val="37"/>
          <w:sz w:val="12"/>
        </w:rPr>
        <w:t> </w:t>
      </w:r>
      <w:r>
        <w:rPr>
          <w:i/>
          <w:sz w:val="12"/>
        </w:rPr>
        <w:t>Nature</w:t>
      </w:r>
      <w:r>
        <w:rPr>
          <w:sz w:val="12"/>
        </w:rPr>
        <w:t>, 566(7744):393–397,</w:t>
      </w:r>
      <w:r>
        <w:rPr>
          <w:spacing w:val="40"/>
          <w:sz w:val="12"/>
        </w:rPr>
        <w:t> </w:t>
      </w:r>
      <w:r>
        <w:rPr>
          <w:sz w:val="12"/>
        </w:rPr>
        <w:t>2019. ISSN 1476-4687. doi: 10.1038/s41586-019-0879-y.</w:t>
      </w:r>
    </w:p>
    <w:p>
      <w:pPr>
        <w:pStyle w:val="ListParagraph"/>
        <w:numPr>
          <w:ilvl w:val="0"/>
          <w:numId w:val="11"/>
        </w:numPr>
        <w:tabs>
          <w:tab w:pos="456" w:val="left" w:leader="none"/>
        </w:tabs>
        <w:spacing w:line="240" w:lineRule="auto" w:before="96" w:after="0"/>
        <w:ind w:left="456" w:right="0" w:hanging="298"/>
        <w:jc w:val="both"/>
        <w:rPr>
          <w:sz w:val="12"/>
        </w:rPr>
      </w:pPr>
      <w:r>
        <w:rPr/>
        <w:br w:type="column"/>
      </w:r>
      <w:bookmarkStart w:name="_bookmark288" w:id="311"/>
      <w:bookmarkEnd w:id="311"/>
      <w:r>
        <w:rPr/>
      </w:r>
      <w:r>
        <w:rPr>
          <w:sz w:val="12"/>
        </w:rPr>
        <w:t>Jennifer</w:t>
      </w:r>
      <w:r>
        <w:rPr>
          <w:spacing w:val="6"/>
          <w:sz w:val="12"/>
        </w:rPr>
        <w:t> </w:t>
      </w:r>
      <w:r>
        <w:rPr>
          <w:sz w:val="12"/>
        </w:rPr>
        <w:t>R.</w:t>
      </w:r>
      <w:r>
        <w:rPr>
          <w:spacing w:val="6"/>
          <w:sz w:val="12"/>
        </w:rPr>
        <w:t> </w:t>
      </w:r>
      <w:r>
        <w:rPr>
          <w:sz w:val="12"/>
        </w:rPr>
        <w:t>Hom,</w:t>
      </w:r>
      <w:r>
        <w:rPr>
          <w:spacing w:val="8"/>
          <w:sz w:val="12"/>
        </w:rPr>
        <w:t> </w:t>
      </w:r>
      <w:r>
        <w:rPr>
          <w:sz w:val="12"/>
        </w:rPr>
        <w:t>Deepak</w:t>
      </w:r>
      <w:r>
        <w:rPr>
          <w:spacing w:val="6"/>
          <w:sz w:val="12"/>
        </w:rPr>
        <w:t> </w:t>
      </w:r>
      <w:r>
        <w:rPr>
          <w:sz w:val="12"/>
        </w:rPr>
        <w:t>Tomar,</w:t>
      </w:r>
      <w:r>
        <w:rPr>
          <w:spacing w:val="9"/>
          <w:sz w:val="12"/>
        </w:rPr>
        <w:t> </w:t>
      </w:r>
      <w:r>
        <w:rPr>
          <w:sz w:val="12"/>
        </w:rPr>
        <w:t>and</w:t>
      </w:r>
      <w:r>
        <w:rPr>
          <w:spacing w:val="6"/>
          <w:sz w:val="12"/>
        </w:rPr>
        <w:t> </w:t>
      </w:r>
      <w:r>
        <w:rPr>
          <w:sz w:val="12"/>
        </w:rPr>
        <w:t>Christopher</w:t>
      </w:r>
      <w:r>
        <w:rPr>
          <w:spacing w:val="6"/>
          <w:sz w:val="12"/>
        </w:rPr>
        <w:t> </w:t>
      </w:r>
      <w:r>
        <w:rPr>
          <w:sz w:val="12"/>
        </w:rPr>
        <w:t>M.</w:t>
      </w:r>
      <w:r>
        <w:rPr>
          <w:spacing w:val="6"/>
          <w:sz w:val="12"/>
        </w:rPr>
        <w:t> </w:t>
      </w:r>
      <w:r>
        <w:rPr>
          <w:spacing w:val="-2"/>
          <w:sz w:val="12"/>
        </w:rPr>
        <w:t>Tipton.</w:t>
      </w:r>
    </w:p>
    <w:p>
      <w:pPr>
        <w:spacing w:line="463" w:lineRule="auto" w:before="128"/>
        <w:ind w:left="457" w:right="1131" w:firstLine="0"/>
        <w:jc w:val="both"/>
        <w:rPr>
          <w:sz w:val="12"/>
        </w:rPr>
      </w:pPr>
      <w:r>
        <w:rPr>
          <w:sz w:val="12"/>
        </w:rPr>
        <w:t>Exploring</w:t>
      </w:r>
      <w:r>
        <w:rPr>
          <w:spacing w:val="-5"/>
          <w:sz w:val="12"/>
        </w:rPr>
        <w:t> </w:t>
      </w:r>
      <w:r>
        <w:rPr>
          <w:sz w:val="12"/>
        </w:rPr>
        <w:t>the</w:t>
      </w:r>
      <w:r>
        <w:rPr>
          <w:spacing w:val="-5"/>
          <w:sz w:val="12"/>
        </w:rPr>
        <w:t> </w:t>
      </w:r>
      <w:r>
        <w:rPr>
          <w:sz w:val="12"/>
        </w:rPr>
        <w:t>diversity</w:t>
      </w:r>
      <w:r>
        <w:rPr>
          <w:spacing w:val="-5"/>
          <w:sz w:val="12"/>
        </w:rPr>
        <w:t> </w:t>
      </w:r>
      <w:r>
        <w:rPr>
          <w:sz w:val="12"/>
        </w:rPr>
        <w:t>of</w:t>
      </w:r>
      <w:r>
        <w:rPr>
          <w:spacing w:val="-5"/>
          <w:sz w:val="12"/>
        </w:rPr>
        <w:t> </w:t>
      </w:r>
      <w:r>
        <w:rPr>
          <w:sz w:val="12"/>
        </w:rPr>
        <w:t>the</w:t>
      </w:r>
      <w:r>
        <w:rPr>
          <w:spacing w:val="-5"/>
          <w:sz w:val="12"/>
        </w:rPr>
        <w:t> </w:t>
      </w:r>
      <w:r>
        <w:rPr>
          <w:sz w:val="12"/>
        </w:rPr>
        <w:t>b-cell</w:t>
      </w:r>
      <w:r>
        <w:rPr>
          <w:spacing w:val="-5"/>
          <w:sz w:val="12"/>
        </w:rPr>
        <w:t> </w:t>
      </w:r>
      <w:r>
        <w:rPr>
          <w:sz w:val="12"/>
        </w:rPr>
        <w:t>receptor</w:t>
      </w:r>
      <w:r>
        <w:rPr>
          <w:spacing w:val="-5"/>
          <w:sz w:val="12"/>
        </w:rPr>
        <w:t> </w:t>
      </w:r>
      <w:r>
        <w:rPr>
          <w:sz w:val="12"/>
        </w:rPr>
        <w:t>repertoire</w:t>
      </w:r>
      <w:r>
        <w:rPr>
          <w:spacing w:val="-5"/>
          <w:sz w:val="12"/>
        </w:rPr>
        <w:t> </w:t>
      </w:r>
      <w:r>
        <w:rPr>
          <w:sz w:val="12"/>
        </w:rPr>
        <w:t>through</w:t>
      </w:r>
      <w:r>
        <w:rPr>
          <w:spacing w:val="40"/>
          <w:sz w:val="12"/>
        </w:rPr>
        <w:t> </w:t>
      </w:r>
      <w:r>
        <w:rPr>
          <w:sz w:val="12"/>
        </w:rPr>
        <w:t>high-throughput</w:t>
      </w:r>
      <w:r>
        <w:rPr>
          <w:spacing w:val="-9"/>
          <w:sz w:val="12"/>
        </w:rPr>
        <w:t> </w:t>
      </w:r>
      <w:r>
        <w:rPr>
          <w:sz w:val="12"/>
        </w:rPr>
        <w:t>sequencing.</w:t>
      </w:r>
      <w:r>
        <w:rPr>
          <w:spacing w:val="3"/>
          <w:sz w:val="12"/>
        </w:rPr>
        <w:t> </w:t>
      </w:r>
      <w:r>
        <w:rPr>
          <w:sz w:val="12"/>
        </w:rPr>
        <w:t>In</w:t>
      </w:r>
      <w:r>
        <w:rPr>
          <w:spacing w:val="-9"/>
          <w:sz w:val="12"/>
        </w:rPr>
        <w:t> </w:t>
      </w:r>
      <w:r>
        <w:rPr>
          <w:i/>
          <w:sz w:val="12"/>
        </w:rPr>
        <w:t>Methods</w:t>
      </w:r>
      <w:r>
        <w:rPr>
          <w:i/>
          <w:spacing w:val="-8"/>
          <w:sz w:val="12"/>
        </w:rPr>
        <w:t> </w:t>
      </w:r>
      <w:r>
        <w:rPr>
          <w:i/>
          <w:sz w:val="12"/>
        </w:rPr>
        <w:t>in</w:t>
      </w:r>
      <w:r>
        <w:rPr>
          <w:i/>
          <w:spacing w:val="-8"/>
          <w:sz w:val="12"/>
        </w:rPr>
        <w:t> </w:t>
      </w:r>
      <w:r>
        <w:rPr>
          <w:i/>
          <w:sz w:val="12"/>
        </w:rPr>
        <w:t>Molecular</w:t>
      </w:r>
      <w:r>
        <w:rPr>
          <w:i/>
          <w:spacing w:val="-8"/>
          <w:sz w:val="12"/>
        </w:rPr>
        <w:t> </w:t>
      </w:r>
      <w:r>
        <w:rPr>
          <w:i/>
          <w:sz w:val="12"/>
        </w:rPr>
        <w:t>Biology:</w:t>
      </w:r>
      <w:r>
        <w:rPr>
          <w:i/>
          <w:spacing w:val="40"/>
          <w:sz w:val="12"/>
        </w:rPr>
        <w:t> </w:t>
      </w:r>
      <w:bookmarkStart w:name="_bookmark289" w:id="312"/>
      <w:bookmarkEnd w:id="312"/>
      <w:r>
        <w:rPr>
          <w:i/>
          <w:sz w:val="12"/>
        </w:rPr>
        <w:t>Immun</w:t>
      </w:r>
      <w:r>
        <w:rPr>
          <w:i/>
          <w:sz w:val="12"/>
        </w:rPr>
        <w:t>e Receptors</w:t>
      </w:r>
      <w:r>
        <w:rPr>
          <w:sz w:val="12"/>
        </w:rPr>
        <w:t>, pages 231–241. Clifton (NJ), 2022.</w:t>
      </w:r>
    </w:p>
    <w:p>
      <w:pPr>
        <w:pStyle w:val="ListParagraph"/>
        <w:numPr>
          <w:ilvl w:val="0"/>
          <w:numId w:val="11"/>
        </w:numPr>
        <w:tabs>
          <w:tab w:pos="455" w:val="left" w:leader="none"/>
        </w:tabs>
        <w:spacing w:line="136" w:lineRule="exact" w:before="0" w:after="0"/>
        <w:ind w:left="455" w:right="0" w:hanging="288"/>
        <w:jc w:val="both"/>
        <w:rPr>
          <w:sz w:val="12"/>
        </w:rPr>
      </w:pPr>
      <w:r>
        <w:rPr>
          <w:sz w:val="12"/>
        </w:rPr>
        <w:t>A.</w:t>
      </w:r>
      <w:r>
        <w:rPr>
          <w:spacing w:val="6"/>
          <w:sz w:val="12"/>
        </w:rPr>
        <w:t> </w:t>
      </w:r>
      <w:r>
        <w:rPr>
          <w:sz w:val="12"/>
        </w:rPr>
        <w:t>F.</w:t>
      </w:r>
      <w:r>
        <w:rPr>
          <w:spacing w:val="7"/>
          <w:sz w:val="12"/>
        </w:rPr>
        <w:t> </w:t>
      </w:r>
      <w:r>
        <w:rPr>
          <w:sz w:val="12"/>
        </w:rPr>
        <w:t>Maarten</w:t>
      </w:r>
      <w:r>
        <w:rPr>
          <w:spacing w:val="6"/>
          <w:sz w:val="12"/>
        </w:rPr>
        <w:t> </w:t>
      </w:r>
      <w:r>
        <w:rPr>
          <w:sz w:val="12"/>
        </w:rPr>
        <w:t>Altelaar,</w:t>
      </w:r>
      <w:r>
        <w:rPr>
          <w:spacing w:val="11"/>
          <w:sz w:val="12"/>
        </w:rPr>
        <w:t> </w:t>
      </w:r>
      <w:r>
        <w:rPr>
          <w:sz w:val="12"/>
        </w:rPr>
        <w:t>Javier</w:t>
      </w:r>
      <w:r>
        <w:rPr>
          <w:spacing w:val="6"/>
          <w:sz w:val="12"/>
        </w:rPr>
        <w:t> </w:t>
      </w:r>
      <w:r>
        <w:rPr>
          <w:sz w:val="12"/>
        </w:rPr>
        <w:t>Munoz,</w:t>
      </w:r>
      <w:r>
        <w:rPr>
          <w:spacing w:val="10"/>
          <w:sz w:val="12"/>
        </w:rPr>
        <w:t> </w:t>
      </w:r>
      <w:r>
        <w:rPr>
          <w:sz w:val="12"/>
        </w:rPr>
        <w:t>and</w:t>
      </w:r>
      <w:r>
        <w:rPr>
          <w:spacing w:val="7"/>
          <w:sz w:val="12"/>
        </w:rPr>
        <w:t> </w:t>
      </w:r>
      <w:r>
        <w:rPr>
          <w:sz w:val="12"/>
        </w:rPr>
        <w:t>Albert</w:t>
      </w:r>
      <w:r>
        <w:rPr>
          <w:spacing w:val="7"/>
          <w:sz w:val="12"/>
        </w:rPr>
        <w:t> </w:t>
      </w:r>
      <w:r>
        <w:rPr>
          <w:sz w:val="12"/>
        </w:rPr>
        <w:t>J.</w:t>
      </w:r>
      <w:r>
        <w:rPr>
          <w:spacing w:val="6"/>
          <w:sz w:val="12"/>
        </w:rPr>
        <w:t> </w:t>
      </w:r>
      <w:r>
        <w:rPr>
          <w:sz w:val="12"/>
        </w:rPr>
        <w:t>R.</w:t>
      </w:r>
      <w:r>
        <w:rPr>
          <w:spacing w:val="7"/>
          <w:sz w:val="12"/>
        </w:rPr>
        <w:t> </w:t>
      </w:r>
      <w:r>
        <w:rPr>
          <w:spacing w:val="-2"/>
          <w:sz w:val="12"/>
        </w:rPr>
        <w:t>Heck.</w:t>
      </w:r>
    </w:p>
    <w:p>
      <w:pPr>
        <w:spacing w:line="463" w:lineRule="auto" w:before="127"/>
        <w:ind w:left="457" w:right="1131" w:firstLine="0"/>
        <w:jc w:val="both"/>
        <w:rPr>
          <w:sz w:val="12"/>
        </w:rPr>
      </w:pPr>
      <w:r>
        <w:rPr>
          <w:sz w:val="12"/>
        </w:rPr>
        <w:t>Next-generation proteomics:</w:t>
      </w:r>
      <w:r>
        <w:rPr>
          <w:spacing w:val="40"/>
          <w:sz w:val="12"/>
        </w:rPr>
        <w:t> </w:t>
      </w:r>
      <w:r>
        <w:rPr>
          <w:sz w:val="12"/>
        </w:rPr>
        <w:t>towards an integrative view of</w:t>
      </w:r>
      <w:r>
        <w:rPr>
          <w:spacing w:val="40"/>
          <w:sz w:val="12"/>
        </w:rPr>
        <w:t> </w:t>
      </w:r>
      <w:r>
        <w:rPr>
          <w:sz w:val="12"/>
        </w:rPr>
        <w:t>proteome dynamics.</w:t>
      </w:r>
      <w:r>
        <w:rPr>
          <w:spacing w:val="29"/>
          <w:sz w:val="12"/>
        </w:rPr>
        <w:t> </w:t>
      </w:r>
      <w:r>
        <w:rPr>
          <w:i/>
          <w:sz w:val="12"/>
        </w:rPr>
        <w:t>Nature Reviews Genetics</w:t>
      </w:r>
      <w:r>
        <w:rPr>
          <w:sz w:val="12"/>
        </w:rPr>
        <w:t>, 14(1):35–48,</w:t>
      </w:r>
      <w:r>
        <w:rPr>
          <w:spacing w:val="40"/>
          <w:sz w:val="12"/>
        </w:rPr>
        <w:t> </w:t>
      </w:r>
      <w:bookmarkStart w:name="_bookmark290" w:id="313"/>
      <w:bookmarkEnd w:id="313"/>
      <w:r>
        <w:rPr>
          <w:sz w:val="12"/>
        </w:rPr>
        <w:t>2013.</w:t>
      </w:r>
      <w:r>
        <w:rPr>
          <w:sz w:val="12"/>
        </w:rPr>
        <w:t> ISSN 1471-0056. doi: 10.1038/nrg3356.</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Ruedi</w:t>
      </w:r>
      <w:r>
        <w:rPr>
          <w:spacing w:val="-4"/>
          <w:sz w:val="12"/>
        </w:rPr>
        <w:t> </w:t>
      </w:r>
      <w:r>
        <w:rPr>
          <w:sz w:val="12"/>
        </w:rPr>
        <w:t>Aebersold</w:t>
      </w:r>
      <w:r>
        <w:rPr>
          <w:spacing w:val="-4"/>
          <w:sz w:val="12"/>
        </w:rPr>
        <w:t> </w:t>
      </w:r>
      <w:r>
        <w:rPr>
          <w:sz w:val="12"/>
        </w:rPr>
        <w:t>and</w:t>
      </w:r>
      <w:r>
        <w:rPr>
          <w:spacing w:val="-4"/>
          <w:sz w:val="12"/>
        </w:rPr>
        <w:t> </w:t>
      </w:r>
      <w:r>
        <w:rPr>
          <w:sz w:val="12"/>
        </w:rPr>
        <w:t>Matthias</w:t>
      </w:r>
      <w:r>
        <w:rPr>
          <w:spacing w:val="-4"/>
          <w:sz w:val="12"/>
        </w:rPr>
        <w:t> </w:t>
      </w:r>
      <w:r>
        <w:rPr>
          <w:sz w:val="12"/>
        </w:rPr>
        <w:t>Mann.</w:t>
      </w:r>
      <w:r>
        <w:rPr>
          <w:spacing w:val="14"/>
          <w:sz w:val="12"/>
        </w:rPr>
        <w:t> </w:t>
      </w:r>
      <w:r>
        <w:rPr>
          <w:sz w:val="12"/>
        </w:rPr>
        <w:t>Mass-spectrometric</w:t>
      </w:r>
      <w:r>
        <w:rPr>
          <w:spacing w:val="-4"/>
          <w:sz w:val="12"/>
        </w:rPr>
        <w:t> </w:t>
      </w:r>
      <w:r>
        <w:rPr>
          <w:sz w:val="12"/>
        </w:rPr>
        <w:t>ex-</w:t>
      </w:r>
      <w:r>
        <w:rPr>
          <w:spacing w:val="40"/>
          <w:sz w:val="12"/>
        </w:rPr>
        <w:t> </w:t>
      </w:r>
      <w:r>
        <w:rPr>
          <w:sz w:val="12"/>
        </w:rPr>
        <w:t>ploration of proteome structure and function.</w:t>
      </w:r>
      <w:r>
        <w:rPr>
          <w:spacing w:val="40"/>
          <w:sz w:val="12"/>
        </w:rPr>
        <w:t> </w:t>
      </w:r>
      <w:r>
        <w:rPr>
          <w:i/>
          <w:sz w:val="12"/>
        </w:rPr>
        <w:t>Nature</w:t>
      </w:r>
      <w:r>
        <w:rPr>
          <w:sz w:val="12"/>
        </w:rPr>
        <w:t>, 537</w:t>
      </w:r>
      <w:r>
        <w:rPr>
          <w:spacing w:val="40"/>
          <w:sz w:val="12"/>
        </w:rPr>
        <w:t> </w:t>
      </w:r>
      <w:r>
        <w:rPr>
          <w:sz w:val="12"/>
        </w:rPr>
        <w:t>(7620):347–355,</w:t>
      </w:r>
      <w:r>
        <w:rPr>
          <w:spacing w:val="34"/>
          <w:sz w:val="12"/>
        </w:rPr>
        <w:t> </w:t>
      </w:r>
      <w:r>
        <w:rPr>
          <w:sz w:val="12"/>
        </w:rPr>
        <w:t>2016.</w:t>
      </w:r>
      <w:r>
        <w:rPr>
          <w:spacing w:val="80"/>
          <w:sz w:val="12"/>
        </w:rPr>
        <w:t> </w:t>
      </w:r>
      <w:r>
        <w:rPr>
          <w:sz w:val="12"/>
        </w:rPr>
        <w:t>ISSN</w:t>
      </w:r>
      <w:r>
        <w:rPr>
          <w:spacing w:val="27"/>
          <w:sz w:val="12"/>
        </w:rPr>
        <w:t> </w:t>
      </w:r>
      <w:r>
        <w:rPr>
          <w:sz w:val="12"/>
        </w:rPr>
        <w:t>0028-0836.</w:t>
      </w:r>
      <w:r>
        <w:rPr>
          <w:spacing w:val="80"/>
          <w:sz w:val="12"/>
        </w:rPr>
        <w:t> </w:t>
      </w:r>
      <w:r>
        <w:rPr>
          <w:sz w:val="12"/>
        </w:rPr>
        <w:t>doi:</w:t>
      </w:r>
      <w:r>
        <w:rPr>
          <w:spacing w:val="68"/>
          <w:sz w:val="12"/>
        </w:rPr>
        <w:t> </w:t>
      </w:r>
      <w:r>
        <w:rPr>
          <w:sz w:val="12"/>
        </w:rPr>
        <w:t>10.1038/</w:t>
      </w:r>
    </w:p>
    <w:p>
      <w:pPr>
        <w:spacing w:line="136" w:lineRule="exact" w:before="0"/>
        <w:ind w:left="457" w:right="0" w:firstLine="0"/>
        <w:jc w:val="left"/>
        <w:rPr>
          <w:sz w:val="12"/>
        </w:rPr>
      </w:pPr>
      <w:bookmarkStart w:name="_bookmark291" w:id="314"/>
      <w:bookmarkEnd w:id="314"/>
      <w:r>
        <w:rPr/>
      </w:r>
      <w:r>
        <w:rPr>
          <w:spacing w:val="-2"/>
          <w:sz w:val="12"/>
        </w:rPr>
        <w:t>nature19949.</w:t>
      </w:r>
    </w:p>
    <w:p>
      <w:pPr>
        <w:pStyle w:val="ListParagraph"/>
        <w:numPr>
          <w:ilvl w:val="0"/>
          <w:numId w:val="11"/>
        </w:numPr>
        <w:tabs>
          <w:tab w:pos="455" w:val="left" w:leader="none"/>
          <w:tab w:pos="457" w:val="left" w:leader="none"/>
        </w:tabs>
        <w:spacing w:line="463" w:lineRule="auto" w:before="126" w:after="0"/>
        <w:ind w:left="457" w:right="1131" w:hanging="300"/>
        <w:jc w:val="both"/>
        <w:rPr>
          <w:sz w:val="12"/>
        </w:rPr>
      </w:pPr>
      <w:r>
        <w:rPr>
          <w:sz w:val="12"/>
        </w:rPr>
        <w:t>K. Ilker Sen, Wilfred H Tang, Shruti Nayak, et al.</w:t>
      </w:r>
      <w:r>
        <w:rPr>
          <w:spacing w:val="33"/>
          <w:sz w:val="12"/>
        </w:rPr>
        <w:t> </w:t>
      </w:r>
      <w:r>
        <w:rPr>
          <w:sz w:val="12"/>
        </w:rPr>
        <w:t>Automated</w:t>
      </w:r>
      <w:r>
        <w:rPr>
          <w:spacing w:val="40"/>
          <w:sz w:val="12"/>
        </w:rPr>
        <w:t> </w:t>
      </w:r>
      <w:r>
        <w:rPr>
          <w:sz w:val="12"/>
        </w:rPr>
        <w:t>antibody de novo sequencing and its utility in biopharmaceu-</w:t>
      </w:r>
      <w:r>
        <w:rPr>
          <w:spacing w:val="40"/>
          <w:sz w:val="12"/>
        </w:rPr>
        <w:t> </w:t>
      </w:r>
      <w:r>
        <w:rPr>
          <w:sz w:val="12"/>
        </w:rPr>
        <w:t>tical discovery.</w:t>
      </w:r>
      <w:r>
        <w:rPr>
          <w:spacing w:val="40"/>
          <w:sz w:val="12"/>
        </w:rPr>
        <w:t> </w:t>
      </w:r>
      <w:r>
        <w:rPr>
          <w:i/>
          <w:sz w:val="12"/>
        </w:rPr>
        <w:t>Journal of the American Society for Mass</w:t>
      </w:r>
      <w:r>
        <w:rPr>
          <w:i/>
          <w:spacing w:val="40"/>
          <w:sz w:val="12"/>
        </w:rPr>
        <w:t> </w:t>
      </w:r>
      <w:r>
        <w:rPr>
          <w:i/>
          <w:sz w:val="12"/>
        </w:rPr>
        <w:t>Spectrometry</w:t>
      </w:r>
      <w:r>
        <w:rPr>
          <w:sz w:val="12"/>
        </w:rPr>
        <w:t>, 28(5):803–810, 2017.</w:t>
      </w:r>
      <w:r>
        <w:rPr>
          <w:spacing w:val="40"/>
          <w:sz w:val="12"/>
        </w:rPr>
        <w:t> </w:t>
      </w:r>
      <w:r>
        <w:rPr>
          <w:sz w:val="12"/>
        </w:rPr>
        <w:t>ISSN 1879-1123.</w:t>
      </w:r>
      <w:r>
        <w:rPr>
          <w:spacing w:val="40"/>
          <w:sz w:val="12"/>
        </w:rPr>
        <w:t> </w:t>
      </w:r>
      <w:r>
        <w:rPr>
          <w:sz w:val="12"/>
        </w:rPr>
        <w:t>doi:</w:t>
      </w:r>
      <w:r>
        <w:rPr>
          <w:spacing w:val="40"/>
          <w:sz w:val="12"/>
        </w:rPr>
        <w:t> </w:t>
      </w:r>
      <w:bookmarkStart w:name="_bookmark292" w:id="315"/>
      <w:bookmarkEnd w:id="315"/>
      <w:r>
        <w:rPr>
          <w:spacing w:val="-2"/>
          <w:sz w:val="12"/>
        </w:rPr>
        <w:t>10.1007/s13361</w:t>
      </w:r>
      <w:r>
        <w:rPr>
          <w:spacing w:val="-2"/>
          <w:sz w:val="12"/>
        </w:rPr>
        <w:t>-016-1580-0.</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Weiwei Peng, Matti F. Pronker, and Joost Snijder.</w:t>
      </w:r>
      <w:r>
        <w:rPr>
          <w:spacing w:val="40"/>
          <w:sz w:val="12"/>
        </w:rPr>
        <w:t> </w:t>
      </w:r>
      <w:r>
        <w:rPr>
          <w:sz w:val="12"/>
        </w:rPr>
        <w:t>Mass</w:t>
      </w:r>
      <w:r>
        <w:rPr>
          <w:spacing w:val="40"/>
          <w:sz w:val="12"/>
        </w:rPr>
        <w:t> </w:t>
      </w:r>
      <w:r>
        <w:rPr>
          <w:sz w:val="12"/>
        </w:rPr>
        <w:t>spectrometry-based de novo sequencing of monoclonal an-</w:t>
      </w:r>
      <w:r>
        <w:rPr>
          <w:spacing w:val="40"/>
          <w:sz w:val="12"/>
        </w:rPr>
        <w:t> </w:t>
      </w:r>
      <w:r>
        <w:rPr>
          <w:sz w:val="12"/>
        </w:rPr>
        <w:t>tibodies using multiple proteases and a dual fragmentation</w:t>
      </w:r>
      <w:r>
        <w:rPr>
          <w:spacing w:val="40"/>
          <w:sz w:val="12"/>
        </w:rPr>
        <w:t> </w:t>
      </w:r>
      <w:r>
        <w:rPr>
          <w:sz w:val="12"/>
        </w:rPr>
        <w:t>scheme.</w:t>
      </w:r>
      <w:r>
        <w:rPr>
          <w:spacing w:val="40"/>
          <w:sz w:val="12"/>
        </w:rPr>
        <w:t> </w:t>
      </w:r>
      <w:r>
        <w:rPr>
          <w:i/>
          <w:sz w:val="12"/>
        </w:rPr>
        <w:t>Journal of Proteome Research</w:t>
      </w:r>
      <w:r>
        <w:rPr>
          <w:sz w:val="12"/>
        </w:rPr>
        <w:t>, 20(7):3559–3566,</w:t>
      </w:r>
      <w:r>
        <w:rPr>
          <w:spacing w:val="40"/>
          <w:sz w:val="12"/>
        </w:rPr>
        <w:t> </w:t>
      </w:r>
      <w:bookmarkStart w:name="_bookmark293" w:id="316"/>
      <w:bookmarkEnd w:id="316"/>
      <w:r>
        <w:rPr>
          <w:sz w:val="12"/>
        </w:rPr>
        <w:t>2021.</w:t>
      </w:r>
      <w:r>
        <w:rPr>
          <w:spacing w:val="-2"/>
          <w:sz w:val="12"/>
        </w:rPr>
        <w:t> </w:t>
      </w:r>
      <w:r>
        <w:rPr>
          <w:sz w:val="12"/>
        </w:rPr>
        <w:t>ISSN</w:t>
      </w:r>
      <w:r>
        <w:rPr>
          <w:spacing w:val="-9"/>
          <w:sz w:val="12"/>
        </w:rPr>
        <w:t> </w:t>
      </w:r>
      <w:r>
        <w:rPr>
          <w:sz w:val="12"/>
        </w:rPr>
        <w:t>1535-3893. doi:</w:t>
      </w:r>
      <w:r>
        <w:rPr>
          <w:spacing w:val="-2"/>
          <w:sz w:val="12"/>
        </w:rPr>
        <w:t> </w:t>
      </w:r>
      <w:r>
        <w:rPr>
          <w:sz w:val="12"/>
        </w:rPr>
        <w:t>10.1021/acs.jproteome.1c00169.</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Kristina Srzentić, Luca Fornelli, Yury O. Tsybin, et al.</w:t>
      </w:r>
      <w:r>
        <w:rPr>
          <w:spacing w:val="40"/>
          <w:sz w:val="12"/>
        </w:rPr>
        <w:t> </w:t>
      </w:r>
      <w:r>
        <w:rPr>
          <w:sz w:val="12"/>
        </w:rPr>
        <w:t>Inter-</w:t>
      </w:r>
      <w:r>
        <w:rPr>
          <w:spacing w:val="40"/>
          <w:sz w:val="12"/>
        </w:rPr>
        <w:t> </w:t>
      </w:r>
      <w:r>
        <w:rPr>
          <w:sz w:val="12"/>
        </w:rPr>
        <w:t>laboratory study for characterizing monoclonal antibodies by</w:t>
      </w:r>
      <w:r>
        <w:rPr>
          <w:spacing w:val="40"/>
          <w:sz w:val="12"/>
        </w:rPr>
        <w:t> </w:t>
      </w:r>
      <w:r>
        <w:rPr>
          <w:sz w:val="12"/>
        </w:rPr>
        <w:t>top-down</w:t>
      </w:r>
      <w:r>
        <w:rPr>
          <w:spacing w:val="-7"/>
          <w:sz w:val="12"/>
        </w:rPr>
        <w:t> </w:t>
      </w:r>
      <w:r>
        <w:rPr>
          <w:sz w:val="12"/>
        </w:rPr>
        <w:t>and</w:t>
      </w:r>
      <w:r>
        <w:rPr>
          <w:spacing w:val="-7"/>
          <w:sz w:val="12"/>
        </w:rPr>
        <w:t> </w:t>
      </w:r>
      <w:r>
        <w:rPr>
          <w:sz w:val="12"/>
        </w:rPr>
        <w:t>middle-down</w:t>
      </w:r>
      <w:r>
        <w:rPr>
          <w:spacing w:val="-7"/>
          <w:sz w:val="12"/>
        </w:rPr>
        <w:t> </w:t>
      </w:r>
      <w:r>
        <w:rPr>
          <w:sz w:val="12"/>
        </w:rPr>
        <w:t>mass</w:t>
      </w:r>
      <w:r>
        <w:rPr>
          <w:spacing w:val="-7"/>
          <w:sz w:val="12"/>
        </w:rPr>
        <w:t> </w:t>
      </w:r>
      <w:r>
        <w:rPr>
          <w:sz w:val="12"/>
        </w:rPr>
        <w:t>spectrometry.</w:t>
      </w:r>
      <w:r>
        <w:rPr>
          <w:spacing w:val="6"/>
          <w:sz w:val="12"/>
        </w:rPr>
        <w:t> </w:t>
      </w:r>
      <w:r>
        <w:rPr>
          <w:i/>
          <w:sz w:val="12"/>
        </w:rPr>
        <w:t>Journal</w:t>
      </w:r>
      <w:r>
        <w:rPr>
          <w:i/>
          <w:spacing w:val="-7"/>
          <w:sz w:val="12"/>
        </w:rPr>
        <w:t> </w:t>
      </w:r>
      <w:r>
        <w:rPr>
          <w:i/>
          <w:sz w:val="12"/>
        </w:rPr>
        <w:t>of</w:t>
      </w:r>
      <w:r>
        <w:rPr>
          <w:i/>
          <w:spacing w:val="-7"/>
          <w:sz w:val="12"/>
        </w:rPr>
        <w:t> </w:t>
      </w:r>
      <w:r>
        <w:rPr>
          <w:i/>
          <w:sz w:val="12"/>
        </w:rPr>
        <w:t>the</w:t>
      </w:r>
      <w:r>
        <w:rPr>
          <w:i/>
          <w:spacing w:val="40"/>
          <w:sz w:val="12"/>
        </w:rPr>
        <w:t> </w:t>
      </w:r>
      <w:r>
        <w:rPr>
          <w:i/>
          <w:sz w:val="12"/>
        </w:rPr>
        <w:t>American Society for Mass Spectrometry</w:t>
      </w:r>
      <w:r>
        <w:rPr>
          <w:sz w:val="12"/>
        </w:rPr>
        <w:t>, 31(9):1783–1802,</w:t>
      </w:r>
      <w:r>
        <w:rPr>
          <w:spacing w:val="40"/>
          <w:sz w:val="12"/>
        </w:rPr>
        <w:t> </w:t>
      </w:r>
      <w:bookmarkStart w:name="_bookmark294" w:id="317"/>
      <w:bookmarkEnd w:id="317"/>
      <w:r>
        <w:rPr>
          <w:sz w:val="12"/>
        </w:rPr>
        <w:t>2020.</w:t>
      </w:r>
      <w:r>
        <w:rPr>
          <w:sz w:val="12"/>
        </w:rPr>
        <w:t> ISSN 1044-0305. doi: 10.1021/jasms.0c00036.</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Ruedi Aebersold and Matthias Mann.</w:t>
      </w:r>
      <w:r>
        <w:rPr>
          <w:spacing w:val="40"/>
          <w:sz w:val="12"/>
        </w:rPr>
        <w:t> </w:t>
      </w:r>
      <w:r>
        <w:rPr>
          <w:sz w:val="12"/>
        </w:rPr>
        <w:t>Mass spectrometry-</w:t>
      </w:r>
      <w:r>
        <w:rPr>
          <w:spacing w:val="40"/>
          <w:sz w:val="12"/>
        </w:rPr>
        <w:t> </w:t>
      </w:r>
      <w:r>
        <w:rPr>
          <w:sz w:val="12"/>
        </w:rPr>
        <w:t>based proteomics.</w:t>
      </w:r>
      <w:r>
        <w:rPr>
          <w:spacing w:val="34"/>
          <w:sz w:val="12"/>
        </w:rPr>
        <w:t> </w:t>
      </w:r>
      <w:r>
        <w:rPr>
          <w:i/>
          <w:sz w:val="12"/>
        </w:rPr>
        <w:t>Nature</w:t>
      </w:r>
      <w:r>
        <w:rPr>
          <w:sz w:val="12"/>
        </w:rPr>
        <w:t>, 422(6928):198–207, 2003.</w:t>
      </w:r>
      <w:r>
        <w:rPr>
          <w:spacing w:val="34"/>
          <w:sz w:val="12"/>
        </w:rPr>
        <w:t> </w:t>
      </w:r>
      <w:r>
        <w:rPr>
          <w:sz w:val="12"/>
        </w:rPr>
        <w:t>ISSN</w:t>
      </w:r>
    </w:p>
    <w:p>
      <w:pPr>
        <w:spacing w:line="137" w:lineRule="exact" w:before="0"/>
        <w:ind w:left="457" w:right="0" w:firstLine="0"/>
        <w:jc w:val="both"/>
        <w:rPr>
          <w:sz w:val="12"/>
        </w:rPr>
      </w:pPr>
      <w:bookmarkStart w:name="_bookmark295" w:id="318"/>
      <w:bookmarkEnd w:id="318"/>
      <w:r>
        <w:rPr/>
      </w:r>
      <w:r>
        <w:rPr>
          <w:sz w:val="12"/>
        </w:rPr>
        <w:t>0028-0836.</w:t>
      </w:r>
      <w:r>
        <w:rPr>
          <w:spacing w:val="5"/>
          <w:sz w:val="12"/>
        </w:rPr>
        <w:t> </w:t>
      </w:r>
      <w:r>
        <w:rPr>
          <w:sz w:val="12"/>
        </w:rPr>
        <w:t>doi:</w:t>
      </w:r>
      <w:r>
        <w:rPr>
          <w:spacing w:val="8"/>
          <w:sz w:val="12"/>
        </w:rPr>
        <w:t> </w:t>
      </w:r>
      <w:r>
        <w:rPr>
          <w:spacing w:val="-2"/>
          <w:sz w:val="12"/>
        </w:rPr>
        <w:t>10.1038/nature01511.</w:t>
      </w:r>
    </w:p>
    <w:p>
      <w:pPr>
        <w:pStyle w:val="ListParagraph"/>
        <w:numPr>
          <w:ilvl w:val="0"/>
          <w:numId w:val="11"/>
        </w:numPr>
        <w:tabs>
          <w:tab w:pos="455" w:val="left" w:leader="none"/>
          <w:tab w:pos="457" w:val="left" w:leader="none"/>
        </w:tabs>
        <w:spacing w:line="463" w:lineRule="auto" w:before="119" w:after="0"/>
        <w:ind w:left="457" w:right="1131" w:hanging="300"/>
        <w:jc w:val="both"/>
        <w:rPr>
          <w:sz w:val="12"/>
        </w:rPr>
      </w:pPr>
      <w:r>
        <w:rPr>
          <w:sz w:val="12"/>
        </w:rPr>
        <w:t>Ngoc Hieu Tran, M Ziaur Rahman, Lin He, et al.</w:t>
      </w:r>
      <w:r>
        <w:rPr>
          <w:spacing w:val="40"/>
          <w:sz w:val="12"/>
        </w:rPr>
        <w:t> </w:t>
      </w:r>
      <w:r>
        <w:rPr>
          <w:sz w:val="12"/>
        </w:rPr>
        <w:t>Complete</w:t>
      </w:r>
      <w:r>
        <w:rPr>
          <w:spacing w:val="40"/>
          <w:sz w:val="12"/>
        </w:rPr>
        <w:t> </w:t>
      </w:r>
      <w:r>
        <w:rPr>
          <w:sz w:val="12"/>
        </w:rPr>
        <w:t>de novo assembly of monoclonal antibody sequences.</w:t>
      </w:r>
      <w:r>
        <w:rPr>
          <w:spacing w:val="40"/>
          <w:sz w:val="12"/>
        </w:rPr>
        <w:t> </w:t>
      </w:r>
      <w:r>
        <w:rPr>
          <w:i/>
          <w:sz w:val="12"/>
        </w:rPr>
        <w:t>Sci-</w:t>
      </w:r>
      <w:r>
        <w:rPr>
          <w:i/>
          <w:spacing w:val="40"/>
          <w:sz w:val="12"/>
        </w:rPr>
        <w:t> </w:t>
      </w:r>
      <w:r>
        <w:rPr>
          <w:i/>
          <w:sz w:val="12"/>
        </w:rPr>
        <w:t>entific Reports</w:t>
      </w:r>
      <w:r>
        <w:rPr>
          <w:sz w:val="12"/>
        </w:rPr>
        <w:t>, 6(1):31730, 2016.</w:t>
      </w:r>
      <w:r>
        <w:rPr>
          <w:spacing w:val="40"/>
          <w:sz w:val="12"/>
        </w:rPr>
        <w:t> </w:t>
      </w:r>
      <w:r>
        <w:rPr>
          <w:sz w:val="12"/>
        </w:rPr>
        <w:t>ISSN 2045-2322.</w:t>
      </w:r>
      <w:r>
        <w:rPr>
          <w:spacing w:val="40"/>
          <w:sz w:val="12"/>
        </w:rPr>
        <w:t> </w:t>
      </w:r>
      <w:r>
        <w:rPr>
          <w:sz w:val="12"/>
        </w:rPr>
        <w:t>doi:</w:t>
      </w:r>
      <w:r>
        <w:rPr>
          <w:spacing w:val="40"/>
          <w:sz w:val="12"/>
        </w:rPr>
        <w:t> </w:t>
      </w:r>
      <w:bookmarkStart w:name="_bookmark296" w:id="319"/>
      <w:bookmarkEnd w:id="319"/>
      <w:r>
        <w:rPr>
          <w:spacing w:val="-2"/>
          <w:sz w:val="12"/>
        </w:rPr>
        <w:t>10.1038/srep31730.</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Adrian Guthals, Karl R Clauser, and Nuno Bandeira.</w:t>
      </w:r>
      <w:r>
        <w:rPr>
          <w:spacing w:val="40"/>
          <w:sz w:val="12"/>
        </w:rPr>
        <w:t> </w:t>
      </w:r>
      <w:r>
        <w:rPr>
          <w:sz w:val="12"/>
        </w:rPr>
        <w:t>Shot-</w:t>
      </w:r>
      <w:r>
        <w:rPr>
          <w:spacing w:val="40"/>
          <w:sz w:val="12"/>
        </w:rPr>
        <w:t> </w:t>
      </w:r>
      <w:r>
        <w:rPr>
          <w:sz w:val="12"/>
        </w:rPr>
        <w:t>gun protein sequencing with meta-contig assembly.</w:t>
      </w:r>
      <w:r>
        <w:rPr>
          <w:spacing w:val="40"/>
          <w:sz w:val="12"/>
        </w:rPr>
        <w:t> </w:t>
      </w:r>
      <w:r>
        <w:rPr>
          <w:i/>
          <w:sz w:val="12"/>
        </w:rPr>
        <w:t>Molecu-</w:t>
      </w:r>
      <w:r>
        <w:rPr>
          <w:i/>
          <w:spacing w:val="40"/>
          <w:sz w:val="12"/>
        </w:rPr>
        <w:t> </w:t>
      </w:r>
      <w:r>
        <w:rPr>
          <w:i/>
          <w:sz w:val="12"/>
        </w:rPr>
        <w:t>lar and Cellular Proteomics</w:t>
      </w:r>
      <w:r>
        <w:rPr>
          <w:sz w:val="12"/>
        </w:rPr>
        <w:t>, 11(10):1084–1096, 2012.</w:t>
      </w:r>
      <w:r>
        <w:rPr>
          <w:spacing w:val="40"/>
          <w:sz w:val="12"/>
        </w:rPr>
        <w:t> </w:t>
      </w:r>
      <w:r>
        <w:rPr>
          <w:sz w:val="12"/>
        </w:rPr>
        <w:t>ISSN</w:t>
      </w:r>
      <w:r>
        <w:rPr>
          <w:spacing w:val="40"/>
          <w:sz w:val="12"/>
        </w:rPr>
        <w:t> </w:t>
      </w:r>
      <w:r>
        <w:rPr>
          <w:sz w:val="12"/>
        </w:rPr>
        <w:t>15359476. doi: 10.1074/mcp.m111.015768.</w:t>
      </w:r>
    </w:p>
    <w:p>
      <w:pPr>
        <w:spacing w:after="0" w:line="463" w:lineRule="auto"/>
        <w:jc w:val="both"/>
        <w:rPr>
          <w:sz w:val="12"/>
        </w:rPr>
        <w:sectPr>
          <w:type w:val="continuous"/>
          <w:pgSz w:w="9640" w:h="13610"/>
          <w:pgMar w:header="769" w:footer="646" w:top="3180" w:bottom="280" w:left="0" w:right="0"/>
          <w:cols w:num="2" w:equalWidth="0">
            <w:col w:w="4721" w:space="40"/>
            <w:col w:w="4879"/>
          </w:cols>
        </w:sectPr>
      </w:pPr>
    </w:p>
    <w:p>
      <w:pPr>
        <w:pStyle w:val="BodyText"/>
        <w:spacing w:before="113"/>
      </w:pPr>
    </w:p>
    <w:p>
      <w:pPr>
        <w:spacing w:after="0"/>
        <w:sectPr>
          <w:pgSz w:w="9640" w:h="13610"/>
          <w:pgMar w:header="769" w:footer="646" w:top="1060" w:bottom="840" w:left="0" w:right="0"/>
        </w:sectPr>
      </w:pPr>
    </w:p>
    <w:p>
      <w:pPr>
        <w:pStyle w:val="ListParagraph"/>
        <w:numPr>
          <w:ilvl w:val="0"/>
          <w:numId w:val="11"/>
        </w:numPr>
        <w:tabs>
          <w:tab w:pos="1430" w:val="left" w:leader="none"/>
          <w:tab w:pos="1432" w:val="left" w:leader="none"/>
        </w:tabs>
        <w:spacing w:line="463" w:lineRule="auto" w:before="95" w:after="0"/>
        <w:ind w:left="1432" w:right="0" w:hanging="300"/>
        <w:jc w:val="both"/>
        <w:rPr>
          <w:sz w:val="12"/>
        </w:rPr>
      </w:pPr>
      <w:bookmarkStart w:name="_bookmark297" w:id="320"/>
      <w:bookmarkEnd w:id="320"/>
      <w:r>
        <w:rPr/>
      </w:r>
      <w:r>
        <w:rPr>
          <w:sz w:val="12"/>
        </w:rPr>
        <w:t>Jr</w:t>
      </w:r>
      <w:r>
        <w:rPr>
          <w:spacing w:val="-9"/>
          <w:sz w:val="12"/>
        </w:rPr>
        <w:t> </w:t>
      </w:r>
      <w:r>
        <w:rPr>
          <w:sz w:val="12"/>
        </w:rPr>
        <w:t>Charles</w:t>
      </w:r>
      <w:r>
        <w:rPr>
          <w:spacing w:val="-8"/>
          <w:sz w:val="12"/>
        </w:rPr>
        <w:t> </w:t>
      </w:r>
      <w:r>
        <w:rPr>
          <w:sz w:val="12"/>
        </w:rPr>
        <w:t>A</w:t>
      </w:r>
      <w:r>
        <w:rPr>
          <w:spacing w:val="-8"/>
          <w:sz w:val="12"/>
        </w:rPr>
        <w:t> </w:t>
      </w:r>
      <w:r>
        <w:rPr>
          <w:sz w:val="12"/>
        </w:rPr>
        <w:t>Janeway,</w:t>
      </w:r>
      <w:r>
        <w:rPr>
          <w:spacing w:val="-9"/>
          <w:sz w:val="12"/>
        </w:rPr>
        <w:t> </w:t>
      </w:r>
      <w:r>
        <w:rPr>
          <w:sz w:val="12"/>
        </w:rPr>
        <w:t>Paul</w:t>
      </w:r>
      <w:r>
        <w:rPr>
          <w:spacing w:val="-8"/>
          <w:sz w:val="12"/>
        </w:rPr>
        <w:t> </w:t>
      </w:r>
      <w:r>
        <w:rPr>
          <w:sz w:val="12"/>
        </w:rPr>
        <w:t>Travers,</w:t>
      </w:r>
      <w:r>
        <w:rPr>
          <w:spacing w:val="-8"/>
          <w:sz w:val="12"/>
        </w:rPr>
        <w:t> </w:t>
      </w:r>
      <w:r>
        <w:rPr>
          <w:sz w:val="12"/>
        </w:rPr>
        <w:t>Mark</w:t>
      </w:r>
      <w:r>
        <w:rPr>
          <w:spacing w:val="-9"/>
          <w:sz w:val="12"/>
        </w:rPr>
        <w:t> </w:t>
      </w:r>
      <w:r>
        <w:rPr>
          <w:sz w:val="12"/>
        </w:rPr>
        <w:t>Walport,</w:t>
      </w:r>
      <w:r>
        <w:rPr>
          <w:spacing w:val="-8"/>
          <w:sz w:val="12"/>
        </w:rPr>
        <w:t> </w:t>
      </w:r>
      <w:r>
        <w:rPr>
          <w:sz w:val="12"/>
        </w:rPr>
        <w:t>and</w:t>
      </w:r>
      <w:r>
        <w:rPr>
          <w:spacing w:val="-9"/>
          <w:sz w:val="12"/>
        </w:rPr>
        <w:t> </w:t>
      </w:r>
      <w:r>
        <w:rPr>
          <w:sz w:val="12"/>
        </w:rPr>
        <w:t>Mark</w:t>
      </w:r>
      <w:r>
        <w:rPr>
          <w:spacing w:val="-8"/>
          <w:sz w:val="12"/>
        </w:rPr>
        <w:t> </w:t>
      </w:r>
      <w:r>
        <w:rPr>
          <w:sz w:val="12"/>
        </w:rPr>
        <w:t>J</w:t>
      </w:r>
      <w:r>
        <w:rPr>
          <w:spacing w:val="40"/>
          <w:sz w:val="12"/>
        </w:rPr>
        <w:t> </w:t>
      </w:r>
      <w:r>
        <w:rPr>
          <w:sz w:val="12"/>
        </w:rPr>
        <w:t>Shlomchik. The</w:t>
      </w:r>
      <w:r>
        <w:rPr>
          <w:spacing w:val="-6"/>
          <w:sz w:val="12"/>
        </w:rPr>
        <w:t> </w:t>
      </w:r>
      <w:r>
        <w:rPr>
          <w:sz w:val="12"/>
        </w:rPr>
        <w:t>generation</w:t>
      </w:r>
      <w:r>
        <w:rPr>
          <w:spacing w:val="-6"/>
          <w:sz w:val="12"/>
        </w:rPr>
        <w:t> </w:t>
      </w:r>
      <w:r>
        <w:rPr>
          <w:sz w:val="12"/>
        </w:rPr>
        <w:t>of</w:t>
      </w:r>
      <w:r>
        <w:rPr>
          <w:spacing w:val="-6"/>
          <w:sz w:val="12"/>
        </w:rPr>
        <w:t> </w:t>
      </w:r>
      <w:r>
        <w:rPr>
          <w:sz w:val="12"/>
        </w:rPr>
        <w:t>diversity</w:t>
      </w:r>
      <w:r>
        <w:rPr>
          <w:spacing w:val="-6"/>
          <w:sz w:val="12"/>
        </w:rPr>
        <w:t> </w:t>
      </w:r>
      <w:r>
        <w:rPr>
          <w:sz w:val="12"/>
        </w:rPr>
        <w:t>in</w:t>
      </w:r>
      <w:r>
        <w:rPr>
          <w:spacing w:val="-6"/>
          <w:sz w:val="12"/>
        </w:rPr>
        <w:t> </w:t>
      </w:r>
      <w:r>
        <w:rPr>
          <w:sz w:val="12"/>
        </w:rPr>
        <w:t>immunoglobulins. In</w:t>
      </w:r>
      <w:r>
        <w:rPr>
          <w:spacing w:val="40"/>
          <w:sz w:val="12"/>
        </w:rPr>
        <w:t> </w:t>
      </w:r>
      <w:r>
        <w:rPr>
          <w:i/>
          <w:sz w:val="12"/>
        </w:rPr>
        <w:t>Immunobiology:</w:t>
      </w:r>
      <w:r>
        <w:rPr>
          <w:i/>
          <w:spacing w:val="16"/>
          <w:sz w:val="12"/>
        </w:rPr>
        <w:t> </w:t>
      </w:r>
      <w:r>
        <w:rPr>
          <w:i/>
          <w:sz w:val="12"/>
        </w:rPr>
        <w:t>The Immune System in Health and Disease</w:t>
      </w:r>
      <w:r>
        <w:rPr>
          <w:sz w:val="12"/>
        </w:rPr>
        <w:t>.</w:t>
      </w:r>
      <w:r>
        <w:rPr>
          <w:spacing w:val="40"/>
          <w:sz w:val="12"/>
        </w:rPr>
        <w:t> </w:t>
      </w:r>
      <w:bookmarkStart w:name="_bookmark298" w:id="321"/>
      <w:bookmarkEnd w:id="321"/>
      <w:r>
        <w:rPr>
          <w:sz w:val="12"/>
        </w:rPr>
        <w:t>Ne</w:t>
      </w:r>
      <w:r>
        <w:rPr>
          <w:sz w:val="12"/>
        </w:rPr>
        <w:t>w York (NY), 5 edition, 2001.</w:t>
      </w:r>
      <w:r>
        <w:rPr>
          <w:spacing w:val="27"/>
          <w:sz w:val="12"/>
        </w:rPr>
        <w:t> </w:t>
      </w:r>
      <w:r>
        <w:rPr>
          <w:sz w:val="12"/>
        </w:rPr>
        <w:t>ISBN 0-8153-3642-X.</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pacing w:val="-2"/>
          <w:sz w:val="12"/>
        </w:rPr>
        <w:t>Bruce</w:t>
      </w:r>
      <w:r>
        <w:rPr>
          <w:spacing w:val="-4"/>
          <w:sz w:val="12"/>
        </w:rPr>
        <w:t> </w:t>
      </w:r>
      <w:r>
        <w:rPr>
          <w:spacing w:val="-2"/>
          <w:sz w:val="12"/>
        </w:rPr>
        <w:t>Alberts, Alexander</w:t>
      </w:r>
      <w:r>
        <w:rPr>
          <w:spacing w:val="-4"/>
          <w:sz w:val="12"/>
        </w:rPr>
        <w:t> </w:t>
      </w:r>
      <w:r>
        <w:rPr>
          <w:spacing w:val="-2"/>
          <w:sz w:val="12"/>
        </w:rPr>
        <w:t>Johnson, Julian</w:t>
      </w:r>
      <w:r>
        <w:rPr>
          <w:spacing w:val="-4"/>
          <w:sz w:val="12"/>
        </w:rPr>
        <w:t> </w:t>
      </w:r>
      <w:r>
        <w:rPr>
          <w:spacing w:val="-2"/>
          <w:sz w:val="12"/>
        </w:rPr>
        <w:t>Lewis, et</w:t>
      </w:r>
      <w:r>
        <w:rPr>
          <w:spacing w:val="-4"/>
          <w:sz w:val="12"/>
        </w:rPr>
        <w:t> </w:t>
      </w:r>
      <w:r>
        <w:rPr>
          <w:spacing w:val="-2"/>
          <w:sz w:val="12"/>
        </w:rPr>
        <w:t>al. The</w:t>
      </w:r>
      <w:r>
        <w:rPr>
          <w:spacing w:val="-4"/>
          <w:sz w:val="12"/>
        </w:rPr>
        <w:t> </w:t>
      </w:r>
      <w:r>
        <w:rPr>
          <w:spacing w:val="-2"/>
          <w:sz w:val="12"/>
        </w:rPr>
        <w:t>gen-</w:t>
      </w:r>
      <w:r>
        <w:rPr>
          <w:spacing w:val="40"/>
          <w:sz w:val="12"/>
        </w:rPr>
        <w:t> </w:t>
      </w:r>
      <w:r>
        <w:rPr>
          <w:sz w:val="12"/>
        </w:rPr>
        <w:t>eration of antibody diversity.</w:t>
      </w:r>
      <w:r>
        <w:rPr>
          <w:spacing w:val="26"/>
          <w:sz w:val="12"/>
        </w:rPr>
        <w:t> </w:t>
      </w:r>
      <w:r>
        <w:rPr>
          <w:sz w:val="12"/>
        </w:rPr>
        <w:t>In </w:t>
      </w:r>
      <w:r>
        <w:rPr>
          <w:i/>
          <w:sz w:val="12"/>
        </w:rPr>
        <w:t>Molecular Biology of the Cell</w:t>
      </w:r>
      <w:r>
        <w:rPr>
          <w:sz w:val="12"/>
        </w:rPr>
        <w:t>.</w:t>
      </w:r>
      <w:r>
        <w:rPr>
          <w:spacing w:val="40"/>
          <w:sz w:val="12"/>
        </w:rPr>
        <w:t> </w:t>
      </w:r>
      <w:bookmarkStart w:name="_bookmark299" w:id="322"/>
      <w:bookmarkEnd w:id="322"/>
      <w:r>
        <w:rPr>
          <w:sz w:val="12"/>
        </w:rPr>
        <w:t>Ne</w:t>
      </w:r>
      <w:r>
        <w:rPr>
          <w:sz w:val="12"/>
        </w:rPr>
        <w:t>w York (NY), 4 edition, 2002.</w:t>
      </w:r>
      <w:r>
        <w:rPr>
          <w:spacing w:val="27"/>
          <w:sz w:val="12"/>
        </w:rPr>
        <w:t> </w:t>
      </w:r>
      <w:r>
        <w:rPr>
          <w:sz w:val="12"/>
        </w:rPr>
        <w:t>ISBN 0-8153-3218-1.</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z w:val="12"/>
        </w:rPr>
        <w:t>Sebastiaan C. de Graaf, Max Hoek, Sem Tamara, and Al-</w:t>
      </w:r>
      <w:r>
        <w:rPr>
          <w:spacing w:val="40"/>
          <w:sz w:val="12"/>
        </w:rPr>
        <w:t> </w:t>
      </w:r>
      <w:r>
        <w:rPr>
          <w:spacing w:val="-2"/>
          <w:sz w:val="12"/>
        </w:rPr>
        <w:t>bert J.R. Heck.</w:t>
      </w:r>
      <w:r>
        <w:rPr>
          <w:sz w:val="12"/>
        </w:rPr>
        <w:t> </w:t>
      </w:r>
      <w:r>
        <w:rPr>
          <w:spacing w:val="-2"/>
          <w:sz w:val="12"/>
        </w:rPr>
        <w:t>A perspective toward mass spectrometry-based</w:t>
      </w:r>
      <w:r>
        <w:rPr>
          <w:spacing w:val="40"/>
          <w:sz w:val="12"/>
        </w:rPr>
        <w:t> </w:t>
      </w:r>
      <w:r>
        <w:rPr>
          <w:sz w:val="12"/>
        </w:rPr>
        <w:t>de</w:t>
      </w:r>
      <w:r>
        <w:rPr>
          <w:spacing w:val="-2"/>
          <w:sz w:val="12"/>
        </w:rPr>
        <w:t> </w:t>
      </w:r>
      <w:r>
        <w:rPr>
          <w:sz w:val="12"/>
        </w:rPr>
        <w:t>novo</w:t>
      </w:r>
      <w:r>
        <w:rPr>
          <w:spacing w:val="-2"/>
          <w:sz w:val="12"/>
        </w:rPr>
        <w:t> </w:t>
      </w:r>
      <w:r>
        <w:rPr>
          <w:sz w:val="12"/>
        </w:rPr>
        <w:t>sequencing</w:t>
      </w:r>
      <w:r>
        <w:rPr>
          <w:spacing w:val="-2"/>
          <w:sz w:val="12"/>
        </w:rPr>
        <w:t> </w:t>
      </w:r>
      <w:r>
        <w:rPr>
          <w:sz w:val="12"/>
        </w:rPr>
        <w:t>of</w:t>
      </w:r>
      <w:r>
        <w:rPr>
          <w:spacing w:val="-2"/>
          <w:sz w:val="12"/>
        </w:rPr>
        <w:t> </w:t>
      </w:r>
      <w:r>
        <w:rPr>
          <w:sz w:val="12"/>
        </w:rPr>
        <w:t>endogenous</w:t>
      </w:r>
      <w:r>
        <w:rPr>
          <w:spacing w:val="-2"/>
          <w:sz w:val="12"/>
        </w:rPr>
        <w:t> </w:t>
      </w:r>
      <w:r>
        <w:rPr>
          <w:sz w:val="12"/>
        </w:rPr>
        <w:t>antibodies.</w:t>
      </w:r>
      <w:r>
        <w:rPr>
          <w:spacing w:val="19"/>
          <w:sz w:val="12"/>
        </w:rPr>
        <w:t> </w:t>
      </w:r>
      <w:r>
        <w:rPr>
          <w:i/>
          <w:sz w:val="12"/>
        </w:rPr>
        <w:t>mAbs</w:t>
      </w:r>
      <w:r>
        <w:rPr>
          <w:sz w:val="12"/>
        </w:rPr>
        <w:t>,</w:t>
      </w:r>
      <w:r>
        <w:rPr>
          <w:spacing w:val="-1"/>
          <w:sz w:val="12"/>
        </w:rPr>
        <w:t> </w:t>
      </w:r>
      <w:r>
        <w:rPr>
          <w:sz w:val="12"/>
        </w:rPr>
        <w:t>14(1),</w:t>
      </w:r>
      <w:r>
        <w:rPr>
          <w:spacing w:val="40"/>
          <w:sz w:val="12"/>
        </w:rPr>
        <w:t> </w:t>
      </w:r>
      <w:bookmarkStart w:name="_bookmark300" w:id="323"/>
      <w:bookmarkEnd w:id="323"/>
      <w:r>
        <w:rPr>
          <w:sz w:val="12"/>
        </w:rPr>
        <w:t>2022.</w:t>
      </w:r>
      <w:r>
        <w:rPr>
          <w:spacing w:val="-9"/>
          <w:sz w:val="12"/>
        </w:rPr>
        <w:t> </w:t>
      </w:r>
      <w:r>
        <w:rPr>
          <w:sz w:val="12"/>
        </w:rPr>
        <w:t>ISSN</w:t>
      </w:r>
      <w:r>
        <w:rPr>
          <w:spacing w:val="-10"/>
          <w:sz w:val="12"/>
        </w:rPr>
        <w:t> </w:t>
      </w:r>
      <w:r>
        <w:rPr>
          <w:sz w:val="12"/>
        </w:rPr>
        <w:t>19420870.</w:t>
      </w:r>
      <w:r>
        <w:rPr>
          <w:spacing w:val="-8"/>
          <w:sz w:val="12"/>
        </w:rPr>
        <w:t> </w:t>
      </w:r>
      <w:r>
        <w:rPr>
          <w:sz w:val="12"/>
        </w:rPr>
        <w:t>doi:</w:t>
      </w:r>
      <w:r>
        <w:rPr>
          <w:spacing w:val="-8"/>
          <w:sz w:val="12"/>
        </w:rPr>
        <w:t> </w:t>
      </w:r>
      <w:r>
        <w:rPr>
          <w:sz w:val="12"/>
        </w:rPr>
        <w:t>10.1080/19420862.2022.2079449.</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z w:val="12"/>
        </w:rPr>
        <w:t>Douwe Schulte, Weiwei Peng, and Joost Snijder.</w:t>
      </w:r>
      <w:r>
        <w:rPr>
          <w:spacing w:val="40"/>
          <w:sz w:val="12"/>
        </w:rPr>
        <w:t> </w:t>
      </w:r>
      <w:r>
        <w:rPr>
          <w:sz w:val="12"/>
        </w:rPr>
        <w:t>Template-</w:t>
      </w:r>
      <w:r>
        <w:rPr>
          <w:spacing w:val="40"/>
          <w:sz w:val="12"/>
        </w:rPr>
        <w:t> </w:t>
      </w:r>
      <w:r>
        <w:rPr>
          <w:sz w:val="12"/>
        </w:rPr>
        <w:t>based</w:t>
      </w:r>
      <w:r>
        <w:rPr>
          <w:spacing w:val="-9"/>
          <w:sz w:val="12"/>
        </w:rPr>
        <w:t> </w:t>
      </w:r>
      <w:r>
        <w:rPr>
          <w:sz w:val="12"/>
        </w:rPr>
        <w:t>assembly</w:t>
      </w:r>
      <w:r>
        <w:rPr>
          <w:spacing w:val="-7"/>
          <w:sz w:val="12"/>
        </w:rPr>
        <w:t> </w:t>
      </w:r>
      <w:r>
        <w:rPr>
          <w:sz w:val="12"/>
        </w:rPr>
        <w:t>of</w:t>
      </w:r>
      <w:r>
        <w:rPr>
          <w:spacing w:val="-8"/>
          <w:sz w:val="12"/>
        </w:rPr>
        <w:t> </w:t>
      </w:r>
      <w:r>
        <w:rPr>
          <w:sz w:val="12"/>
        </w:rPr>
        <w:t>proteomic</w:t>
      </w:r>
      <w:r>
        <w:rPr>
          <w:spacing w:val="-8"/>
          <w:sz w:val="12"/>
        </w:rPr>
        <w:t> </w:t>
      </w:r>
      <w:r>
        <w:rPr>
          <w:sz w:val="12"/>
        </w:rPr>
        <w:t>short</w:t>
      </w:r>
      <w:r>
        <w:rPr>
          <w:spacing w:val="-8"/>
          <w:sz w:val="12"/>
        </w:rPr>
        <w:t> </w:t>
      </w:r>
      <w:r>
        <w:rPr>
          <w:sz w:val="12"/>
        </w:rPr>
        <w:t>reads</w:t>
      </w:r>
      <w:r>
        <w:rPr>
          <w:spacing w:val="-8"/>
          <w:sz w:val="12"/>
        </w:rPr>
        <w:t> </w:t>
      </w:r>
      <w:r>
        <w:rPr>
          <w:sz w:val="12"/>
        </w:rPr>
        <w:t>for</w:t>
      </w:r>
      <w:r>
        <w:rPr>
          <w:spacing w:val="-8"/>
          <w:sz w:val="12"/>
        </w:rPr>
        <w:t> </w:t>
      </w:r>
      <w:r>
        <w:rPr>
          <w:sz w:val="12"/>
        </w:rPr>
        <w:t>de</w:t>
      </w:r>
      <w:r>
        <w:rPr>
          <w:spacing w:val="-9"/>
          <w:sz w:val="12"/>
        </w:rPr>
        <w:t> </w:t>
      </w:r>
      <w:r>
        <w:rPr>
          <w:sz w:val="12"/>
        </w:rPr>
        <w:t>novo</w:t>
      </w:r>
      <w:r>
        <w:rPr>
          <w:spacing w:val="-7"/>
          <w:sz w:val="12"/>
        </w:rPr>
        <w:t> </w:t>
      </w:r>
      <w:r>
        <w:rPr>
          <w:sz w:val="12"/>
        </w:rPr>
        <w:t>antibody</w:t>
      </w:r>
      <w:r>
        <w:rPr>
          <w:spacing w:val="40"/>
          <w:sz w:val="12"/>
        </w:rPr>
        <w:t> </w:t>
      </w:r>
      <w:r>
        <w:rPr>
          <w:sz w:val="12"/>
        </w:rPr>
        <w:t>sequencing and repertoire profiling.</w:t>
      </w:r>
      <w:r>
        <w:rPr>
          <w:spacing w:val="40"/>
          <w:sz w:val="12"/>
        </w:rPr>
        <w:t> </w:t>
      </w:r>
      <w:r>
        <w:rPr>
          <w:i/>
          <w:sz w:val="12"/>
        </w:rPr>
        <w:t>Analytical chemistry</w:t>
      </w:r>
      <w:r>
        <w:rPr>
          <w:sz w:val="12"/>
        </w:rPr>
        <w:t>, 94</w:t>
      </w:r>
      <w:r>
        <w:rPr>
          <w:spacing w:val="40"/>
          <w:sz w:val="12"/>
        </w:rPr>
        <w:t> </w:t>
      </w:r>
      <w:r>
        <w:rPr>
          <w:sz w:val="12"/>
        </w:rPr>
        <w:t>(29):10391–10399,</w:t>
      </w:r>
      <w:r>
        <w:rPr>
          <w:spacing w:val="-7"/>
          <w:sz w:val="12"/>
        </w:rPr>
        <w:t> </w:t>
      </w:r>
      <w:r>
        <w:rPr>
          <w:sz w:val="12"/>
        </w:rPr>
        <w:t>2022.</w:t>
      </w:r>
      <w:r>
        <w:rPr>
          <w:spacing w:val="5"/>
          <w:sz w:val="12"/>
        </w:rPr>
        <w:t> </w:t>
      </w:r>
      <w:r>
        <w:rPr>
          <w:sz w:val="12"/>
        </w:rPr>
        <w:t>ISSN</w:t>
      </w:r>
      <w:r>
        <w:rPr>
          <w:spacing w:val="-8"/>
          <w:sz w:val="12"/>
        </w:rPr>
        <w:t> </w:t>
      </w:r>
      <w:r>
        <w:rPr>
          <w:sz w:val="12"/>
        </w:rPr>
        <w:t>1520-6882.</w:t>
      </w:r>
      <w:r>
        <w:rPr>
          <w:spacing w:val="5"/>
          <w:sz w:val="12"/>
        </w:rPr>
        <w:t> </w:t>
      </w:r>
      <w:r>
        <w:rPr>
          <w:sz w:val="12"/>
        </w:rPr>
        <w:t>doi: </w:t>
      </w:r>
      <w:r>
        <w:rPr>
          <w:sz w:val="12"/>
        </w:rPr>
        <w:t>10.1021/acs.</w:t>
      </w:r>
    </w:p>
    <w:p>
      <w:pPr>
        <w:spacing w:line="136" w:lineRule="exact" w:before="0"/>
        <w:ind w:left="1432" w:right="0" w:firstLine="0"/>
        <w:jc w:val="left"/>
        <w:rPr>
          <w:sz w:val="12"/>
        </w:rPr>
      </w:pPr>
      <w:bookmarkStart w:name="_bookmark301" w:id="324"/>
      <w:bookmarkEnd w:id="324"/>
      <w:r>
        <w:rPr/>
      </w:r>
      <w:r>
        <w:rPr>
          <w:spacing w:val="-2"/>
          <w:sz w:val="12"/>
        </w:rPr>
        <w:t>analchem.2c01300.</w:t>
      </w:r>
    </w:p>
    <w:p>
      <w:pPr>
        <w:pStyle w:val="ListParagraph"/>
        <w:numPr>
          <w:ilvl w:val="0"/>
          <w:numId w:val="11"/>
        </w:numPr>
        <w:tabs>
          <w:tab w:pos="1430" w:val="left" w:leader="none"/>
          <w:tab w:pos="1432" w:val="left" w:leader="none"/>
        </w:tabs>
        <w:spacing w:line="463" w:lineRule="auto" w:before="122" w:after="0"/>
        <w:ind w:left="1432" w:right="0" w:hanging="300"/>
        <w:jc w:val="both"/>
        <w:rPr>
          <w:sz w:val="12"/>
        </w:rPr>
      </w:pPr>
      <w:r>
        <w:rPr>
          <w:sz w:val="12"/>
        </w:rPr>
        <w:t>Natalie E Castellana, Victoria Pham, David Arnott, Jennie R</w:t>
      </w:r>
      <w:r>
        <w:rPr>
          <w:spacing w:val="40"/>
          <w:sz w:val="12"/>
        </w:rPr>
        <w:t> </w:t>
      </w:r>
      <w:r>
        <w:rPr>
          <w:sz w:val="12"/>
        </w:rPr>
        <w:t>Lill, and Vineet Bafna.</w:t>
      </w:r>
      <w:r>
        <w:rPr>
          <w:spacing w:val="38"/>
          <w:sz w:val="12"/>
        </w:rPr>
        <w:t> </w:t>
      </w:r>
      <w:r>
        <w:rPr>
          <w:sz w:val="12"/>
        </w:rPr>
        <w:t>Template proteogenomics: Sequenc-</w:t>
      </w:r>
      <w:r>
        <w:rPr>
          <w:spacing w:val="40"/>
          <w:sz w:val="12"/>
        </w:rPr>
        <w:t> </w:t>
      </w:r>
      <w:r>
        <w:rPr>
          <w:sz w:val="12"/>
        </w:rPr>
        <w:t>ing</w:t>
      </w:r>
      <w:r>
        <w:rPr>
          <w:spacing w:val="-9"/>
          <w:sz w:val="12"/>
        </w:rPr>
        <w:t> </w:t>
      </w:r>
      <w:r>
        <w:rPr>
          <w:sz w:val="12"/>
        </w:rPr>
        <w:t>whole</w:t>
      </w:r>
      <w:r>
        <w:rPr>
          <w:spacing w:val="-8"/>
          <w:sz w:val="12"/>
        </w:rPr>
        <w:t> </w:t>
      </w:r>
      <w:r>
        <w:rPr>
          <w:sz w:val="12"/>
        </w:rPr>
        <w:t>proteins</w:t>
      </w:r>
      <w:r>
        <w:rPr>
          <w:spacing w:val="-8"/>
          <w:sz w:val="12"/>
        </w:rPr>
        <w:t> </w:t>
      </w:r>
      <w:r>
        <w:rPr>
          <w:sz w:val="12"/>
        </w:rPr>
        <w:t>using</w:t>
      </w:r>
      <w:r>
        <w:rPr>
          <w:spacing w:val="-9"/>
          <w:sz w:val="12"/>
        </w:rPr>
        <w:t> </w:t>
      </w:r>
      <w:r>
        <w:rPr>
          <w:sz w:val="12"/>
        </w:rPr>
        <w:t>an</w:t>
      </w:r>
      <w:r>
        <w:rPr>
          <w:spacing w:val="-8"/>
          <w:sz w:val="12"/>
        </w:rPr>
        <w:t> </w:t>
      </w:r>
      <w:r>
        <w:rPr>
          <w:sz w:val="12"/>
        </w:rPr>
        <w:t>imperfect</w:t>
      </w:r>
      <w:r>
        <w:rPr>
          <w:spacing w:val="-8"/>
          <w:sz w:val="12"/>
        </w:rPr>
        <w:t> </w:t>
      </w:r>
      <w:r>
        <w:rPr>
          <w:sz w:val="12"/>
        </w:rPr>
        <w:t>database.</w:t>
      </w:r>
      <w:r>
        <w:rPr>
          <w:spacing w:val="-9"/>
          <w:sz w:val="12"/>
        </w:rPr>
        <w:t> </w:t>
      </w:r>
      <w:r>
        <w:rPr>
          <w:i/>
          <w:sz w:val="12"/>
        </w:rPr>
        <w:t>Molecular</w:t>
      </w:r>
      <w:r>
        <w:rPr>
          <w:i/>
          <w:spacing w:val="-8"/>
          <w:sz w:val="12"/>
        </w:rPr>
        <w:t> </w:t>
      </w:r>
      <w:r>
        <w:rPr>
          <w:i/>
          <w:sz w:val="12"/>
        </w:rPr>
        <w:t>and</w:t>
      </w:r>
      <w:r>
        <w:rPr>
          <w:i/>
          <w:spacing w:val="40"/>
          <w:sz w:val="12"/>
        </w:rPr>
        <w:t> </w:t>
      </w:r>
      <w:r>
        <w:rPr>
          <w:i/>
          <w:sz w:val="12"/>
        </w:rPr>
        <w:t>Cellular</w:t>
      </w:r>
      <w:r>
        <w:rPr>
          <w:i/>
          <w:spacing w:val="-3"/>
          <w:sz w:val="12"/>
        </w:rPr>
        <w:t> </w:t>
      </w:r>
      <w:r>
        <w:rPr>
          <w:i/>
          <w:sz w:val="12"/>
        </w:rPr>
        <w:t>Proteomics</w:t>
      </w:r>
      <w:r>
        <w:rPr>
          <w:sz w:val="12"/>
        </w:rPr>
        <w:t>,</w:t>
      </w:r>
      <w:r>
        <w:rPr>
          <w:spacing w:val="-2"/>
          <w:sz w:val="12"/>
        </w:rPr>
        <w:t> </w:t>
      </w:r>
      <w:r>
        <w:rPr>
          <w:sz w:val="12"/>
        </w:rPr>
        <w:t>9(6):1260–1270,</w:t>
      </w:r>
      <w:r>
        <w:rPr>
          <w:spacing w:val="-2"/>
          <w:sz w:val="12"/>
        </w:rPr>
        <w:t> </w:t>
      </w:r>
      <w:r>
        <w:rPr>
          <w:sz w:val="12"/>
        </w:rPr>
        <w:t>2010.</w:t>
      </w:r>
      <w:r>
        <w:rPr>
          <w:spacing w:val="20"/>
          <w:sz w:val="12"/>
        </w:rPr>
        <w:t> </w:t>
      </w:r>
      <w:r>
        <w:rPr>
          <w:sz w:val="12"/>
        </w:rPr>
        <w:t>ISSN</w:t>
      </w:r>
      <w:r>
        <w:rPr>
          <w:spacing w:val="-3"/>
          <w:sz w:val="12"/>
        </w:rPr>
        <w:t> </w:t>
      </w:r>
      <w:r>
        <w:rPr>
          <w:sz w:val="12"/>
        </w:rPr>
        <w:t>15359476.</w:t>
      </w:r>
      <w:r>
        <w:rPr>
          <w:spacing w:val="40"/>
          <w:sz w:val="12"/>
        </w:rPr>
        <w:t> </w:t>
      </w:r>
      <w:bookmarkStart w:name="_bookmark302" w:id="325"/>
      <w:bookmarkEnd w:id="325"/>
      <w:r>
        <w:rPr>
          <w:sz w:val="12"/>
        </w:rPr>
        <w:t>doi:</w:t>
      </w:r>
      <w:r>
        <w:rPr>
          <w:sz w:val="12"/>
        </w:rPr>
        <w:t> 10.1074/mcp.m900504-mcp200.</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z w:val="12"/>
        </w:rPr>
        <w:t>Marie Paule Lefranc.</w:t>
      </w:r>
      <w:r>
        <w:rPr>
          <w:spacing w:val="33"/>
          <w:sz w:val="12"/>
        </w:rPr>
        <w:t> </w:t>
      </w:r>
      <w:r>
        <w:rPr>
          <w:sz w:val="12"/>
        </w:rPr>
        <w:t>Imgt, the international immunogenetics</w:t>
      </w:r>
      <w:r>
        <w:rPr>
          <w:spacing w:val="40"/>
          <w:sz w:val="12"/>
        </w:rPr>
        <w:t> </w:t>
      </w:r>
      <w:r>
        <w:rPr>
          <w:sz w:val="12"/>
        </w:rPr>
        <w:t>database®.</w:t>
      </w:r>
      <w:r>
        <w:rPr>
          <w:spacing w:val="40"/>
          <w:sz w:val="12"/>
        </w:rPr>
        <w:t> </w:t>
      </w:r>
      <w:r>
        <w:rPr>
          <w:i/>
          <w:sz w:val="12"/>
        </w:rPr>
        <w:t>Nucleic Acids Research</w:t>
      </w:r>
      <w:r>
        <w:rPr>
          <w:sz w:val="12"/>
        </w:rPr>
        <w:t>, 31(1):307–310, </w:t>
      </w:r>
      <w:r>
        <w:rPr>
          <w:sz w:val="12"/>
        </w:rPr>
        <w:t>2003.</w:t>
      </w:r>
      <w:r>
        <w:rPr>
          <w:spacing w:val="40"/>
          <w:sz w:val="12"/>
        </w:rPr>
        <w:t> </w:t>
      </w:r>
      <w:bookmarkStart w:name="_bookmark303" w:id="326"/>
      <w:bookmarkEnd w:id="326"/>
      <w:r>
        <w:rPr>
          <w:sz w:val="12"/>
        </w:rPr>
        <w:t>ISS</w:t>
      </w:r>
      <w:r>
        <w:rPr>
          <w:sz w:val="12"/>
        </w:rPr>
        <w:t>N 03051048. doi: 10.1093/nar/gkg085.</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z w:val="12"/>
        </w:rPr>
        <w:t>Marie-Paule Lefranc and Gérard Lefranc.</w:t>
      </w:r>
      <w:r>
        <w:rPr>
          <w:spacing w:val="40"/>
          <w:sz w:val="12"/>
        </w:rPr>
        <w:t> </w:t>
      </w:r>
      <w:r>
        <w:rPr>
          <w:sz w:val="12"/>
        </w:rPr>
        <w:t>Immunoglobulins</w:t>
      </w:r>
      <w:r>
        <w:rPr>
          <w:spacing w:val="40"/>
          <w:sz w:val="12"/>
        </w:rPr>
        <w:t> </w:t>
      </w:r>
      <w:r>
        <w:rPr>
          <w:sz w:val="12"/>
        </w:rPr>
        <w:t>or</w:t>
      </w:r>
      <w:r>
        <w:rPr>
          <w:spacing w:val="-6"/>
          <w:sz w:val="12"/>
        </w:rPr>
        <w:t> </w:t>
      </w:r>
      <w:r>
        <w:rPr>
          <w:sz w:val="12"/>
        </w:rPr>
        <w:t>antibodies: Imgt®</w:t>
      </w:r>
      <w:r>
        <w:rPr>
          <w:spacing w:val="-5"/>
          <w:sz w:val="12"/>
        </w:rPr>
        <w:t> </w:t>
      </w:r>
      <w:r>
        <w:rPr>
          <w:sz w:val="12"/>
        </w:rPr>
        <w:t>bridging</w:t>
      </w:r>
      <w:r>
        <w:rPr>
          <w:spacing w:val="-6"/>
          <w:sz w:val="12"/>
        </w:rPr>
        <w:t> </w:t>
      </w:r>
      <w:r>
        <w:rPr>
          <w:sz w:val="12"/>
        </w:rPr>
        <w:t>genes,</w:t>
      </w:r>
      <w:r>
        <w:rPr>
          <w:spacing w:val="-5"/>
          <w:sz w:val="12"/>
        </w:rPr>
        <w:t> </w:t>
      </w:r>
      <w:r>
        <w:rPr>
          <w:sz w:val="12"/>
        </w:rPr>
        <w:t>structures</w:t>
      </w:r>
      <w:r>
        <w:rPr>
          <w:spacing w:val="-6"/>
          <w:sz w:val="12"/>
        </w:rPr>
        <w:t> </w:t>
      </w:r>
      <w:r>
        <w:rPr>
          <w:sz w:val="12"/>
        </w:rPr>
        <w:t>and</w:t>
      </w:r>
      <w:r>
        <w:rPr>
          <w:spacing w:val="-5"/>
          <w:sz w:val="12"/>
        </w:rPr>
        <w:t> </w:t>
      </w:r>
      <w:r>
        <w:rPr>
          <w:sz w:val="12"/>
        </w:rPr>
        <w:t>functions.</w:t>
      </w:r>
      <w:r>
        <w:rPr>
          <w:spacing w:val="40"/>
          <w:sz w:val="12"/>
        </w:rPr>
        <w:t> </w:t>
      </w:r>
      <w:r>
        <w:rPr>
          <w:i/>
          <w:sz w:val="12"/>
        </w:rPr>
        <w:t>Biomedicines</w:t>
      </w:r>
      <w:r>
        <w:rPr>
          <w:sz w:val="12"/>
        </w:rPr>
        <w:t>,</w:t>
      </w:r>
      <w:r>
        <w:rPr>
          <w:spacing w:val="-9"/>
          <w:sz w:val="12"/>
        </w:rPr>
        <w:t> </w:t>
      </w:r>
      <w:r>
        <w:rPr>
          <w:sz w:val="12"/>
        </w:rPr>
        <w:t>8(9):319,</w:t>
      </w:r>
      <w:r>
        <w:rPr>
          <w:spacing w:val="-8"/>
          <w:sz w:val="12"/>
        </w:rPr>
        <w:t> </w:t>
      </w:r>
      <w:r>
        <w:rPr>
          <w:sz w:val="12"/>
        </w:rPr>
        <w:t>2020.</w:t>
      </w:r>
      <w:r>
        <w:rPr>
          <w:spacing w:val="-2"/>
          <w:sz w:val="12"/>
        </w:rPr>
        <w:t> </w:t>
      </w:r>
      <w:r>
        <w:rPr>
          <w:sz w:val="12"/>
        </w:rPr>
        <w:t>ISSN</w:t>
      </w:r>
      <w:r>
        <w:rPr>
          <w:spacing w:val="-9"/>
          <w:sz w:val="12"/>
        </w:rPr>
        <w:t> </w:t>
      </w:r>
      <w:r>
        <w:rPr>
          <w:sz w:val="12"/>
        </w:rPr>
        <w:t>2227-9059. doi: </w:t>
      </w:r>
      <w:r>
        <w:rPr>
          <w:sz w:val="12"/>
        </w:rPr>
        <w:t>10.3390/</w:t>
      </w:r>
    </w:p>
    <w:p>
      <w:pPr>
        <w:spacing w:line="136" w:lineRule="exact" w:before="0"/>
        <w:ind w:left="1432" w:right="0" w:firstLine="0"/>
        <w:jc w:val="left"/>
        <w:rPr>
          <w:sz w:val="12"/>
        </w:rPr>
      </w:pPr>
      <w:bookmarkStart w:name="_bookmark304" w:id="327"/>
      <w:bookmarkEnd w:id="327"/>
      <w:r>
        <w:rPr/>
      </w:r>
      <w:r>
        <w:rPr>
          <w:spacing w:val="-2"/>
          <w:sz w:val="12"/>
        </w:rPr>
        <w:t>biomedicines8090319.</w:t>
      </w:r>
    </w:p>
    <w:p>
      <w:pPr>
        <w:pStyle w:val="ListParagraph"/>
        <w:numPr>
          <w:ilvl w:val="0"/>
          <w:numId w:val="11"/>
        </w:numPr>
        <w:tabs>
          <w:tab w:pos="1430" w:val="left" w:leader="none"/>
          <w:tab w:pos="1432" w:val="left" w:leader="none"/>
        </w:tabs>
        <w:spacing w:line="463" w:lineRule="auto" w:before="123" w:after="0"/>
        <w:ind w:left="1432" w:right="0" w:hanging="300"/>
        <w:jc w:val="both"/>
        <w:rPr>
          <w:sz w:val="12"/>
        </w:rPr>
      </w:pPr>
      <w:r>
        <w:rPr>
          <w:spacing w:val="-2"/>
          <w:sz w:val="12"/>
        </w:rPr>
        <w:t>Timothy</w:t>
      </w:r>
      <w:r>
        <w:rPr>
          <w:spacing w:val="-7"/>
          <w:sz w:val="12"/>
        </w:rPr>
        <w:t> </w:t>
      </w:r>
      <w:r>
        <w:rPr>
          <w:spacing w:val="-2"/>
          <w:sz w:val="12"/>
        </w:rPr>
        <w:t>K.</w:t>
      </w:r>
      <w:r>
        <w:rPr>
          <w:spacing w:val="-6"/>
          <w:sz w:val="12"/>
        </w:rPr>
        <w:t> </w:t>
      </w:r>
      <w:r>
        <w:rPr>
          <w:spacing w:val="-2"/>
          <w:sz w:val="12"/>
        </w:rPr>
        <w:t>Toby,</w:t>
      </w:r>
      <w:r>
        <w:rPr>
          <w:spacing w:val="-6"/>
          <w:sz w:val="12"/>
        </w:rPr>
        <w:t> </w:t>
      </w:r>
      <w:r>
        <w:rPr>
          <w:spacing w:val="-2"/>
          <w:sz w:val="12"/>
        </w:rPr>
        <w:t>Luca</w:t>
      </w:r>
      <w:r>
        <w:rPr>
          <w:spacing w:val="-6"/>
          <w:sz w:val="12"/>
        </w:rPr>
        <w:t> </w:t>
      </w:r>
      <w:r>
        <w:rPr>
          <w:spacing w:val="-2"/>
          <w:sz w:val="12"/>
        </w:rPr>
        <w:t>Fornelli,</w:t>
      </w:r>
      <w:r>
        <w:rPr>
          <w:spacing w:val="-5"/>
          <w:sz w:val="12"/>
        </w:rPr>
        <w:t> </w:t>
      </w:r>
      <w:r>
        <w:rPr>
          <w:spacing w:val="-2"/>
          <w:sz w:val="12"/>
        </w:rPr>
        <w:t>and</w:t>
      </w:r>
      <w:r>
        <w:rPr>
          <w:spacing w:val="-7"/>
          <w:sz w:val="12"/>
        </w:rPr>
        <w:t> </w:t>
      </w:r>
      <w:r>
        <w:rPr>
          <w:spacing w:val="-2"/>
          <w:sz w:val="12"/>
        </w:rPr>
        <w:t>Neil</w:t>
      </w:r>
      <w:r>
        <w:rPr>
          <w:spacing w:val="-6"/>
          <w:sz w:val="12"/>
        </w:rPr>
        <w:t> </w:t>
      </w:r>
      <w:r>
        <w:rPr>
          <w:spacing w:val="-2"/>
          <w:sz w:val="12"/>
        </w:rPr>
        <w:t>L.</w:t>
      </w:r>
      <w:r>
        <w:rPr>
          <w:spacing w:val="-6"/>
          <w:sz w:val="12"/>
        </w:rPr>
        <w:t> </w:t>
      </w:r>
      <w:r>
        <w:rPr>
          <w:spacing w:val="-2"/>
          <w:sz w:val="12"/>
        </w:rPr>
        <w:t>Kelleher.</w:t>
      </w:r>
      <w:r>
        <w:rPr>
          <w:sz w:val="12"/>
        </w:rPr>
        <w:t> </w:t>
      </w:r>
      <w:r>
        <w:rPr>
          <w:spacing w:val="-2"/>
          <w:sz w:val="12"/>
        </w:rPr>
        <w:t>Progress</w:t>
      </w:r>
      <w:r>
        <w:rPr>
          <w:spacing w:val="-7"/>
          <w:sz w:val="12"/>
        </w:rPr>
        <w:t> </w:t>
      </w:r>
      <w:r>
        <w:rPr>
          <w:spacing w:val="-2"/>
          <w:sz w:val="12"/>
        </w:rPr>
        <w:t>in</w:t>
      </w:r>
      <w:r>
        <w:rPr>
          <w:spacing w:val="40"/>
          <w:sz w:val="12"/>
        </w:rPr>
        <w:t> </w:t>
      </w:r>
      <w:r>
        <w:rPr>
          <w:sz w:val="12"/>
        </w:rPr>
        <w:t>top-down</w:t>
      </w:r>
      <w:r>
        <w:rPr>
          <w:spacing w:val="-5"/>
          <w:sz w:val="12"/>
        </w:rPr>
        <w:t> </w:t>
      </w:r>
      <w:r>
        <w:rPr>
          <w:sz w:val="12"/>
        </w:rPr>
        <w:t>proteomics</w:t>
      </w:r>
      <w:r>
        <w:rPr>
          <w:spacing w:val="-5"/>
          <w:sz w:val="12"/>
        </w:rPr>
        <w:t> </w:t>
      </w:r>
      <w:r>
        <w:rPr>
          <w:sz w:val="12"/>
        </w:rPr>
        <w:t>and</w:t>
      </w:r>
      <w:r>
        <w:rPr>
          <w:spacing w:val="-5"/>
          <w:sz w:val="12"/>
        </w:rPr>
        <w:t> </w:t>
      </w:r>
      <w:r>
        <w:rPr>
          <w:sz w:val="12"/>
        </w:rPr>
        <w:t>the</w:t>
      </w:r>
      <w:r>
        <w:rPr>
          <w:spacing w:val="-5"/>
          <w:sz w:val="12"/>
        </w:rPr>
        <w:t> </w:t>
      </w:r>
      <w:r>
        <w:rPr>
          <w:sz w:val="12"/>
        </w:rPr>
        <w:t>analysis</w:t>
      </w:r>
      <w:r>
        <w:rPr>
          <w:spacing w:val="-5"/>
          <w:sz w:val="12"/>
        </w:rPr>
        <w:t> </w:t>
      </w:r>
      <w:r>
        <w:rPr>
          <w:sz w:val="12"/>
        </w:rPr>
        <w:t>of</w:t>
      </w:r>
      <w:r>
        <w:rPr>
          <w:spacing w:val="-5"/>
          <w:sz w:val="12"/>
        </w:rPr>
        <w:t> </w:t>
      </w:r>
      <w:r>
        <w:rPr>
          <w:sz w:val="12"/>
        </w:rPr>
        <w:t>proteoforms.</w:t>
      </w:r>
      <w:r>
        <w:rPr>
          <w:spacing w:val="11"/>
          <w:sz w:val="12"/>
        </w:rPr>
        <w:t> </w:t>
      </w:r>
      <w:r>
        <w:rPr>
          <w:i/>
          <w:sz w:val="12"/>
        </w:rPr>
        <w:t>Annual</w:t>
      </w:r>
      <w:r>
        <w:rPr>
          <w:i/>
          <w:spacing w:val="40"/>
          <w:sz w:val="12"/>
        </w:rPr>
        <w:t> </w:t>
      </w:r>
      <w:r>
        <w:rPr>
          <w:i/>
          <w:sz w:val="12"/>
        </w:rPr>
        <w:t>Review of Analytical Chemistry</w:t>
      </w:r>
      <w:r>
        <w:rPr>
          <w:sz w:val="12"/>
        </w:rPr>
        <w:t>, 9(1):499–519, 2016.</w:t>
      </w:r>
      <w:r>
        <w:rPr>
          <w:spacing w:val="40"/>
          <w:sz w:val="12"/>
        </w:rPr>
        <w:t> </w:t>
      </w:r>
      <w:r>
        <w:rPr>
          <w:sz w:val="12"/>
        </w:rPr>
        <w:t>ISSN</w:t>
      </w:r>
      <w:r>
        <w:rPr>
          <w:spacing w:val="40"/>
          <w:sz w:val="12"/>
        </w:rPr>
        <w:t> </w:t>
      </w:r>
      <w:bookmarkStart w:name="_bookmark305" w:id="328"/>
      <w:bookmarkEnd w:id="328"/>
      <w:r>
        <w:rPr>
          <w:sz w:val="12"/>
        </w:rPr>
        <w:t>1936</w:t>
      </w:r>
      <w:r>
        <w:rPr>
          <w:sz w:val="12"/>
        </w:rPr>
        <w:t>-1327. doi: 10.1146/annurev-anchem-071015-041550.</w:t>
      </w:r>
    </w:p>
    <w:p>
      <w:pPr>
        <w:pStyle w:val="ListParagraph"/>
        <w:numPr>
          <w:ilvl w:val="0"/>
          <w:numId w:val="11"/>
        </w:numPr>
        <w:tabs>
          <w:tab w:pos="1430" w:val="left" w:leader="none"/>
          <w:tab w:pos="1432" w:val="left" w:leader="none"/>
        </w:tabs>
        <w:spacing w:line="463" w:lineRule="auto" w:before="0" w:after="0"/>
        <w:ind w:left="1432" w:right="0" w:hanging="300"/>
        <w:jc w:val="both"/>
        <w:rPr>
          <w:sz w:val="12"/>
        </w:rPr>
      </w:pPr>
      <w:r>
        <w:rPr>
          <w:sz w:val="12"/>
        </w:rPr>
        <w:t>Björn</w:t>
      </w:r>
      <w:r>
        <w:rPr>
          <w:spacing w:val="-5"/>
          <w:sz w:val="12"/>
        </w:rPr>
        <w:t> </w:t>
      </w:r>
      <w:r>
        <w:rPr>
          <w:sz w:val="12"/>
        </w:rPr>
        <w:t>P.</w:t>
      </w:r>
      <w:r>
        <w:rPr>
          <w:spacing w:val="-5"/>
          <w:sz w:val="12"/>
        </w:rPr>
        <w:t> </w:t>
      </w:r>
      <w:r>
        <w:rPr>
          <w:sz w:val="12"/>
        </w:rPr>
        <w:t>Johansson,</w:t>
      </w:r>
      <w:r>
        <w:rPr>
          <w:spacing w:val="-5"/>
          <w:sz w:val="12"/>
        </w:rPr>
        <w:t> </w:t>
      </w:r>
      <w:r>
        <w:rPr>
          <w:sz w:val="12"/>
        </w:rPr>
        <w:t>Oonagh</w:t>
      </w:r>
      <w:r>
        <w:rPr>
          <w:spacing w:val="-5"/>
          <w:sz w:val="12"/>
        </w:rPr>
        <w:t> </w:t>
      </w:r>
      <w:r>
        <w:rPr>
          <w:sz w:val="12"/>
        </w:rPr>
        <w:t>Shannon,</w:t>
      </w:r>
      <w:r>
        <w:rPr>
          <w:spacing w:val="-5"/>
          <w:sz w:val="12"/>
        </w:rPr>
        <w:t> </w:t>
      </w:r>
      <w:r>
        <w:rPr>
          <w:sz w:val="12"/>
        </w:rPr>
        <w:t>and</w:t>
      </w:r>
      <w:r>
        <w:rPr>
          <w:spacing w:val="-5"/>
          <w:sz w:val="12"/>
        </w:rPr>
        <w:t> </w:t>
      </w:r>
      <w:r>
        <w:rPr>
          <w:sz w:val="12"/>
        </w:rPr>
        <w:t>Lars</w:t>
      </w:r>
      <w:r>
        <w:rPr>
          <w:spacing w:val="-5"/>
          <w:sz w:val="12"/>
        </w:rPr>
        <w:t> </w:t>
      </w:r>
      <w:r>
        <w:rPr>
          <w:sz w:val="12"/>
        </w:rPr>
        <w:t>Björck.</w:t>
      </w:r>
      <w:r>
        <w:rPr>
          <w:spacing w:val="9"/>
          <w:sz w:val="12"/>
        </w:rPr>
        <w:t> </w:t>
      </w:r>
      <w:r>
        <w:rPr>
          <w:sz w:val="12"/>
        </w:rPr>
        <w:t>Ides:</w:t>
      </w:r>
      <w:r>
        <w:rPr>
          <w:spacing w:val="40"/>
          <w:sz w:val="12"/>
        </w:rPr>
        <w:t> </w:t>
      </w:r>
      <w:r>
        <w:rPr>
          <w:sz w:val="12"/>
        </w:rPr>
        <w:t>A</w:t>
      </w:r>
      <w:r>
        <w:rPr>
          <w:spacing w:val="-9"/>
          <w:sz w:val="12"/>
        </w:rPr>
        <w:t> </w:t>
      </w:r>
      <w:r>
        <w:rPr>
          <w:sz w:val="12"/>
        </w:rPr>
        <w:t>bacterial</w:t>
      </w:r>
      <w:r>
        <w:rPr>
          <w:spacing w:val="-8"/>
          <w:sz w:val="12"/>
        </w:rPr>
        <w:t> </w:t>
      </w:r>
      <w:r>
        <w:rPr>
          <w:sz w:val="12"/>
        </w:rPr>
        <w:t>proteolytic</w:t>
      </w:r>
      <w:r>
        <w:rPr>
          <w:spacing w:val="-8"/>
          <w:sz w:val="12"/>
        </w:rPr>
        <w:t> </w:t>
      </w:r>
      <w:r>
        <w:rPr>
          <w:sz w:val="12"/>
        </w:rPr>
        <w:t>enzyme</w:t>
      </w:r>
      <w:r>
        <w:rPr>
          <w:spacing w:val="-9"/>
          <w:sz w:val="12"/>
        </w:rPr>
        <w:t> </w:t>
      </w:r>
      <w:r>
        <w:rPr>
          <w:sz w:val="12"/>
        </w:rPr>
        <w:t>with</w:t>
      </w:r>
      <w:r>
        <w:rPr>
          <w:spacing w:val="-8"/>
          <w:sz w:val="12"/>
        </w:rPr>
        <w:t> </w:t>
      </w:r>
      <w:r>
        <w:rPr>
          <w:sz w:val="12"/>
        </w:rPr>
        <w:t>therapeutic</w:t>
      </w:r>
      <w:r>
        <w:rPr>
          <w:spacing w:val="-8"/>
          <w:sz w:val="12"/>
        </w:rPr>
        <w:t> </w:t>
      </w:r>
      <w:r>
        <w:rPr>
          <w:sz w:val="12"/>
        </w:rPr>
        <w:t>potential.</w:t>
      </w:r>
      <w:r>
        <w:rPr>
          <w:spacing w:val="-9"/>
          <w:sz w:val="12"/>
        </w:rPr>
        <w:t> </w:t>
      </w:r>
      <w:r>
        <w:rPr>
          <w:i/>
          <w:sz w:val="12"/>
        </w:rPr>
        <w:t>PLoS</w:t>
      </w:r>
      <w:r>
        <w:rPr>
          <w:i/>
          <w:spacing w:val="40"/>
          <w:sz w:val="12"/>
        </w:rPr>
        <w:t> </w:t>
      </w:r>
      <w:r>
        <w:rPr>
          <w:i/>
          <w:sz w:val="12"/>
        </w:rPr>
        <w:t>ONE</w:t>
      </w:r>
      <w:r>
        <w:rPr>
          <w:sz w:val="12"/>
        </w:rPr>
        <w:t>,</w:t>
      </w:r>
      <w:r>
        <w:rPr>
          <w:spacing w:val="-9"/>
          <w:sz w:val="12"/>
        </w:rPr>
        <w:t> </w:t>
      </w:r>
      <w:r>
        <w:rPr>
          <w:sz w:val="12"/>
        </w:rPr>
        <w:t>3(2):1692,</w:t>
      </w:r>
      <w:r>
        <w:rPr>
          <w:spacing w:val="-8"/>
          <w:sz w:val="12"/>
        </w:rPr>
        <w:t> </w:t>
      </w:r>
      <w:r>
        <w:rPr>
          <w:sz w:val="12"/>
        </w:rPr>
        <w:t>2008.</w:t>
      </w:r>
      <w:r>
        <w:rPr>
          <w:spacing w:val="-7"/>
          <w:sz w:val="12"/>
        </w:rPr>
        <w:t> </w:t>
      </w:r>
      <w:r>
        <w:rPr>
          <w:sz w:val="12"/>
        </w:rPr>
        <w:t>ISSN</w:t>
      </w:r>
      <w:r>
        <w:rPr>
          <w:spacing w:val="-8"/>
          <w:sz w:val="12"/>
        </w:rPr>
        <w:t> </w:t>
      </w:r>
      <w:r>
        <w:rPr>
          <w:sz w:val="12"/>
        </w:rPr>
        <w:t>1932-6203.</w:t>
      </w:r>
      <w:r>
        <w:rPr>
          <w:spacing w:val="-2"/>
          <w:sz w:val="12"/>
        </w:rPr>
        <w:t> </w:t>
      </w:r>
      <w:r>
        <w:rPr>
          <w:sz w:val="12"/>
        </w:rPr>
        <w:t>doi:</w:t>
      </w:r>
      <w:r>
        <w:rPr>
          <w:spacing w:val="-1"/>
          <w:sz w:val="12"/>
        </w:rPr>
        <w:t> </w:t>
      </w:r>
      <w:r>
        <w:rPr>
          <w:sz w:val="12"/>
        </w:rPr>
        <w:t>10.1371/journal.</w:t>
      </w:r>
    </w:p>
    <w:p>
      <w:pPr>
        <w:spacing w:line="136" w:lineRule="exact" w:before="0"/>
        <w:ind w:left="1432" w:right="0" w:firstLine="0"/>
        <w:jc w:val="left"/>
        <w:rPr>
          <w:sz w:val="12"/>
        </w:rPr>
      </w:pPr>
      <w:r>
        <w:rPr>
          <w:spacing w:val="-2"/>
          <w:sz w:val="12"/>
        </w:rPr>
        <w:t>pone.0001692.</w:t>
      </w:r>
    </w:p>
    <w:p>
      <w:pPr>
        <w:pStyle w:val="ListParagraph"/>
        <w:numPr>
          <w:ilvl w:val="0"/>
          <w:numId w:val="11"/>
        </w:numPr>
        <w:tabs>
          <w:tab w:pos="455" w:val="left" w:leader="none"/>
          <w:tab w:pos="457" w:val="left" w:leader="none"/>
        </w:tabs>
        <w:spacing w:line="463" w:lineRule="auto" w:before="95" w:after="0"/>
        <w:ind w:left="457" w:right="1131" w:hanging="300"/>
        <w:jc w:val="both"/>
        <w:rPr>
          <w:sz w:val="12"/>
        </w:rPr>
      </w:pPr>
      <w:r>
        <w:rPr/>
        <w:br w:type="column"/>
      </w:r>
      <w:bookmarkStart w:name="_bookmark306" w:id="329"/>
      <w:bookmarkEnd w:id="329"/>
      <w:r>
        <w:rPr/>
      </w:r>
      <w:r>
        <w:rPr>
          <w:sz w:val="12"/>
        </w:rPr>
        <w:t>Albert Bondt, Max Hoek, Sem Tamara, et al.</w:t>
      </w:r>
      <w:r>
        <w:rPr>
          <w:spacing w:val="31"/>
          <w:sz w:val="12"/>
        </w:rPr>
        <w:t> </w:t>
      </w:r>
      <w:r>
        <w:rPr>
          <w:sz w:val="12"/>
        </w:rPr>
        <w:t>Human plasma</w:t>
      </w:r>
      <w:r>
        <w:rPr>
          <w:spacing w:val="40"/>
          <w:sz w:val="12"/>
        </w:rPr>
        <w:t> </w:t>
      </w:r>
      <w:r>
        <w:rPr>
          <w:sz w:val="12"/>
        </w:rPr>
        <w:t>igg1 repertoires are simple, unique, and dynamic.</w:t>
      </w:r>
      <w:r>
        <w:rPr>
          <w:spacing w:val="40"/>
          <w:sz w:val="12"/>
        </w:rPr>
        <w:t> </w:t>
      </w:r>
      <w:r>
        <w:rPr>
          <w:i/>
          <w:sz w:val="12"/>
        </w:rPr>
        <w:t>Cell Sys-</w:t>
      </w:r>
      <w:r>
        <w:rPr>
          <w:i/>
          <w:spacing w:val="40"/>
          <w:sz w:val="12"/>
        </w:rPr>
        <w:t> </w:t>
      </w:r>
      <w:r>
        <w:rPr>
          <w:i/>
          <w:sz w:val="12"/>
        </w:rPr>
        <w:t>tems</w:t>
      </w:r>
      <w:r>
        <w:rPr>
          <w:sz w:val="12"/>
        </w:rPr>
        <w:t>, 12(12):1131–11435, 2021.</w:t>
      </w:r>
      <w:r>
        <w:rPr>
          <w:spacing w:val="40"/>
          <w:sz w:val="12"/>
        </w:rPr>
        <w:t> </w:t>
      </w:r>
      <w:r>
        <w:rPr>
          <w:sz w:val="12"/>
        </w:rPr>
        <w:t>ISSN 24054720.</w:t>
      </w:r>
      <w:r>
        <w:rPr>
          <w:spacing w:val="40"/>
          <w:sz w:val="12"/>
        </w:rPr>
        <w:t> </w:t>
      </w:r>
      <w:r>
        <w:rPr>
          <w:sz w:val="12"/>
        </w:rPr>
        <w:t>doi: 10.</w:t>
      </w:r>
      <w:r>
        <w:rPr>
          <w:spacing w:val="40"/>
          <w:sz w:val="12"/>
        </w:rPr>
        <w:t> </w:t>
      </w:r>
      <w:bookmarkStart w:name="_bookmark307" w:id="330"/>
      <w:bookmarkEnd w:id="330"/>
      <w:r>
        <w:rPr>
          <w:spacing w:val="-2"/>
          <w:sz w:val="12"/>
        </w:rPr>
        <w:t>1016/j.cels.2021.08.008.</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Mathieu Dupré, Magalie Duchateau, Rebecca Sternke-</w:t>
      </w:r>
      <w:r>
        <w:rPr>
          <w:spacing w:val="40"/>
          <w:sz w:val="12"/>
        </w:rPr>
        <w:t> </w:t>
      </w:r>
      <w:r>
        <w:rPr>
          <w:sz w:val="12"/>
        </w:rPr>
        <w:t>Hoffmann, et al.</w:t>
      </w:r>
      <w:r>
        <w:rPr>
          <w:spacing w:val="38"/>
          <w:sz w:val="12"/>
        </w:rPr>
        <w:t> </w:t>
      </w:r>
      <w:r>
        <w:rPr>
          <w:sz w:val="12"/>
        </w:rPr>
        <w:t>De novo sequencing of antibody light chain</w:t>
      </w:r>
      <w:r>
        <w:rPr>
          <w:spacing w:val="40"/>
          <w:sz w:val="12"/>
        </w:rPr>
        <w:t> </w:t>
      </w:r>
      <w:r>
        <w:rPr>
          <w:sz w:val="12"/>
        </w:rPr>
        <w:t>proteoforms from patients with multiple myeloma.</w:t>
      </w:r>
      <w:r>
        <w:rPr>
          <w:spacing w:val="40"/>
          <w:sz w:val="12"/>
        </w:rPr>
        <w:t> </w:t>
      </w:r>
      <w:r>
        <w:rPr>
          <w:i/>
          <w:sz w:val="12"/>
        </w:rPr>
        <w:t>Analytical</w:t>
      </w:r>
      <w:r>
        <w:rPr>
          <w:i/>
          <w:spacing w:val="40"/>
          <w:sz w:val="12"/>
        </w:rPr>
        <w:t> </w:t>
      </w:r>
      <w:r>
        <w:rPr>
          <w:i/>
          <w:sz w:val="12"/>
        </w:rPr>
        <w:t>Chemistry</w:t>
      </w:r>
      <w:r>
        <w:rPr>
          <w:sz w:val="12"/>
        </w:rPr>
        <w:t>,</w:t>
      </w:r>
      <w:r>
        <w:rPr>
          <w:spacing w:val="-3"/>
          <w:sz w:val="12"/>
        </w:rPr>
        <w:t> </w:t>
      </w:r>
      <w:r>
        <w:rPr>
          <w:sz w:val="12"/>
        </w:rPr>
        <w:t>93(30):10627–10634,</w:t>
      </w:r>
      <w:r>
        <w:rPr>
          <w:spacing w:val="-3"/>
          <w:sz w:val="12"/>
        </w:rPr>
        <w:t> </w:t>
      </w:r>
      <w:r>
        <w:rPr>
          <w:sz w:val="12"/>
        </w:rPr>
        <w:t>2021.</w:t>
      </w:r>
      <w:r>
        <w:rPr>
          <w:spacing w:val="14"/>
          <w:sz w:val="12"/>
        </w:rPr>
        <w:t> </w:t>
      </w:r>
      <w:r>
        <w:rPr>
          <w:sz w:val="12"/>
        </w:rPr>
        <w:t>ISSN</w:t>
      </w:r>
      <w:r>
        <w:rPr>
          <w:spacing w:val="-4"/>
          <w:sz w:val="12"/>
        </w:rPr>
        <w:t> </w:t>
      </w:r>
      <w:r>
        <w:rPr>
          <w:sz w:val="12"/>
        </w:rPr>
        <w:t>15206882.</w:t>
      </w:r>
      <w:r>
        <w:rPr>
          <w:spacing w:val="14"/>
          <w:sz w:val="12"/>
        </w:rPr>
        <w:t> </w:t>
      </w:r>
      <w:r>
        <w:rPr>
          <w:sz w:val="12"/>
        </w:rPr>
        <w:t>doi:</w:t>
      </w:r>
    </w:p>
    <w:p>
      <w:pPr>
        <w:spacing w:line="136" w:lineRule="exact" w:before="0"/>
        <w:ind w:left="457" w:right="0" w:firstLine="0"/>
        <w:jc w:val="left"/>
        <w:rPr>
          <w:sz w:val="12"/>
        </w:rPr>
      </w:pPr>
      <w:bookmarkStart w:name="_bookmark308" w:id="331"/>
      <w:bookmarkEnd w:id="331"/>
      <w:r>
        <w:rPr/>
      </w:r>
      <w:r>
        <w:rPr>
          <w:spacing w:val="-2"/>
          <w:sz w:val="12"/>
        </w:rPr>
        <w:t>10.1021/acs.analchem.1c01955.</w:t>
      </w:r>
    </w:p>
    <w:p>
      <w:pPr>
        <w:pStyle w:val="ListParagraph"/>
        <w:numPr>
          <w:ilvl w:val="0"/>
          <w:numId w:val="11"/>
        </w:numPr>
        <w:tabs>
          <w:tab w:pos="455" w:val="left" w:leader="none"/>
          <w:tab w:pos="457" w:val="left" w:leader="none"/>
        </w:tabs>
        <w:spacing w:line="463" w:lineRule="auto" w:before="126" w:after="0"/>
        <w:ind w:left="457" w:right="1131" w:hanging="300"/>
        <w:jc w:val="both"/>
        <w:rPr>
          <w:sz w:val="12"/>
        </w:rPr>
      </w:pPr>
      <w:r>
        <w:rPr>
          <w:sz w:val="12"/>
        </w:rPr>
        <w:t>Marie</w:t>
      </w:r>
      <w:r>
        <w:rPr>
          <w:spacing w:val="-1"/>
          <w:sz w:val="12"/>
        </w:rPr>
        <w:t> </w:t>
      </w:r>
      <w:r>
        <w:rPr>
          <w:sz w:val="12"/>
        </w:rPr>
        <w:t>Paule</w:t>
      </w:r>
      <w:r>
        <w:rPr>
          <w:spacing w:val="-1"/>
          <w:sz w:val="12"/>
        </w:rPr>
        <w:t> </w:t>
      </w:r>
      <w:r>
        <w:rPr>
          <w:sz w:val="12"/>
        </w:rPr>
        <w:t>Lefranc.</w:t>
      </w:r>
      <w:r>
        <w:rPr>
          <w:spacing w:val="20"/>
          <w:sz w:val="12"/>
        </w:rPr>
        <w:t> </w:t>
      </w:r>
      <w:r>
        <w:rPr>
          <w:sz w:val="12"/>
        </w:rPr>
        <w:t>Unique</w:t>
      </w:r>
      <w:r>
        <w:rPr>
          <w:spacing w:val="-1"/>
          <w:sz w:val="12"/>
        </w:rPr>
        <w:t> </w:t>
      </w:r>
      <w:r>
        <w:rPr>
          <w:sz w:val="12"/>
        </w:rPr>
        <w:t>database</w:t>
      </w:r>
      <w:r>
        <w:rPr>
          <w:spacing w:val="-1"/>
          <w:sz w:val="12"/>
        </w:rPr>
        <w:t> </w:t>
      </w:r>
      <w:r>
        <w:rPr>
          <w:sz w:val="12"/>
        </w:rPr>
        <w:t>numbering</w:t>
      </w:r>
      <w:r>
        <w:rPr>
          <w:spacing w:val="-1"/>
          <w:sz w:val="12"/>
        </w:rPr>
        <w:t> </w:t>
      </w:r>
      <w:r>
        <w:rPr>
          <w:sz w:val="12"/>
        </w:rPr>
        <w:t>system</w:t>
      </w:r>
      <w:r>
        <w:rPr>
          <w:spacing w:val="-1"/>
          <w:sz w:val="12"/>
        </w:rPr>
        <w:t> </w:t>
      </w:r>
      <w:r>
        <w:rPr>
          <w:sz w:val="12"/>
        </w:rPr>
        <w:t>for</w:t>
      </w:r>
      <w:r>
        <w:rPr>
          <w:spacing w:val="40"/>
          <w:sz w:val="12"/>
        </w:rPr>
        <w:t> </w:t>
      </w:r>
      <w:r>
        <w:rPr>
          <w:spacing w:val="-2"/>
          <w:sz w:val="12"/>
        </w:rPr>
        <w:t>immunogenetic analysis.</w:t>
      </w:r>
      <w:r>
        <w:rPr>
          <w:sz w:val="12"/>
        </w:rPr>
        <w:t> </w:t>
      </w:r>
      <w:r>
        <w:rPr>
          <w:i/>
          <w:spacing w:val="-2"/>
          <w:sz w:val="12"/>
        </w:rPr>
        <w:t>Immunology today</w:t>
      </w:r>
      <w:r>
        <w:rPr>
          <w:spacing w:val="-2"/>
          <w:sz w:val="12"/>
        </w:rPr>
        <w:t>, 18(11):509, 1997.</w:t>
      </w:r>
      <w:r>
        <w:rPr>
          <w:spacing w:val="40"/>
          <w:sz w:val="12"/>
        </w:rPr>
        <w:t> </w:t>
      </w:r>
      <w:bookmarkStart w:name="_bookmark309" w:id="332"/>
      <w:bookmarkEnd w:id="332"/>
      <w:r>
        <w:rPr>
          <w:sz w:val="12"/>
        </w:rPr>
        <w:t>ISS</w:t>
      </w:r>
      <w:r>
        <w:rPr>
          <w:sz w:val="12"/>
        </w:rPr>
        <w:t>N 0167-5699. doi: 10.1016/s0167-5699(97)01163-8.</w:t>
      </w:r>
    </w:p>
    <w:p>
      <w:pPr>
        <w:pStyle w:val="ListParagraph"/>
        <w:numPr>
          <w:ilvl w:val="0"/>
          <w:numId w:val="11"/>
        </w:numPr>
        <w:tabs>
          <w:tab w:pos="456" w:val="left" w:leader="none"/>
        </w:tabs>
        <w:spacing w:line="136" w:lineRule="exact" w:before="0" w:after="0"/>
        <w:ind w:left="456" w:right="0" w:hanging="298"/>
        <w:jc w:val="both"/>
        <w:rPr>
          <w:sz w:val="12"/>
        </w:rPr>
      </w:pPr>
      <w:r>
        <w:rPr>
          <w:sz w:val="12"/>
        </w:rPr>
        <w:t>Rafael</w:t>
      </w:r>
      <w:r>
        <w:rPr>
          <w:spacing w:val="2"/>
          <w:sz w:val="12"/>
        </w:rPr>
        <w:t> </w:t>
      </w:r>
      <w:r>
        <w:rPr>
          <w:sz w:val="12"/>
        </w:rPr>
        <w:t>D.</w:t>
      </w:r>
      <w:r>
        <w:rPr>
          <w:spacing w:val="3"/>
          <w:sz w:val="12"/>
        </w:rPr>
        <w:t> </w:t>
      </w:r>
      <w:r>
        <w:rPr>
          <w:sz w:val="12"/>
        </w:rPr>
        <w:t>Melani,</w:t>
      </w:r>
      <w:r>
        <w:rPr>
          <w:spacing w:val="5"/>
          <w:sz w:val="12"/>
        </w:rPr>
        <w:t> </w:t>
      </w:r>
      <w:r>
        <w:rPr>
          <w:sz w:val="12"/>
        </w:rPr>
        <w:t>Kristina</w:t>
      </w:r>
      <w:r>
        <w:rPr>
          <w:spacing w:val="4"/>
          <w:sz w:val="12"/>
        </w:rPr>
        <w:t> </w:t>
      </w:r>
      <w:r>
        <w:rPr>
          <w:sz w:val="12"/>
        </w:rPr>
        <w:t>Srzentić,</w:t>
      </w:r>
      <w:r>
        <w:rPr>
          <w:spacing w:val="5"/>
          <w:sz w:val="12"/>
        </w:rPr>
        <w:t> </w:t>
      </w:r>
      <w:r>
        <w:rPr>
          <w:sz w:val="12"/>
        </w:rPr>
        <w:t>Vincent</w:t>
      </w:r>
      <w:r>
        <w:rPr>
          <w:spacing w:val="2"/>
          <w:sz w:val="12"/>
        </w:rPr>
        <w:t> </w:t>
      </w:r>
      <w:r>
        <w:rPr>
          <w:sz w:val="12"/>
        </w:rPr>
        <w:t>R.</w:t>
      </w:r>
      <w:r>
        <w:rPr>
          <w:spacing w:val="3"/>
          <w:sz w:val="12"/>
        </w:rPr>
        <w:t> </w:t>
      </w:r>
      <w:r>
        <w:rPr>
          <w:sz w:val="12"/>
        </w:rPr>
        <w:t>Gerbasi,</w:t>
      </w:r>
      <w:r>
        <w:rPr>
          <w:spacing w:val="5"/>
          <w:sz w:val="12"/>
        </w:rPr>
        <w:t> </w:t>
      </w:r>
      <w:r>
        <w:rPr>
          <w:sz w:val="12"/>
        </w:rPr>
        <w:t>et</w:t>
      </w:r>
      <w:r>
        <w:rPr>
          <w:spacing w:val="4"/>
          <w:sz w:val="12"/>
        </w:rPr>
        <w:t> </w:t>
      </w:r>
      <w:r>
        <w:rPr>
          <w:spacing w:val="-5"/>
          <w:sz w:val="12"/>
        </w:rPr>
        <w:t>al.</w:t>
      </w:r>
    </w:p>
    <w:p>
      <w:pPr>
        <w:spacing w:line="463" w:lineRule="auto" w:before="128"/>
        <w:ind w:left="457" w:right="1131" w:firstLine="0"/>
        <w:jc w:val="both"/>
        <w:rPr>
          <w:sz w:val="12"/>
        </w:rPr>
      </w:pPr>
      <w:r>
        <w:rPr>
          <w:sz w:val="12"/>
        </w:rPr>
        <w:t>Direct measurement of light and heavy antibody chains using</w:t>
      </w:r>
      <w:r>
        <w:rPr>
          <w:spacing w:val="40"/>
          <w:sz w:val="12"/>
        </w:rPr>
        <w:t> </w:t>
      </w:r>
      <w:r>
        <w:rPr>
          <w:spacing w:val="-2"/>
          <w:sz w:val="12"/>
        </w:rPr>
        <w:t>ion mobility and middle-down mass spectrometry.</w:t>
      </w:r>
      <w:r>
        <w:rPr>
          <w:spacing w:val="9"/>
          <w:sz w:val="12"/>
        </w:rPr>
        <w:t> </w:t>
      </w:r>
      <w:r>
        <w:rPr>
          <w:i/>
          <w:spacing w:val="-2"/>
          <w:sz w:val="12"/>
        </w:rPr>
        <w:t>mAbs</w:t>
      </w:r>
      <w:r>
        <w:rPr>
          <w:spacing w:val="-2"/>
          <w:sz w:val="12"/>
        </w:rPr>
        <w:t>, 11(8):</w:t>
      </w:r>
      <w:r>
        <w:rPr>
          <w:spacing w:val="40"/>
          <w:sz w:val="12"/>
        </w:rPr>
        <w:t> </w:t>
      </w:r>
      <w:r>
        <w:rPr>
          <w:sz w:val="12"/>
        </w:rPr>
        <w:t>1351,</w:t>
      </w:r>
      <w:r>
        <w:rPr>
          <w:spacing w:val="10"/>
          <w:sz w:val="12"/>
        </w:rPr>
        <w:t> </w:t>
      </w:r>
      <w:r>
        <w:rPr>
          <w:sz w:val="12"/>
        </w:rPr>
        <w:t>2019.</w:t>
      </w:r>
      <w:r>
        <w:rPr>
          <w:spacing w:val="43"/>
          <w:sz w:val="12"/>
        </w:rPr>
        <w:t> </w:t>
      </w:r>
      <w:r>
        <w:rPr>
          <w:sz w:val="12"/>
        </w:rPr>
        <w:t>ISSN</w:t>
      </w:r>
      <w:r>
        <w:rPr>
          <w:spacing w:val="7"/>
          <w:sz w:val="12"/>
        </w:rPr>
        <w:t> </w:t>
      </w:r>
      <w:r>
        <w:rPr>
          <w:sz w:val="12"/>
        </w:rPr>
        <w:t>19420870.</w:t>
      </w:r>
      <w:r>
        <w:rPr>
          <w:spacing w:val="43"/>
          <w:sz w:val="12"/>
        </w:rPr>
        <w:t> </w:t>
      </w:r>
      <w:r>
        <w:rPr>
          <w:sz w:val="12"/>
        </w:rPr>
        <w:t>doi:</w:t>
      </w:r>
      <w:r>
        <w:rPr>
          <w:spacing w:val="28"/>
          <w:sz w:val="12"/>
        </w:rPr>
        <w:t> </w:t>
      </w:r>
      <w:r>
        <w:rPr>
          <w:spacing w:val="-2"/>
          <w:sz w:val="12"/>
        </w:rPr>
        <w:t>10.1080/19420862.2019.</w:t>
      </w:r>
    </w:p>
    <w:p>
      <w:pPr>
        <w:spacing w:line="136" w:lineRule="exact" w:before="0"/>
        <w:ind w:left="457" w:right="0" w:firstLine="0"/>
        <w:jc w:val="left"/>
        <w:rPr>
          <w:sz w:val="12"/>
        </w:rPr>
      </w:pPr>
      <w:bookmarkStart w:name="_bookmark310" w:id="333"/>
      <w:bookmarkEnd w:id="333"/>
      <w:r>
        <w:rPr/>
      </w:r>
      <w:r>
        <w:rPr>
          <w:spacing w:val="-2"/>
          <w:sz w:val="12"/>
        </w:rPr>
        <w:t>1668226.</w:t>
      </w:r>
    </w:p>
    <w:p>
      <w:pPr>
        <w:pStyle w:val="ListParagraph"/>
        <w:numPr>
          <w:ilvl w:val="0"/>
          <w:numId w:val="11"/>
        </w:numPr>
        <w:tabs>
          <w:tab w:pos="455" w:val="left" w:leader="none"/>
          <w:tab w:pos="457" w:val="left" w:leader="none"/>
        </w:tabs>
        <w:spacing w:line="463" w:lineRule="auto" w:before="127" w:after="0"/>
        <w:ind w:left="457" w:right="1131" w:hanging="300"/>
        <w:jc w:val="both"/>
        <w:rPr>
          <w:sz w:val="12"/>
        </w:rPr>
      </w:pPr>
      <w:r>
        <w:rPr>
          <w:sz w:val="12"/>
        </w:rPr>
        <w:t>Albert</w:t>
      </w:r>
      <w:r>
        <w:rPr>
          <w:spacing w:val="-2"/>
          <w:sz w:val="12"/>
        </w:rPr>
        <w:t> </w:t>
      </w:r>
      <w:r>
        <w:rPr>
          <w:sz w:val="12"/>
        </w:rPr>
        <w:t>Bondt,</w:t>
      </w:r>
      <w:r>
        <w:rPr>
          <w:spacing w:val="-1"/>
          <w:sz w:val="12"/>
        </w:rPr>
        <w:t> </w:t>
      </w:r>
      <w:r>
        <w:rPr>
          <w:sz w:val="12"/>
        </w:rPr>
        <w:t>Kelly</w:t>
      </w:r>
      <w:r>
        <w:rPr>
          <w:spacing w:val="-2"/>
          <w:sz w:val="12"/>
        </w:rPr>
        <w:t> </w:t>
      </w:r>
      <w:r>
        <w:rPr>
          <w:sz w:val="12"/>
        </w:rPr>
        <w:t>A.</w:t>
      </w:r>
      <w:r>
        <w:rPr>
          <w:spacing w:val="-2"/>
          <w:sz w:val="12"/>
        </w:rPr>
        <w:t> </w:t>
      </w:r>
      <w:r>
        <w:rPr>
          <w:sz w:val="12"/>
        </w:rPr>
        <w:t>Dingess,</w:t>
      </w:r>
      <w:r>
        <w:rPr>
          <w:spacing w:val="-1"/>
          <w:sz w:val="12"/>
        </w:rPr>
        <w:t> </w:t>
      </w:r>
      <w:r>
        <w:rPr>
          <w:sz w:val="12"/>
        </w:rPr>
        <w:t>Max</w:t>
      </w:r>
      <w:r>
        <w:rPr>
          <w:spacing w:val="-2"/>
          <w:sz w:val="12"/>
        </w:rPr>
        <w:t> </w:t>
      </w:r>
      <w:r>
        <w:rPr>
          <w:sz w:val="12"/>
        </w:rPr>
        <w:t>Hoek,</w:t>
      </w:r>
      <w:r>
        <w:rPr>
          <w:spacing w:val="-1"/>
          <w:sz w:val="12"/>
        </w:rPr>
        <w:t> </w:t>
      </w:r>
      <w:r>
        <w:rPr>
          <w:sz w:val="12"/>
        </w:rPr>
        <w:t>Danique</w:t>
      </w:r>
      <w:r>
        <w:rPr>
          <w:spacing w:val="-2"/>
          <w:sz w:val="12"/>
        </w:rPr>
        <w:t> </w:t>
      </w:r>
      <w:r>
        <w:rPr>
          <w:sz w:val="12"/>
        </w:rPr>
        <w:t>M.</w:t>
      </w:r>
      <w:r>
        <w:rPr>
          <w:spacing w:val="-2"/>
          <w:sz w:val="12"/>
        </w:rPr>
        <w:t> </w:t>
      </w:r>
      <w:r>
        <w:rPr>
          <w:sz w:val="12"/>
        </w:rPr>
        <w:t>H.</w:t>
      </w:r>
      <w:r>
        <w:rPr>
          <w:spacing w:val="-2"/>
          <w:sz w:val="12"/>
        </w:rPr>
        <w:t> </w:t>
      </w:r>
      <w:r>
        <w:rPr>
          <w:sz w:val="12"/>
        </w:rPr>
        <w:t>van</w:t>
      </w:r>
      <w:r>
        <w:rPr>
          <w:spacing w:val="40"/>
          <w:sz w:val="12"/>
        </w:rPr>
        <w:t> </w:t>
      </w:r>
      <w:r>
        <w:rPr>
          <w:sz w:val="12"/>
        </w:rPr>
        <w:t>Rijswijck, and</w:t>
      </w:r>
      <w:r>
        <w:rPr>
          <w:spacing w:val="-1"/>
          <w:sz w:val="12"/>
        </w:rPr>
        <w:t> </w:t>
      </w:r>
      <w:r>
        <w:rPr>
          <w:sz w:val="12"/>
        </w:rPr>
        <w:t>Albert</w:t>
      </w:r>
      <w:r>
        <w:rPr>
          <w:spacing w:val="-1"/>
          <w:sz w:val="12"/>
        </w:rPr>
        <w:t> </w:t>
      </w:r>
      <w:r>
        <w:rPr>
          <w:sz w:val="12"/>
        </w:rPr>
        <w:t>J.</w:t>
      </w:r>
      <w:r>
        <w:rPr>
          <w:spacing w:val="-1"/>
          <w:sz w:val="12"/>
        </w:rPr>
        <w:t> </w:t>
      </w:r>
      <w:r>
        <w:rPr>
          <w:sz w:val="12"/>
        </w:rPr>
        <w:t>R.</w:t>
      </w:r>
      <w:r>
        <w:rPr>
          <w:spacing w:val="-1"/>
          <w:sz w:val="12"/>
        </w:rPr>
        <w:t> </w:t>
      </w:r>
      <w:r>
        <w:rPr>
          <w:sz w:val="12"/>
        </w:rPr>
        <w:t>Heck.</w:t>
      </w:r>
      <w:r>
        <w:rPr>
          <w:spacing w:val="22"/>
          <w:sz w:val="12"/>
        </w:rPr>
        <w:t> </w:t>
      </w:r>
      <w:r>
        <w:rPr>
          <w:sz w:val="12"/>
        </w:rPr>
        <w:t>A</w:t>
      </w:r>
      <w:r>
        <w:rPr>
          <w:spacing w:val="-1"/>
          <w:sz w:val="12"/>
        </w:rPr>
        <w:t> </w:t>
      </w:r>
      <w:r>
        <w:rPr>
          <w:sz w:val="12"/>
        </w:rPr>
        <w:t>direct</w:t>
      </w:r>
      <w:r>
        <w:rPr>
          <w:spacing w:val="-1"/>
          <w:sz w:val="12"/>
        </w:rPr>
        <w:t> </w:t>
      </w:r>
      <w:r>
        <w:rPr>
          <w:sz w:val="12"/>
        </w:rPr>
        <w:t>ms-based</w:t>
      </w:r>
      <w:r>
        <w:rPr>
          <w:spacing w:val="-1"/>
          <w:sz w:val="12"/>
        </w:rPr>
        <w:t> </w:t>
      </w:r>
      <w:r>
        <w:rPr>
          <w:sz w:val="12"/>
        </w:rPr>
        <w:t>approach</w:t>
      </w:r>
      <w:r>
        <w:rPr>
          <w:spacing w:val="40"/>
          <w:sz w:val="12"/>
        </w:rPr>
        <w:t> </w:t>
      </w:r>
      <w:r>
        <w:rPr>
          <w:spacing w:val="-2"/>
          <w:sz w:val="12"/>
        </w:rPr>
        <w:t>to profile human milk secretory immunoglobulin a (iga1) reveals</w:t>
      </w:r>
      <w:r>
        <w:rPr>
          <w:spacing w:val="40"/>
          <w:sz w:val="12"/>
        </w:rPr>
        <w:t> </w:t>
      </w:r>
      <w:r>
        <w:rPr>
          <w:sz w:val="12"/>
        </w:rPr>
        <w:t>donor-specific</w:t>
      </w:r>
      <w:r>
        <w:rPr>
          <w:spacing w:val="-11"/>
          <w:sz w:val="12"/>
        </w:rPr>
        <w:t> </w:t>
      </w:r>
      <w:r>
        <w:rPr>
          <w:sz w:val="12"/>
        </w:rPr>
        <w:t>clonal</w:t>
      </w:r>
      <w:r>
        <w:rPr>
          <w:spacing w:val="-8"/>
          <w:sz w:val="12"/>
        </w:rPr>
        <w:t> </w:t>
      </w:r>
      <w:r>
        <w:rPr>
          <w:sz w:val="12"/>
        </w:rPr>
        <w:t>repertoires</w:t>
      </w:r>
      <w:r>
        <w:rPr>
          <w:spacing w:val="-8"/>
          <w:sz w:val="12"/>
        </w:rPr>
        <w:t> </w:t>
      </w:r>
      <w:r>
        <w:rPr>
          <w:sz w:val="12"/>
        </w:rPr>
        <w:t>with</w:t>
      </w:r>
      <w:r>
        <w:rPr>
          <w:spacing w:val="-9"/>
          <w:sz w:val="12"/>
        </w:rPr>
        <w:t> </w:t>
      </w:r>
      <w:r>
        <w:rPr>
          <w:sz w:val="12"/>
        </w:rPr>
        <w:t>high</w:t>
      </w:r>
      <w:r>
        <w:rPr>
          <w:spacing w:val="-8"/>
          <w:sz w:val="12"/>
        </w:rPr>
        <w:t> </w:t>
      </w:r>
      <w:r>
        <w:rPr>
          <w:sz w:val="12"/>
        </w:rPr>
        <w:t>longitudinal</w:t>
      </w:r>
      <w:r>
        <w:rPr>
          <w:spacing w:val="-8"/>
          <w:sz w:val="12"/>
        </w:rPr>
        <w:t> </w:t>
      </w:r>
      <w:r>
        <w:rPr>
          <w:sz w:val="12"/>
        </w:rPr>
        <w:t>stability.</w:t>
      </w:r>
      <w:r>
        <w:rPr>
          <w:spacing w:val="40"/>
          <w:sz w:val="12"/>
        </w:rPr>
        <w:t> </w:t>
      </w:r>
      <w:r>
        <w:rPr>
          <w:i/>
          <w:sz w:val="12"/>
        </w:rPr>
        <w:t>Frontiers</w:t>
      </w:r>
      <w:r>
        <w:rPr>
          <w:i/>
          <w:spacing w:val="-9"/>
          <w:sz w:val="12"/>
        </w:rPr>
        <w:t> </w:t>
      </w:r>
      <w:r>
        <w:rPr>
          <w:i/>
          <w:sz w:val="12"/>
        </w:rPr>
        <w:t>in</w:t>
      </w:r>
      <w:r>
        <w:rPr>
          <w:i/>
          <w:spacing w:val="-8"/>
          <w:sz w:val="12"/>
        </w:rPr>
        <w:t> </w:t>
      </w:r>
      <w:r>
        <w:rPr>
          <w:i/>
          <w:sz w:val="12"/>
        </w:rPr>
        <w:t>Immunology</w:t>
      </w:r>
      <w:r>
        <w:rPr>
          <w:sz w:val="12"/>
        </w:rPr>
        <w:t>,</w:t>
      </w:r>
      <w:r>
        <w:rPr>
          <w:spacing w:val="-8"/>
          <w:sz w:val="12"/>
        </w:rPr>
        <w:t> </w:t>
      </w:r>
      <w:r>
        <w:rPr>
          <w:sz w:val="12"/>
        </w:rPr>
        <w:t>12:5190,</w:t>
      </w:r>
      <w:r>
        <w:rPr>
          <w:spacing w:val="-9"/>
          <w:sz w:val="12"/>
        </w:rPr>
        <w:t> </w:t>
      </w:r>
      <w:r>
        <w:rPr>
          <w:sz w:val="12"/>
        </w:rPr>
        <w:t>2021.</w:t>
      </w:r>
      <w:r>
        <w:rPr>
          <w:spacing w:val="-8"/>
          <w:sz w:val="12"/>
        </w:rPr>
        <w:t> </w:t>
      </w:r>
      <w:r>
        <w:rPr>
          <w:sz w:val="12"/>
        </w:rPr>
        <w:t>ISSN</w:t>
      </w:r>
      <w:r>
        <w:rPr>
          <w:spacing w:val="-8"/>
          <w:sz w:val="12"/>
        </w:rPr>
        <w:t> </w:t>
      </w:r>
      <w:r>
        <w:rPr>
          <w:sz w:val="12"/>
        </w:rPr>
        <w:t>1664-3224.</w:t>
      </w:r>
      <w:r>
        <w:rPr>
          <w:spacing w:val="-9"/>
          <w:sz w:val="12"/>
        </w:rPr>
        <w:t> </w:t>
      </w:r>
      <w:r>
        <w:rPr>
          <w:sz w:val="12"/>
        </w:rPr>
        <w:t>doi:</w:t>
      </w:r>
      <w:r>
        <w:rPr>
          <w:spacing w:val="40"/>
          <w:sz w:val="12"/>
        </w:rPr>
        <w:t> </w:t>
      </w:r>
      <w:bookmarkStart w:name="_bookmark311" w:id="334"/>
      <w:bookmarkEnd w:id="334"/>
      <w:r>
        <w:rPr>
          <w:spacing w:val="-2"/>
          <w:sz w:val="12"/>
        </w:rPr>
        <w:t>10.3389/fimmu.2021.789748.</w:t>
      </w:r>
    </w:p>
    <w:p>
      <w:pPr>
        <w:pStyle w:val="ListParagraph"/>
        <w:numPr>
          <w:ilvl w:val="0"/>
          <w:numId w:val="11"/>
        </w:numPr>
        <w:tabs>
          <w:tab w:pos="455" w:val="left" w:leader="none"/>
          <w:tab w:pos="457" w:val="left" w:leader="none"/>
        </w:tabs>
        <w:spacing w:line="463" w:lineRule="auto" w:before="0" w:after="0"/>
        <w:ind w:left="457" w:right="1131" w:hanging="300"/>
        <w:jc w:val="both"/>
        <w:rPr>
          <w:sz w:val="12"/>
        </w:rPr>
      </w:pPr>
      <w:r>
        <w:rPr>
          <w:sz w:val="12"/>
        </w:rPr>
        <w:t>Bin Ma, Kaizhong Zhang, Christopher Hendrie, et al.</w:t>
      </w:r>
      <w:r>
        <w:rPr>
          <w:spacing w:val="35"/>
          <w:sz w:val="12"/>
        </w:rPr>
        <w:t> </w:t>
      </w:r>
      <w:r>
        <w:rPr>
          <w:sz w:val="12"/>
        </w:rPr>
        <w:t>Peaks:</w:t>
      </w:r>
      <w:r>
        <w:rPr>
          <w:spacing w:val="40"/>
          <w:sz w:val="12"/>
        </w:rPr>
        <w:t> </w:t>
      </w:r>
      <w:r>
        <w:rPr>
          <w:sz w:val="12"/>
        </w:rPr>
        <w:t>powerful software for peptide de novo sequencing by tandem</w:t>
      </w:r>
      <w:r>
        <w:rPr>
          <w:spacing w:val="40"/>
          <w:sz w:val="12"/>
        </w:rPr>
        <w:t> </w:t>
      </w:r>
      <w:r>
        <w:rPr>
          <w:sz w:val="12"/>
        </w:rPr>
        <w:t>mass spectrometry.</w:t>
      </w:r>
      <w:r>
        <w:rPr>
          <w:spacing w:val="40"/>
          <w:sz w:val="12"/>
        </w:rPr>
        <w:t> </w:t>
      </w:r>
      <w:r>
        <w:rPr>
          <w:i/>
          <w:sz w:val="12"/>
        </w:rPr>
        <w:t>Rapid Communications in Mass Spec-</w:t>
      </w:r>
      <w:r>
        <w:rPr>
          <w:i/>
          <w:spacing w:val="40"/>
          <w:sz w:val="12"/>
        </w:rPr>
        <w:t> </w:t>
      </w:r>
      <w:r>
        <w:rPr>
          <w:i/>
          <w:sz w:val="12"/>
        </w:rPr>
        <w:t>trometry</w:t>
      </w:r>
      <w:r>
        <w:rPr>
          <w:sz w:val="12"/>
        </w:rPr>
        <w:t>, 17(20):2337–2342, 2003.</w:t>
      </w:r>
      <w:r>
        <w:rPr>
          <w:spacing w:val="40"/>
          <w:sz w:val="12"/>
        </w:rPr>
        <w:t> </w:t>
      </w:r>
      <w:r>
        <w:rPr>
          <w:sz w:val="12"/>
        </w:rPr>
        <w:t>ISSN 0951-4198.</w:t>
      </w:r>
      <w:r>
        <w:rPr>
          <w:spacing w:val="40"/>
          <w:sz w:val="12"/>
        </w:rPr>
        <w:t> </w:t>
      </w:r>
      <w:r>
        <w:rPr>
          <w:sz w:val="12"/>
        </w:rPr>
        <w:t>doi:</w:t>
      </w:r>
      <w:r>
        <w:rPr>
          <w:spacing w:val="40"/>
          <w:sz w:val="12"/>
        </w:rPr>
        <w:t> </w:t>
      </w:r>
      <w:bookmarkStart w:name="_bookmark312" w:id="335"/>
      <w:bookmarkEnd w:id="335"/>
      <w:r>
        <w:rPr>
          <w:spacing w:val="-2"/>
          <w:sz w:val="12"/>
        </w:rPr>
        <w:t>10.1002/rcm.1196.</w:t>
      </w:r>
    </w:p>
    <w:p>
      <w:pPr>
        <w:pStyle w:val="ListParagraph"/>
        <w:numPr>
          <w:ilvl w:val="0"/>
          <w:numId w:val="11"/>
        </w:numPr>
        <w:tabs>
          <w:tab w:pos="455" w:val="left" w:leader="none"/>
          <w:tab w:pos="457" w:val="left" w:leader="none"/>
        </w:tabs>
        <w:spacing w:line="463" w:lineRule="auto" w:before="0" w:after="0"/>
        <w:ind w:left="457" w:right="1132" w:hanging="300"/>
        <w:jc w:val="both"/>
        <w:rPr>
          <w:sz w:val="12"/>
        </w:rPr>
      </w:pPr>
      <w:r>
        <w:rPr>
          <w:sz w:val="12"/>
        </w:rPr>
        <w:t>V</w:t>
      </w:r>
      <w:r>
        <w:rPr>
          <w:spacing w:val="-6"/>
          <w:sz w:val="12"/>
        </w:rPr>
        <w:t> </w:t>
      </w:r>
      <w:r>
        <w:rPr>
          <w:sz w:val="12"/>
        </w:rPr>
        <w:t>Jesper</w:t>
      </w:r>
      <w:r>
        <w:rPr>
          <w:spacing w:val="-6"/>
          <w:sz w:val="12"/>
        </w:rPr>
        <w:t> </w:t>
      </w:r>
      <w:r>
        <w:rPr>
          <w:sz w:val="12"/>
        </w:rPr>
        <w:t>Olsen</w:t>
      </w:r>
      <w:r>
        <w:rPr>
          <w:spacing w:val="-6"/>
          <w:sz w:val="12"/>
        </w:rPr>
        <w:t> </w:t>
      </w:r>
      <w:r>
        <w:rPr>
          <w:sz w:val="12"/>
        </w:rPr>
        <w:t>and</w:t>
      </w:r>
      <w:r>
        <w:rPr>
          <w:spacing w:val="-6"/>
          <w:sz w:val="12"/>
        </w:rPr>
        <w:t> </w:t>
      </w:r>
      <w:r>
        <w:rPr>
          <w:sz w:val="12"/>
        </w:rPr>
        <w:t>Matthias</w:t>
      </w:r>
      <w:r>
        <w:rPr>
          <w:spacing w:val="-6"/>
          <w:sz w:val="12"/>
        </w:rPr>
        <w:t> </w:t>
      </w:r>
      <w:r>
        <w:rPr>
          <w:sz w:val="12"/>
        </w:rPr>
        <w:t>Mann.</w:t>
      </w:r>
      <w:r>
        <w:rPr>
          <w:spacing w:val="5"/>
          <w:sz w:val="12"/>
        </w:rPr>
        <w:t> </w:t>
      </w:r>
      <w:r>
        <w:rPr>
          <w:sz w:val="12"/>
        </w:rPr>
        <w:t>Improved</w:t>
      </w:r>
      <w:r>
        <w:rPr>
          <w:spacing w:val="-6"/>
          <w:sz w:val="12"/>
        </w:rPr>
        <w:t> </w:t>
      </w:r>
      <w:r>
        <w:rPr>
          <w:sz w:val="12"/>
        </w:rPr>
        <w:t>peptide</w:t>
      </w:r>
      <w:r>
        <w:rPr>
          <w:spacing w:val="-6"/>
          <w:sz w:val="12"/>
        </w:rPr>
        <w:t> </w:t>
      </w:r>
      <w:r>
        <w:rPr>
          <w:sz w:val="12"/>
        </w:rPr>
        <w:t>identifi-</w:t>
      </w:r>
      <w:r>
        <w:rPr>
          <w:spacing w:val="40"/>
          <w:sz w:val="12"/>
        </w:rPr>
        <w:t> </w:t>
      </w:r>
      <w:r>
        <w:rPr>
          <w:sz w:val="12"/>
        </w:rPr>
        <w:t>cation</w:t>
      </w:r>
      <w:r>
        <w:rPr>
          <w:spacing w:val="-4"/>
          <w:sz w:val="12"/>
        </w:rPr>
        <w:t> </w:t>
      </w:r>
      <w:r>
        <w:rPr>
          <w:sz w:val="12"/>
        </w:rPr>
        <w:t>in</w:t>
      </w:r>
      <w:r>
        <w:rPr>
          <w:spacing w:val="-4"/>
          <w:sz w:val="12"/>
        </w:rPr>
        <w:t> </w:t>
      </w:r>
      <w:r>
        <w:rPr>
          <w:sz w:val="12"/>
        </w:rPr>
        <w:t>proteomics</w:t>
      </w:r>
      <w:r>
        <w:rPr>
          <w:spacing w:val="-4"/>
          <w:sz w:val="12"/>
        </w:rPr>
        <w:t> </w:t>
      </w:r>
      <w:r>
        <w:rPr>
          <w:sz w:val="12"/>
        </w:rPr>
        <w:t>by</w:t>
      </w:r>
      <w:r>
        <w:rPr>
          <w:spacing w:val="-4"/>
          <w:sz w:val="12"/>
        </w:rPr>
        <w:t> </w:t>
      </w:r>
      <w:r>
        <w:rPr>
          <w:sz w:val="12"/>
        </w:rPr>
        <w:t>two</w:t>
      </w:r>
      <w:r>
        <w:rPr>
          <w:spacing w:val="-4"/>
          <w:sz w:val="12"/>
        </w:rPr>
        <w:t> </w:t>
      </w:r>
      <w:r>
        <w:rPr>
          <w:sz w:val="12"/>
        </w:rPr>
        <w:t>consecutive</w:t>
      </w:r>
      <w:r>
        <w:rPr>
          <w:spacing w:val="-4"/>
          <w:sz w:val="12"/>
        </w:rPr>
        <w:t> </w:t>
      </w:r>
      <w:r>
        <w:rPr>
          <w:sz w:val="12"/>
        </w:rPr>
        <w:t>stages</w:t>
      </w:r>
      <w:r>
        <w:rPr>
          <w:spacing w:val="-4"/>
          <w:sz w:val="12"/>
        </w:rPr>
        <w:t> </w:t>
      </w:r>
      <w:r>
        <w:rPr>
          <w:sz w:val="12"/>
        </w:rPr>
        <w:t>of</w:t>
      </w:r>
      <w:r>
        <w:rPr>
          <w:spacing w:val="-4"/>
          <w:sz w:val="12"/>
        </w:rPr>
        <w:t> </w:t>
      </w:r>
      <w:r>
        <w:rPr>
          <w:sz w:val="12"/>
        </w:rPr>
        <w:t>mass</w:t>
      </w:r>
      <w:r>
        <w:rPr>
          <w:spacing w:val="-4"/>
          <w:sz w:val="12"/>
        </w:rPr>
        <w:t> </w:t>
      </w:r>
      <w:r>
        <w:rPr>
          <w:sz w:val="12"/>
        </w:rPr>
        <w:t>spec-</w:t>
      </w:r>
      <w:r>
        <w:rPr>
          <w:spacing w:val="40"/>
          <w:sz w:val="12"/>
        </w:rPr>
        <w:t> </w:t>
      </w:r>
      <w:bookmarkStart w:name="_bookmark313" w:id="336"/>
      <w:bookmarkEnd w:id="336"/>
      <w:r>
        <w:rPr>
          <w:sz w:val="12"/>
        </w:rPr>
        <w:t>trometric</w:t>
      </w:r>
      <w:r>
        <w:rPr>
          <w:sz w:val="12"/>
        </w:rPr>
        <w:t> fragmentation.</w:t>
      </w:r>
      <w:r>
        <w:rPr>
          <w:spacing w:val="40"/>
          <w:sz w:val="12"/>
        </w:rPr>
        <w:t> </w:t>
      </w:r>
      <w:r>
        <w:rPr>
          <w:sz w:val="12"/>
        </w:rPr>
        <w:t>101, 2004.</w:t>
      </w:r>
    </w:p>
    <w:p>
      <w:pPr>
        <w:pStyle w:val="ListParagraph"/>
        <w:numPr>
          <w:ilvl w:val="0"/>
          <w:numId w:val="11"/>
        </w:numPr>
        <w:tabs>
          <w:tab w:pos="456" w:val="left" w:leader="none"/>
        </w:tabs>
        <w:spacing w:line="136" w:lineRule="exact" w:before="0" w:after="0"/>
        <w:ind w:left="456" w:right="0" w:hanging="298"/>
        <w:jc w:val="both"/>
        <w:rPr>
          <w:sz w:val="12"/>
        </w:rPr>
      </w:pPr>
      <w:r>
        <w:rPr>
          <w:sz w:val="12"/>
        </w:rPr>
        <w:t>Yasset</w:t>
      </w:r>
      <w:r>
        <w:rPr>
          <w:spacing w:val="-3"/>
          <w:sz w:val="12"/>
        </w:rPr>
        <w:t> </w:t>
      </w:r>
      <w:r>
        <w:rPr>
          <w:sz w:val="12"/>
        </w:rPr>
        <w:t>Perez-Riverol, Jingwen</w:t>
      </w:r>
      <w:r>
        <w:rPr>
          <w:spacing w:val="-2"/>
          <w:sz w:val="12"/>
        </w:rPr>
        <w:t> </w:t>
      </w:r>
      <w:r>
        <w:rPr>
          <w:sz w:val="12"/>
        </w:rPr>
        <w:t>Bai,</w:t>
      </w:r>
      <w:r>
        <w:rPr>
          <w:spacing w:val="-1"/>
          <w:sz w:val="12"/>
        </w:rPr>
        <w:t> </w:t>
      </w:r>
      <w:r>
        <w:rPr>
          <w:sz w:val="12"/>
        </w:rPr>
        <w:t>Chakradhar</w:t>
      </w:r>
      <w:r>
        <w:rPr>
          <w:spacing w:val="-2"/>
          <w:sz w:val="12"/>
        </w:rPr>
        <w:t> </w:t>
      </w:r>
      <w:r>
        <w:rPr>
          <w:sz w:val="12"/>
        </w:rPr>
        <w:t>Bandla, et</w:t>
      </w:r>
      <w:r>
        <w:rPr>
          <w:spacing w:val="-3"/>
          <w:sz w:val="12"/>
        </w:rPr>
        <w:t> </w:t>
      </w:r>
      <w:r>
        <w:rPr>
          <w:spacing w:val="-5"/>
          <w:sz w:val="12"/>
        </w:rPr>
        <w:t>al.</w:t>
      </w:r>
    </w:p>
    <w:p>
      <w:pPr>
        <w:spacing w:line="463" w:lineRule="auto" w:before="121"/>
        <w:ind w:left="457" w:right="1131" w:firstLine="0"/>
        <w:jc w:val="both"/>
        <w:rPr>
          <w:sz w:val="12"/>
        </w:rPr>
      </w:pPr>
      <w:r>
        <w:rPr>
          <w:sz w:val="12"/>
        </w:rPr>
        <w:t>The pride database resources in 2022:</w:t>
      </w:r>
      <w:r>
        <w:rPr>
          <w:spacing w:val="40"/>
          <w:sz w:val="12"/>
        </w:rPr>
        <w:t> </w:t>
      </w:r>
      <w:r>
        <w:rPr>
          <w:sz w:val="12"/>
        </w:rPr>
        <w:t>a hub for mass</w:t>
      </w:r>
      <w:r>
        <w:rPr>
          <w:spacing w:val="40"/>
          <w:sz w:val="12"/>
        </w:rPr>
        <w:t> </w:t>
      </w:r>
      <w:r>
        <w:rPr>
          <w:sz w:val="12"/>
        </w:rPr>
        <w:t>spectrometry-based proteomics evidences.</w:t>
      </w:r>
      <w:r>
        <w:rPr>
          <w:spacing w:val="33"/>
          <w:sz w:val="12"/>
        </w:rPr>
        <w:t> </w:t>
      </w:r>
      <w:r>
        <w:rPr>
          <w:i/>
          <w:sz w:val="12"/>
        </w:rPr>
        <w:t>Nucleic acids re-</w:t>
      </w:r>
      <w:r>
        <w:rPr>
          <w:i/>
          <w:spacing w:val="40"/>
          <w:sz w:val="12"/>
        </w:rPr>
        <w:t> </w:t>
      </w:r>
      <w:r>
        <w:rPr>
          <w:i/>
          <w:sz w:val="12"/>
        </w:rPr>
        <w:t>search</w:t>
      </w:r>
      <w:r>
        <w:rPr>
          <w:sz w:val="12"/>
        </w:rPr>
        <w:t>,</w:t>
      </w:r>
      <w:r>
        <w:rPr>
          <w:spacing w:val="-5"/>
          <w:sz w:val="12"/>
        </w:rPr>
        <w:t> </w:t>
      </w:r>
      <w:r>
        <w:rPr>
          <w:sz w:val="12"/>
        </w:rPr>
        <w:t>50(1):543–552,</w:t>
      </w:r>
      <w:r>
        <w:rPr>
          <w:spacing w:val="-5"/>
          <w:sz w:val="12"/>
        </w:rPr>
        <w:t> </w:t>
      </w:r>
      <w:r>
        <w:rPr>
          <w:sz w:val="12"/>
        </w:rPr>
        <w:t>2022.</w:t>
      </w:r>
      <w:r>
        <w:rPr>
          <w:spacing w:val="7"/>
          <w:sz w:val="12"/>
        </w:rPr>
        <w:t> </w:t>
      </w:r>
      <w:r>
        <w:rPr>
          <w:sz w:val="12"/>
        </w:rPr>
        <w:t>ISSN</w:t>
      </w:r>
      <w:r>
        <w:rPr>
          <w:spacing w:val="-4"/>
          <w:sz w:val="12"/>
        </w:rPr>
        <w:t> </w:t>
      </w:r>
      <w:r>
        <w:rPr>
          <w:sz w:val="12"/>
        </w:rPr>
        <w:t>1362-4962.</w:t>
      </w:r>
      <w:r>
        <w:rPr>
          <w:spacing w:val="7"/>
          <w:sz w:val="12"/>
        </w:rPr>
        <w:t> </w:t>
      </w:r>
      <w:r>
        <w:rPr>
          <w:sz w:val="12"/>
        </w:rPr>
        <w:t>doi:</w:t>
      </w:r>
      <w:r>
        <w:rPr>
          <w:spacing w:val="5"/>
          <w:sz w:val="12"/>
        </w:rPr>
        <w:t> </w:t>
      </w:r>
      <w:r>
        <w:rPr>
          <w:spacing w:val="-2"/>
          <w:sz w:val="12"/>
        </w:rPr>
        <w:t>10.1093/</w:t>
      </w:r>
    </w:p>
    <w:p>
      <w:pPr>
        <w:spacing w:line="136" w:lineRule="exact" w:before="0"/>
        <w:ind w:left="457" w:right="0" w:firstLine="0"/>
        <w:jc w:val="left"/>
        <w:rPr>
          <w:sz w:val="12"/>
        </w:rPr>
      </w:pPr>
      <w:r>
        <w:rPr>
          <w:spacing w:val="-2"/>
          <w:sz w:val="12"/>
        </w:rPr>
        <w:t>nar/gkab1038.</w:t>
      </w:r>
    </w:p>
    <w:p>
      <w:pPr>
        <w:spacing w:after="0" w:line="136" w:lineRule="exact"/>
        <w:jc w:val="left"/>
        <w:rPr>
          <w:sz w:val="12"/>
        </w:rPr>
        <w:sectPr>
          <w:type w:val="continuous"/>
          <w:pgSz w:w="9640" w:h="13610"/>
          <w:pgMar w:header="769" w:footer="646" w:top="3180" w:bottom="280" w:left="0" w:right="0"/>
          <w:cols w:num="2" w:equalWidth="0">
            <w:col w:w="4721" w:space="40"/>
            <w:col w:w="4879"/>
          </w:cols>
        </w:sectPr>
      </w:pPr>
    </w:p>
    <w:p>
      <w:pPr>
        <w:pStyle w:val="BodyText"/>
      </w:pPr>
      <w:r>
        <w:rPr/>
        <mc:AlternateContent>
          <mc:Choice Requires="wps">
            <w:drawing>
              <wp:anchor distT="0" distB="0" distL="0" distR="0" allowOverlap="1" layoutInCell="1" locked="0" behindDoc="0" simplePos="0" relativeHeight="15846912">
                <wp:simplePos x="0" y="0"/>
                <wp:positionH relativeFrom="page">
                  <wp:posOffset>-29107</wp:posOffset>
                </wp:positionH>
                <wp:positionV relativeFrom="page">
                  <wp:posOffset>640519</wp:posOffset>
                </wp:positionV>
                <wp:extent cx="6178550" cy="4770755"/>
                <wp:effectExtent l="0" t="0" r="0" b="0"/>
                <wp:wrapNone/>
                <wp:docPr id="847" name="Group 847"/>
                <wp:cNvGraphicFramePr>
                  <a:graphicFrameLocks/>
                </wp:cNvGraphicFramePr>
                <a:graphic>
                  <a:graphicData uri="http://schemas.microsoft.com/office/word/2010/wordprocessingGroup">
                    <wpg:wgp>
                      <wpg:cNvPr id="847" name="Group 847"/>
                      <wpg:cNvGrpSpPr/>
                      <wpg:grpSpPr>
                        <a:xfrm>
                          <a:off x="0" y="0"/>
                          <a:ext cx="6178550" cy="4770755"/>
                          <a:chExt cx="6178550" cy="4770755"/>
                        </a:xfrm>
                      </wpg:grpSpPr>
                      <wps:wsp>
                        <wps:cNvPr id="848" name="Graphic 848"/>
                        <wps:cNvSpPr/>
                        <wps:spPr>
                          <a:xfrm>
                            <a:off x="3500556" y="109098"/>
                            <a:ext cx="1517650" cy="2518410"/>
                          </a:xfrm>
                          <a:custGeom>
                            <a:avLst/>
                            <a:gdLst/>
                            <a:ahLst/>
                            <a:cxnLst/>
                            <a:rect l="l" t="t" r="r" b="b"/>
                            <a:pathLst>
                              <a:path w="1517650" h="2518410">
                                <a:moveTo>
                                  <a:pt x="1020423" y="0"/>
                                </a:moveTo>
                                <a:lnTo>
                                  <a:pt x="889499" y="0"/>
                                </a:lnTo>
                                <a:lnTo>
                                  <a:pt x="853412" y="12716"/>
                                </a:lnTo>
                                <a:lnTo>
                                  <a:pt x="817382" y="12716"/>
                                </a:lnTo>
                                <a:lnTo>
                                  <a:pt x="605328" y="89012"/>
                                </a:lnTo>
                                <a:lnTo>
                                  <a:pt x="571163" y="114445"/>
                                </a:lnTo>
                                <a:lnTo>
                                  <a:pt x="537476" y="127161"/>
                                </a:lnTo>
                                <a:lnTo>
                                  <a:pt x="504317" y="152593"/>
                                </a:lnTo>
                                <a:lnTo>
                                  <a:pt x="471741" y="178025"/>
                                </a:lnTo>
                                <a:lnTo>
                                  <a:pt x="439798" y="203458"/>
                                </a:lnTo>
                                <a:lnTo>
                                  <a:pt x="408543" y="228890"/>
                                </a:lnTo>
                                <a:lnTo>
                                  <a:pt x="378026" y="254322"/>
                                </a:lnTo>
                                <a:lnTo>
                                  <a:pt x="348301" y="292470"/>
                                </a:lnTo>
                                <a:lnTo>
                                  <a:pt x="319421" y="317903"/>
                                </a:lnTo>
                                <a:lnTo>
                                  <a:pt x="291437" y="356051"/>
                                </a:lnTo>
                                <a:lnTo>
                                  <a:pt x="264403" y="394200"/>
                                </a:lnTo>
                                <a:lnTo>
                                  <a:pt x="238371" y="432348"/>
                                </a:lnTo>
                                <a:lnTo>
                                  <a:pt x="213393" y="470496"/>
                                </a:lnTo>
                                <a:lnTo>
                                  <a:pt x="189522" y="508645"/>
                                </a:lnTo>
                                <a:lnTo>
                                  <a:pt x="166810" y="546793"/>
                                </a:lnTo>
                                <a:lnTo>
                                  <a:pt x="145310" y="597658"/>
                                </a:lnTo>
                                <a:lnTo>
                                  <a:pt x="125075" y="635806"/>
                                </a:lnTo>
                                <a:lnTo>
                                  <a:pt x="106157" y="686671"/>
                                </a:lnTo>
                                <a:lnTo>
                                  <a:pt x="88608" y="724819"/>
                                </a:lnTo>
                                <a:lnTo>
                                  <a:pt x="72482" y="775683"/>
                                </a:lnTo>
                                <a:lnTo>
                                  <a:pt x="57830" y="826548"/>
                                </a:lnTo>
                                <a:lnTo>
                                  <a:pt x="44705" y="877412"/>
                                </a:lnTo>
                                <a:lnTo>
                                  <a:pt x="33159" y="940993"/>
                                </a:lnTo>
                                <a:lnTo>
                                  <a:pt x="23246" y="991858"/>
                                </a:lnTo>
                                <a:lnTo>
                                  <a:pt x="15017" y="1042722"/>
                                </a:lnTo>
                                <a:lnTo>
                                  <a:pt x="8526" y="1106303"/>
                                </a:lnTo>
                                <a:lnTo>
                                  <a:pt x="3824" y="1157167"/>
                                </a:lnTo>
                                <a:lnTo>
                                  <a:pt x="964" y="1220748"/>
                                </a:lnTo>
                                <a:lnTo>
                                  <a:pt x="0" y="1284329"/>
                                </a:lnTo>
                                <a:lnTo>
                                  <a:pt x="970" y="1360625"/>
                                </a:lnTo>
                                <a:lnTo>
                                  <a:pt x="3840" y="1436922"/>
                                </a:lnTo>
                                <a:lnTo>
                                  <a:pt x="8542" y="1513219"/>
                                </a:lnTo>
                                <a:lnTo>
                                  <a:pt x="15012" y="1589516"/>
                                </a:lnTo>
                                <a:lnTo>
                                  <a:pt x="23184" y="1653096"/>
                                </a:lnTo>
                                <a:lnTo>
                                  <a:pt x="32993" y="1716677"/>
                                </a:lnTo>
                                <a:lnTo>
                                  <a:pt x="44374" y="1780258"/>
                                </a:lnTo>
                                <a:lnTo>
                                  <a:pt x="57260" y="1831122"/>
                                </a:lnTo>
                                <a:lnTo>
                                  <a:pt x="71588" y="1894703"/>
                                </a:lnTo>
                                <a:lnTo>
                                  <a:pt x="87291" y="1945567"/>
                                </a:lnTo>
                                <a:lnTo>
                                  <a:pt x="104304" y="1996432"/>
                                </a:lnTo>
                                <a:lnTo>
                                  <a:pt x="122561" y="2047296"/>
                                </a:lnTo>
                                <a:lnTo>
                                  <a:pt x="141998" y="2085445"/>
                                </a:lnTo>
                                <a:lnTo>
                                  <a:pt x="162549" y="2123593"/>
                                </a:lnTo>
                                <a:lnTo>
                                  <a:pt x="184149" y="2161742"/>
                                </a:lnTo>
                                <a:lnTo>
                                  <a:pt x="206732" y="2199890"/>
                                </a:lnTo>
                                <a:lnTo>
                                  <a:pt x="230233" y="2238038"/>
                                </a:lnTo>
                                <a:lnTo>
                                  <a:pt x="254586" y="2276187"/>
                                </a:lnTo>
                                <a:lnTo>
                                  <a:pt x="305589" y="2327051"/>
                                </a:lnTo>
                                <a:lnTo>
                                  <a:pt x="359217" y="2377916"/>
                                </a:lnTo>
                                <a:lnTo>
                                  <a:pt x="414948" y="2416064"/>
                                </a:lnTo>
                                <a:lnTo>
                                  <a:pt x="443439" y="2441496"/>
                                </a:lnTo>
                                <a:lnTo>
                                  <a:pt x="589530" y="2505077"/>
                                </a:lnTo>
                                <a:lnTo>
                                  <a:pt x="619019" y="2505077"/>
                                </a:lnTo>
                                <a:lnTo>
                                  <a:pt x="648444" y="2517793"/>
                                </a:lnTo>
                                <a:lnTo>
                                  <a:pt x="896930" y="2517793"/>
                                </a:lnTo>
                                <a:lnTo>
                                  <a:pt x="1022936" y="2479645"/>
                                </a:lnTo>
                                <a:lnTo>
                                  <a:pt x="1063037" y="2454213"/>
                                </a:lnTo>
                                <a:lnTo>
                                  <a:pt x="1102039" y="2441496"/>
                                </a:lnTo>
                                <a:lnTo>
                                  <a:pt x="1139856" y="2416064"/>
                                </a:lnTo>
                                <a:lnTo>
                                  <a:pt x="704351" y="2416064"/>
                                </a:lnTo>
                                <a:lnTo>
                                  <a:pt x="650325" y="2403348"/>
                                </a:lnTo>
                                <a:lnTo>
                                  <a:pt x="601987" y="2377916"/>
                                </a:lnTo>
                                <a:lnTo>
                                  <a:pt x="559188" y="2352483"/>
                                </a:lnTo>
                                <a:lnTo>
                                  <a:pt x="521780" y="2327051"/>
                                </a:lnTo>
                                <a:lnTo>
                                  <a:pt x="489614" y="2288903"/>
                                </a:lnTo>
                                <a:lnTo>
                                  <a:pt x="462541" y="2250754"/>
                                </a:lnTo>
                                <a:lnTo>
                                  <a:pt x="440413" y="2225322"/>
                                </a:lnTo>
                                <a:lnTo>
                                  <a:pt x="423081" y="2187174"/>
                                </a:lnTo>
                                <a:lnTo>
                                  <a:pt x="410396" y="2161742"/>
                                </a:lnTo>
                                <a:lnTo>
                                  <a:pt x="402211" y="2149025"/>
                                </a:lnTo>
                                <a:lnTo>
                                  <a:pt x="385843" y="2098161"/>
                                </a:lnTo>
                                <a:lnTo>
                                  <a:pt x="372441" y="2047296"/>
                                </a:lnTo>
                                <a:lnTo>
                                  <a:pt x="361711" y="1983716"/>
                                </a:lnTo>
                                <a:lnTo>
                                  <a:pt x="353354" y="1932851"/>
                                </a:lnTo>
                                <a:lnTo>
                                  <a:pt x="347073" y="1869271"/>
                                </a:lnTo>
                                <a:lnTo>
                                  <a:pt x="342573" y="1818406"/>
                                </a:lnTo>
                                <a:lnTo>
                                  <a:pt x="337727" y="1716677"/>
                                </a:lnTo>
                                <a:lnTo>
                                  <a:pt x="336788" y="1665812"/>
                                </a:lnTo>
                                <a:lnTo>
                                  <a:pt x="336392" y="1614948"/>
                                </a:lnTo>
                                <a:lnTo>
                                  <a:pt x="337281" y="1576800"/>
                                </a:lnTo>
                                <a:lnTo>
                                  <a:pt x="339997" y="1525935"/>
                                </a:lnTo>
                                <a:lnTo>
                                  <a:pt x="344611" y="1487787"/>
                                </a:lnTo>
                                <a:lnTo>
                                  <a:pt x="351194" y="1436922"/>
                                </a:lnTo>
                                <a:lnTo>
                                  <a:pt x="359817" y="1386058"/>
                                </a:lnTo>
                                <a:lnTo>
                                  <a:pt x="370552" y="1347909"/>
                                </a:lnTo>
                                <a:lnTo>
                                  <a:pt x="383469" y="1309761"/>
                                </a:lnTo>
                                <a:lnTo>
                                  <a:pt x="398641" y="1258896"/>
                                </a:lnTo>
                                <a:lnTo>
                                  <a:pt x="404474" y="1246180"/>
                                </a:lnTo>
                                <a:lnTo>
                                  <a:pt x="329080" y="1246180"/>
                                </a:lnTo>
                                <a:lnTo>
                                  <a:pt x="329080" y="1157167"/>
                                </a:lnTo>
                                <a:lnTo>
                                  <a:pt x="330471" y="1068154"/>
                                </a:lnTo>
                                <a:lnTo>
                                  <a:pt x="334548" y="979141"/>
                                </a:lnTo>
                                <a:lnTo>
                                  <a:pt x="341166" y="902845"/>
                                </a:lnTo>
                                <a:lnTo>
                                  <a:pt x="350179" y="826548"/>
                                </a:lnTo>
                                <a:lnTo>
                                  <a:pt x="361442" y="762967"/>
                                </a:lnTo>
                                <a:lnTo>
                                  <a:pt x="374811" y="699387"/>
                                </a:lnTo>
                                <a:lnTo>
                                  <a:pt x="390141" y="635806"/>
                                </a:lnTo>
                                <a:lnTo>
                                  <a:pt x="407285" y="584941"/>
                                </a:lnTo>
                                <a:lnTo>
                                  <a:pt x="426100" y="534077"/>
                                </a:lnTo>
                                <a:lnTo>
                                  <a:pt x="446440" y="483212"/>
                                </a:lnTo>
                                <a:lnTo>
                                  <a:pt x="468160" y="432348"/>
                                </a:lnTo>
                                <a:lnTo>
                                  <a:pt x="491115" y="394200"/>
                                </a:lnTo>
                                <a:lnTo>
                                  <a:pt x="515160" y="356051"/>
                                </a:lnTo>
                                <a:lnTo>
                                  <a:pt x="540150" y="317903"/>
                                </a:lnTo>
                                <a:lnTo>
                                  <a:pt x="565939" y="292470"/>
                                </a:lnTo>
                                <a:lnTo>
                                  <a:pt x="592384" y="254322"/>
                                </a:lnTo>
                                <a:lnTo>
                                  <a:pt x="619338" y="228890"/>
                                </a:lnTo>
                                <a:lnTo>
                                  <a:pt x="646656" y="216174"/>
                                </a:lnTo>
                                <a:lnTo>
                                  <a:pt x="674194" y="190741"/>
                                </a:lnTo>
                                <a:lnTo>
                                  <a:pt x="701807" y="178025"/>
                                </a:lnTo>
                                <a:lnTo>
                                  <a:pt x="729349" y="152593"/>
                                </a:lnTo>
                                <a:lnTo>
                                  <a:pt x="783641" y="127161"/>
                                </a:lnTo>
                                <a:lnTo>
                                  <a:pt x="810100" y="114445"/>
                                </a:lnTo>
                                <a:lnTo>
                                  <a:pt x="835909" y="114445"/>
                                </a:lnTo>
                                <a:lnTo>
                                  <a:pt x="860922" y="101729"/>
                                </a:lnTo>
                                <a:lnTo>
                                  <a:pt x="907979" y="101729"/>
                                </a:lnTo>
                                <a:lnTo>
                                  <a:pt x="929733" y="89012"/>
                                </a:lnTo>
                                <a:lnTo>
                                  <a:pt x="1273845" y="89012"/>
                                </a:lnTo>
                                <a:lnTo>
                                  <a:pt x="1216910" y="50864"/>
                                </a:lnTo>
                                <a:lnTo>
                                  <a:pt x="1173656" y="38148"/>
                                </a:lnTo>
                                <a:lnTo>
                                  <a:pt x="1126468" y="25432"/>
                                </a:lnTo>
                                <a:lnTo>
                                  <a:pt x="1075380" y="12716"/>
                                </a:lnTo>
                                <a:lnTo>
                                  <a:pt x="1020423" y="0"/>
                                </a:lnTo>
                                <a:close/>
                              </a:path>
                              <a:path w="1517650" h="2518410">
                                <a:moveTo>
                                  <a:pt x="1119331" y="966425"/>
                                </a:moveTo>
                                <a:lnTo>
                                  <a:pt x="871453" y="966425"/>
                                </a:lnTo>
                                <a:lnTo>
                                  <a:pt x="911045" y="979141"/>
                                </a:lnTo>
                                <a:lnTo>
                                  <a:pt x="953345" y="1004574"/>
                                </a:lnTo>
                                <a:lnTo>
                                  <a:pt x="996999" y="1030006"/>
                                </a:lnTo>
                                <a:lnTo>
                                  <a:pt x="1040652" y="1068154"/>
                                </a:lnTo>
                                <a:lnTo>
                                  <a:pt x="1082951" y="1119019"/>
                                </a:lnTo>
                                <a:lnTo>
                                  <a:pt x="1122541" y="1195316"/>
                                </a:lnTo>
                                <a:lnTo>
                                  <a:pt x="1140368" y="1233464"/>
                                </a:lnTo>
                                <a:lnTo>
                                  <a:pt x="1154642" y="1271612"/>
                                </a:lnTo>
                                <a:lnTo>
                                  <a:pt x="1165759" y="1322477"/>
                                </a:lnTo>
                                <a:lnTo>
                                  <a:pt x="1174113" y="1373342"/>
                                </a:lnTo>
                                <a:lnTo>
                                  <a:pt x="1180099" y="1424206"/>
                                </a:lnTo>
                                <a:lnTo>
                                  <a:pt x="1184112" y="1475071"/>
                                </a:lnTo>
                                <a:lnTo>
                                  <a:pt x="1186546" y="1525935"/>
                                </a:lnTo>
                                <a:lnTo>
                                  <a:pt x="1187796" y="1589516"/>
                                </a:lnTo>
                                <a:lnTo>
                                  <a:pt x="1188256" y="1640380"/>
                                </a:lnTo>
                                <a:lnTo>
                                  <a:pt x="1188260" y="1742109"/>
                                </a:lnTo>
                                <a:lnTo>
                                  <a:pt x="1187825" y="1792974"/>
                                </a:lnTo>
                                <a:lnTo>
                                  <a:pt x="1186644" y="1856554"/>
                                </a:lnTo>
                                <a:lnTo>
                                  <a:pt x="1184344" y="1907419"/>
                                </a:lnTo>
                                <a:lnTo>
                                  <a:pt x="1180552" y="1958283"/>
                                </a:lnTo>
                                <a:lnTo>
                                  <a:pt x="1174896" y="2009148"/>
                                </a:lnTo>
                                <a:lnTo>
                                  <a:pt x="1156498" y="2098161"/>
                                </a:lnTo>
                                <a:lnTo>
                                  <a:pt x="1143010" y="2136309"/>
                                </a:lnTo>
                                <a:lnTo>
                                  <a:pt x="1126165" y="2187174"/>
                                </a:lnTo>
                                <a:lnTo>
                                  <a:pt x="1091649" y="2238038"/>
                                </a:lnTo>
                                <a:lnTo>
                                  <a:pt x="1054477" y="2288903"/>
                                </a:lnTo>
                                <a:lnTo>
                                  <a:pt x="1015505" y="2327051"/>
                                </a:lnTo>
                                <a:lnTo>
                                  <a:pt x="975589" y="2365200"/>
                                </a:lnTo>
                                <a:lnTo>
                                  <a:pt x="935586" y="2390632"/>
                                </a:lnTo>
                                <a:lnTo>
                                  <a:pt x="896350" y="2403348"/>
                                </a:lnTo>
                                <a:lnTo>
                                  <a:pt x="858739" y="2416064"/>
                                </a:lnTo>
                                <a:lnTo>
                                  <a:pt x="1139856" y="2416064"/>
                                </a:lnTo>
                                <a:lnTo>
                                  <a:pt x="1176399" y="2390632"/>
                                </a:lnTo>
                                <a:lnTo>
                                  <a:pt x="1211580" y="2365200"/>
                                </a:lnTo>
                                <a:lnTo>
                                  <a:pt x="1245311" y="2339767"/>
                                </a:lnTo>
                                <a:lnTo>
                                  <a:pt x="1277504" y="2301619"/>
                                </a:lnTo>
                                <a:lnTo>
                                  <a:pt x="1308071" y="2276187"/>
                                </a:lnTo>
                                <a:lnTo>
                                  <a:pt x="1336924" y="2238038"/>
                                </a:lnTo>
                                <a:lnTo>
                                  <a:pt x="1363974" y="2199890"/>
                                </a:lnTo>
                                <a:lnTo>
                                  <a:pt x="1389135" y="2161742"/>
                                </a:lnTo>
                                <a:lnTo>
                                  <a:pt x="1412317" y="2123593"/>
                                </a:lnTo>
                                <a:lnTo>
                                  <a:pt x="1433433" y="2085445"/>
                                </a:lnTo>
                                <a:lnTo>
                                  <a:pt x="1452394" y="2034580"/>
                                </a:lnTo>
                                <a:lnTo>
                                  <a:pt x="1469113" y="1996432"/>
                                </a:lnTo>
                                <a:lnTo>
                                  <a:pt x="1483501" y="1945567"/>
                                </a:lnTo>
                                <a:lnTo>
                                  <a:pt x="1495471" y="1894703"/>
                                </a:lnTo>
                                <a:lnTo>
                                  <a:pt x="1504934" y="1856554"/>
                                </a:lnTo>
                                <a:lnTo>
                                  <a:pt x="1511802" y="1805690"/>
                                </a:lnTo>
                                <a:lnTo>
                                  <a:pt x="1515988" y="1754825"/>
                                </a:lnTo>
                                <a:lnTo>
                                  <a:pt x="1517403" y="1691245"/>
                                </a:lnTo>
                                <a:lnTo>
                                  <a:pt x="1516076" y="1640380"/>
                                </a:lnTo>
                                <a:lnTo>
                                  <a:pt x="1512146" y="1589516"/>
                                </a:lnTo>
                                <a:lnTo>
                                  <a:pt x="1505686" y="1538651"/>
                                </a:lnTo>
                                <a:lnTo>
                                  <a:pt x="1496773" y="1500503"/>
                                </a:lnTo>
                                <a:lnTo>
                                  <a:pt x="1485480" y="1449638"/>
                                </a:lnTo>
                                <a:lnTo>
                                  <a:pt x="1471882" y="1398774"/>
                                </a:lnTo>
                                <a:lnTo>
                                  <a:pt x="1456054" y="1360625"/>
                                </a:lnTo>
                                <a:lnTo>
                                  <a:pt x="1438070" y="1322477"/>
                                </a:lnTo>
                                <a:lnTo>
                                  <a:pt x="1418005" y="1271612"/>
                                </a:lnTo>
                                <a:lnTo>
                                  <a:pt x="1395934" y="1233464"/>
                                </a:lnTo>
                                <a:lnTo>
                                  <a:pt x="1371932" y="1195316"/>
                                </a:lnTo>
                                <a:lnTo>
                                  <a:pt x="1346072" y="1157167"/>
                                </a:lnTo>
                                <a:lnTo>
                                  <a:pt x="1318430" y="1131735"/>
                                </a:lnTo>
                                <a:lnTo>
                                  <a:pt x="1289080" y="1093587"/>
                                </a:lnTo>
                                <a:lnTo>
                                  <a:pt x="1258098" y="1068154"/>
                                </a:lnTo>
                                <a:lnTo>
                                  <a:pt x="1225557" y="1042722"/>
                                </a:lnTo>
                                <a:lnTo>
                                  <a:pt x="1191532" y="1004574"/>
                                </a:lnTo>
                                <a:lnTo>
                                  <a:pt x="1156099" y="991858"/>
                                </a:lnTo>
                                <a:lnTo>
                                  <a:pt x="1119331" y="966425"/>
                                </a:lnTo>
                                <a:close/>
                              </a:path>
                              <a:path w="1517650" h="2518410">
                                <a:moveTo>
                                  <a:pt x="874883" y="877412"/>
                                </a:moveTo>
                                <a:lnTo>
                                  <a:pt x="730729" y="877412"/>
                                </a:lnTo>
                                <a:lnTo>
                                  <a:pt x="679231" y="890129"/>
                                </a:lnTo>
                                <a:lnTo>
                                  <a:pt x="631476" y="902845"/>
                                </a:lnTo>
                                <a:lnTo>
                                  <a:pt x="587324" y="928277"/>
                                </a:lnTo>
                                <a:lnTo>
                                  <a:pt x="546636" y="953709"/>
                                </a:lnTo>
                                <a:lnTo>
                                  <a:pt x="509273" y="979141"/>
                                </a:lnTo>
                                <a:lnTo>
                                  <a:pt x="475094" y="1004574"/>
                                </a:lnTo>
                                <a:lnTo>
                                  <a:pt x="443961" y="1042722"/>
                                </a:lnTo>
                                <a:lnTo>
                                  <a:pt x="415732" y="1080871"/>
                                </a:lnTo>
                                <a:lnTo>
                                  <a:pt x="390270" y="1119019"/>
                                </a:lnTo>
                                <a:lnTo>
                                  <a:pt x="367433" y="1157167"/>
                                </a:lnTo>
                                <a:lnTo>
                                  <a:pt x="347083" y="1195316"/>
                                </a:lnTo>
                                <a:lnTo>
                                  <a:pt x="329080" y="1246180"/>
                                </a:lnTo>
                                <a:lnTo>
                                  <a:pt x="404474" y="1246180"/>
                                </a:lnTo>
                                <a:lnTo>
                                  <a:pt x="416138" y="1220748"/>
                                </a:lnTo>
                                <a:lnTo>
                                  <a:pt x="436032" y="1182600"/>
                                </a:lnTo>
                                <a:lnTo>
                                  <a:pt x="458394" y="1144451"/>
                                </a:lnTo>
                                <a:lnTo>
                                  <a:pt x="483296" y="1106303"/>
                                </a:lnTo>
                                <a:lnTo>
                                  <a:pt x="510807" y="1080871"/>
                                </a:lnTo>
                                <a:lnTo>
                                  <a:pt x="541001" y="1042722"/>
                                </a:lnTo>
                                <a:lnTo>
                                  <a:pt x="573948" y="1017290"/>
                                </a:lnTo>
                                <a:lnTo>
                                  <a:pt x="609719" y="1004574"/>
                                </a:lnTo>
                                <a:lnTo>
                                  <a:pt x="648386" y="979141"/>
                                </a:lnTo>
                                <a:lnTo>
                                  <a:pt x="690020" y="966425"/>
                                </a:lnTo>
                                <a:lnTo>
                                  <a:pt x="1119331" y="966425"/>
                                </a:lnTo>
                                <a:lnTo>
                                  <a:pt x="1081303" y="940993"/>
                                </a:lnTo>
                                <a:lnTo>
                                  <a:pt x="1001768" y="915561"/>
                                </a:lnTo>
                                <a:lnTo>
                                  <a:pt x="874883" y="877412"/>
                                </a:lnTo>
                                <a:close/>
                              </a:path>
                              <a:path w="1517650" h="2518410">
                                <a:moveTo>
                                  <a:pt x="1273845" y="89012"/>
                                </a:moveTo>
                                <a:lnTo>
                                  <a:pt x="1004685" y="89012"/>
                                </a:lnTo>
                                <a:lnTo>
                                  <a:pt x="1044945" y="101729"/>
                                </a:lnTo>
                                <a:lnTo>
                                  <a:pt x="1088118" y="101729"/>
                                </a:lnTo>
                                <a:lnTo>
                                  <a:pt x="1132577" y="114445"/>
                                </a:lnTo>
                                <a:lnTo>
                                  <a:pt x="1176695" y="139877"/>
                                </a:lnTo>
                                <a:lnTo>
                                  <a:pt x="1218842" y="165309"/>
                                </a:lnTo>
                                <a:lnTo>
                                  <a:pt x="1257390" y="203458"/>
                                </a:lnTo>
                                <a:lnTo>
                                  <a:pt x="1290712" y="241606"/>
                                </a:lnTo>
                                <a:lnTo>
                                  <a:pt x="1226866" y="241606"/>
                                </a:lnTo>
                                <a:lnTo>
                                  <a:pt x="1188545" y="254322"/>
                                </a:lnTo>
                                <a:lnTo>
                                  <a:pt x="1151502" y="267038"/>
                                </a:lnTo>
                                <a:lnTo>
                                  <a:pt x="1119894" y="305187"/>
                                </a:lnTo>
                                <a:lnTo>
                                  <a:pt x="1097881" y="343335"/>
                                </a:lnTo>
                                <a:lnTo>
                                  <a:pt x="1089619" y="406916"/>
                                </a:lnTo>
                                <a:lnTo>
                                  <a:pt x="1096490" y="457780"/>
                                </a:lnTo>
                                <a:lnTo>
                                  <a:pt x="1115344" y="495929"/>
                                </a:lnTo>
                                <a:lnTo>
                                  <a:pt x="1143542" y="534077"/>
                                </a:lnTo>
                                <a:lnTo>
                                  <a:pt x="1178446" y="559509"/>
                                </a:lnTo>
                                <a:lnTo>
                                  <a:pt x="1217416" y="572225"/>
                                </a:lnTo>
                                <a:lnTo>
                                  <a:pt x="1290588" y="572225"/>
                                </a:lnTo>
                                <a:lnTo>
                                  <a:pt x="1327422" y="559509"/>
                                </a:lnTo>
                                <a:lnTo>
                                  <a:pt x="1363847" y="534077"/>
                                </a:lnTo>
                                <a:lnTo>
                                  <a:pt x="1395397" y="508645"/>
                                </a:lnTo>
                                <a:lnTo>
                                  <a:pt x="1417604" y="457780"/>
                                </a:lnTo>
                                <a:lnTo>
                                  <a:pt x="1425999" y="394200"/>
                                </a:lnTo>
                                <a:lnTo>
                                  <a:pt x="1423859" y="356051"/>
                                </a:lnTo>
                                <a:lnTo>
                                  <a:pt x="1417462" y="317903"/>
                                </a:lnTo>
                                <a:lnTo>
                                  <a:pt x="1406840" y="267038"/>
                                </a:lnTo>
                                <a:lnTo>
                                  <a:pt x="1392026" y="228890"/>
                                </a:lnTo>
                                <a:lnTo>
                                  <a:pt x="1373051" y="190741"/>
                                </a:lnTo>
                                <a:lnTo>
                                  <a:pt x="1349948" y="165309"/>
                                </a:lnTo>
                                <a:lnTo>
                                  <a:pt x="1322751" y="127161"/>
                                </a:lnTo>
                                <a:lnTo>
                                  <a:pt x="1291490" y="101729"/>
                                </a:lnTo>
                                <a:lnTo>
                                  <a:pt x="1273845" y="89012"/>
                                </a:lnTo>
                                <a:close/>
                              </a:path>
                            </a:pathLst>
                          </a:custGeom>
                          <a:solidFill>
                            <a:srgbClr val="8FADBB"/>
                          </a:solidFill>
                        </wps:spPr>
                        <wps:bodyPr wrap="square" lIns="0" tIns="0" rIns="0" bIns="0" rtlCol="0">
                          <a:prstTxWarp prst="textNoShape">
                            <a:avLst/>
                          </a:prstTxWarp>
                          <a:noAutofit/>
                        </wps:bodyPr>
                      </wps:wsp>
                      <wps:wsp>
                        <wps:cNvPr id="849" name="Graphic 849"/>
                        <wps:cNvSpPr/>
                        <wps:spPr>
                          <a:xfrm>
                            <a:off x="29107" y="3825456"/>
                            <a:ext cx="1065530" cy="916305"/>
                          </a:xfrm>
                          <a:custGeom>
                            <a:avLst/>
                            <a:gdLst/>
                            <a:ahLst/>
                            <a:cxnLst/>
                            <a:rect l="l" t="t" r="r" b="b"/>
                            <a:pathLst>
                              <a:path w="1065530" h="916305">
                                <a:moveTo>
                                  <a:pt x="0" y="915551"/>
                                </a:moveTo>
                                <a:lnTo>
                                  <a:pt x="64321" y="909200"/>
                                </a:lnTo>
                                <a:lnTo>
                                  <a:pt x="131125" y="888603"/>
                                </a:lnTo>
                                <a:lnTo>
                                  <a:pt x="186343" y="854998"/>
                                </a:lnTo>
                                <a:lnTo>
                                  <a:pt x="231078" y="808976"/>
                                </a:lnTo>
                                <a:lnTo>
                                  <a:pt x="266434" y="751128"/>
                                </a:lnTo>
                                <a:lnTo>
                                  <a:pt x="293515" y="682045"/>
                                </a:lnTo>
                                <a:lnTo>
                                  <a:pt x="304296" y="643476"/>
                                </a:lnTo>
                                <a:lnTo>
                                  <a:pt x="313422" y="602319"/>
                                </a:lnTo>
                                <a:lnTo>
                                  <a:pt x="321032" y="558650"/>
                                </a:lnTo>
                                <a:lnTo>
                                  <a:pt x="327261" y="512541"/>
                                </a:lnTo>
                                <a:lnTo>
                                  <a:pt x="332250" y="464067"/>
                                </a:lnTo>
                                <a:lnTo>
                                  <a:pt x="336135" y="413302"/>
                                </a:lnTo>
                                <a:lnTo>
                                  <a:pt x="339054" y="360320"/>
                                </a:lnTo>
                                <a:lnTo>
                                  <a:pt x="341146" y="305194"/>
                                </a:lnTo>
                                <a:lnTo>
                                  <a:pt x="342549" y="247999"/>
                                </a:lnTo>
                                <a:lnTo>
                                  <a:pt x="343399" y="188808"/>
                                </a:lnTo>
                                <a:lnTo>
                                  <a:pt x="343836" y="127695"/>
                                </a:lnTo>
                                <a:lnTo>
                                  <a:pt x="343997" y="64734"/>
                                </a:lnTo>
                                <a:lnTo>
                                  <a:pt x="344020" y="0"/>
                                </a:lnTo>
                                <a:lnTo>
                                  <a:pt x="344043" y="64734"/>
                                </a:lnTo>
                                <a:lnTo>
                                  <a:pt x="344204" y="127695"/>
                                </a:lnTo>
                                <a:lnTo>
                                  <a:pt x="344641" y="188808"/>
                                </a:lnTo>
                                <a:lnTo>
                                  <a:pt x="345491" y="247999"/>
                                </a:lnTo>
                                <a:lnTo>
                                  <a:pt x="346893" y="305194"/>
                                </a:lnTo>
                                <a:lnTo>
                                  <a:pt x="348985" y="360320"/>
                                </a:lnTo>
                                <a:lnTo>
                                  <a:pt x="351905" y="413302"/>
                                </a:lnTo>
                                <a:lnTo>
                                  <a:pt x="355790" y="464067"/>
                                </a:lnTo>
                                <a:lnTo>
                                  <a:pt x="360778" y="512541"/>
                                </a:lnTo>
                                <a:lnTo>
                                  <a:pt x="367008" y="558650"/>
                                </a:lnTo>
                                <a:lnTo>
                                  <a:pt x="374617" y="602319"/>
                                </a:lnTo>
                                <a:lnTo>
                                  <a:pt x="383744" y="643476"/>
                                </a:lnTo>
                                <a:lnTo>
                                  <a:pt x="394525" y="682045"/>
                                </a:lnTo>
                                <a:lnTo>
                                  <a:pt x="421605" y="751128"/>
                                </a:lnTo>
                                <a:lnTo>
                                  <a:pt x="456961" y="808976"/>
                                </a:lnTo>
                                <a:lnTo>
                                  <a:pt x="501697" y="854998"/>
                                </a:lnTo>
                                <a:lnTo>
                                  <a:pt x="556915" y="888603"/>
                                </a:lnTo>
                                <a:lnTo>
                                  <a:pt x="623719" y="909200"/>
                                </a:lnTo>
                                <a:lnTo>
                                  <a:pt x="661810" y="914435"/>
                                </a:lnTo>
                                <a:lnTo>
                                  <a:pt x="703212" y="916197"/>
                                </a:lnTo>
                                <a:lnTo>
                                  <a:pt x="1064935" y="916197"/>
                                </a:lnTo>
                              </a:path>
                            </a:pathLst>
                          </a:custGeom>
                          <a:ln w="58214">
                            <a:solidFill>
                              <a:srgbClr val="000000"/>
                            </a:solidFill>
                            <a:prstDash val="solid"/>
                          </a:ln>
                        </wps:spPr>
                        <wps:bodyPr wrap="square" lIns="0" tIns="0" rIns="0" bIns="0" rtlCol="0">
                          <a:prstTxWarp prst="textNoShape">
                            <a:avLst/>
                          </a:prstTxWarp>
                          <a:noAutofit/>
                        </wps:bodyPr>
                      </wps:wsp>
                      <wps:wsp>
                        <wps:cNvPr id="850" name="Graphic 850"/>
                        <wps:cNvSpPr/>
                        <wps:spPr>
                          <a:xfrm>
                            <a:off x="373277" y="0"/>
                            <a:ext cx="1270" cy="4398645"/>
                          </a:xfrm>
                          <a:custGeom>
                            <a:avLst/>
                            <a:gdLst/>
                            <a:ahLst/>
                            <a:cxnLst/>
                            <a:rect l="l" t="t" r="r" b="b"/>
                            <a:pathLst>
                              <a:path w="0" h="4398645">
                                <a:moveTo>
                                  <a:pt x="0" y="439807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51" name="Graphic 851"/>
                        <wps:cNvSpPr/>
                        <wps:spPr>
                          <a:xfrm>
                            <a:off x="822452" y="4168447"/>
                            <a:ext cx="902335" cy="573405"/>
                          </a:xfrm>
                          <a:custGeom>
                            <a:avLst/>
                            <a:gdLst/>
                            <a:ahLst/>
                            <a:cxnLst/>
                            <a:rect l="l" t="t" r="r" b="b"/>
                            <a:pathLst>
                              <a:path w="902335" h="573405">
                                <a:moveTo>
                                  <a:pt x="0" y="573204"/>
                                </a:moveTo>
                                <a:lnTo>
                                  <a:pt x="226308" y="573204"/>
                                </a:lnTo>
                                <a:lnTo>
                                  <a:pt x="265865" y="570524"/>
                                </a:lnTo>
                                <a:lnTo>
                                  <a:pt x="330494" y="549613"/>
                                </a:lnTo>
                                <a:lnTo>
                                  <a:pt x="378005" y="509143"/>
                                </a:lnTo>
                                <a:lnTo>
                                  <a:pt x="411033" y="450526"/>
                                </a:lnTo>
                                <a:lnTo>
                                  <a:pt x="432210" y="375171"/>
                                </a:lnTo>
                                <a:lnTo>
                                  <a:pt x="439177" y="331658"/>
                                </a:lnTo>
                                <a:lnTo>
                                  <a:pt x="444170" y="284491"/>
                                </a:lnTo>
                                <a:lnTo>
                                  <a:pt x="447517" y="233844"/>
                                </a:lnTo>
                                <a:lnTo>
                                  <a:pt x="449547" y="179895"/>
                                </a:lnTo>
                                <a:lnTo>
                                  <a:pt x="450589" y="122821"/>
                                </a:lnTo>
                                <a:lnTo>
                                  <a:pt x="450973" y="62797"/>
                                </a:lnTo>
                                <a:lnTo>
                                  <a:pt x="451028" y="0"/>
                                </a:lnTo>
                                <a:lnTo>
                                  <a:pt x="451083" y="62797"/>
                                </a:lnTo>
                                <a:lnTo>
                                  <a:pt x="451467" y="122821"/>
                                </a:lnTo>
                                <a:lnTo>
                                  <a:pt x="452509" y="179895"/>
                                </a:lnTo>
                                <a:lnTo>
                                  <a:pt x="454539" y="233844"/>
                                </a:lnTo>
                                <a:lnTo>
                                  <a:pt x="457886" y="284491"/>
                                </a:lnTo>
                                <a:lnTo>
                                  <a:pt x="462878" y="331658"/>
                                </a:lnTo>
                                <a:lnTo>
                                  <a:pt x="469846" y="375171"/>
                                </a:lnTo>
                                <a:lnTo>
                                  <a:pt x="479118" y="414852"/>
                                </a:lnTo>
                                <a:lnTo>
                                  <a:pt x="505891" y="482015"/>
                                </a:lnTo>
                                <a:lnTo>
                                  <a:pt x="545831" y="531735"/>
                                </a:lnTo>
                                <a:lnTo>
                                  <a:pt x="601572" y="562602"/>
                                </a:lnTo>
                                <a:lnTo>
                                  <a:pt x="675747" y="573204"/>
                                </a:lnTo>
                                <a:lnTo>
                                  <a:pt x="902056" y="573204"/>
                                </a:lnTo>
                              </a:path>
                            </a:pathLst>
                          </a:custGeom>
                          <a:ln w="58214">
                            <a:solidFill>
                              <a:srgbClr val="000000"/>
                            </a:solidFill>
                            <a:prstDash val="solid"/>
                          </a:ln>
                        </wps:spPr>
                        <wps:bodyPr wrap="square" lIns="0" tIns="0" rIns="0" bIns="0" rtlCol="0">
                          <a:prstTxWarp prst="textNoShape">
                            <a:avLst/>
                          </a:prstTxWarp>
                          <a:noAutofit/>
                        </wps:bodyPr>
                      </wps:wsp>
                      <wps:wsp>
                        <wps:cNvPr id="852" name="Graphic 852"/>
                        <wps:cNvSpPr/>
                        <wps:spPr>
                          <a:xfrm>
                            <a:off x="1273475" y="2656641"/>
                            <a:ext cx="1270" cy="1741805"/>
                          </a:xfrm>
                          <a:custGeom>
                            <a:avLst/>
                            <a:gdLst/>
                            <a:ahLst/>
                            <a:cxnLst/>
                            <a:rect l="l" t="t" r="r" b="b"/>
                            <a:pathLst>
                              <a:path w="0" h="1741805">
                                <a:moveTo>
                                  <a:pt x="0" y="1741435"/>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53" name="Graphic 853"/>
                        <wps:cNvSpPr/>
                        <wps:spPr>
                          <a:xfrm>
                            <a:off x="1721552"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854" name="Graphic 854"/>
                        <wps:cNvSpPr/>
                        <wps:spPr>
                          <a:xfrm>
                            <a:off x="2172120" y="3745040"/>
                            <a:ext cx="1270" cy="653415"/>
                          </a:xfrm>
                          <a:custGeom>
                            <a:avLst/>
                            <a:gdLst/>
                            <a:ahLst/>
                            <a:cxnLst/>
                            <a:rect l="l" t="t" r="r" b="b"/>
                            <a:pathLst>
                              <a:path w="0" h="653415">
                                <a:moveTo>
                                  <a:pt x="0" y="653036"/>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55" name="Graphic 855"/>
                        <wps:cNvSpPr/>
                        <wps:spPr>
                          <a:xfrm>
                            <a:off x="2621905" y="4169032"/>
                            <a:ext cx="901700" cy="572770"/>
                          </a:xfrm>
                          <a:custGeom>
                            <a:avLst/>
                            <a:gdLst/>
                            <a:ahLst/>
                            <a:cxnLst/>
                            <a:rect l="l" t="t" r="r" b="b"/>
                            <a:pathLst>
                              <a:path w="901700" h="572770">
                                <a:moveTo>
                                  <a:pt x="0" y="572620"/>
                                </a:moveTo>
                                <a:lnTo>
                                  <a:pt x="226080" y="572620"/>
                                </a:lnTo>
                                <a:lnTo>
                                  <a:pt x="265596" y="569942"/>
                                </a:lnTo>
                                <a:lnTo>
                                  <a:pt x="330159" y="549052"/>
                                </a:lnTo>
                                <a:lnTo>
                                  <a:pt x="377622" y="508622"/>
                                </a:lnTo>
                                <a:lnTo>
                                  <a:pt x="410616" y="450063"/>
                                </a:lnTo>
                                <a:lnTo>
                                  <a:pt x="431771" y="374785"/>
                                </a:lnTo>
                                <a:lnTo>
                                  <a:pt x="438732" y="331317"/>
                                </a:lnTo>
                                <a:lnTo>
                                  <a:pt x="443719" y="284197"/>
                                </a:lnTo>
                                <a:lnTo>
                                  <a:pt x="447062" y="233603"/>
                                </a:lnTo>
                                <a:lnTo>
                                  <a:pt x="449090" y="179709"/>
                                </a:lnTo>
                                <a:lnTo>
                                  <a:pt x="450132" y="122694"/>
                                </a:lnTo>
                                <a:lnTo>
                                  <a:pt x="450515" y="62732"/>
                                </a:lnTo>
                                <a:lnTo>
                                  <a:pt x="450570" y="0"/>
                                </a:lnTo>
                                <a:lnTo>
                                  <a:pt x="450625" y="62732"/>
                                </a:lnTo>
                                <a:lnTo>
                                  <a:pt x="451009" y="122694"/>
                                </a:lnTo>
                                <a:lnTo>
                                  <a:pt x="452050" y="179709"/>
                                </a:lnTo>
                                <a:lnTo>
                                  <a:pt x="454078" y="233603"/>
                                </a:lnTo>
                                <a:lnTo>
                                  <a:pt x="457421" y="284197"/>
                                </a:lnTo>
                                <a:lnTo>
                                  <a:pt x="462408" y="331317"/>
                                </a:lnTo>
                                <a:lnTo>
                                  <a:pt x="469369" y="374785"/>
                                </a:lnTo>
                                <a:lnTo>
                                  <a:pt x="478631" y="414426"/>
                                </a:lnTo>
                                <a:lnTo>
                                  <a:pt x="505377" y="481521"/>
                                </a:lnTo>
                                <a:lnTo>
                                  <a:pt x="545277" y="531191"/>
                                </a:lnTo>
                                <a:lnTo>
                                  <a:pt x="600961" y="562028"/>
                                </a:lnTo>
                                <a:lnTo>
                                  <a:pt x="675061" y="572620"/>
                                </a:lnTo>
                                <a:lnTo>
                                  <a:pt x="901141" y="572620"/>
                                </a:lnTo>
                              </a:path>
                            </a:pathLst>
                          </a:custGeom>
                          <a:ln w="58214">
                            <a:solidFill>
                              <a:srgbClr val="000000"/>
                            </a:solidFill>
                            <a:prstDash val="solid"/>
                          </a:ln>
                        </wps:spPr>
                        <wps:bodyPr wrap="square" lIns="0" tIns="0" rIns="0" bIns="0" rtlCol="0">
                          <a:prstTxWarp prst="textNoShape">
                            <a:avLst/>
                          </a:prstTxWarp>
                          <a:noAutofit/>
                        </wps:bodyPr>
                      </wps:wsp>
                      <wps:wsp>
                        <wps:cNvPr id="856" name="Graphic 856"/>
                        <wps:cNvSpPr/>
                        <wps:spPr>
                          <a:xfrm>
                            <a:off x="3072507" y="3962714"/>
                            <a:ext cx="1270" cy="435609"/>
                          </a:xfrm>
                          <a:custGeom>
                            <a:avLst/>
                            <a:gdLst/>
                            <a:ahLst/>
                            <a:cxnLst/>
                            <a:rect l="l" t="t" r="r" b="b"/>
                            <a:pathLst>
                              <a:path w="0" h="435609">
                                <a:moveTo>
                                  <a:pt x="0" y="43536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57" name="Graphic 857"/>
                        <wps:cNvSpPr/>
                        <wps:spPr>
                          <a:xfrm>
                            <a:off x="3515298"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858" name="Graphic 858"/>
                        <wps:cNvSpPr/>
                        <wps:spPr>
                          <a:xfrm>
                            <a:off x="3875730" y="4049794"/>
                            <a:ext cx="1270" cy="348615"/>
                          </a:xfrm>
                          <a:custGeom>
                            <a:avLst/>
                            <a:gdLst/>
                            <a:ahLst/>
                            <a:cxnLst/>
                            <a:rect l="l" t="t" r="r" b="b"/>
                            <a:pathLst>
                              <a:path w="0" h="348615">
                                <a:moveTo>
                                  <a:pt x="0" y="348282"/>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59" name="Graphic 859"/>
                        <wps:cNvSpPr/>
                        <wps:spPr>
                          <a:xfrm>
                            <a:off x="4229325"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860" name="Graphic 860"/>
                        <wps:cNvSpPr/>
                        <wps:spPr>
                          <a:xfrm>
                            <a:off x="4589807" y="4115092"/>
                            <a:ext cx="1270" cy="283210"/>
                          </a:xfrm>
                          <a:custGeom>
                            <a:avLst/>
                            <a:gdLst/>
                            <a:ahLst/>
                            <a:cxnLst/>
                            <a:rect l="l" t="t" r="r" b="b"/>
                            <a:pathLst>
                              <a:path w="0" h="283210">
                                <a:moveTo>
                                  <a:pt x="0" y="28298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61" name="Graphic 861"/>
                        <wps:cNvSpPr/>
                        <wps:spPr>
                          <a:xfrm>
                            <a:off x="4951632" y="4283554"/>
                            <a:ext cx="721360" cy="458470"/>
                          </a:xfrm>
                          <a:custGeom>
                            <a:avLst/>
                            <a:gdLst/>
                            <a:ahLst/>
                            <a:cxnLst/>
                            <a:rect l="l" t="t" r="r" b="b"/>
                            <a:pathLst>
                              <a:path w="721360" h="458470">
                                <a:moveTo>
                                  <a:pt x="0" y="458098"/>
                                </a:moveTo>
                                <a:lnTo>
                                  <a:pt x="180861" y="458098"/>
                                </a:lnTo>
                                <a:lnTo>
                                  <a:pt x="219199" y="454862"/>
                                </a:lnTo>
                                <a:lnTo>
                                  <a:pt x="278708" y="429760"/>
                                </a:lnTo>
                                <a:lnTo>
                                  <a:pt x="318598" y="381571"/>
                                </a:lnTo>
                                <a:lnTo>
                                  <a:pt x="342794" y="312398"/>
                                </a:lnTo>
                                <a:lnTo>
                                  <a:pt x="350233" y="270600"/>
                                </a:lnTo>
                                <a:lnTo>
                                  <a:pt x="355219" y="224344"/>
                                </a:lnTo>
                                <a:lnTo>
                                  <a:pt x="358244" y="173893"/>
                                </a:lnTo>
                                <a:lnTo>
                                  <a:pt x="359797" y="119510"/>
                                </a:lnTo>
                                <a:lnTo>
                                  <a:pt x="360369" y="61458"/>
                                </a:lnTo>
                                <a:lnTo>
                                  <a:pt x="360451" y="0"/>
                                </a:lnTo>
                                <a:lnTo>
                                  <a:pt x="360533" y="61458"/>
                                </a:lnTo>
                                <a:lnTo>
                                  <a:pt x="361105" y="119510"/>
                                </a:lnTo>
                                <a:lnTo>
                                  <a:pt x="362658" y="173893"/>
                                </a:lnTo>
                                <a:lnTo>
                                  <a:pt x="365683" y="224344"/>
                                </a:lnTo>
                                <a:lnTo>
                                  <a:pt x="370670" y="270600"/>
                                </a:lnTo>
                                <a:lnTo>
                                  <a:pt x="378109" y="312398"/>
                                </a:lnTo>
                                <a:lnTo>
                                  <a:pt x="388491" y="349477"/>
                                </a:lnTo>
                                <a:lnTo>
                                  <a:pt x="420046" y="408420"/>
                                </a:lnTo>
                                <a:lnTo>
                                  <a:pt x="469259" y="445328"/>
                                </a:lnTo>
                                <a:lnTo>
                                  <a:pt x="540054" y="458098"/>
                                </a:lnTo>
                                <a:lnTo>
                                  <a:pt x="720915" y="458098"/>
                                </a:lnTo>
                              </a:path>
                            </a:pathLst>
                          </a:custGeom>
                          <a:ln w="58214">
                            <a:solidFill>
                              <a:srgbClr val="000000"/>
                            </a:solidFill>
                            <a:prstDash val="solid"/>
                          </a:ln>
                        </wps:spPr>
                        <wps:bodyPr wrap="square" lIns="0" tIns="0" rIns="0" bIns="0" rtlCol="0">
                          <a:prstTxWarp prst="textNoShape">
                            <a:avLst/>
                          </a:prstTxWarp>
                          <a:noAutofit/>
                        </wps:bodyPr>
                      </wps:wsp>
                      <wps:wsp>
                        <wps:cNvPr id="862" name="Graphic 862"/>
                        <wps:cNvSpPr/>
                        <wps:spPr>
                          <a:xfrm>
                            <a:off x="5312090" y="4180402"/>
                            <a:ext cx="1270" cy="217804"/>
                          </a:xfrm>
                          <a:custGeom>
                            <a:avLst/>
                            <a:gdLst/>
                            <a:ahLst/>
                            <a:cxnLst/>
                            <a:rect l="l" t="t" r="r" b="b"/>
                            <a:pathLst>
                              <a:path w="0" h="217804">
                                <a:moveTo>
                                  <a:pt x="0" y="217674"/>
                                </a:moveTo>
                                <a:lnTo>
                                  <a:pt x="0" y="0"/>
                                </a:lnTo>
                              </a:path>
                            </a:pathLst>
                          </a:custGeom>
                          <a:ln w="58214">
                            <a:solidFill>
                              <a:srgbClr val="000000"/>
                            </a:solidFill>
                            <a:prstDash val="solid"/>
                          </a:ln>
                        </wps:spPr>
                        <wps:bodyPr wrap="square" lIns="0" tIns="0" rIns="0" bIns="0" rtlCol="0">
                          <a:prstTxWarp prst="textNoShape">
                            <a:avLst/>
                          </a:prstTxWarp>
                          <a:noAutofit/>
                        </wps:bodyPr>
                      </wps:wsp>
                      <wps:wsp>
                        <wps:cNvPr id="863" name="Graphic 863"/>
                        <wps:cNvSpPr/>
                        <wps:spPr>
                          <a:xfrm>
                            <a:off x="5661304" y="4398075"/>
                            <a:ext cx="488315" cy="344170"/>
                          </a:xfrm>
                          <a:custGeom>
                            <a:avLst/>
                            <a:gdLst/>
                            <a:ahLst/>
                            <a:cxnLst/>
                            <a:rect l="l" t="t" r="r" b="b"/>
                            <a:pathLst>
                              <a:path w="488315" h="344170">
                                <a:moveTo>
                                  <a:pt x="0" y="343577"/>
                                </a:moveTo>
                                <a:lnTo>
                                  <a:pt x="135642" y="343577"/>
                                </a:lnTo>
                                <a:lnTo>
                                  <a:pt x="175739" y="338543"/>
                                </a:lnTo>
                                <a:lnTo>
                                  <a:pt x="230433" y="300056"/>
                                </a:lnTo>
                                <a:lnTo>
                                  <a:pt x="258519" y="227635"/>
                                </a:lnTo>
                                <a:lnTo>
                                  <a:pt x="265355" y="180185"/>
                                </a:lnTo>
                                <a:lnTo>
                                  <a:pt x="268866" y="126033"/>
                                </a:lnTo>
                                <a:lnTo>
                                  <a:pt x="270160" y="65773"/>
                                </a:lnTo>
                                <a:lnTo>
                                  <a:pt x="270344" y="0"/>
                                </a:lnTo>
                                <a:lnTo>
                                  <a:pt x="270529" y="65773"/>
                                </a:lnTo>
                                <a:lnTo>
                                  <a:pt x="271822" y="126033"/>
                                </a:lnTo>
                                <a:lnTo>
                                  <a:pt x="275333" y="180185"/>
                                </a:lnTo>
                                <a:lnTo>
                                  <a:pt x="282169" y="227635"/>
                                </a:lnTo>
                                <a:lnTo>
                                  <a:pt x="293439" y="267790"/>
                                </a:lnTo>
                                <a:lnTo>
                                  <a:pt x="333717" y="323838"/>
                                </a:lnTo>
                                <a:lnTo>
                                  <a:pt x="405034" y="343577"/>
                                </a:lnTo>
                                <a:lnTo>
                                  <a:pt x="487806" y="343577"/>
                                </a:lnTo>
                              </a:path>
                            </a:pathLst>
                          </a:custGeom>
                          <a:ln w="58214">
                            <a:solidFill>
                              <a:srgbClr val="000000"/>
                            </a:solidFill>
                            <a:prstDash val="solid"/>
                          </a:ln>
                        </wps:spPr>
                        <wps:bodyPr wrap="square" lIns="0" tIns="0" rIns="0" bIns="0" rtlCol="0">
                          <a:prstTxWarp prst="textNoShape">
                            <a:avLst/>
                          </a:prstTxWarp>
                          <a:noAutofit/>
                        </wps:bodyPr>
                      </wps:wsp>
                      <wps:wsp>
                        <wps:cNvPr id="864" name="Graphic 864"/>
                        <wps:cNvSpPr/>
                        <wps:spPr>
                          <a:xfrm>
                            <a:off x="5931675" y="4223929"/>
                            <a:ext cx="1270" cy="174625"/>
                          </a:xfrm>
                          <a:custGeom>
                            <a:avLst/>
                            <a:gdLst/>
                            <a:ahLst/>
                            <a:cxnLst/>
                            <a:rect l="l" t="t" r="r" b="b"/>
                            <a:pathLst>
                              <a:path w="0" h="174625">
                                <a:moveTo>
                                  <a:pt x="0" y="174147"/>
                                </a:moveTo>
                                <a:lnTo>
                                  <a:pt x="0" y="0"/>
                                </a:lnTo>
                              </a:path>
                            </a:pathLst>
                          </a:custGeom>
                          <a:ln w="58214">
                            <a:solidFill>
                              <a:srgbClr val="000000"/>
                            </a:solidFill>
                            <a:prstDash val="solid"/>
                          </a:ln>
                        </wps:spPr>
                        <wps:bodyPr wrap="square" lIns="0" tIns="0" rIns="0" bIns="0" rtlCol="0">
                          <a:prstTxWarp prst="textNoShape">
                            <a:avLst/>
                          </a:prstTxWarp>
                          <a:noAutofit/>
                        </wps:bodyPr>
                      </wps:wsp>
                      <pic:pic>
                        <pic:nvPicPr>
                          <pic:cNvPr id="865" name="Image 865"/>
                          <pic:cNvPicPr/>
                        </pic:nvPicPr>
                        <pic:blipFill>
                          <a:blip r:embed="rId11" cstate="print"/>
                          <a:stretch>
                            <a:fillRect/>
                          </a:stretch>
                        </pic:blipFill>
                        <pic:spPr>
                          <a:xfrm>
                            <a:off x="29107" y="8261"/>
                            <a:ext cx="6120003" cy="4762500"/>
                          </a:xfrm>
                          <a:prstGeom prst="rect">
                            <a:avLst/>
                          </a:prstGeom>
                        </pic:spPr>
                      </pic:pic>
                    </wpg:wgp>
                  </a:graphicData>
                </a:graphic>
              </wp:anchor>
            </w:drawing>
          </mc:Choice>
          <mc:Fallback>
            <w:pict>
              <v:group style="position:absolute;margin-left:-2.291909pt;margin-top:50.434612pt;width:486.5pt;height:375.65pt;mso-position-horizontal-relative:page;mso-position-vertical-relative:page;z-index:15846912" id="docshapegroup592" coordorigin="-46,1009" coordsize="9730,7513">
                <v:shape style="position:absolute;left:5466;top:1180;width:2390;height:3966" id="docshape593" coordorigin="5467,1181" coordsize="2390,3966" path="m7074,1181l6868,1181,6811,1201,6754,1201,6420,1321,6366,1361,6313,1381,6261,1421,6210,1461,6159,1501,6110,1541,6062,1581,6015,1641,5970,1681,5926,1741,5883,1801,5842,1861,5803,1921,5765,1982,5730,2042,5696,2122,5664,2182,5634,2262,5606,2322,5581,2402,5558,2482,5537,2562,5519,2662,5503,2742,5490,2823,5480,2923,5473,3003,5468,3103,5467,3203,5468,3323,5473,3443,5480,3564,5490,3684,5503,3784,5519,3884,5537,3984,5557,4064,5580,4164,5604,4244,5631,4324,5660,4405,5690,4465,5723,4525,5757,4585,5792,4645,5829,4705,5868,4765,5907,4805,5948,4845,5990,4885,6033,4925,6076,4965,6120,4985,6165,5025,6395,5126,6442,5126,6488,5146,6879,5146,7078,5085,7141,5045,7202,5025,7262,4985,6576,4985,6491,4965,6415,4925,6347,4885,6289,4845,6238,4785,6195,4725,6160,4685,6133,4625,6113,4585,6100,4565,6074,4485,6053,4405,6036,4304,6023,4224,6013,4124,6006,4044,5999,3884,5997,3804,5997,3764,5997,3724,5998,3664,6002,3584,6010,3523,6020,3443,6033,3363,6050,3303,6071,3243,6095,3163,6104,3143,5985,3143,5985,3003,5987,2863,5994,2722,6004,2602,6018,2482,6036,2382,6057,2282,6081,2182,6108,2102,6138,2022,6170,1941,6204,1861,6240,1801,6278,1741,6317,1681,6358,1641,6400,1581,6442,1541,6485,1521,6529,1481,6572,1461,6615,1421,6701,1381,6743,1361,6783,1361,6823,1341,6897,1341,6931,1321,7473,1321,7445,1301,7383,1261,7315,1241,7241,1221,7160,1201,7074,1181xm7230,2702l6839,2702,6902,2722,6968,2763,7037,2803,7106,2863,7172,2943,7235,3063,7263,3123,7285,3183,7303,3263,7316,3343,7325,3423,7332,3503,7335,3584,7337,3684,7338,3764,7338,3924,7337,4004,7336,4104,7332,4184,7326,4264,7317,4345,7288,4485,7267,4545,7240,4625,7186,4705,7127,4785,7066,4845,7003,4905,6940,4945,6878,4965,6819,4985,7262,4985,7319,4945,7375,4905,7428,4865,7479,4805,7527,4765,7572,4705,7615,4645,7654,4585,7691,4525,7724,4465,7754,4385,7780,4324,7803,4244,7822,4164,7837,4104,7848,4024,7854,3944,7856,3844,7854,3764,7848,3684,7838,3604,7824,3543,7806,3463,7785,3383,7760,3323,7732,3263,7700,3183,7665,3123,7627,3063,7587,3003,7543,2963,7497,2903,7448,2863,7397,2823,7343,2763,7287,2742,7230,2702xm6845,2562l6618,2562,6537,2582,6461,2602,6392,2642,6328,2682,6269,2722,6215,2763,6166,2823,6122,2883,6081,2943,6045,3003,6013,3063,5985,3143,6104,3143,6122,3103,6154,3043,6189,2983,6228,2923,6271,2883,6319,2823,6371,2783,6427,2763,6488,2722,6553,2702,7230,2702,7170,2662,7044,2622,6845,2562xm7473,1321l7049,1321,7112,1341,7180,1341,7250,1361,7320,1401,7386,1441,7447,1501,7499,1561,7399,1561,7339,1581,7280,1601,7230,1661,7196,1721,7183,1821,7194,1901,7223,1961,7268,2022,7323,2062,7384,2082,7499,2082,7557,2062,7615,2022,7664,1982,7699,1901,7713,1801,7709,1741,7699,1681,7682,1601,7659,1541,7629,1481,7593,1441,7550,1381,7501,1341,7473,1321xe" filled="true" fillcolor="#8fadbb" stroked="false">
                  <v:path arrowok="t"/>
                  <v:fill type="solid"/>
                </v:shape>
                <v:shape style="position:absolute;left:0;top:7033;width:1678;height:1443" id="docshape594" coordorigin="0,7033" coordsize="1678,1443" path="m0,8475l101,8465,206,8432,293,8379,364,8307,420,8216,462,8107,479,8046,494,7982,506,7913,515,7840,523,7764,529,7684,534,7600,537,7514,539,7424,541,7330,541,7234,542,7135,542,7033,542,7135,542,7234,543,7330,544,7424,546,7514,550,7600,554,7684,560,7764,568,7840,578,7913,590,7982,604,8046,621,8107,664,8216,720,8307,790,8379,877,8432,982,8465,1042,8473,1107,8476,1677,8476e" filled="false" stroked="true" strokeweight="4.583814pt" strokecolor="#000000">
                  <v:path arrowok="t"/>
                  <v:stroke dashstyle="solid"/>
                </v:shape>
                <v:line style="position:absolute" from="542,7935" to="542,1009" stroked="true" strokeweight="4.583814pt" strokecolor="#000000">
                  <v:stroke dashstyle="solid"/>
                </v:line>
                <v:shape style="position:absolute;left:1249;top:7573;width:1421;height:903" id="docshape595" coordorigin="1249,7573" coordsize="1421,903" path="m1249,8476l1606,8476,1668,8472,1770,8439,1845,8375,1897,8283,1930,8164,1941,8095,1949,8021,1954,7941,1957,7856,1959,7767,1960,7672,1960,7573,1960,7672,1960,7767,1962,7856,1965,7941,1970,8021,1978,8095,1989,8164,2004,8226,2046,8332,2109,8411,2197,8459,2314,8476,2670,8476e" filled="false" stroked="true" strokeweight="4.583814pt" strokecolor="#000000">
                  <v:path arrowok="t"/>
                  <v:stroke dashstyle="solid"/>
                </v:shape>
                <v:line style="position:absolute" from="1960,7935" to="1960,5192" stroked="true" strokeweight="4.583814pt" strokecolor="#000000">
                  <v:stroke dashstyle="solid"/>
                </v:line>
                <v:shape style="position:absolute;left:2665;top:7574;width:1420;height:902" id="docshape596" coordorigin="2665,7574" coordsize="1420,902" path="m2665,8476l3021,8476,3084,8472,3185,8439,3260,8375,3312,8283,3345,8164,3356,8096,3364,8022,3369,7942,3372,7857,3374,7767,3375,7673,3375,7574,3375,7673,3376,7767,3377,7857,3380,7942,3386,8022,3393,8096,3404,8164,3419,8227,3461,8332,3524,8411,3612,8459,3728,8476,4084,8476e" filled="false" stroked="true" strokeweight="4.583814pt" strokecolor="#000000">
                  <v:path arrowok="t"/>
                  <v:stroke dashstyle="solid"/>
                </v:shape>
                <v:line style="position:absolute" from="3375,7935" to="3375,6906" stroked="true" strokeweight="4.583814pt" strokecolor="#000000">
                  <v:stroke dashstyle="solid"/>
                </v:line>
                <v:shape style="position:absolute;left:4083;top:7574;width:1420;height:902" id="docshape597" coordorigin="4083,7574" coordsize="1420,902" path="m4083,8476l4439,8476,4501,8472,4603,8439,4678,8375,4730,8283,4763,8164,4774,8096,4782,8022,4787,7942,4790,7857,4792,7767,4793,7673,4793,7574,4793,7673,4793,7767,4795,7857,4798,7942,4803,8022,4811,8096,4822,8164,4837,8227,4879,8332,4942,8411,5030,8459,5146,8476,5502,8476e" filled="false" stroked="true" strokeweight="4.583814pt" strokecolor="#000000">
                  <v:path arrowok="t"/>
                  <v:stroke dashstyle="solid"/>
                </v:shape>
                <v:line style="position:absolute" from="4793,7935" to="4793,7249" stroked="true" strokeweight="4.583814pt" strokecolor="#000000">
                  <v:stroke dashstyle="solid"/>
                </v:line>
                <v:shape style="position:absolute;left:5490;top:7754;width:1136;height:722" id="docshape598" coordorigin="5490,7754" coordsize="1136,722" path="m5490,8476l5775,8476,5835,8471,5929,8431,5992,8355,6030,8246,6042,8181,6049,8108,6054,8028,6057,7943,6058,7851,6058,7754,6058,7851,6059,7943,6061,8028,6066,8108,6074,8181,6086,8246,6102,8305,6152,8398,6229,8456,6341,8476,6625,8476e" filled="false" stroked="true" strokeweight="4.583814pt" strokecolor="#000000">
                  <v:path arrowok="t"/>
                  <v:stroke dashstyle="solid"/>
                </v:shape>
                <v:line style="position:absolute" from="6058,7935" to="6058,7386" stroked="true" strokeweight="4.583814pt" strokecolor="#000000">
                  <v:stroke dashstyle="solid"/>
                </v:line>
                <v:shape style="position:absolute;left:6614;top:7754;width:1136;height:722" id="docshape599" coordorigin="6615,7754" coordsize="1136,722" path="m6615,8476l6899,8476,6960,8471,7053,8431,7116,8355,7154,8246,7166,8181,7174,8108,7179,8028,7181,7943,7182,7851,7182,7754,7182,7851,7183,7943,7186,8028,7190,8108,7198,8181,7210,8246,7226,8305,7276,8398,7354,8456,7465,8476,7750,8476e" filled="false" stroked="true" strokeweight="4.583814pt" strokecolor="#000000">
                  <v:path arrowok="t"/>
                  <v:stroke dashstyle="solid"/>
                </v:shape>
                <v:line style="position:absolute" from="7182,7935" to="7182,7489" stroked="true" strokeweight="4.583814pt" strokecolor="#000000">
                  <v:stroke dashstyle="solid"/>
                </v:line>
                <v:shape style="position:absolute;left:7752;top:7754;width:1136;height:722" id="docshape600" coordorigin="7752,7754" coordsize="1136,722" path="m7752,8476l8037,8476,8097,8471,8191,8431,8254,8355,8292,8246,8304,8181,8311,8108,8316,8028,8319,7943,8320,7851,8320,7754,8320,7851,8321,7943,8323,8028,8328,8108,8336,8181,8347,8246,8364,8305,8413,8398,8491,8456,8602,8476,8887,8476e" filled="false" stroked="true" strokeweight="4.583814pt" strokecolor="#000000">
                  <v:path arrowok="t"/>
                  <v:stroke dashstyle="solid"/>
                </v:shape>
                <v:line style="position:absolute" from="8320,7935" to="8320,7592" stroked="true" strokeweight="4.583814pt" strokecolor="#000000">
                  <v:stroke dashstyle="solid"/>
                </v:line>
                <v:shape style="position:absolute;left:8869;top:7934;width:769;height:542" id="docshape601" coordorigin="8870,7935" coordsize="769,542" path="m8870,8476l9083,8476,9146,8468,9232,8407,9277,8293,9287,8219,9293,8133,9295,8038,9295,7935,9296,8038,9298,8133,9303,8219,9314,8293,9332,8357,9395,8445,9507,8476,9638,8476e" filled="false" stroked="true" strokeweight="4.583814pt" strokecolor="#000000">
                  <v:path arrowok="t"/>
                  <v:stroke dashstyle="solid"/>
                </v:shape>
                <v:line style="position:absolute" from="9295,7935" to="9295,7661" stroked="true" strokeweight="4.583814pt" strokecolor="#000000">
                  <v:stroke dashstyle="solid"/>
                </v:line>
                <v:shape style="position:absolute;left:0;top:1021;width:9638;height:7500" type="#_x0000_t75" id="docshape602" stroked="false">
                  <v:imagedata r:id="rId11"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tabs>
          <w:tab w:pos="3681" w:val="left" w:leader="none"/>
        </w:tabs>
        <w:spacing w:line="240" w:lineRule="auto"/>
        <w:ind w:left="735" w:right="0" w:firstLine="0"/>
        <w:rPr>
          <w:sz w:val="20"/>
        </w:rPr>
      </w:pPr>
      <w:bookmarkStart w:name="Perspective and Outlook, Synopsis" w:id="337"/>
      <w:bookmarkEnd w:id="337"/>
      <w:r>
        <w:rPr/>
      </w:r>
      <w:bookmarkStart w:name="_bookmark314" w:id="338"/>
      <w:bookmarkEnd w:id="338"/>
      <w:r>
        <w:rPr/>
      </w:r>
      <w:r>
        <w:rPr>
          <w:sz w:val="20"/>
        </w:rPr>
        <mc:AlternateContent>
          <mc:Choice Requires="wps">
            <w:drawing>
              <wp:inline distT="0" distB="0" distL="0" distR="0">
                <wp:extent cx="1530350" cy="2562860"/>
                <wp:effectExtent l="0" t="0" r="0" b="8889"/>
                <wp:docPr id="866" name="Group 866"/>
                <wp:cNvGraphicFramePr>
                  <a:graphicFrameLocks/>
                </wp:cNvGraphicFramePr>
                <a:graphic>
                  <a:graphicData uri="http://schemas.microsoft.com/office/word/2010/wordprocessingGroup">
                    <wpg:wgp>
                      <wpg:cNvPr id="866" name="Group 866"/>
                      <wpg:cNvGrpSpPr/>
                      <wpg:grpSpPr>
                        <a:xfrm>
                          <a:off x="0" y="0"/>
                          <a:ext cx="1530350" cy="2562860"/>
                          <a:chExt cx="1530350" cy="2562860"/>
                        </a:xfrm>
                      </wpg:grpSpPr>
                      <wps:wsp>
                        <wps:cNvPr id="867" name="Graphic 867"/>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868" name="Graphic 868"/>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869" name="Graphic 869"/>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603" coordorigin="0,0" coordsize="2410,4036">
                <v:shape style="position:absolute;left:0;top:0;width:2410;height:4036" id="docshape604"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605"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606"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sz w:val="20"/>
        </w:rPr>
      </w:r>
      <w:r>
        <w:rPr>
          <w:sz w:val="20"/>
        </w:rPr>
        <w:tab/>
      </w:r>
      <w:r>
        <w:rPr>
          <w:position w:val="15"/>
          <w:sz w:val="20"/>
        </w:rPr>
        <mc:AlternateContent>
          <mc:Choice Requires="wps">
            <w:drawing>
              <wp:inline distT="0" distB="0" distL="0" distR="0">
                <wp:extent cx="3378835" cy="2378075"/>
                <wp:effectExtent l="66675" t="57150" r="59689" b="3175"/>
                <wp:docPr id="870" name="Group 870"/>
                <wp:cNvGraphicFramePr>
                  <a:graphicFrameLocks/>
                </wp:cNvGraphicFramePr>
                <a:graphic>
                  <a:graphicData uri="http://schemas.microsoft.com/office/word/2010/wordprocessingGroup">
                    <wpg:wgp>
                      <wpg:cNvPr id="870" name="Group 870"/>
                      <wpg:cNvGrpSpPr/>
                      <wpg:grpSpPr>
                        <a:xfrm>
                          <a:off x="0" y="0"/>
                          <a:ext cx="3378835" cy="2378075"/>
                          <a:chExt cx="3378835" cy="2378075"/>
                        </a:xfrm>
                      </wpg:grpSpPr>
                      <pic:pic>
                        <pic:nvPicPr>
                          <pic:cNvPr id="871" name="Image 871"/>
                          <pic:cNvPicPr/>
                        </pic:nvPicPr>
                        <pic:blipFill>
                          <a:blip r:embed="rId140" cstate="print"/>
                          <a:stretch>
                            <a:fillRect/>
                          </a:stretch>
                        </pic:blipFill>
                        <pic:spPr>
                          <a:xfrm>
                            <a:off x="107637" y="49646"/>
                            <a:ext cx="3170716" cy="1740380"/>
                          </a:xfrm>
                          <a:prstGeom prst="rect">
                            <a:avLst/>
                          </a:prstGeom>
                        </pic:spPr>
                      </pic:pic>
                      <wps:wsp>
                        <wps:cNvPr id="872" name="Graphic 872"/>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873" name="Graphic 873"/>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874" name="Graphic 874"/>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266.05pt;height:187.25pt;mso-position-horizontal-relative:char;mso-position-vertical-relative:line" id="docshapegroup607" coordorigin="0,0" coordsize="5321,3745">
                <v:shape style="position:absolute;left:169;top:78;width:4994;height:2741" type="#_x0000_t75" id="docshape608" stroked="false">
                  <v:imagedata r:id="rId140" o:title=""/>
                </v:shape>
                <v:shape style="position:absolute;left:1425;top:2779;width:2500;height:966" id="docshape609" coordorigin="1425,2780" coordsize="2500,966" path="m2720,2780l2510,2780,2466,2783,2430,2795,2401,2813,2380,2840,2440,2840,2431,2858,2425,2880,2421,2904,2419,2930,2419,3179,2332,3185,2247,3193,2164,3203,2085,3215,2007,3228,1933,3244,1861,3262,1791,3281,1680,3319,1588,3359,1517,3403,1466,3448,1425,3548,1436,3596,1521,3670,1595,3695,1691,3712,1808,3722,1951,3728,2103,3733,2264,3737,2434,3740,2613,3742,2798,3744,2888,3745,2975,3744,3059,3744,3141,3743,3220,3741,3296,3739,3370,3737,3441,3734,3509,3731,3574,3727,3682,3716,3769,3697,3837,3671,3915,3596,3925,3548,3915,3497,3834,3403,3763,3359,3671,3319,3559,3281,3490,3262,3418,3244,3343,3228,3266,3215,3186,3203,3104,3193,3019,3185,2931,3179,2931,2930,2930,2904,2926,2880,2920,2858,2912,2840,2852,2840,2830,2813,2801,2795,2764,2783,2720,2780xe" filled="true" fillcolor="#333333" stroked="false">
                  <v:path arrowok="t"/>
                  <v:fill type="solid"/>
                </v:shape>
                <v:shape style="position:absolute;left:100;top:100;width:5121;height:2741" id="docshape610" coordorigin="100,100" coordsize="5121,2741" path="m401,100l321,106,254,125,199,156,156,199,125,254,106,321,100,401,100,2540,106,2620,125,2687,156,2743,199,2786,254,2816,321,2835,401,2841,4919,2841,4999,2835,5067,2816,5122,2786,5165,2743,5196,2687,5214,2620,5220,2540,5220,401,5214,321,5196,254,5165,199,5122,156,5067,125,4999,106,4919,100,401,100xe" filled="false" stroked="true" strokeweight="10.021712pt" strokecolor="#333333">
                  <v:path arrowok="t"/>
                  <v:stroke dashstyle="solid"/>
                </v:shape>
                <v:shape style="position:absolute;left:4318;top:2758;width:472;height:151" id="docshape611" coordorigin="4318,2758" coordsize="472,151" path="m4714,2758l4699,2759,4685,2763,4672,2770,4660,2779,4651,2791,4644,2804,4640,2818,4639,2833,4640,2849,4644,2862,4651,2875,4660,2886,4672,2896,4685,2903,4699,2907,4714,2909,4729,2907,4743,2903,4756,2896,4767,2886,4777,2875,4784,2862,4788,2849,4790,2833,4788,2818,4784,2804,4777,2791,4767,2779,4756,2770,4743,2763,4729,2759,4714,2758xm4535,2796l4524,2797,4514,2800,4504,2804,4494,2811,4488,2820,4483,2829,4480,2840,4479,2851,4480,2863,4483,2873,4488,2883,4494,2891,4504,2899,4514,2904,4524,2908,4535,2909,4547,2908,4557,2904,4567,2899,4576,2891,4583,2883,4588,2873,4591,2863,4592,2851,4591,2840,4588,2829,4583,2820,4576,2811,4567,2804,4557,2800,4547,2797,4535,2796xm4374,2796l4363,2797,4353,2800,4343,2804,4333,2811,4327,2820,4322,2829,4319,2840,4318,2851,4319,2863,4322,2873,4327,2883,4333,2891,4343,2899,4353,2904,4363,2908,4374,2909,4386,2908,4396,2904,4406,2899,4415,2891,4422,2883,4427,2873,4430,2863,4431,2851,4430,2840,4427,2829,4422,2820,4415,2811,4406,2804,4396,2800,4386,2797,4374,2796xe" filled="true" fillcolor="#ffffff" stroked="false">
                  <v:path arrowok="t"/>
                  <v:fill type="solid"/>
                </v:shape>
              </v:group>
            </w:pict>
          </mc:Fallback>
        </mc:AlternateContent>
      </w:r>
      <w:r>
        <w:rPr>
          <w:position w:val="15"/>
          <w:sz w:val="20"/>
        </w:rPr>
      </w:r>
    </w:p>
    <w:p>
      <w:pPr>
        <w:spacing w:after="0" w:line="240" w:lineRule="auto"/>
        <w:rPr>
          <w:sz w:val="20"/>
        </w:rPr>
        <w:sectPr>
          <w:headerReference w:type="even" r:id="rId138"/>
          <w:footerReference w:type="even" r:id="rId139"/>
          <w:pgSz w:w="9640" w:h="13610"/>
          <w:pgMar w:header="0" w:footer="0" w:top="1000" w:bottom="280" w:left="0" w:right="0"/>
        </w:sectPr>
      </w:pPr>
    </w:p>
    <w:p>
      <w:pPr>
        <w:pStyle w:val="Heading1"/>
        <w:spacing w:line="297" w:lineRule="auto" w:before="77"/>
        <w:ind w:left="1133" w:right="4889" w:firstLine="0"/>
      </w:pPr>
      <w:r>
        <w:rPr/>
        <w:t>Perspective and Outlook </w:t>
      </w:r>
      <w:r>
        <w:rPr>
          <w:spacing w:val="-2"/>
        </w:rPr>
        <w:t>Summary</w:t>
      </w:r>
    </w:p>
    <w:p>
      <w:pPr>
        <w:spacing w:line="321" w:lineRule="exact" w:before="0"/>
        <w:ind w:left="1133" w:right="0" w:firstLine="0"/>
        <w:jc w:val="left"/>
        <w:rPr>
          <w:b/>
          <w:sz w:val="28"/>
        </w:rPr>
      </w:pPr>
      <w:r>
        <w:rPr>
          <w:b/>
          <w:spacing w:val="-2"/>
          <w:sz w:val="28"/>
        </w:rPr>
        <w:t>Samenvatting</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4"/>
        <w:rPr>
          <w:b/>
        </w:rPr>
      </w:pPr>
      <w:r>
        <w:rPr/>
        <mc:AlternateContent>
          <mc:Choice Requires="wps">
            <w:drawing>
              <wp:anchor distT="0" distB="0" distL="0" distR="0" allowOverlap="1" layoutInCell="1" locked="0" behindDoc="1" simplePos="0" relativeHeight="487706624">
                <wp:simplePos x="0" y="0"/>
                <wp:positionH relativeFrom="page">
                  <wp:posOffset>720001</wp:posOffset>
                </wp:positionH>
                <wp:positionV relativeFrom="paragraph">
                  <wp:posOffset>253246</wp:posOffset>
                </wp:positionV>
                <wp:extent cx="4680585" cy="1270"/>
                <wp:effectExtent l="0" t="0" r="0" b="0"/>
                <wp:wrapTopAndBottom/>
                <wp:docPr id="875" name="Graphic 875"/>
                <wp:cNvGraphicFramePr>
                  <a:graphicFrameLocks/>
                </wp:cNvGraphicFramePr>
                <a:graphic>
                  <a:graphicData uri="http://schemas.microsoft.com/office/word/2010/wordprocessingShape">
                    <wps:wsp>
                      <wps:cNvPr id="875" name="Graphic 875"/>
                      <wps:cNvSpPr/>
                      <wps:spPr>
                        <a:xfrm>
                          <a:off x="0" y="0"/>
                          <a:ext cx="4680585" cy="1270"/>
                        </a:xfrm>
                        <a:custGeom>
                          <a:avLst/>
                          <a:gdLst/>
                          <a:ahLst/>
                          <a:cxnLst/>
                          <a:rect l="l" t="t" r="r" b="b"/>
                          <a:pathLst>
                            <a:path w="4680585" h="0">
                              <a:moveTo>
                                <a:pt x="0" y="0"/>
                              </a:moveTo>
                              <a:lnTo>
                                <a:pt x="4680000" y="0"/>
                              </a:lnTo>
                            </a:path>
                          </a:pathLst>
                        </a:custGeom>
                        <a:ln w="1265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19.940632pt;width:368.55pt;height:.1pt;mso-position-horizontal-relative:page;mso-position-vertical-relative:paragraph;z-index:-15609856;mso-wrap-distance-left:0;mso-wrap-distance-right:0" id="docshape612" coordorigin="1134,399" coordsize="7371,0" path="m1134,399l8504,399e" filled="false" stroked="true" strokeweight=".9963pt" strokecolor="#000000">
                <v:path arrowok="t"/>
                <v:stroke dashstyle="solid"/>
                <w10:wrap type="topAndBottom"/>
              </v:shape>
            </w:pict>
          </mc:Fallback>
        </mc:AlternateContent>
      </w:r>
    </w:p>
    <w:p>
      <w:pPr>
        <w:pStyle w:val="BodyText"/>
        <w:spacing w:before="211"/>
        <w:ind w:left="1133"/>
      </w:pPr>
      <w:r>
        <w:rPr/>
        <w:t>This</w:t>
      </w:r>
      <w:r>
        <w:rPr>
          <w:spacing w:val="-8"/>
        </w:rPr>
        <w:t> </w:t>
      </w:r>
      <w:r>
        <w:rPr/>
        <w:t>chapter</w:t>
      </w:r>
      <w:r>
        <w:rPr>
          <w:spacing w:val="-7"/>
        </w:rPr>
        <w:t> </w:t>
      </w:r>
      <w:r>
        <w:rPr/>
        <w:t>includes</w:t>
      </w:r>
      <w:r>
        <w:rPr>
          <w:spacing w:val="-8"/>
        </w:rPr>
        <w:t> </w:t>
      </w:r>
      <w:r>
        <w:rPr/>
        <w:t>parts</w:t>
      </w:r>
      <w:r>
        <w:rPr>
          <w:spacing w:val="-7"/>
        </w:rPr>
        <w:t> </w:t>
      </w:r>
      <w:r>
        <w:rPr/>
        <w:t>of</w:t>
      </w:r>
      <w:r>
        <w:rPr>
          <w:spacing w:val="-7"/>
        </w:rPr>
        <w:t> </w:t>
      </w:r>
      <w:r>
        <w:rPr/>
        <w:t>the</w:t>
      </w:r>
      <w:r>
        <w:rPr>
          <w:spacing w:val="-8"/>
        </w:rPr>
        <w:t> </w:t>
      </w:r>
      <w:r>
        <w:rPr/>
        <w:t>following</w:t>
      </w:r>
      <w:r>
        <w:rPr>
          <w:spacing w:val="-7"/>
        </w:rPr>
        <w:t> </w:t>
      </w:r>
      <w:r>
        <w:rPr>
          <w:spacing w:val="-2"/>
        </w:rPr>
        <w:t>publication:</w:t>
      </w:r>
    </w:p>
    <w:p>
      <w:pPr>
        <w:pStyle w:val="Heading3"/>
        <w:spacing w:line="415" w:lineRule="auto" w:before="168"/>
        <w:ind w:right="1073"/>
        <w:jc w:val="left"/>
      </w:pPr>
      <w:r>
        <w:rPr/>
        <w:t>A</w:t>
      </w:r>
      <w:r>
        <w:rPr>
          <w:spacing w:val="-9"/>
        </w:rPr>
        <w:t> </w:t>
      </w:r>
      <w:r>
        <w:rPr/>
        <w:t>perspective</w:t>
      </w:r>
      <w:r>
        <w:rPr>
          <w:spacing w:val="-9"/>
        </w:rPr>
        <w:t> </w:t>
      </w:r>
      <w:r>
        <w:rPr/>
        <w:t>towards</w:t>
      </w:r>
      <w:r>
        <w:rPr>
          <w:spacing w:val="-9"/>
        </w:rPr>
        <w:t> </w:t>
      </w:r>
      <w:r>
        <w:rPr/>
        <w:t>mass-spectrometry-based</w:t>
      </w:r>
      <w:r>
        <w:rPr>
          <w:spacing w:val="-9"/>
        </w:rPr>
        <w:t> </w:t>
      </w:r>
      <w:r>
        <w:rPr>
          <w:i/>
        </w:rPr>
        <w:t>de</w:t>
      </w:r>
      <w:r>
        <w:rPr>
          <w:i/>
          <w:spacing w:val="-9"/>
        </w:rPr>
        <w:t> </w:t>
      </w:r>
      <w:r>
        <w:rPr>
          <w:i/>
        </w:rPr>
        <w:t>novo</w:t>
      </w:r>
      <w:r>
        <w:rPr>
          <w:i/>
          <w:spacing w:val="-9"/>
        </w:rPr>
        <w:t> </w:t>
      </w:r>
      <w:r>
        <w:rPr/>
        <w:t>sequencing</w:t>
      </w:r>
      <w:r>
        <w:rPr>
          <w:spacing w:val="-9"/>
        </w:rPr>
        <w:t> </w:t>
      </w:r>
      <w:r>
        <w:rPr/>
        <w:t>of endogenous antibodies</w:t>
      </w:r>
    </w:p>
    <w:p>
      <w:pPr>
        <w:spacing w:before="126"/>
        <w:ind w:left="1133" w:right="0" w:firstLine="0"/>
        <w:jc w:val="left"/>
        <w:rPr>
          <w:sz w:val="16"/>
        </w:rPr>
      </w:pPr>
      <w:r>
        <w:rPr>
          <w:sz w:val="16"/>
        </w:rPr>
        <w:t>Sebastiaan</w:t>
      </w:r>
      <w:r>
        <w:rPr>
          <w:spacing w:val="-8"/>
          <w:sz w:val="16"/>
        </w:rPr>
        <w:t> </w:t>
      </w:r>
      <w:r>
        <w:rPr>
          <w:sz w:val="16"/>
        </w:rPr>
        <w:t>C.</w:t>
      </w:r>
      <w:r>
        <w:rPr>
          <w:spacing w:val="-8"/>
          <w:sz w:val="16"/>
        </w:rPr>
        <w:t> </w:t>
      </w:r>
      <w:r>
        <w:rPr>
          <w:sz w:val="16"/>
        </w:rPr>
        <w:t>de</w:t>
      </w:r>
      <w:r>
        <w:rPr>
          <w:spacing w:val="-8"/>
          <w:sz w:val="16"/>
        </w:rPr>
        <w:t> </w:t>
      </w:r>
      <w:r>
        <w:rPr>
          <w:sz w:val="16"/>
        </w:rPr>
        <w:t>Graaf*,</w:t>
      </w:r>
      <w:r>
        <w:rPr>
          <w:spacing w:val="-8"/>
          <w:sz w:val="16"/>
        </w:rPr>
        <w:t> </w:t>
      </w:r>
      <w:r>
        <w:rPr>
          <w:sz w:val="16"/>
        </w:rPr>
        <w:t>Max</w:t>
      </w:r>
      <w:r>
        <w:rPr>
          <w:spacing w:val="-8"/>
          <w:sz w:val="16"/>
        </w:rPr>
        <w:t> </w:t>
      </w:r>
      <w:r>
        <w:rPr>
          <w:sz w:val="16"/>
        </w:rPr>
        <w:t>Hoek*,</w:t>
      </w:r>
      <w:r>
        <w:rPr>
          <w:spacing w:val="-8"/>
          <w:sz w:val="16"/>
        </w:rPr>
        <w:t> </w:t>
      </w:r>
      <w:r>
        <w:rPr>
          <w:sz w:val="16"/>
        </w:rPr>
        <w:t>Sem</w:t>
      </w:r>
      <w:r>
        <w:rPr>
          <w:spacing w:val="-8"/>
          <w:sz w:val="16"/>
        </w:rPr>
        <w:t> </w:t>
      </w:r>
      <w:r>
        <w:rPr>
          <w:sz w:val="16"/>
        </w:rPr>
        <w:t>Tamara</w:t>
      </w:r>
      <w:r>
        <w:rPr>
          <w:spacing w:val="-8"/>
          <w:sz w:val="16"/>
        </w:rPr>
        <w:t> </w:t>
      </w:r>
      <w:r>
        <w:rPr>
          <w:sz w:val="16"/>
        </w:rPr>
        <w:t>and</w:t>
      </w:r>
      <w:r>
        <w:rPr>
          <w:spacing w:val="-8"/>
          <w:sz w:val="16"/>
        </w:rPr>
        <w:t> </w:t>
      </w:r>
      <w:r>
        <w:rPr>
          <w:sz w:val="16"/>
        </w:rPr>
        <w:t>Albert</w:t>
      </w:r>
      <w:r>
        <w:rPr>
          <w:spacing w:val="-8"/>
          <w:sz w:val="16"/>
        </w:rPr>
        <w:t> </w:t>
      </w:r>
      <w:r>
        <w:rPr>
          <w:sz w:val="16"/>
        </w:rPr>
        <w:t>J.R.</w:t>
      </w:r>
      <w:r>
        <w:rPr>
          <w:spacing w:val="-8"/>
          <w:sz w:val="16"/>
        </w:rPr>
        <w:t> </w:t>
      </w:r>
      <w:r>
        <w:rPr>
          <w:spacing w:val="-4"/>
          <w:sz w:val="16"/>
        </w:rPr>
        <w:t>Heck</w:t>
      </w:r>
    </w:p>
    <w:p>
      <w:pPr>
        <w:spacing w:before="132"/>
        <w:ind w:left="1133" w:right="0" w:firstLine="0"/>
        <w:jc w:val="left"/>
        <w:rPr>
          <w:i/>
          <w:sz w:val="16"/>
        </w:rPr>
      </w:pPr>
      <w:r>
        <w:rPr>
          <w:b/>
          <w:i/>
          <w:spacing w:val="-2"/>
          <w:sz w:val="16"/>
        </w:rPr>
        <w:t>mAbs</w:t>
      </w:r>
      <w:r>
        <w:rPr>
          <w:b/>
          <w:i/>
          <w:spacing w:val="4"/>
          <w:sz w:val="16"/>
        </w:rPr>
        <w:t> </w:t>
      </w:r>
      <w:r>
        <w:rPr>
          <w:spacing w:val="-2"/>
          <w:sz w:val="16"/>
        </w:rPr>
        <w:t>(2021),</w:t>
      </w:r>
      <w:r>
        <w:rPr>
          <w:spacing w:val="5"/>
          <w:sz w:val="16"/>
        </w:rPr>
        <w:t> </w:t>
      </w:r>
      <w:r>
        <w:rPr>
          <w:spacing w:val="-2"/>
          <w:sz w:val="16"/>
        </w:rPr>
        <w:t>14:1,</w:t>
      </w:r>
      <w:r>
        <w:rPr>
          <w:spacing w:val="5"/>
          <w:sz w:val="16"/>
        </w:rPr>
        <w:t> </w:t>
      </w:r>
      <w:r>
        <w:rPr>
          <w:spacing w:val="-2"/>
          <w:sz w:val="16"/>
        </w:rPr>
        <w:t>2079449,</w:t>
      </w:r>
      <w:r>
        <w:rPr>
          <w:spacing w:val="5"/>
          <w:sz w:val="16"/>
        </w:rPr>
        <w:t> </w:t>
      </w:r>
      <w:r>
        <w:rPr>
          <w:spacing w:val="-2"/>
          <w:sz w:val="16"/>
        </w:rPr>
        <w:t>DOI:</w:t>
      </w:r>
      <w:r>
        <w:rPr>
          <w:spacing w:val="5"/>
          <w:sz w:val="16"/>
        </w:rPr>
        <w:t> </w:t>
      </w:r>
      <w:r>
        <w:rPr>
          <w:spacing w:val="-2"/>
          <w:sz w:val="16"/>
        </w:rPr>
        <w:t>10.1080/19420862.2022.2079449</w:t>
      </w:r>
      <w:r>
        <w:rPr>
          <w:spacing w:val="5"/>
          <w:sz w:val="16"/>
        </w:rPr>
        <w:t> </w:t>
      </w:r>
      <w:r>
        <w:rPr>
          <w:i/>
          <w:spacing w:val="-2"/>
          <w:sz w:val="16"/>
        </w:rPr>
        <w:t>Review</w:t>
      </w:r>
    </w:p>
    <w:p>
      <w:pPr>
        <w:pStyle w:val="BodyText"/>
        <w:spacing w:before="95"/>
        <w:rPr>
          <w:i/>
          <w:sz w:val="16"/>
        </w:rPr>
      </w:pPr>
    </w:p>
    <w:p>
      <w:pPr>
        <w:spacing w:before="0"/>
        <w:ind w:left="1133" w:right="0" w:firstLine="0"/>
        <w:jc w:val="left"/>
        <w:rPr>
          <w:sz w:val="16"/>
        </w:rPr>
      </w:pPr>
      <w:r>
        <w:rPr>
          <w:position w:val="6"/>
          <w:sz w:val="12"/>
        </w:rPr>
        <w:t>*</w:t>
      </w:r>
      <w:r>
        <w:rPr>
          <w:spacing w:val="12"/>
          <w:position w:val="6"/>
          <w:sz w:val="12"/>
        </w:rPr>
        <w:t> </w:t>
      </w:r>
      <w:r>
        <w:rPr>
          <w:sz w:val="16"/>
        </w:rPr>
        <w:t>These</w:t>
      </w:r>
      <w:r>
        <w:rPr>
          <w:spacing w:val="-6"/>
          <w:sz w:val="16"/>
        </w:rPr>
        <w:t> </w:t>
      </w:r>
      <w:r>
        <w:rPr>
          <w:sz w:val="16"/>
        </w:rPr>
        <w:t>authors</w:t>
      </w:r>
      <w:r>
        <w:rPr>
          <w:spacing w:val="-7"/>
          <w:sz w:val="16"/>
        </w:rPr>
        <w:t> </w:t>
      </w:r>
      <w:r>
        <w:rPr>
          <w:sz w:val="16"/>
        </w:rPr>
        <w:t>contributed</w:t>
      </w:r>
      <w:r>
        <w:rPr>
          <w:spacing w:val="-7"/>
          <w:sz w:val="16"/>
        </w:rPr>
        <w:t> </w:t>
      </w:r>
      <w:r>
        <w:rPr>
          <w:sz w:val="16"/>
        </w:rPr>
        <w:t>equally</w:t>
      </w:r>
      <w:r>
        <w:rPr>
          <w:spacing w:val="-7"/>
          <w:sz w:val="16"/>
        </w:rPr>
        <w:t> </w:t>
      </w:r>
      <w:r>
        <w:rPr>
          <w:sz w:val="16"/>
        </w:rPr>
        <w:t>to</w:t>
      </w:r>
      <w:r>
        <w:rPr>
          <w:spacing w:val="-7"/>
          <w:sz w:val="16"/>
        </w:rPr>
        <w:t> </w:t>
      </w:r>
      <w:r>
        <w:rPr>
          <w:sz w:val="16"/>
        </w:rPr>
        <w:t>this</w:t>
      </w:r>
      <w:r>
        <w:rPr>
          <w:spacing w:val="-7"/>
          <w:sz w:val="16"/>
        </w:rPr>
        <w:t> </w:t>
      </w:r>
      <w:r>
        <w:rPr>
          <w:spacing w:val="-4"/>
          <w:sz w:val="16"/>
        </w:rPr>
        <w:t>work</w:t>
      </w:r>
    </w:p>
    <w:p>
      <w:pPr>
        <w:spacing w:after="0"/>
        <w:jc w:val="left"/>
        <w:rPr>
          <w:sz w:val="16"/>
        </w:rPr>
        <w:sectPr>
          <w:headerReference w:type="default" r:id="rId141"/>
          <w:footerReference w:type="default" r:id="rId142"/>
          <w:pgSz w:w="9640" w:h="13610"/>
          <w:pgMar w:header="0" w:footer="0" w:top="1280" w:bottom="280" w:left="0" w:right="0"/>
        </w:sectPr>
      </w:pPr>
    </w:p>
    <w:p>
      <w:pPr>
        <w:pStyle w:val="Heading1"/>
        <w:numPr>
          <w:ilvl w:val="1"/>
          <w:numId w:val="12"/>
        </w:numPr>
        <w:tabs>
          <w:tab w:pos="1819" w:val="left" w:leader="none"/>
        </w:tabs>
        <w:spacing w:line="240" w:lineRule="auto" w:before="298" w:after="0"/>
        <w:ind w:left="1819" w:right="0" w:hanging="686"/>
        <w:jc w:val="left"/>
      </w:pPr>
      <w:r>
        <w:rPr>
          <w:spacing w:val="-2"/>
        </w:rPr>
        <w:t>Summary</w:t>
      </w:r>
    </w:p>
    <w:p>
      <w:pPr>
        <w:pStyle w:val="BodyText"/>
        <w:spacing w:before="118"/>
        <w:rPr>
          <w:b/>
          <w:sz w:val="28"/>
        </w:rPr>
      </w:pPr>
    </w:p>
    <w:p>
      <w:pPr>
        <w:pStyle w:val="BodyText"/>
        <w:spacing w:line="415" w:lineRule="auto"/>
        <w:ind w:left="1608" w:right="1132"/>
        <w:jc w:val="both"/>
      </w:pPr>
      <w:r>
        <w:rPr/>
        <mc:AlternateContent>
          <mc:Choice Requires="wps">
            <w:drawing>
              <wp:anchor distT="0" distB="0" distL="0" distR="0" allowOverlap="1" layoutInCell="1" locked="0" behindDoc="0" simplePos="0" relativeHeight="15848448">
                <wp:simplePos x="0" y="0"/>
                <wp:positionH relativeFrom="page">
                  <wp:posOffset>720001</wp:posOffset>
                </wp:positionH>
                <wp:positionV relativeFrom="paragraph">
                  <wp:posOffset>-68687</wp:posOffset>
                </wp:positionV>
                <wp:extent cx="301625" cy="504825"/>
                <wp:effectExtent l="0" t="0" r="0" b="0"/>
                <wp:wrapNone/>
                <wp:docPr id="882" name="Textbox 882"/>
                <wp:cNvGraphicFramePr>
                  <a:graphicFrameLocks/>
                </wp:cNvGraphicFramePr>
                <a:graphic>
                  <a:graphicData uri="http://schemas.microsoft.com/office/word/2010/wordprocessingShape">
                    <wps:wsp>
                      <wps:cNvPr id="882" name="Textbox 882"/>
                      <wps:cNvSpPr txBox="1"/>
                      <wps:spPr>
                        <a:xfrm>
                          <a:off x="0" y="0"/>
                          <a:ext cx="301625" cy="504825"/>
                        </a:xfrm>
                        <a:prstGeom prst="rect">
                          <a:avLst/>
                        </a:prstGeom>
                      </wps:spPr>
                      <wps:txbx>
                        <w:txbxContent>
                          <w:p>
                            <w:pPr>
                              <w:spacing w:line="794" w:lineRule="exact" w:before="0"/>
                              <w:ind w:left="0" w:right="0" w:firstLine="0"/>
                              <w:jc w:val="left"/>
                              <w:rPr>
                                <w:sz w:val="71"/>
                              </w:rPr>
                            </w:pPr>
                            <w:r>
                              <w:rPr>
                                <w:spacing w:val="-10"/>
                                <w:sz w:val="71"/>
                              </w:rPr>
                              <w:t>A</w:t>
                            </w:r>
                          </w:p>
                        </w:txbxContent>
                      </wps:txbx>
                      <wps:bodyPr wrap="square" lIns="0" tIns="0" rIns="0" bIns="0" rtlCol="0">
                        <a:noAutofit/>
                      </wps:bodyPr>
                    </wps:wsp>
                  </a:graphicData>
                </a:graphic>
              </wp:anchor>
            </w:drawing>
          </mc:Choice>
          <mc:Fallback>
            <w:pict>
              <v:shape style="position:absolute;margin-left:56.693001pt;margin-top:-5.408463pt;width:23.75pt;height:39.75pt;mso-position-horizontal-relative:page;mso-position-vertical-relative:paragraph;z-index:15848448" type="#_x0000_t202" id="docshape617" filled="false" stroked="false">
                <v:textbox inset="0,0,0,0">
                  <w:txbxContent>
                    <w:p>
                      <w:pPr>
                        <w:spacing w:line="794" w:lineRule="exact" w:before="0"/>
                        <w:ind w:left="0" w:right="0" w:firstLine="0"/>
                        <w:jc w:val="left"/>
                        <w:rPr>
                          <w:sz w:val="71"/>
                        </w:rPr>
                      </w:pPr>
                      <w:r>
                        <w:rPr>
                          <w:spacing w:val="-10"/>
                          <w:sz w:val="71"/>
                        </w:rPr>
                        <w:t>A</w:t>
                      </w:r>
                    </w:p>
                  </w:txbxContent>
                </v:textbox>
                <w10:wrap type="none"/>
              </v:shape>
            </w:pict>
          </mc:Fallback>
        </mc:AlternateContent>
      </w:r>
      <w:r>
        <w:rPr/>
        <w:t>NTIBODIES</w:t>
      </w:r>
      <w:r>
        <w:rPr>
          <w:spacing w:val="-2"/>
        </w:rPr>
        <w:t> </w:t>
      </w:r>
      <w:r>
        <w:rPr/>
        <w:t>are</w:t>
      </w:r>
      <w:r>
        <w:rPr>
          <w:spacing w:val="-2"/>
        </w:rPr>
        <w:t> </w:t>
      </w:r>
      <w:r>
        <w:rPr/>
        <w:t>essential</w:t>
      </w:r>
      <w:r>
        <w:rPr>
          <w:spacing w:val="-3"/>
        </w:rPr>
        <w:t> </w:t>
      </w:r>
      <w:r>
        <w:rPr/>
        <w:t>to</w:t>
      </w:r>
      <w:r>
        <w:rPr>
          <w:spacing w:val="-2"/>
        </w:rPr>
        <w:t> </w:t>
      </w:r>
      <w:r>
        <w:rPr/>
        <w:t>adaptive</w:t>
      </w:r>
      <w:r>
        <w:rPr>
          <w:spacing w:val="-3"/>
        </w:rPr>
        <w:t> </w:t>
      </w:r>
      <w:r>
        <w:rPr/>
        <w:t>immunity</w:t>
      </w:r>
      <w:r>
        <w:rPr>
          <w:spacing w:val="-2"/>
        </w:rPr>
        <w:t> </w:t>
      </w:r>
      <w:r>
        <w:rPr/>
        <w:t>and</w:t>
      </w:r>
      <w:r>
        <w:rPr>
          <w:spacing w:val="-3"/>
        </w:rPr>
        <w:t> </w:t>
      </w:r>
      <w:r>
        <w:rPr/>
        <w:t>represent</w:t>
      </w:r>
      <w:r>
        <w:rPr>
          <w:spacing w:val="-2"/>
        </w:rPr>
        <w:t> </w:t>
      </w:r>
      <w:r>
        <w:rPr/>
        <w:t>one</w:t>
      </w:r>
      <w:r>
        <w:rPr>
          <w:spacing w:val="-3"/>
        </w:rPr>
        <w:t> </w:t>
      </w:r>
      <w:r>
        <w:rPr/>
        <w:t>of</w:t>
      </w:r>
      <w:r>
        <w:rPr>
          <w:spacing w:val="-2"/>
        </w:rPr>
        <w:t> </w:t>
      </w:r>
      <w:r>
        <w:rPr/>
        <w:t>the</w:t>
      </w:r>
      <w:r>
        <w:rPr>
          <w:spacing w:val="-3"/>
        </w:rPr>
        <w:t> </w:t>
      </w:r>
      <w:r>
        <w:rPr/>
        <w:t>most polymorphic</w:t>
      </w:r>
      <w:r>
        <w:rPr>
          <w:spacing w:val="10"/>
        </w:rPr>
        <w:t> </w:t>
      </w:r>
      <w:r>
        <w:rPr/>
        <w:t>proteins</w:t>
      </w:r>
      <w:r>
        <w:rPr>
          <w:spacing w:val="11"/>
        </w:rPr>
        <w:t> </w:t>
      </w:r>
      <w:r>
        <w:rPr/>
        <w:t>found</w:t>
      </w:r>
      <w:r>
        <w:rPr>
          <w:spacing w:val="11"/>
        </w:rPr>
        <w:t> </w:t>
      </w:r>
      <w:r>
        <w:rPr/>
        <w:t>in</w:t>
      </w:r>
      <w:r>
        <w:rPr>
          <w:spacing w:val="10"/>
        </w:rPr>
        <w:t> </w:t>
      </w:r>
      <w:r>
        <w:rPr/>
        <w:t>the</w:t>
      </w:r>
      <w:r>
        <w:rPr>
          <w:spacing w:val="11"/>
        </w:rPr>
        <w:t> </w:t>
      </w:r>
      <w:r>
        <w:rPr/>
        <w:t>human</w:t>
      </w:r>
      <w:r>
        <w:rPr>
          <w:spacing w:val="11"/>
        </w:rPr>
        <w:t> </w:t>
      </w:r>
      <w:r>
        <w:rPr/>
        <w:t>body.</w:t>
      </w:r>
      <w:r>
        <w:rPr>
          <w:spacing w:val="61"/>
        </w:rPr>
        <w:t> </w:t>
      </w:r>
      <w:r>
        <w:rPr/>
        <w:t>This</w:t>
      </w:r>
      <w:r>
        <w:rPr>
          <w:spacing w:val="10"/>
        </w:rPr>
        <w:t> </w:t>
      </w:r>
      <w:r>
        <w:rPr/>
        <w:t>polymorphism</w:t>
      </w:r>
      <w:r>
        <w:rPr>
          <w:spacing w:val="11"/>
        </w:rPr>
        <w:t> </w:t>
      </w:r>
      <w:r>
        <w:rPr>
          <w:spacing w:val="-2"/>
        </w:rPr>
        <w:t>provides</w:t>
      </w:r>
    </w:p>
    <w:p>
      <w:pPr>
        <w:pStyle w:val="BodyText"/>
        <w:spacing w:line="415" w:lineRule="auto" w:before="2"/>
        <w:ind w:left="1133" w:right="1132"/>
        <w:jc w:val="both"/>
      </w:pPr>
      <w:r>
        <w:rPr/>
        <w:t>the</w:t>
      </w:r>
      <w:r>
        <w:rPr>
          <w:spacing w:val="-7"/>
        </w:rPr>
        <w:t> </w:t>
      </w:r>
      <w:r>
        <w:rPr/>
        <w:t>incredible</w:t>
      </w:r>
      <w:r>
        <w:rPr>
          <w:spacing w:val="-7"/>
        </w:rPr>
        <w:t> </w:t>
      </w:r>
      <w:r>
        <w:rPr/>
        <w:t>flexibility</w:t>
      </w:r>
      <w:r>
        <w:rPr>
          <w:spacing w:val="-7"/>
        </w:rPr>
        <w:t> </w:t>
      </w:r>
      <w:r>
        <w:rPr/>
        <w:t>seen</w:t>
      </w:r>
      <w:r>
        <w:rPr>
          <w:spacing w:val="-7"/>
        </w:rPr>
        <w:t> </w:t>
      </w:r>
      <w:r>
        <w:rPr/>
        <w:t>in</w:t>
      </w:r>
      <w:r>
        <w:rPr>
          <w:spacing w:val="-7"/>
        </w:rPr>
        <w:t> </w:t>
      </w:r>
      <w:r>
        <w:rPr/>
        <w:t>adaptive</w:t>
      </w:r>
      <w:r>
        <w:rPr>
          <w:spacing w:val="-7"/>
        </w:rPr>
        <w:t> </w:t>
      </w:r>
      <w:r>
        <w:rPr/>
        <w:t>immunity</w:t>
      </w:r>
      <w:r>
        <w:rPr>
          <w:spacing w:val="-7"/>
        </w:rPr>
        <w:t> </w:t>
      </w:r>
      <w:r>
        <w:rPr/>
        <w:t>and</w:t>
      </w:r>
      <w:r>
        <w:rPr>
          <w:spacing w:val="-7"/>
        </w:rPr>
        <w:t> </w:t>
      </w:r>
      <w:r>
        <w:rPr/>
        <w:t>makes</w:t>
      </w:r>
      <w:r>
        <w:rPr>
          <w:spacing w:val="-7"/>
        </w:rPr>
        <w:t> </w:t>
      </w:r>
      <w:r>
        <w:rPr/>
        <w:t>antibodies</w:t>
      </w:r>
      <w:r>
        <w:rPr>
          <w:spacing w:val="-7"/>
        </w:rPr>
        <w:t> </w:t>
      </w:r>
      <w:r>
        <w:rPr/>
        <w:t>a</w:t>
      </w:r>
      <w:r>
        <w:rPr>
          <w:spacing w:val="-7"/>
        </w:rPr>
        <w:t> </w:t>
      </w:r>
      <w:r>
        <w:rPr/>
        <w:t>true</w:t>
      </w:r>
      <w:r>
        <w:rPr>
          <w:spacing w:val="-7"/>
        </w:rPr>
        <w:t> </w:t>
      </w:r>
      <w:r>
        <w:rPr/>
        <w:t>”per- sonalized</w:t>
      </w:r>
      <w:r>
        <w:rPr>
          <w:spacing w:val="-14"/>
        </w:rPr>
        <w:t> </w:t>
      </w:r>
      <w:r>
        <w:rPr/>
        <w:t>proteome”,</w:t>
      </w:r>
      <w:r>
        <w:rPr>
          <w:spacing w:val="-14"/>
        </w:rPr>
        <w:t> </w:t>
      </w:r>
      <w:r>
        <w:rPr/>
        <w:t>unique</w:t>
      </w:r>
      <w:r>
        <w:rPr>
          <w:spacing w:val="-14"/>
        </w:rPr>
        <w:t> </w:t>
      </w:r>
      <w:r>
        <w:rPr/>
        <w:t>to</w:t>
      </w:r>
      <w:r>
        <w:rPr>
          <w:spacing w:val="-14"/>
        </w:rPr>
        <w:t> </w:t>
      </w:r>
      <w:r>
        <w:rPr/>
        <w:t>each</w:t>
      </w:r>
      <w:r>
        <w:rPr>
          <w:spacing w:val="-14"/>
        </w:rPr>
        <w:t> </w:t>
      </w:r>
      <w:r>
        <w:rPr/>
        <w:t>individual</w:t>
      </w:r>
      <w:r>
        <w:rPr>
          <w:spacing w:val="-14"/>
        </w:rPr>
        <w:t> </w:t>
      </w:r>
      <w:r>
        <w:rPr/>
        <w:t>and</w:t>
      </w:r>
      <w:r>
        <w:rPr>
          <w:spacing w:val="-14"/>
        </w:rPr>
        <w:t> </w:t>
      </w:r>
      <w:r>
        <w:rPr/>
        <w:t>adapted</w:t>
      </w:r>
      <w:r>
        <w:rPr>
          <w:spacing w:val="-14"/>
        </w:rPr>
        <w:t> </w:t>
      </w:r>
      <w:r>
        <w:rPr/>
        <w:t>to</w:t>
      </w:r>
      <w:r>
        <w:rPr>
          <w:spacing w:val="-14"/>
        </w:rPr>
        <w:t> </w:t>
      </w:r>
      <w:r>
        <w:rPr/>
        <w:t>their</w:t>
      </w:r>
      <w:r>
        <w:rPr>
          <w:spacing w:val="-13"/>
        </w:rPr>
        <w:t> </w:t>
      </w:r>
      <w:r>
        <w:rPr/>
        <w:t>needs.</w:t>
      </w:r>
      <w:r>
        <w:rPr>
          <w:spacing w:val="-14"/>
        </w:rPr>
        <w:t> </w:t>
      </w:r>
      <w:r>
        <w:rPr/>
        <w:t>However, this</w:t>
      </w:r>
      <w:r>
        <w:rPr>
          <w:spacing w:val="-7"/>
        </w:rPr>
        <w:t> </w:t>
      </w:r>
      <w:r>
        <w:rPr/>
        <w:t>diversity</w:t>
      </w:r>
      <w:r>
        <w:rPr>
          <w:spacing w:val="-6"/>
        </w:rPr>
        <w:t> </w:t>
      </w:r>
      <w:r>
        <w:rPr/>
        <w:t>also</w:t>
      </w:r>
      <w:r>
        <w:rPr>
          <w:spacing w:val="-7"/>
        </w:rPr>
        <w:t> </w:t>
      </w:r>
      <w:r>
        <w:rPr/>
        <w:t>makes</w:t>
      </w:r>
      <w:r>
        <w:rPr>
          <w:spacing w:val="-6"/>
        </w:rPr>
        <w:t> </w:t>
      </w:r>
      <w:r>
        <w:rPr/>
        <w:t>studying</w:t>
      </w:r>
      <w:r>
        <w:rPr>
          <w:spacing w:val="-6"/>
        </w:rPr>
        <w:t> </w:t>
      </w:r>
      <w:r>
        <w:rPr/>
        <w:t>antibodies</w:t>
      </w:r>
      <w:r>
        <w:rPr>
          <w:spacing w:val="-7"/>
        </w:rPr>
        <w:t> </w:t>
      </w:r>
      <w:r>
        <w:rPr/>
        <w:t>difficult. The</w:t>
      </w:r>
      <w:r>
        <w:rPr>
          <w:spacing w:val="-6"/>
        </w:rPr>
        <w:t> </w:t>
      </w:r>
      <w:r>
        <w:rPr/>
        <w:t>chapters</w:t>
      </w:r>
      <w:r>
        <w:rPr>
          <w:spacing w:val="-7"/>
        </w:rPr>
        <w:t> </w:t>
      </w:r>
      <w:r>
        <w:rPr/>
        <w:t>in</w:t>
      </w:r>
      <w:r>
        <w:rPr>
          <w:spacing w:val="-6"/>
        </w:rPr>
        <w:t> </w:t>
      </w:r>
      <w:r>
        <w:rPr/>
        <w:t>this</w:t>
      </w:r>
      <w:r>
        <w:rPr>
          <w:spacing w:val="-6"/>
        </w:rPr>
        <w:t> </w:t>
      </w:r>
      <w:r>
        <w:rPr/>
        <w:t>thesis</w:t>
      </w:r>
      <w:r>
        <w:rPr>
          <w:spacing w:val="-7"/>
        </w:rPr>
        <w:t> </w:t>
      </w:r>
      <w:r>
        <w:rPr/>
        <w:t>de- tail efforts to develop generalizable data analysis strategies for studying secreted antibody repertoires using mass spectrometry.</w:t>
      </w:r>
    </w:p>
    <w:p>
      <w:pPr>
        <w:pStyle w:val="BodyText"/>
        <w:spacing w:line="415" w:lineRule="auto" w:before="198"/>
        <w:ind w:left="1133" w:right="1131"/>
        <w:jc w:val="both"/>
      </w:pPr>
      <w:r>
        <w:rPr/>
        <mc:AlternateContent>
          <mc:Choice Requires="wps">
            <w:drawing>
              <wp:anchor distT="0" distB="0" distL="0" distR="0" allowOverlap="1" layoutInCell="1" locked="0" behindDoc="0" simplePos="0" relativeHeight="15847936">
                <wp:simplePos x="0" y="0"/>
                <wp:positionH relativeFrom="page">
                  <wp:posOffset>0</wp:posOffset>
                </wp:positionH>
                <wp:positionV relativeFrom="paragraph">
                  <wp:posOffset>2466089</wp:posOffset>
                </wp:positionV>
                <wp:extent cx="347345" cy="900430"/>
                <wp:effectExtent l="0" t="0" r="0" b="0"/>
                <wp:wrapNone/>
                <wp:docPr id="883" name="Textbox 883"/>
                <wp:cNvGraphicFramePr>
                  <a:graphicFrameLocks/>
                </wp:cNvGraphicFramePr>
                <a:graphic>
                  <a:graphicData uri="http://schemas.microsoft.com/office/word/2010/wordprocessingShape">
                    <wps:wsp>
                      <wps:cNvPr id="883" name="Textbox 88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194.180313pt;width:27.35pt;height:70.9pt;mso-position-horizontal-relative:page;mso-position-vertical-relative:paragraph;z-index:15847936" type="#_x0000_t202" id="docshape61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b/>
        </w:rPr>
        <w:t>Chapter 2 </w:t>
      </w:r>
      <w:r>
        <w:rPr/>
        <w:t>is on a distinctive topic, as we highlight the importance of having gen- eralized computational tools to effectively analyze large and complex cross-linking proteomic</w:t>
      </w:r>
      <w:r>
        <w:rPr>
          <w:spacing w:val="-2"/>
        </w:rPr>
        <w:t> </w:t>
      </w:r>
      <w:r>
        <w:rPr/>
        <w:t>datasets.</w:t>
      </w:r>
      <w:r>
        <w:rPr>
          <w:spacing w:val="20"/>
        </w:rPr>
        <w:t> </w:t>
      </w:r>
      <w:r>
        <w:rPr/>
        <w:t>While</w:t>
      </w:r>
      <w:r>
        <w:rPr>
          <w:spacing w:val="-3"/>
        </w:rPr>
        <w:t> </w:t>
      </w:r>
      <w:r>
        <w:rPr/>
        <w:t>crosslinking</w:t>
      </w:r>
      <w:r>
        <w:rPr>
          <w:spacing w:val="-3"/>
        </w:rPr>
        <w:t> </w:t>
      </w:r>
      <w:r>
        <w:rPr/>
        <w:t>MS</w:t>
      </w:r>
      <w:r>
        <w:rPr>
          <w:spacing w:val="-2"/>
        </w:rPr>
        <w:t> </w:t>
      </w:r>
      <w:r>
        <w:rPr/>
        <w:t>has</w:t>
      </w:r>
      <w:r>
        <w:rPr>
          <w:spacing w:val="-2"/>
        </w:rPr>
        <w:t> </w:t>
      </w:r>
      <w:r>
        <w:rPr/>
        <w:t>emerged</w:t>
      </w:r>
      <w:r>
        <w:rPr>
          <w:spacing w:val="-3"/>
        </w:rPr>
        <w:t> </w:t>
      </w:r>
      <w:r>
        <w:rPr/>
        <w:t>as</w:t>
      </w:r>
      <w:r>
        <w:rPr>
          <w:spacing w:val="-2"/>
        </w:rPr>
        <w:t> </w:t>
      </w:r>
      <w:r>
        <w:rPr/>
        <w:t>an</w:t>
      </w:r>
      <w:r>
        <w:rPr>
          <w:spacing w:val="-3"/>
        </w:rPr>
        <w:t> </w:t>
      </w:r>
      <w:r>
        <w:rPr/>
        <w:t>attractive</w:t>
      </w:r>
      <w:r>
        <w:rPr>
          <w:spacing w:val="-3"/>
        </w:rPr>
        <w:t> </w:t>
      </w:r>
      <w:r>
        <w:rPr/>
        <w:t>method</w:t>
      </w:r>
      <w:r>
        <w:rPr>
          <w:spacing w:val="-2"/>
        </w:rPr>
        <w:t> </w:t>
      </w:r>
      <w:r>
        <w:rPr/>
        <w:t>to probe protein interactions, the complexity of dealing with protein interactions rather than</w:t>
      </w:r>
      <w:r>
        <w:rPr>
          <w:spacing w:val="-13"/>
        </w:rPr>
        <w:t> </w:t>
      </w:r>
      <w:r>
        <w:rPr/>
        <w:t>individual</w:t>
      </w:r>
      <w:r>
        <w:rPr>
          <w:spacing w:val="-13"/>
        </w:rPr>
        <w:t> </w:t>
      </w:r>
      <w:r>
        <w:rPr/>
        <w:t>proteins</w:t>
      </w:r>
      <w:r>
        <w:rPr>
          <w:spacing w:val="-13"/>
        </w:rPr>
        <w:t> </w:t>
      </w:r>
      <w:r>
        <w:rPr/>
        <w:t>has</w:t>
      </w:r>
      <w:r>
        <w:rPr>
          <w:spacing w:val="-13"/>
        </w:rPr>
        <w:t> </w:t>
      </w:r>
      <w:r>
        <w:rPr/>
        <w:t>resulted</w:t>
      </w:r>
      <w:r>
        <w:rPr>
          <w:spacing w:val="-13"/>
        </w:rPr>
        <w:t> </w:t>
      </w:r>
      <w:r>
        <w:rPr/>
        <w:t>in</w:t>
      </w:r>
      <w:r>
        <w:rPr>
          <w:spacing w:val="-13"/>
        </w:rPr>
        <w:t> </w:t>
      </w:r>
      <w:r>
        <w:rPr/>
        <w:t>the</w:t>
      </w:r>
      <w:r>
        <w:rPr>
          <w:spacing w:val="-13"/>
        </w:rPr>
        <w:t> </w:t>
      </w:r>
      <w:r>
        <w:rPr/>
        <w:t>production</w:t>
      </w:r>
      <w:r>
        <w:rPr>
          <w:spacing w:val="-13"/>
        </w:rPr>
        <w:t> </w:t>
      </w:r>
      <w:r>
        <w:rPr/>
        <w:t>of</w:t>
      </w:r>
      <w:r>
        <w:rPr>
          <w:spacing w:val="-13"/>
        </w:rPr>
        <w:t> </w:t>
      </w:r>
      <w:r>
        <w:rPr/>
        <w:t>large</w:t>
      </w:r>
      <w:r>
        <w:rPr>
          <w:spacing w:val="-13"/>
        </w:rPr>
        <w:t> </w:t>
      </w:r>
      <w:r>
        <w:rPr/>
        <w:t>amounts</w:t>
      </w:r>
      <w:r>
        <w:rPr>
          <w:spacing w:val="-13"/>
        </w:rPr>
        <w:t> </w:t>
      </w:r>
      <w:r>
        <w:rPr/>
        <w:t>of</w:t>
      </w:r>
      <w:r>
        <w:rPr>
          <w:spacing w:val="-13"/>
        </w:rPr>
        <w:t> </w:t>
      </w:r>
      <w:r>
        <w:rPr/>
        <w:t>data,</w:t>
      </w:r>
      <w:r>
        <w:rPr>
          <w:spacing w:val="-12"/>
        </w:rPr>
        <w:t> </w:t>
      </w:r>
      <w:r>
        <w:rPr/>
        <w:t>mak- ing</w:t>
      </w:r>
      <w:r>
        <w:rPr>
          <w:spacing w:val="-7"/>
        </w:rPr>
        <w:t> </w:t>
      </w:r>
      <w:r>
        <w:rPr/>
        <w:t>processing</w:t>
      </w:r>
      <w:r>
        <w:rPr>
          <w:spacing w:val="-7"/>
        </w:rPr>
        <w:t> </w:t>
      </w:r>
      <w:r>
        <w:rPr/>
        <w:t>difficult,</w:t>
      </w:r>
      <w:r>
        <w:rPr>
          <w:spacing w:val="-6"/>
        </w:rPr>
        <w:t> </w:t>
      </w:r>
      <w:r>
        <w:rPr/>
        <w:t>especially</w:t>
      </w:r>
      <w:r>
        <w:rPr>
          <w:spacing w:val="-7"/>
        </w:rPr>
        <w:t> </w:t>
      </w:r>
      <w:r>
        <w:rPr/>
        <w:t>for</w:t>
      </w:r>
      <w:r>
        <w:rPr>
          <w:spacing w:val="-7"/>
        </w:rPr>
        <w:t> </w:t>
      </w:r>
      <w:r>
        <w:rPr/>
        <w:t>experiments</w:t>
      </w:r>
      <w:r>
        <w:rPr>
          <w:spacing w:val="-7"/>
        </w:rPr>
        <w:t> </w:t>
      </w:r>
      <w:r>
        <w:rPr/>
        <w:t>targeting</w:t>
      </w:r>
      <w:r>
        <w:rPr>
          <w:spacing w:val="-7"/>
        </w:rPr>
        <w:t> </w:t>
      </w:r>
      <w:r>
        <w:rPr/>
        <w:t>the</w:t>
      </w:r>
      <w:r>
        <w:rPr>
          <w:spacing w:val="-7"/>
        </w:rPr>
        <w:t> </w:t>
      </w:r>
      <w:r>
        <w:rPr/>
        <w:t>whole</w:t>
      </w:r>
      <w:r>
        <w:rPr>
          <w:spacing w:val="-7"/>
        </w:rPr>
        <w:t> </w:t>
      </w:r>
      <w:r>
        <w:rPr/>
        <w:t>proteome.</w:t>
      </w:r>
      <w:r>
        <w:rPr>
          <w:spacing w:val="13"/>
        </w:rPr>
        <w:t> </w:t>
      </w:r>
      <w:r>
        <w:rPr/>
        <w:t>To address this issue, we developed a tool that is interactive and facilitates analysis and visualization of these large datasets.</w:t>
      </w:r>
      <w:r>
        <w:rPr>
          <w:spacing w:val="40"/>
        </w:rPr>
        <w:t> </w:t>
      </w:r>
      <w:r>
        <w:rPr/>
        <w:t>The tool directly handles the output of XlinkX for Proteome Discoverer but can also be used with output from other plat- forms through a user-controllable text-file importer.</w:t>
      </w:r>
      <w:r>
        <w:rPr>
          <w:spacing w:val="31"/>
        </w:rPr>
        <w:t> </w:t>
      </w:r>
      <w:r>
        <w:rPr/>
        <w:t>It comes equipped with a spec- trum viewer and supports preprocessing of replicate datasets, enabling easy han- dling</w:t>
      </w:r>
      <w:r>
        <w:rPr>
          <w:spacing w:val="-11"/>
        </w:rPr>
        <w:t> </w:t>
      </w:r>
      <w:r>
        <w:rPr/>
        <w:t>of</w:t>
      </w:r>
      <w:r>
        <w:rPr>
          <w:spacing w:val="-11"/>
        </w:rPr>
        <w:t> </w:t>
      </w:r>
      <w:r>
        <w:rPr/>
        <w:t>large</w:t>
      </w:r>
      <w:r>
        <w:rPr>
          <w:spacing w:val="-11"/>
        </w:rPr>
        <w:t> </w:t>
      </w:r>
      <w:r>
        <w:rPr/>
        <w:t>amounts</w:t>
      </w:r>
      <w:r>
        <w:rPr>
          <w:spacing w:val="-11"/>
        </w:rPr>
        <w:t> </w:t>
      </w:r>
      <w:r>
        <w:rPr/>
        <w:t>of</w:t>
      </w:r>
      <w:r>
        <w:rPr>
          <w:spacing w:val="-11"/>
        </w:rPr>
        <w:t> </w:t>
      </w:r>
      <w:r>
        <w:rPr/>
        <w:t>data.</w:t>
      </w:r>
      <w:r>
        <w:rPr>
          <w:spacing w:val="9"/>
        </w:rPr>
        <w:t> </w:t>
      </w:r>
      <w:r>
        <w:rPr/>
        <w:t>We</w:t>
      </w:r>
      <w:r>
        <w:rPr>
          <w:spacing w:val="-11"/>
        </w:rPr>
        <w:t> </w:t>
      </w:r>
      <w:r>
        <w:rPr/>
        <w:t>have</w:t>
      </w:r>
      <w:r>
        <w:rPr>
          <w:spacing w:val="-11"/>
        </w:rPr>
        <w:t> </w:t>
      </w:r>
      <w:r>
        <w:rPr/>
        <w:t>also</w:t>
      </w:r>
      <w:r>
        <w:rPr>
          <w:spacing w:val="-11"/>
        </w:rPr>
        <w:t> </w:t>
      </w:r>
      <w:r>
        <w:rPr/>
        <w:t>integrated</w:t>
      </w:r>
      <w:r>
        <w:rPr>
          <w:spacing w:val="-11"/>
        </w:rPr>
        <w:t> </w:t>
      </w:r>
      <w:r>
        <w:rPr/>
        <w:t>data</w:t>
      </w:r>
      <w:r>
        <w:rPr>
          <w:spacing w:val="-11"/>
        </w:rPr>
        <w:t> </w:t>
      </w:r>
      <w:r>
        <w:rPr/>
        <w:t>from</w:t>
      </w:r>
      <w:r>
        <w:rPr>
          <w:spacing w:val="-11"/>
        </w:rPr>
        <w:t> </w:t>
      </w:r>
      <w:r>
        <w:rPr/>
        <w:t>protein</w:t>
      </w:r>
      <w:r>
        <w:rPr>
          <w:spacing w:val="-11"/>
        </w:rPr>
        <w:t> </w:t>
      </w:r>
      <w:r>
        <w:rPr/>
        <w:t>databases Eggnog and Uniprot, which enable integrated gene ontology enrichment analysis, grouping based on function, and mapping of known post-translational modification sites,</w:t>
      </w:r>
      <w:r>
        <w:rPr>
          <w:spacing w:val="-13"/>
        </w:rPr>
        <w:t> </w:t>
      </w:r>
      <w:r>
        <w:rPr/>
        <w:t>domains,</w:t>
      </w:r>
      <w:r>
        <w:rPr>
          <w:spacing w:val="-13"/>
        </w:rPr>
        <w:t> </w:t>
      </w:r>
      <w:r>
        <w:rPr/>
        <w:t>and</w:t>
      </w:r>
      <w:r>
        <w:rPr>
          <w:spacing w:val="-14"/>
        </w:rPr>
        <w:t> </w:t>
      </w:r>
      <w:r>
        <w:rPr/>
        <w:t>secondary</w:t>
      </w:r>
      <w:r>
        <w:rPr>
          <w:spacing w:val="-14"/>
        </w:rPr>
        <w:t> </w:t>
      </w:r>
      <w:r>
        <w:rPr/>
        <w:t>structures.</w:t>
      </w:r>
      <w:r>
        <w:rPr>
          <w:spacing w:val="6"/>
        </w:rPr>
        <w:t> </w:t>
      </w:r>
      <w:r>
        <w:rPr/>
        <w:t>Another</w:t>
      </w:r>
      <w:r>
        <w:rPr>
          <w:spacing w:val="-14"/>
        </w:rPr>
        <w:t> </w:t>
      </w:r>
      <w:r>
        <w:rPr/>
        <w:t>feature</w:t>
      </w:r>
      <w:r>
        <w:rPr>
          <w:spacing w:val="-14"/>
        </w:rPr>
        <w:t> </w:t>
      </w:r>
      <w:r>
        <w:rPr/>
        <w:t>is</w:t>
      </w:r>
      <w:r>
        <w:rPr>
          <w:spacing w:val="-14"/>
        </w:rPr>
        <w:t> </w:t>
      </w:r>
      <w:r>
        <w:rPr/>
        <w:t>length-based</w:t>
      </w:r>
      <w:r>
        <w:rPr>
          <w:spacing w:val="-14"/>
        </w:rPr>
        <w:t> </w:t>
      </w:r>
      <w:r>
        <w:rPr/>
        <w:t>validation of</w:t>
      </w:r>
      <w:r>
        <w:rPr>
          <w:spacing w:val="-6"/>
        </w:rPr>
        <w:t> </w:t>
      </w:r>
      <w:r>
        <w:rPr/>
        <w:t>detected</w:t>
      </w:r>
      <w:r>
        <w:rPr>
          <w:spacing w:val="-6"/>
        </w:rPr>
        <w:t> </w:t>
      </w:r>
      <w:r>
        <w:rPr/>
        <w:t>crosslinks</w:t>
      </w:r>
      <w:r>
        <w:rPr>
          <w:spacing w:val="-6"/>
        </w:rPr>
        <w:t> </w:t>
      </w:r>
      <w:r>
        <w:rPr/>
        <w:t>by</w:t>
      </w:r>
      <w:r>
        <w:rPr>
          <w:spacing w:val="-6"/>
        </w:rPr>
        <w:t> </w:t>
      </w:r>
      <w:r>
        <w:rPr/>
        <w:t>mapping</w:t>
      </w:r>
      <w:r>
        <w:rPr>
          <w:spacing w:val="-6"/>
        </w:rPr>
        <w:t> </w:t>
      </w:r>
      <w:r>
        <w:rPr/>
        <w:t>the</w:t>
      </w:r>
      <w:r>
        <w:rPr>
          <w:spacing w:val="-6"/>
        </w:rPr>
        <w:t> </w:t>
      </w:r>
      <w:r>
        <w:rPr/>
        <w:t>crosslinked</w:t>
      </w:r>
      <w:r>
        <w:rPr>
          <w:spacing w:val="-6"/>
        </w:rPr>
        <w:t> </w:t>
      </w:r>
      <w:r>
        <w:rPr/>
        <w:t>peptides</w:t>
      </w:r>
      <w:r>
        <w:rPr>
          <w:spacing w:val="-6"/>
        </w:rPr>
        <w:t> </w:t>
      </w:r>
      <w:r>
        <w:rPr/>
        <w:t>onto</w:t>
      </w:r>
      <w:r>
        <w:rPr>
          <w:spacing w:val="-6"/>
        </w:rPr>
        <w:t> </w:t>
      </w:r>
      <w:r>
        <w:rPr/>
        <w:t>validated</w:t>
      </w:r>
      <w:r>
        <w:rPr>
          <w:spacing w:val="-6"/>
        </w:rPr>
        <w:t> </w:t>
      </w:r>
      <w:r>
        <w:rPr/>
        <w:t>structural </w:t>
      </w:r>
      <w:r>
        <w:rPr>
          <w:spacing w:val="-2"/>
        </w:rPr>
        <w:t>models</w:t>
      </w:r>
      <w:r>
        <w:rPr>
          <w:spacing w:val="-8"/>
        </w:rPr>
        <w:t> </w:t>
      </w:r>
      <w:r>
        <w:rPr>
          <w:spacing w:val="-2"/>
        </w:rPr>
        <w:t>of</w:t>
      </w:r>
      <w:r>
        <w:rPr>
          <w:spacing w:val="-8"/>
        </w:rPr>
        <w:t> </w:t>
      </w:r>
      <w:r>
        <w:rPr>
          <w:spacing w:val="-2"/>
        </w:rPr>
        <w:t>proteins</w:t>
      </w:r>
      <w:r>
        <w:rPr>
          <w:spacing w:val="-8"/>
        </w:rPr>
        <w:t> </w:t>
      </w:r>
      <w:r>
        <w:rPr>
          <w:spacing w:val="-2"/>
        </w:rPr>
        <w:t>or</w:t>
      </w:r>
      <w:r>
        <w:rPr>
          <w:spacing w:val="-8"/>
        </w:rPr>
        <w:t> </w:t>
      </w:r>
      <w:r>
        <w:rPr>
          <w:spacing w:val="-2"/>
        </w:rPr>
        <w:t>protein</w:t>
      </w:r>
      <w:r>
        <w:rPr>
          <w:spacing w:val="-8"/>
        </w:rPr>
        <w:t> </w:t>
      </w:r>
      <w:r>
        <w:rPr>
          <w:spacing w:val="-2"/>
        </w:rPr>
        <w:t>complexes.</w:t>
      </w:r>
      <w:r>
        <w:rPr>
          <w:spacing w:val="26"/>
        </w:rPr>
        <w:t> </w:t>
      </w:r>
      <w:r>
        <w:rPr>
          <w:spacing w:val="-2"/>
        </w:rPr>
        <w:t>In</w:t>
      </w:r>
      <w:r>
        <w:rPr>
          <w:spacing w:val="-8"/>
        </w:rPr>
        <w:t> </w:t>
      </w:r>
      <w:r>
        <w:rPr>
          <w:spacing w:val="-2"/>
        </w:rPr>
        <w:t>situations</w:t>
      </w:r>
      <w:r>
        <w:rPr>
          <w:spacing w:val="-8"/>
        </w:rPr>
        <w:t> </w:t>
      </w:r>
      <w:r>
        <w:rPr>
          <w:spacing w:val="-2"/>
        </w:rPr>
        <w:t>where</w:t>
      </w:r>
      <w:r>
        <w:rPr>
          <w:spacing w:val="-8"/>
        </w:rPr>
        <w:t> </w:t>
      </w:r>
      <w:r>
        <w:rPr>
          <w:spacing w:val="-2"/>
        </w:rPr>
        <w:t>no</w:t>
      </w:r>
      <w:r>
        <w:rPr>
          <w:spacing w:val="-8"/>
        </w:rPr>
        <w:t> </w:t>
      </w:r>
      <w:r>
        <w:rPr>
          <w:spacing w:val="-2"/>
        </w:rPr>
        <w:t>structure</w:t>
      </w:r>
      <w:r>
        <w:rPr>
          <w:spacing w:val="-8"/>
        </w:rPr>
        <w:t> </w:t>
      </w:r>
      <w:r>
        <w:rPr>
          <w:spacing w:val="-2"/>
        </w:rPr>
        <w:t>is</w:t>
      </w:r>
      <w:r>
        <w:rPr>
          <w:spacing w:val="-6"/>
        </w:rPr>
        <w:t> </w:t>
      </w:r>
      <w:r>
        <w:rPr>
          <w:spacing w:val="-2"/>
        </w:rPr>
        <w:t>available, </w:t>
      </w:r>
      <w:r>
        <w:rPr/>
        <w:t>structures</w:t>
      </w:r>
      <w:r>
        <w:rPr>
          <w:spacing w:val="-7"/>
        </w:rPr>
        <w:t> </w:t>
      </w:r>
      <w:r>
        <w:rPr/>
        <w:t>obtained</w:t>
      </w:r>
      <w:r>
        <w:rPr>
          <w:spacing w:val="-7"/>
        </w:rPr>
        <w:t> </w:t>
      </w:r>
      <w:r>
        <w:rPr/>
        <w:t>by</w:t>
      </w:r>
      <w:r>
        <w:rPr>
          <w:spacing w:val="-7"/>
        </w:rPr>
        <w:t> </w:t>
      </w:r>
      <w:r>
        <w:rPr/>
        <w:t>homology</w:t>
      </w:r>
      <w:r>
        <w:rPr>
          <w:spacing w:val="-7"/>
        </w:rPr>
        <w:t> </w:t>
      </w:r>
      <w:r>
        <w:rPr/>
        <w:t>modelling</w:t>
      </w:r>
      <w:r>
        <w:rPr>
          <w:spacing w:val="-7"/>
        </w:rPr>
        <w:t> </w:t>
      </w:r>
      <w:r>
        <w:rPr/>
        <w:t>can</w:t>
      </w:r>
      <w:r>
        <w:rPr>
          <w:spacing w:val="-7"/>
        </w:rPr>
        <w:t> </w:t>
      </w:r>
      <w:r>
        <w:rPr/>
        <w:t>be</w:t>
      </w:r>
      <w:r>
        <w:rPr>
          <w:spacing w:val="-7"/>
        </w:rPr>
        <w:t> </w:t>
      </w:r>
      <w:r>
        <w:rPr/>
        <w:t>used. In</w:t>
      </w:r>
      <w:r>
        <w:rPr>
          <w:spacing w:val="-7"/>
        </w:rPr>
        <w:t> </w:t>
      </w:r>
      <w:r>
        <w:rPr/>
        <w:t>such</w:t>
      </w:r>
      <w:r>
        <w:rPr>
          <w:spacing w:val="-7"/>
        </w:rPr>
        <w:t> </w:t>
      </w:r>
      <w:r>
        <w:rPr/>
        <w:t>cases,</w:t>
      </w:r>
      <w:r>
        <w:rPr>
          <w:spacing w:val="-7"/>
        </w:rPr>
        <w:t> </w:t>
      </w:r>
      <w:r>
        <w:rPr/>
        <w:t>crosslinked peptides</w:t>
      </w:r>
      <w:r>
        <w:rPr>
          <w:spacing w:val="4"/>
        </w:rPr>
        <w:t> </w:t>
      </w:r>
      <w:r>
        <w:rPr/>
        <w:t>are</w:t>
      </w:r>
      <w:r>
        <w:rPr>
          <w:spacing w:val="5"/>
        </w:rPr>
        <w:t> </w:t>
      </w:r>
      <w:r>
        <w:rPr/>
        <w:t>aligned</w:t>
      </w:r>
      <w:r>
        <w:rPr>
          <w:spacing w:val="4"/>
        </w:rPr>
        <w:t> </w:t>
      </w:r>
      <w:r>
        <w:rPr/>
        <w:t>to</w:t>
      </w:r>
      <w:r>
        <w:rPr>
          <w:spacing w:val="5"/>
        </w:rPr>
        <w:t> </w:t>
      </w:r>
      <w:r>
        <w:rPr/>
        <w:t>the</w:t>
      </w:r>
      <w:r>
        <w:rPr>
          <w:spacing w:val="5"/>
        </w:rPr>
        <w:t> </w:t>
      </w:r>
      <w:r>
        <w:rPr/>
        <w:t>homologous</w:t>
      </w:r>
      <w:r>
        <w:rPr>
          <w:spacing w:val="4"/>
        </w:rPr>
        <w:t> </w:t>
      </w:r>
      <w:r>
        <w:rPr/>
        <w:t>sequence</w:t>
      </w:r>
      <w:r>
        <w:rPr>
          <w:spacing w:val="5"/>
        </w:rPr>
        <w:t> </w:t>
      </w:r>
      <w:r>
        <w:rPr/>
        <w:t>to</w:t>
      </w:r>
      <w:r>
        <w:rPr>
          <w:spacing w:val="4"/>
        </w:rPr>
        <w:t> </w:t>
      </w:r>
      <w:r>
        <w:rPr/>
        <w:t>obtain</w:t>
      </w:r>
      <w:r>
        <w:rPr>
          <w:spacing w:val="5"/>
        </w:rPr>
        <w:t> </w:t>
      </w:r>
      <w:r>
        <w:rPr/>
        <w:t>a</w:t>
      </w:r>
      <w:r>
        <w:rPr>
          <w:spacing w:val="5"/>
        </w:rPr>
        <w:t> </w:t>
      </w:r>
      <w:r>
        <w:rPr/>
        <w:t>confident</w:t>
      </w:r>
      <w:r>
        <w:rPr>
          <w:spacing w:val="4"/>
        </w:rPr>
        <w:t> </w:t>
      </w:r>
      <w:r>
        <w:rPr>
          <w:spacing w:val="-2"/>
        </w:rPr>
        <w:t>placement</w:t>
      </w:r>
    </w:p>
    <w:p>
      <w:pPr>
        <w:spacing w:after="0" w:line="415" w:lineRule="auto"/>
        <w:jc w:val="both"/>
        <w:sectPr>
          <w:headerReference w:type="even" r:id="rId143"/>
          <w:headerReference w:type="default" r:id="rId144"/>
          <w:footerReference w:type="even" r:id="rId145"/>
          <w:footerReference w:type="default" r:id="rId146"/>
          <w:pgSz w:w="9640" w:h="13610"/>
          <w:pgMar w:header="769" w:footer="646" w:top="1060" w:bottom="840" w:left="0" w:right="0"/>
          <w:pgNumType w:start="188"/>
        </w:sectPr>
      </w:pPr>
    </w:p>
    <w:p>
      <w:pPr>
        <w:pStyle w:val="BodyText"/>
        <w:spacing w:before="133"/>
      </w:pPr>
    </w:p>
    <w:p>
      <w:pPr>
        <w:pStyle w:val="BodyText"/>
        <w:spacing w:line="415" w:lineRule="auto"/>
        <w:ind w:left="1133" w:right="1132"/>
        <w:jc w:val="both"/>
      </w:pPr>
      <w:r>
        <w:rPr/>
        <w:t>of the linked residues before the distance between these residues is calculated us- ing the 3D structure.</w:t>
      </w:r>
      <w:r>
        <w:rPr>
          <w:spacing w:val="28"/>
        </w:rPr>
        <w:t> </w:t>
      </w:r>
      <w:r>
        <w:rPr/>
        <w:t>Crosslinks between two proteins with known structures where no structure of the complex is available can also be directly submitted to DisVis for visualization and quantification of the information content of distance restraints.</w:t>
      </w:r>
    </w:p>
    <w:p>
      <w:pPr>
        <w:pStyle w:val="BodyText"/>
        <w:spacing w:before="19"/>
      </w:pPr>
    </w:p>
    <w:p>
      <w:pPr>
        <w:pStyle w:val="BodyText"/>
        <w:spacing w:line="415" w:lineRule="auto" w:before="1"/>
        <w:ind w:left="1133" w:right="1132"/>
        <w:jc w:val="both"/>
      </w:pPr>
      <w:r>
        <w:rPr/>
        <w:t>In</w:t>
      </w:r>
      <w:r>
        <w:rPr>
          <w:spacing w:val="-13"/>
        </w:rPr>
        <w:t> </w:t>
      </w:r>
      <w:r>
        <w:rPr>
          <w:b/>
        </w:rPr>
        <w:t>Chapter</w:t>
      </w:r>
      <w:r>
        <w:rPr>
          <w:b/>
          <w:spacing w:val="-13"/>
        </w:rPr>
        <w:t> </w:t>
      </w:r>
      <w:r>
        <w:rPr>
          <w:b/>
        </w:rPr>
        <w:t>3</w:t>
      </w:r>
      <w:r>
        <w:rPr/>
        <w:t>,</w:t>
      </w:r>
      <w:r>
        <w:rPr>
          <w:spacing w:val="-11"/>
        </w:rPr>
        <w:t> </w:t>
      </w:r>
      <w:r>
        <w:rPr/>
        <w:t>we</w:t>
      </w:r>
      <w:r>
        <w:rPr>
          <w:spacing w:val="-13"/>
        </w:rPr>
        <w:t> </w:t>
      </w:r>
      <w:r>
        <w:rPr/>
        <w:t>show</w:t>
      </w:r>
      <w:r>
        <w:rPr>
          <w:spacing w:val="-13"/>
        </w:rPr>
        <w:t> </w:t>
      </w:r>
      <w:r>
        <w:rPr/>
        <w:t>how</w:t>
      </w:r>
      <w:r>
        <w:rPr>
          <w:spacing w:val="-13"/>
        </w:rPr>
        <w:t> </w:t>
      </w:r>
      <w:r>
        <w:rPr/>
        <w:t>advancements</w:t>
      </w:r>
      <w:r>
        <w:rPr>
          <w:spacing w:val="-13"/>
        </w:rPr>
        <w:t> </w:t>
      </w:r>
      <w:r>
        <w:rPr/>
        <w:t>in</w:t>
      </w:r>
      <w:r>
        <w:rPr>
          <w:spacing w:val="-13"/>
        </w:rPr>
        <w:t> </w:t>
      </w:r>
      <w:r>
        <w:rPr/>
        <w:t>intact</w:t>
      </w:r>
      <w:r>
        <w:rPr>
          <w:spacing w:val="-13"/>
        </w:rPr>
        <w:t> </w:t>
      </w:r>
      <w:r>
        <w:rPr/>
        <w:t>protein</w:t>
      </w:r>
      <w:r>
        <w:rPr>
          <w:spacing w:val="-13"/>
        </w:rPr>
        <w:t> </w:t>
      </w:r>
      <w:r>
        <w:rPr/>
        <w:t>mass</w:t>
      </w:r>
      <w:r>
        <w:rPr>
          <w:spacing w:val="-13"/>
        </w:rPr>
        <w:t> </w:t>
      </w:r>
      <w:r>
        <w:rPr/>
        <w:t>spectrometry</w:t>
      </w:r>
      <w:r>
        <w:rPr>
          <w:spacing w:val="-13"/>
        </w:rPr>
        <w:t> </w:t>
      </w:r>
      <w:r>
        <w:rPr/>
        <w:t>allow for</w:t>
      </w:r>
      <w:r>
        <w:rPr>
          <w:spacing w:val="-2"/>
        </w:rPr>
        <w:t> </w:t>
      </w:r>
      <w:r>
        <w:rPr/>
        <w:t>the</w:t>
      </w:r>
      <w:r>
        <w:rPr>
          <w:spacing w:val="-2"/>
        </w:rPr>
        <w:t> </w:t>
      </w:r>
      <w:r>
        <w:rPr/>
        <w:t>detection</w:t>
      </w:r>
      <w:r>
        <w:rPr>
          <w:spacing w:val="-2"/>
        </w:rPr>
        <w:t> </w:t>
      </w:r>
      <w:r>
        <w:rPr/>
        <w:t>of</w:t>
      </w:r>
      <w:r>
        <w:rPr>
          <w:spacing w:val="-2"/>
        </w:rPr>
        <w:t> </w:t>
      </w:r>
      <w:r>
        <w:rPr/>
        <w:t>IgG1</w:t>
      </w:r>
      <w:r>
        <w:rPr>
          <w:spacing w:val="-2"/>
        </w:rPr>
        <w:t> </w:t>
      </w:r>
      <w:r>
        <w:rPr/>
        <w:t>molecules</w:t>
      </w:r>
      <w:r>
        <w:rPr>
          <w:spacing w:val="-2"/>
        </w:rPr>
        <w:t> </w:t>
      </w:r>
      <w:r>
        <w:rPr/>
        <w:t>in</w:t>
      </w:r>
      <w:r>
        <w:rPr>
          <w:spacing w:val="-2"/>
        </w:rPr>
        <w:t> </w:t>
      </w:r>
      <w:r>
        <w:rPr/>
        <w:t>human</w:t>
      </w:r>
      <w:r>
        <w:rPr>
          <w:spacing w:val="-2"/>
        </w:rPr>
        <w:t> </w:t>
      </w:r>
      <w:r>
        <w:rPr/>
        <w:t>serum</w:t>
      </w:r>
      <w:r>
        <w:rPr>
          <w:spacing w:val="-2"/>
        </w:rPr>
        <w:t> </w:t>
      </w:r>
      <w:r>
        <w:rPr/>
        <w:t>with</w:t>
      </w:r>
      <w:r>
        <w:rPr>
          <w:spacing w:val="-2"/>
        </w:rPr>
        <w:t> </w:t>
      </w:r>
      <w:r>
        <w:rPr/>
        <w:t>clonal</w:t>
      </w:r>
      <w:r>
        <w:rPr>
          <w:spacing w:val="-2"/>
        </w:rPr>
        <w:t> </w:t>
      </w:r>
      <w:r>
        <w:rPr/>
        <w:t>resolution.</w:t>
      </w:r>
      <w:r>
        <w:rPr>
          <w:spacing w:val="20"/>
        </w:rPr>
        <w:t> </w:t>
      </w:r>
      <w:r>
        <w:rPr/>
        <w:t>This</w:t>
      </w:r>
      <w:r>
        <w:rPr>
          <w:spacing w:val="-2"/>
        </w:rPr>
        <w:t> </w:t>
      </w:r>
      <w:r>
        <w:rPr/>
        <w:t>en- abled</w:t>
      </w:r>
      <w:r>
        <w:rPr>
          <w:spacing w:val="-14"/>
        </w:rPr>
        <w:t> </w:t>
      </w:r>
      <w:r>
        <w:rPr/>
        <w:t>the</w:t>
      </w:r>
      <w:r>
        <w:rPr>
          <w:spacing w:val="-14"/>
        </w:rPr>
        <w:t> </w:t>
      </w:r>
      <w:r>
        <w:rPr/>
        <w:t>construction</w:t>
      </w:r>
      <w:r>
        <w:rPr>
          <w:spacing w:val="-14"/>
        </w:rPr>
        <w:t> </w:t>
      </w:r>
      <w:r>
        <w:rPr/>
        <w:t>of</w:t>
      </w:r>
      <w:r>
        <w:rPr>
          <w:spacing w:val="-14"/>
        </w:rPr>
        <w:t> </w:t>
      </w:r>
      <w:r>
        <w:rPr/>
        <w:t>personalized</w:t>
      </w:r>
      <w:r>
        <w:rPr>
          <w:spacing w:val="-14"/>
        </w:rPr>
        <w:t> </w:t>
      </w:r>
      <w:r>
        <w:rPr/>
        <w:t>IgG1</w:t>
      </w:r>
      <w:r>
        <w:rPr>
          <w:spacing w:val="-14"/>
        </w:rPr>
        <w:t> </w:t>
      </w:r>
      <w:r>
        <w:rPr/>
        <w:t>repertoires.</w:t>
      </w:r>
      <w:r>
        <w:rPr>
          <w:spacing w:val="-14"/>
        </w:rPr>
        <w:t> </w:t>
      </w:r>
      <w:r>
        <w:rPr/>
        <w:t>Despite</w:t>
      </w:r>
      <w:r>
        <w:rPr>
          <w:spacing w:val="-14"/>
        </w:rPr>
        <w:t> </w:t>
      </w:r>
      <w:r>
        <w:rPr/>
        <w:t>there</w:t>
      </w:r>
      <w:r>
        <w:rPr>
          <w:spacing w:val="-14"/>
        </w:rPr>
        <w:t> </w:t>
      </w:r>
      <w:r>
        <w:rPr/>
        <w:t>being</w:t>
      </w:r>
      <w:r>
        <w:rPr>
          <w:spacing w:val="-13"/>
        </w:rPr>
        <w:t> </w:t>
      </w:r>
      <w:r>
        <w:rPr/>
        <w:t>an</w:t>
      </w:r>
      <w:r>
        <w:rPr>
          <w:spacing w:val="-14"/>
        </w:rPr>
        <w:t> </w:t>
      </w:r>
      <w:r>
        <w:rPr/>
        <w:t>enor- </w:t>
      </w:r>
      <w:r>
        <w:rPr>
          <w:spacing w:val="-2"/>
        </w:rPr>
        <w:t>mous</w:t>
      </w:r>
      <w:r>
        <w:rPr>
          <w:spacing w:val="-10"/>
        </w:rPr>
        <w:t> </w:t>
      </w:r>
      <w:r>
        <w:rPr>
          <w:spacing w:val="-2"/>
        </w:rPr>
        <w:t>number</w:t>
      </w:r>
      <w:r>
        <w:rPr>
          <w:spacing w:val="-10"/>
        </w:rPr>
        <w:t> </w:t>
      </w:r>
      <w:r>
        <w:rPr>
          <w:spacing w:val="-2"/>
        </w:rPr>
        <w:t>of</w:t>
      </w:r>
      <w:r>
        <w:rPr>
          <w:spacing w:val="-10"/>
        </w:rPr>
        <w:t> </w:t>
      </w:r>
      <w:r>
        <w:rPr>
          <w:spacing w:val="-2"/>
        </w:rPr>
        <w:t>theoretically</w:t>
      </w:r>
      <w:r>
        <w:rPr>
          <w:spacing w:val="-10"/>
        </w:rPr>
        <w:t> </w:t>
      </w:r>
      <w:r>
        <w:rPr>
          <w:spacing w:val="-2"/>
        </w:rPr>
        <w:t>possible</w:t>
      </w:r>
      <w:r>
        <w:rPr>
          <w:spacing w:val="-10"/>
        </w:rPr>
        <w:t> </w:t>
      </w:r>
      <w:r>
        <w:rPr>
          <w:spacing w:val="-2"/>
        </w:rPr>
        <w:t>clones,</w:t>
      </w:r>
      <w:r>
        <w:rPr>
          <w:spacing w:val="-6"/>
        </w:rPr>
        <w:t> </w:t>
      </w:r>
      <w:r>
        <w:rPr>
          <w:spacing w:val="-2"/>
        </w:rPr>
        <w:t>the</w:t>
      </w:r>
      <w:r>
        <w:rPr>
          <w:spacing w:val="-10"/>
        </w:rPr>
        <w:t> </w:t>
      </w:r>
      <w:r>
        <w:rPr>
          <w:spacing w:val="-2"/>
        </w:rPr>
        <w:t>observed</w:t>
      </w:r>
      <w:r>
        <w:rPr>
          <w:spacing w:val="-10"/>
        </w:rPr>
        <w:t> </w:t>
      </w:r>
      <w:r>
        <w:rPr>
          <w:spacing w:val="-2"/>
        </w:rPr>
        <w:t>antibody</w:t>
      </w:r>
      <w:r>
        <w:rPr>
          <w:spacing w:val="-10"/>
        </w:rPr>
        <w:t> </w:t>
      </w:r>
      <w:r>
        <w:rPr>
          <w:spacing w:val="-2"/>
        </w:rPr>
        <w:t>repertoires</w:t>
      </w:r>
      <w:r>
        <w:rPr>
          <w:spacing w:val="-10"/>
        </w:rPr>
        <w:t> </w:t>
      </w:r>
      <w:r>
        <w:rPr>
          <w:spacing w:val="-2"/>
        </w:rPr>
        <w:t>were relatively</w:t>
      </w:r>
      <w:r>
        <w:rPr>
          <w:spacing w:val="-9"/>
        </w:rPr>
        <w:t> </w:t>
      </w:r>
      <w:r>
        <w:rPr>
          <w:spacing w:val="-2"/>
        </w:rPr>
        <w:t>simple,</w:t>
      </w:r>
      <w:r>
        <w:rPr>
          <w:spacing w:val="-5"/>
        </w:rPr>
        <w:t> </w:t>
      </w:r>
      <w:r>
        <w:rPr>
          <w:spacing w:val="-2"/>
        </w:rPr>
        <w:t>with</w:t>
      </w:r>
      <w:r>
        <w:rPr>
          <w:spacing w:val="-9"/>
        </w:rPr>
        <w:t> </w:t>
      </w:r>
      <w:r>
        <w:rPr>
          <w:spacing w:val="-2"/>
        </w:rPr>
        <w:t>only</w:t>
      </w:r>
      <w:r>
        <w:rPr>
          <w:spacing w:val="-9"/>
        </w:rPr>
        <w:t> </w:t>
      </w:r>
      <w:r>
        <w:rPr>
          <w:spacing w:val="-2"/>
        </w:rPr>
        <w:t>several</w:t>
      </w:r>
      <w:r>
        <w:rPr>
          <w:spacing w:val="-9"/>
        </w:rPr>
        <w:t> </w:t>
      </w:r>
      <w:r>
        <w:rPr>
          <w:spacing w:val="-2"/>
        </w:rPr>
        <w:t>hundred</w:t>
      </w:r>
      <w:r>
        <w:rPr>
          <w:spacing w:val="-9"/>
        </w:rPr>
        <w:t> </w:t>
      </w:r>
      <w:r>
        <w:rPr>
          <w:spacing w:val="-2"/>
        </w:rPr>
        <w:t>clones</w:t>
      </w:r>
      <w:r>
        <w:rPr>
          <w:spacing w:val="-9"/>
        </w:rPr>
        <w:t> </w:t>
      </w:r>
      <w:r>
        <w:rPr>
          <w:spacing w:val="-2"/>
        </w:rPr>
        <w:t>dominating</w:t>
      </w:r>
      <w:r>
        <w:rPr>
          <w:spacing w:val="-9"/>
        </w:rPr>
        <w:t> </w:t>
      </w:r>
      <w:r>
        <w:rPr>
          <w:spacing w:val="-2"/>
        </w:rPr>
        <w:t>at</w:t>
      </w:r>
      <w:r>
        <w:rPr>
          <w:spacing w:val="-9"/>
        </w:rPr>
        <w:t> </w:t>
      </w:r>
      <w:r>
        <w:rPr>
          <w:spacing w:val="-2"/>
        </w:rPr>
        <w:t>any</w:t>
      </w:r>
      <w:r>
        <w:rPr>
          <w:spacing w:val="-9"/>
        </w:rPr>
        <w:t> </w:t>
      </w:r>
      <w:r>
        <w:rPr>
          <w:spacing w:val="-2"/>
        </w:rPr>
        <w:t>given</w:t>
      </w:r>
      <w:r>
        <w:rPr>
          <w:spacing w:val="-9"/>
        </w:rPr>
        <w:t> </w:t>
      </w:r>
      <w:r>
        <w:rPr>
          <w:spacing w:val="-2"/>
        </w:rPr>
        <w:t>time</w:t>
      </w:r>
      <w:r>
        <w:rPr>
          <w:spacing w:val="-9"/>
        </w:rPr>
        <w:t> </w:t>
      </w:r>
      <w:r>
        <w:rPr>
          <w:spacing w:val="-2"/>
        </w:rPr>
        <w:t>point. </w:t>
      </w:r>
      <w:r>
        <w:rPr/>
        <w:t>Moreover,</w:t>
      </w:r>
      <w:r>
        <w:rPr>
          <w:spacing w:val="-9"/>
        </w:rPr>
        <w:t> </w:t>
      </w:r>
      <w:r>
        <w:rPr/>
        <w:t>while</w:t>
      </w:r>
      <w:r>
        <w:rPr>
          <w:spacing w:val="-10"/>
        </w:rPr>
        <w:t> </w:t>
      </w:r>
      <w:r>
        <w:rPr/>
        <w:t>the</w:t>
      </w:r>
      <w:r>
        <w:rPr>
          <w:spacing w:val="-10"/>
        </w:rPr>
        <w:t> </w:t>
      </w:r>
      <w:r>
        <w:rPr/>
        <w:t>majority</w:t>
      </w:r>
      <w:r>
        <w:rPr>
          <w:spacing w:val="-10"/>
        </w:rPr>
        <w:t> </w:t>
      </w:r>
      <w:r>
        <w:rPr/>
        <w:t>of</w:t>
      </w:r>
      <w:r>
        <w:rPr>
          <w:spacing w:val="-10"/>
        </w:rPr>
        <w:t> </w:t>
      </w:r>
      <w:r>
        <w:rPr/>
        <w:t>the</w:t>
      </w:r>
      <w:r>
        <w:rPr>
          <w:spacing w:val="-10"/>
        </w:rPr>
        <w:t> </w:t>
      </w:r>
      <w:r>
        <w:rPr/>
        <w:t>clones</w:t>
      </w:r>
      <w:r>
        <w:rPr>
          <w:spacing w:val="-10"/>
        </w:rPr>
        <w:t> </w:t>
      </w:r>
      <w:r>
        <w:rPr/>
        <w:t>in</w:t>
      </w:r>
      <w:r>
        <w:rPr>
          <w:spacing w:val="-10"/>
        </w:rPr>
        <w:t> </w:t>
      </w:r>
      <w:r>
        <w:rPr/>
        <w:t>these</w:t>
      </w:r>
      <w:r>
        <w:rPr>
          <w:spacing w:val="-10"/>
        </w:rPr>
        <w:t> </w:t>
      </w:r>
      <w:r>
        <w:rPr/>
        <w:t>profiles</w:t>
      </w:r>
      <w:r>
        <w:rPr>
          <w:spacing w:val="-10"/>
        </w:rPr>
        <w:t> </w:t>
      </w:r>
      <w:r>
        <w:rPr/>
        <w:t>were</w:t>
      </w:r>
      <w:r>
        <w:rPr>
          <w:spacing w:val="-10"/>
        </w:rPr>
        <w:t> </w:t>
      </w:r>
      <w:r>
        <w:rPr/>
        <w:t>stable</w:t>
      </w:r>
      <w:r>
        <w:rPr>
          <w:spacing w:val="-10"/>
        </w:rPr>
        <w:t> </w:t>
      </w:r>
      <w:r>
        <w:rPr/>
        <w:t>over</w:t>
      </w:r>
      <w:r>
        <w:rPr>
          <w:spacing w:val="-10"/>
        </w:rPr>
        <w:t> </w:t>
      </w:r>
      <w:r>
        <w:rPr/>
        <w:t>time,</w:t>
      </w:r>
      <w:r>
        <w:rPr>
          <w:spacing w:val="-9"/>
        </w:rPr>
        <w:t> </w:t>
      </w:r>
      <w:r>
        <w:rPr/>
        <w:t>we observed</w:t>
      </w:r>
      <w:r>
        <w:rPr>
          <w:spacing w:val="-10"/>
        </w:rPr>
        <w:t> </w:t>
      </w:r>
      <w:r>
        <w:rPr/>
        <w:t>substantial</w:t>
      </w:r>
      <w:r>
        <w:rPr>
          <w:spacing w:val="-10"/>
        </w:rPr>
        <w:t> </w:t>
      </w:r>
      <w:r>
        <w:rPr/>
        <w:t>changes</w:t>
      </w:r>
      <w:r>
        <w:rPr>
          <w:spacing w:val="-10"/>
        </w:rPr>
        <w:t> </w:t>
      </w:r>
      <w:r>
        <w:rPr/>
        <w:t>in</w:t>
      </w:r>
      <w:r>
        <w:rPr>
          <w:spacing w:val="-10"/>
        </w:rPr>
        <w:t> </w:t>
      </w:r>
      <w:r>
        <w:rPr/>
        <w:t>the</w:t>
      </w:r>
      <w:r>
        <w:rPr>
          <w:spacing w:val="-10"/>
        </w:rPr>
        <w:t> </w:t>
      </w:r>
      <w:r>
        <w:rPr/>
        <w:t>repertoires</w:t>
      </w:r>
      <w:r>
        <w:rPr>
          <w:spacing w:val="-10"/>
        </w:rPr>
        <w:t> </w:t>
      </w:r>
      <w:r>
        <w:rPr/>
        <w:t>following</w:t>
      </w:r>
      <w:r>
        <w:rPr>
          <w:spacing w:val="-10"/>
        </w:rPr>
        <w:t> </w:t>
      </w:r>
      <w:r>
        <w:rPr/>
        <w:t>a</w:t>
      </w:r>
      <w:r>
        <w:rPr>
          <w:spacing w:val="-10"/>
        </w:rPr>
        <w:t> </w:t>
      </w:r>
      <w:r>
        <w:rPr/>
        <w:t>sepsis</w:t>
      </w:r>
      <w:r>
        <w:rPr>
          <w:spacing w:val="-10"/>
        </w:rPr>
        <w:t> </w:t>
      </w:r>
      <w:r>
        <w:rPr/>
        <w:t>episode.</w:t>
      </w:r>
      <w:r>
        <w:rPr>
          <w:spacing w:val="9"/>
        </w:rPr>
        <w:t> </w:t>
      </w:r>
      <w:r>
        <w:rPr/>
        <w:t>We</w:t>
      </w:r>
      <w:r>
        <w:rPr>
          <w:spacing w:val="-10"/>
        </w:rPr>
        <w:t> </w:t>
      </w:r>
      <w:r>
        <w:rPr/>
        <w:t>also demonstrated</w:t>
      </w:r>
      <w:r>
        <w:rPr>
          <w:spacing w:val="-4"/>
        </w:rPr>
        <w:t> </w:t>
      </w:r>
      <w:r>
        <w:rPr/>
        <w:t>that</w:t>
      </w:r>
      <w:r>
        <w:rPr>
          <w:spacing w:val="-4"/>
        </w:rPr>
        <w:t> </w:t>
      </w:r>
      <w:r>
        <w:rPr/>
        <w:t>a</w:t>
      </w:r>
      <w:r>
        <w:rPr>
          <w:spacing w:val="-4"/>
        </w:rPr>
        <w:t> </w:t>
      </w:r>
      <w:r>
        <w:rPr/>
        <w:t>combination</w:t>
      </w:r>
      <w:r>
        <w:rPr>
          <w:spacing w:val="-4"/>
        </w:rPr>
        <w:t> </w:t>
      </w:r>
      <w:r>
        <w:rPr/>
        <w:t>of</w:t>
      </w:r>
      <w:r>
        <w:rPr>
          <w:spacing w:val="-4"/>
        </w:rPr>
        <w:t> </w:t>
      </w:r>
      <w:r>
        <w:rPr/>
        <w:t>peptide-</w:t>
      </w:r>
      <w:r>
        <w:rPr>
          <w:spacing w:val="-4"/>
        </w:rPr>
        <w:t> </w:t>
      </w:r>
      <w:r>
        <w:rPr/>
        <w:t>and</w:t>
      </w:r>
      <w:r>
        <w:rPr>
          <w:spacing w:val="-4"/>
        </w:rPr>
        <w:t> </w:t>
      </w:r>
      <w:r>
        <w:rPr/>
        <w:t>protein-centric</w:t>
      </w:r>
      <w:r>
        <w:rPr>
          <w:spacing w:val="-4"/>
        </w:rPr>
        <w:t> </w:t>
      </w:r>
      <w:r>
        <w:rPr/>
        <w:t>mass</w:t>
      </w:r>
      <w:r>
        <w:rPr>
          <w:spacing w:val="-4"/>
        </w:rPr>
        <w:t> </w:t>
      </w:r>
      <w:r>
        <w:rPr/>
        <w:t>spectrometry could be employed to </w:t>
      </w:r>
      <w:r>
        <w:rPr>
          <w:i/>
        </w:rPr>
        <w:t>de novo </w:t>
      </w:r>
      <w:r>
        <w:rPr/>
        <w:t>sequence individual clones directly from the serum. The</w:t>
      </w:r>
      <w:r>
        <w:rPr>
          <w:spacing w:val="-12"/>
        </w:rPr>
        <w:t> </w:t>
      </w:r>
      <w:r>
        <w:rPr/>
        <w:t>peptide-centric</w:t>
      </w:r>
      <w:r>
        <w:rPr>
          <w:spacing w:val="-12"/>
        </w:rPr>
        <w:t> </w:t>
      </w:r>
      <w:r>
        <w:rPr/>
        <w:t>approach</w:t>
      </w:r>
      <w:r>
        <w:rPr>
          <w:spacing w:val="-12"/>
        </w:rPr>
        <w:t> </w:t>
      </w:r>
      <w:r>
        <w:rPr/>
        <w:t>provided</w:t>
      </w:r>
      <w:r>
        <w:rPr>
          <w:spacing w:val="-12"/>
        </w:rPr>
        <w:t> </w:t>
      </w:r>
      <w:r>
        <w:rPr/>
        <w:t>extensive</w:t>
      </w:r>
      <w:r>
        <w:rPr>
          <w:spacing w:val="-12"/>
        </w:rPr>
        <w:t> </w:t>
      </w:r>
      <w:r>
        <w:rPr/>
        <w:t>coverage,</w:t>
      </w:r>
      <w:r>
        <w:rPr>
          <w:spacing w:val="-12"/>
        </w:rPr>
        <w:t> </w:t>
      </w:r>
      <w:r>
        <w:rPr/>
        <w:t>while</w:t>
      </w:r>
      <w:r>
        <w:rPr>
          <w:spacing w:val="-12"/>
        </w:rPr>
        <w:t> </w:t>
      </w:r>
      <w:r>
        <w:rPr/>
        <w:t>the</w:t>
      </w:r>
      <w:r>
        <w:rPr>
          <w:spacing w:val="-12"/>
        </w:rPr>
        <w:t> </w:t>
      </w:r>
      <w:r>
        <w:rPr/>
        <w:t>protein-centric (fragmentation)</w:t>
      </w:r>
      <w:r>
        <w:rPr>
          <w:spacing w:val="-1"/>
        </w:rPr>
        <w:t> </w:t>
      </w:r>
      <w:r>
        <w:rPr/>
        <w:t>approach</w:t>
      </w:r>
      <w:r>
        <w:rPr>
          <w:spacing w:val="-1"/>
        </w:rPr>
        <w:t> </w:t>
      </w:r>
      <w:r>
        <w:rPr/>
        <w:t>provided</w:t>
      </w:r>
      <w:r>
        <w:rPr>
          <w:spacing w:val="-1"/>
        </w:rPr>
        <w:t> </w:t>
      </w:r>
      <w:r>
        <w:rPr/>
        <w:t>sequence</w:t>
      </w:r>
      <w:r>
        <w:rPr>
          <w:spacing w:val="-1"/>
        </w:rPr>
        <w:t> </w:t>
      </w:r>
      <w:r>
        <w:rPr/>
        <w:t>information</w:t>
      </w:r>
      <w:r>
        <w:rPr>
          <w:spacing w:val="-1"/>
        </w:rPr>
        <w:t> </w:t>
      </w:r>
      <w:r>
        <w:rPr/>
        <w:t>that</w:t>
      </w:r>
      <w:r>
        <w:rPr>
          <w:spacing w:val="-1"/>
        </w:rPr>
        <w:t> </w:t>
      </w:r>
      <w:r>
        <w:rPr/>
        <w:t>is</w:t>
      </w:r>
      <w:r>
        <w:rPr>
          <w:spacing w:val="-1"/>
        </w:rPr>
        <w:t> </w:t>
      </w:r>
      <w:r>
        <w:rPr/>
        <w:t>inherently</w:t>
      </w:r>
      <w:r>
        <w:rPr>
          <w:spacing w:val="-1"/>
        </w:rPr>
        <w:t> </w:t>
      </w:r>
      <w:r>
        <w:rPr/>
        <w:t>grouped per clone.</w:t>
      </w:r>
      <w:r>
        <w:rPr>
          <w:spacing w:val="40"/>
        </w:rPr>
        <w:t> </w:t>
      </w:r>
      <w:r>
        <w:rPr/>
        <w:t>The synergy between these techniques was used to sequence a single highly abundant clone from the sample of one of our donors.</w:t>
      </w:r>
    </w:p>
    <w:p>
      <w:pPr>
        <w:pStyle w:val="BodyText"/>
        <w:spacing w:before="25"/>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48960">
                <wp:simplePos x="0" y="0"/>
                <wp:positionH relativeFrom="page">
                  <wp:posOffset>5772658</wp:posOffset>
                </wp:positionH>
                <wp:positionV relativeFrom="paragraph">
                  <wp:posOffset>62832</wp:posOffset>
                </wp:positionV>
                <wp:extent cx="347345" cy="900430"/>
                <wp:effectExtent l="0" t="0" r="0" b="0"/>
                <wp:wrapNone/>
                <wp:docPr id="884" name="Textbox 884"/>
                <wp:cNvGraphicFramePr>
                  <a:graphicFrameLocks/>
                </wp:cNvGraphicFramePr>
                <a:graphic>
                  <a:graphicData uri="http://schemas.microsoft.com/office/word/2010/wordprocessingShape">
                    <wps:wsp>
                      <wps:cNvPr id="884" name="Textbox 88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4.947403pt;width:27.35pt;height:70.9pt;mso-position-horizontal-relative:page;mso-position-vertical-relative:paragraph;z-index:15848960" type="#_x0000_t202" id="docshape619"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b/>
        </w:rPr>
        <w:t>Chapter 4 </w:t>
      </w:r>
      <w:r>
        <w:rPr/>
        <w:t>showcases the potential of antibody repertoire profiling data to compare and</w:t>
      </w:r>
      <w:r>
        <w:rPr>
          <w:spacing w:val="-10"/>
        </w:rPr>
        <w:t> </w:t>
      </w:r>
      <w:r>
        <w:rPr/>
        <w:t>characterize</w:t>
      </w:r>
      <w:r>
        <w:rPr>
          <w:spacing w:val="-10"/>
        </w:rPr>
        <w:t> </w:t>
      </w:r>
      <w:r>
        <w:rPr/>
        <w:t>individual</w:t>
      </w:r>
      <w:r>
        <w:rPr>
          <w:spacing w:val="-10"/>
        </w:rPr>
        <w:t> </w:t>
      </w:r>
      <w:r>
        <w:rPr/>
        <w:t>donors</w:t>
      </w:r>
      <w:r>
        <w:rPr>
          <w:spacing w:val="-10"/>
        </w:rPr>
        <w:t> </w:t>
      </w:r>
      <w:r>
        <w:rPr/>
        <w:t>within</w:t>
      </w:r>
      <w:r>
        <w:rPr>
          <w:spacing w:val="-10"/>
        </w:rPr>
        <w:t> </w:t>
      </w:r>
      <w:r>
        <w:rPr/>
        <w:t>a</w:t>
      </w:r>
      <w:r>
        <w:rPr>
          <w:spacing w:val="-10"/>
        </w:rPr>
        <w:t> </w:t>
      </w:r>
      <w:r>
        <w:rPr/>
        <w:t>group.</w:t>
      </w:r>
      <w:r>
        <w:rPr>
          <w:spacing w:val="9"/>
        </w:rPr>
        <w:t> </w:t>
      </w:r>
      <w:r>
        <w:rPr/>
        <w:t>We</w:t>
      </w:r>
      <w:r>
        <w:rPr>
          <w:spacing w:val="-10"/>
        </w:rPr>
        <w:t> </w:t>
      </w:r>
      <w:r>
        <w:rPr/>
        <w:t>constructed</w:t>
      </w:r>
      <w:r>
        <w:rPr>
          <w:spacing w:val="-10"/>
        </w:rPr>
        <w:t> </w:t>
      </w:r>
      <w:r>
        <w:rPr/>
        <w:t>SIgA1</w:t>
      </w:r>
      <w:r>
        <w:rPr>
          <w:spacing w:val="-10"/>
        </w:rPr>
        <w:t> </w:t>
      </w:r>
      <w:r>
        <w:rPr/>
        <w:t>profiles</w:t>
      </w:r>
      <w:r>
        <w:rPr>
          <w:spacing w:val="-10"/>
        </w:rPr>
        <w:t> </w:t>
      </w:r>
      <w:r>
        <w:rPr/>
        <w:t>for </w:t>
      </w:r>
      <w:r>
        <w:rPr>
          <w:spacing w:val="-2"/>
        </w:rPr>
        <w:t>a</w:t>
      </w:r>
      <w:r>
        <w:rPr>
          <w:spacing w:val="-7"/>
        </w:rPr>
        <w:t> </w:t>
      </w:r>
      <w:r>
        <w:rPr>
          <w:spacing w:val="-2"/>
        </w:rPr>
        <w:t>cohort</w:t>
      </w:r>
      <w:r>
        <w:rPr>
          <w:spacing w:val="-7"/>
        </w:rPr>
        <w:t> </w:t>
      </w:r>
      <w:r>
        <w:rPr>
          <w:spacing w:val="-2"/>
        </w:rPr>
        <w:t>of</w:t>
      </w:r>
      <w:r>
        <w:rPr>
          <w:spacing w:val="-7"/>
        </w:rPr>
        <w:t> </w:t>
      </w:r>
      <w:r>
        <w:rPr>
          <w:spacing w:val="-2"/>
        </w:rPr>
        <w:t>six</w:t>
      </w:r>
      <w:r>
        <w:rPr>
          <w:spacing w:val="-7"/>
        </w:rPr>
        <w:t> </w:t>
      </w:r>
      <w:r>
        <w:rPr>
          <w:spacing w:val="-2"/>
        </w:rPr>
        <w:t>lactating</w:t>
      </w:r>
      <w:r>
        <w:rPr>
          <w:spacing w:val="-7"/>
        </w:rPr>
        <w:t> </w:t>
      </w:r>
      <w:r>
        <w:rPr>
          <w:spacing w:val="-2"/>
        </w:rPr>
        <w:t>women</w:t>
      </w:r>
      <w:r>
        <w:rPr>
          <w:spacing w:val="-7"/>
        </w:rPr>
        <w:t> </w:t>
      </w:r>
      <w:r>
        <w:rPr>
          <w:spacing w:val="-2"/>
        </w:rPr>
        <w:t>who</w:t>
      </w:r>
      <w:r>
        <w:rPr>
          <w:spacing w:val="-7"/>
        </w:rPr>
        <w:t> </w:t>
      </w:r>
      <w:r>
        <w:rPr>
          <w:spacing w:val="-2"/>
        </w:rPr>
        <w:t>had</w:t>
      </w:r>
      <w:r>
        <w:rPr>
          <w:spacing w:val="-7"/>
        </w:rPr>
        <w:t> </w:t>
      </w:r>
      <w:r>
        <w:rPr>
          <w:spacing w:val="-2"/>
        </w:rPr>
        <w:t>received</w:t>
      </w:r>
      <w:r>
        <w:rPr>
          <w:spacing w:val="-7"/>
        </w:rPr>
        <w:t> </w:t>
      </w:r>
      <w:r>
        <w:rPr>
          <w:spacing w:val="-2"/>
        </w:rPr>
        <w:t>two</w:t>
      </w:r>
      <w:r>
        <w:rPr>
          <w:spacing w:val="-7"/>
        </w:rPr>
        <w:t> </w:t>
      </w:r>
      <w:r>
        <w:rPr>
          <w:spacing w:val="-2"/>
        </w:rPr>
        <w:t>identical</w:t>
      </w:r>
      <w:r>
        <w:rPr>
          <w:spacing w:val="-7"/>
        </w:rPr>
        <w:t> </w:t>
      </w:r>
      <w:r>
        <w:rPr>
          <w:spacing w:val="-2"/>
        </w:rPr>
        <w:t>SARS-CoV-2</w:t>
      </w:r>
      <w:r>
        <w:rPr>
          <w:spacing w:val="-7"/>
        </w:rPr>
        <w:t> </w:t>
      </w:r>
      <w:r>
        <w:rPr>
          <w:spacing w:val="-2"/>
        </w:rPr>
        <w:t>vaccina- </w:t>
      </w:r>
      <w:r>
        <w:rPr/>
        <w:t>tions.</w:t>
      </w:r>
      <w:r>
        <w:rPr>
          <w:spacing w:val="8"/>
        </w:rPr>
        <w:t> </w:t>
      </w:r>
      <w:r>
        <w:rPr/>
        <w:t>The</w:t>
      </w:r>
      <w:r>
        <w:rPr>
          <w:spacing w:val="-13"/>
        </w:rPr>
        <w:t> </w:t>
      </w:r>
      <w:r>
        <w:rPr/>
        <w:t>resulting</w:t>
      </w:r>
      <w:r>
        <w:rPr>
          <w:spacing w:val="-13"/>
        </w:rPr>
        <w:t> </w:t>
      </w:r>
      <w:r>
        <w:rPr/>
        <w:t>profiles</w:t>
      </w:r>
      <w:r>
        <w:rPr>
          <w:spacing w:val="-13"/>
        </w:rPr>
        <w:t> </w:t>
      </w:r>
      <w:r>
        <w:rPr/>
        <w:t>complement</w:t>
      </w:r>
      <w:r>
        <w:rPr>
          <w:spacing w:val="-13"/>
        </w:rPr>
        <w:t> </w:t>
      </w:r>
      <w:r>
        <w:rPr/>
        <w:t>findings</w:t>
      </w:r>
      <w:r>
        <w:rPr>
          <w:spacing w:val="-13"/>
        </w:rPr>
        <w:t> </w:t>
      </w:r>
      <w:r>
        <w:rPr/>
        <w:t>from</w:t>
      </w:r>
      <w:r>
        <w:rPr>
          <w:spacing w:val="-13"/>
        </w:rPr>
        <w:t> </w:t>
      </w:r>
      <w:r>
        <w:rPr/>
        <w:t>earlier</w:t>
      </w:r>
      <w:r>
        <w:rPr>
          <w:spacing w:val="-13"/>
        </w:rPr>
        <w:t> </w:t>
      </w:r>
      <w:r>
        <w:rPr/>
        <w:t>ELISA-based</w:t>
      </w:r>
      <w:r>
        <w:rPr>
          <w:spacing w:val="-13"/>
        </w:rPr>
        <w:t> </w:t>
      </w:r>
      <w:r>
        <w:rPr/>
        <w:t>titer</w:t>
      </w:r>
      <w:r>
        <w:rPr>
          <w:spacing w:val="-13"/>
        </w:rPr>
        <w:t> </w:t>
      </w:r>
      <w:r>
        <w:rPr/>
        <w:t>level analysis</w:t>
      </w:r>
      <w:r>
        <w:rPr>
          <w:spacing w:val="-14"/>
        </w:rPr>
        <w:t> </w:t>
      </w:r>
      <w:r>
        <w:rPr/>
        <w:t>of</w:t>
      </w:r>
      <w:r>
        <w:rPr>
          <w:spacing w:val="-14"/>
        </w:rPr>
        <w:t> </w:t>
      </w:r>
      <w:r>
        <w:rPr/>
        <w:t>these</w:t>
      </w:r>
      <w:r>
        <w:rPr>
          <w:spacing w:val="-14"/>
        </w:rPr>
        <w:t> </w:t>
      </w:r>
      <w:r>
        <w:rPr/>
        <w:t>samples,</w:t>
      </w:r>
      <w:r>
        <w:rPr>
          <w:spacing w:val="-14"/>
        </w:rPr>
        <w:t> </w:t>
      </w:r>
      <w:r>
        <w:rPr/>
        <w:t>where</w:t>
      </w:r>
      <w:r>
        <w:rPr>
          <w:spacing w:val="-14"/>
        </w:rPr>
        <w:t> </w:t>
      </w:r>
      <w:r>
        <w:rPr/>
        <w:t>a</w:t>
      </w:r>
      <w:r>
        <w:rPr>
          <w:spacing w:val="-14"/>
        </w:rPr>
        <w:t> </w:t>
      </w:r>
      <w:r>
        <w:rPr/>
        <w:t>biphasic</w:t>
      </w:r>
      <w:r>
        <w:rPr>
          <w:spacing w:val="-14"/>
        </w:rPr>
        <w:t> </w:t>
      </w:r>
      <w:r>
        <w:rPr/>
        <w:t>rise</w:t>
      </w:r>
      <w:r>
        <w:rPr>
          <w:spacing w:val="-14"/>
        </w:rPr>
        <w:t> </w:t>
      </w:r>
      <w:r>
        <w:rPr/>
        <w:t>in</w:t>
      </w:r>
      <w:r>
        <w:rPr>
          <w:spacing w:val="-14"/>
        </w:rPr>
        <w:t> </w:t>
      </w:r>
      <w:r>
        <w:rPr/>
        <w:t>spike-specific</w:t>
      </w:r>
      <w:r>
        <w:rPr>
          <w:spacing w:val="-13"/>
        </w:rPr>
        <w:t> </w:t>
      </w:r>
      <w:r>
        <w:rPr/>
        <w:t>IgA</w:t>
      </w:r>
      <w:r>
        <w:rPr>
          <w:spacing w:val="-14"/>
        </w:rPr>
        <w:t> </w:t>
      </w:r>
      <w:r>
        <w:rPr/>
        <w:t>was</w:t>
      </w:r>
      <w:r>
        <w:rPr>
          <w:spacing w:val="-14"/>
        </w:rPr>
        <w:t> </w:t>
      </w:r>
      <w:r>
        <w:rPr/>
        <w:t>found.</w:t>
      </w:r>
      <w:r>
        <w:rPr>
          <w:spacing w:val="-12"/>
        </w:rPr>
        <w:t> </w:t>
      </w:r>
      <w:r>
        <w:rPr/>
        <w:t>Our </w:t>
      </w:r>
      <w:r>
        <w:rPr>
          <w:spacing w:val="-2"/>
        </w:rPr>
        <w:t>observations</w:t>
      </w:r>
      <w:r>
        <w:rPr>
          <w:spacing w:val="-6"/>
        </w:rPr>
        <w:t> </w:t>
      </w:r>
      <w:r>
        <w:rPr>
          <w:spacing w:val="-2"/>
        </w:rPr>
        <w:t>indicate</w:t>
      </w:r>
      <w:r>
        <w:rPr>
          <w:spacing w:val="-6"/>
        </w:rPr>
        <w:t> </w:t>
      </w:r>
      <w:r>
        <w:rPr>
          <w:spacing w:val="-2"/>
        </w:rPr>
        <w:t>the</w:t>
      </w:r>
      <w:r>
        <w:rPr>
          <w:spacing w:val="-6"/>
        </w:rPr>
        <w:t> </w:t>
      </w:r>
      <w:r>
        <w:rPr>
          <w:spacing w:val="-2"/>
        </w:rPr>
        <w:t>emergence</w:t>
      </w:r>
      <w:r>
        <w:rPr>
          <w:spacing w:val="-6"/>
        </w:rPr>
        <w:t> </w:t>
      </w:r>
      <w:r>
        <w:rPr>
          <w:spacing w:val="-2"/>
        </w:rPr>
        <w:t>of</w:t>
      </w:r>
      <w:r>
        <w:rPr>
          <w:spacing w:val="-6"/>
        </w:rPr>
        <w:t> </w:t>
      </w:r>
      <w:r>
        <w:rPr>
          <w:spacing w:val="-2"/>
        </w:rPr>
        <w:t>a</w:t>
      </w:r>
      <w:r>
        <w:rPr>
          <w:spacing w:val="-6"/>
        </w:rPr>
        <w:t> </w:t>
      </w:r>
      <w:r>
        <w:rPr>
          <w:spacing w:val="-2"/>
        </w:rPr>
        <w:t>heterogeneous</w:t>
      </w:r>
      <w:r>
        <w:rPr>
          <w:spacing w:val="-6"/>
        </w:rPr>
        <w:t> </w:t>
      </w:r>
      <w:r>
        <w:rPr>
          <w:spacing w:val="-2"/>
        </w:rPr>
        <w:t>polyclonal</w:t>
      </w:r>
      <w:r>
        <w:rPr>
          <w:spacing w:val="-6"/>
        </w:rPr>
        <w:t> </w:t>
      </w:r>
      <w:r>
        <w:rPr>
          <w:spacing w:val="-2"/>
        </w:rPr>
        <w:t>population</w:t>
      </w:r>
      <w:r>
        <w:rPr>
          <w:spacing w:val="-6"/>
        </w:rPr>
        <w:t> </w:t>
      </w:r>
      <w:r>
        <w:rPr>
          <w:spacing w:val="-2"/>
        </w:rPr>
        <w:t>of</w:t>
      </w:r>
      <w:r>
        <w:rPr>
          <w:spacing w:val="-6"/>
        </w:rPr>
        <w:t> </w:t>
      </w:r>
      <w:r>
        <w:rPr>
          <w:spacing w:val="-2"/>
        </w:rPr>
        <w:t>be- </w:t>
      </w:r>
      <w:r>
        <w:rPr/>
        <w:t>tween</w:t>
      </w:r>
      <w:r>
        <w:rPr>
          <w:spacing w:val="-14"/>
        </w:rPr>
        <w:t> </w:t>
      </w:r>
      <w:r>
        <w:rPr/>
        <w:t>100</w:t>
      </w:r>
      <w:r>
        <w:rPr>
          <w:spacing w:val="-14"/>
        </w:rPr>
        <w:t> </w:t>
      </w:r>
      <w:r>
        <w:rPr/>
        <w:t>and</w:t>
      </w:r>
      <w:r>
        <w:rPr>
          <w:spacing w:val="-14"/>
        </w:rPr>
        <w:t> </w:t>
      </w:r>
      <w:r>
        <w:rPr/>
        <w:t>200</w:t>
      </w:r>
      <w:r>
        <w:rPr>
          <w:spacing w:val="-14"/>
        </w:rPr>
        <w:t> </w:t>
      </w:r>
      <w:r>
        <w:rPr/>
        <w:t>novel</w:t>
      </w:r>
      <w:r>
        <w:rPr>
          <w:spacing w:val="-14"/>
        </w:rPr>
        <w:t> </w:t>
      </w:r>
      <w:r>
        <w:rPr/>
        <w:t>clones</w:t>
      </w:r>
      <w:r>
        <w:rPr>
          <w:spacing w:val="-14"/>
        </w:rPr>
        <w:t> </w:t>
      </w:r>
      <w:r>
        <w:rPr/>
        <w:t>in</w:t>
      </w:r>
      <w:r>
        <w:rPr>
          <w:spacing w:val="-14"/>
        </w:rPr>
        <w:t> </w:t>
      </w:r>
      <w:r>
        <w:rPr/>
        <w:t>all</w:t>
      </w:r>
      <w:r>
        <w:rPr>
          <w:spacing w:val="-14"/>
        </w:rPr>
        <w:t> </w:t>
      </w:r>
      <w:r>
        <w:rPr/>
        <w:t>donors</w:t>
      </w:r>
      <w:r>
        <w:rPr>
          <w:spacing w:val="-14"/>
        </w:rPr>
        <w:t> </w:t>
      </w:r>
      <w:r>
        <w:rPr/>
        <w:t>after</w:t>
      </w:r>
      <w:r>
        <w:rPr>
          <w:spacing w:val="-13"/>
        </w:rPr>
        <w:t> </w:t>
      </w:r>
      <w:r>
        <w:rPr/>
        <w:t>vaccination.</w:t>
      </w:r>
      <w:r>
        <w:rPr>
          <w:spacing w:val="-14"/>
        </w:rPr>
        <w:t> </w:t>
      </w:r>
      <w:r>
        <w:rPr/>
        <w:t>This</w:t>
      </w:r>
      <w:r>
        <w:rPr>
          <w:spacing w:val="-14"/>
        </w:rPr>
        <w:t> </w:t>
      </w:r>
      <w:r>
        <w:rPr/>
        <w:t>vaccine-induced population</w:t>
      </w:r>
      <w:r>
        <w:rPr>
          <w:spacing w:val="-12"/>
        </w:rPr>
        <w:t> </w:t>
      </w:r>
      <w:r>
        <w:rPr/>
        <w:t>is</w:t>
      </w:r>
      <w:r>
        <w:rPr>
          <w:spacing w:val="-12"/>
        </w:rPr>
        <w:t> </w:t>
      </w:r>
      <w:r>
        <w:rPr/>
        <w:t>dominated</w:t>
      </w:r>
      <w:r>
        <w:rPr>
          <w:spacing w:val="-12"/>
        </w:rPr>
        <w:t> </w:t>
      </w:r>
      <w:r>
        <w:rPr/>
        <w:t>by</w:t>
      </w:r>
      <w:r>
        <w:rPr>
          <w:spacing w:val="-12"/>
        </w:rPr>
        <w:t> </w:t>
      </w:r>
      <w:r>
        <w:rPr/>
        <w:t>a</w:t>
      </w:r>
      <w:r>
        <w:rPr>
          <w:spacing w:val="-12"/>
        </w:rPr>
        <w:t> </w:t>
      </w:r>
      <w:r>
        <w:rPr/>
        <w:t>persistent</w:t>
      </w:r>
      <w:r>
        <w:rPr>
          <w:spacing w:val="-12"/>
        </w:rPr>
        <w:t> </w:t>
      </w:r>
      <w:r>
        <w:rPr/>
        <w:t>population</w:t>
      </w:r>
      <w:r>
        <w:rPr>
          <w:spacing w:val="-12"/>
        </w:rPr>
        <w:t> </w:t>
      </w:r>
      <w:r>
        <w:rPr/>
        <w:t>of</w:t>
      </w:r>
      <w:r>
        <w:rPr>
          <w:spacing w:val="-12"/>
        </w:rPr>
        <w:t> </w:t>
      </w:r>
      <w:r>
        <w:rPr/>
        <w:t>clones</w:t>
      </w:r>
      <w:r>
        <w:rPr>
          <w:spacing w:val="-12"/>
        </w:rPr>
        <w:t> </w:t>
      </w:r>
      <w:r>
        <w:rPr/>
        <w:t>that</w:t>
      </w:r>
      <w:r>
        <w:rPr>
          <w:spacing w:val="-12"/>
        </w:rPr>
        <w:t> </w:t>
      </w:r>
      <w:r>
        <w:rPr/>
        <w:t>appear</w:t>
      </w:r>
      <w:r>
        <w:rPr>
          <w:spacing w:val="-12"/>
        </w:rPr>
        <w:t> </w:t>
      </w:r>
      <w:r>
        <w:rPr/>
        <w:t>shortly</w:t>
      </w:r>
      <w:r>
        <w:rPr>
          <w:spacing w:val="-12"/>
        </w:rPr>
        <w:t> </w:t>
      </w:r>
      <w:r>
        <w:rPr/>
        <w:t>after the initial vaccination and persist until at least five days after the second.</w:t>
      </w:r>
      <w:r>
        <w:rPr>
          <w:spacing w:val="29"/>
        </w:rPr>
        <w:t> </w:t>
      </w:r>
      <w:r>
        <w:rPr/>
        <w:t>However, we also detect a population of clones that emerge more than three days after 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second</w:t>
      </w:r>
      <w:r>
        <w:rPr>
          <w:spacing w:val="-1"/>
        </w:rPr>
        <w:t> </w:t>
      </w:r>
      <w:r>
        <w:rPr/>
        <w:t>vaccination</w:t>
      </w:r>
      <w:r>
        <w:rPr>
          <w:spacing w:val="-1"/>
        </w:rPr>
        <w:t> </w:t>
      </w:r>
      <w:r>
        <w:rPr/>
        <w:t>was</w:t>
      </w:r>
      <w:r>
        <w:rPr>
          <w:spacing w:val="-1"/>
        </w:rPr>
        <w:t> </w:t>
      </w:r>
      <w:r>
        <w:rPr/>
        <w:t>administered, in</w:t>
      </w:r>
      <w:r>
        <w:rPr>
          <w:spacing w:val="-1"/>
        </w:rPr>
        <w:t> </w:t>
      </w:r>
      <w:r>
        <w:rPr/>
        <w:t>every</w:t>
      </w:r>
      <w:r>
        <w:rPr>
          <w:spacing w:val="-1"/>
        </w:rPr>
        <w:t> </w:t>
      </w:r>
      <w:r>
        <w:rPr/>
        <w:t>donor.</w:t>
      </w:r>
      <w:r>
        <w:rPr>
          <w:spacing w:val="25"/>
        </w:rPr>
        <w:t> </w:t>
      </w:r>
      <w:r>
        <w:rPr/>
        <w:t>In-depth</w:t>
      </w:r>
      <w:r>
        <w:rPr>
          <w:spacing w:val="-1"/>
        </w:rPr>
        <w:t> </w:t>
      </w:r>
      <w:r>
        <w:rPr/>
        <w:t>analysis</w:t>
      </w:r>
      <w:r>
        <w:rPr>
          <w:spacing w:val="-1"/>
        </w:rPr>
        <w:t> </w:t>
      </w:r>
      <w:r>
        <w:rPr/>
        <w:t>of</w:t>
      </w:r>
      <w:r>
        <w:rPr>
          <w:spacing w:val="-1"/>
        </w:rPr>
        <w:t> </w:t>
      </w:r>
      <w:r>
        <w:rPr/>
        <w:t>a</w:t>
      </w:r>
      <w:r>
        <w:rPr>
          <w:spacing w:val="-1"/>
        </w:rPr>
        <w:t> </w:t>
      </w:r>
      <w:r>
        <w:rPr/>
        <w:t>strong responder, selected by ELISA and confirmed by our data, reveals that the second rise in spike-specific IgA coincides with an abundant second dose-induced popula- tion,</w:t>
      </w:r>
      <w:r>
        <w:rPr>
          <w:spacing w:val="-11"/>
        </w:rPr>
        <w:t> </w:t>
      </w:r>
      <w:r>
        <w:rPr/>
        <w:t>highlighting</w:t>
      </w:r>
      <w:r>
        <w:rPr>
          <w:spacing w:val="-12"/>
        </w:rPr>
        <w:t> </w:t>
      </w:r>
      <w:r>
        <w:rPr/>
        <w:t>the</w:t>
      </w:r>
      <w:r>
        <w:rPr>
          <w:spacing w:val="-12"/>
        </w:rPr>
        <w:t> </w:t>
      </w:r>
      <w:r>
        <w:rPr/>
        <w:t>divergent</w:t>
      </w:r>
      <w:r>
        <w:rPr>
          <w:spacing w:val="-12"/>
        </w:rPr>
        <w:t> </w:t>
      </w:r>
      <w:r>
        <w:rPr/>
        <w:t>clonal</w:t>
      </w:r>
      <w:r>
        <w:rPr>
          <w:spacing w:val="-12"/>
        </w:rPr>
        <w:t> </w:t>
      </w:r>
      <w:r>
        <w:rPr/>
        <w:t>makeup</w:t>
      </w:r>
      <w:r>
        <w:rPr>
          <w:spacing w:val="-12"/>
        </w:rPr>
        <w:t> </w:t>
      </w:r>
      <w:r>
        <w:rPr/>
        <w:t>of</w:t>
      </w:r>
      <w:r>
        <w:rPr>
          <w:spacing w:val="-12"/>
        </w:rPr>
        <w:t> </w:t>
      </w:r>
      <w:r>
        <w:rPr/>
        <w:t>what</w:t>
      </w:r>
      <w:r>
        <w:rPr>
          <w:spacing w:val="-12"/>
        </w:rPr>
        <w:t> </w:t>
      </w:r>
      <w:r>
        <w:rPr/>
        <w:t>initially</w:t>
      </w:r>
      <w:r>
        <w:rPr>
          <w:spacing w:val="-12"/>
        </w:rPr>
        <w:t> </w:t>
      </w:r>
      <w:r>
        <w:rPr/>
        <w:t>seemed</w:t>
      </w:r>
      <w:r>
        <w:rPr>
          <w:spacing w:val="-12"/>
        </w:rPr>
        <w:t> </w:t>
      </w:r>
      <w:r>
        <w:rPr/>
        <w:t>like</w:t>
      </w:r>
      <w:r>
        <w:rPr>
          <w:spacing w:val="-12"/>
        </w:rPr>
        <w:t> </w:t>
      </w:r>
      <w:r>
        <w:rPr/>
        <w:t>a</w:t>
      </w:r>
      <w:r>
        <w:rPr>
          <w:spacing w:val="-12"/>
        </w:rPr>
        <w:t> </w:t>
      </w:r>
      <w:r>
        <w:rPr/>
        <w:t>symmet- rical biphasic response.</w:t>
      </w:r>
      <w:r>
        <w:rPr>
          <w:spacing w:val="40"/>
        </w:rPr>
        <w:t> </w:t>
      </w:r>
      <w:r>
        <w:rPr/>
        <w:t>Additionally, we observed several highly abundant clones appear</w:t>
      </w:r>
      <w:r>
        <w:rPr>
          <w:spacing w:val="-6"/>
        </w:rPr>
        <w:t> </w:t>
      </w:r>
      <w:r>
        <w:rPr/>
        <w:t>and</w:t>
      </w:r>
      <w:r>
        <w:rPr>
          <w:spacing w:val="-5"/>
        </w:rPr>
        <w:t> </w:t>
      </w:r>
      <w:r>
        <w:rPr/>
        <w:t>subsequently</w:t>
      </w:r>
      <w:r>
        <w:rPr>
          <w:spacing w:val="-6"/>
        </w:rPr>
        <w:t> </w:t>
      </w:r>
      <w:r>
        <w:rPr/>
        <w:t>disappear</w:t>
      </w:r>
      <w:r>
        <w:rPr>
          <w:spacing w:val="-5"/>
        </w:rPr>
        <w:t> </w:t>
      </w:r>
      <w:r>
        <w:rPr/>
        <w:t>from</w:t>
      </w:r>
      <w:r>
        <w:rPr>
          <w:spacing w:val="-6"/>
        </w:rPr>
        <w:t> </w:t>
      </w:r>
      <w:r>
        <w:rPr/>
        <w:t>the</w:t>
      </w:r>
      <w:r>
        <w:rPr>
          <w:spacing w:val="-5"/>
        </w:rPr>
        <w:t> </w:t>
      </w:r>
      <w:r>
        <w:rPr/>
        <w:t>secreted</w:t>
      </w:r>
      <w:r>
        <w:rPr>
          <w:spacing w:val="-6"/>
        </w:rPr>
        <w:t> </w:t>
      </w:r>
      <w:r>
        <w:rPr/>
        <w:t>repertoire</w:t>
      </w:r>
      <w:r>
        <w:rPr>
          <w:spacing w:val="-5"/>
        </w:rPr>
        <w:t> </w:t>
      </w:r>
      <w:r>
        <w:rPr/>
        <w:t>over</w:t>
      </w:r>
      <w:r>
        <w:rPr>
          <w:spacing w:val="-5"/>
        </w:rPr>
        <w:t> </w:t>
      </w:r>
      <w:r>
        <w:rPr/>
        <w:t>the</w:t>
      </w:r>
      <w:r>
        <w:rPr>
          <w:spacing w:val="-6"/>
        </w:rPr>
        <w:t> </w:t>
      </w:r>
      <w:r>
        <w:rPr/>
        <w:t>course</w:t>
      </w:r>
      <w:r>
        <w:rPr>
          <w:spacing w:val="-5"/>
        </w:rPr>
        <w:t> of</w:t>
      </w:r>
    </w:p>
    <w:p>
      <w:pPr>
        <w:pStyle w:val="BodyText"/>
        <w:spacing w:line="276" w:lineRule="exact"/>
        <w:ind w:left="1133"/>
        <w:jc w:val="both"/>
      </w:pPr>
      <w:r>
        <w:rPr>
          <w:rFonts w:ascii="Meiryo UI" w:hAnsi="Meiryo UI"/>
          <w:i/>
        </w:rPr>
        <w:t>∼</w:t>
      </w:r>
      <w:r>
        <w:rPr/>
        <w:t>40</w:t>
      </w:r>
      <w:r>
        <w:rPr>
          <w:spacing w:val="-11"/>
        </w:rPr>
        <w:t> </w:t>
      </w:r>
      <w:r>
        <w:rPr/>
        <w:t>days,</w:t>
      </w:r>
      <w:r>
        <w:rPr>
          <w:spacing w:val="-9"/>
        </w:rPr>
        <w:t> </w:t>
      </w:r>
      <w:r>
        <w:rPr/>
        <w:t>showing</w:t>
      </w:r>
      <w:r>
        <w:rPr>
          <w:spacing w:val="-11"/>
        </w:rPr>
        <w:t> </w:t>
      </w:r>
      <w:r>
        <w:rPr/>
        <w:t>that</w:t>
      </w:r>
      <w:r>
        <w:rPr>
          <w:spacing w:val="-10"/>
        </w:rPr>
        <w:t> </w:t>
      </w:r>
      <w:r>
        <w:rPr/>
        <w:t>highly</w:t>
      </w:r>
      <w:r>
        <w:rPr>
          <w:spacing w:val="-10"/>
        </w:rPr>
        <w:t> </w:t>
      </w:r>
      <w:r>
        <w:rPr/>
        <w:t>abundant</w:t>
      </w:r>
      <w:r>
        <w:rPr>
          <w:spacing w:val="-11"/>
        </w:rPr>
        <w:t> </w:t>
      </w:r>
      <w:r>
        <w:rPr/>
        <w:t>clones</w:t>
      </w:r>
      <w:r>
        <w:rPr>
          <w:spacing w:val="-10"/>
        </w:rPr>
        <w:t> </w:t>
      </w:r>
      <w:r>
        <w:rPr/>
        <w:t>do</w:t>
      </w:r>
      <w:r>
        <w:rPr>
          <w:spacing w:val="-10"/>
        </w:rPr>
        <w:t> </w:t>
      </w:r>
      <w:r>
        <w:rPr/>
        <w:t>not</w:t>
      </w:r>
      <w:r>
        <w:rPr>
          <w:spacing w:val="-11"/>
        </w:rPr>
        <w:t> </w:t>
      </w:r>
      <w:r>
        <w:rPr/>
        <w:t>necessarily</w:t>
      </w:r>
      <w:r>
        <w:rPr>
          <w:spacing w:val="-10"/>
        </w:rPr>
        <w:t> </w:t>
      </w:r>
      <w:r>
        <w:rPr/>
        <w:t>persist</w:t>
      </w:r>
      <w:r>
        <w:rPr>
          <w:spacing w:val="-10"/>
        </w:rPr>
        <w:t> </w:t>
      </w:r>
      <w:r>
        <w:rPr/>
        <w:t>over</w:t>
      </w:r>
      <w:r>
        <w:rPr>
          <w:spacing w:val="-11"/>
        </w:rPr>
        <w:t> </w:t>
      </w:r>
      <w:r>
        <w:rPr>
          <w:spacing w:val="-2"/>
        </w:rPr>
        <w:t>time.</w:t>
      </w:r>
    </w:p>
    <w:p>
      <w:pPr>
        <w:pStyle w:val="BodyText"/>
      </w:pPr>
    </w:p>
    <w:p>
      <w:pPr>
        <w:pStyle w:val="BodyText"/>
      </w:pPr>
    </w:p>
    <w:p>
      <w:pPr>
        <w:pStyle w:val="BodyText"/>
        <w:spacing w:before="75"/>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49472">
                <wp:simplePos x="0" y="0"/>
                <wp:positionH relativeFrom="page">
                  <wp:posOffset>0</wp:posOffset>
                </wp:positionH>
                <wp:positionV relativeFrom="paragraph">
                  <wp:posOffset>2501640</wp:posOffset>
                </wp:positionV>
                <wp:extent cx="347345" cy="900430"/>
                <wp:effectExtent l="0" t="0" r="0" b="0"/>
                <wp:wrapNone/>
                <wp:docPr id="885" name="Textbox 885"/>
                <wp:cNvGraphicFramePr>
                  <a:graphicFrameLocks/>
                </wp:cNvGraphicFramePr>
                <a:graphic>
                  <a:graphicData uri="http://schemas.microsoft.com/office/word/2010/wordprocessingShape">
                    <wps:wsp>
                      <wps:cNvPr id="885" name="Textbox 88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196.979538pt;width:27.35pt;height:70.9pt;mso-position-horizontal-relative:page;mso-position-vertical-relative:paragraph;z-index:15849472" type="#_x0000_t202" id="docshape620"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In</w:t>
      </w:r>
      <w:r>
        <w:rPr>
          <w:spacing w:val="21"/>
        </w:rPr>
        <w:t> </w:t>
      </w:r>
      <w:r>
        <w:rPr>
          <w:b/>
        </w:rPr>
        <w:t>Chapter</w:t>
      </w:r>
      <w:r>
        <w:rPr>
          <w:b/>
          <w:spacing w:val="21"/>
        </w:rPr>
        <w:t> </w:t>
      </w:r>
      <w:r>
        <w:rPr>
          <w:b/>
        </w:rPr>
        <w:t>5</w:t>
      </w:r>
      <w:r>
        <w:rPr/>
        <w:t>,</w:t>
      </w:r>
      <w:r>
        <w:rPr>
          <w:spacing w:val="27"/>
        </w:rPr>
        <w:t> </w:t>
      </w:r>
      <w:r>
        <w:rPr/>
        <w:t>we</w:t>
      </w:r>
      <w:r>
        <w:rPr>
          <w:spacing w:val="21"/>
        </w:rPr>
        <w:t> </w:t>
      </w:r>
      <w:r>
        <w:rPr/>
        <w:t>built</w:t>
      </w:r>
      <w:r>
        <w:rPr>
          <w:spacing w:val="21"/>
        </w:rPr>
        <w:t> </w:t>
      </w:r>
      <w:r>
        <w:rPr/>
        <w:t>further</w:t>
      </w:r>
      <w:r>
        <w:rPr>
          <w:spacing w:val="21"/>
        </w:rPr>
        <w:t> </w:t>
      </w:r>
      <w:r>
        <w:rPr/>
        <w:t>upon</w:t>
      </w:r>
      <w:r>
        <w:rPr>
          <w:spacing w:val="21"/>
        </w:rPr>
        <w:t> </w:t>
      </w:r>
      <w:r>
        <w:rPr/>
        <w:t>the</w:t>
      </w:r>
      <w:r>
        <w:rPr>
          <w:spacing w:val="21"/>
        </w:rPr>
        <w:t> </w:t>
      </w:r>
      <w:r>
        <w:rPr/>
        <w:t>proof</w:t>
      </w:r>
      <w:r>
        <w:rPr>
          <w:spacing w:val="21"/>
        </w:rPr>
        <w:t> </w:t>
      </w:r>
      <w:r>
        <w:rPr/>
        <w:t>of</w:t>
      </w:r>
      <w:r>
        <w:rPr>
          <w:spacing w:val="21"/>
        </w:rPr>
        <w:t> </w:t>
      </w:r>
      <w:r>
        <w:rPr/>
        <w:t>concept</w:t>
      </w:r>
      <w:r>
        <w:rPr>
          <w:spacing w:val="21"/>
        </w:rPr>
        <w:t> </w:t>
      </w:r>
      <w:r>
        <w:rPr/>
        <w:t>for</w:t>
      </w:r>
      <w:r>
        <w:rPr>
          <w:spacing w:val="21"/>
        </w:rPr>
        <w:t> </w:t>
      </w:r>
      <w:r>
        <w:rPr>
          <w:i/>
        </w:rPr>
        <w:t>de</w:t>
      </w:r>
      <w:r>
        <w:rPr>
          <w:i/>
          <w:spacing w:val="21"/>
        </w:rPr>
        <w:t> </w:t>
      </w:r>
      <w:r>
        <w:rPr>
          <w:i/>
        </w:rPr>
        <w:t>novo</w:t>
      </w:r>
      <w:r>
        <w:rPr>
          <w:i/>
          <w:spacing w:val="21"/>
        </w:rPr>
        <w:t> </w:t>
      </w:r>
      <w:r>
        <w:rPr/>
        <w:t>sequencing of endogenous antibodies by mass spectrometry initially presented in Chapter 3 to create a more standardized and broadly applicable workflow for sequencing anti- body chains in mixtures using a combination of peptide- and protein-centric mass spectrometry.</w:t>
      </w:r>
      <w:r>
        <w:rPr>
          <w:spacing w:val="2"/>
        </w:rPr>
        <w:t> </w:t>
      </w:r>
      <w:r>
        <w:rPr/>
        <w:t>The</w:t>
      </w:r>
      <w:r>
        <w:rPr>
          <w:spacing w:val="-14"/>
        </w:rPr>
        <w:t> </w:t>
      </w:r>
      <w:r>
        <w:rPr/>
        <w:t>proposed</w:t>
      </w:r>
      <w:r>
        <w:rPr>
          <w:spacing w:val="-14"/>
        </w:rPr>
        <w:t> </w:t>
      </w:r>
      <w:r>
        <w:rPr/>
        <w:t>approach</w:t>
      </w:r>
      <w:r>
        <w:rPr>
          <w:spacing w:val="-14"/>
        </w:rPr>
        <w:t> </w:t>
      </w:r>
      <w:r>
        <w:rPr/>
        <w:t>sequences</w:t>
      </w:r>
      <w:r>
        <w:rPr>
          <w:spacing w:val="-14"/>
        </w:rPr>
        <w:t> </w:t>
      </w:r>
      <w:r>
        <w:rPr/>
        <w:t>a</w:t>
      </w:r>
      <w:r>
        <w:rPr>
          <w:spacing w:val="-14"/>
        </w:rPr>
        <w:t> </w:t>
      </w:r>
      <w:r>
        <w:rPr/>
        <w:t>target</w:t>
      </w:r>
      <w:r>
        <w:rPr>
          <w:spacing w:val="-14"/>
        </w:rPr>
        <w:t> </w:t>
      </w:r>
      <w:r>
        <w:rPr/>
        <w:t>chain</w:t>
      </w:r>
      <w:r>
        <w:rPr>
          <w:spacing w:val="-13"/>
        </w:rPr>
        <w:t> </w:t>
      </w:r>
      <w:r>
        <w:rPr/>
        <w:t>in</w:t>
      </w:r>
      <w:r>
        <w:rPr>
          <w:spacing w:val="-14"/>
        </w:rPr>
        <w:t> </w:t>
      </w:r>
      <w:r>
        <w:rPr/>
        <w:t>a</w:t>
      </w:r>
      <w:r>
        <w:rPr>
          <w:spacing w:val="-14"/>
        </w:rPr>
        <w:t> </w:t>
      </w:r>
      <w:r>
        <w:rPr/>
        <w:t>modular,</w:t>
      </w:r>
      <w:r>
        <w:rPr>
          <w:spacing w:val="-14"/>
        </w:rPr>
        <w:t> </w:t>
      </w:r>
      <w:r>
        <w:rPr/>
        <w:t>three- stage</w:t>
      </w:r>
      <w:r>
        <w:rPr>
          <w:spacing w:val="-3"/>
        </w:rPr>
        <w:t> </w:t>
      </w:r>
      <w:r>
        <w:rPr/>
        <w:t>process</w:t>
      </w:r>
      <w:r>
        <w:rPr>
          <w:spacing w:val="-2"/>
        </w:rPr>
        <w:t> </w:t>
      </w:r>
      <w:r>
        <w:rPr/>
        <w:t>based</w:t>
      </w:r>
      <w:r>
        <w:rPr>
          <w:spacing w:val="-3"/>
        </w:rPr>
        <w:t> </w:t>
      </w:r>
      <w:r>
        <w:rPr/>
        <w:t>on</w:t>
      </w:r>
      <w:r>
        <w:rPr>
          <w:spacing w:val="-3"/>
        </w:rPr>
        <w:t> </w:t>
      </w:r>
      <w:r>
        <w:rPr/>
        <w:t>germline</w:t>
      </w:r>
      <w:r>
        <w:rPr>
          <w:spacing w:val="-3"/>
        </w:rPr>
        <w:t> </w:t>
      </w:r>
      <w:r>
        <w:rPr/>
        <w:t>domains.</w:t>
      </w:r>
      <w:r>
        <w:rPr>
          <w:spacing w:val="20"/>
        </w:rPr>
        <w:t> </w:t>
      </w:r>
      <w:r>
        <w:rPr/>
        <w:t>It</w:t>
      </w:r>
      <w:r>
        <w:rPr>
          <w:spacing w:val="-2"/>
        </w:rPr>
        <w:t> </w:t>
      </w:r>
      <w:r>
        <w:rPr/>
        <w:t>starts</w:t>
      </w:r>
      <w:r>
        <w:rPr>
          <w:spacing w:val="-2"/>
        </w:rPr>
        <w:t> </w:t>
      </w:r>
      <w:r>
        <w:rPr/>
        <w:t>with</w:t>
      </w:r>
      <w:r>
        <w:rPr>
          <w:spacing w:val="-3"/>
        </w:rPr>
        <w:t> </w:t>
      </w:r>
      <w:r>
        <w:rPr/>
        <w:t>sequencing</w:t>
      </w:r>
      <w:r>
        <w:rPr>
          <w:spacing w:val="-3"/>
        </w:rPr>
        <w:t> </w:t>
      </w:r>
      <w:r>
        <w:rPr/>
        <w:t>the</w:t>
      </w:r>
      <w:r>
        <w:rPr>
          <w:spacing w:val="-3"/>
        </w:rPr>
        <w:t> </w:t>
      </w:r>
      <w:r>
        <w:rPr/>
        <w:t>framework regions, followed by complementarity determining regions with flanking framework regions, and ultimately full chain sequences.</w:t>
      </w:r>
      <w:r>
        <w:rPr>
          <w:spacing w:val="40"/>
        </w:rPr>
        <w:t> </w:t>
      </w:r>
      <w:r>
        <w:rPr/>
        <w:t>Through integration of middle-down fragmentation, we could resolve ambiguity in </w:t>
      </w:r>
      <w:r>
        <w:rPr>
          <w:i/>
        </w:rPr>
        <w:t>de novo </w:t>
      </w:r>
      <w:r>
        <w:rPr/>
        <w:t>sequence predictions for the hypervariable</w:t>
      </w:r>
      <w:r>
        <w:rPr>
          <w:spacing w:val="-14"/>
        </w:rPr>
        <w:t> </w:t>
      </w:r>
      <w:r>
        <w:rPr/>
        <w:t>complementarity</w:t>
      </w:r>
      <w:r>
        <w:rPr>
          <w:spacing w:val="-14"/>
        </w:rPr>
        <w:t> </w:t>
      </w:r>
      <w:r>
        <w:rPr/>
        <w:t>determining</w:t>
      </w:r>
      <w:r>
        <w:rPr>
          <w:spacing w:val="-14"/>
        </w:rPr>
        <w:t> </w:t>
      </w:r>
      <w:r>
        <w:rPr/>
        <w:t>regions.</w:t>
      </w:r>
      <w:r>
        <w:rPr>
          <w:spacing w:val="-13"/>
        </w:rPr>
        <w:t> </w:t>
      </w:r>
      <w:r>
        <w:rPr/>
        <w:t>To</w:t>
      </w:r>
      <w:r>
        <w:rPr>
          <w:spacing w:val="-14"/>
        </w:rPr>
        <w:t> </w:t>
      </w:r>
      <w:r>
        <w:rPr/>
        <w:t>achieve</w:t>
      </w:r>
      <w:r>
        <w:rPr>
          <w:spacing w:val="-14"/>
        </w:rPr>
        <w:t> </w:t>
      </w:r>
      <w:r>
        <w:rPr/>
        <w:t>this,</w:t>
      </w:r>
      <w:r>
        <w:rPr>
          <w:spacing w:val="-14"/>
        </w:rPr>
        <w:t> </w:t>
      </w:r>
      <w:r>
        <w:rPr/>
        <w:t>we</w:t>
      </w:r>
      <w:r>
        <w:rPr>
          <w:spacing w:val="-14"/>
        </w:rPr>
        <w:t> </w:t>
      </w:r>
      <w:r>
        <w:rPr/>
        <w:t>filtered</w:t>
      </w:r>
      <w:r>
        <w:rPr>
          <w:spacing w:val="-14"/>
        </w:rPr>
        <w:t> </w:t>
      </w:r>
      <w:r>
        <w:rPr/>
        <w:t>can- didate</w:t>
      </w:r>
      <w:r>
        <w:rPr>
          <w:spacing w:val="-3"/>
        </w:rPr>
        <w:t> </w:t>
      </w:r>
      <w:r>
        <w:rPr/>
        <w:t>sequences</w:t>
      </w:r>
      <w:r>
        <w:rPr>
          <w:spacing w:val="-2"/>
        </w:rPr>
        <w:t> </w:t>
      </w:r>
      <w:r>
        <w:rPr/>
        <w:t>by</w:t>
      </w:r>
      <w:r>
        <w:rPr>
          <w:spacing w:val="-2"/>
        </w:rPr>
        <w:t> </w:t>
      </w:r>
      <w:r>
        <w:rPr/>
        <w:t>comparing</w:t>
      </w:r>
      <w:r>
        <w:rPr>
          <w:spacing w:val="-2"/>
        </w:rPr>
        <w:t> </w:t>
      </w:r>
      <w:r>
        <w:rPr/>
        <w:t>their</w:t>
      </w:r>
      <w:r>
        <w:rPr>
          <w:spacing w:val="-2"/>
        </w:rPr>
        <w:t> </w:t>
      </w:r>
      <w:r>
        <w:rPr/>
        <w:t>theoretical</w:t>
      </w:r>
      <w:r>
        <w:rPr>
          <w:spacing w:val="-2"/>
        </w:rPr>
        <w:t> </w:t>
      </w:r>
      <w:r>
        <w:rPr/>
        <w:t>mass</w:t>
      </w:r>
      <w:r>
        <w:rPr>
          <w:spacing w:val="-2"/>
        </w:rPr>
        <w:t> </w:t>
      </w:r>
      <w:r>
        <w:rPr/>
        <w:t>to</w:t>
      </w:r>
      <w:r>
        <w:rPr>
          <w:spacing w:val="-2"/>
        </w:rPr>
        <w:t> </w:t>
      </w:r>
      <w:r>
        <w:rPr/>
        <w:t>the</w:t>
      </w:r>
      <w:r>
        <w:rPr>
          <w:spacing w:val="-2"/>
        </w:rPr>
        <w:t> </w:t>
      </w:r>
      <w:r>
        <w:rPr/>
        <w:t>gap</w:t>
      </w:r>
      <w:r>
        <w:rPr>
          <w:spacing w:val="-2"/>
        </w:rPr>
        <w:t> </w:t>
      </w:r>
      <w:r>
        <w:rPr/>
        <w:t>between</w:t>
      </w:r>
      <w:r>
        <w:rPr>
          <w:spacing w:val="-2"/>
        </w:rPr>
        <w:t> </w:t>
      </w:r>
      <w:r>
        <w:rPr/>
        <w:t>adjacent framework regions.</w:t>
      </w:r>
      <w:r>
        <w:rPr>
          <w:spacing w:val="40"/>
        </w:rPr>
        <w:t> </w:t>
      </w:r>
      <w:r>
        <w:rPr/>
        <w:t>We demonstrated the effectiveness of this approach by accu- rately</w:t>
      </w:r>
      <w:r>
        <w:rPr>
          <w:spacing w:val="-5"/>
        </w:rPr>
        <w:t> </w:t>
      </w:r>
      <w:r>
        <w:rPr/>
        <w:t>sequencing</w:t>
      </w:r>
      <w:r>
        <w:rPr>
          <w:spacing w:val="-5"/>
        </w:rPr>
        <w:t> </w:t>
      </w:r>
      <w:r>
        <w:rPr/>
        <w:t>a</w:t>
      </w:r>
      <w:r>
        <w:rPr>
          <w:spacing w:val="-5"/>
        </w:rPr>
        <w:t> </w:t>
      </w:r>
      <w:r>
        <w:rPr/>
        <w:t>single</w:t>
      </w:r>
      <w:r>
        <w:rPr>
          <w:spacing w:val="-5"/>
        </w:rPr>
        <w:t> </w:t>
      </w:r>
      <w:r>
        <w:rPr/>
        <w:t>targeted</w:t>
      </w:r>
      <w:r>
        <w:rPr>
          <w:spacing w:val="-5"/>
        </w:rPr>
        <w:t> </w:t>
      </w:r>
      <w:r>
        <w:rPr/>
        <w:t>chain</w:t>
      </w:r>
      <w:r>
        <w:rPr>
          <w:spacing w:val="-5"/>
        </w:rPr>
        <w:t> </w:t>
      </w:r>
      <w:r>
        <w:rPr/>
        <w:t>in</w:t>
      </w:r>
      <w:r>
        <w:rPr>
          <w:spacing w:val="-5"/>
        </w:rPr>
        <w:t> </w:t>
      </w:r>
      <w:r>
        <w:rPr/>
        <w:t>a</w:t>
      </w:r>
      <w:r>
        <w:rPr>
          <w:spacing w:val="-5"/>
        </w:rPr>
        <w:t> </w:t>
      </w:r>
      <w:r>
        <w:rPr/>
        <w:t>pure</w:t>
      </w:r>
      <w:r>
        <w:rPr>
          <w:spacing w:val="-5"/>
        </w:rPr>
        <w:t> </w:t>
      </w:r>
      <w:r>
        <w:rPr/>
        <w:t>monoclonal</w:t>
      </w:r>
      <w:r>
        <w:rPr>
          <w:spacing w:val="-5"/>
        </w:rPr>
        <w:t> </w:t>
      </w:r>
      <w:r>
        <w:rPr/>
        <w:t>antibody</w:t>
      </w:r>
      <w:r>
        <w:rPr>
          <w:spacing w:val="-5"/>
        </w:rPr>
        <w:t> </w:t>
      </w:r>
      <w:r>
        <w:rPr/>
        <w:t>sample,</w:t>
      </w:r>
      <w:r>
        <w:rPr>
          <w:spacing w:val="-5"/>
        </w:rPr>
        <w:t> </w:t>
      </w:r>
      <w:r>
        <w:rPr/>
        <w:t>an equimolar mixture of three monoclonal antibodies, and a polyclonal serum sample. This approach provides a broadly applicable workflow that could be used in future studies</w:t>
      </w:r>
      <w:r>
        <w:rPr>
          <w:spacing w:val="-7"/>
        </w:rPr>
        <w:t> </w:t>
      </w:r>
      <w:r>
        <w:rPr/>
        <w:t>to</w:t>
      </w:r>
      <w:r>
        <w:rPr>
          <w:spacing w:val="-8"/>
        </w:rPr>
        <w:t> </w:t>
      </w:r>
      <w:r>
        <w:rPr/>
        <w:t>sequence</w:t>
      </w:r>
      <w:r>
        <w:rPr>
          <w:spacing w:val="-7"/>
        </w:rPr>
        <w:t> </w:t>
      </w:r>
      <w:r>
        <w:rPr/>
        <w:t>complex</w:t>
      </w:r>
      <w:r>
        <w:rPr>
          <w:spacing w:val="-8"/>
        </w:rPr>
        <w:t> </w:t>
      </w:r>
      <w:r>
        <w:rPr/>
        <w:t>samples</w:t>
      </w:r>
      <w:r>
        <w:rPr>
          <w:spacing w:val="-7"/>
        </w:rPr>
        <w:t> </w:t>
      </w:r>
      <w:r>
        <w:rPr/>
        <w:t>with</w:t>
      </w:r>
      <w:r>
        <w:rPr>
          <w:spacing w:val="-8"/>
        </w:rPr>
        <w:t> </w:t>
      </w:r>
      <w:r>
        <w:rPr/>
        <w:t>high</w:t>
      </w:r>
      <w:r>
        <w:rPr>
          <w:spacing w:val="-7"/>
        </w:rPr>
        <w:t> </w:t>
      </w:r>
      <w:r>
        <w:rPr/>
        <w:t>accuracy,</w:t>
      </w:r>
      <w:r>
        <w:rPr>
          <w:spacing w:val="-8"/>
        </w:rPr>
        <w:t> </w:t>
      </w:r>
      <w:r>
        <w:rPr/>
        <w:t>as</w:t>
      </w:r>
      <w:r>
        <w:rPr>
          <w:spacing w:val="-7"/>
        </w:rPr>
        <w:t> </w:t>
      </w:r>
      <w:r>
        <w:rPr/>
        <w:t>well</w:t>
      </w:r>
      <w:r>
        <w:rPr>
          <w:spacing w:val="-8"/>
        </w:rPr>
        <w:t> </w:t>
      </w:r>
      <w:r>
        <w:rPr/>
        <w:t>as</w:t>
      </w:r>
      <w:r>
        <w:rPr>
          <w:spacing w:val="-7"/>
        </w:rPr>
        <w:t> </w:t>
      </w:r>
      <w:r>
        <w:rPr/>
        <w:t>a</w:t>
      </w:r>
      <w:r>
        <w:rPr>
          <w:spacing w:val="-8"/>
        </w:rPr>
        <w:t> </w:t>
      </w:r>
      <w:r>
        <w:rPr/>
        <w:t>step</w:t>
      </w:r>
      <w:r>
        <w:rPr>
          <w:spacing w:val="-7"/>
        </w:rPr>
        <w:t> </w:t>
      </w:r>
      <w:r>
        <w:rPr/>
        <w:t>towards full automation of the process.</w:t>
      </w:r>
    </w:p>
    <w:p>
      <w:pPr>
        <w:spacing w:after="0" w:line="415" w:lineRule="auto"/>
        <w:jc w:val="both"/>
        <w:sectPr>
          <w:pgSz w:w="9640" w:h="13610"/>
          <w:pgMar w:header="769" w:footer="646" w:top="1060" w:bottom="840" w:left="0" w:right="0"/>
        </w:sectPr>
      </w:pPr>
    </w:p>
    <w:p>
      <w:pPr>
        <w:pStyle w:val="Heading1"/>
        <w:numPr>
          <w:ilvl w:val="1"/>
          <w:numId w:val="12"/>
        </w:numPr>
        <w:tabs>
          <w:tab w:pos="1819" w:val="left" w:leader="none"/>
        </w:tabs>
        <w:spacing w:line="240" w:lineRule="auto" w:before="298" w:after="0"/>
        <w:ind w:left="1819" w:right="0" w:hanging="686"/>
        <w:jc w:val="left"/>
      </w:pPr>
      <w:r>
        <w:rPr/>
        <w:t>Perspective</w:t>
      </w:r>
      <w:r>
        <w:rPr>
          <w:spacing w:val="19"/>
        </w:rPr>
        <w:t> </w:t>
      </w:r>
      <w:r>
        <w:rPr/>
        <w:t>and</w:t>
      </w:r>
      <w:r>
        <w:rPr>
          <w:spacing w:val="20"/>
        </w:rPr>
        <w:t> </w:t>
      </w:r>
      <w:r>
        <w:rPr>
          <w:spacing w:val="-2"/>
        </w:rPr>
        <w:t>Outlook</w:t>
      </w:r>
    </w:p>
    <w:p>
      <w:pPr>
        <w:pStyle w:val="BodyText"/>
        <w:spacing w:before="84"/>
        <w:rPr>
          <w:b/>
          <w:sz w:val="28"/>
        </w:rPr>
      </w:pPr>
    </w:p>
    <w:p>
      <w:pPr>
        <w:pStyle w:val="BodyText"/>
        <w:spacing w:line="415" w:lineRule="auto" w:before="1"/>
        <w:ind w:left="1133" w:right="1131"/>
        <w:jc w:val="both"/>
      </w:pPr>
      <w:r>
        <w:rPr/>
        <w:t>Recent work by Wolf et al.</w:t>
      </w:r>
      <w:r>
        <w:rPr>
          <w:spacing w:val="38"/>
        </w:rPr>
        <w:t> </w:t>
      </w:r>
      <w:r>
        <w:rPr/>
        <w:t>(</w:t>
      </w:r>
      <w:hyperlink w:history="true" w:anchor="_bookmark316">
        <w:r>
          <w:rPr/>
          <w:t>1</w:t>
        </w:r>
      </w:hyperlink>
      <w:r>
        <w:rPr/>
        <w:t>) demonstrated that an individual’s antibody titers are a</w:t>
      </w:r>
      <w:r>
        <w:rPr>
          <w:spacing w:val="-11"/>
        </w:rPr>
        <w:t> </w:t>
      </w:r>
      <w:r>
        <w:rPr/>
        <w:t>poor</w:t>
      </w:r>
      <w:r>
        <w:rPr>
          <w:spacing w:val="-11"/>
        </w:rPr>
        <w:t> </w:t>
      </w:r>
      <w:r>
        <w:rPr/>
        <w:t>marker</w:t>
      </w:r>
      <w:r>
        <w:rPr>
          <w:spacing w:val="-11"/>
        </w:rPr>
        <w:t> </w:t>
      </w:r>
      <w:r>
        <w:rPr/>
        <w:t>of</w:t>
      </w:r>
      <w:r>
        <w:rPr>
          <w:spacing w:val="-11"/>
        </w:rPr>
        <w:t> </w:t>
      </w:r>
      <w:r>
        <w:rPr/>
        <w:t>the</w:t>
      </w:r>
      <w:r>
        <w:rPr>
          <w:spacing w:val="-11"/>
        </w:rPr>
        <w:t> </w:t>
      </w:r>
      <w:r>
        <w:rPr/>
        <w:t>frequency</w:t>
      </w:r>
      <w:r>
        <w:rPr>
          <w:spacing w:val="-11"/>
        </w:rPr>
        <w:t> </w:t>
      </w:r>
      <w:r>
        <w:rPr/>
        <w:t>of</w:t>
      </w:r>
      <w:r>
        <w:rPr>
          <w:spacing w:val="-11"/>
        </w:rPr>
        <w:t> </w:t>
      </w:r>
      <w:r>
        <w:rPr/>
        <w:t>memory</w:t>
      </w:r>
      <w:r>
        <w:rPr>
          <w:spacing w:val="-11"/>
        </w:rPr>
        <w:t> </w:t>
      </w:r>
      <w:r>
        <w:rPr/>
        <w:t>B</w:t>
      </w:r>
      <w:r>
        <w:rPr>
          <w:spacing w:val="-11"/>
        </w:rPr>
        <w:t> </w:t>
      </w:r>
      <w:r>
        <w:rPr/>
        <w:t>cells</w:t>
      </w:r>
      <w:r>
        <w:rPr>
          <w:spacing w:val="-11"/>
        </w:rPr>
        <w:t> </w:t>
      </w:r>
      <w:r>
        <w:rPr/>
        <w:t>generated</w:t>
      </w:r>
      <w:r>
        <w:rPr>
          <w:spacing w:val="-11"/>
        </w:rPr>
        <w:t> </w:t>
      </w:r>
      <w:r>
        <w:rPr/>
        <w:t>following</w:t>
      </w:r>
      <w:r>
        <w:rPr>
          <w:spacing w:val="-11"/>
        </w:rPr>
        <w:t> </w:t>
      </w:r>
      <w:r>
        <w:rPr/>
        <w:t>SARS-CoV-2, seasonal influenza, or EBV infection.</w:t>
      </w:r>
      <w:r>
        <w:rPr>
          <w:spacing w:val="40"/>
        </w:rPr>
        <w:t> </w:t>
      </w:r>
      <w:r>
        <w:rPr/>
        <w:t>If assessing humoral immunity through poly- clonal</w:t>
      </w:r>
      <w:r>
        <w:rPr>
          <w:spacing w:val="-2"/>
        </w:rPr>
        <w:t> </w:t>
      </w:r>
      <w:r>
        <w:rPr/>
        <w:t>antibody</w:t>
      </w:r>
      <w:r>
        <w:rPr>
          <w:spacing w:val="-2"/>
        </w:rPr>
        <w:t> </w:t>
      </w:r>
      <w:r>
        <w:rPr/>
        <w:t>titers</w:t>
      </w:r>
      <w:r>
        <w:rPr>
          <w:spacing w:val="-2"/>
        </w:rPr>
        <w:t> </w:t>
      </w:r>
      <w:r>
        <w:rPr/>
        <w:t>does</w:t>
      </w:r>
      <w:r>
        <w:rPr>
          <w:spacing w:val="-2"/>
        </w:rPr>
        <w:t> </w:t>
      </w:r>
      <w:r>
        <w:rPr/>
        <w:t>not</w:t>
      </w:r>
      <w:r>
        <w:rPr>
          <w:spacing w:val="-2"/>
        </w:rPr>
        <w:t> </w:t>
      </w:r>
      <w:r>
        <w:rPr/>
        <w:t>reflect</w:t>
      </w:r>
      <w:r>
        <w:rPr>
          <w:spacing w:val="-2"/>
        </w:rPr>
        <w:t> </w:t>
      </w:r>
      <w:r>
        <w:rPr/>
        <w:t>an</w:t>
      </w:r>
      <w:r>
        <w:rPr>
          <w:spacing w:val="-2"/>
        </w:rPr>
        <w:t> </w:t>
      </w:r>
      <w:r>
        <w:rPr/>
        <w:t>individual’s</w:t>
      </w:r>
      <w:r>
        <w:rPr>
          <w:spacing w:val="-2"/>
        </w:rPr>
        <w:t> </w:t>
      </w:r>
      <w:r>
        <w:rPr/>
        <w:t>ability</w:t>
      </w:r>
      <w:r>
        <w:rPr>
          <w:spacing w:val="-2"/>
        </w:rPr>
        <w:t> </w:t>
      </w:r>
      <w:r>
        <w:rPr/>
        <w:t>to</w:t>
      </w:r>
      <w:r>
        <w:rPr>
          <w:spacing w:val="-2"/>
        </w:rPr>
        <w:t> </w:t>
      </w:r>
      <w:r>
        <w:rPr/>
        <w:t>mount</w:t>
      </w:r>
      <w:r>
        <w:rPr>
          <w:spacing w:val="-1"/>
        </w:rPr>
        <w:t> </w:t>
      </w:r>
      <w:r>
        <w:rPr/>
        <w:t>an</w:t>
      </w:r>
      <w:r>
        <w:rPr>
          <w:spacing w:val="-2"/>
        </w:rPr>
        <w:t> </w:t>
      </w:r>
      <w:r>
        <w:rPr/>
        <w:t>antibody</w:t>
      </w:r>
      <w:r>
        <w:rPr>
          <w:spacing w:val="-2"/>
        </w:rPr>
        <w:t> </w:t>
      </w:r>
      <w:r>
        <w:rPr/>
        <w:t>re- sponse,</w:t>
      </w:r>
      <w:r>
        <w:rPr>
          <w:spacing w:val="-4"/>
        </w:rPr>
        <w:t> </w:t>
      </w:r>
      <w:r>
        <w:rPr/>
        <w:t>we</w:t>
      </w:r>
      <w:r>
        <w:rPr>
          <w:spacing w:val="-4"/>
        </w:rPr>
        <w:t> </w:t>
      </w:r>
      <w:r>
        <w:rPr/>
        <w:t>need</w:t>
      </w:r>
      <w:r>
        <w:rPr>
          <w:spacing w:val="-4"/>
        </w:rPr>
        <w:t> </w:t>
      </w:r>
      <w:r>
        <w:rPr/>
        <w:t>to</w:t>
      </w:r>
      <w:r>
        <w:rPr>
          <w:spacing w:val="-4"/>
        </w:rPr>
        <w:t> </w:t>
      </w:r>
      <w:r>
        <w:rPr/>
        <w:t>find</w:t>
      </w:r>
      <w:r>
        <w:rPr>
          <w:spacing w:val="-4"/>
        </w:rPr>
        <w:t> </w:t>
      </w:r>
      <w:r>
        <w:rPr/>
        <w:t>additional</w:t>
      </w:r>
      <w:r>
        <w:rPr>
          <w:spacing w:val="-4"/>
        </w:rPr>
        <w:t> </w:t>
      </w:r>
      <w:r>
        <w:rPr/>
        <w:t>ways</w:t>
      </w:r>
      <w:r>
        <w:rPr>
          <w:spacing w:val="-4"/>
        </w:rPr>
        <w:t> </w:t>
      </w:r>
      <w:r>
        <w:rPr/>
        <w:t>to</w:t>
      </w:r>
      <w:r>
        <w:rPr>
          <w:spacing w:val="-4"/>
        </w:rPr>
        <w:t> </w:t>
      </w:r>
      <w:r>
        <w:rPr/>
        <w:t>determine</w:t>
      </w:r>
      <w:r>
        <w:rPr>
          <w:spacing w:val="-4"/>
        </w:rPr>
        <w:t> </w:t>
      </w:r>
      <w:r>
        <w:rPr/>
        <w:t>an</w:t>
      </w:r>
      <w:r>
        <w:rPr>
          <w:spacing w:val="-4"/>
        </w:rPr>
        <w:t> </w:t>
      </w:r>
      <w:r>
        <w:rPr/>
        <w:t>individual’s</w:t>
      </w:r>
      <w:r>
        <w:rPr>
          <w:spacing w:val="-4"/>
        </w:rPr>
        <w:t> </w:t>
      </w:r>
      <w:r>
        <w:rPr/>
        <w:t>level</w:t>
      </w:r>
      <w:r>
        <w:rPr>
          <w:spacing w:val="-4"/>
        </w:rPr>
        <w:t> </w:t>
      </w:r>
      <w:r>
        <w:rPr/>
        <w:t>of</w:t>
      </w:r>
      <w:r>
        <w:rPr>
          <w:spacing w:val="-4"/>
        </w:rPr>
        <w:t> </w:t>
      </w:r>
      <w:r>
        <w:rPr/>
        <w:t>protec- tion.</w:t>
      </w:r>
      <w:r>
        <w:rPr>
          <w:spacing w:val="40"/>
        </w:rPr>
        <w:t> </w:t>
      </w:r>
      <w:r>
        <w:rPr/>
        <w:t>The research presented in this thesis describes a promising new strategy to achieve this goal through antibody repertoire characterization by using mass spec- trometry.</w:t>
      </w:r>
      <w:r>
        <w:rPr>
          <w:spacing w:val="21"/>
        </w:rPr>
        <w:t> </w:t>
      </w:r>
      <w:r>
        <w:rPr/>
        <w:t>By</w:t>
      </w:r>
      <w:r>
        <w:rPr>
          <w:spacing w:val="-3"/>
        </w:rPr>
        <w:t> </w:t>
      </w:r>
      <w:r>
        <w:rPr/>
        <w:t>monitoring</w:t>
      </w:r>
      <w:r>
        <w:rPr>
          <w:spacing w:val="-3"/>
        </w:rPr>
        <w:t> </w:t>
      </w:r>
      <w:r>
        <w:rPr/>
        <w:t>antibody</w:t>
      </w:r>
      <w:r>
        <w:rPr>
          <w:spacing w:val="-3"/>
        </w:rPr>
        <w:t> </w:t>
      </w:r>
      <w:r>
        <w:rPr/>
        <w:t>dynamics</w:t>
      </w:r>
      <w:r>
        <w:rPr>
          <w:spacing w:val="-3"/>
        </w:rPr>
        <w:t> </w:t>
      </w:r>
      <w:r>
        <w:rPr/>
        <w:t>at</w:t>
      </w:r>
      <w:r>
        <w:rPr>
          <w:spacing w:val="-3"/>
        </w:rPr>
        <w:t> </w:t>
      </w:r>
      <w:r>
        <w:rPr/>
        <w:t>an</w:t>
      </w:r>
      <w:r>
        <w:rPr>
          <w:spacing w:val="-3"/>
        </w:rPr>
        <w:t> </w:t>
      </w:r>
      <w:r>
        <w:rPr/>
        <w:t>unprecedented</w:t>
      </w:r>
      <w:r>
        <w:rPr>
          <w:spacing w:val="-3"/>
        </w:rPr>
        <w:t> </w:t>
      </w:r>
      <w:r>
        <w:rPr/>
        <w:t>resolution,</w:t>
      </w:r>
      <w:r>
        <w:rPr>
          <w:spacing w:val="-2"/>
        </w:rPr>
        <w:t> </w:t>
      </w:r>
      <w:r>
        <w:rPr/>
        <w:t>we</w:t>
      </w:r>
      <w:r>
        <w:rPr>
          <w:spacing w:val="-3"/>
        </w:rPr>
        <w:t> </w:t>
      </w:r>
      <w:r>
        <w:rPr/>
        <w:t>can gain new insights into humoral immune responses by uncovering when, how, and why</w:t>
      </w:r>
      <w:r>
        <w:rPr>
          <w:spacing w:val="-5"/>
        </w:rPr>
        <w:t> </w:t>
      </w:r>
      <w:r>
        <w:rPr/>
        <w:t>specific</w:t>
      </w:r>
      <w:r>
        <w:rPr>
          <w:spacing w:val="-5"/>
        </w:rPr>
        <w:t> </w:t>
      </w:r>
      <w:r>
        <w:rPr/>
        <w:t>antibodies</w:t>
      </w:r>
      <w:r>
        <w:rPr>
          <w:spacing w:val="-5"/>
        </w:rPr>
        <w:t> </w:t>
      </w:r>
      <w:r>
        <w:rPr/>
        <w:t>are</w:t>
      </w:r>
      <w:r>
        <w:rPr>
          <w:spacing w:val="-5"/>
        </w:rPr>
        <w:t> </w:t>
      </w:r>
      <w:r>
        <w:rPr/>
        <w:t>generated</w:t>
      </w:r>
      <w:r>
        <w:rPr>
          <w:spacing w:val="-5"/>
        </w:rPr>
        <w:t> </w:t>
      </w:r>
      <w:r>
        <w:rPr/>
        <w:t>in</w:t>
      </w:r>
      <w:r>
        <w:rPr>
          <w:spacing w:val="-5"/>
        </w:rPr>
        <w:t> </w:t>
      </w:r>
      <w:r>
        <w:rPr/>
        <w:t>response</w:t>
      </w:r>
      <w:r>
        <w:rPr>
          <w:spacing w:val="-5"/>
        </w:rPr>
        <w:t> </w:t>
      </w:r>
      <w:r>
        <w:rPr/>
        <w:t>to</w:t>
      </w:r>
      <w:r>
        <w:rPr>
          <w:spacing w:val="-5"/>
        </w:rPr>
        <w:t> </w:t>
      </w:r>
      <w:r>
        <w:rPr/>
        <w:t>physiological</w:t>
      </w:r>
      <w:r>
        <w:rPr>
          <w:spacing w:val="-5"/>
        </w:rPr>
        <w:t> </w:t>
      </w:r>
      <w:r>
        <w:rPr/>
        <w:t>events. Coupled with</w:t>
      </w:r>
      <w:r>
        <w:rPr>
          <w:spacing w:val="-5"/>
        </w:rPr>
        <w:t> </w:t>
      </w:r>
      <w:r>
        <w:rPr/>
        <w:t>targeted</w:t>
      </w:r>
      <w:r>
        <w:rPr>
          <w:spacing w:val="-4"/>
        </w:rPr>
        <w:t> </w:t>
      </w:r>
      <w:r>
        <w:rPr/>
        <w:t>sequencing</w:t>
      </w:r>
      <w:r>
        <w:rPr>
          <w:spacing w:val="-4"/>
        </w:rPr>
        <w:t> </w:t>
      </w:r>
      <w:r>
        <w:rPr/>
        <w:t>of</w:t>
      </w:r>
      <w:r>
        <w:rPr>
          <w:spacing w:val="-4"/>
        </w:rPr>
        <w:t> </w:t>
      </w:r>
      <w:r>
        <w:rPr/>
        <w:t>endogenous</w:t>
      </w:r>
      <w:r>
        <w:rPr>
          <w:spacing w:val="-4"/>
        </w:rPr>
        <w:t> </w:t>
      </w:r>
      <w:r>
        <w:rPr/>
        <w:t>antibodies</w:t>
      </w:r>
      <w:r>
        <w:rPr>
          <w:spacing w:val="-4"/>
        </w:rPr>
        <w:t> </w:t>
      </w:r>
      <w:r>
        <w:rPr/>
        <w:t>by</w:t>
      </w:r>
      <w:r>
        <w:rPr>
          <w:spacing w:val="-4"/>
        </w:rPr>
        <w:t> </w:t>
      </w:r>
      <w:r>
        <w:rPr/>
        <w:t>MS,</w:t>
      </w:r>
      <w:r>
        <w:rPr>
          <w:spacing w:val="-4"/>
        </w:rPr>
        <w:t> </w:t>
      </w:r>
      <w:r>
        <w:rPr/>
        <w:t>this</w:t>
      </w:r>
      <w:r>
        <w:rPr>
          <w:spacing w:val="-4"/>
        </w:rPr>
        <w:t> </w:t>
      </w:r>
      <w:r>
        <w:rPr/>
        <w:t>approach</w:t>
      </w:r>
      <w:r>
        <w:rPr>
          <w:spacing w:val="-4"/>
        </w:rPr>
        <w:t> </w:t>
      </w:r>
      <w:r>
        <w:rPr/>
        <w:t>holds</w:t>
      </w:r>
      <w:r>
        <w:rPr>
          <w:spacing w:val="-4"/>
        </w:rPr>
        <w:t> </w:t>
      </w:r>
      <w:r>
        <w:rPr/>
        <w:t>ex- citing</w:t>
      </w:r>
      <w:r>
        <w:rPr>
          <w:spacing w:val="-6"/>
        </w:rPr>
        <w:t> </w:t>
      </w:r>
      <w:r>
        <w:rPr/>
        <w:t>potential</w:t>
      </w:r>
      <w:r>
        <w:rPr>
          <w:spacing w:val="-6"/>
        </w:rPr>
        <w:t> </w:t>
      </w:r>
      <w:r>
        <w:rPr/>
        <w:t>for</w:t>
      </w:r>
      <w:r>
        <w:rPr>
          <w:spacing w:val="-6"/>
        </w:rPr>
        <w:t> </w:t>
      </w:r>
      <w:r>
        <w:rPr/>
        <w:t>drug</w:t>
      </w:r>
      <w:r>
        <w:rPr>
          <w:spacing w:val="-6"/>
        </w:rPr>
        <w:t> </w:t>
      </w:r>
      <w:r>
        <w:rPr/>
        <w:t>discovery</w:t>
      </w:r>
      <w:r>
        <w:rPr>
          <w:spacing w:val="-6"/>
        </w:rPr>
        <w:t> </w:t>
      </w:r>
      <w:r>
        <w:rPr/>
        <w:t>as</w:t>
      </w:r>
      <w:r>
        <w:rPr>
          <w:spacing w:val="-6"/>
        </w:rPr>
        <w:t> </w:t>
      </w:r>
      <w:r>
        <w:rPr/>
        <w:t>integration</w:t>
      </w:r>
      <w:r>
        <w:rPr>
          <w:spacing w:val="-6"/>
        </w:rPr>
        <w:t> </w:t>
      </w:r>
      <w:r>
        <w:rPr/>
        <w:t>of</w:t>
      </w:r>
      <w:r>
        <w:rPr>
          <w:spacing w:val="-6"/>
        </w:rPr>
        <w:t> </w:t>
      </w:r>
      <w:r>
        <w:rPr/>
        <w:t>these</w:t>
      </w:r>
      <w:r>
        <w:rPr>
          <w:spacing w:val="-6"/>
        </w:rPr>
        <w:t> </w:t>
      </w:r>
      <w:r>
        <w:rPr/>
        <w:t>techniques</w:t>
      </w:r>
      <w:r>
        <w:rPr>
          <w:spacing w:val="-6"/>
        </w:rPr>
        <w:t> </w:t>
      </w:r>
      <w:r>
        <w:rPr/>
        <w:t>into</w:t>
      </w:r>
      <w:r>
        <w:rPr>
          <w:spacing w:val="-6"/>
        </w:rPr>
        <w:t> </w:t>
      </w:r>
      <w:r>
        <w:rPr/>
        <w:t>therapeutic development pipelines could lead to significant advancements in the field.</w:t>
      </w:r>
      <w:r>
        <w:rPr>
          <w:spacing w:val="40"/>
        </w:rPr>
        <w:t> </w:t>
      </w:r>
      <w:r>
        <w:rPr/>
        <w:t>More- over, large</w:t>
      </w:r>
      <w:r>
        <w:rPr>
          <w:spacing w:val="-1"/>
        </w:rPr>
        <w:t> </w:t>
      </w:r>
      <w:r>
        <w:rPr/>
        <w:t>scale</w:t>
      </w:r>
      <w:r>
        <w:rPr>
          <w:spacing w:val="-1"/>
        </w:rPr>
        <w:t> </w:t>
      </w:r>
      <w:r>
        <w:rPr/>
        <w:t>profiling of</w:t>
      </w:r>
      <w:r>
        <w:rPr>
          <w:spacing w:val="-1"/>
        </w:rPr>
        <w:t> </w:t>
      </w:r>
      <w:r>
        <w:rPr/>
        <w:t>endogenous secreted</w:t>
      </w:r>
      <w:r>
        <w:rPr>
          <w:spacing w:val="-1"/>
        </w:rPr>
        <w:t> </w:t>
      </w:r>
      <w:r>
        <w:rPr/>
        <w:t>antibody repertoires</w:t>
      </w:r>
      <w:r>
        <w:rPr>
          <w:spacing w:val="-1"/>
        </w:rPr>
        <w:t> </w:t>
      </w:r>
      <w:r>
        <w:rPr/>
        <w:t>may lead</w:t>
      </w:r>
      <w:r>
        <w:rPr>
          <w:spacing w:val="-1"/>
        </w:rPr>
        <w:t> </w:t>
      </w:r>
      <w:r>
        <w:rPr/>
        <w:t>to the definition of immune signatures for use in disease risk assessment, diagnostic classification, or measuring treatment effectiveness.</w:t>
      </w:r>
    </w:p>
    <w:p>
      <w:pPr>
        <w:pStyle w:val="BodyText"/>
        <w:spacing w:before="198"/>
      </w:pPr>
    </w:p>
    <w:p>
      <w:pPr>
        <w:pStyle w:val="Heading2"/>
        <w:numPr>
          <w:ilvl w:val="2"/>
          <w:numId w:val="12"/>
        </w:numPr>
        <w:tabs>
          <w:tab w:pos="1904" w:val="left" w:leader="none"/>
        </w:tabs>
        <w:spacing w:line="240" w:lineRule="auto" w:before="0" w:after="0"/>
        <w:ind w:left="1904" w:right="0" w:hanging="771"/>
        <w:jc w:val="left"/>
      </w:pPr>
      <w:r>
        <w:rPr/>
        <mc:AlternateContent>
          <mc:Choice Requires="wps">
            <w:drawing>
              <wp:anchor distT="0" distB="0" distL="0" distR="0" allowOverlap="1" layoutInCell="1" locked="0" behindDoc="0" simplePos="0" relativeHeight="15849984">
                <wp:simplePos x="0" y="0"/>
                <wp:positionH relativeFrom="page">
                  <wp:posOffset>5772658</wp:posOffset>
                </wp:positionH>
                <wp:positionV relativeFrom="paragraph">
                  <wp:posOffset>-57258</wp:posOffset>
                </wp:positionV>
                <wp:extent cx="347345" cy="900430"/>
                <wp:effectExtent l="0" t="0" r="0" b="0"/>
                <wp:wrapNone/>
                <wp:docPr id="886" name="Textbox 886"/>
                <wp:cNvGraphicFramePr>
                  <a:graphicFrameLocks/>
                </wp:cNvGraphicFramePr>
                <a:graphic>
                  <a:graphicData uri="http://schemas.microsoft.com/office/word/2010/wordprocessingShape">
                    <wps:wsp>
                      <wps:cNvPr id="886" name="Textbox 886"/>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4.508505pt;width:27.35pt;height:70.9pt;mso-position-horizontal-relative:page;mso-position-vertical-relative:paragraph;z-index:15849984" type="#_x0000_t202" id="docshape62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t>The</w:t>
      </w:r>
      <w:r>
        <w:rPr>
          <w:spacing w:val="-13"/>
        </w:rPr>
        <w:t> </w:t>
      </w:r>
      <w:r>
        <w:rPr/>
        <w:t>importance</w:t>
      </w:r>
      <w:r>
        <w:rPr>
          <w:spacing w:val="-12"/>
        </w:rPr>
        <w:t> </w:t>
      </w:r>
      <w:r>
        <w:rPr/>
        <w:t>of</w:t>
      </w:r>
      <w:r>
        <w:rPr>
          <w:spacing w:val="-12"/>
        </w:rPr>
        <w:t> </w:t>
      </w:r>
      <w:r>
        <w:rPr/>
        <w:t>standardized</w:t>
      </w:r>
      <w:r>
        <w:rPr>
          <w:spacing w:val="-13"/>
        </w:rPr>
        <w:t> </w:t>
      </w:r>
      <w:r>
        <w:rPr>
          <w:spacing w:val="-2"/>
        </w:rPr>
        <w:t>tools</w:t>
      </w:r>
    </w:p>
    <w:p>
      <w:pPr>
        <w:pStyle w:val="BodyText"/>
        <w:spacing w:before="56"/>
        <w:rPr>
          <w:b/>
          <w:sz w:val="24"/>
        </w:rPr>
      </w:pPr>
    </w:p>
    <w:p>
      <w:pPr>
        <w:pStyle w:val="BodyText"/>
        <w:spacing w:line="415" w:lineRule="auto"/>
        <w:ind w:left="1133" w:right="1131"/>
        <w:jc w:val="both"/>
      </w:pPr>
      <w:r>
        <w:rPr/>
        <w:t>The advancements made over the last decade in MS-based antibody sequencing provide</w:t>
      </w:r>
      <w:r>
        <w:rPr>
          <w:spacing w:val="-1"/>
        </w:rPr>
        <w:t> </w:t>
      </w:r>
      <w:r>
        <w:rPr/>
        <w:t>an</w:t>
      </w:r>
      <w:r>
        <w:rPr>
          <w:spacing w:val="-1"/>
        </w:rPr>
        <w:t> </w:t>
      </w:r>
      <w:r>
        <w:rPr/>
        <w:t>optimistic outlook for the</w:t>
      </w:r>
      <w:r>
        <w:rPr>
          <w:spacing w:val="-1"/>
        </w:rPr>
        <w:t> </w:t>
      </w:r>
      <w:r>
        <w:rPr/>
        <w:t>future.</w:t>
      </w:r>
      <w:r>
        <w:rPr>
          <w:spacing w:val="24"/>
        </w:rPr>
        <w:t> </w:t>
      </w:r>
      <w:r>
        <w:rPr/>
        <w:t>I expect that a</w:t>
      </w:r>
      <w:r>
        <w:rPr>
          <w:spacing w:val="-1"/>
        </w:rPr>
        <w:t> </w:t>
      </w:r>
      <w:r>
        <w:rPr/>
        <w:t>therapeutic antibody dis- covered</w:t>
      </w:r>
      <w:r>
        <w:rPr>
          <w:spacing w:val="-6"/>
        </w:rPr>
        <w:t> </w:t>
      </w:r>
      <w:r>
        <w:rPr/>
        <w:t>by</w:t>
      </w:r>
      <w:r>
        <w:rPr>
          <w:spacing w:val="-6"/>
        </w:rPr>
        <w:t> </w:t>
      </w:r>
      <w:r>
        <w:rPr/>
        <w:t>MS</w:t>
      </w:r>
      <w:r>
        <w:rPr>
          <w:spacing w:val="-6"/>
        </w:rPr>
        <w:t> </w:t>
      </w:r>
      <w:r>
        <w:rPr/>
        <w:t>could</w:t>
      </w:r>
      <w:r>
        <w:rPr>
          <w:spacing w:val="-6"/>
        </w:rPr>
        <w:t> </w:t>
      </w:r>
      <w:r>
        <w:rPr/>
        <w:t>be</w:t>
      </w:r>
      <w:r>
        <w:rPr>
          <w:spacing w:val="-6"/>
        </w:rPr>
        <w:t> </w:t>
      </w:r>
      <w:r>
        <w:rPr/>
        <w:t>right</w:t>
      </w:r>
      <w:r>
        <w:rPr>
          <w:spacing w:val="-6"/>
        </w:rPr>
        <w:t> </w:t>
      </w:r>
      <w:r>
        <w:rPr/>
        <w:t>around</w:t>
      </w:r>
      <w:r>
        <w:rPr>
          <w:spacing w:val="-6"/>
        </w:rPr>
        <w:t> </w:t>
      </w:r>
      <w:r>
        <w:rPr/>
        <w:t>the</w:t>
      </w:r>
      <w:r>
        <w:rPr>
          <w:spacing w:val="-6"/>
        </w:rPr>
        <w:t> </w:t>
      </w:r>
      <w:r>
        <w:rPr/>
        <w:t>corner. Looking</w:t>
      </w:r>
      <w:r>
        <w:rPr>
          <w:spacing w:val="-6"/>
        </w:rPr>
        <w:t> </w:t>
      </w:r>
      <w:r>
        <w:rPr/>
        <w:t>back</w:t>
      </w:r>
      <w:r>
        <w:rPr>
          <w:spacing w:val="-6"/>
        </w:rPr>
        <w:t> </w:t>
      </w:r>
      <w:r>
        <w:rPr/>
        <w:t>at</w:t>
      </w:r>
      <w:r>
        <w:rPr>
          <w:spacing w:val="-6"/>
        </w:rPr>
        <w:t> </w:t>
      </w:r>
      <w:r>
        <w:rPr/>
        <w:t>the</w:t>
      </w:r>
      <w:r>
        <w:rPr>
          <w:spacing w:val="-6"/>
        </w:rPr>
        <w:t> </w:t>
      </w:r>
      <w:r>
        <w:rPr/>
        <w:t>timeline</w:t>
      </w:r>
      <w:r>
        <w:rPr>
          <w:spacing w:val="-6"/>
        </w:rPr>
        <w:t> </w:t>
      </w:r>
      <w:r>
        <w:rPr/>
        <w:t>of</w:t>
      </w:r>
      <w:r>
        <w:rPr>
          <w:spacing w:val="-6"/>
        </w:rPr>
        <w:t> </w:t>
      </w:r>
      <w:r>
        <w:rPr/>
        <w:t>key developments</w:t>
      </w:r>
      <w:r>
        <w:rPr>
          <w:spacing w:val="-11"/>
        </w:rPr>
        <w:t> </w:t>
      </w:r>
      <w:r>
        <w:rPr/>
        <w:t>in</w:t>
      </w:r>
      <w:r>
        <w:rPr>
          <w:spacing w:val="-11"/>
        </w:rPr>
        <w:t> </w:t>
      </w:r>
      <w:r>
        <w:rPr/>
        <w:t>the</w:t>
      </w:r>
      <w:r>
        <w:rPr>
          <w:spacing w:val="-11"/>
        </w:rPr>
        <w:t> </w:t>
      </w:r>
      <w:r>
        <w:rPr/>
        <w:t>field</w:t>
      </w:r>
      <w:r>
        <w:rPr>
          <w:spacing w:val="-11"/>
        </w:rPr>
        <w:t> </w:t>
      </w:r>
      <w:r>
        <w:rPr/>
        <w:t>of</w:t>
      </w:r>
      <w:r>
        <w:rPr>
          <w:spacing w:val="-11"/>
        </w:rPr>
        <w:t> </w:t>
      </w:r>
      <w:r>
        <w:rPr/>
        <w:t>antibody</w:t>
      </w:r>
      <w:r>
        <w:rPr>
          <w:spacing w:val="-11"/>
        </w:rPr>
        <w:t> </w:t>
      </w:r>
      <w:r>
        <w:rPr/>
        <w:t>sequencing,</w:t>
      </w:r>
      <w:r>
        <w:rPr>
          <w:spacing w:val="-10"/>
        </w:rPr>
        <w:t> </w:t>
      </w:r>
      <w:r>
        <w:rPr/>
        <w:t>we</w:t>
      </w:r>
      <w:r>
        <w:rPr>
          <w:spacing w:val="-11"/>
        </w:rPr>
        <w:t> </w:t>
      </w:r>
      <w:r>
        <w:rPr/>
        <w:t>can</w:t>
      </w:r>
      <w:r>
        <w:rPr>
          <w:spacing w:val="-11"/>
        </w:rPr>
        <w:t> </w:t>
      </w:r>
      <w:r>
        <w:rPr/>
        <w:t>notice</w:t>
      </w:r>
      <w:r>
        <w:rPr>
          <w:spacing w:val="-11"/>
        </w:rPr>
        <w:t> </w:t>
      </w:r>
      <w:r>
        <w:rPr/>
        <w:t>several</w:t>
      </w:r>
      <w:r>
        <w:rPr>
          <w:spacing w:val="-11"/>
        </w:rPr>
        <w:t> </w:t>
      </w:r>
      <w:r>
        <w:rPr/>
        <w:t>clear</w:t>
      </w:r>
      <w:r>
        <w:rPr>
          <w:spacing w:val="-11"/>
        </w:rPr>
        <w:t> </w:t>
      </w:r>
      <w:r>
        <w:rPr/>
        <w:t>trends (</w:t>
      </w:r>
      <w:hyperlink w:history="true" w:anchor="_bookmark315">
        <w:r>
          <w:rPr>
            <w:b/>
          </w:rPr>
          <w:t>Figure 1</w:t>
        </w:r>
      </w:hyperlink>
      <w:r>
        <w:rPr/>
        <w:t>).</w:t>
      </w:r>
      <w:r>
        <w:rPr>
          <w:spacing w:val="40"/>
        </w:rPr>
        <w:t> </w:t>
      </w:r>
      <w:r>
        <w:rPr/>
        <w:t>Since the 1960s, rudimentary sample preparation for antibodies was available,</w:t>
      </w:r>
      <w:r>
        <w:rPr>
          <w:spacing w:val="-6"/>
        </w:rPr>
        <w:t> </w:t>
      </w:r>
      <w:r>
        <w:rPr/>
        <w:t>but</w:t>
      </w:r>
      <w:r>
        <w:rPr>
          <w:spacing w:val="-6"/>
        </w:rPr>
        <w:t> </w:t>
      </w:r>
      <w:r>
        <w:rPr/>
        <w:t>practical</w:t>
      </w:r>
      <w:r>
        <w:rPr>
          <w:spacing w:val="-6"/>
        </w:rPr>
        <w:t> </w:t>
      </w:r>
      <w:r>
        <w:rPr/>
        <w:t>methods</w:t>
      </w:r>
      <w:r>
        <w:rPr>
          <w:spacing w:val="-6"/>
        </w:rPr>
        <w:t> </w:t>
      </w:r>
      <w:r>
        <w:rPr/>
        <w:t>of</w:t>
      </w:r>
      <w:r>
        <w:rPr>
          <w:spacing w:val="-6"/>
        </w:rPr>
        <w:t> </w:t>
      </w:r>
      <w:r>
        <w:rPr/>
        <w:t>obtaining</w:t>
      </w:r>
      <w:r>
        <w:rPr>
          <w:spacing w:val="-6"/>
        </w:rPr>
        <w:t> </w:t>
      </w:r>
      <w:r>
        <w:rPr/>
        <w:t>sequence</w:t>
      </w:r>
      <w:r>
        <w:rPr>
          <w:spacing w:val="-6"/>
        </w:rPr>
        <w:t> </w:t>
      </w:r>
      <w:r>
        <w:rPr/>
        <w:t>information</w:t>
      </w:r>
      <w:r>
        <w:rPr>
          <w:spacing w:val="-6"/>
        </w:rPr>
        <w:t> </w:t>
      </w:r>
      <w:r>
        <w:rPr/>
        <w:t>appeared</w:t>
      </w:r>
      <w:r>
        <w:rPr>
          <w:spacing w:val="-6"/>
        </w:rPr>
        <w:t> </w:t>
      </w:r>
      <w:r>
        <w:rPr/>
        <w:t>only</w:t>
      </w:r>
      <w:r>
        <w:rPr>
          <w:spacing w:val="-6"/>
        </w:rPr>
        <w:t> </w:t>
      </w:r>
      <w:r>
        <w:rPr/>
        <w:t>in 1993,</w:t>
      </w:r>
      <w:r>
        <w:rPr>
          <w:spacing w:val="-6"/>
        </w:rPr>
        <w:t> </w:t>
      </w:r>
      <w:r>
        <w:rPr/>
        <w:t>when</w:t>
      </w:r>
      <w:r>
        <w:rPr>
          <w:spacing w:val="-6"/>
        </w:rPr>
        <w:t> </w:t>
      </w:r>
      <w:r>
        <w:rPr/>
        <w:t>Sanger</w:t>
      </w:r>
      <w:r>
        <w:rPr>
          <w:spacing w:val="-6"/>
        </w:rPr>
        <w:t> </w:t>
      </w:r>
      <w:r>
        <w:rPr/>
        <w:t>sequencing</w:t>
      </w:r>
      <w:r>
        <w:rPr>
          <w:spacing w:val="-6"/>
        </w:rPr>
        <w:t> </w:t>
      </w:r>
      <w:r>
        <w:rPr/>
        <w:t>was</w:t>
      </w:r>
      <w:r>
        <w:rPr>
          <w:spacing w:val="-6"/>
        </w:rPr>
        <w:t> </w:t>
      </w:r>
      <w:r>
        <w:rPr/>
        <w:t>first</w:t>
      </w:r>
      <w:r>
        <w:rPr>
          <w:spacing w:val="-6"/>
        </w:rPr>
        <w:t> </w:t>
      </w:r>
      <w:r>
        <w:rPr/>
        <w:t>applied</w:t>
      </w:r>
      <w:r>
        <w:rPr>
          <w:spacing w:val="-6"/>
        </w:rPr>
        <w:t> </w:t>
      </w:r>
      <w:r>
        <w:rPr/>
        <w:t>to</w:t>
      </w:r>
      <w:r>
        <w:rPr>
          <w:spacing w:val="-6"/>
        </w:rPr>
        <w:t> </w:t>
      </w:r>
      <w:r>
        <w:rPr/>
        <w:t>B</w:t>
      </w:r>
      <w:r>
        <w:rPr>
          <w:spacing w:val="-6"/>
        </w:rPr>
        <w:t> </w:t>
      </w:r>
      <w:r>
        <w:rPr/>
        <w:t>cells. The</w:t>
      </w:r>
      <w:r>
        <w:rPr>
          <w:spacing w:val="-6"/>
        </w:rPr>
        <w:t> </w:t>
      </w:r>
      <w:r>
        <w:rPr/>
        <w:t>first</w:t>
      </w:r>
      <w:r>
        <w:rPr>
          <w:spacing w:val="-6"/>
        </w:rPr>
        <w:t> </w:t>
      </w:r>
      <w:r>
        <w:rPr/>
        <w:t>therapeutic</w:t>
      </w:r>
      <w:r>
        <w:rPr>
          <w:spacing w:val="-6"/>
        </w:rPr>
        <w:t> </w:t>
      </w:r>
      <w:r>
        <w:rPr/>
        <w:t>an- tibody</w:t>
      </w:r>
      <w:r>
        <w:rPr>
          <w:spacing w:val="-9"/>
        </w:rPr>
        <w:t> </w:t>
      </w:r>
      <w:r>
        <w:rPr/>
        <w:t>was</w:t>
      </w:r>
      <w:r>
        <w:rPr>
          <w:spacing w:val="-9"/>
        </w:rPr>
        <w:t> </w:t>
      </w:r>
      <w:r>
        <w:rPr/>
        <w:t>registered</w:t>
      </w:r>
      <w:r>
        <w:rPr>
          <w:spacing w:val="-8"/>
        </w:rPr>
        <w:t> </w:t>
      </w:r>
      <w:r>
        <w:rPr/>
        <w:t>in</w:t>
      </w:r>
      <w:r>
        <w:rPr>
          <w:spacing w:val="-9"/>
        </w:rPr>
        <w:t> </w:t>
      </w:r>
      <w:r>
        <w:rPr/>
        <w:t>1986,</w:t>
      </w:r>
      <w:r>
        <w:rPr>
          <w:spacing w:val="-9"/>
        </w:rPr>
        <w:t> </w:t>
      </w:r>
      <w:r>
        <w:rPr/>
        <w:t>and</w:t>
      </w:r>
      <w:r>
        <w:rPr>
          <w:spacing w:val="-8"/>
        </w:rPr>
        <w:t> </w:t>
      </w:r>
      <w:r>
        <w:rPr/>
        <w:t>this</w:t>
      </w:r>
      <w:r>
        <w:rPr>
          <w:spacing w:val="-9"/>
        </w:rPr>
        <w:t> </w:t>
      </w:r>
      <w:r>
        <w:rPr/>
        <w:t>advent</w:t>
      </w:r>
      <w:r>
        <w:rPr>
          <w:spacing w:val="-9"/>
        </w:rPr>
        <w:t> </w:t>
      </w:r>
      <w:r>
        <w:rPr/>
        <w:t>launched</w:t>
      </w:r>
      <w:r>
        <w:rPr>
          <w:spacing w:val="-8"/>
        </w:rPr>
        <w:t> </w:t>
      </w:r>
      <w:r>
        <w:rPr/>
        <w:t>large-scale</w:t>
      </w:r>
      <w:r>
        <w:rPr>
          <w:spacing w:val="-9"/>
        </w:rPr>
        <w:t> </w:t>
      </w:r>
      <w:r>
        <w:rPr/>
        <w:t>development</w:t>
      </w:r>
      <w:r>
        <w:rPr>
          <w:spacing w:val="-9"/>
        </w:rPr>
        <w:t> </w:t>
      </w:r>
      <w:r>
        <w:rPr>
          <w:spacing w:val="-5"/>
        </w:rPr>
        <w:t>of</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0"/>
        <w:jc w:val="both"/>
      </w:pPr>
      <w:r>
        <w:rPr/>
        <mc:AlternateContent>
          <mc:Choice Requires="wps">
            <w:drawing>
              <wp:anchor distT="0" distB="0" distL="0" distR="0" allowOverlap="1" layoutInCell="1" locked="0" behindDoc="0" simplePos="0" relativeHeight="15850496">
                <wp:simplePos x="0" y="0"/>
                <wp:positionH relativeFrom="page">
                  <wp:posOffset>0</wp:posOffset>
                </wp:positionH>
                <wp:positionV relativeFrom="paragraph">
                  <wp:posOffset>4678447</wp:posOffset>
                </wp:positionV>
                <wp:extent cx="347345" cy="900430"/>
                <wp:effectExtent l="0" t="0" r="0" b="0"/>
                <wp:wrapNone/>
                <wp:docPr id="887" name="Textbox 887"/>
                <wp:cNvGraphicFramePr>
                  <a:graphicFrameLocks/>
                </wp:cNvGraphicFramePr>
                <a:graphic>
                  <a:graphicData uri="http://schemas.microsoft.com/office/word/2010/wordprocessingShape">
                    <wps:wsp>
                      <wps:cNvPr id="887" name="Textbox 88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368.381714pt;width:27.35pt;height:70.9pt;mso-position-horizontal-relative:page;mso-position-vertical-relative:paragraph;z-index:15850496" type="#_x0000_t202" id="docshape62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mAbs, with a hundred mAbs registered by 2008 (</w:t>
      </w:r>
      <w:hyperlink w:history="true" w:anchor="_bookmark317">
        <w:r>
          <w:rPr/>
          <w:t>2</w:t>
        </w:r>
      </w:hyperlink>
      <w:r>
        <w:rPr/>
        <w:t>).</w:t>
      </w:r>
      <w:r>
        <w:rPr>
          <w:spacing w:val="40"/>
        </w:rPr>
        <w:t> </w:t>
      </w:r>
      <w:r>
        <w:rPr/>
        <w:t>At that point, next-generation sequencing led to high-throughput sequencing workflows and further facilitated the lead-finding</w:t>
      </w:r>
      <w:r>
        <w:rPr>
          <w:spacing w:val="-1"/>
        </w:rPr>
        <w:t> </w:t>
      </w:r>
      <w:r>
        <w:rPr/>
        <w:t>and</w:t>
      </w:r>
      <w:r>
        <w:rPr>
          <w:spacing w:val="-1"/>
        </w:rPr>
        <w:t> </w:t>
      </w:r>
      <w:r>
        <w:rPr/>
        <w:t>development</w:t>
      </w:r>
      <w:r>
        <w:rPr>
          <w:spacing w:val="-1"/>
        </w:rPr>
        <w:t> </w:t>
      </w:r>
      <w:r>
        <w:rPr/>
        <w:t>of</w:t>
      </w:r>
      <w:r>
        <w:rPr>
          <w:spacing w:val="-1"/>
        </w:rPr>
        <w:t> </w:t>
      </w:r>
      <w:r>
        <w:rPr/>
        <w:t>therapeutic</w:t>
      </w:r>
      <w:r>
        <w:rPr>
          <w:spacing w:val="-1"/>
        </w:rPr>
        <w:t> </w:t>
      </w:r>
      <w:r>
        <w:rPr/>
        <w:t>antibodies.</w:t>
      </w:r>
      <w:r>
        <w:rPr>
          <w:spacing w:val="25"/>
        </w:rPr>
        <w:t> </w:t>
      </w:r>
      <w:r>
        <w:rPr/>
        <w:t>Over</w:t>
      </w:r>
      <w:r>
        <w:rPr>
          <w:spacing w:val="-1"/>
        </w:rPr>
        <w:t> </w:t>
      </w:r>
      <w:r>
        <w:rPr/>
        <w:t>the</w:t>
      </w:r>
      <w:r>
        <w:rPr>
          <w:spacing w:val="-1"/>
        </w:rPr>
        <w:t> </w:t>
      </w:r>
      <w:r>
        <w:rPr/>
        <w:t>last</w:t>
      </w:r>
      <w:r>
        <w:rPr>
          <w:spacing w:val="-1"/>
        </w:rPr>
        <w:t> </w:t>
      </w:r>
      <w:r>
        <w:rPr/>
        <w:t>20</w:t>
      </w:r>
      <w:r>
        <w:rPr>
          <w:spacing w:val="-1"/>
        </w:rPr>
        <w:t> </w:t>
      </w:r>
      <w:r>
        <w:rPr/>
        <w:t>years, the rapid</w:t>
      </w:r>
      <w:r>
        <w:rPr>
          <w:spacing w:val="-8"/>
        </w:rPr>
        <w:t> </w:t>
      </w:r>
      <w:r>
        <w:rPr/>
        <w:t>expansion</w:t>
      </w:r>
      <w:r>
        <w:rPr>
          <w:spacing w:val="-8"/>
        </w:rPr>
        <w:t> </w:t>
      </w:r>
      <w:r>
        <w:rPr/>
        <w:t>of</w:t>
      </w:r>
      <w:r>
        <w:rPr>
          <w:spacing w:val="-8"/>
        </w:rPr>
        <w:t> </w:t>
      </w:r>
      <w:r>
        <w:rPr/>
        <w:t>genome-based</w:t>
      </w:r>
      <w:r>
        <w:rPr>
          <w:spacing w:val="-8"/>
        </w:rPr>
        <w:t> </w:t>
      </w:r>
      <w:r>
        <w:rPr/>
        <w:t>sequencing</w:t>
      </w:r>
      <w:r>
        <w:rPr>
          <w:spacing w:val="-8"/>
        </w:rPr>
        <w:t> </w:t>
      </w:r>
      <w:r>
        <w:rPr/>
        <w:t>techniques</w:t>
      </w:r>
      <w:r>
        <w:rPr>
          <w:spacing w:val="-8"/>
        </w:rPr>
        <w:t> </w:t>
      </w:r>
      <w:r>
        <w:rPr/>
        <w:t>kick-started</w:t>
      </w:r>
      <w:r>
        <w:rPr>
          <w:spacing w:val="-8"/>
        </w:rPr>
        <w:t> </w:t>
      </w:r>
      <w:r>
        <w:rPr/>
        <w:t>antibody</w:t>
      </w:r>
      <w:r>
        <w:rPr>
          <w:spacing w:val="-8"/>
        </w:rPr>
        <w:t> </w:t>
      </w:r>
      <w:r>
        <w:rPr/>
        <w:t>dis- covery by allowing large-scale BCR sequencing, and the number of deposited anti- body sequences and registered antibody therapeutics has been growing exponen- tially</w:t>
      </w:r>
      <w:r>
        <w:rPr>
          <w:spacing w:val="-11"/>
        </w:rPr>
        <w:t> </w:t>
      </w:r>
      <w:r>
        <w:rPr/>
        <w:t>ever</w:t>
      </w:r>
      <w:r>
        <w:rPr>
          <w:spacing w:val="-11"/>
        </w:rPr>
        <w:t> </w:t>
      </w:r>
      <w:r>
        <w:rPr/>
        <w:t>since,</w:t>
      </w:r>
      <w:r>
        <w:rPr>
          <w:spacing w:val="-10"/>
        </w:rPr>
        <w:t> </w:t>
      </w:r>
      <w:r>
        <w:rPr/>
        <w:t>with</w:t>
      </w:r>
      <w:r>
        <w:rPr>
          <w:spacing w:val="-11"/>
        </w:rPr>
        <w:t> </w:t>
      </w:r>
      <w:r>
        <w:rPr/>
        <w:t>the</w:t>
      </w:r>
      <w:r>
        <w:rPr>
          <w:spacing w:val="-11"/>
        </w:rPr>
        <w:t> </w:t>
      </w:r>
      <w:r>
        <w:rPr/>
        <w:t>100</w:t>
      </w:r>
      <w:r>
        <w:rPr>
          <w:vertAlign w:val="superscript"/>
        </w:rPr>
        <w:t>th</w:t>
      </w:r>
      <w:r>
        <w:rPr>
          <w:spacing w:val="-2"/>
          <w:vertAlign w:val="baseline"/>
        </w:rPr>
        <w:t> </w:t>
      </w:r>
      <w:r>
        <w:rPr>
          <w:vertAlign w:val="baseline"/>
        </w:rPr>
        <w:t>therapeutic</w:t>
      </w:r>
      <w:r>
        <w:rPr>
          <w:spacing w:val="-11"/>
          <w:vertAlign w:val="baseline"/>
        </w:rPr>
        <w:t> </w:t>
      </w:r>
      <w:r>
        <w:rPr>
          <w:vertAlign w:val="baseline"/>
        </w:rPr>
        <w:t>mAb</w:t>
      </w:r>
      <w:r>
        <w:rPr>
          <w:spacing w:val="-11"/>
          <w:vertAlign w:val="baseline"/>
        </w:rPr>
        <w:t> </w:t>
      </w:r>
      <w:r>
        <w:rPr>
          <w:vertAlign w:val="baseline"/>
        </w:rPr>
        <w:t>being</w:t>
      </w:r>
      <w:r>
        <w:rPr>
          <w:spacing w:val="-11"/>
          <w:vertAlign w:val="baseline"/>
        </w:rPr>
        <w:t> </w:t>
      </w:r>
      <w:r>
        <w:rPr>
          <w:vertAlign w:val="baseline"/>
        </w:rPr>
        <w:t>approved</w:t>
      </w:r>
      <w:r>
        <w:rPr>
          <w:spacing w:val="-11"/>
          <w:vertAlign w:val="baseline"/>
        </w:rPr>
        <w:t> </w:t>
      </w:r>
      <w:r>
        <w:rPr>
          <w:vertAlign w:val="baseline"/>
        </w:rPr>
        <w:t>by</w:t>
      </w:r>
      <w:r>
        <w:rPr>
          <w:spacing w:val="-11"/>
          <w:vertAlign w:val="baseline"/>
        </w:rPr>
        <w:t> </w:t>
      </w:r>
      <w:r>
        <w:rPr>
          <w:vertAlign w:val="baseline"/>
        </w:rPr>
        <w:t>the</w:t>
      </w:r>
      <w:r>
        <w:rPr>
          <w:spacing w:val="-11"/>
          <w:vertAlign w:val="baseline"/>
        </w:rPr>
        <w:t> </w:t>
      </w:r>
      <w:r>
        <w:rPr>
          <w:vertAlign w:val="baseline"/>
        </w:rPr>
        <w:t>United</w:t>
      </w:r>
      <w:r>
        <w:rPr>
          <w:spacing w:val="-11"/>
          <w:vertAlign w:val="baseline"/>
        </w:rPr>
        <w:t> </w:t>
      </w:r>
      <w:r>
        <w:rPr>
          <w:vertAlign w:val="baseline"/>
        </w:rPr>
        <w:t>States Food</w:t>
      </w:r>
      <w:r>
        <w:rPr>
          <w:spacing w:val="-3"/>
          <w:vertAlign w:val="baseline"/>
        </w:rPr>
        <w:t> </w:t>
      </w:r>
      <w:r>
        <w:rPr>
          <w:vertAlign w:val="baseline"/>
        </w:rPr>
        <w:t>and</w:t>
      </w:r>
      <w:r>
        <w:rPr>
          <w:spacing w:val="-3"/>
          <w:vertAlign w:val="baseline"/>
        </w:rPr>
        <w:t> </w:t>
      </w:r>
      <w:r>
        <w:rPr>
          <w:vertAlign w:val="baseline"/>
        </w:rPr>
        <w:t>Drug</w:t>
      </w:r>
      <w:r>
        <w:rPr>
          <w:spacing w:val="-3"/>
          <w:vertAlign w:val="baseline"/>
        </w:rPr>
        <w:t> </w:t>
      </w:r>
      <w:r>
        <w:rPr>
          <w:vertAlign w:val="baseline"/>
        </w:rPr>
        <w:t>Administration</w:t>
      </w:r>
      <w:r>
        <w:rPr>
          <w:spacing w:val="-3"/>
          <w:vertAlign w:val="baseline"/>
        </w:rPr>
        <w:t> </w:t>
      </w:r>
      <w:r>
        <w:rPr>
          <w:vertAlign w:val="baseline"/>
        </w:rPr>
        <w:t>(FDA)</w:t>
      </w:r>
      <w:r>
        <w:rPr>
          <w:spacing w:val="-3"/>
          <w:vertAlign w:val="baseline"/>
        </w:rPr>
        <w:t> </w:t>
      </w:r>
      <w:r>
        <w:rPr>
          <w:vertAlign w:val="baseline"/>
        </w:rPr>
        <w:t>in</w:t>
      </w:r>
      <w:r>
        <w:rPr>
          <w:spacing w:val="-3"/>
          <w:vertAlign w:val="baseline"/>
        </w:rPr>
        <w:t> </w:t>
      </w:r>
      <w:r>
        <w:rPr>
          <w:vertAlign w:val="baseline"/>
        </w:rPr>
        <w:t>2021</w:t>
      </w:r>
      <w:r>
        <w:rPr>
          <w:spacing w:val="-3"/>
          <w:vertAlign w:val="baseline"/>
        </w:rPr>
        <w:t> </w:t>
      </w:r>
      <w:r>
        <w:rPr>
          <w:vertAlign w:val="baseline"/>
        </w:rPr>
        <w:t>(</w:t>
      </w:r>
      <w:hyperlink w:history="true" w:anchor="_bookmark318">
        <w:r>
          <w:rPr>
            <w:vertAlign w:val="baseline"/>
          </w:rPr>
          <w:t>3</w:t>
        </w:r>
      </w:hyperlink>
      <w:r>
        <w:rPr>
          <w:vertAlign w:val="baseline"/>
        </w:rPr>
        <w:t>).</w:t>
      </w:r>
      <w:r>
        <w:rPr>
          <w:spacing w:val="21"/>
          <w:vertAlign w:val="baseline"/>
        </w:rPr>
        <w:t> </w:t>
      </w:r>
      <w:r>
        <w:rPr>
          <w:vertAlign w:val="baseline"/>
        </w:rPr>
        <w:t>Observing</w:t>
      </w:r>
      <w:r>
        <w:rPr>
          <w:spacing w:val="-3"/>
          <w:vertAlign w:val="baseline"/>
        </w:rPr>
        <w:t> </w:t>
      </w:r>
      <w:r>
        <w:rPr>
          <w:vertAlign w:val="baseline"/>
        </w:rPr>
        <w:t>this</w:t>
      </w:r>
      <w:r>
        <w:rPr>
          <w:spacing w:val="-3"/>
          <w:vertAlign w:val="baseline"/>
        </w:rPr>
        <w:t> </w:t>
      </w:r>
      <w:r>
        <w:rPr>
          <w:vertAlign w:val="baseline"/>
        </w:rPr>
        <w:t>trend,</w:t>
      </w:r>
      <w:r>
        <w:rPr>
          <w:spacing w:val="-2"/>
          <w:vertAlign w:val="baseline"/>
        </w:rPr>
        <w:t> </w:t>
      </w:r>
      <w:r>
        <w:rPr>
          <w:vertAlign w:val="baseline"/>
        </w:rPr>
        <w:t>the</w:t>
      </w:r>
      <w:r>
        <w:rPr>
          <w:spacing w:val="-3"/>
          <w:vertAlign w:val="baseline"/>
        </w:rPr>
        <w:t> </w:t>
      </w:r>
      <w:r>
        <w:rPr>
          <w:vertAlign w:val="baseline"/>
        </w:rPr>
        <w:t>popular- ization of MS-based proteomics has now spurred the development of platforms for </w:t>
      </w:r>
      <w:r>
        <w:rPr>
          <w:i/>
          <w:vertAlign w:val="baseline"/>
        </w:rPr>
        <w:t>de novo </w:t>
      </w:r>
      <w:r>
        <w:rPr>
          <w:vertAlign w:val="baseline"/>
        </w:rPr>
        <w:t>sequencing of antibodies heavily supported by MS, and I envision that the ongoing advancement of MS based antibody profiling and </w:t>
      </w:r>
      <w:r>
        <w:rPr>
          <w:i/>
          <w:vertAlign w:val="baseline"/>
        </w:rPr>
        <w:t>de novo </w:t>
      </w:r>
      <w:r>
        <w:rPr>
          <w:vertAlign w:val="baseline"/>
        </w:rPr>
        <w:t>sequencing will complement available strategies by protein-level analysis.</w:t>
      </w:r>
      <w:r>
        <w:rPr>
          <w:spacing w:val="40"/>
          <w:vertAlign w:val="baseline"/>
        </w:rPr>
        <w:t> </w:t>
      </w:r>
      <w:r>
        <w:rPr>
          <w:vertAlign w:val="baseline"/>
        </w:rPr>
        <w:t>More specifically, mon- itoring of antibody repertoires could be used to select a limited number of reactive antibodies from a patient with an effective immune response, which could then be sequenced, recombinantly produced and screened for neutralizing capacity.</w:t>
      </w:r>
      <w:r>
        <w:rPr>
          <w:spacing w:val="40"/>
          <w:vertAlign w:val="baseline"/>
        </w:rPr>
        <w:t> </w:t>
      </w:r>
      <w:r>
        <w:rPr>
          <w:vertAlign w:val="baseline"/>
        </w:rPr>
        <w:t>Such a direct approach to antibody discovery would be much more straightforward than screening</w:t>
      </w:r>
      <w:r>
        <w:rPr>
          <w:spacing w:val="-4"/>
          <w:vertAlign w:val="baseline"/>
        </w:rPr>
        <w:t> </w:t>
      </w:r>
      <w:r>
        <w:rPr>
          <w:vertAlign w:val="baseline"/>
        </w:rPr>
        <w:t>of</w:t>
      </w:r>
      <w:r>
        <w:rPr>
          <w:spacing w:val="-3"/>
          <w:vertAlign w:val="baseline"/>
        </w:rPr>
        <w:t> </w:t>
      </w:r>
      <w:r>
        <w:rPr>
          <w:vertAlign w:val="baseline"/>
        </w:rPr>
        <w:t>B-cells</w:t>
      </w:r>
      <w:r>
        <w:rPr>
          <w:spacing w:val="-3"/>
          <w:vertAlign w:val="baseline"/>
        </w:rPr>
        <w:t> </w:t>
      </w:r>
      <w:r>
        <w:rPr>
          <w:vertAlign w:val="baseline"/>
        </w:rPr>
        <w:t>at</w:t>
      </w:r>
      <w:r>
        <w:rPr>
          <w:spacing w:val="-3"/>
          <w:vertAlign w:val="baseline"/>
        </w:rPr>
        <w:t> </w:t>
      </w:r>
      <w:r>
        <w:rPr>
          <w:vertAlign w:val="baseline"/>
        </w:rPr>
        <w:t>the</w:t>
      </w:r>
      <w:r>
        <w:rPr>
          <w:spacing w:val="-3"/>
          <w:vertAlign w:val="baseline"/>
        </w:rPr>
        <w:t> </w:t>
      </w:r>
      <w:r>
        <w:rPr>
          <w:vertAlign w:val="baseline"/>
        </w:rPr>
        <w:t>DNA/RNA</w:t>
      </w:r>
      <w:r>
        <w:rPr>
          <w:spacing w:val="-3"/>
          <w:vertAlign w:val="baseline"/>
        </w:rPr>
        <w:t> </w:t>
      </w:r>
      <w:r>
        <w:rPr>
          <w:vertAlign w:val="baseline"/>
        </w:rPr>
        <w:t>level.</w:t>
      </w:r>
      <w:r>
        <w:rPr>
          <w:spacing w:val="18"/>
          <w:vertAlign w:val="baseline"/>
        </w:rPr>
        <w:t> </w:t>
      </w:r>
      <w:r>
        <w:rPr>
          <w:vertAlign w:val="baseline"/>
        </w:rPr>
        <w:t>The</w:t>
      </w:r>
      <w:r>
        <w:rPr>
          <w:spacing w:val="-4"/>
          <w:vertAlign w:val="baseline"/>
        </w:rPr>
        <w:t> </w:t>
      </w:r>
      <w:r>
        <w:rPr>
          <w:vertAlign w:val="baseline"/>
        </w:rPr>
        <w:t>impact</w:t>
      </w:r>
      <w:r>
        <w:rPr>
          <w:spacing w:val="-3"/>
          <w:vertAlign w:val="baseline"/>
        </w:rPr>
        <w:t> </w:t>
      </w:r>
      <w:r>
        <w:rPr>
          <w:vertAlign w:val="baseline"/>
        </w:rPr>
        <w:t>of</w:t>
      </w:r>
      <w:r>
        <w:rPr>
          <w:spacing w:val="-3"/>
          <w:vertAlign w:val="baseline"/>
        </w:rPr>
        <w:t> </w:t>
      </w:r>
      <w:r>
        <w:rPr>
          <w:vertAlign w:val="baseline"/>
        </w:rPr>
        <w:t>accessible,</w:t>
      </w:r>
      <w:r>
        <w:rPr>
          <w:spacing w:val="-3"/>
          <w:vertAlign w:val="baseline"/>
        </w:rPr>
        <w:t> </w:t>
      </w:r>
      <w:r>
        <w:rPr>
          <w:vertAlign w:val="baseline"/>
        </w:rPr>
        <w:t>standardized, high throughput analytical methods, can be observed in the discovery of genomic and</w:t>
      </w:r>
      <w:r>
        <w:rPr>
          <w:spacing w:val="-6"/>
          <w:vertAlign w:val="baseline"/>
        </w:rPr>
        <w:t> </w:t>
      </w:r>
      <w:r>
        <w:rPr>
          <w:vertAlign w:val="baseline"/>
        </w:rPr>
        <w:t>proteomic</w:t>
      </w:r>
      <w:r>
        <w:rPr>
          <w:spacing w:val="-6"/>
          <w:vertAlign w:val="baseline"/>
        </w:rPr>
        <w:t> </w:t>
      </w:r>
      <w:r>
        <w:rPr>
          <w:vertAlign w:val="baseline"/>
        </w:rPr>
        <w:t>biomarkers</w:t>
      </w:r>
      <w:r>
        <w:rPr>
          <w:spacing w:val="-6"/>
          <w:vertAlign w:val="baseline"/>
        </w:rPr>
        <w:t> </w:t>
      </w:r>
      <w:r>
        <w:rPr>
          <w:vertAlign w:val="baseline"/>
        </w:rPr>
        <w:t>as</w:t>
      </w:r>
      <w:r>
        <w:rPr>
          <w:spacing w:val="-6"/>
          <w:vertAlign w:val="baseline"/>
        </w:rPr>
        <w:t> </w:t>
      </w:r>
      <w:r>
        <w:rPr>
          <w:vertAlign w:val="baseline"/>
        </w:rPr>
        <w:t>well</w:t>
      </w:r>
      <w:r>
        <w:rPr>
          <w:spacing w:val="-6"/>
          <w:vertAlign w:val="baseline"/>
        </w:rPr>
        <w:t> </w:t>
      </w:r>
      <w:r>
        <w:rPr>
          <w:vertAlign w:val="baseline"/>
        </w:rPr>
        <w:t>(</w:t>
      </w:r>
      <w:hyperlink w:history="true" w:anchor="_bookmark319">
        <w:r>
          <w:rPr>
            <w:vertAlign w:val="baseline"/>
          </w:rPr>
          <w:t>4</w:t>
        </w:r>
      </w:hyperlink>
      <w:r>
        <w:rPr>
          <w:vertAlign w:val="baseline"/>
        </w:rPr>
        <w:t>,</w:t>
      </w:r>
      <w:r>
        <w:rPr>
          <w:spacing w:val="-6"/>
          <w:vertAlign w:val="baseline"/>
        </w:rPr>
        <w:t> </w:t>
      </w:r>
      <w:hyperlink w:history="true" w:anchor="_bookmark320">
        <w:r>
          <w:rPr>
            <w:vertAlign w:val="baseline"/>
          </w:rPr>
          <w:t>5</w:t>
        </w:r>
      </w:hyperlink>
      <w:r>
        <w:rPr>
          <w:vertAlign w:val="baseline"/>
        </w:rPr>
        <w:t>). As</w:t>
      </w:r>
      <w:r>
        <w:rPr>
          <w:spacing w:val="-6"/>
          <w:vertAlign w:val="baseline"/>
        </w:rPr>
        <w:t> </w:t>
      </w:r>
      <w:r>
        <w:rPr>
          <w:vertAlign w:val="baseline"/>
        </w:rPr>
        <w:t>standardized,</w:t>
      </w:r>
      <w:r>
        <w:rPr>
          <w:spacing w:val="-6"/>
          <w:vertAlign w:val="baseline"/>
        </w:rPr>
        <w:t> </w:t>
      </w:r>
      <w:r>
        <w:rPr>
          <w:vertAlign w:val="baseline"/>
        </w:rPr>
        <w:t>high-throughput</w:t>
      </w:r>
      <w:r>
        <w:rPr>
          <w:spacing w:val="-6"/>
          <w:vertAlign w:val="baseline"/>
        </w:rPr>
        <w:t> </w:t>
      </w:r>
      <w:r>
        <w:rPr>
          <w:vertAlign w:val="baseline"/>
        </w:rPr>
        <w:t>genomic and proteomic techniques became widely accessible, the number of genomic and proteomic</w:t>
      </w:r>
      <w:r>
        <w:rPr>
          <w:spacing w:val="-6"/>
          <w:vertAlign w:val="baseline"/>
        </w:rPr>
        <w:t> </w:t>
      </w:r>
      <w:r>
        <w:rPr>
          <w:vertAlign w:val="baseline"/>
        </w:rPr>
        <w:t>biomarkers</w:t>
      </w:r>
      <w:r>
        <w:rPr>
          <w:spacing w:val="-6"/>
          <w:vertAlign w:val="baseline"/>
        </w:rPr>
        <w:t> </w:t>
      </w:r>
      <w:r>
        <w:rPr>
          <w:vertAlign w:val="baseline"/>
        </w:rPr>
        <w:t>for</w:t>
      </w:r>
      <w:r>
        <w:rPr>
          <w:spacing w:val="-6"/>
          <w:vertAlign w:val="baseline"/>
        </w:rPr>
        <w:t> </w:t>
      </w:r>
      <w:r>
        <w:rPr>
          <w:vertAlign w:val="baseline"/>
        </w:rPr>
        <w:t>disease</w:t>
      </w:r>
      <w:r>
        <w:rPr>
          <w:spacing w:val="-6"/>
          <w:vertAlign w:val="baseline"/>
        </w:rPr>
        <w:t> </w:t>
      </w:r>
      <w:r>
        <w:rPr>
          <w:vertAlign w:val="baseline"/>
        </w:rPr>
        <w:t>risk</w:t>
      </w:r>
      <w:r>
        <w:rPr>
          <w:spacing w:val="-6"/>
          <w:vertAlign w:val="baseline"/>
        </w:rPr>
        <w:t> </w:t>
      </w:r>
      <w:r>
        <w:rPr>
          <w:vertAlign w:val="baseline"/>
        </w:rPr>
        <w:t>assessment,</w:t>
      </w:r>
      <w:r>
        <w:rPr>
          <w:spacing w:val="-5"/>
          <w:vertAlign w:val="baseline"/>
        </w:rPr>
        <w:t> </w:t>
      </w:r>
      <w:r>
        <w:rPr>
          <w:vertAlign w:val="baseline"/>
        </w:rPr>
        <w:t>early</w:t>
      </w:r>
      <w:r>
        <w:rPr>
          <w:spacing w:val="-6"/>
          <w:vertAlign w:val="baseline"/>
        </w:rPr>
        <w:t> </w:t>
      </w:r>
      <w:r>
        <w:rPr>
          <w:vertAlign w:val="baseline"/>
        </w:rPr>
        <w:t>diagnosis,</w:t>
      </w:r>
      <w:r>
        <w:rPr>
          <w:spacing w:val="-5"/>
          <w:vertAlign w:val="baseline"/>
        </w:rPr>
        <w:t> </w:t>
      </w:r>
      <w:r>
        <w:rPr>
          <w:vertAlign w:val="baseline"/>
        </w:rPr>
        <w:t>diagnostic</w:t>
      </w:r>
      <w:r>
        <w:rPr>
          <w:spacing w:val="-6"/>
          <w:vertAlign w:val="baseline"/>
        </w:rPr>
        <w:t> </w:t>
      </w:r>
      <w:r>
        <w:rPr>
          <w:vertAlign w:val="baseline"/>
        </w:rPr>
        <w:t>clas- </w:t>
      </w:r>
      <w:r>
        <w:rPr>
          <w:spacing w:val="-2"/>
          <w:vertAlign w:val="baseline"/>
        </w:rPr>
        <w:t>sification</w:t>
      </w:r>
      <w:r>
        <w:rPr>
          <w:spacing w:val="-9"/>
          <w:vertAlign w:val="baseline"/>
        </w:rPr>
        <w:t> </w:t>
      </w:r>
      <w:r>
        <w:rPr>
          <w:spacing w:val="-2"/>
          <w:vertAlign w:val="baseline"/>
        </w:rPr>
        <w:t>and</w:t>
      </w:r>
      <w:r>
        <w:rPr>
          <w:spacing w:val="-9"/>
          <w:vertAlign w:val="baseline"/>
        </w:rPr>
        <w:t> </w:t>
      </w:r>
      <w:r>
        <w:rPr>
          <w:spacing w:val="-2"/>
          <w:vertAlign w:val="baseline"/>
        </w:rPr>
        <w:t>measuring</w:t>
      </w:r>
      <w:r>
        <w:rPr>
          <w:spacing w:val="-9"/>
          <w:vertAlign w:val="baseline"/>
        </w:rPr>
        <w:t> </w:t>
      </w:r>
      <w:r>
        <w:rPr>
          <w:spacing w:val="-2"/>
          <w:vertAlign w:val="baseline"/>
        </w:rPr>
        <w:t>treatment</w:t>
      </w:r>
      <w:r>
        <w:rPr>
          <w:spacing w:val="-9"/>
          <w:vertAlign w:val="baseline"/>
        </w:rPr>
        <w:t> </w:t>
      </w:r>
      <w:r>
        <w:rPr>
          <w:spacing w:val="-2"/>
          <w:vertAlign w:val="baseline"/>
        </w:rPr>
        <w:t>effectiveness</w:t>
      </w:r>
      <w:r>
        <w:rPr>
          <w:spacing w:val="-9"/>
          <w:vertAlign w:val="baseline"/>
        </w:rPr>
        <w:t> </w:t>
      </w:r>
      <w:r>
        <w:rPr>
          <w:spacing w:val="-2"/>
          <w:vertAlign w:val="baseline"/>
        </w:rPr>
        <w:t>rose</w:t>
      </w:r>
      <w:r>
        <w:rPr>
          <w:spacing w:val="-7"/>
          <w:vertAlign w:val="baseline"/>
        </w:rPr>
        <w:t> </w:t>
      </w:r>
      <w:r>
        <w:rPr>
          <w:spacing w:val="-2"/>
          <w:vertAlign w:val="baseline"/>
        </w:rPr>
        <w:t>drastically.</w:t>
      </w:r>
      <w:r>
        <w:rPr>
          <w:spacing w:val="26"/>
          <w:vertAlign w:val="baseline"/>
        </w:rPr>
        <w:t> </w:t>
      </w:r>
      <w:r>
        <w:rPr>
          <w:spacing w:val="-2"/>
          <w:vertAlign w:val="baseline"/>
        </w:rPr>
        <w:t>I</w:t>
      </w:r>
      <w:r>
        <w:rPr>
          <w:spacing w:val="-9"/>
          <w:vertAlign w:val="baseline"/>
        </w:rPr>
        <w:t> </w:t>
      </w:r>
      <w:r>
        <w:rPr>
          <w:spacing w:val="-2"/>
          <w:vertAlign w:val="baseline"/>
        </w:rPr>
        <w:t>believe</w:t>
      </w:r>
      <w:r>
        <w:rPr>
          <w:spacing w:val="-9"/>
          <w:vertAlign w:val="baseline"/>
        </w:rPr>
        <w:t> </w:t>
      </w:r>
      <w:r>
        <w:rPr>
          <w:spacing w:val="-2"/>
          <w:vertAlign w:val="baseline"/>
        </w:rPr>
        <w:t>the</w:t>
      </w:r>
      <w:r>
        <w:rPr>
          <w:spacing w:val="-9"/>
          <w:vertAlign w:val="baseline"/>
        </w:rPr>
        <w:t> </w:t>
      </w:r>
      <w:r>
        <w:rPr>
          <w:spacing w:val="-2"/>
          <w:vertAlign w:val="baseline"/>
        </w:rPr>
        <w:t>current advances</w:t>
      </w:r>
      <w:r>
        <w:rPr>
          <w:spacing w:val="-4"/>
          <w:vertAlign w:val="baseline"/>
        </w:rPr>
        <w:t> </w:t>
      </w:r>
      <w:r>
        <w:rPr>
          <w:spacing w:val="-2"/>
          <w:vertAlign w:val="baseline"/>
        </w:rPr>
        <w:t>in</w:t>
      </w:r>
      <w:r>
        <w:rPr>
          <w:spacing w:val="-4"/>
          <w:vertAlign w:val="baseline"/>
        </w:rPr>
        <w:t> </w:t>
      </w:r>
      <w:r>
        <w:rPr>
          <w:spacing w:val="-2"/>
          <w:vertAlign w:val="baseline"/>
        </w:rPr>
        <w:t>immune</w:t>
      </w:r>
      <w:r>
        <w:rPr>
          <w:spacing w:val="-4"/>
          <w:vertAlign w:val="baseline"/>
        </w:rPr>
        <w:t> </w:t>
      </w:r>
      <w:r>
        <w:rPr>
          <w:spacing w:val="-2"/>
          <w:vertAlign w:val="baseline"/>
        </w:rPr>
        <w:t>response</w:t>
      </w:r>
      <w:r>
        <w:rPr>
          <w:spacing w:val="-4"/>
          <w:vertAlign w:val="baseline"/>
        </w:rPr>
        <w:t> </w:t>
      </w:r>
      <w:r>
        <w:rPr>
          <w:spacing w:val="-2"/>
          <w:vertAlign w:val="baseline"/>
        </w:rPr>
        <w:t>characterization</w:t>
      </w:r>
      <w:r>
        <w:rPr>
          <w:spacing w:val="-4"/>
          <w:vertAlign w:val="baseline"/>
        </w:rPr>
        <w:t> </w:t>
      </w:r>
      <w:r>
        <w:rPr>
          <w:spacing w:val="-2"/>
          <w:vertAlign w:val="baseline"/>
        </w:rPr>
        <w:t>could</w:t>
      </w:r>
      <w:r>
        <w:rPr>
          <w:spacing w:val="-4"/>
          <w:vertAlign w:val="baseline"/>
        </w:rPr>
        <w:t> </w:t>
      </w:r>
      <w:r>
        <w:rPr>
          <w:spacing w:val="-2"/>
          <w:vertAlign w:val="baseline"/>
        </w:rPr>
        <w:t>represent</w:t>
      </w:r>
      <w:r>
        <w:rPr>
          <w:spacing w:val="-4"/>
          <w:vertAlign w:val="baseline"/>
        </w:rPr>
        <w:t> </w:t>
      </w:r>
      <w:r>
        <w:rPr>
          <w:spacing w:val="-2"/>
          <w:vertAlign w:val="baseline"/>
        </w:rPr>
        <w:t>a</w:t>
      </w:r>
      <w:r>
        <w:rPr>
          <w:spacing w:val="-4"/>
          <w:vertAlign w:val="baseline"/>
        </w:rPr>
        <w:t> </w:t>
      </w:r>
      <w:r>
        <w:rPr>
          <w:spacing w:val="-2"/>
          <w:vertAlign w:val="baseline"/>
        </w:rPr>
        <w:t>similar</w:t>
      </w:r>
      <w:r>
        <w:rPr>
          <w:spacing w:val="-4"/>
          <w:vertAlign w:val="baseline"/>
        </w:rPr>
        <w:t> </w:t>
      </w:r>
      <w:r>
        <w:rPr>
          <w:spacing w:val="-2"/>
          <w:vertAlign w:val="baseline"/>
        </w:rPr>
        <w:t>opportunity, </w:t>
      </w:r>
      <w:r>
        <w:rPr>
          <w:vertAlign w:val="baseline"/>
        </w:rPr>
        <w:t>as</w:t>
      </w:r>
      <w:r>
        <w:rPr>
          <w:spacing w:val="-7"/>
          <w:vertAlign w:val="baseline"/>
        </w:rPr>
        <w:t> </w:t>
      </w:r>
      <w:r>
        <w:rPr>
          <w:vertAlign w:val="baseline"/>
        </w:rPr>
        <w:t>large-scale,</w:t>
      </w:r>
      <w:r>
        <w:rPr>
          <w:spacing w:val="-7"/>
          <w:vertAlign w:val="baseline"/>
        </w:rPr>
        <w:t> </w:t>
      </w:r>
      <w:r>
        <w:rPr>
          <w:vertAlign w:val="baseline"/>
        </w:rPr>
        <w:t>in-depth</w:t>
      </w:r>
      <w:r>
        <w:rPr>
          <w:spacing w:val="-7"/>
          <w:vertAlign w:val="baseline"/>
        </w:rPr>
        <w:t> </w:t>
      </w:r>
      <w:r>
        <w:rPr>
          <w:vertAlign w:val="baseline"/>
        </w:rPr>
        <w:t>characterization</w:t>
      </w:r>
      <w:r>
        <w:rPr>
          <w:spacing w:val="-7"/>
          <w:vertAlign w:val="baseline"/>
        </w:rPr>
        <w:t> </w:t>
      </w:r>
      <w:r>
        <w:rPr>
          <w:vertAlign w:val="baseline"/>
        </w:rPr>
        <w:t>of</w:t>
      </w:r>
      <w:r>
        <w:rPr>
          <w:spacing w:val="-7"/>
          <w:vertAlign w:val="baseline"/>
        </w:rPr>
        <w:t> </w:t>
      </w:r>
      <w:r>
        <w:rPr>
          <w:vertAlign w:val="baseline"/>
        </w:rPr>
        <w:t>proteomic</w:t>
      </w:r>
      <w:r>
        <w:rPr>
          <w:spacing w:val="-7"/>
          <w:vertAlign w:val="baseline"/>
        </w:rPr>
        <w:t> </w:t>
      </w:r>
      <w:r>
        <w:rPr>
          <w:vertAlign w:val="baseline"/>
        </w:rPr>
        <w:t>antibody</w:t>
      </w:r>
      <w:r>
        <w:rPr>
          <w:spacing w:val="-7"/>
          <w:vertAlign w:val="baseline"/>
        </w:rPr>
        <w:t> </w:t>
      </w:r>
      <w:r>
        <w:rPr>
          <w:vertAlign w:val="baseline"/>
        </w:rPr>
        <w:t>repertoires</w:t>
      </w:r>
      <w:r>
        <w:rPr>
          <w:spacing w:val="-7"/>
          <w:vertAlign w:val="baseline"/>
        </w:rPr>
        <w:t> </w:t>
      </w:r>
      <w:r>
        <w:rPr>
          <w:vertAlign w:val="baseline"/>
        </w:rPr>
        <w:t>may</w:t>
      </w:r>
      <w:r>
        <w:rPr>
          <w:spacing w:val="-7"/>
          <w:vertAlign w:val="baseline"/>
        </w:rPr>
        <w:t> </w:t>
      </w:r>
      <w:r>
        <w:rPr>
          <w:vertAlign w:val="baseline"/>
        </w:rPr>
        <w:t>lead to</w:t>
      </w:r>
      <w:r>
        <w:rPr>
          <w:spacing w:val="-4"/>
          <w:vertAlign w:val="baseline"/>
        </w:rPr>
        <w:t> </w:t>
      </w:r>
      <w:r>
        <w:rPr>
          <w:vertAlign w:val="baseline"/>
        </w:rPr>
        <w:t>the</w:t>
      </w:r>
      <w:r>
        <w:rPr>
          <w:spacing w:val="-4"/>
          <w:vertAlign w:val="baseline"/>
        </w:rPr>
        <w:t> </w:t>
      </w:r>
      <w:r>
        <w:rPr>
          <w:vertAlign w:val="baseline"/>
        </w:rPr>
        <w:t>discovery</w:t>
      </w:r>
      <w:r>
        <w:rPr>
          <w:spacing w:val="-3"/>
          <w:vertAlign w:val="baseline"/>
        </w:rPr>
        <w:t> </w:t>
      </w:r>
      <w:r>
        <w:rPr>
          <w:vertAlign w:val="baseline"/>
        </w:rPr>
        <w:t>of</w:t>
      </w:r>
      <w:r>
        <w:rPr>
          <w:spacing w:val="-3"/>
          <w:vertAlign w:val="baseline"/>
        </w:rPr>
        <w:t> </w:t>
      </w:r>
      <w:r>
        <w:rPr>
          <w:vertAlign w:val="baseline"/>
        </w:rPr>
        <w:t>defined</w:t>
      </w:r>
      <w:r>
        <w:rPr>
          <w:spacing w:val="-4"/>
          <w:vertAlign w:val="baseline"/>
        </w:rPr>
        <w:t> </w:t>
      </w:r>
      <w:r>
        <w:rPr>
          <w:vertAlign w:val="baseline"/>
        </w:rPr>
        <w:t>immune</w:t>
      </w:r>
      <w:r>
        <w:rPr>
          <w:spacing w:val="-4"/>
          <w:vertAlign w:val="baseline"/>
        </w:rPr>
        <w:t> </w:t>
      </w:r>
      <w:r>
        <w:rPr>
          <w:vertAlign w:val="baseline"/>
        </w:rPr>
        <w:t>signatures</w:t>
      </w:r>
      <w:r>
        <w:rPr>
          <w:spacing w:val="-3"/>
          <w:vertAlign w:val="baseline"/>
        </w:rPr>
        <w:t> </w:t>
      </w:r>
      <w:r>
        <w:rPr>
          <w:vertAlign w:val="baseline"/>
        </w:rPr>
        <w:t>that</w:t>
      </w:r>
      <w:r>
        <w:rPr>
          <w:spacing w:val="-3"/>
          <w:vertAlign w:val="baseline"/>
        </w:rPr>
        <w:t> </w:t>
      </w:r>
      <w:r>
        <w:rPr>
          <w:vertAlign w:val="baseline"/>
        </w:rPr>
        <w:t>could</w:t>
      </w:r>
      <w:r>
        <w:rPr>
          <w:spacing w:val="-4"/>
          <w:vertAlign w:val="baseline"/>
        </w:rPr>
        <w:t> </w:t>
      </w:r>
      <w:r>
        <w:rPr>
          <w:vertAlign w:val="baseline"/>
        </w:rPr>
        <w:t>be</w:t>
      </w:r>
      <w:r>
        <w:rPr>
          <w:spacing w:val="-4"/>
          <w:vertAlign w:val="baseline"/>
        </w:rPr>
        <w:t> </w:t>
      </w:r>
      <w:r>
        <w:rPr>
          <w:vertAlign w:val="baseline"/>
        </w:rPr>
        <w:t>used</w:t>
      </w:r>
      <w:r>
        <w:rPr>
          <w:spacing w:val="-4"/>
          <w:vertAlign w:val="baseline"/>
        </w:rPr>
        <w:t> </w:t>
      </w:r>
      <w:r>
        <w:rPr>
          <w:vertAlign w:val="baseline"/>
        </w:rPr>
        <w:t>as</w:t>
      </w:r>
      <w:r>
        <w:rPr>
          <w:spacing w:val="-3"/>
          <w:vertAlign w:val="baseline"/>
        </w:rPr>
        <w:t> </w:t>
      </w:r>
      <w:r>
        <w:rPr>
          <w:vertAlign w:val="baseline"/>
        </w:rPr>
        <w:t>immunological biomarkers in very similar ways.</w:t>
      </w:r>
    </w:p>
    <w:p>
      <w:pPr>
        <w:spacing w:after="0" w:line="415" w:lineRule="auto"/>
        <w:jc w:val="both"/>
        <w:sectPr>
          <w:pgSz w:w="9640" w:h="13610"/>
          <w:pgMar w:header="769" w:footer="646" w:top="1060" w:bottom="840" w:left="0" w:right="0"/>
        </w:sectPr>
      </w:pPr>
    </w:p>
    <w:p>
      <w:pPr>
        <w:pStyle w:val="BodyText"/>
        <w:spacing w:before="122"/>
      </w:pPr>
    </w:p>
    <w:p>
      <w:pPr>
        <w:pStyle w:val="BodyText"/>
        <w:ind w:left="1413"/>
      </w:pPr>
      <w:r>
        <w:rPr/>
        <w:drawing>
          <wp:inline distT="0" distB="0" distL="0" distR="0">
            <wp:extent cx="4315968" cy="2435352"/>
            <wp:effectExtent l="0" t="0" r="0" b="0"/>
            <wp:docPr id="888" name="Image 888"/>
            <wp:cNvGraphicFramePr>
              <a:graphicFrameLocks/>
            </wp:cNvGraphicFramePr>
            <a:graphic>
              <a:graphicData uri="http://schemas.openxmlformats.org/drawingml/2006/picture">
                <pic:pic>
                  <pic:nvPicPr>
                    <pic:cNvPr id="888" name="Image 888"/>
                    <pic:cNvPicPr/>
                  </pic:nvPicPr>
                  <pic:blipFill>
                    <a:blip r:embed="rId147" cstate="print"/>
                    <a:stretch>
                      <a:fillRect/>
                    </a:stretch>
                  </pic:blipFill>
                  <pic:spPr>
                    <a:xfrm>
                      <a:off x="0" y="0"/>
                      <a:ext cx="4315968" cy="2435352"/>
                    </a:xfrm>
                    <a:prstGeom prst="rect">
                      <a:avLst/>
                    </a:prstGeom>
                  </pic:spPr>
                </pic:pic>
              </a:graphicData>
            </a:graphic>
          </wp:inline>
        </w:drawing>
      </w:r>
      <w:r>
        <w:rPr/>
      </w:r>
    </w:p>
    <w:p>
      <w:pPr>
        <w:spacing w:line="247" w:lineRule="auto" w:before="181"/>
        <w:ind w:left="1133" w:right="1131" w:firstLine="0"/>
        <w:jc w:val="both"/>
        <w:rPr>
          <w:sz w:val="16"/>
        </w:rPr>
      </w:pPr>
      <w:bookmarkStart w:name="_bookmark315" w:id="339"/>
      <w:bookmarkEnd w:id="339"/>
      <w:r>
        <w:rPr/>
      </w:r>
      <w:r>
        <w:rPr>
          <w:b/>
          <w:sz w:val="16"/>
        </w:rPr>
        <w:t>Figure</w:t>
      </w:r>
      <w:r>
        <w:rPr>
          <w:b/>
          <w:spacing w:val="-8"/>
          <w:sz w:val="16"/>
        </w:rPr>
        <w:t> </w:t>
      </w:r>
      <w:r>
        <w:rPr>
          <w:b/>
          <w:sz w:val="16"/>
        </w:rPr>
        <w:t>1:</w:t>
      </w:r>
      <w:r>
        <w:rPr>
          <w:b/>
          <w:spacing w:val="6"/>
          <w:sz w:val="16"/>
        </w:rPr>
        <w:t> </w:t>
      </w:r>
      <w:r>
        <w:rPr>
          <w:b/>
          <w:sz w:val="16"/>
        </w:rPr>
        <w:t>Timeline</w:t>
      </w:r>
      <w:r>
        <w:rPr>
          <w:b/>
          <w:spacing w:val="-8"/>
          <w:sz w:val="16"/>
        </w:rPr>
        <w:t> </w:t>
      </w:r>
      <w:r>
        <w:rPr>
          <w:b/>
          <w:sz w:val="16"/>
        </w:rPr>
        <w:t>of</w:t>
      </w:r>
      <w:r>
        <w:rPr>
          <w:b/>
          <w:spacing w:val="-9"/>
          <w:sz w:val="16"/>
        </w:rPr>
        <w:t> </w:t>
      </w:r>
      <w:r>
        <w:rPr>
          <w:b/>
          <w:sz w:val="16"/>
        </w:rPr>
        <w:t>key</w:t>
      </w:r>
      <w:r>
        <w:rPr>
          <w:b/>
          <w:spacing w:val="-8"/>
          <w:sz w:val="16"/>
        </w:rPr>
        <w:t> </w:t>
      </w:r>
      <w:r>
        <w:rPr>
          <w:b/>
          <w:sz w:val="16"/>
        </w:rPr>
        <w:t>developments</w:t>
      </w:r>
      <w:r>
        <w:rPr>
          <w:b/>
          <w:spacing w:val="-9"/>
          <w:sz w:val="16"/>
        </w:rPr>
        <w:t> </w:t>
      </w:r>
      <w:r>
        <w:rPr>
          <w:b/>
          <w:sz w:val="16"/>
        </w:rPr>
        <w:t>paving</w:t>
      </w:r>
      <w:r>
        <w:rPr>
          <w:b/>
          <w:spacing w:val="-8"/>
          <w:sz w:val="16"/>
        </w:rPr>
        <w:t> </w:t>
      </w:r>
      <w:r>
        <w:rPr>
          <w:b/>
          <w:sz w:val="16"/>
        </w:rPr>
        <w:t>the</w:t>
      </w:r>
      <w:r>
        <w:rPr>
          <w:b/>
          <w:spacing w:val="-9"/>
          <w:sz w:val="16"/>
        </w:rPr>
        <w:t> </w:t>
      </w:r>
      <w:r>
        <w:rPr>
          <w:b/>
          <w:sz w:val="16"/>
        </w:rPr>
        <w:t>way</w:t>
      </w:r>
      <w:r>
        <w:rPr>
          <w:b/>
          <w:spacing w:val="-8"/>
          <w:sz w:val="16"/>
        </w:rPr>
        <w:t> </w:t>
      </w:r>
      <w:r>
        <w:rPr>
          <w:b/>
          <w:sz w:val="16"/>
        </w:rPr>
        <w:t>towards</w:t>
      </w:r>
      <w:r>
        <w:rPr>
          <w:b/>
          <w:spacing w:val="-9"/>
          <w:sz w:val="16"/>
        </w:rPr>
        <w:t> </w:t>
      </w:r>
      <w:r>
        <w:rPr>
          <w:b/>
          <w:sz w:val="16"/>
        </w:rPr>
        <w:t>MS-based</w:t>
      </w:r>
      <w:r>
        <w:rPr>
          <w:b/>
          <w:spacing w:val="-8"/>
          <w:sz w:val="16"/>
        </w:rPr>
        <w:t> </w:t>
      </w:r>
      <w:r>
        <w:rPr>
          <w:b/>
          <w:i/>
          <w:sz w:val="16"/>
        </w:rPr>
        <w:t>de</w:t>
      </w:r>
      <w:r>
        <w:rPr>
          <w:b/>
          <w:i/>
          <w:spacing w:val="-8"/>
          <w:sz w:val="16"/>
        </w:rPr>
        <w:t> </w:t>
      </w:r>
      <w:r>
        <w:rPr>
          <w:b/>
          <w:i/>
          <w:sz w:val="16"/>
        </w:rPr>
        <w:t>novo</w:t>
      </w:r>
      <w:r>
        <w:rPr>
          <w:b/>
          <w:i/>
          <w:spacing w:val="-9"/>
          <w:sz w:val="16"/>
        </w:rPr>
        <w:t> </w:t>
      </w:r>
      <w:r>
        <w:rPr>
          <w:b/>
          <w:sz w:val="16"/>
        </w:rPr>
        <w:t>sequencing</w:t>
      </w:r>
      <w:r>
        <w:rPr>
          <w:b/>
          <w:spacing w:val="-8"/>
          <w:sz w:val="16"/>
        </w:rPr>
        <w:t> </w:t>
      </w:r>
      <w:r>
        <w:rPr>
          <w:b/>
          <w:sz w:val="16"/>
        </w:rPr>
        <w:t>of serum antibodies.</w:t>
      </w:r>
      <w:r>
        <w:rPr>
          <w:b/>
          <w:spacing w:val="25"/>
          <w:sz w:val="16"/>
        </w:rPr>
        <w:t> </w:t>
      </w:r>
      <w:r>
        <w:rPr>
          <w:sz w:val="16"/>
        </w:rPr>
        <w:t>Blue:</w:t>
      </w:r>
      <w:r>
        <w:rPr>
          <w:spacing w:val="20"/>
          <w:sz w:val="16"/>
        </w:rPr>
        <w:t> </w:t>
      </w:r>
      <w:r>
        <w:rPr>
          <w:sz w:val="16"/>
        </w:rPr>
        <w:t>Key developments in the field of genomic sequencing.</w:t>
      </w:r>
      <w:r>
        <w:rPr>
          <w:spacing w:val="25"/>
          <w:sz w:val="16"/>
        </w:rPr>
        <w:t> </w:t>
      </w:r>
      <w:r>
        <w:rPr>
          <w:sz w:val="16"/>
        </w:rPr>
        <w:t>Green:</w:t>
      </w:r>
      <w:r>
        <w:rPr>
          <w:spacing w:val="20"/>
          <w:sz w:val="16"/>
        </w:rPr>
        <w:t> </w:t>
      </w:r>
      <w:r>
        <w:rPr>
          <w:sz w:val="16"/>
        </w:rPr>
        <w:t>Key advances in the field of antibody research.</w:t>
      </w:r>
      <w:r>
        <w:rPr>
          <w:spacing w:val="40"/>
          <w:sz w:val="16"/>
        </w:rPr>
        <w:t> </w:t>
      </w:r>
      <w:r>
        <w:rPr>
          <w:sz w:val="16"/>
        </w:rPr>
        <w:t>Orange:</w:t>
      </w:r>
      <w:r>
        <w:rPr>
          <w:spacing w:val="37"/>
          <w:sz w:val="16"/>
        </w:rPr>
        <w:t> </w:t>
      </w:r>
      <w:r>
        <w:rPr>
          <w:sz w:val="16"/>
        </w:rPr>
        <w:t>Selected hallmark papers in the field of MS-based antibody sequencing.</w:t>
      </w:r>
      <w:r>
        <w:rPr>
          <w:spacing w:val="40"/>
          <w:sz w:val="16"/>
        </w:rPr>
        <w:t> </w:t>
      </w:r>
      <w:r>
        <w:rPr>
          <w:sz w:val="16"/>
        </w:rPr>
        <w:t>To visualize the impact of therapeutic antibody development, the bar graph indicates the cumulative</w:t>
      </w:r>
      <w:r>
        <w:rPr>
          <w:spacing w:val="-10"/>
          <w:sz w:val="16"/>
        </w:rPr>
        <w:t> </w:t>
      </w:r>
      <w:r>
        <w:rPr>
          <w:sz w:val="16"/>
        </w:rPr>
        <w:t>number</w:t>
      </w:r>
      <w:r>
        <w:rPr>
          <w:spacing w:val="-10"/>
          <w:sz w:val="16"/>
        </w:rPr>
        <w:t> </w:t>
      </w:r>
      <w:r>
        <w:rPr>
          <w:sz w:val="16"/>
        </w:rPr>
        <w:t>of</w:t>
      </w:r>
      <w:r>
        <w:rPr>
          <w:spacing w:val="-10"/>
          <w:sz w:val="16"/>
        </w:rPr>
        <w:t> </w:t>
      </w:r>
      <w:r>
        <w:rPr>
          <w:sz w:val="16"/>
        </w:rPr>
        <w:t>registered</w:t>
      </w:r>
      <w:r>
        <w:rPr>
          <w:spacing w:val="-10"/>
          <w:sz w:val="16"/>
        </w:rPr>
        <w:t> </w:t>
      </w:r>
      <w:r>
        <w:rPr>
          <w:sz w:val="16"/>
        </w:rPr>
        <w:t>antibody-based</w:t>
      </w:r>
      <w:r>
        <w:rPr>
          <w:spacing w:val="-10"/>
          <w:sz w:val="16"/>
        </w:rPr>
        <w:t> </w:t>
      </w:r>
      <w:r>
        <w:rPr>
          <w:sz w:val="16"/>
        </w:rPr>
        <w:t>drugs,</w:t>
      </w:r>
      <w:r>
        <w:rPr>
          <w:spacing w:val="-9"/>
          <w:sz w:val="16"/>
        </w:rPr>
        <w:t> </w:t>
      </w:r>
      <w:r>
        <w:rPr>
          <w:sz w:val="16"/>
        </w:rPr>
        <w:t>and</w:t>
      </w:r>
      <w:r>
        <w:rPr>
          <w:spacing w:val="-10"/>
          <w:sz w:val="16"/>
        </w:rPr>
        <w:t> </w:t>
      </w:r>
      <w:r>
        <w:rPr>
          <w:sz w:val="16"/>
        </w:rPr>
        <w:t>the</w:t>
      </w:r>
      <w:r>
        <w:rPr>
          <w:spacing w:val="-10"/>
          <w:sz w:val="16"/>
        </w:rPr>
        <w:t> </w:t>
      </w:r>
      <w:r>
        <w:rPr>
          <w:sz w:val="16"/>
        </w:rPr>
        <w:t>line</w:t>
      </w:r>
      <w:r>
        <w:rPr>
          <w:spacing w:val="-10"/>
          <w:sz w:val="16"/>
        </w:rPr>
        <w:t> </w:t>
      </w:r>
      <w:r>
        <w:rPr>
          <w:sz w:val="16"/>
        </w:rPr>
        <w:t>shows</w:t>
      </w:r>
      <w:r>
        <w:rPr>
          <w:spacing w:val="-10"/>
          <w:sz w:val="16"/>
        </w:rPr>
        <w:t> </w:t>
      </w:r>
      <w:r>
        <w:rPr>
          <w:sz w:val="16"/>
        </w:rPr>
        <w:t>the</w:t>
      </w:r>
      <w:r>
        <w:rPr>
          <w:spacing w:val="-10"/>
          <w:sz w:val="16"/>
        </w:rPr>
        <w:t> </w:t>
      </w:r>
      <w:r>
        <w:rPr>
          <w:sz w:val="16"/>
        </w:rPr>
        <w:t>number</w:t>
      </w:r>
      <w:r>
        <w:rPr>
          <w:spacing w:val="-10"/>
          <w:sz w:val="16"/>
        </w:rPr>
        <w:t> </w:t>
      </w:r>
      <w:r>
        <w:rPr>
          <w:sz w:val="16"/>
        </w:rPr>
        <w:t>of</w:t>
      </w:r>
      <w:r>
        <w:rPr>
          <w:spacing w:val="-10"/>
          <w:sz w:val="16"/>
        </w:rPr>
        <w:t> </w:t>
      </w:r>
      <w:r>
        <w:rPr>
          <w:sz w:val="16"/>
        </w:rPr>
        <w:t>registrations</w:t>
      </w:r>
      <w:r>
        <w:rPr>
          <w:spacing w:val="-10"/>
          <w:sz w:val="16"/>
        </w:rPr>
        <w:t> </w:t>
      </w:r>
      <w:r>
        <w:rPr>
          <w:sz w:val="16"/>
        </w:rPr>
        <w:t>for a given year (</w:t>
      </w:r>
      <w:hyperlink w:history="true" w:anchor="_bookmark317">
        <w:r>
          <w:rPr>
            <w:sz w:val="16"/>
          </w:rPr>
          <w:t>2</w:t>
        </w:r>
      </w:hyperlink>
      <w:r>
        <w:rPr>
          <w:sz w:val="16"/>
        </w:rPr>
        <w:t>).</w:t>
      </w:r>
    </w:p>
    <w:p>
      <w:pPr>
        <w:pStyle w:val="BodyText"/>
        <w:rPr>
          <w:sz w:val="16"/>
        </w:rPr>
      </w:pPr>
    </w:p>
    <w:p>
      <w:pPr>
        <w:pStyle w:val="BodyText"/>
        <w:spacing w:before="84"/>
        <w:rPr>
          <w:sz w:val="16"/>
        </w:rPr>
      </w:pPr>
    </w:p>
    <w:p>
      <w:pPr>
        <w:pStyle w:val="Heading2"/>
        <w:numPr>
          <w:ilvl w:val="2"/>
          <w:numId w:val="12"/>
        </w:numPr>
        <w:tabs>
          <w:tab w:pos="1904" w:val="left" w:leader="none"/>
        </w:tabs>
        <w:spacing w:line="240" w:lineRule="auto" w:before="0" w:after="0"/>
        <w:ind w:left="1904" w:right="0" w:hanging="771"/>
        <w:jc w:val="left"/>
      </w:pPr>
      <w:r>
        <w:rPr>
          <w:spacing w:val="-2"/>
        </w:rPr>
        <w:t>Challenges</w:t>
      </w:r>
    </w:p>
    <w:p>
      <w:pPr>
        <w:pStyle w:val="BodyText"/>
        <w:spacing w:before="105"/>
        <w:rPr>
          <w:b/>
          <w:sz w:val="24"/>
        </w:rPr>
      </w:pPr>
    </w:p>
    <w:p>
      <w:pPr>
        <w:pStyle w:val="Heading3"/>
      </w:pPr>
      <w:r>
        <w:rPr/>
        <w:t>Larger</w:t>
      </w:r>
      <w:r>
        <w:rPr>
          <w:spacing w:val="-11"/>
        </w:rPr>
        <w:t> </w:t>
      </w:r>
      <w:r>
        <w:rPr/>
        <w:t>sample</w:t>
      </w:r>
      <w:r>
        <w:rPr>
          <w:spacing w:val="-11"/>
        </w:rPr>
        <w:t> </w:t>
      </w:r>
      <w:r>
        <w:rPr/>
        <w:t>size</w:t>
      </w:r>
      <w:r>
        <w:rPr>
          <w:spacing w:val="-11"/>
        </w:rPr>
        <w:t> </w:t>
      </w:r>
      <w:r>
        <w:rPr>
          <w:spacing w:val="-2"/>
        </w:rPr>
        <w:t>needed</w:t>
      </w:r>
    </w:p>
    <w:p>
      <w:pPr>
        <w:pStyle w:val="BodyText"/>
        <w:spacing w:before="158"/>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1008">
                <wp:simplePos x="0" y="0"/>
                <wp:positionH relativeFrom="page">
                  <wp:posOffset>5772658</wp:posOffset>
                </wp:positionH>
                <wp:positionV relativeFrom="paragraph">
                  <wp:posOffset>316027</wp:posOffset>
                </wp:positionV>
                <wp:extent cx="347345" cy="900430"/>
                <wp:effectExtent l="0" t="0" r="0" b="0"/>
                <wp:wrapNone/>
                <wp:docPr id="889" name="Textbox 889"/>
                <wp:cNvGraphicFramePr>
                  <a:graphicFrameLocks/>
                </wp:cNvGraphicFramePr>
                <a:graphic>
                  <a:graphicData uri="http://schemas.microsoft.com/office/word/2010/wordprocessingShape">
                    <wps:wsp>
                      <wps:cNvPr id="889" name="Textbox 88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24.88406pt;width:27.35pt;height:70.9pt;mso-position-horizontal-relative:page;mso-position-vertical-relative:paragraph;z-index:15851008" type="#_x0000_t202" id="docshape62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spacing w:val="-2"/>
        </w:rPr>
        <w:t>However,</w:t>
      </w:r>
      <w:r>
        <w:rPr>
          <w:spacing w:val="-12"/>
        </w:rPr>
        <w:t> </w:t>
      </w:r>
      <w:r>
        <w:rPr>
          <w:spacing w:val="-2"/>
        </w:rPr>
        <w:t>several</w:t>
      </w:r>
      <w:r>
        <w:rPr>
          <w:spacing w:val="-12"/>
        </w:rPr>
        <w:t> </w:t>
      </w:r>
      <w:r>
        <w:rPr>
          <w:spacing w:val="-2"/>
        </w:rPr>
        <w:t>challenges</w:t>
      </w:r>
      <w:r>
        <w:rPr>
          <w:spacing w:val="-12"/>
        </w:rPr>
        <w:t> </w:t>
      </w:r>
      <w:r>
        <w:rPr>
          <w:spacing w:val="-2"/>
        </w:rPr>
        <w:t>must</w:t>
      </w:r>
      <w:r>
        <w:rPr>
          <w:spacing w:val="-12"/>
        </w:rPr>
        <w:t> </w:t>
      </w:r>
      <w:r>
        <w:rPr>
          <w:spacing w:val="-2"/>
        </w:rPr>
        <w:t>be</w:t>
      </w:r>
      <w:r>
        <w:rPr>
          <w:spacing w:val="-12"/>
        </w:rPr>
        <w:t> </w:t>
      </w:r>
      <w:r>
        <w:rPr>
          <w:spacing w:val="-2"/>
        </w:rPr>
        <w:t>overcome</w:t>
      </w:r>
      <w:r>
        <w:rPr>
          <w:spacing w:val="-12"/>
        </w:rPr>
        <w:t> </w:t>
      </w:r>
      <w:r>
        <w:rPr>
          <w:spacing w:val="-2"/>
        </w:rPr>
        <w:t>before</w:t>
      </w:r>
      <w:r>
        <w:rPr>
          <w:spacing w:val="-12"/>
        </w:rPr>
        <w:t> </w:t>
      </w:r>
      <w:r>
        <w:rPr>
          <w:spacing w:val="-2"/>
        </w:rPr>
        <w:t>we</w:t>
      </w:r>
      <w:r>
        <w:rPr>
          <w:spacing w:val="-12"/>
        </w:rPr>
        <w:t> </w:t>
      </w:r>
      <w:r>
        <w:rPr>
          <w:spacing w:val="-2"/>
        </w:rPr>
        <w:t>can</w:t>
      </w:r>
      <w:r>
        <w:rPr>
          <w:spacing w:val="-12"/>
        </w:rPr>
        <w:t> </w:t>
      </w:r>
      <w:r>
        <w:rPr>
          <w:spacing w:val="-2"/>
        </w:rPr>
        <w:t>realize</w:t>
      </w:r>
      <w:r>
        <w:rPr>
          <w:spacing w:val="-11"/>
        </w:rPr>
        <w:t> </w:t>
      </w:r>
      <w:r>
        <w:rPr>
          <w:spacing w:val="-2"/>
        </w:rPr>
        <w:t>these</w:t>
      </w:r>
      <w:r>
        <w:rPr>
          <w:spacing w:val="-12"/>
        </w:rPr>
        <w:t> </w:t>
      </w:r>
      <w:r>
        <w:rPr>
          <w:spacing w:val="-2"/>
        </w:rPr>
        <w:t>goals.</w:t>
      </w:r>
      <w:r>
        <w:rPr>
          <w:spacing w:val="14"/>
        </w:rPr>
        <w:t> </w:t>
      </w:r>
      <w:r>
        <w:rPr>
          <w:spacing w:val="-2"/>
        </w:rPr>
        <w:t>At </w:t>
      </w:r>
      <w:r>
        <w:rPr/>
        <w:t>the</w:t>
      </w:r>
      <w:r>
        <w:rPr>
          <w:spacing w:val="-6"/>
        </w:rPr>
        <w:t> </w:t>
      </w:r>
      <w:r>
        <w:rPr/>
        <w:t>present</w:t>
      </w:r>
      <w:r>
        <w:rPr>
          <w:spacing w:val="-6"/>
        </w:rPr>
        <w:t> </w:t>
      </w:r>
      <w:r>
        <w:rPr/>
        <w:t>time,</w:t>
      </w:r>
      <w:r>
        <w:rPr>
          <w:spacing w:val="-6"/>
        </w:rPr>
        <w:t> </w:t>
      </w:r>
      <w:r>
        <w:rPr/>
        <w:t>there</w:t>
      </w:r>
      <w:r>
        <w:rPr>
          <w:spacing w:val="-6"/>
        </w:rPr>
        <w:t> </w:t>
      </w:r>
      <w:r>
        <w:rPr/>
        <w:t>is,</w:t>
      </w:r>
      <w:r>
        <w:rPr>
          <w:spacing w:val="-6"/>
        </w:rPr>
        <w:t> </w:t>
      </w:r>
      <w:r>
        <w:rPr/>
        <w:t>at</w:t>
      </w:r>
      <w:r>
        <w:rPr>
          <w:spacing w:val="-6"/>
        </w:rPr>
        <w:t> </w:t>
      </w:r>
      <w:r>
        <w:rPr/>
        <w:t>the</w:t>
      </w:r>
      <w:r>
        <w:rPr>
          <w:spacing w:val="-6"/>
        </w:rPr>
        <w:t> </w:t>
      </w:r>
      <w:r>
        <w:rPr/>
        <w:t>protein</w:t>
      </w:r>
      <w:r>
        <w:rPr>
          <w:spacing w:val="-6"/>
        </w:rPr>
        <w:t> </w:t>
      </w:r>
      <w:r>
        <w:rPr/>
        <w:t>level,</w:t>
      </w:r>
      <w:r>
        <w:rPr>
          <w:spacing w:val="-6"/>
        </w:rPr>
        <w:t> </w:t>
      </w:r>
      <w:r>
        <w:rPr/>
        <w:t>simply</w:t>
      </w:r>
      <w:r>
        <w:rPr>
          <w:spacing w:val="-6"/>
        </w:rPr>
        <w:t> </w:t>
      </w:r>
      <w:r>
        <w:rPr/>
        <w:t>not</w:t>
      </w:r>
      <w:r>
        <w:rPr>
          <w:spacing w:val="-6"/>
        </w:rPr>
        <w:t> </w:t>
      </w:r>
      <w:r>
        <w:rPr/>
        <w:t>enough</w:t>
      </w:r>
      <w:r>
        <w:rPr>
          <w:spacing w:val="-6"/>
        </w:rPr>
        <w:t> </w:t>
      </w:r>
      <w:r>
        <w:rPr/>
        <w:t>antibody</w:t>
      </w:r>
      <w:r>
        <w:rPr>
          <w:spacing w:val="-6"/>
        </w:rPr>
        <w:t> </w:t>
      </w:r>
      <w:r>
        <w:rPr/>
        <w:t>repertoire data to draw generalizable conclusions about antibody repertoire dynamics.</w:t>
      </w:r>
      <w:r>
        <w:rPr>
          <w:spacing w:val="40"/>
        </w:rPr>
        <w:t> </w:t>
      </w:r>
      <w:r>
        <w:rPr/>
        <w:t>While we clearly observe drastic changes in the clonal abundance profiles in response to disease and vaccination, the significance of these clones in relation to the antigen</w:t>
      </w:r>
      <w:r>
        <w:rPr>
          <w:spacing w:val="40"/>
        </w:rPr>
        <w:t> </w:t>
      </w:r>
      <w:r>
        <w:rPr/>
        <w:t>is not yet immediately apparent.</w:t>
      </w:r>
      <w:r>
        <w:rPr>
          <w:spacing w:val="35"/>
        </w:rPr>
        <w:t> </w:t>
      </w:r>
      <w:r>
        <w:rPr/>
        <w:t>The fact that these repertoires are unique to each </w:t>
      </w:r>
      <w:r>
        <w:rPr>
          <w:spacing w:val="-2"/>
        </w:rPr>
        <w:t>donor</w:t>
      </w:r>
      <w:r>
        <w:rPr>
          <w:spacing w:val="-8"/>
        </w:rPr>
        <w:t> </w:t>
      </w:r>
      <w:r>
        <w:rPr>
          <w:spacing w:val="-2"/>
        </w:rPr>
        <w:t>means</w:t>
      </w:r>
      <w:r>
        <w:rPr>
          <w:spacing w:val="-8"/>
        </w:rPr>
        <w:t> </w:t>
      </w:r>
      <w:r>
        <w:rPr>
          <w:spacing w:val="-2"/>
        </w:rPr>
        <w:t>we</w:t>
      </w:r>
      <w:r>
        <w:rPr>
          <w:spacing w:val="-8"/>
        </w:rPr>
        <w:t> </w:t>
      </w:r>
      <w:r>
        <w:rPr>
          <w:spacing w:val="-2"/>
        </w:rPr>
        <w:t>cannot</w:t>
      </w:r>
      <w:r>
        <w:rPr>
          <w:spacing w:val="-8"/>
        </w:rPr>
        <w:t> </w:t>
      </w:r>
      <w:r>
        <w:rPr>
          <w:spacing w:val="-2"/>
        </w:rPr>
        <w:t>simply</w:t>
      </w:r>
      <w:r>
        <w:rPr>
          <w:spacing w:val="-8"/>
        </w:rPr>
        <w:t> </w:t>
      </w:r>
      <w:r>
        <w:rPr>
          <w:spacing w:val="-2"/>
        </w:rPr>
        <w:t>compare</w:t>
      </w:r>
      <w:r>
        <w:rPr>
          <w:spacing w:val="-8"/>
        </w:rPr>
        <w:t> </w:t>
      </w:r>
      <w:r>
        <w:rPr>
          <w:spacing w:val="-2"/>
        </w:rPr>
        <w:t>the</w:t>
      </w:r>
      <w:r>
        <w:rPr>
          <w:spacing w:val="-8"/>
        </w:rPr>
        <w:t> </w:t>
      </w:r>
      <w:r>
        <w:rPr>
          <w:spacing w:val="-2"/>
        </w:rPr>
        <w:t>clonal</w:t>
      </w:r>
      <w:r>
        <w:rPr>
          <w:spacing w:val="-8"/>
        </w:rPr>
        <w:t> </w:t>
      </w:r>
      <w:r>
        <w:rPr>
          <w:spacing w:val="-2"/>
        </w:rPr>
        <w:t>repertoires</w:t>
      </w:r>
      <w:r>
        <w:rPr>
          <w:spacing w:val="-8"/>
        </w:rPr>
        <w:t> </w:t>
      </w:r>
      <w:r>
        <w:rPr>
          <w:spacing w:val="-2"/>
        </w:rPr>
        <w:t>of</w:t>
      </w:r>
      <w:r>
        <w:rPr>
          <w:spacing w:val="-8"/>
        </w:rPr>
        <w:t> </w:t>
      </w:r>
      <w:r>
        <w:rPr>
          <w:spacing w:val="-2"/>
        </w:rPr>
        <w:t>donors</w:t>
      </w:r>
      <w:r>
        <w:rPr>
          <w:spacing w:val="-8"/>
        </w:rPr>
        <w:t> </w:t>
      </w:r>
      <w:r>
        <w:rPr>
          <w:spacing w:val="-2"/>
        </w:rPr>
        <w:t>to</w:t>
      </w:r>
      <w:r>
        <w:rPr>
          <w:spacing w:val="-8"/>
        </w:rPr>
        <w:t> </w:t>
      </w:r>
      <w:r>
        <w:rPr>
          <w:spacing w:val="-2"/>
        </w:rPr>
        <w:t>screen</w:t>
      </w:r>
      <w:r>
        <w:rPr>
          <w:spacing w:val="-8"/>
        </w:rPr>
        <w:t> </w:t>
      </w:r>
      <w:r>
        <w:rPr>
          <w:spacing w:val="-2"/>
        </w:rPr>
        <w:t>for </w:t>
      </w:r>
      <w:r>
        <w:rPr/>
        <w:t>antibodies</w:t>
      </w:r>
      <w:r>
        <w:rPr>
          <w:spacing w:val="-14"/>
        </w:rPr>
        <w:t> </w:t>
      </w:r>
      <w:r>
        <w:rPr/>
        <w:t>of</w:t>
      </w:r>
      <w:r>
        <w:rPr>
          <w:spacing w:val="-14"/>
        </w:rPr>
        <w:t> </w:t>
      </w:r>
      <w:r>
        <w:rPr/>
        <w:t>interest,</w:t>
      </w:r>
      <w:r>
        <w:rPr>
          <w:spacing w:val="-14"/>
        </w:rPr>
        <w:t> </w:t>
      </w:r>
      <w:r>
        <w:rPr/>
        <w:t>which,</w:t>
      </w:r>
      <w:r>
        <w:rPr>
          <w:spacing w:val="-14"/>
        </w:rPr>
        <w:t> </w:t>
      </w:r>
      <w:r>
        <w:rPr/>
        <w:t>combined</w:t>
      </w:r>
      <w:r>
        <w:rPr>
          <w:spacing w:val="-14"/>
        </w:rPr>
        <w:t> </w:t>
      </w:r>
      <w:r>
        <w:rPr/>
        <w:t>with</w:t>
      </w:r>
      <w:r>
        <w:rPr>
          <w:spacing w:val="-14"/>
        </w:rPr>
        <w:t> </w:t>
      </w:r>
      <w:r>
        <w:rPr/>
        <w:t>the</w:t>
      </w:r>
      <w:r>
        <w:rPr>
          <w:spacing w:val="-14"/>
        </w:rPr>
        <w:t> </w:t>
      </w:r>
      <w:r>
        <w:rPr/>
        <w:t>complex</w:t>
      </w:r>
      <w:r>
        <w:rPr>
          <w:spacing w:val="-14"/>
        </w:rPr>
        <w:t> </w:t>
      </w:r>
      <w:r>
        <w:rPr/>
        <w:t>and</w:t>
      </w:r>
      <w:r>
        <w:rPr>
          <w:spacing w:val="-14"/>
        </w:rPr>
        <w:t> </w:t>
      </w:r>
      <w:r>
        <w:rPr/>
        <w:t>heterogenous</w:t>
      </w:r>
      <w:r>
        <w:rPr>
          <w:spacing w:val="-13"/>
        </w:rPr>
        <w:t> </w:t>
      </w:r>
      <w:r>
        <w:rPr/>
        <w:t>nature</w:t>
      </w:r>
      <w:r>
        <w:rPr>
          <w:spacing w:val="-14"/>
        </w:rPr>
        <w:t> </w:t>
      </w:r>
      <w:r>
        <w:rPr/>
        <w:t>of these</w:t>
      </w:r>
      <w:r>
        <w:rPr>
          <w:spacing w:val="-1"/>
        </w:rPr>
        <w:t> </w:t>
      </w:r>
      <w:r>
        <w:rPr/>
        <w:t>responses, makes</w:t>
      </w:r>
      <w:r>
        <w:rPr>
          <w:spacing w:val="-1"/>
        </w:rPr>
        <w:t> </w:t>
      </w:r>
      <w:r>
        <w:rPr/>
        <w:t>finding</w:t>
      </w:r>
      <w:r>
        <w:rPr>
          <w:spacing w:val="-1"/>
        </w:rPr>
        <w:t> </w:t>
      </w:r>
      <w:r>
        <w:rPr/>
        <w:t>patterns</w:t>
      </w:r>
      <w:r>
        <w:rPr>
          <w:spacing w:val="-1"/>
        </w:rPr>
        <w:t> </w:t>
      </w:r>
      <w:r>
        <w:rPr/>
        <w:t>extremely</w:t>
      </w:r>
      <w:r>
        <w:rPr>
          <w:spacing w:val="-1"/>
        </w:rPr>
        <w:t> </w:t>
      </w:r>
      <w:r>
        <w:rPr/>
        <w:t>challenging.</w:t>
      </w:r>
      <w:r>
        <w:rPr>
          <w:spacing w:val="25"/>
        </w:rPr>
        <w:t> </w:t>
      </w:r>
      <w:r>
        <w:rPr/>
        <w:t>Larger</w:t>
      </w:r>
      <w:r>
        <w:rPr>
          <w:spacing w:val="-1"/>
        </w:rPr>
        <w:t> </w:t>
      </w:r>
      <w:r>
        <w:rPr/>
        <w:t>cohorts</w:t>
      </w:r>
      <w:r>
        <w:rPr>
          <w:spacing w:val="-1"/>
        </w:rPr>
        <w:t> </w:t>
      </w:r>
      <w:r>
        <w:rPr/>
        <w:t>will need</w:t>
      </w:r>
      <w:r>
        <w:rPr>
          <w:spacing w:val="-11"/>
        </w:rPr>
        <w:t> </w:t>
      </w:r>
      <w:r>
        <w:rPr/>
        <w:t>to</w:t>
      </w:r>
      <w:r>
        <w:rPr>
          <w:spacing w:val="-11"/>
        </w:rPr>
        <w:t> </w:t>
      </w:r>
      <w:r>
        <w:rPr/>
        <w:t>be</w:t>
      </w:r>
      <w:r>
        <w:rPr>
          <w:spacing w:val="-11"/>
        </w:rPr>
        <w:t> </w:t>
      </w:r>
      <w:r>
        <w:rPr/>
        <w:t>studied,</w:t>
      </w:r>
      <w:r>
        <w:rPr>
          <w:spacing w:val="-10"/>
        </w:rPr>
        <w:t> </w:t>
      </w:r>
      <w:r>
        <w:rPr/>
        <w:t>and</w:t>
      </w:r>
      <w:r>
        <w:rPr>
          <w:spacing w:val="-11"/>
        </w:rPr>
        <w:t> </w:t>
      </w:r>
      <w:r>
        <w:rPr/>
        <w:t>the</w:t>
      </w:r>
      <w:r>
        <w:rPr>
          <w:spacing w:val="-11"/>
        </w:rPr>
        <w:t> </w:t>
      </w:r>
      <w:r>
        <w:rPr/>
        <w:t>obtained</w:t>
      </w:r>
      <w:r>
        <w:rPr>
          <w:spacing w:val="-11"/>
        </w:rPr>
        <w:t> </w:t>
      </w:r>
      <w:r>
        <w:rPr/>
        <w:t>longitudinal</w:t>
      </w:r>
      <w:r>
        <w:rPr>
          <w:spacing w:val="-11"/>
        </w:rPr>
        <w:t> </w:t>
      </w:r>
      <w:r>
        <w:rPr/>
        <w:t>antibody</w:t>
      </w:r>
      <w:r>
        <w:rPr>
          <w:spacing w:val="-11"/>
        </w:rPr>
        <w:t> </w:t>
      </w:r>
      <w:r>
        <w:rPr/>
        <w:t>repertoires</w:t>
      </w:r>
      <w:r>
        <w:rPr>
          <w:spacing w:val="-11"/>
        </w:rPr>
        <w:t> </w:t>
      </w:r>
      <w:r>
        <w:rPr/>
        <w:t>should</w:t>
      </w:r>
      <w:r>
        <w:rPr>
          <w:spacing w:val="-11"/>
        </w:rPr>
        <w:t> </w:t>
      </w:r>
      <w:r>
        <w:rPr/>
        <w:t>be</w:t>
      </w:r>
      <w:r>
        <w:rPr>
          <w:spacing w:val="-11"/>
        </w:rPr>
        <w:t> </w:t>
      </w:r>
      <w:r>
        <w:rPr/>
        <w:t>cor- related</w:t>
      </w:r>
      <w:r>
        <w:rPr>
          <w:spacing w:val="-4"/>
        </w:rPr>
        <w:t> </w:t>
      </w:r>
      <w:r>
        <w:rPr/>
        <w:t>to</w:t>
      </w:r>
      <w:r>
        <w:rPr>
          <w:spacing w:val="-4"/>
        </w:rPr>
        <w:t> </w:t>
      </w:r>
      <w:r>
        <w:rPr/>
        <w:t>established</w:t>
      </w:r>
      <w:r>
        <w:rPr>
          <w:spacing w:val="-4"/>
        </w:rPr>
        <w:t> </w:t>
      </w:r>
      <w:r>
        <w:rPr/>
        <w:t>techniques.</w:t>
      </w:r>
      <w:r>
        <w:rPr>
          <w:spacing w:val="17"/>
        </w:rPr>
        <w:t> </w:t>
      </w:r>
      <w:r>
        <w:rPr/>
        <w:t>Existing</w:t>
      </w:r>
      <w:r>
        <w:rPr>
          <w:spacing w:val="-4"/>
        </w:rPr>
        <w:t> </w:t>
      </w:r>
      <w:r>
        <w:rPr/>
        <w:t>techniques</w:t>
      </w:r>
      <w:r>
        <w:rPr>
          <w:spacing w:val="-4"/>
        </w:rPr>
        <w:t> </w:t>
      </w:r>
      <w:r>
        <w:rPr/>
        <w:t>like</w:t>
      </w:r>
      <w:r>
        <w:rPr>
          <w:spacing w:val="-4"/>
        </w:rPr>
        <w:t> </w:t>
      </w:r>
      <w:r>
        <w:rPr/>
        <w:t>ELISA,</w:t>
      </w:r>
      <w:r>
        <w:rPr>
          <w:spacing w:val="-4"/>
        </w:rPr>
        <w:t> </w:t>
      </w:r>
      <w:r>
        <w:rPr/>
        <w:t>BCR</w:t>
      </w:r>
      <w:r>
        <w:rPr>
          <w:spacing w:val="-4"/>
        </w:rPr>
        <w:t> </w:t>
      </w:r>
      <w:r>
        <w:rPr/>
        <w:t>sequencing</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and</w:t>
      </w:r>
      <w:r>
        <w:rPr>
          <w:spacing w:val="-13"/>
        </w:rPr>
        <w:t> </w:t>
      </w:r>
      <w:r>
        <w:rPr/>
        <w:t>neutralization</w:t>
      </w:r>
      <w:r>
        <w:rPr>
          <w:spacing w:val="-13"/>
        </w:rPr>
        <w:t> </w:t>
      </w:r>
      <w:r>
        <w:rPr/>
        <w:t>assays</w:t>
      </w:r>
      <w:r>
        <w:rPr>
          <w:spacing w:val="-13"/>
        </w:rPr>
        <w:t> </w:t>
      </w:r>
      <w:r>
        <w:rPr/>
        <w:t>will</w:t>
      </w:r>
      <w:r>
        <w:rPr>
          <w:spacing w:val="-13"/>
        </w:rPr>
        <w:t> </w:t>
      </w:r>
      <w:r>
        <w:rPr/>
        <w:t>be</w:t>
      </w:r>
      <w:r>
        <w:rPr>
          <w:spacing w:val="-13"/>
        </w:rPr>
        <w:t> </w:t>
      </w:r>
      <w:r>
        <w:rPr/>
        <w:t>well</w:t>
      </w:r>
      <w:r>
        <w:rPr>
          <w:spacing w:val="-13"/>
        </w:rPr>
        <w:t> </w:t>
      </w:r>
      <w:r>
        <w:rPr/>
        <w:t>complemented</w:t>
      </w:r>
      <w:r>
        <w:rPr>
          <w:spacing w:val="-13"/>
        </w:rPr>
        <w:t> </w:t>
      </w:r>
      <w:r>
        <w:rPr/>
        <w:t>by</w:t>
      </w:r>
      <w:r>
        <w:rPr>
          <w:spacing w:val="-13"/>
        </w:rPr>
        <w:t> </w:t>
      </w:r>
      <w:r>
        <w:rPr/>
        <w:t>the</w:t>
      </w:r>
      <w:r>
        <w:rPr>
          <w:spacing w:val="-13"/>
        </w:rPr>
        <w:t> </w:t>
      </w:r>
      <w:r>
        <w:rPr/>
        <w:t>detailed</w:t>
      </w:r>
      <w:r>
        <w:rPr>
          <w:spacing w:val="-13"/>
        </w:rPr>
        <w:t> </w:t>
      </w:r>
      <w:r>
        <w:rPr/>
        <w:t>characterization of the antibody repertoire.</w:t>
      </w:r>
      <w:r>
        <w:rPr>
          <w:spacing w:val="38"/>
        </w:rPr>
        <w:t> </w:t>
      </w:r>
      <w:r>
        <w:rPr/>
        <w:t>B cell receptor sequencing data could be used to deter- mine the genetic and cellular origin of circulating clones, shedding light on whether novel clones are the result of somatic hypermutation or if they are the result of a completely</w:t>
      </w:r>
      <w:r>
        <w:rPr>
          <w:spacing w:val="-11"/>
        </w:rPr>
        <w:t> </w:t>
      </w:r>
      <w:r>
        <w:rPr/>
        <w:t>new</w:t>
      </w:r>
      <w:r>
        <w:rPr>
          <w:spacing w:val="-11"/>
        </w:rPr>
        <w:t> </w:t>
      </w:r>
      <w:r>
        <w:rPr/>
        <w:t>recombination</w:t>
      </w:r>
      <w:r>
        <w:rPr>
          <w:spacing w:val="-11"/>
        </w:rPr>
        <w:t> </w:t>
      </w:r>
      <w:r>
        <w:rPr/>
        <w:t>of</w:t>
      </w:r>
      <w:r>
        <w:rPr>
          <w:spacing w:val="-11"/>
        </w:rPr>
        <w:t> </w:t>
      </w:r>
      <w:r>
        <w:rPr/>
        <w:t>variable,</w:t>
      </w:r>
      <w:r>
        <w:rPr>
          <w:spacing w:val="-10"/>
        </w:rPr>
        <w:t> </w:t>
      </w:r>
      <w:r>
        <w:rPr/>
        <w:t>diversity</w:t>
      </w:r>
      <w:r>
        <w:rPr>
          <w:spacing w:val="-11"/>
        </w:rPr>
        <w:t> </w:t>
      </w:r>
      <w:r>
        <w:rPr/>
        <w:t>and</w:t>
      </w:r>
      <w:r>
        <w:rPr>
          <w:spacing w:val="-11"/>
        </w:rPr>
        <w:t> </w:t>
      </w:r>
      <w:r>
        <w:rPr/>
        <w:t>joining</w:t>
      </w:r>
      <w:r>
        <w:rPr>
          <w:spacing w:val="-11"/>
        </w:rPr>
        <w:t> </w:t>
      </w:r>
      <w:r>
        <w:rPr/>
        <w:t>(VDJ)</w:t>
      </w:r>
      <w:r>
        <w:rPr>
          <w:spacing w:val="-11"/>
        </w:rPr>
        <w:t> </w:t>
      </w:r>
      <w:r>
        <w:rPr/>
        <w:t>gene</w:t>
      </w:r>
      <w:r>
        <w:rPr>
          <w:spacing w:val="-11"/>
        </w:rPr>
        <w:t> </w:t>
      </w:r>
      <w:r>
        <w:rPr/>
        <w:t>recombi- nation.</w:t>
      </w:r>
      <w:r>
        <w:rPr>
          <w:spacing w:val="22"/>
        </w:rPr>
        <w:t> </w:t>
      </w:r>
      <w:r>
        <w:rPr/>
        <w:t>Neutralization</w:t>
      </w:r>
      <w:r>
        <w:rPr>
          <w:spacing w:val="-2"/>
        </w:rPr>
        <w:t> </w:t>
      </w:r>
      <w:r>
        <w:rPr/>
        <w:t>and</w:t>
      </w:r>
      <w:r>
        <w:rPr>
          <w:spacing w:val="-2"/>
        </w:rPr>
        <w:t> </w:t>
      </w:r>
      <w:r>
        <w:rPr/>
        <w:t>binding</w:t>
      </w:r>
      <w:r>
        <w:rPr>
          <w:spacing w:val="-2"/>
        </w:rPr>
        <w:t> </w:t>
      </w:r>
      <w:r>
        <w:rPr/>
        <w:t>assays</w:t>
      </w:r>
      <w:r>
        <w:rPr>
          <w:spacing w:val="-2"/>
        </w:rPr>
        <w:t> </w:t>
      </w:r>
      <w:r>
        <w:rPr/>
        <w:t>could</w:t>
      </w:r>
      <w:r>
        <w:rPr>
          <w:spacing w:val="-2"/>
        </w:rPr>
        <w:t> </w:t>
      </w:r>
      <w:r>
        <w:rPr/>
        <w:t>be</w:t>
      </w:r>
      <w:r>
        <w:rPr>
          <w:spacing w:val="-2"/>
        </w:rPr>
        <w:t> </w:t>
      </w:r>
      <w:r>
        <w:rPr/>
        <w:t>used</w:t>
      </w:r>
      <w:r>
        <w:rPr>
          <w:spacing w:val="-2"/>
        </w:rPr>
        <w:t> </w:t>
      </w:r>
      <w:r>
        <w:rPr/>
        <w:t>to</w:t>
      </w:r>
      <w:r>
        <w:rPr>
          <w:spacing w:val="-2"/>
        </w:rPr>
        <w:t> </w:t>
      </w:r>
      <w:r>
        <w:rPr/>
        <w:t>determine</w:t>
      </w:r>
      <w:r>
        <w:rPr>
          <w:spacing w:val="-2"/>
        </w:rPr>
        <w:t> </w:t>
      </w:r>
      <w:r>
        <w:rPr/>
        <w:t>exactly</w:t>
      </w:r>
      <w:r>
        <w:rPr>
          <w:spacing w:val="-2"/>
        </w:rPr>
        <w:t> </w:t>
      </w:r>
      <w:r>
        <w:rPr/>
        <w:t>when an effective response emerges which can then be related to changes in the clonal profile.</w:t>
      </w:r>
      <w:r>
        <w:rPr>
          <w:spacing w:val="40"/>
        </w:rPr>
        <w:t> </w:t>
      </w:r>
      <w:r>
        <w:rPr/>
        <w:t>Such information on (individual) Fabs and the B-cells which produce them could be useful in studying the personalized nature of immune responses.</w:t>
      </w:r>
      <w:r>
        <w:rPr>
          <w:spacing w:val="40"/>
        </w:rPr>
        <w:t> </w:t>
      </w:r>
      <w:r>
        <w:rPr/>
        <w:t>As we increasingly</w:t>
      </w:r>
      <w:r>
        <w:rPr>
          <w:spacing w:val="-14"/>
        </w:rPr>
        <w:t> </w:t>
      </w:r>
      <w:r>
        <w:rPr/>
        <w:t>correlate</w:t>
      </w:r>
      <w:r>
        <w:rPr>
          <w:spacing w:val="-14"/>
        </w:rPr>
        <w:t> </w:t>
      </w:r>
      <w:r>
        <w:rPr/>
        <w:t>other</w:t>
      </w:r>
      <w:r>
        <w:rPr>
          <w:spacing w:val="-14"/>
        </w:rPr>
        <w:t> </w:t>
      </w:r>
      <w:r>
        <w:rPr/>
        <w:t>assays</w:t>
      </w:r>
      <w:r>
        <w:rPr>
          <w:spacing w:val="-14"/>
        </w:rPr>
        <w:t> </w:t>
      </w:r>
      <w:r>
        <w:rPr/>
        <w:t>to</w:t>
      </w:r>
      <w:r>
        <w:rPr>
          <w:spacing w:val="-14"/>
        </w:rPr>
        <w:t> </w:t>
      </w:r>
      <w:r>
        <w:rPr/>
        <w:t>LC-MS</w:t>
      </w:r>
      <w:r>
        <w:rPr>
          <w:spacing w:val="-14"/>
        </w:rPr>
        <w:t> </w:t>
      </w:r>
      <w:r>
        <w:rPr/>
        <w:t>Fab</w:t>
      </w:r>
      <w:r>
        <w:rPr>
          <w:spacing w:val="-14"/>
        </w:rPr>
        <w:t> </w:t>
      </w:r>
      <w:r>
        <w:rPr/>
        <w:t>profiling</w:t>
      </w:r>
      <w:r>
        <w:rPr>
          <w:spacing w:val="-14"/>
        </w:rPr>
        <w:t> </w:t>
      </w:r>
      <w:r>
        <w:rPr/>
        <w:t>data,</w:t>
      </w:r>
      <w:r>
        <w:rPr>
          <w:spacing w:val="-13"/>
        </w:rPr>
        <w:t> </w:t>
      </w:r>
      <w:r>
        <w:rPr/>
        <w:t>we</w:t>
      </w:r>
      <w:r>
        <w:rPr>
          <w:spacing w:val="-14"/>
        </w:rPr>
        <w:t> </w:t>
      </w:r>
      <w:r>
        <w:rPr/>
        <w:t>may</w:t>
      </w:r>
      <w:r>
        <w:rPr>
          <w:spacing w:val="-14"/>
        </w:rPr>
        <w:t> </w:t>
      </w:r>
      <w:r>
        <w:rPr/>
        <w:t>also</w:t>
      </w:r>
      <w:r>
        <w:rPr>
          <w:spacing w:val="-14"/>
        </w:rPr>
        <w:t> </w:t>
      </w:r>
      <w:r>
        <w:rPr/>
        <w:t>be</w:t>
      </w:r>
      <w:r>
        <w:rPr>
          <w:spacing w:val="-13"/>
        </w:rPr>
        <w:t> </w:t>
      </w:r>
      <w:r>
        <w:rPr/>
        <w:t>able to distill a set of features common to effective neutralizing antibodies.</w:t>
      </w:r>
    </w:p>
    <w:p>
      <w:pPr>
        <w:pStyle w:val="BodyText"/>
        <w:spacing w:before="115"/>
      </w:pPr>
    </w:p>
    <w:p>
      <w:pPr>
        <w:pStyle w:val="Heading3"/>
        <w:spacing w:before="1"/>
      </w:pPr>
      <w:r>
        <w:rPr/>
        <w:t>Dealing</w:t>
      </w:r>
      <w:r>
        <w:rPr>
          <w:spacing w:val="-10"/>
        </w:rPr>
        <w:t> </w:t>
      </w:r>
      <w:r>
        <w:rPr/>
        <w:t>with</w:t>
      </w:r>
      <w:r>
        <w:rPr>
          <w:spacing w:val="-9"/>
        </w:rPr>
        <w:t> </w:t>
      </w:r>
      <w:r>
        <w:rPr/>
        <w:t>other</w:t>
      </w:r>
      <w:r>
        <w:rPr>
          <w:spacing w:val="-10"/>
        </w:rPr>
        <w:t> </w:t>
      </w:r>
      <w:r>
        <w:rPr/>
        <w:t>subclasses</w:t>
      </w:r>
      <w:r>
        <w:rPr>
          <w:spacing w:val="-9"/>
        </w:rPr>
        <w:t> </w:t>
      </w:r>
      <w:r>
        <w:rPr/>
        <w:t>of</w:t>
      </w:r>
      <w:r>
        <w:rPr>
          <w:spacing w:val="-9"/>
        </w:rPr>
        <w:t> </w:t>
      </w:r>
      <w:r>
        <w:rPr>
          <w:spacing w:val="-2"/>
        </w:rPr>
        <w:t>antibodies</w:t>
      </w:r>
    </w:p>
    <w:p>
      <w:pPr>
        <w:pStyle w:val="BodyText"/>
        <w:spacing w:before="93"/>
        <w:rPr>
          <w:b/>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51520">
                <wp:simplePos x="0" y="0"/>
                <wp:positionH relativeFrom="page">
                  <wp:posOffset>0</wp:posOffset>
                </wp:positionH>
                <wp:positionV relativeFrom="paragraph">
                  <wp:posOffset>1328524</wp:posOffset>
                </wp:positionV>
                <wp:extent cx="347345" cy="900430"/>
                <wp:effectExtent l="0" t="0" r="0" b="0"/>
                <wp:wrapNone/>
                <wp:docPr id="890" name="Textbox 890"/>
                <wp:cNvGraphicFramePr>
                  <a:graphicFrameLocks/>
                </wp:cNvGraphicFramePr>
                <a:graphic>
                  <a:graphicData uri="http://schemas.microsoft.com/office/word/2010/wordprocessingShape">
                    <wps:wsp>
                      <wps:cNvPr id="890" name="Textbox 89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104.608246pt;width:27.35pt;height:70.9pt;mso-position-horizontal-relative:page;mso-position-vertical-relative:paragraph;z-index:15851520" type="#_x0000_t202" id="docshape624"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A complete characterization of the antibody repertoire also requires including more antibody</w:t>
      </w:r>
      <w:r>
        <w:rPr>
          <w:spacing w:val="-14"/>
        </w:rPr>
        <w:t> </w:t>
      </w:r>
      <w:r>
        <w:rPr/>
        <w:t>classes</w:t>
      </w:r>
      <w:r>
        <w:rPr>
          <w:spacing w:val="-14"/>
        </w:rPr>
        <w:t> </w:t>
      </w:r>
      <w:r>
        <w:rPr/>
        <w:t>and</w:t>
      </w:r>
      <w:r>
        <w:rPr>
          <w:spacing w:val="-14"/>
        </w:rPr>
        <w:t> </w:t>
      </w:r>
      <w:r>
        <w:rPr/>
        <w:t>subclasses,</w:t>
      </w:r>
      <w:r>
        <w:rPr>
          <w:spacing w:val="-12"/>
        </w:rPr>
        <w:t> </w:t>
      </w:r>
      <w:r>
        <w:rPr/>
        <w:t>such</w:t>
      </w:r>
      <w:r>
        <w:rPr>
          <w:spacing w:val="-14"/>
        </w:rPr>
        <w:t> </w:t>
      </w:r>
      <w:r>
        <w:rPr/>
        <w:t>as</w:t>
      </w:r>
      <w:r>
        <w:rPr>
          <w:spacing w:val="-14"/>
        </w:rPr>
        <w:t> </w:t>
      </w:r>
      <w:r>
        <w:rPr/>
        <w:t>IgG1-4,</w:t>
      </w:r>
      <w:r>
        <w:rPr>
          <w:spacing w:val="-13"/>
        </w:rPr>
        <w:t> </w:t>
      </w:r>
      <w:r>
        <w:rPr/>
        <w:t>IgA1-2,</w:t>
      </w:r>
      <w:r>
        <w:rPr>
          <w:spacing w:val="-12"/>
        </w:rPr>
        <w:t> </w:t>
      </w:r>
      <w:r>
        <w:rPr/>
        <w:t>IgM,</w:t>
      </w:r>
      <w:r>
        <w:rPr>
          <w:spacing w:val="-14"/>
        </w:rPr>
        <w:t> </w:t>
      </w:r>
      <w:r>
        <w:rPr/>
        <w:t>IgD,</w:t>
      </w:r>
      <w:r>
        <w:rPr>
          <w:spacing w:val="-14"/>
        </w:rPr>
        <w:t> </w:t>
      </w:r>
      <w:r>
        <w:rPr/>
        <w:t>and</w:t>
      </w:r>
      <w:r>
        <w:rPr>
          <w:spacing w:val="-14"/>
        </w:rPr>
        <w:t> </w:t>
      </w:r>
      <w:r>
        <w:rPr/>
        <w:t>IgE,</w:t>
      </w:r>
      <w:r>
        <w:rPr>
          <w:spacing w:val="-13"/>
        </w:rPr>
        <w:t> </w:t>
      </w:r>
      <w:r>
        <w:rPr/>
        <w:t>as</w:t>
      </w:r>
      <w:r>
        <w:rPr>
          <w:spacing w:val="-14"/>
        </w:rPr>
        <w:t> </w:t>
      </w:r>
      <w:r>
        <w:rPr/>
        <w:t>they </w:t>
      </w:r>
      <w:r>
        <w:rPr>
          <w:spacing w:val="-2"/>
        </w:rPr>
        <w:t>each</w:t>
      </w:r>
      <w:r>
        <w:rPr>
          <w:spacing w:val="-8"/>
        </w:rPr>
        <w:t> </w:t>
      </w:r>
      <w:r>
        <w:rPr>
          <w:spacing w:val="-2"/>
        </w:rPr>
        <w:t>exhibit</w:t>
      </w:r>
      <w:r>
        <w:rPr>
          <w:spacing w:val="-8"/>
        </w:rPr>
        <w:t> </w:t>
      </w:r>
      <w:r>
        <w:rPr>
          <w:spacing w:val="-2"/>
        </w:rPr>
        <w:t>a</w:t>
      </w:r>
      <w:r>
        <w:rPr>
          <w:spacing w:val="-8"/>
        </w:rPr>
        <w:t> </w:t>
      </w:r>
      <w:r>
        <w:rPr>
          <w:spacing w:val="-2"/>
        </w:rPr>
        <w:t>specific</w:t>
      </w:r>
      <w:r>
        <w:rPr>
          <w:spacing w:val="-8"/>
        </w:rPr>
        <w:t> </w:t>
      </w:r>
      <w:r>
        <w:rPr>
          <w:spacing w:val="-2"/>
        </w:rPr>
        <w:t>tissue</w:t>
      </w:r>
      <w:r>
        <w:rPr>
          <w:spacing w:val="-8"/>
        </w:rPr>
        <w:t> </w:t>
      </w:r>
      <w:r>
        <w:rPr>
          <w:spacing w:val="-2"/>
        </w:rPr>
        <w:t>distribution</w:t>
      </w:r>
      <w:r>
        <w:rPr>
          <w:spacing w:val="-8"/>
        </w:rPr>
        <w:t> </w:t>
      </w:r>
      <w:r>
        <w:rPr>
          <w:spacing w:val="-2"/>
        </w:rPr>
        <w:t>and</w:t>
      </w:r>
      <w:r>
        <w:rPr>
          <w:spacing w:val="-8"/>
        </w:rPr>
        <w:t> </w:t>
      </w:r>
      <w:r>
        <w:rPr>
          <w:spacing w:val="-2"/>
        </w:rPr>
        <w:t>effectiveness</w:t>
      </w:r>
      <w:r>
        <w:rPr>
          <w:spacing w:val="-8"/>
        </w:rPr>
        <w:t> </w:t>
      </w:r>
      <w:r>
        <w:rPr>
          <w:spacing w:val="-2"/>
        </w:rPr>
        <w:t>against</w:t>
      </w:r>
      <w:r>
        <w:rPr>
          <w:spacing w:val="-8"/>
        </w:rPr>
        <w:t> </w:t>
      </w:r>
      <w:r>
        <w:rPr>
          <w:spacing w:val="-2"/>
        </w:rPr>
        <w:t>certain</w:t>
      </w:r>
      <w:r>
        <w:rPr>
          <w:spacing w:val="-8"/>
        </w:rPr>
        <w:t> </w:t>
      </w:r>
      <w:r>
        <w:rPr>
          <w:spacing w:val="-2"/>
        </w:rPr>
        <w:t>pathogens. </w:t>
      </w:r>
      <w:r>
        <w:rPr/>
        <w:t>Upon encountering antigens, B cells produce specific immunoglobulin classes and subclasses, depending on the antigen type and entry mode.</w:t>
      </w:r>
      <w:r>
        <w:rPr>
          <w:spacing w:val="40"/>
        </w:rPr>
        <w:t> </w:t>
      </w:r>
      <w:r>
        <w:rPr/>
        <w:t>In humans, IgG1 and IgG3</w:t>
      </w:r>
      <w:r>
        <w:rPr>
          <w:spacing w:val="-14"/>
        </w:rPr>
        <w:t> </w:t>
      </w:r>
      <w:r>
        <w:rPr/>
        <w:t>are</w:t>
      </w:r>
      <w:r>
        <w:rPr>
          <w:spacing w:val="-14"/>
        </w:rPr>
        <w:t> </w:t>
      </w:r>
      <w:r>
        <w:rPr/>
        <w:t>effective</w:t>
      </w:r>
      <w:r>
        <w:rPr>
          <w:spacing w:val="-14"/>
        </w:rPr>
        <w:t> </w:t>
      </w:r>
      <w:r>
        <w:rPr/>
        <w:t>against</w:t>
      </w:r>
      <w:r>
        <w:rPr>
          <w:spacing w:val="-14"/>
        </w:rPr>
        <w:t> </w:t>
      </w:r>
      <w:r>
        <w:rPr/>
        <w:t>viruses,</w:t>
      </w:r>
      <w:r>
        <w:rPr>
          <w:spacing w:val="-14"/>
        </w:rPr>
        <w:t> </w:t>
      </w:r>
      <w:r>
        <w:rPr/>
        <w:t>IgG2</w:t>
      </w:r>
      <w:r>
        <w:rPr>
          <w:spacing w:val="-14"/>
        </w:rPr>
        <w:t> </w:t>
      </w:r>
      <w:r>
        <w:rPr/>
        <w:t>against</w:t>
      </w:r>
      <w:r>
        <w:rPr>
          <w:spacing w:val="-14"/>
        </w:rPr>
        <w:t> </w:t>
      </w:r>
      <w:r>
        <w:rPr/>
        <w:t>encapsulated</w:t>
      </w:r>
      <w:r>
        <w:rPr>
          <w:spacing w:val="-14"/>
        </w:rPr>
        <w:t> </w:t>
      </w:r>
      <w:r>
        <w:rPr/>
        <w:t>bacteria,</w:t>
      </w:r>
      <w:r>
        <w:rPr>
          <w:spacing w:val="-14"/>
        </w:rPr>
        <w:t> </w:t>
      </w:r>
      <w:r>
        <w:rPr/>
        <w:t>IgG4</w:t>
      </w:r>
      <w:r>
        <w:rPr>
          <w:spacing w:val="-13"/>
        </w:rPr>
        <w:t> </w:t>
      </w:r>
      <w:r>
        <w:rPr/>
        <w:t>and</w:t>
      </w:r>
      <w:r>
        <w:rPr>
          <w:spacing w:val="-14"/>
        </w:rPr>
        <w:t> </w:t>
      </w:r>
      <w:r>
        <w:rPr/>
        <w:t>IgE against large extracellular parasites, and IgA1 and IgA2 against pathogenic bacte- ria at mucosal sites (</w:t>
      </w:r>
      <w:hyperlink w:history="true" w:anchor="_bookmark321">
        <w:r>
          <w:rPr/>
          <w:t>6</w:t>
        </w:r>
      </w:hyperlink>
      <w:r>
        <w:rPr/>
        <w:t>, </w:t>
      </w:r>
      <w:hyperlink w:history="true" w:anchor="_bookmark322">
        <w:r>
          <w:rPr/>
          <w:t>7</w:t>
        </w:r>
      </w:hyperlink>
      <w:r>
        <w:rPr/>
        <w:t>).</w:t>
      </w:r>
      <w:r>
        <w:rPr>
          <w:spacing w:val="40"/>
        </w:rPr>
        <w:t> </w:t>
      </w:r>
      <w:r>
        <w:rPr/>
        <w:t>As these subclasses target different antigens, it follows that their fab repertoires would not completely overlap.</w:t>
      </w:r>
      <w:r>
        <w:rPr>
          <w:spacing w:val="39"/>
        </w:rPr>
        <w:t> </w:t>
      </w:r>
      <w:r>
        <w:rPr/>
        <w:t>However, while differences </w:t>
      </w:r>
      <w:r>
        <w:rPr>
          <w:spacing w:val="-2"/>
        </w:rPr>
        <w:t>between</w:t>
      </w:r>
      <w:r>
        <w:rPr>
          <w:spacing w:val="-6"/>
        </w:rPr>
        <w:t> </w:t>
      </w:r>
      <w:r>
        <w:rPr>
          <w:spacing w:val="-2"/>
        </w:rPr>
        <w:t>antibody</w:t>
      </w:r>
      <w:r>
        <w:rPr>
          <w:spacing w:val="-6"/>
        </w:rPr>
        <w:t> </w:t>
      </w:r>
      <w:r>
        <w:rPr>
          <w:spacing w:val="-2"/>
        </w:rPr>
        <w:t>classes</w:t>
      </w:r>
      <w:r>
        <w:rPr>
          <w:spacing w:val="-6"/>
        </w:rPr>
        <w:t> </w:t>
      </w:r>
      <w:r>
        <w:rPr>
          <w:spacing w:val="-2"/>
        </w:rPr>
        <w:t>and</w:t>
      </w:r>
      <w:r>
        <w:rPr>
          <w:spacing w:val="-6"/>
        </w:rPr>
        <w:t> </w:t>
      </w:r>
      <w:r>
        <w:rPr>
          <w:spacing w:val="-2"/>
        </w:rPr>
        <w:t>subclasses</w:t>
      </w:r>
      <w:r>
        <w:rPr>
          <w:spacing w:val="-6"/>
        </w:rPr>
        <w:t> </w:t>
      </w:r>
      <w:r>
        <w:rPr>
          <w:spacing w:val="-2"/>
        </w:rPr>
        <w:t>have</w:t>
      </w:r>
      <w:r>
        <w:rPr>
          <w:spacing w:val="-6"/>
        </w:rPr>
        <w:t> </w:t>
      </w:r>
      <w:r>
        <w:rPr>
          <w:spacing w:val="-2"/>
        </w:rPr>
        <w:t>been</w:t>
      </w:r>
      <w:r>
        <w:rPr>
          <w:spacing w:val="-6"/>
        </w:rPr>
        <w:t> </w:t>
      </w:r>
      <w:r>
        <w:rPr>
          <w:spacing w:val="-2"/>
        </w:rPr>
        <w:t>described</w:t>
      </w:r>
      <w:r>
        <w:rPr>
          <w:spacing w:val="-6"/>
        </w:rPr>
        <w:t> </w:t>
      </w:r>
      <w:r>
        <w:rPr>
          <w:spacing w:val="-2"/>
        </w:rPr>
        <w:t>extensively,</w:t>
      </w:r>
      <w:r>
        <w:rPr>
          <w:spacing w:val="-3"/>
        </w:rPr>
        <w:t> </w:t>
      </w:r>
      <w:r>
        <w:rPr>
          <w:spacing w:val="-2"/>
        </w:rPr>
        <w:t>compar- </w:t>
      </w:r>
      <w:r>
        <w:rPr/>
        <w:t>atively</w:t>
      </w:r>
      <w:r>
        <w:rPr>
          <w:spacing w:val="-10"/>
        </w:rPr>
        <w:t> </w:t>
      </w:r>
      <w:r>
        <w:rPr/>
        <w:t>little</w:t>
      </w:r>
      <w:r>
        <w:rPr>
          <w:spacing w:val="-10"/>
        </w:rPr>
        <w:t> </w:t>
      </w:r>
      <w:r>
        <w:rPr/>
        <w:t>is</w:t>
      </w:r>
      <w:r>
        <w:rPr>
          <w:spacing w:val="-10"/>
        </w:rPr>
        <w:t> </w:t>
      </w:r>
      <w:r>
        <w:rPr/>
        <w:t>known</w:t>
      </w:r>
      <w:r>
        <w:rPr>
          <w:spacing w:val="-10"/>
        </w:rPr>
        <w:t> </w:t>
      </w:r>
      <w:r>
        <w:rPr/>
        <w:t>about</w:t>
      </w:r>
      <w:r>
        <w:rPr>
          <w:spacing w:val="-10"/>
        </w:rPr>
        <w:t> </w:t>
      </w:r>
      <w:r>
        <w:rPr/>
        <w:t>their</w:t>
      </w:r>
      <w:r>
        <w:rPr>
          <w:spacing w:val="-10"/>
        </w:rPr>
        <w:t> </w:t>
      </w:r>
      <w:r>
        <w:rPr/>
        <w:t>Fab</w:t>
      </w:r>
      <w:r>
        <w:rPr>
          <w:spacing w:val="-10"/>
        </w:rPr>
        <w:t> </w:t>
      </w:r>
      <w:r>
        <w:rPr/>
        <w:t>repertoires.</w:t>
      </w:r>
      <w:r>
        <w:rPr>
          <w:spacing w:val="10"/>
        </w:rPr>
        <w:t> </w:t>
      </w:r>
      <w:r>
        <w:rPr/>
        <w:t>By</w:t>
      </w:r>
      <w:r>
        <w:rPr>
          <w:spacing w:val="-10"/>
        </w:rPr>
        <w:t> </w:t>
      </w:r>
      <w:r>
        <w:rPr/>
        <w:t>comparing</w:t>
      </w:r>
      <w:r>
        <w:rPr>
          <w:spacing w:val="-10"/>
        </w:rPr>
        <w:t> </w:t>
      </w:r>
      <w:r>
        <w:rPr/>
        <w:t>these</w:t>
      </w:r>
      <w:r>
        <w:rPr>
          <w:spacing w:val="-10"/>
        </w:rPr>
        <w:t> </w:t>
      </w:r>
      <w:r>
        <w:rPr/>
        <w:t>repertoires</w:t>
      </w:r>
      <w:r>
        <w:rPr>
          <w:spacing w:val="-10"/>
        </w:rPr>
        <w:t> </w:t>
      </w:r>
      <w:r>
        <w:rPr/>
        <w:t>we may</w:t>
      </w:r>
      <w:r>
        <w:rPr>
          <w:spacing w:val="-14"/>
        </w:rPr>
        <w:t> </w:t>
      </w:r>
      <w:r>
        <w:rPr/>
        <w:t>gain</w:t>
      </w:r>
      <w:r>
        <w:rPr>
          <w:spacing w:val="-14"/>
        </w:rPr>
        <w:t> </w:t>
      </w:r>
      <w:r>
        <w:rPr/>
        <w:t>a</w:t>
      </w:r>
      <w:r>
        <w:rPr>
          <w:spacing w:val="-14"/>
        </w:rPr>
        <w:t> </w:t>
      </w:r>
      <w:r>
        <w:rPr/>
        <w:t>better</w:t>
      </w:r>
      <w:r>
        <w:rPr>
          <w:spacing w:val="-14"/>
        </w:rPr>
        <w:t> </w:t>
      </w:r>
      <w:r>
        <w:rPr/>
        <w:t>understanding</w:t>
      </w:r>
      <w:r>
        <w:rPr>
          <w:spacing w:val="-14"/>
        </w:rPr>
        <w:t> </w:t>
      </w:r>
      <w:r>
        <w:rPr/>
        <w:t>of</w:t>
      </w:r>
      <w:r>
        <w:rPr>
          <w:spacing w:val="-14"/>
        </w:rPr>
        <w:t> </w:t>
      </w:r>
      <w:r>
        <w:rPr/>
        <w:t>the</w:t>
      </w:r>
      <w:r>
        <w:rPr>
          <w:spacing w:val="-14"/>
        </w:rPr>
        <w:t> </w:t>
      </w:r>
      <w:r>
        <w:rPr/>
        <w:t>interplay</w:t>
      </w:r>
      <w:r>
        <w:rPr>
          <w:spacing w:val="-14"/>
        </w:rPr>
        <w:t> </w:t>
      </w:r>
      <w:r>
        <w:rPr/>
        <w:t>between</w:t>
      </w:r>
      <w:r>
        <w:rPr>
          <w:spacing w:val="-13"/>
        </w:rPr>
        <w:t> </w:t>
      </w:r>
      <w:r>
        <w:rPr/>
        <w:t>them.</w:t>
      </w:r>
      <w:r>
        <w:rPr>
          <w:spacing w:val="9"/>
        </w:rPr>
        <w:t> </w:t>
      </w:r>
      <w:r>
        <w:rPr/>
        <w:t>The</w:t>
      </w:r>
      <w:r>
        <w:rPr>
          <w:spacing w:val="-14"/>
        </w:rPr>
        <w:t> </w:t>
      </w:r>
      <w:r>
        <w:rPr/>
        <w:t>current</w:t>
      </w:r>
      <w:r>
        <w:rPr>
          <w:spacing w:val="-14"/>
        </w:rPr>
        <w:t> </w:t>
      </w:r>
      <w:r>
        <w:rPr/>
        <w:t>Fab</w:t>
      </w:r>
      <w:r>
        <w:rPr>
          <w:spacing w:val="-14"/>
        </w:rPr>
        <w:t> </w:t>
      </w:r>
      <w:r>
        <w:rPr/>
        <w:t>pro- filing</w:t>
      </w:r>
      <w:r>
        <w:rPr>
          <w:spacing w:val="-13"/>
        </w:rPr>
        <w:t> </w:t>
      </w:r>
      <w:r>
        <w:rPr/>
        <w:t>methodologies</w:t>
      </w:r>
      <w:r>
        <w:rPr>
          <w:spacing w:val="-13"/>
        </w:rPr>
        <w:t> </w:t>
      </w:r>
      <w:r>
        <w:rPr/>
        <w:t>for</w:t>
      </w:r>
      <w:r>
        <w:rPr>
          <w:spacing w:val="-13"/>
        </w:rPr>
        <w:t> </w:t>
      </w:r>
      <w:r>
        <w:rPr/>
        <w:t>antibody</w:t>
      </w:r>
      <w:r>
        <w:rPr>
          <w:spacing w:val="-13"/>
        </w:rPr>
        <w:t> </w:t>
      </w:r>
      <w:r>
        <w:rPr/>
        <w:t>characterization</w:t>
      </w:r>
      <w:r>
        <w:rPr>
          <w:spacing w:val="-13"/>
        </w:rPr>
        <w:t> </w:t>
      </w:r>
      <w:r>
        <w:rPr/>
        <w:t>by</w:t>
      </w:r>
      <w:r>
        <w:rPr>
          <w:spacing w:val="-13"/>
        </w:rPr>
        <w:t> </w:t>
      </w:r>
      <w:r>
        <w:rPr/>
        <w:t>mass</w:t>
      </w:r>
      <w:r>
        <w:rPr>
          <w:spacing w:val="-13"/>
        </w:rPr>
        <w:t> </w:t>
      </w:r>
      <w:r>
        <w:rPr/>
        <w:t>spectrometry</w:t>
      </w:r>
      <w:r>
        <w:rPr>
          <w:spacing w:val="-13"/>
        </w:rPr>
        <w:t> </w:t>
      </w:r>
      <w:r>
        <w:rPr/>
        <w:t>are</w:t>
      </w:r>
      <w:r>
        <w:rPr>
          <w:spacing w:val="-13"/>
        </w:rPr>
        <w:t> </w:t>
      </w:r>
      <w:r>
        <w:rPr/>
        <w:t>focused on</w:t>
      </w:r>
      <w:r>
        <w:rPr>
          <w:spacing w:val="-11"/>
        </w:rPr>
        <w:t> </w:t>
      </w:r>
      <w:r>
        <w:rPr/>
        <w:t>the</w:t>
      </w:r>
      <w:r>
        <w:rPr>
          <w:spacing w:val="-11"/>
        </w:rPr>
        <w:t> </w:t>
      </w:r>
      <w:r>
        <w:rPr/>
        <w:t>two</w:t>
      </w:r>
      <w:r>
        <w:rPr>
          <w:spacing w:val="-11"/>
        </w:rPr>
        <w:t> </w:t>
      </w:r>
      <w:r>
        <w:rPr/>
        <w:t>most</w:t>
      </w:r>
      <w:r>
        <w:rPr>
          <w:spacing w:val="-11"/>
        </w:rPr>
        <w:t> </w:t>
      </w:r>
      <w:r>
        <w:rPr/>
        <w:t>abundant</w:t>
      </w:r>
      <w:r>
        <w:rPr>
          <w:spacing w:val="-11"/>
        </w:rPr>
        <w:t> </w:t>
      </w:r>
      <w:r>
        <w:rPr/>
        <w:t>isotypes</w:t>
      </w:r>
      <w:r>
        <w:rPr>
          <w:spacing w:val="-11"/>
        </w:rPr>
        <w:t> </w:t>
      </w:r>
      <w:r>
        <w:rPr/>
        <w:t>in</w:t>
      </w:r>
      <w:r>
        <w:rPr>
          <w:spacing w:val="-11"/>
        </w:rPr>
        <w:t> </w:t>
      </w:r>
      <w:r>
        <w:rPr/>
        <w:t>humans,</w:t>
      </w:r>
      <w:r>
        <w:rPr>
          <w:spacing w:val="-10"/>
        </w:rPr>
        <w:t> </w:t>
      </w:r>
      <w:r>
        <w:rPr/>
        <w:t>IgG1</w:t>
      </w:r>
      <w:r>
        <w:rPr>
          <w:spacing w:val="-11"/>
        </w:rPr>
        <w:t> </w:t>
      </w:r>
      <w:r>
        <w:rPr/>
        <w:t>and</w:t>
      </w:r>
      <w:r>
        <w:rPr>
          <w:spacing w:val="-11"/>
        </w:rPr>
        <w:t> </w:t>
      </w:r>
      <w:r>
        <w:rPr/>
        <w:t>IgA1,</w:t>
      </w:r>
      <w:r>
        <w:rPr>
          <w:spacing w:val="-10"/>
        </w:rPr>
        <w:t> </w:t>
      </w:r>
      <w:r>
        <w:rPr/>
        <w:t>as</w:t>
      </w:r>
      <w:r>
        <w:rPr>
          <w:spacing w:val="-11"/>
        </w:rPr>
        <w:t> </w:t>
      </w:r>
      <w:r>
        <w:rPr/>
        <w:t>they</w:t>
      </w:r>
      <w:r>
        <w:rPr>
          <w:spacing w:val="-11"/>
        </w:rPr>
        <w:t> </w:t>
      </w:r>
      <w:r>
        <w:rPr/>
        <w:t>require</w:t>
      </w:r>
      <w:r>
        <w:rPr>
          <w:spacing w:val="-11"/>
        </w:rPr>
        <w:t> </w:t>
      </w:r>
      <w:r>
        <w:rPr/>
        <w:t>highly specific</w:t>
      </w:r>
      <w:r>
        <w:rPr>
          <w:spacing w:val="-9"/>
        </w:rPr>
        <w:t> </w:t>
      </w:r>
      <w:r>
        <w:rPr/>
        <w:t>Fab-cleaving</w:t>
      </w:r>
      <w:r>
        <w:rPr>
          <w:spacing w:val="-8"/>
        </w:rPr>
        <w:t> </w:t>
      </w:r>
      <w:r>
        <w:rPr/>
        <w:t>proteases</w:t>
      </w:r>
      <w:r>
        <w:rPr>
          <w:spacing w:val="-8"/>
        </w:rPr>
        <w:t> </w:t>
      </w:r>
      <w:r>
        <w:rPr/>
        <w:t>that</w:t>
      </w:r>
      <w:r>
        <w:rPr>
          <w:spacing w:val="-8"/>
        </w:rPr>
        <w:t> </w:t>
      </w:r>
      <w:r>
        <w:rPr/>
        <w:t>are</w:t>
      </w:r>
      <w:r>
        <w:rPr>
          <w:spacing w:val="-8"/>
        </w:rPr>
        <w:t> </w:t>
      </w:r>
      <w:r>
        <w:rPr/>
        <w:t>only</w:t>
      </w:r>
      <w:r>
        <w:rPr>
          <w:spacing w:val="-9"/>
        </w:rPr>
        <w:t> </w:t>
      </w:r>
      <w:r>
        <w:rPr/>
        <w:t>available</w:t>
      </w:r>
      <w:r>
        <w:rPr>
          <w:spacing w:val="-8"/>
        </w:rPr>
        <w:t> </w:t>
      </w:r>
      <w:r>
        <w:rPr/>
        <w:t>for</w:t>
      </w:r>
      <w:r>
        <w:rPr>
          <w:spacing w:val="-8"/>
        </w:rPr>
        <w:t> </w:t>
      </w:r>
      <w:r>
        <w:rPr/>
        <w:t>these</w:t>
      </w:r>
      <w:r>
        <w:rPr>
          <w:spacing w:val="-8"/>
        </w:rPr>
        <w:t> </w:t>
      </w:r>
      <w:r>
        <w:rPr/>
        <w:t>isotypes.</w:t>
      </w:r>
      <w:r>
        <w:rPr>
          <w:spacing w:val="9"/>
        </w:rPr>
        <w:t> </w:t>
      </w:r>
      <w:r>
        <w:rPr>
          <w:spacing w:val="-2"/>
        </w:rPr>
        <w:t>However,</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with the increasing demand for proteomic antibody characterization, it is likely that additional</w:t>
      </w:r>
      <w:r>
        <w:rPr>
          <w:spacing w:val="-5"/>
        </w:rPr>
        <w:t> </w:t>
      </w:r>
      <w:r>
        <w:rPr/>
        <w:t>proteases</w:t>
      </w:r>
      <w:r>
        <w:rPr>
          <w:spacing w:val="-4"/>
        </w:rPr>
        <w:t> </w:t>
      </w:r>
      <w:r>
        <w:rPr/>
        <w:t>will</w:t>
      </w:r>
      <w:r>
        <w:rPr>
          <w:spacing w:val="-5"/>
        </w:rPr>
        <w:t> </w:t>
      </w:r>
      <w:r>
        <w:rPr/>
        <w:t>be</w:t>
      </w:r>
      <w:r>
        <w:rPr>
          <w:spacing w:val="-4"/>
        </w:rPr>
        <w:t> </w:t>
      </w:r>
      <w:r>
        <w:rPr/>
        <w:t>developed,</w:t>
      </w:r>
      <w:r>
        <w:rPr>
          <w:spacing w:val="-4"/>
        </w:rPr>
        <w:t> </w:t>
      </w:r>
      <w:r>
        <w:rPr/>
        <w:t>enabling</w:t>
      </w:r>
      <w:r>
        <w:rPr>
          <w:spacing w:val="-4"/>
        </w:rPr>
        <w:t> </w:t>
      </w:r>
      <w:r>
        <w:rPr/>
        <w:t>the</w:t>
      </w:r>
      <w:r>
        <w:rPr>
          <w:spacing w:val="-4"/>
        </w:rPr>
        <w:t> </w:t>
      </w:r>
      <w:r>
        <w:rPr/>
        <w:t>study</w:t>
      </w:r>
      <w:r>
        <w:rPr>
          <w:spacing w:val="-4"/>
        </w:rPr>
        <w:t> </w:t>
      </w:r>
      <w:r>
        <w:rPr/>
        <w:t>of</w:t>
      </w:r>
      <w:r>
        <w:rPr>
          <w:spacing w:val="-4"/>
        </w:rPr>
        <w:t> </w:t>
      </w:r>
      <w:r>
        <w:rPr/>
        <w:t>Fab</w:t>
      </w:r>
      <w:r>
        <w:rPr>
          <w:spacing w:val="-4"/>
        </w:rPr>
        <w:t> </w:t>
      </w:r>
      <w:r>
        <w:rPr/>
        <w:t>repertoires</w:t>
      </w:r>
      <w:r>
        <w:rPr>
          <w:spacing w:val="-4"/>
        </w:rPr>
        <w:t> </w:t>
      </w:r>
      <w:r>
        <w:rPr/>
        <w:t>of</w:t>
      </w:r>
      <w:r>
        <w:rPr>
          <w:spacing w:val="-4"/>
        </w:rPr>
        <w:t> </w:t>
      </w:r>
      <w:r>
        <w:rPr/>
        <w:t>less </w:t>
      </w:r>
      <w:r>
        <w:rPr>
          <w:spacing w:val="-2"/>
        </w:rPr>
        <w:t>abundant</w:t>
      </w:r>
      <w:r>
        <w:rPr>
          <w:spacing w:val="-5"/>
        </w:rPr>
        <w:t> </w:t>
      </w:r>
      <w:r>
        <w:rPr>
          <w:spacing w:val="-2"/>
        </w:rPr>
        <w:t>immunoglobulin</w:t>
      </w:r>
      <w:r>
        <w:rPr>
          <w:spacing w:val="-5"/>
        </w:rPr>
        <w:t> </w:t>
      </w:r>
      <w:r>
        <w:rPr>
          <w:spacing w:val="-2"/>
        </w:rPr>
        <w:t>subclasses</w:t>
      </w:r>
      <w:r>
        <w:rPr>
          <w:spacing w:val="-5"/>
        </w:rPr>
        <w:t> </w:t>
      </w:r>
      <w:r>
        <w:rPr>
          <w:spacing w:val="-2"/>
        </w:rPr>
        <w:t>and</w:t>
      </w:r>
      <w:r>
        <w:rPr>
          <w:spacing w:val="-5"/>
        </w:rPr>
        <w:t> </w:t>
      </w:r>
      <w:r>
        <w:rPr>
          <w:spacing w:val="-2"/>
        </w:rPr>
        <w:t>leading</w:t>
      </w:r>
      <w:r>
        <w:rPr>
          <w:spacing w:val="-5"/>
        </w:rPr>
        <w:t> </w:t>
      </w:r>
      <w:r>
        <w:rPr>
          <w:spacing w:val="-2"/>
        </w:rPr>
        <w:t>to</w:t>
      </w:r>
      <w:r>
        <w:rPr>
          <w:spacing w:val="-5"/>
        </w:rPr>
        <w:t> </w:t>
      </w:r>
      <w:r>
        <w:rPr>
          <w:spacing w:val="-2"/>
        </w:rPr>
        <w:t>a</w:t>
      </w:r>
      <w:r>
        <w:rPr>
          <w:spacing w:val="-5"/>
        </w:rPr>
        <w:t> </w:t>
      </w:r>
      <w:r>
        <w:rPr>
          <w:spacing w:val="-2"/>
        </w:rPr>
        <w:t>more</w:t>
      </w:r>
      <w:r>
        <w:rPr>
          <w:spacing w:val="-5"/>
        </w:rPr>
        <w:t> </w:t>
      </w:r>
      <w:r>
        <w:rPr>
          <w:spacing w:val="-2"/>
        </w:rPr>
        <w:t>complete</w:t>
      </w:r>
      <w:r>
        <w:rPr>
          <w:spacing w:val="-5"/>
        </w:rPr>
        <w:t> </w:t>
      </w:r>
      <w:r>
        <w:rPr>
          <w:spacing w:val="-2"/>
        </w:rPr>
        <w:t>understanding </w:t>
      </w:r>
      <w:r>
        <w:rPr/>
        <w:t>of the humoral immune response.</w:t>
      </w:r>
    </w:p>
    <w:p>
      <w:pPr>
        <w:pStyle w:val="BodyText"/>
        <w:spacing w:before="225"/>
      </w:pPr>
    </w:p>
    <w:p>
      <w:pPr>
        <w:pStyle w:val="Heading3"/>
      </w:pPr>
      <w:r>
        <w:rPr/>
        <w:t>Dealing</w:t>
      </w:r>
      <w:r>
        <w:rPr>
          <w:spacing w:val="-10"/>
        </w:rPr>
        <w:t> </w:t>
      </w:r>
      <w:r>
        <w:rPr/>
        <w:t>with</w:t>
      </w:r>
      <w:r>
        <w:rPr>
          <w:spacing w:val="-9"/>
        </w:rPr>
        <w:t> </w:t>
      </w:r>
      <w:r>
        <w:rPr/>
        <w:t>low-abundant</w:t>
      </w:r>
      <w:r>
        <w:rPr>
          <w:spacing w:val="-9"/>
        </w:rPr>
        <w:t> </w:t>
      </w:r>
      <w:r>
        <w:rPr>
          <w:spacing w:val="-2"/>
        </w:rPr>
        <w:t>clones</w:t>
      </w:r>
    </w:p>
    <w:p>
      <w:pPr>
        <w:pStyle w:val="BodyText"/>
        <w:spacing w:before="132"/>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2032">
                <wp:simplePos x="0" y="0"/>
                <wp:positionH relativeFrom="page">
                  <wp:posOffset>5772658</wp:posOffset>
                </wp:positionH>
                <wp:positionV relativeFrom="paragraph">
                  <wp:posOffset>3003059</wp:posOffset>
                </wp:positionV>
                <wp:extent cx="347345" cy="900430"/>
                <wp:effectExtent l="0" t="0" r="0" b="0"/>
                <wp:wrapNone/>
                <wp:docPr id="891" name="Textbox 891"/>
                <wp:cNvGraphicFramePr>
                  <a:graphicFrameLocks/>
                </wp:cNvGraphicFramePr>
                <a:graphic>
                  <a:graphicData uri="http://schemas.microsoft.com/office/word/2010/wordprocessingShape">
                    <wps:wsp>
                      <wps:cNvPr id="891" name="Textbox 89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236.461411pt;width:27.35pt;height:70.9pt;mso-position-horizontal-relative:page;mso-position-vertical-relative:paragraph;z-index:15852032" type="#_x0000_t202" id="docshape625"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t>A</w:t>
      </w:r>
      <w:r>
        <w:rPr>
          <w:spacing w:val="-14"/>
        </w:rPr>
        <w:t> </w:t>
      </w:r>
      <w:r>
        <w:rPr/>
        <w:t>deep</w:t>
      </w:r>
      <w:r>
        <w:rPr>
          <w:spacing w:val="-14"/>
        </w:rPr>
        <w:t> </w:t>
      </w:r>
      <w:r>
        <w:rPr/>
        <w:t>characterization</w:t>
      </w:r>
      <w:r>
        <w:rPr>
          <w:spacing w:val="-14"/>
        </w:rPr>
        <w:t> </w:t>
      </w:r>
      <w:r>
        <w:rPr/>
        <w:t>of</w:t>
      </w:r>
      <w:r>
        <w:rPr>
          <w:spacing w:val="-14"/>
        </w:rPr>
        <w:t> </w:t>
      </w:r>
      <w:r>
        <w:rPr/>
        <w:t>the</w:t>
      </w:r>
      <w:r>
        <w:rPr>
          <w:spacing w:val="-14"/>
        </w:rPr>
        <w:t> </w:t>
      </w:r>
      <w:r>
        <w:rPr/>
        <w:t>proteomic</w:t>
      </w:r>
      <w:r>
        <w:rPr>
          <w:spacing w:val="-14"/>
        </w:rPr>
        <w:t> </w:t>
      </w:r>
      <w:r>
        <w:rPr/>
        <w:t>antibody</w:t>
      </w:r>
      <w:r>
        <w:rPr>
          <w:spacing w:val="-14"/>
        </w:rPr>
        <w:t> </w:t>
      </w:r>
      <w:r>
        <w:rPr/>
        <w:t>repertoire</w:t>
      </w:r>
      <w:r>
        <w:rPr>
          <w:spacing w:val="-14"/>
        </w:rPr>
        <w:t> </w:t>
      </w:r>
      <w:r>
        <w:rPr/>
        <w:t>would</w:t>
      </w:r>
      <w:r>
        <w:rPr>
          <w:spacing w:val="-14"/>
        </w:rPr>
        <w:t> </w:t>
      </w:r>
      <w:r>
        <w:rPr/>
        <w:t>also</w:t>
      </w:r>
      <w:r>
        <w:rPr>
          <w:spacing w:val="-13"/>
        </w:rPr>
        <w:t> </w:t>
      </w:r>
      <w:r>
        <w:rPr/>
        <w:t>be</w:t>
      </w:r>
      <w:r>
        <w:rPr>
          <w:spacing w:val="-14"/>
        </w:rPr>
        <w:t> </w:t>
      </w:r>
      <w:r>
        <w:rPr/>
        <w:t>highly</w:t>
      </w:r>
      <w:r>
        <w:rPr>
          <w:spacing w:val="-14"/>
        </w:rPr>
        <w:t> </w:t>
      </w:r>
      <w:r>
        <w:rPr/>
        <w:t>de- </w:t>
      </w:r>
      <w:r>
        <w:rPr>
          <w:spacing w:val="-2"/>
        </w:rPr>
        <w:t>sirable,</w:t>
      </w:r>
      <w:r>
        <w:rPr>
          <w:spacing w:val="-4"/>
        </w:rPr>
        <w:t> </w:t>
      </w:r>
      <w:r>
        <w:rPr>
          <w:spacing w:val="-2"/>
        </w:rPr>
        <w:t>as</w:t>
      </w:r>
      <w:r>
        <w:rPr>
          <w:spacing w:val="-8"/>
        </w:rPr>
        <w:t> </w:t>
      </w:r>
      <w:r>
        <w:rPr>
          <w:spacing w:val="-2"/>
        </w:rPr>
        <w:t>long</w:t>
      </w:r>
      <w:r>
        <w:rPr>
          <w:spacing w:val="-7"/>
        </w:rPr>
        <w:t> </w:t>
      </w:r>
      <w:r>
        <w:rPr>
          <w:spacing w:val="-2"/>
        </w:rPr>
        <w:t>lived,</w:t>
      </w:r>
      <w:r>
        <w:rPr>
          <w:spacing w:val="-4"/>
        </w:rPr>
        <w:t> </w:t>
      </w:r>
      <w:r>
        <w:rPr>
          <w:spacing w:val="-2"/>
        </w:rPr>
        <w:t>protective</w:t>
      </w:r>
      <w:r>
        <w:rPr>
          <w:spacing w:val="-7"/>
        </w:rPr>
        <w:t> </w:t>
      </w:r>
      <w:r>
        <w:rPr>
          <w:spacing w:val="-2"/>
        </w:rPr>
        <w:t>clones</w:t>
      </w:r>
      <w:r>
        <w:rPr>
          <w:spacing w:val="-8"/>
        </w:rPr>
        <w:t> </w:t>
      </w:r>
      <w:r>
        <w:rPr>
          <w:spacing w:val="-2"/>
        </w:rPr>
        <w:t>may</w:t>
      </w:r>
      <w:r>
        <w:rPr>
          <w:spacing w:val="-7"/>
        </w:rPr>
        <w:t> </w:t>
      </w:r>
      <w:r>
        <w:rPr>
          <w:spacing w:val="-2"/>
        </w:rPr>
        <w:t>not</w:t>
      </w:r>
      <w:r>
        <w:rPr>
          <w:spacing w:val="-8"/>
        </w:rPr>
        <w:t> </w:t>
      </w:r>
      <w:r>
        <w:rPr>
          <w:spacing w:val="-2"/>
        </w:rPr>
        <w:t>be</w:t>
      </w:r>
      <w:r>
        <w:rPr>
          <w:spacing w:val="-7"/>
        </w:rPr>
        <w:t> </w:t>
      </w:r>
      <w:r>
        <w:rPr>
          <w:spacing w:val="-2"/>
        </w:rPr>
        <w:t>among</w:t>
      </w:r>
      <w:r>
        <w:rPr>
          <w:spacing w:val="-8"/>
        </w:rPr>
        <w:t> </w:t>
      </w:r>
      <w:r>
        <w:rPr>
          <w:spacing w:val="-2"/>
        </w:rPr>
        <w:t>the</w:t>
      </w:r>
      <w:r>
        <w:rPr>
          <w:spacing w:val="-7"/>
        </w:rPr>
        <w:t> </w:t>
      </w:r>
      <w:r>
        <w:rPr>
          <w:spacing w:val="-2"/>
        </w:rPr>
        <w:t>most</w:t>
      </w:r>
      <w:r>
        <w:rPr>
          <w:spacing w:val="-8"/>
        </w:rPr>
        <w:t> </w:t>
      </w:r>
      <w:r>
        <w:rPr>
          <w:spacing w:val="-2"/>
        </w:rPr>
        <w:t>abundant</w:t>
      </w:r>
      <w:r>
        <w:rPr>
          <w:spacing w:val="-7"/>
        </w:rPr>
        <w:t> </w:t>
      </w:r>
      <w:r>
        <w:rPr>
          <w:spacing w:val="-2"/>
        </w:rPr>
        <w:t>fraction </w:t>
      </w:r>
      <w:r>
        <w:rPr/>
        <w:t>of the repertoire.</w:t>
      </w:r>
      <w:r>
        <w:rPr>
          <w:spacing w:val="28"/>
        </w:rPr>
        <w:t> </w:t>
      </w:r>
      <w:r>
        <w:rPr/>
        <w:t>While the observed proteomic repertoires were simple, consisting of 50-500 clones and dominated by a few abundant clones, the dynamic range of these secreted antibodies was wide and there may still be low abundant clones at concentrations below the current limit of detection.</w:t>
      </w:r>
      <w:r>
        <w:rPr>
          <w:spacing w:val="33"/>
        </w:rPr>
        <w:t> </w:t>
      </w:r>
      <w:r>
        <w:rPr/>
        <w:t>This is compounded by the fact that obtaining accurate uncharged, deisotoped masses for intact proteins (i.e.</w:t>
      </w:r>
      <w:r>
        <w:rPr>
          <w:spacing w:val="40"/>
        </w:rPr>
        <w:t> </w:t>
      </w:r>
      <w:r>
        <w:rPr/>
        <w:t>de- convolution) is an incredibly challenging task, particularly for low abundant species in</w:t>
      </w:r>
      <w:r>
        <w:rPr>
          <w:spacing w:val="-4"/>
        </w:rPr>
        <w:t> </w:t>
      </w:r>
      <w:r>
        <w:rPr/>
        <w:t>complex</w:t>
      </w:r>
      <w:r>
        <w:rPr>
          <w:spacing w:val="-4"/>
        </w:rPr>
        <w:t> </w:t>
      </w:r>
      <w:r>
        <w:rPr/>
        <w:t>samples. As</w:t>
      </w:r>
      <w:r>
        <w:rPr>
          <w:spacing w:val="-4"/>
        </w:rPr>
        <w:t> </w:t>
      </w:r>
      <w:r>
        <w:rPr/>
        <w:t>we</w:t>
      </w:r>
      <w:r>
        <w:rPr>
          <w:spacing w:val="-4"/>
        </w:rPr>
        <w:t> </w:t>
      </w:r>
      <w:r>
        <w:rPr/>
        <w:t>identify</w:t>
      </w:r>
      <w:r>
        <w:rPr>
          <w:spacing w:val="-4"/>
        </w:rPr>
        <w:t> </w:t>
      </w:r>
      <w:r>
        <w:rPr/>
        <w:t>clones</w:t>
      </w:r>
      <w:r>
        <w:rPr>
          <w:spacing w:val="-4"/>
        </w:rPr>
        <w:t> </w:t>
      </w:r>
      <w:r>
        <w:rPr/>
        <w:t>by</w:t>
      </w:r>
      <w:r>
        <w:rPr>
          <w:spacing w:val="-4"/>
        </w:rPr>
        <w:t> </w:t>
      </w:r>
      <w:r>
        <w:rPr/>
        <w:t>mass</w:t>
      </w:r>
      <w:r>
        <w:rPr>
          <w:spacing w:val="-4"/>
        </w:rPr>
        <w:t> </w:t>
      </w:r>
      <w:r>
        <w:rPr/>
        <w:t>and</w:t>
      </w:r>
      <w:r>
        <w:rPr>
          <w:spacing w:val="-4"/>
        </w:rPr>
        <w:t> </w:t>
      </w:r>
      <w:r>
        <w:rPr/>
        <w:t>retention</w:t>
      </w:r>
      <w:r>
        <w:rPr>
          <w:spacing w:val="-4"/>
        </w:rPr>
        <w:t> </w:t>
      </w:r>
      <w:r>
        <w:rPr/>
        <w:t>time,</w:t>
      </w:r>
      <w:r>
        <w:rPr>
          <w:spacing w:val="-4"/>
        </w:rPr>
        <w:t> </w:t>
      </w:r>
      <w:r>
        <w:rPr/>
        <w:t>inconsistent mass determination impedes our ability to perform longitudinal tracking of clones in question and can lead to an underestimation of clonal longevity and an inability to deconvolute</w:t>
      </w:r>
      <w:r>
        <w:rPr>
          <w:spacing w:val="-11"/>
        </w:rPr>
        <w:t> </w:t>
      </w:r>
      <w:r>
        <w:rPr/>
        <w:t>the</w:t>
      </w:r>
      <w:r>
        <w:rPr>
          <w:spacing w:val="-11"/>
        </w:rPr>
        <w:t> </w:t>
      </w:r>
      <w:r>
        <w:rPr/>
        <w:t>LC-MS</w:t>
      </w:r>
      <w:r>
        <w:rPr>
          <w:spacing w:val="-11"/>
        </w:rPr>
        <w:t> </w:t>
      </w:r>
      <w:r>
        <w:rPr/>
        <w:t>signal</w:t>
      </w:r>
      <w:r>
        <w:rPr>
          <w:spacing w:val="-11"/>
        </w:rPr>
        <w:t> </w:t>
      </w:r>
      <w:r>
        <w:rPr/>
        <w:t>of</w:t>
      </w:r>
      <w:r>
        <w:rPr>
          <w:spacing w:val="-11"/>
        </w:rPr>
        <w:t> </w:t>
      </w:r>
      <w:r>
        <w:rPr/>
        <w:t>a</w:t>
      </w:r>
      <w:r>
        <w:rPr>
          <w:spacing w:val="-11"/>
        </w:rPr>
        <w:t> </w:t>
      </w:r>
      <w:r>
        <w:rPr/>
        <w:t>clone</w:t>
      </w:r>
      <w:r>
        <w:rPr>
          <w:spacing w:val="-11"/>
        </w:rPr>
        <w:t> </w:t>
      </w:r>
      <w:r>
        <w:rPr/>
        <w:t>to</w:t>
      </w:r>
      <w:r>
        <w:rPr>
          <w:spacing w:val="-11"/>
        </w:rPr>
        <w:t> </w:t>
      </w:r>
      <w:r>
        <w:rPr/>
        <w:t>an</w:t>
      </w:r>
      <w:r>
        <w:rPr>
          <w:spacing w:val="-11"/>
        </w:rPr>
        <w:t> </w:t>
      </w:r>
      <w:r>
        <w:rPr/>
        <w:t>“antibody-like”</w:t>
      </w:r>
      <w:r>
        <w:rPr>
          <w:spacing w:val="-11"/>
        </w:rPr>
        <w:t> </w:t>
      </w:r>
      <w:r>
        <w:rPr/>
        <w:t>Fab</w:t>
      </w:r>
      <w:r>
        <w:rPr>
          <w:spacing w:val="-11"/>
        </w:rPr>
        <w:t> </w:t>
      </w:r>
      <w:r>
        <w:rPr/>
        <w:t>mass</w:t>
      </w:r>
      <w:r>
        <w:rPr>
          <w:spacing w:val="-11"/>
        </w:rPr>
        <w:t> </w:t>
      </w:r>
      <w:r>
        <w:rPr/>
        <w:t>(i.e.,</w:t>
      </w:r>
      <w:r>
        <w:rPr>
          <w:spacing w:val="-10"/>
        </w:rPr>
        <w:t> </w:t>
      </w:r>
      <w:r>
        <w:rPr/>
        <w:t>a</w:t>
      </w:r>
      <w:r>
        <w:rPr>
          <w:spacing w:val="-11"/>
        </w:rPr>
        <w:t> </w:t>
      </w:r>
      <w:r>
        <w:rPr/>
        <w:t>mass of</w:t>
      </w:r>
      <w:r>
        <w:rPr>
          <w:spacing w:val="-14"/>
        </w:rPr>
        <w:t> </w:t>
      </w:r>
      <w:r>
        <w:rPr/>
        <w:t>45-53</w:t>
      </w:r>
      <w:r>
        <w:rPr>
          <w:spacing w:val="-14"/>
        </w:rPr>
        <w:t> </w:t>
      </w:r>
      <w:r>
        <w:rPr/>
        <w:t>kDa)</w:t>
      </w:r>
      <w:r>
        <w:rPr>
          <w:spacing w:val="-14"/>
        </w:rPr>
        <w:t> </w:t>
      </w:r>
      <w:r>
        <w:rPr/>
        <w:t>will</w:t>
      </w:r>
      <w:r>
        <w:rPr>
          <w:spacing w:val="-14"/>
        </w:rPr>
        <w:t> </w:t>
      </w:r>
      <w:r>
        <w:rPr/>
        <w:t>result</w:t>
      </w:r>
      <w:r>
        <w:rPr>
          <w:spacing w:val="-14"/>
        </w:rPr>
        <w:t> </w:t>
      </w:r>
      <w:r>
        <w:rPr/>
        <w:t>in</w:t>
      </w:r>
      <w:r>
        <w:rPr>
          <w:spacing w:val="-14"/>
        </w:rPr>
        <w:t> </w:t>
      </w:r>
      <w:r>
        <w:rPr/>
        <w:t>failure</w:t>
      </w:r>
      <w:r>
        <w:rPr>
          <w:spacing w:val="-14"/>
        </w:rPr>
        <w:t> </w:t>
      </w:r>
      <w:r>
        <w:rPr/>
        <w:t>to</w:t>
      </w:r>
      <w:r>
        <w:rPr>
          <w:spacing w:val="-14"/>
        </w:rPr>
        <w:t> </w:t>
      </w:r>
      <w:r>
        <w:rPr/>
        <w:t>identify</w:t>
      </w:r>
      <w:r>
        <w:rPr>
          <w:spacing w:val="-14"/>
        </w:rPr>
        <w:t> </w:t>
      </w:r>
      <w:r>
        <w:rPr/>
        <w:t>said</w:t>
      </w:r>
      <w:r>
        <w:rPr>
          <w:spacing w:val="-13"/>
        </w:rPr>
        <w:t> </w:t>
      </w:r>
      <w:r>
        <w:rPr/>
        <w:t>clone.</w:t>
      </w:r>
      <w:r>
        <w:rPr>
          <w:spacing w:val="-14"/>
        </w:rPr>
        <w:t> </w:t>
      </w:r>
      <w:r>
        <w:rPr/>
        <w:t>Similarly,</w:t>
      </w:r>
      <w:r>
        <w:rPr>
          <w:spacing w:val="-14"/>
        </w:rPr>
        <w:t> </w:t>
      </w:r>
      <w:r>
        <w:rPr/>
        <w:t>a</w:t>
      </w:r>
      <w:r>
        <w:rPr>
          <w:spacing w:val="-14"/>
        </w:rPr>
        <w:t> </w:t>
      </w:r>
      <w:r>
        <w:rPr/>
        <w:t>robust</w:t>
      </w:r>
      <w:r>
        <w:rPr>
          <w:spacing w:val="-14"/>
        </w:rPr>
        <w:t> </w:t>
      </w:r>
      <w:r>
        <w:rPr/>
        <w:t>chromatog- raphy</w:t>
      </w:r>
      <w:r>
        <w:rPr>
          <w:spacing w:val="-7"/>
        </w:rPr>
        <w:t> </w:t>
      </w:r>
      <w:r>
        <w:rPr/>
        <w:t>setup</w:t>
      </w:r>
      <w:r>
        <w:rPr>
          <w:spacing w:val="-7"/>
        </w:rPr>
        <w:t> </w:t>
      </w:r>
      <w:r>
        <w:rPr/>
        <w:t>is</w:t>
      </w:r>
      <w:r>
        <w:rPr>
          <w:spacing w:val="-7"/>
        </w:rPr>
        <w:t> </w:t>
      </w:r>
      <w:r>
        <w:rPr/>
        <w:t>required</w:t>
      </w:r>
      <w:r>
        <w:rPr>
          <w:spacing w:val="-7"/>
        </w:rPr>
        <w:t> </w:t>
      </w:r>
      <w:r>
        <w:rPr/>
        <w:t>to</w:t>
      </w:r>
      <w:r>
        <w:rPr>
          <w:spacing w:val="-7"/>
        </w:rPr>
        <w:t> </w:t>
      </w:r>
      <w:r>
        <w:rPr/>
        <w:t>prevent</w:t>
      </w:r>
      <w:r>
        <w:rPr>
          <w:spacing w:val="-7"/>
        </w:rPr>
        <w:t> </w:t>
      </w:r>
      <w:r>
        <w:rPr/>
        <w:t>shifts</w:t>
      </w:r>
      <w:r>
        <w:rPr>
          <w:spacing w:val="-7"/>
        </w:rPr>
        <w:t> </w:t>
      </w:r>
      <w:r>
        <w:rPr/>
        <w:t>in</w:t>
      </w:r>
      <w:r>
        <w:rPr>
          <w:spacing w:val="-7"/>
        </w:rPr>
        <w:t> </w:t>
      </w:r>
      <w:r>
        <w:rPr/>
        <w:t>retention</w:t>
      </w:r>
      <w:r>
        <w:rPr>
          <w:spacing w:val="-7"/>
        </w:rPr>
        <w:t> </w:t>
      </w:r>
      <w:r>
        <w:rPr/>
        <w:t>time</w:t>
      </w:r>
      <w:r>
        <w:rPr>
          <w:spacing w:val="-7"/>
        </w:rPr>
        <w:t> </w:t>
      </w:r>
      <w:r>
        <w:rPr/>
        <w:t>due</w:t>
      </w:r>
      <w:r>
        <w:rPr>
          <w:spacing w:val="-7"/>
        </w:rPr>
        <w:t> </w:t>
      </w:r>
      <w:r>
        <w:rPr/>
        <w:t>to</w:t>
      </w:r>
      <w:r>
        <w:rPr>
          <w:spacing w:val="-7"/>
        </w:rPr>
        <w:t> </w:t>
      </w:r>
      <w:r>
        <w:rPr/>
        <w:t>an</w:t>
      </w:r>
      <w:r>
        <w:rPr>
          <w:spacing w:val="-7"/>
        </w:rPr>
        <w:t> </w:t>
      </w:r>
      <w:r>
        <w:rPr/>
        <w:t>unstable</w:t>
      </w:r>
      <w:r>
        <w:rPr>
          <w:spacing w:val="-7"/>
        </w:rPr>
        <w:t> </w:t>
      </w:r>
      <w:r>
        <w:rPr/>
        <w:t>system.</w:t>
      </w:r>
    </w:p>
    <w:p>
      <w:pPr>
        <w:pStyle w:val="BodyText"/>
      </w:pPr>
    </w:p>
    <w:p>
      <w:pPr>
        <w:pStyle w:val="BodyText"/>
        <w:spacing w:before="1"/>
      </w:pPr>
    </w:p>
    <w:p>
      <w:pPr>
        <w:pStyle w:val="Heading3"/>
        <w:spacing w:before="1"/>
      </w:pPr>
      <w:r>
        <w:rPr/>
        <w:t>Clonal</w:t>
      </w:r>
      <w:r>
        <w:rPr>
          <w:spacing w:val="-11"/>
        </w:rPr>
        <w:t> </w:t>
      </w:r>
      <w:r>
        <w:rPr/>
        <w:t>lineage</w:t>
      </w:r>
      <w:r>
        <w:rPr>
          <w:spacing w:val="-10"/>
        </w:rPr>
        <w:t> </w:t>
      </w:r>
      <w:r>
        <w:rPr/>
        <w:t>analysis</w:t>
      </w:r>
      <w:r>
        <w:rPr>
          <w:spacing w:val="-10"/>
        </w:rPr>
        <w:t> </w:t>
      </w:r>
      <w:r>
        <w:rPr/>
        <w:t>and</w:t>
      </w:r>
      <w:r>
        <w:rPr>
          <w:spacing w:val="-10"/>
        </w:rPr>
        <w:t> </w:t>
      </w:r>
      <w:r>
        <w:rPr/>
        <w:t>profiling</w:t>
      </w:r>
      <w:r>
        <w:rPr>
          <w:spacing w:val="-10"/>
        </w:rPr>
        <w:t> </w:t>
      </w:r>
      <w:r>
        <w:rPr>
          <w:spacing w:val="-5"/>
        </w:rPr>
        <w:t>MS</w:t>
      </w:r>
    </w:p>
    <w:p>
      <w:pPr>
        <w:pStyle w:val="BodyText"/>
        <w:spacing w:before="131"/>
        <w:rPr>
          <w:b/>
        </w:rPr>
      </w:pPr>
    </w:p>
    <w:p>
      <w:pPr>
        <w:pStyle w:val="BodyText"/>
        <w:spacing w:line="415" w:lineRule="auto"/>
        <w:ind w:left="1133" w:right="1132"/>
        <w:jc w:val="both"/>
      </w:pPr>
      <w:r>
        <w:rPr/>
        <w:t>Outside</w:t>
      </w:r>
      <w:r>
        <w:rPr>
          <w:spacing w:val="-2"/>
        </w:rPr>
        <w:t> </w:t>
      </w:r>
      <w:r>
        <w:rPr/>
        <w:t>of</w:t>
      </w:r>
      <w:r>
        <w:rPr>
          <w:spacing w:val="-2"/>
        </w:rPr>
        <w:t> </w:t>
      </w:r>
      <w:r>
        <w:rPr/>
        <w:t>experimental</w:t>
      </w:r>
      <w:r>
        <w:rPr>
          <w:spacing w:val="-2"/>
        </w:rPr>
        <w:t> </w:t>
      </w:r>
      <w:r>
        <w:rPr/>
        <w:t>variation</w:t>
      </w:r>
      <w:r>
        <w:rPr>
          <w:spacing w:val="-2"/>
        </w:rPr>
        <w:t> </w:t>
      </w:r>
      <w:r>
        <w:rPr/>
        <w:t>or</w:t>
      </w:r>
      <w:r>
        <w:rPr>
          <w:spacing w:val="-2"/>
        </w:rPr>
        <w:t> </w:t>
      </w:r>
      <w:r>
        <w:rPr/>
        <w:t>artefacts</w:t>
      </w:r>
      <w:r>
        <w:rPr>
          <w:spacing w:val="-2"/>
        </w:rPr>
        <w:t> </w:t>
      </w:r>
      <w:r>
        <w:rPr/>
        <w:t>of</w:t>
      </w:r>
      <w:r>
        <w:rPr>
          <w:spacing w:val="-2"/>
        </w:rPr>
        <w:t> </w:t>
      </w:r>
      <w:r>
        <w:rPr/>
        <w:t>spectral</w:t>
      </w:r>
      <w:r>
        <w:rPr>
          <w:spacing w:val="-2"/>
        </w:rPr>
        <w:t> </w:t>
      </w:r>
      <w:r>
        <w:rPr/>
        <w:t>processing,</w:t>
      </w:r>
      <w:r>
        <w:rPr>
          <w:spacing w:val="-1"/>
        </w:rPr>
        <w:t> </w:t>
      </w:r>
      <w:r>
        <w:rPr/>
        <w:t>antibodies</w:t>
      </w:r>
      <w:r>
        <w:rPr>
          <w:spacing w:val="-2"/>
        </w:rPr>
        <w:t> </w:t>
      </w:r>
      <w:r>
        <w:rPr/>
        <w:t>are highly</w:t>
      </w:r>
      <w:r>
        <w:rPr>
          <w:spacing w:val="-3"/>
        </w:rPr>
        <w:t> </w:t>
      </w:r>
      <w:r>
        <w:rPr/>
        <w:t>polymorphic</w:t>
      </w:r>
      <w:r>
        <w:rPr>
          <w:spacing w:val="-2"/>
        </w:rPr>
        <w:t> </w:t>
      </w:r>
      <w:r>
        <w:rPr/>
        <w:t>species</w:t>
      </w:r>
      <w:r>
        <w:rPr>
          <w:spacing w:val="-2"/>
        </w:rPr>
        <w:t> </w:t>
      </w:r>
      <w:r>
        <w:rPr/>
        <w:t>and</w:t>
      </w:r>
      <w:r>
        <w:rPr>
          <w:spacing w:val="-3"/>
        </w:rPr>
        <w:t> </w:t>
      </w:r>
      <w:r>
        <w:rPr/>
        <w:t>as</w:t>
      </w:r>
      <w:r>
        <w:rPr>
          <w:spacing w:val="-2"/>
        </w:rPr>
        <w:t> </w:t>
      </w:r>
      <w:r>
        <w:rPr/>
        <w:t>such</w:t>
      </w:r>
      <w:r>
        <w:rPr>
          <w:spacing w:val="-3"/>
        </w:rPr>
        <w:t> </w:t>
      </w:r>
      <w:r>
        <w:rPr/>
        <w:t>are</w:t>
      </w:r>
      <w:r>
        <w:rPr>
          <w:spacing w:val="-3"/>
        </w:rPr>
        <w:t> </w:t>
      </w:r>
      <w:r>
        <w:rPr/>
        <w:t>subject</w:t>
      </w:r>
      <w:r>
        <w:rPr>
          <w:spacing w:val="-2"/>
        </w:rPr>
        <w:t> </w:t>
      </w:r>
      <w:r>
        <w:rPr/>
        <w:t>to</w:t>
      </w:r>
      <w:r>
        <w:rPr>
          <w:spacing w:val="-3"/>
        </w:rPr>
        <w:t> </w:t>
      </w:r>
      <w:r>
        <w:rPr/>
        <w:t>constant</w:t>
      </w:r>
      <w:r>
        <w:rPr>
          <w:spacing w:val="-2"/>
        </w:rPr>
        <w:t> </w:t>
      </w:r>
      <w:r>
        <w:rPr/>
        <w:t>mutations</w:t>
      </w:r>
      <w:r>
        <w:rPr>
          <w:spacing w:val="-3"/>
        </w:rPr>
        <w:t> </w:t>
      </w:r>
      <w:r>
        <w:rPr/>
        <w:t>which</w:t>
      </w:r>
      <w:r>
        <w:rPr>
          <w:spacing w:val="-3"/>
        </w:rPr>
        <w:t> </w:t>
      </w:r>
      <w:r>
        <w:rPr/>
        <w:t>al- most certainly lead to significant mass- and retention time shifts.</w:t>
      </w:r>
      <w:r>
        <w:rPr>
          <w:spacing w:val="40"/>
        </w:rPr>
        <w:t> </w:t>
      </w:r>
      <w:r>
        <w:rPr/>
        <w:t>Mutated clones would</w:t>
      </w:r>
      <w:r>
        <w:rPr>
          <w:spacing w:val="-14"/>
        </w:rPr>
        <w:t> </w:t>
      </w:r>
      <w:r>
        <w:rPr/>
        <w:t>therefore</w:t>
      </w:r>
      <w:r>
        <w:rPr>
          <w:spacing w:val="-14"/>
        </w:rPr>
        <w:t> </w:t>
      </w:r>
      <w:r>
        <w:rPr/>
        <w:t>show</w:t>
      </w:r>
      <w:r>
        <w:rPr>
          <w:spacing w:val="-14"/>
        </w:rPr>
        <w:t> </w:t>
      </w:r>
      <w:r>
        <w:rPr/>
        <w:t>up</w:t>
      </w:r>
      <w:r>
        <w:rPr>
          <w:spacing w:val="-14"/>
        </w:rPr>
        <w:t> </w:t>
      </w:r>
      <w:r>
        <w:rPr/>
        <w:t>as</w:t>
      </w:r>
      <w:r>
        <w:rPr>
          <w:spacing w:val="-14"/>
        </w:rPr>
        <w:t> </w:t>
      </w:r>
      <w:r>
        <w:rPr/>
        <w:t>novel</w:t>
      </w:r>
      <w:r>
        <w:rPr>
          <w:spacing w:val="-14"/>
        </w:rPr>
        <w:t> </w:t>
      </w:r>
      <w:r>
        <w:rPr/>
        <w:t>species</w:t>
      </w:r>
      <w:r>
        <w:rPr>
          <w:spacing w:val="-14"/>
        </w:rPr>
        <w:t> </w:t>
      </w:r>
      <w:r>
        <w:rPr/>
        <w:t>in</w:t>
      </w:r>
      <w:r>
        <w:rPr>
          <w:spacing w:val="-14"/>
        </w:rPr>
        <w:t> </w:t>
      </w:r>
      <w:r>
        <w:rPr/>
        <w:t>the</w:t>
      </w:r>
      <w:r>
        <w:rPr>
          <w:spacing w:val="-14"/>
        </w:rPr>
        <w:t> </w:t>
      </w:r>
      <w:r>
        <w:rPr/>
        <w:t>antibody</w:t>
      </w:r>
      <w:r>
        <w:rPr>
          <w:spacing w:val="-13"/>
        </w:rPr>
        <w:t> </w:t>
      </w:r>
      <w:r>
        <w:rPr/>
        <w:t>repertoire.</w:t>
      </w:r>
      <w:r>
        <w:rPr>
          <w:spacing w:val="8"/>
        </w:rPr>
        <w:t> </w:t>
      </w:r>
      <w:r>
        <w:rPr/>
        <w:t>While</w:t>
      </w:r>
      <w:r>
        <w:rPr>
          <w:spacing w:val="-14"/>
        </w:rPr>
        <w:t> </w:t>
      </w:r>
      <w:r>
        <w:rPr/>
        <w:t>the</w:t>
      </w:r>
      <w:r>
        <w:rPr>
          <w:spacing w:val="-14"/>
        </w:rPr>
        <w:t> </w:t>
      </w:r>
      <w:r>
        <w:rPr/>
        <w:t>ability to</w:t>
      </w:r>
      <w:r>
        <w:rPr>
          <w:spacing w:val="-10"/>
        </w:rPr>
        <w:t> </w:t>
      </w:r>
      <w:r>
        <w:rPr/>
        <w:t>distinguish</w:t>
      </w:r>
      <w:r>
        <w:rPr>
          <w:spacing w:val="-9"/>
        </w:rPr>
        <w:t> </w:t>
      </w:r>
      <w:r>
        <w:rPr/>
        <w:t>between</w:t>
      </w:r>
      <w:r>
        <w:rPr>
          <w:spacing w:val="-10"/>
        </w:rPr>
        <w:t> </w:t>
      </w:r>
      <w:r>
        <w:rPr/>
        <w:t>these</w:t>
      </w:r>
      <w:r>
        <w:rPr>
          <w:spacing w:val="-9"/>
        </w:rPr>
        <w:t> </w:t>
      </w:r>
      <w:r>
        <w:rPr/>
        <w:t>clones</w:t>
      </w:r>
      <w:r>
        <w:rPr>
          <w:spacing w:val="-9"/>
        </w:rPr>
        <w:t> </w:t>
      </w:r>
      <w:r>
        <w:rPr/>
        <w:t>makes</w:t>
      </w:r>
      <w:r>
        <w:rPr>
          <w:spacing w:val="-10"/>
        </w:rPr>
        <w:t> </w:t>
      </w:r>
      <w:r>
        <w:rPr/>
        <w:t>our</w:t>
      </w:r>
      <w:r>
        <w:rPr>
          <w:spacing w:val="-9"/>
        </w:rPr>
        <w:t> </w:t>
      </w:r>
      <w:r>
        <w:rPr/>
        <w:t>analysis</w:t>
      </w:r>
      <w:r>
        <w:rPr>
          <w:spacing w:val="-9"/>
        </w:rPr>
        <w:t> </w:t>
      </w:r>
      <w:r>
        <w:rPr/>
        <w:t>powerful,</w:t>
      </w:r>
      <w:r>
        <w:rPr>
          <w:spacing w:val="-10"/>
        </w:rPr>
        <w:t> </w:t>
      </w:r>
      <w:r>
        <w:rPr/>
        <w:t>it</w:t>
      </w:r>
      <w:r>
        <w:rPr>
          <w:spacing w:val="-9"/>
        </w:rPr>
        <w:t> </w:t>
      </w:r>
      <w:r>
        <w:rPr/>
        <w:t>also</w:t>
      </w:r>
      <w:r>
        <w:rPr>
          <w:spacing w:val="-9"/>
        </w:rPr>
        <w:t> </w:t>
      </w:r>
      <w:r>
        <w:rPr/>
        <w:t>means</w:t>
      </w:r>
      <w:r>
        <w:rPr>
          <w:spacing w:val="-10"/>
        </w:rPr>
        <w:t> </w:t>
      </w:r>
      <w:r>
        <w:rPr>
          <w:spacing w:val="-4"/>
        </w:rPr>
        <w:t>that</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we are unable to identify clones with a shared clonal ancestor.</w:t>
      </w:r>
      <w:r>
        <w:rPr>
          <w:spacing w:val="40"/>
        </w:rPr>
        <w:t> </w:t>
      </w:r>
      <w:r>
        <w:rPr/>
        <w:t>While such clonal lineage</w:t>
      </w:r>
      <w:r>
        <w:rPr>
          <w:spacing w:val="-3"/>
        </w:rPr>
        <w:t> </w:t>
      </w:r>
      <w:r>
        <w:rPr/>
        <w:t>analysis</w:t>
      </w:r>
      <w:r>
        <w:rPr>
          <w:spacing w:val="-3"/>
        </w:rPr>
        <w:t> </w:t>
      </w:r>
      <w:r>
        <w:rPr/>
        <w:t>should</w:t>
      </w:r>
      <w:r>
        <w:rPr>
          <w:spacing w:val="-3"/>
        </w:rPr>
        <w:t> </w:t>
      </w:r>
      <w:r>
        <w:rPr/>
        <w:t>in</w:t>
      </w:r>
      <w:r>
        <w:rPr>
          <w:spacing w:val="-3"/>
        </w:rPr>
        <w:t> </w:t>
      </w:r>
      <w:r>
        <w:rPr/>
        <w:t>theory</w:t>
      </w:r>
      <w:r>
        <w:rPr>
          <w:spacing w:val="-3"/>
        </w:rPr>
        <w:t> </w:t>
      </w:r>
      <w:r>
        <w:rPr/>
        <w:t>be</w:t>
      </w:r>
      <w:r>
        <w:rPr>
          <w:spacing w:val="-3"/>
        </w:rPr>
        <w:t> </w:t>
      </w:r>
      <w:r>
        <w:rPr/>
        <w:t>greatly</w:t>
      </w:r>
      <w:r>
        <w:rPr>
          <w:spacing w:val="-3"/>
        </w:rPr>
        <w:t> </w:t>
      </w:r>
      <w:r>
        <w:rPr/>
        <w:t>facilitated</w:t>
      </w:r>
      <w:r>
        <w:rPr>
          <w:spacing w:val="-3"/>
        </w:rPr>
        <w:t> </w:t>
      </w:r>
      <w:r>
        <w:rPr/>
        <w:t>by</w:t>
      </w:r>
      <w:r>
        <w:rPr>
          <w:spacing w:val="-3"/>
        </w:rPr>
        <w:t> </w:t>
      </w:r>
      <w:r>
        <w:rPr/>
        <w:t>referring</w:t>
      </w:r>
      <w:r>
        <w:rPr>
          <w:spacing w:val="-3"/>
        </w:rPr>
        <w:t> </w:t>
      </w:r>
      <w:r>
        <w:rPr/>
        <w:t>detected</w:t>
      </w:r>
      <w:r>
        <w:rPr>
          <w:spacing w:val="-3"/>
        </w:rPr>
        <w:t> </w:t>
      </w:r>
      <w:r>
        <w:rPr/>
        <w:t>masses to</w:t>
      </w:r>
      <w:r>
        <w:rPr>
          <w:spacing w:val="-14"/>
        </w:rPr>
        <w:t> </w:t>
      </w:r>
      <w:r>
        <w:rPr/>
        <w:t>BCR-sequencing</w:t>
      </w:r>
      <w:r>
        <w:rPr>
          <w:spacing w:val="-14"/>
        </w:rPr>
        <w:t> </w:t>
      </w:r>
      <w:r>
        <w:rPr/>
        <w:t>data,</w:t>
      </w:r>
      <w:r>
        <w:rPr>
          <w:spacing w:val="-14"/>
        </w:rPr>
        <w:t> </w:t>
      </w:r>
      <w:r>
        <w:rPr/>
        <w:t>we</w:t>
      </w:r>
      <w:r>
        <w:rPr>
          <w:spacing w:val="-14"/>
        </w:rPr>
        <w:t> </w:t>
      </w:r>
      <w:r>
        <w:rPr/>
        <w:t>have</w:t>
      </w:r>
      <w:r>
        <w:rPr>
          <w:spacing w:val="-14"/>
        </w:rPr>
        <w:t> </w:t>
      </w:r>
      <w:r>
        <w:rPr/>
        <w:t>only</w:t>
      </w:r>
      <w:r>
        <w:rPr>
          <w:spacing w:val="-14"/>
        </w:rPr>
        <w:t> </w:t>
      </w:r>
      <w:r>
        <w:rPr/>
        <w:t>observed</w:t>
      </w:r>
      <w:r>
        <w:rPr>
          <w:spacing w:val="-14"/>
        </w:rPr>
        <w:t> </w:t>
      </w:r>
      <w:r>
        <w:rPr/>
        <w:t>a</w:t>
      </w:r>
      <w:r>
        <w:rPr>
          <w:spacing w:val="-14"/>
        </w:rPr>
        <w:t> </w:t>
      </w:r>
      <w:r>
        <w:rPr/>
        <w:t>very</w:t>
      </w:r>
      <w:r>
        <w:rPr>
          <w:spacing w:val="-14"/>
        </w:rPr>
        <w:t> </w:t>
      </w:r>
      <w:r>
        <w:rPr/>
        <w:t>small</w:t>
      </w:r>
      <w:r>
        <w:rPr>
          <w:spacing w:val="-13"/>
        </w:rPr>
        <w:t> </w:t>
      </w:r>
      <w:r>
        <w:rPr/>
        <w:t>overlap</w:t>
      </w:r>
      <w:r>
        <w:rPr>
          <w:spacing w:val="-14"/>
        </w:rPr>
        <w:t> </w:t>
      </w:r>
      <w:r>
        <w:rPr/>
        <w:t>between</w:t>
      </w:r>
      <w:r>
        <w:rPr>
          <w:spacing w:val="-14"/>
        </w:rPr>
        <w:t> </w:t>
      </w:r>
      <w:r>
        <w:rPr/>
        <w:t>these two</w:t>
      </w:r>
      <w:r>
        <w:rPr>
          <w:spacing w:val="-14"/>
        </w:rPr>
        <w:t> </w:t>
      </w:r>
      <w:r>
        <w:rPr/>
        <w:t>data</w:t>
      </w:r>
      <w:r>
        <w:rPr>
          <w:spacing w:val="-14"/>
        </w:rPr>
        <w:t> </w:t>
      </w:r>
      <w:r>
        <w:rPr/>
        <w:t>streams.</w:t>
      </w:r>
      <w:r>
        <w:rPr>
          <w:spacing w:val="-14"/>
        </w:rPr>
        <w:t> </w:t>
      </w:r>
      <w:r>
        <w:rPr/>
        <w:t>This</w:t>
      </w:r>
      <w:r>
        <w:rPr>
          <w:spacing w:val="-14"/>
        </w:rPr>
        <w:t> </w:t>
      </w:r>
      <w:r>
        <w:rPr/>
        <w:t>apparent</w:t>
      </w:r>
      <w:r>
        <w:rPr>
          <w:spacing w:val="-14"/>
        </w:rPr>
        <w:t> </w:t>
      </w:r>
      <w:r>
        <w:rPr/>
        <w:t>disjoint</w:t>
      </w:r>
      <w:r>
        <w:rPr>
          <w:spacing w:val="-14"/>
        </w:rPr>
        <w:t> </w:t>
      </w:r>
      <w:r>
        <w:rPr/>
        <w:t>between</w:t>
      </w:r>
      <w:r>
        <w:rPr>
          <w:spacing w:val="-14"/>
        </w:rPr>
        <w:t> </w:t>
      </w:r>
      <w:r>
        <w:rPr/>
        <w:t>the</w:t>
      </w:r>
      <w:r>
        <w:rPr>
          <w:spacing w:val="-14"/>
        </w:rPr>
        <w:t> </w:t>
      </w:r>
      <w:r>
        <w:rPr/>
        <w:t>genomic</w:t>
      </w:r>
      <w:r>
        <w:rPr>
          <w:spacing w:val="-14"/>
        </w:rPr>
        <w:t> </w:t>
      </w:r>
      <w:r>
        <w:rPr/>
        <w:t>or</w:t>
      </w:r>
      <w:r>
        <w:rPr>
          <w:spacing w:val="-13"/>
        </w:rPr>
        <w:t> </w:t>
      </w:r>
      <w:r>
        <w:rPr/>
        <w:t>transcriptomic</w:t>
      </w:r>
      <w:r>
        <w:rPr>
          <w:spacing w:val="-14"/>
        </w:rPr>
        <w:t> </w:t>
      </w:r>
      <w:r>
        <w:rPr/>
        <w:t>BCR sequences</w:t>
      </w:r>
      <w:r>
        <w:rPr>
          <w:spacing w:val="-6"/>
        </w:rPr>
        <w:t> </w:t>
      </w:r>
      <w:r>
        <w:rPr/>
        <w:t>and</w:t>
      </w:r>
      <w:r>
        <w:rPr>
          <w:spacing w:val="-6"/>
        </w:rPr>
        <w:t> </w:t>
      </w:r>
      <w:r>
        <w:rPr/>
        <w:t>proteomic</w:t>
      </w:r>
      <w:r>
        <w:rPr>
          <w:spacing w:val="-6"/>
        </w:rPr>
        <w:t> </w:t>
      </w:r>
      <w:r>
        <w:rPr/>
        <w:t>data</w:t>
      </w:r>
      <w:r>
        <w:rPr>
          <w:spacing w:val="-6"/>
        </w:rPr>
        <w:t> </w:t>
      </w:r>
      <w:r>
        <w:rPr/>
        <w:t>suggests</w:t>
      </w:r>
      <w:r>
        <w:rPr>
          <w:spacing w:val="-6"/>
        </w:rPr>
        <w:t> </w:t>
      </w:r>
      <w:r>
        <w:rPr/>
        <w:t>that</w:t>
      </w:r>
      <w:r>
        <w:rPr>
          <w:spacing w:val="-6"/>
        </w:rPr>
        <w:t> </w:t>
      </w:r>
      <w:r>
        <w:rPr/>
        <w:t>we</w:t>
      </w:r>
      <w:r>
        <w:rPr>
          <w:spacing w:val="-6"/>
        </w:rPr>
        <w:t> </w:t>
      </w:r>
      <w:r>
        <w:rPr/>
        <w:t>are</w:t>
      </w:r>
      <w:r>
        <w:rPr>
          <w:spacing w:val="-6"/>
        </w:rPr>
        <w:t> </w:t>
      </w:r>
      <w:r>
        <w:rPr/>
        <w:t>still</w:t>
      </w:r>
      <w:r>
        <w:rPr>
          <w:spacing w:val="-6"/>
        </w:rPr>
        <w:t> </w:t>
      </w:r>
      <w:r>
        <w:rPr/>
        <w:t>missing</w:t>
      </w:r>
      <w:r>
        <w:rPr>
          <w:spacing w:val="-6"/>
        </w:rPr>
        <w:t> </w:t>
      </w:r>
      <w:r>
        <w:rPr/>
        <w:t>a</w:t>
      </w:r>
      <w:r>
        <w:rPr>
          <w:spacing w:val="-6"/>
        </w:rPr>
        <w:t> </w:t>
      </w:r>
      <w:r>
        <w:rPr/>
        <w:t>piece</w:t>
      </w:r>
      <w:r>
        <w:rPr>
          <w:spacing w:val="-6"/>
        </w:rPr>
        <w:t> </w:t>
      </w:r>
      <w:r>
        <w:rPr/>
        <w:t>of</w:t>
      </w:r>
      <w:r>
        <w:rPr>
          <w:spacing w:val="-6"/>
        </w:rPr>
        <w:t> </w:t>
      </w:r>
      <w:r>
        <w:rPr/>
        <w:t>the</w:t>
      </w:r>
      <w:r>
        <w:rPr>
          <w:spacing w:val="-6"/>
        </w:rPr>
        <w:t> </w:t>
      </w:r>
      <w:r>
        <w:rPr/>
        <w:t>puz- zle.</w:t>
      </w:r>
      <w:r>
        <w:rPr>
          <w:spacing w:val="22"/>
        </w:rPr>
        <w:t> </w:t>
      </w:r>
      <w:r>
        <w:rPr/>
        <w:t>A</w:t>
      </w:r>
      <w:r>
        <w:rPr>
          <w:spacing w:val="-1"/>
        </w:rPr>
        <w:t> </w:t>
      </w:r>
      <w:r>
        <w:rPr/>
        <w:t>possible</w:t>
      </w:r>
      <w:r>
        <w:rPr>
          <w:spacing w:val="-2"/>
        </w:rPr>
        <w:t> </w:t>
      </w:r>
      <w:r>
        <w:rPr/>
        <w:t>explanation</w:t>
      </w:r>
      <w:r>
        <w:rPr>
          <w:spacing w:val="-2"/>
        </w:rPr>
        <w:t> </w:t>
      </w:r>
      <w:r>
        <w:rPr/>
        <w:t>lies</w:t>
      </w:r>
      <w:r>
        <w:rPr>
          <w:spacing w:val="-2"/>
        </w:rPr>
        <w:t> </w:t>
      </w:r>
      <w:r>
        <w:rPr/>
        <w:t>in</w:t>
      </w:r>
      <w:r>
        <w:rPr>
          <w:spacing w:val="-2"/>
        </w:rPr>
        <w:t> </w:t>
      </w:r>
      <w:r>
        <w:rPr/>
        <w:t>the</w:t>
      </w:r>
      <w:r>
        <w:rPr>
          <w:spacing w:val="-2"/>
        </w:rPr>
        <w:t> </w:t>
      </w:r>
      <w:r>
        <w:rPr/>
        <w:t>sampling</w:t>
      </w:r>
      <w:r>
        <w:rPr>
          <w:spacing w:val="-2"/>
        </w:rPr>
        <w:t> </w:t>
      </w:r>
      <w:r>
        <w:rPr/>
        <w:t>of</w:t>
      </w:r>
      <w:r>
        <w:rPr>
          <w:spacing w:val="-2"/>
        </w:rPr>
        <w:t> </w:t>
      </w:r>
      <w:r>
        <w:rPr/>
        <w:t>the</w:t>
      </w:r>
      <w:r>
        <w:rPr>
          <w:spacing w:val="-2"/>
        </w:rPr>
        <w:t> </w:t>
      </w:r>
      <w:r>
        <w:rPr/>
        <w:t>sequenced</w:t>
      </w:r>
      <w:r>
        <w:rPr>
          <w:spacing w:val="-2"/>
        </w:rPr>
        <w:t> </w:t>
      </w:r>
      <w:r>
        <w:rPr/>
        <w:t>B</w:t>
      </w:r>
      <w:r>
        <w:rPr>
          <w:spacing w:val="-2"/>
        </w:rPr>
        <w:t> </w:t>
      </w:r>
      <w:r>
        <w:rPr/>
        <w:t>cells.</w:t>
      </w:r>
      <w:r>
        <w:rPr>
          <w:spacing w:val="22"/>
        </w:rPr>
        <w:t> </w:t>
      </w:r>
      <w:r>
        <w:rPr/>
        <w:t>The</w:t>
      </w:r>
      <w:r>
        <w:rPr>
          <w:spacing w:val="-2"/>
        </w:rPr>
        <w:t> </w:t>
      </w:r>
      <w:r>
        <w:rPr/>
        <w:t>most commonly used source of B cells for BCR sequencing is peripheral blood mononu- clear cells, which only represent about 2% of the total B cell population (</w:t>
      </w:r>
      <w:hyperlink w:history="true" w:anchor="_bookmark323">
        <w:r>
          <w:rPr/>
          <w:t>8</w:t>
        </w:r>
      </w:hyperlink>
      <w:r>
        <w:rPr/>
        <w:t>).</w:t>
      </w:r>
    </w:p>
    <w:p>
      <w:pPr>
        <w:pStyle w:val="BodyText"/>
        <w:spacing w:before="228"/>
      </w:pPr>
    </w:p>
    <w:p>
      <w:pPr>
        <w:pStyle w:val="Heading3"/>
      </w:pPr>
      <w:r>
        <w:rPr/>
        <w:t>The</w:t>
      </w:r>
      <w:r>
        <w:rPr>
          <w:spacing w:val="-10"/>
        </w:rPr>
        <w:t> </w:t>
      </w:r>
      <w:r>
        <w:rPr/>
        <w:t>need</w:t>
      </w:r>
      <w:r>
        <w:rPr>
          <w:spacing w:val="-9"/>
        </w:rPr>
        <w:t> </w:t>
      </w:r>
      <w:r>
        <w:rPr/>
        <w:t>for</w:t>
      </w:r>
      <w:r>
        <w:rPr>
          <w:spacing w:val="-10"/>
        </w:rPr>
        <w:t> </w:t>
      </w:r>
      <w:r>
        <w:rPr/>
        <w:t>sequencing/disjoint</w:t>
      </w:r>
      <w:r>
        <w:rPr>
          <w:spacing w:val="-9"/>
        </w:rPr>
        <w:t> </w:t>
      </w:r>
      <w:r>
        <w:rPr>
          <w:spacing w:val="-5"/>
        </w:rPr>
        <w:t>BCR</w:t>
      </w:r>
    </w:p>
    <w:p>
      <w:pPr>
        <w:pStyle w:val="BodyText"/>
        <w:spacing w:before="132"/>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2544">
                <wp:simplePos x="0" y="0"/>
                <wp:positionH relativeFrom="page">
                  <wp:posOffset>0</wp:posOffset>
                </wp:positionH>
                <wp:positionV relativeFrom="paragraph">
                  <wp:posOffset>1990574</wp:posOffset>
                </wp:positionV>
                <wp:extent cx="347345" cy="900430"/>
                <wp:effectExtent l="0" t="0" r="0" b="0"/>
                <wp:wrapNone/>
                <wp:docPr id="892" name="Textbox 892"/>
                <wp:cNvGraphicFramePr>
                  <a:graphicFrameLocks/>
                </wp:cNvGraphicFramePr>
                <a:graphic>
                  <a:graphicData uri="http://schemas.microsoft.com/office/word/2010/wordprocessingShape">
                    <wps:wsp>
                      <wps:cNvPr id="892" name="Textbox 892"/>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156.738174pt;width:27.35pt;height:70.9pt;mso-position-horizontal-relative:page;mso-position-vertical-relative:paragraph;z-index:15852544" type="#_x0000_t202" id="docshape626"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While limited sequence information, in the form of sequence tags for example (</w:t>
      </w:r>
      <w:hyperlink w:history="true" w:anchor="_bookmark324">
        <w:r>
          <w:rPr/>
          <w:t>9</w:t>
        </w:r>
      </w:hyperlink>
      <w:r>
        <w:rPr/>
        <w:t>), can be used to reject the possibility of a shared clonal lineage, complete certainty requires</w:t>
      </w:r>
      <w:r>
        <w:rPr>
          <w:spacing w:val="-1"/>
        </w:rPr>
        <w:t> </w:t>
      </w:r>
      <w:r>
        <w:rPr/>
        <w:t>full</w:t>
      </w:r>
      <w:r>
        <w:rPr>
          <w:spacing w:val="-1"/>
        </w:rPr>
        <w:t> </w:t>
      </w:r>
      <w:r>
        <w:rPr/>
        <w:t>knowledge</w:t>
      </w:r>
      <w:r>
        <w:rPr>
          <w:spacing w:val="-1"/>
        </w:rPr>
        <w:t> </w:t>
      </w:r>
      <w:r>
        <w:rPr/>
        <w:t>of</w:t>
      </w:r>
      <w:r>
        <w:rPr>
          <w:spacing w:val="-1"/>
        </w:rPr>
        <w:t> </w:t>
      </w:r>
      <w:r>
        <w:rPr/>
        <w:t>the</w:t>
      </w:r>
      <w:r>
        <w:rPr>
          <w:spacing w:val="-1"/>
        </w:rPr>
        <w:t> </w:t>
      </w:r>
      <w:r>
        <w:rPr/>
        <w:t>protein</w:t>
      </w:r>
      <w:r>
        <w:rPr>
          <w:spacing w:val="-1"/>
        </w:rPr>
        <w:t> </w:t>
      </w:r>
      <w:r>
        <w:rPr/>
        <w:t>sequence</w:t>
      </w:r>
      <w:r>
        <w:rPr>
          <w:spacing w:val="-1"/>
        </w:rPr>
        <w:t> </w:t>
      </w:r>
      <w:r>
        <w:rPr/>
        <w:t>of</w:t>
      </w:r>
      <w:r>
        <w:rPr>
          <w:spacing w:val="-1"/>
        </w:rPr>
        <w:t> </w:t>
      </w:r>
      <w:r>
        <w:rPr/>
        <w:t>two</w:t>
      </w:r>
      <w:r>
        <w:rPr>
          <w:spacing w:val="-1"/>
        </w:rPr>
        <w:t> </w:t>
      </w:r>
      <w:r>
        <w:rPr/>
        <w:t>clones.</w:t>
      </w:r>
      <w:r>
        <w:rPr>
          <w:spacing w:val="25"/>
        </w:rPr>
        <w:t> </w:t>
      </w:r>
      <w:r>
        <w:rPr/>
        <w:t>Unfortunately, in</w:t>
      </w:r>
      <w:r>
        <w:rPr>
          <w:spacing w:val="-1"/>
        </w:rPr>
        <w:t> </w:t>
      </w:r>
      <w:r>
        <w:rPr/>
        <w:t>the current stage of implementation, </w:t>
      </w:r>
      <w:r>
        <w:rPr>
          <w:i/>
        </w:rPr>
        <w:t>de novo </w:t>
      </w:r>
      <w:r>
        <w:rPr/>
        <w:t>sequencing of antibodies is not suitable for such analysis or at least not at a significant scale, as it is still a highly challeng- ing task which requires manual curation by experts to derive the correct sequence. This</w:t>
      </w:r>
      <w:r>
        <w:rPr>
          <w:spacing w:val="-14"/>
        </w:rPr>
        <w:t> </w:t>
      </w:r>
      <w:r>
        <w:rPr/>
        <w:t>manual</w:t>
      </w:r>
      <w:r>
        <w:rPr>
          <w:spacing w:val="-14"/>
        </w:rPr>
        <w:t> </w:t>
      </w:r>
      <w:r>
        <w:rPr/>
        <w:t>curation</w:t>
      </w:r>
      <w:r>
        <w:rPr>
          <w:spacing w:val="-14"/>
        </w:rPr>
        <w:t> </w:t>
      </w:r>
      <w:r>
        <w:rPr/>
        <w:t>is</w:t>
      </w:r>
      <w:r>
        <w:rPr>
          <w:spacing w:val="-14"/>
        </w:rPr>
        <w:t> </w:t>
      </w:r>
      <w:r>
        <w:rPr/>
        <w:t>not</w:t>
      </w:r>
      <w:r>
        <w:rPr>
          <w:spacing w:val="-14"/>
        </w:rPr>
        <w:t> </w:t>
      </w:r>
      <w:r>
        <w:rPr/>
        <w:t>only</w:t>
      </w:r>
      <w:r>
        <w:rPr>
          <w:spacing w:val="-14"/>
        </w:rPr>
        <w:t> </w:t>
      </w:r>
      <w:r>
        <w:rPr/>
        <w:t>time-consuming,</w:t>
      </w:r>
      <w:r>
        <w:rPr>
          <w:spacing w:val="-14"/>
        </w:rPr>
        <w:t> </w:t>
      </w:r>
      <w:r>
        <w:rPr/>
        <w:t>but</w:t>
      </w:r>
      <w:r>
        <w:rPr>
          <w:spacing w:val="-14"/>
        </w:rPr>
        <w:t> </w:t>
      </w:r>
      <w:r>
        <w:rPr/>
        <w:t>also</w:t>
      </w:r>
      <w:r>
        <w:rPr>
          <w:spacing w:val="-14"/>
        </w:rPr>
        <w:t> </w:t>
      </w:r>
      <w:r>
        <w:rPr/>
        <w:t>makes</w:t>
      </w:r>
      <w:r>
        <w:rPr>
          <w:spacing w:val="-13"/>
        </w:rPr>
        <w:t> </w:t>
      </w:r>
      <w:r>
        <w:rPr/>
        <w:t>the</w:t>
      </w:r>
      <w:r>
        <w:rPr>
          <w:spacing w:val="-14"/>
        </w:rPr>
        <w:t> </w:t>
      </w:r>
      <w:r>
        <w:rPr/>
        <w:t>process</w:t>
      </w:r>
      <w:r>
        <w:rPr>
          <w:spacing w:val="-14"/>
        </w:rPr>
        <w:t> </w:t>
      </w:r>
      <w:r>
        <w:rPr/>
        <w:t>subject to</w:t>
      </w:r>
      <w:r>
        <w:rPr>
          <w:spacing w:val="-2"/>
        </w:rPr>
        <w:t> </w:t>
      </w:r>
      <w:r>
        <w:rPr/>
        <w:t>interpretation</w:t>
      </w:r>
      <w:r>
        <w:rPr>
          <w:spacing w:val="-2"/>
        </w:rPr>
        <w:t> </w:t>
      </w:r>
      <w:r>
        <w:rPr/>
        <w:t>errors</w:t>
      </w:r>
      <w:r>
        <w:rPr>
          <w:spacing w:val="-2"/>
        </w:rPr>
        <w:t> </w:t>
      </w:r>
      <w:r>
        <w:rPr/>
        <w:t>when</w:t>
      </w:r>
      <w:r>
        <w:rPr>
          <w:spacing w:val="-2"/>
        </w:rPr>
        <w:t> </w:t>
      </w:r>
      <w:r>
        <w:rPr/>
        <w:t>compared</w:t>
      </w:r>
      <w:r>
        <w:rPr>
          <w:spacing w:val="-2"/>
        </w:rPr>
        <w:t> </w:t>
      </w:r>
      <w:r>
        <w:rPr/>
        <w:t>to</w:t>
      </w:r>
      <w:r>
        <w:rPr>
          <w:spacing w:val="-2"/>
        </w:rPr>
        <w:t> </w:t>
      </w:r>
      <w:r>
        <w:rPr/>
        <w:t>more</w:t>
      </w:r>
      <w:r>
        <w:rPr>
          <w:spacing w:val="-2"/>
        </w:rPr>
        <w:t> </w:t>
      </w:r>
      <w:r>
        <w:rPr/>
        <w:t>established</w:t>
      </w:r>
      <w:r>
        <w:rPr>
          <w:spacing w:val="-2"/>
        </w:rPr>
        <w:t> </w:t>
      </w:r>
      <w:r>
        <w:rPr/>
        <w:t>sequencing</w:t>
      </w:r>
      <w:r>
        <w:rPr>
          <w:spacing w:val="-2"/>
        </w:rPr>
        <w:t> </w:t>
      </w:r>
      <w:r>
        <w:rPr/>
        <w:t>techniques such</w:t>
      </w:r>
      <w:r>
        <w:rPr>
          <w:spacing w:val="-8"/>
        </w:rPr>
        <w:t> </w:t>
      </w:r>
      <w:r>
        <w:rPr/>
        <w:t>as</w:t>
      </w:r>
      <w:r>
        <w:rPr>
          <w:spacing w:val="-8"/>
        </w:rPr>
        <w:t> </w:t>
      </w:r>
      <w:r>
        <w:rPr/>
        <w:t>next</w:t>
      </w:r>
      <w:r>
        <w:rPr>
          <w:spacing w:val="-8"/>
        </w:rPr>
        <w:t> </w:t>
      </w:r>
      <w:r>
        <w:rPr/>
        <w:t>generation</w:t>
      </w:r>
      <w:r>
        <w:rPr>
          <w:spacing w:val="-8"/>
        </w:rPr>
        <w:t> </w:t>
      </w:r>
      <w:r>
        <w:rPr/>
        <w:t>DNA/RNA</w:t>
      </w:r>
      <w:r>
        <w:rPr>
          <w:spacing w:val="-8"/>
        </w:rPr>
        <w:t> </w:t>
      </w:r>
      <w:r>
        <w:rPr/>
        <w:t>sequencing.</w:t>
      </w:r>
      <w:r>
        <w:rPr>
          <w:spacing w:val="11"/>
        </w:rPr>
        <w:t> </w:t>
      </w:r>
      <w:r>
        <w:rPr/>
        <w:t>As</w:t>
      </w:r>
      <w:r>
        <w:rPr>
          <w:spacing w:val="-8"/>
        </w:rPr>
        <w:t> </w:t>
      </w:r>
      <w:r>
        <w:rPr/>
        <w:t>such,</w:t>
      </w:r>
      <w:r>
        <w:rPr>
          <w:spacing w:val="-7"/>
        </w:rPr>
        <w:t> </w:t>
      </w:r>
      <w:r>
        <w:rPr/>
        <w:t>the</w:t>
      </w:r>
      <w:r>
        <w:rPr>
          <w:spacing w:val="-8"/>
        </w:rPr>
        <w:t> </w:t>
      </w:r>
      <w:r>
        <w:rPr/>
        <w:t>need</w:t>
      </w:r>
      <w:r>
        <w:rPr>
          <w:spacing w:val="-8"/>
        </w:rPr>
        <w:t> </w:t>
      </w:r>
      <w:r>
        <w:rPr/>
        <w:t>for</w:t>
      </w:r>
      <w:r>
        <w:rPr>
          <w:spacing w:val="-8"/>
        </w:rPr>
        <w:t> </w:t>
      </w:r>
      <w:r>
        <w:rPr/>
        <w:t>automation</w:t>
      </w:r>
      <w:r>
        <w:rPr>
          <w:spacing w:val="-8"/>
        </w:rPr>
        <w:t> </w:t>
      </w:r>
      <w:r>
        <w:rPr/>
        <w:t>is high,</w:t>
      </w:r>
      <w:r>
        <w:rPr>
          <w:spacing w:val="-4"/>
        </w:rPr>
        <w:t> </w:t>
      </w:r>
      <w:r>
        <w:rPr/>
        <w:t>to</w:t>
      </w:r>
      <w:r>
        <w:rPr>
          <w:spacing w:val="-4"/>
        </w:rPr>
        <w:t> </w:t>
      </w:r>
      <w:r>
        <w:rPr/>
        <w:t>improve</w:t>
      </w:r>
      <w:r>
        <w:rPr>
          <w:spacing w:val="-4"/>
        </w:rPr>
        <w:t> </w:t>
      </w:r>
      <w:r>
        <w:rPr/>
        <w:t>not</w:t>
      </w:r>
      <w:r>
        <w:rPr>
          <w:spacing w:val="-4"/>
        </w:rPr>
        <w:t> </w:t>
      </w:r>
      <w:r>
        <w:rPr/>
        <w:t>only</w:t>
      </w:r>
      <w:r>
        <w:rPr>
          <w:spacing w:val="-4"/>
        </w:rPr>
        <w:t> </w:t>
      </w:r>
      <w:r>
        <w:rPr/>
        <w:t>the</w:t>
      </w:r>
      <w:r>
        <w:rPr>
          <w:spacing w:val="-4"/>
        </w:rPr>
        <w:t> </w:t>
      </w:r>
      <w:r>
        <w:rPr/>
        <w:t>throughput</w:t>
      </w:r>
      <w:r>
        <w:rPr>
          <w:spacing w:val="-4"/>
        </w:rPr>
        <w:t> </w:t>
      </w:r>
      <w:r>
        <w:rPr/>
        <w:t>but</w:t>
      </w:r>
      <w:r>
        <w:rPr>
          <w:spacing w:val="-4"/>
        </w:rPr>
        <w:t> </w:t>
      </w:r>
      <w:r>
        <w:rPr/>
        <w:t>also</w:t>
      </w:r>
      <w:r>
        <w:rPr>
          <w:spacing w:val="-4"/>
        </w:rPr>
        <w:t> </w:t>
      </w:r>
      <w:r>
        <w:rPr/>
        <w:t>the</w:t>
      </w:r>
      <w:r>
        <w:rPr>
          <w:spacing w:val="-4"/>
        </w:rPr>
        <w:t> </w:t>
      </w:r>
      <w:r>
        <w:rPr/>
        <w:t>reproducibility</w:t>
      </w:r>
      <w:r>
        <w:rPr>
          <w:spacing w:val="-4"/>
        </w:rPr>
        <w:t> </w:t>
      </w:r>
      <w:r>
        <w:rPr/>
        <w:t>and</w:t>
      </w:r>
      <w:r>
        <w:rPr>
          <w:spacing w:val="-4"/>
        </w:rPr>
        <w:t> </w:t>
      </w:r>
      <w:r>
        <w:rPr/>
        <w:t>robustness.</w:t>
      </w:r>
    </w:p>
    <w:p>
      <w:pPr>
        <w:pStyle w:val="BodyText"/>
        <w:spacing w:before="228"/>
      </w:pPr>
    </w:p>
    <w:p>
      <w:pPr>
        <w:pStyle w:val="Heading3"/>
        <w:spacing w:before="1"/>
      </w:pPr>
      <w:r>
        <w:rPr>
          <w:spacing w:val="-2"/>
        </w:rPr>
        <w:t>Sequencing-specific</w:t>
      </w:r>
      <w:r>
        <w:rPr>
          <w:spacing w:val="-1"/>
        </w:rPr>
        <w:t> </w:t>
      </w:r>
      <w:r>
        <w:rPr>
          <w:spacing w:val="-2"/>
        </w:rPr>
        <w:t>challenges</w:t>
      </w:r>
    </w:p>
    <w:p>
      <w:pPr>
        <w:pStyle w:val="BodyText"/>
        <w:spacing w:before="131"/>
        <w:rPr>
          <w:b/>
        </w:rPr>
      </w:pPr>
    </w:p>
    <w:p>
      <w:pPr>
        <w:pStyle w:val="BodyText"/>
        <w:spacing w:line="415" w:lineRule="auto"/>
        <w:ind w:left="1133" w:right="1131"/>
        <w:jc w:val="both"/>
      </w:pPr>
      <w:r>
        <w:rPr/>
        <w:t>Several</w:t>
      </w:r>
      <w:r>
        <w:rPr>
          <w:spacing w:val="-12"/>
        </w:rPr>
        <w:t> </w:t>
      </w:r>
      <w:r>
        <w:rPr/>
        <w:t>challenges</w:t>
      </w:r>
      <w:r>
        <w:rPr>
          <w:spacing w:val="-12"/>
        </w:rPr>
        <w:t> </w:t>
      </w:r>
      <w:r>
        <w:rPr/>
        <w:t>need</w:t>
      </w:r>
      <w:r>
        <w:rPr>
          <w:spacing w:val="-12"/>
        </w:rPr>
        <w:t> </w:t>
      </w:r>
      <w:r>
        <w:rPr/>
        <w:t>to</w:t>
      </w:r>
      <w:r>
        <w:rPr>
          <w:spacing w:val="-12"/>
        </w:rPr>
        <w:t> </w:t>
      </w:r>
      <w:r>
        <w:rPr/>
        <w:t>be</w:t>
      </w:r>
      <w:r>
        <w:rPr>
          <w:spacing w:val="-12"/>
        </w:rPr>
        <w:t> </w:t>
      </w:r>
      <w:r>
        <w:rPr/>
        <w:t>overcome</w:t>
      </w:r>
      <w:r>
        <w:rPr>
          <w:spacing w:val="-12"/>
        </w:rPr>
        <w:t> </w:t>
      </w:r>
      <w:r>
        <w:rPr/>
        <w:t>to</w:t>
      </w:r>
      <w:r>
        <w:rPr>
          <w:spacing w:val="-12"/>
        </w:rPr>
        <w:t> </w:t>
      </w:r>
      <w:r>
        <w:rPr/>
        <w:t>achieve</w:t>
      </w:r>
      <w:r>
        <w:rPr>
          <w:spacing w:val="-12"/>
        </w:rPr>
        <w:t> </w:t>
      </w:r>
      <w:r>
        <w:rPr/>
        <w:t>automated</w:t>
      </w:r>
      <w:r>
        <w:rPr>
          <w:spacing w:val="-12"/>
        </w:rPr>
        <w:t> </w:t>
      </w:r>
      <w:r>
        <w:rPr/>
        <w:t>sequencing</w:t>
      </w:r>
      <w:r>
        <w:rPr>
          <w:spacing w:val="-12"/>
        </w:rPr>
        <w:t> </w:t>
      </w:r>
      <w:r>
        <w:rPr/>
        <w:t>of</w:t>
      </w:r>
      <w:r>
        <w:rPr>
          <w:spacing w:val="-12"/>
        </w:rPr>
        <w:t> </w:t>
      </w:r>
      <w:r>
        <w:rPr/>
        <w:t>abun- dant clones in polyclonal mixtures.</w:t>
      </w:r>
      <w:r>
        <w:rPr>
          <w:spacing w:val="40"/>
        </w:rPr>
        <w:t> </w:t>
      </w:r>
      <w:r>
        <w:rPr/>
        <w:t>Similar to deconvolution of intact mass spectra (MS1),</w:t>
      </w:r>
      <w:r>
        <w:rPr>
          <w:spacing w:val="-7"/>
        </w:rPr>
        <w:t> </w:t>
      </w:r>
      <w:r>
        <w:rPr/>
        <w:t>accurate</w:t>
      </w:r>
      <w:r>
        <w:rPr>
          <w:spacing w:val="-7"/>
        </w:rPr>
        <w:t> </w:t>
      </w:r>
      <w:r>
        <w:rPr/>
        <w:t>and</w:t>
      </w:r>
      <w:r>
        <w:rPr>
          <w:spacing w:val="-7"/>
        </w:rPr>
        <w:t> </w:t>
      </w:r>
      <w:r>
        <w:rPr/>
        <w:t>consistent</w:t>
      </w:r>
      <w:r>
        <w:rPr>
          <w:spacing w:val="-7"/>
        </w:rPr>
        <w:t> </w:t>
      </w:r>
      <w:r>
        <w:rPr/>
        <w:t>deconvolution</w:t>
      </w:r>
      <w:r>
        <w:rPr>
          <w:spacing w:val="-7"/>
        </w:rPr>
        <w:t> </w:t>
      </w:r>
      <w:r>
        <w:rPr/>
        <w:t>of</w:t>
      </w:r>
      <w:r>
        <w:rPr>
          <w:spacing w:val="-7"/>
        </w:rPr>
        <w:t> </w:t>
      </w:r>
      <w:r>
        <w:rPr/>
        <w:t>fragmentation</w:t>
      </w:r>
      <w:r>
        <w:rPr>
          <w:spacing w:val="-7"/>
        </w:rPr>
        <w:t> </w:t>
      </w:r>
      <w:r>
        <w:rPr/>
        <w:t>spectra</w:t>
      </w:r>
      <w:r>
        <w:rPr>
          <w:spacing w:val="-7"/>
        </w:rPr>
        <w:t> </w:t>
      </w:r>
      <w:r>
        <w:rPr/>
        <w:t>(MS2)</w:t>
      </w:r>
      <w:r>
        <w:rPr>
          <w:spacing w:val="-7"/>
        </w:rPr>
        <w:t> </w:t>
      </w:r>
      <w:r>
        <w:rPr/>
        <w:t>is</w:t>
      </w:r>
      <w:r>
        <w:rPr>
          <w:spacing w:val="-7"/>
        </w:rPr>
        <w:t> </w:t>
      </w:r>
      <w:r>
        <w:rPr/>
        <w:t>im- mensely</w:t>
      </w:r>
      <w:r>
        <w:rPr>
          <w:spacing w:val="-8"/>
        </w:rPr>
        <w:t> </w:t>
      </w:r>
      <w:r>
        <w:rPr/>
        <w:t>challenging,</w:t>
      </w:r>
      <w:r>
        <w:rPr>
          <w:spacing w:val="-8"/>
        </w:rPr>
        <w:t> </w:t>
      </w:r>
      <w:r>
        <w:rPr/>
        <w:t>doubly</w:t>
      </w:r>
      <w:r>
        <w:rPr>
          <w:spacing w:val="-8"/>
        </w:rPr>
        <w:t> </w:t>
      </w:r>
      <w:r>
        <w:rPr/>
        <w:t>so</w:t>
      </w:r>
      <w:r>
        <w:rPr>
          <w:spacing w:val="-8"/>
        </w:rPr>
        <w:t> </w:t>
      </w:r>
      <w:r>
        <w:rPr/>
        <w:t>as</w:t>
      </w:r>
      <w:r>
        <w:rPr>
          <w:spacing w:val="-8"/>
        </w:rPr>
        <w:t> </w:t>
      </w:r>
      <w:r>
        <w:rPr/>
        <w:t>signal</w:t>
      </w:r>
      <w:r>
        <w:rPr>
          <w:spacing w:val="-8"/>
        </w:rPr>
        <w:t> </w:t>
      </w:r>
      <w:r>
        <w:rPr/>
        <w:t>intensity</w:t>
      </w:r>
      <w:r>
        <w:rPr>
          <w:spacing w:val="-8"/>
        </w:rPr>
        <w:t> </w:t>
      </w:r>
      <w:r>
        <w:rPr/>
        <w:t>is</w:t>
      </w:r>
      <w:r>
        <w:rPr>
          <w:spacing w:val="-8"/>
        </w:rPr>
        <w:t> </w:t>
      </w:r>
      <w:r>
        <w:rPr/>
        <w:t>split</w:t>
      </w:r>
      <w:r>
        <w:rPr>
          <w:spacing w:val="-8"/>
        </w:rPr>
        <w:t> </w:t>
      </w:r>
      <w:r>
        <w:rPr/>
        <w:t>across</w:t>
      </w:r>
      <w:r>
        <w:rPr>
          <w:spacing w:val="-8"/>
        </w:rPr>
        <w:t> </w:t>
      </w:r>
      <w:r>
        <w:rPr/>
        <w:t>multiple</w:t>
      </w:r>
      <w:r>
        <w:rPr>
          <w:spacing w:val="-8"/>
        </w:rPr>
        <w:t> </w:t>
      </w:r>
      <w:r>
        <w:rPr/>
        <w:t>fragments. Low</w:t>
      </w:r>
      <w:r>
        <w:rPr>
          <w:spacing w:val="10"/>
        </w:rPr>
        <w:t> </w:t>
      </w:r>
      <w:r>
        <w:rPr/>
        <w:t>abundant</w:t>
      </w:r>
      <w:r>
        <w:rPr>
          <w:spacing w:val="10"/>
        </w:rPr>
        <w:t> </w:t>
      </w:r>
      <w:r>
        <w:rPr/>
        <w:t>fragments</w:t>
      </w:r>
      <w:r>
        <w:rPr>
          <w:spacing w:val="10"/>
        </w:rPr>
        <w:t> </w:t>
      </w:r>
      <w:r>
        <w:rPr/>
        <w:t>are</w:t>
      </w:r>
      <w:r>
        <w:rPr>
          <w:spacing w:val="10"/>
        </w:rPr>
        <w:t> </w:t>
      </w:r>
      <w:r>
        <w:rPr/>
        <w:t>difficulty</w:t>
      </w:r>
      <w:r>
        <w:rPr>
          <w:spacing w:val="10"/>
        </w:rPr>
        <w:t> </w:t>
      </w:r>
      <w:r>
        <w:rPr/>
        <w:t>to</w:t>
      </w:r>
      <w:r>
        <w:rPr>
          <w:spacing w:val="10"/>
        </w:rPr>
        <w:t> </w:t>
      </w:r>
      <w:r>
        <w:rPr/>
        <w:t>acquire,</w:t>
      </w:r>
      <w:r>
        <w:rPr>
          <w:spacing w:val="14"/>
        </w:rPr>
        <w:t> </w:t>
      </w:r>
      <w:r>
        <w:rPr/>
        <w:t>and</w:t>
      </w:r>
      <w:r>
        <w:rPr>
          <w:spacing w:val="10"/>
        </w:rPr>
        <w:t> </w:t>
      </w:r>
      <w:r>
        <w:rPr/>
        <w:t>fragment</w:t>
      </w:r>
      <w:r>
        <w:rPr>
          <w:spacing w:val="11"/>
        </w:rPr>
        <w:t> </w:t>
      </w:r>
      <w:r>
        <w:rPr/>
        <w:t>coverage</w:t>
      </w:r>
      <w:r>
        <w:rPr>
          <w:spacing w:val="10"/>
        </w:rPr>
        <w:t> </w:t>
      </w:r>
      <w:r>
        <w:rPr/>
        <w:t>(i.e.</w:t>
      </w:r>
      <w:r>
        <w:rPr>
          <w:spacing w:val="58"/>
        </w:rPr>
        <w:t> </w:t>
      </w:r>
      <w:r>
        <w:rPr>
          <w:spacing w:val="-5"/>
        </w:rPr>
        <w:t>the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1"/>
        <w:jc w:val="both"/>
      </w:pPr>
      <w:r>
        <w:rPr/>
        <w:t>fraction</w:t>
      </w:r>
      <w:r>
        <w:rPr>
          <w:spacing w:val="-7"/>
        </w:rPr>
        <w:t> </w:t>
      </w:r>
      <w:r>
        <w:rPr/>
        <w:t>of</w:t>
      </w:r>
      <w:r>
        <w:rPr>
          <w:spacing w:val="-7"/>
        </w:rPr>
        <w:t> </w:t>
      </w:r>
      <w:r>
        <w:rPr/>
        <w:t>amide</w:t>
      </w:r>
      <w:r>
        <w:rPr>
          <w:spacing w:val="-7"/>
        </w:rPr>
        <w:t> </w:t>
      </w:r>
      <w:r>
        <w:rPr/>
        <w:t>bonds</w:t>
      </w:r>
      <w:r>
        <w:rPr>
          <w:spacing w:val="-7"/>
        </w:rPr>
        <w:t> </w:t>
      </w:r>
      <w:r>
        <w:rPr/>
        <w:t>that</w:t>
      </w:r>
      <w:r>
        <w:rPr>
          <w:spacing w:val="-7"/>
        </w:rPr>
        <w:t> </w:t>
      </w:r>
      <w:r>
        <w:rPr/>
        <w:t>have</w:t>
      </w:r>
      <w:r>
        <w:rPr>
          <w:spacing w:val="-7"/>
        </w:rPr>
        <w:t> </w:t>
      </w:r>
      <w:r>
        <w:rPr/>
        <w:t>one</w:t>
      </w:r>
      <w:r>
        <w:rPr>
          <w:spacing w:val="-7"/>
        </w:rPr>
        <w:t> </w:t>
      </w:r>
      <w:r>
        <w:rPr/>
        <w:t>or</w:t>
      </w:r>
      <w:r>
        <w:rPr>
          <w:spacing w:val="-7"/>
        </w:rPr>
        <w:t> </w:t>
      </w:r>
      <w:r>
        <w:rPr/>
        <w:t>more</w:t>
      </w:r>
      <w:r>
        <w:rPr>
          <w:spacing w:val="-7"/>
        </w:rPr>
        <w:t> </w:t>
      </w:r>
      <w:r>
        <w:rPr/>
        <w:t>matching</w:t>
      </w:r>
      <w:r>
        <w:rPr>
          <w:spacing w:val="-7"/>
        </w:rPr>
        <w:t> </w:t>
      </w:r>
      <w:r>
        <w:rPr/>
        <w:t>fragment</w:t>
      </w:r>
      <w:r>
        <w:rPr>
          <w:spacing w:val="-7"/>
        </w:rPr>
        <w:t> </w:t>
      </w:r>
      <w:r>
        <w:rPr/>
        <w:t>mass</w:t>
      </w:r>
      <w:r>
        <w:rPr>
          <w:spacing w:val="-7"/>
        </w:rPr>
        <w:t> </w:t>
      </w:r>
      <w:r>
        <w:rPr/>
        <w:t>in</w:t>
      </w:r>
      <w:r>
        <w:rPr>
          <w:spacing w:val="-7"/>
        </w:rPr>
        <w:t> </w:t>
      </w:r>
      <w:r>
        <w:rPr/>
        <w:t>the</w:t>
      </w:r>
      <w:r>
        <w:rPr>
          <w:spacing w:val="-7"/>
        </w:rPr>
        <w:t> </w:t>
      </w:r>
      <w:r>
        <w:rPr/>
        <w:t>spec- trum)</w:t>
      </w:r>
      <w:r>
        <w:rPr>
          <w:spacing w:val="-4"/>
        </w:rPr>
        <w:t> </w:t>
      </w:r>
      <w:r>
        <w:rPr/>
        <w:t>is</w:t>
      </w:r>
      <w:r>
        <w:rPr>
          <w:spacing w:val="-4"/>
        </w:rPr>
        <w:t> </w:t>
      </w:r>
      <w:r>
        <w:rPr/>
        <w:t>typically</w:t>
      </w:r>
      <w:r>
        <w:rPr>
          <w:spacing w:val="-4"/>
        </w:rPr>
        <w:t> </w:t>
      </w:r>
      <w:r>
        <w:rPr/>
        <w:t>limited</w:t>
      </w:r>
      <w:r>
        <w:rPr>
          <w:spacing w:val="-4"/>
        </w:rPr>
        <w:t> </w:t>
      </w:r>
      <w:r>
        <w:rPr/>
        <w:t>(</w:t>
      </w:r>
      <w:hyperlink w:history="true" w:anchor="_bookmark325">
        <w:r>
          <w:rPr/>
          <w:t>10</w:t>
        </w:r>
      </w:hyperlink>
      <w:r>
        <w:rPr/>
        <w:t>). Peptide-centric</w:t>
      </w:r>
      <w:r>
        <w:rPr>
          <w:spacing w:val="-4"/>
        </w:rPr>
        <w:t> </w:t>
      </w:r>
      <w:r>
        <w:rPr/>
        <w:t>analysis</w:t>
      </w:r>
      <w:r>
        <w:rPr>
          <w:spacing w:val="-4"/>
        </w:rPr>
        <w:t> </w:t>
      </w:r>
      <w:r>
        <w:rPr/>
        <w:t>are</w:t>
      </w:r>
      <w:r>
        <w:rPr>
          <w:spacing w:val="-4"/>
        </w:rPr>
        <w:t> </w:t>
      </w:r>
      <w:r>
        <w:rPr/>
        <w:t>hindered</w:t>
      </w:r>
      <w:r>
        <w:rPr>
          <w:spacing w:val="-4"/>
        </w:rPr>
        <w:t> </w:t>
      </w:r>
      <w:r>
        <w:rPr/>
        <w:t>by</w:t>
      </w:r>
      <w:r>
        <w:rPr>
          <w:spacing w:val="-4"/>
        </w:rPr>
        <w:t> </w:t>
      </w:r>
      <w:r>
        <w:rPr/>
        <w:t>the</w:t>
      </w:r>
      <w:r>
        <w:rPr>
          <w:spacing w:val="-4"/>
        </w:rPr>
        <w:t> </w:t>
      </w:r>
      <w:r>
        <w:rPr/>
        <w:t>presence of</w:t>
      </w:r>
      <w:r>
        <w:rPr>
          <w:spacing w:val="23"/>
        </w:rPr>
        <w:t> </w:t>
      </w:r>
      <w:r>
        <w:rPr/>
        <w:t>other</w:t>
      </w:r>
      <w:r>
        <w:rPr>
          <w:spacing w:val="24"/>
        </w:rPr>
        <w:t> </w:t>
      </w:r>
      <w:r>
        <w:rPr/>
        <w:t>clones</w:t>
      </w:r>
      <w:r>
        <w:rPr>
          <w:spacing w:val="24"/>
        </w:rPr>
        <w:t> </w:t>
      </w:r>
      <w:r>
        <w:rPr/>
        <w:t>with</w:t>
      </w:r>
      <w:r>
        <w:rPr>
          <w:spacing w:val="24"/>
        </w:rPr>
        <w:t> </w:t>
      </w:r>
      <w:r>
        <w:rPr/>
        <w:t>homologous</w:t>
      </w:r>
      <w:r>
        <w:rPr>
          <w:spacing w:val="24"/>
        </w:rPr>
        <w:t> </w:t>
      </w:r>
      <w:r>
        <w:rPr/>
        <w:t>sequences,</w:t>
      </w:r>
      <w:r>
        <w:rPr>
          <w:spacing w:val="31"/>
        </w:rPr>
        <w:t> </w:t>
      </w:r>
      <w:r>
        <w:rPr/>
        <w:t>short</w:t>
      </w:r>
      <w:r>
        <w:rPr>
          <w:spacing w:val="24"/>
        </w:rPr>
        <w:t> </w:t>
      </w:r>
      <w:r>
        <w:rPr/>
        <w:t>peptide</w:t>
      </w:r>
      <w:r>
        <w:rPr>
          <w:spacing w:val="24"/>
        </w:rPr>
        <w:t> </w:t>
      </w:r>
      <w:r>
        <w:rPr/>
        <w:t>length</w:t>
      </w:r>
      <w:r>
        <w:rPr>
          <w:spacing w:val="23"/>
        </w:rPr>
        <w:t> </w:t>
      </w:r>
      <w:r>
        <w:rPr/>
        <w:t>and</w:t>
      </w:r>
      <w:r>
        <w:rPr>
          <w:spacing w:val="24"/>
        </w:rPr>
        <w:t> </w:t>
      </w:r>
      <w:r>
        <w:rPr/>
        <w:t>low</w:t>
      </w:r>
      <w:r>
        <w:rPr>
          <w:spacing w:val="24"/>
        </w:rPr>
        <w:t> </w:t>
      </w:r>
      <w:r>
        <w:rPr/>
        <w:t>depth of coverage, which make read assembly exceptionally challenging.</w:t>
      </w:r>
      <w:r>
        <w:rPr>
          <w:spacing w:val="40"/>
        </w:rPr>
        <w:t> </w:t>
      </w:r>
      <w:r>
        <w:rPr/>
        <w:t>Nevertheless, leveraging the synergy between the peptide- and protein-centric MS, as well as the available germline sequences has made sequencing of abundant clones in serum possible, and the generalizable workflow presented in this thesis can be used as a steppingstone towards full automation.</w:t>
      </w:r>
    </w:p>
    <w:p>
      <w:pPr>
        <w:pStyle w:val="BodyText"/>
        <w:spacing w:before="113"/>
      </w:pPr>
    </w:p>
    <w:p>
      <w:pPr>
        <w:pStyle w:val="Heading3"/>
      </w:pPr>
      <w:r>
        <w:rPr/>
        <w:t>Factors</w:t>
      </w:r>
      <w:r>
        <w:rPr>
          <w:spacing w:val="-13"/>
        </w:rPr>
        <w:t> </w:t>
      </w:r>
      <w:r>
        <w:rPr/>
        <w:t>impacting</w:t>
      </w:r>
      <w:r>
        <w:rPr>
          <w:spacing w:val="-12"/>
        </w:rPr>
        <w:t> </w:t>
      </w:r>
      <w:r>
        <w:rPr/>
        <w:t>sequencing</w:t>
      </w:r>
      <w:r>
        <w:rPr>
          <w:spacing w:val="-12"/>
        </w:rPr>
        <w:t> </w:t>
      </w:r>
      <w:r>
        <w:rPr>
          <w:spacing w:val="-2"/>
        </w:rPr>
        <w:t>strategies</w:t>
      </w:r>
    </w:p>
    <w:p>
      <w:pPr>
        <w:pStyle w:val="BodyText"/>
        <w:spacing w:before="94"/>
        <w:rPr>
          <w:b/>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3056">
                <wp:simplePos x="0" y="0"/>
                <wp:positionH relativeFrom="page">
                  <wp:posOffset>5772658</wp:posOffset>
                </wp:positionH>
                <wp:positionV relativeFrom="paragraph">
                  <wp:posOffset>2087729</wp:posOffset>
                </wp:positionV>
                <wp:extent cx="347345" cy="900430"/>
                <wp:effectExtent l="0" t="0" r="0" b="0"/>
                <wp:wrapNone/>
                <wp:docPr id="893" name="Textbox 893"/>
                <wp:cNvGraphicFramePr>
                  <a:graphicFrameLocks/>
                </wp:cNvGraphicFramePr>
                <a:graphic>
                  <a:graphicData uri="http://schemas.microsoft.com/office/word/2010/wordprocessingShape">
                    <wps:wsp>
                      <wps:cNvPr id="893" name="Textbox 893"/>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164.388168pt;width:27.35pt;height:70.9pt;mso-position-horizontal-relative:page;mso-position-vertical-relative:paragraph;z-index:15853056" type="#_x0000_t202" id="docshape627"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t>As</w:t>
      </w:r>
      <w:r>
        <w:rPr>
          <w:spacing w:val="-8"/>
        </w:rPr>
        <w:t> </w:t>
      </w:r>
      <w:r>
        <w:rPr/>
        <w:t>antibody</w:t>
      </w:r>
      <w:r>
        <w:rPr>
          <w:spacing w:val="-8"/>
        </w:rPr>
        <w:t> </w:t>
      </w:r>
      <w:r>
        <w:rPr/>
        <w:t>samples</w:t>
      </w:r>
      <w:r>
        <w:rPr>
          <w:spacing w:val="-8"/>
        </w:rPr>
        <w:t> </w:t>
      </w:r>
      <w:r>
        <w:rPr/>
        <w:t>can</w:t>
      </w:r>
      <w:r>
        <w:rPr>
          <w:spacing w:val="-8"/>
        </w:rPr>
        <w:t> </w:t>
      </w:r>
      <w:r>
        <w:rPr/>
        <w:t>be</w:t>
      </w:r>
      <w:r>
        <w:rPr>
          <w:spacing w:val="-8"/>
        </w:rPr>
        <w:t> </w:t>
      </w:r>
      <w:r>
        <w:rPr/>
        <w:t>incredibly</w:t>
      </w:r>
      <w:r>
        <w:rPr>
          <w:spacing w:val="-8"/>
        </w:rPr>
        <w:t> </w:t>
      </w:r>
      <w:r>
        <w:rPr/>
        <w:t>diverse,</w:t>
      </w:r>
      <w:r>
        <w:rPr>
          <w:spacing w:val="-7"/>
        </w:rPr>
        <w:t> </w:t>
      </w:r>
      <w:r>
        <w:rPr/>
        <w:t>a</w:t>
      </w:r>
      <w:r>
        <w:rPr>
          <w:spacing w:val="-8"/>
        </w:rPr>
        <w:t> </w:t>
      </w:r>
      <w:r>
        <w:rPr/>
        <w:t>big</w:t>
      </w:r>
      <w:r>
        <w:rPr>
          <w:spacing w:val="-8"/>
        </w:rPr>
        <w:t> </w:t>
      </w:r>
      <w:r>
        <w:rPr/>
        <w:t>challenge</w:t>
      </w:r>
      <w:r>
        <w:rPr>
          <w:spacing w:val="-8"/>
        </w:rPr>
        <w:t> </w:t>
      </w:r>
      <w:r>
        <w:rPr/>
        <w:t>for</w:t>
      </w:r>
      <w:r>
        <w:rPr>
          <w:spacing w:val="-8"/>
        </w:rPr>
        <w:t> </w:t>
      </w:r>
      <w:r>
        <w:rPr/>
        <w:t>a</w:t>
      </w:r>
      <w:r>
        <w:rPr>
          <w:spacing w:val="-8"/>
        </w:rPr>
        <w:t> </w:t>
      </w:r>
      <w:r>
        <w:rPr/>
        <w:t>robust</w:t>
      </w:r>
      <w:r>
        <w:rPr>
          <w:spacing w:val="-8"/>
        </w:rPr>
        <w:t> </w:t>
      </w:r>
      <w:r>
        <w:rPr/>
        <w:t>antibody sequencing</w:t>
      </w:r>
      <w:r>
        <w:rPr>
          <w:spacing w:val="-2"/>
        </w:rPr>
        <w:t> </w:t>
      </w:r>
      <w:r>
        <w:rPr/>
        <w:t>workflow</w:t>
      </w:r>
      <w:r>
        <w:rPr>
          <w:spacing w:val="-1"/>
        </w:rPr>
        <w:t> </w:t>
      </w:r>
      <w:r>
        <w:rPr/>
        <w:t>is</w:t>
      </w:r>
      <w:r>
        <w:rPr>
          <w:spacing w:val="-1"/>
        </w:rPr>
        <w:t> </w:t>
      </w:r>
      <w:r>
        <w:rPr/>
        <w:t>keeping</w:t>
      </w:r>
      <w:r>
        <w:rPr>
          <w:spacing w:val="-2"/>
        </w:rPr>
        <w:t> </w:t>
      </w:r>
      <w:r>
        <w:rPr/>
        <w:t>the</w:t>
      </w:r>
      <w:r>
        <w:rPr>
          <w:spacing w:val="-1"/>
        </w:rPr>
        <w:t> </w:t>
      </w:r>
      <w:r>
        <w:rPr/>
        <w:t>workflow</w:t>
      </w:r>
      <w:r>
        <w:rPr>
          <w:spacing w:val="-1"/>
        </w:rPr>
        <w:t> </w:t>
      </w:r>
      <w:r>
        <w:rPr/>
        <w:t>broadly</w:t>
      </w:r>
      <w:r>
        <w:rPr>
          <w:spacing w:val="-1"/>
        </w:rPr>
        <w:t> </w:t>
      </w:r>
      <w:r>
        <w:rPr/>
        <w:t>applicable.</w:t>
      </w:r>
      <w:r>
        <w:rPr>
          <w:spacing w:val="25"/>
        </w:rPr>
        <w:t> </w:t>
      </w:r>
      <w:r>
        <w:rPr/>
        <w:t>The</w:t>
      </w:r>
      <w:r>
        <w:rPr>
          <w:spacing w:val="-1"/>
        </w:rPr>
        <w:t> </w:t>
      </w:r>
      <w:r>
        <w:rPr/>
        <w:t>optimal</w:t>
      </w:r>
      <w:r>
        <w:rPr>
          <w:spacing w:val="-1"/>
        </w:rPr>
        <w:t> </w:t>
      </w:r>
      <w:r>
        <w:rPr/>
        <w:t>strat- egy</w:t>
      </w:r>
      <w:r>
        <w:rPr>
          <w:spacing w:val="-8"/>
        </w:rPr>
        <w:t> </w:t>
      </w:r>
      <w:r>
        <w:rPr/>
        <w:t>for</w:t>
      </w:r>
      <w:r>
        <w:rPr>
          <w:spacing w:val="-8"/>
        </w:rPr>
        <w:t> </w:t>
      </w:r>
      <w:r>
        <w:rPr/>
        <w:t>a</w:t>
      </w:r>
      <w:r>
        <w:rPr>
          <w:spacing w:val="-8"/>
        </w:rPr>
        <w:t> </w:t>
      </w:r>
      <w:r>
        <w:rPr/>
        <w:t>sequencing</w:t>
      </w:r>
      <w:r>
        <w:rPr>
          <w:spacing w:val="-8"/>
        </w:rPr>
        <w:t> </w:t>
      </w:r>
      <w:r>
        <w:rPr/>
        <w:t>experiment</w:t>
      </w:r>
      <w:r>
        <w:rPr>
          <w:spacing w:val="-8"/>
        </w:rPr>
        <w:t> </w:t>
      </w:r>
      <w:r>
        <w:rPr/>
        <w:t>depends</w:t>
      </w:r>
      <w:r>
        <w:rPr>
          <w:spacing w:val="-8"/>
        </w:rPr>
        <w:t> </w:t>
      </w:r>
      <w:r>
        <w:rPr/>
        <w:t>on</w:t>
      </w:r>
      <w:r>
        <w:rPr>
          <w:spacing w:val="-8"/>
        </w:rPr>
        <w:t> </w:t>
      </w:r>
      <w:r>
        <w:rPr/>
        <w:t>many</w:t>
      </w:r>
      <w:r>
        <w:rPr>
          <w:spacing w:val="-8"/>
        </w:rPr>
        <w:t> </w:t>
      </w:r>
      <w:r>
        <w:rPr/>
        <w:t>factors:</w:t>
      </w:r>
      <w:r>
        <w:rPr>
          <w:spacing w:val="11"/>
        </w:rPr>
        <w:t> </w:t>
      </w:r>
      <w:r>
        <w:rPr/>
        <w:t>How</w:t>
      </w:r>
      <w:r>
        <w:rPr>
          <w:spacing w:val="-8"/>
        </w:rPr>
        <w:t> </w:t>
      </w:r>
      <w:r>
        <w:rPr/>
        <w:t>many</w:t>
      </w:r>
      <w:r>
        <w:rPr>
          <w:spacing w:val="-8"/>
        </w:rPr>
        <w:t> </w:t>
      </w:r>
      <w:r>
        <w:rPr/>
        <w:t>other</w:t>
      </w:r>
      <w:r>
        <w:rPr>
          <w:spacing w:val="-8"/>
        </w:rPr>
        <w:t> </w:t>
      </w:r>
      <w:r>
        <w:rPr/>
        <w:t>clones are in the sample?</w:t>
      </w:r>
      <w:r>
        <w:rPr>
          <w:spacing w:val="40"/>
        </w:rPr>
        <w:t> </w:t>
      </w:r>
      <w:r>
        <w:rPr/>
        <w:t>Are these other clones relatively abundant compared to your target clone?</w:t>
      </w:r>
      <w:r>
        <w:rPr>
          <w:spacing w:val="40"/>
        </w:rPr>
        <w:t> </w:t>
      </w:r>
      <w:r>
        <w:rPr/>
        <w:t>Are specific proteases available to facilitate middle down analysis? How much sample is available?</w:t>
      </w:r>
      <w:r>
        <w:rPr>
          <w:spacing w:val="40"/>
        </w:rPr>
        <w:t> </w:t>
      </w:r>
      <w:r>
        <w:rPr/>
        <w:t>Are there coeluting clones?</w:t>
      </w:r>
      <w:r>
        <w:rPr>
          <w:spacing w:val="40"/>
        </w:rPr>
        <w:t> </w:t>
      </w:r>
      <w:r>
        <w:rPr/>
        <w:t>Is there the possibil- ity for affinity purification or fractionation prior to sequencing?</w:t>
      </w:r>
      <w:r>
        <w:rPr>
          <w:spacing w:val="37"/>
        </w:rPr>
        <w:t> </w:t>
      </w:r>
      <w:r>
        <w:rPr/>
        <w:t>How divergent is the clone from the germline sequence?</w:t>
      </w:r>
      <w:r>
        <w:rPr>
          <w:spacing w:val="40"/>
        </w:rPr>
        <w:t> </w:t>
      </w:r>
      <w:r>
        <w:rPr/>
        <w:t>How good is bottom-up coverage?</w:t>
      </w:r>
      <w:r>
        <w:rPr>
          <w:spacing w:val="40"/>
        </w:rPr>
        <w:t> </w:t>
      </w:r>
      <w:r>
        <w:rPr/>
        <w:t>How good is</w:t>
      </w:r>
      <w:r>
        <w:rPr>
          <w:spacing w:val="-10"/>
        </w:rPr>
        <w:t> </w:t>
      </w:r>
      <w:r>
        <w:rPr/>
        <w:t>top-down</w:t>
      </w:r>
      <w:r>
        <w:rPr>
          <w:spacing w:val="-10"/>
        </w:rPr>
        <w:t> </w:t>
      </w:r>
      <w:r>
        <w:rPr/>
        <w:t>coverage?</w:t>
      </w:r>
      <w:r>
        <w:rPr>
          <w:spacing w:val="8"/>
        </w:rPr>
        <w:t> </w:t>
      </w:r>
      <w:r>
        <w:rPr/>
        <w:t>Many</w:t>
      </w:r>
      <w:r>
        <w:rPr>
          <w:spacing w:val="-10"/>
        </w:rPr>
        <w:t> </w:t>
      </w:r>
      <w:r>
        <w:rPr/>
        <w:t>of</w:t>
      </w:r>
      <w:r>
        <w:rPr>
          <w:spacing w:val="-10"/>
        </w:rPr>
        <w:t> </w:t>
      </w:r>
      <w:r>
        <w:rPr/>
        <w:t>these</w:t>
      </w:r>
      <w:r>
        <w:rPr>
          <w:spacing w:val="-10"/>
        </w:rPr>
        <w:t> </w:t>
      </w:r>
      <w:r>
        <w:rPr/>
        <w:t>questions</w:t>
      </w:r>
      <w:r>
        <w:rPr>
          <w:spacing w:val="-10"/>
        </w:rPr>
        <w:t> </w:t>
      </w:r>
      <w:r>
        <w:rPr/>
        <w:t>cannot</w:t>
      </w:r>
      <w:r>
        <w:rPr>
          <w:spacing w:val="-10"/>
        </w:rPr>
        <w:t> </w:t>
      </w:r>
      <w:r>
        <w:rPr/>
        <w:t>be</w:t>
      </w:r>
      <w:r>
        <w:rPr>
          <w:spacing w:val="-10"/>
        </w:rPr>
        <w:t> </w:t>
      </w:r>
      <w:r>
        <w:rPr/>
        <w:t>answered</w:t>
      </w:r>
      <w:r>
        <w:rPr>
          <w:spacing w:val="-10"/>
        </w:rPr>
        <w:t> </w:t>
      </w:r>
      <w:r>
        <w:rPr/>
        <w:t>before</w:t>
      </w:r>
      <w:r>
        <w:rPr>
          <w:spacing w:val="-10"/>
        </w:rPr>
        <w:t> </w:t>
      </w:r>
      <w:r>
        <w:rPr/>
        <w:t>starting the</w:t>
      </w:r>
      <w:r>
        <w:rPr>
          <w:spacing w:val="-7"/>
        </w:rPr>
        <w:t> </w:t>
      </w:r>
      <w:r>
        <w:rPr/>
        <w:t>experiment</w:t>
      </w:r>
      <w:r>
        <w:rPr>
          <w:spacing w:val="-7"/>
        </w:rPr>
        <w:t> </w:t>
      </w:r>
      <w:r>
        <w:rPr/>
        <w:t>or</w:t>
      </w:r>
      <w:r>
        <w:rPr>
          <w:spacing w:val="-7"/>
        </w:rPr>
        <w:t> </w:t>
      </w:r>
      <w:r>
        <w:rPr/>
        <w:t>require</w:t>
      </w:r>
      <w:r>
        <w:rPr>
          <w:spacing w:val="-7"/>
        </w:rPr>
        <w:t> </w:t>
      </w:r>
      <w:r>
        <w:rPr/>
        <w:t>additional</w:t>
      </w:r>
      <w:r>
        <w:rPr>
          <w:spacing w:val="-7"/>
        </w:rPr>
        <w:t> </w:t>
      </w:r>
      <w:r>
        <w:rPr/>
        <w:t>experiments</w:t>
      </w:r>
      <w:r>
        <w:rPr>
          <w:spacing w:val="-7"/>
        </w:rPr>
        <w:t> </w:t>
      </w:r>
      <w:r>
        <w:rPr/>
        <w:t>and</w:t>
      </w:r>
      <w:r>
        <w:rPr>
          <w:spacing w:val="-7"/>
        </w:rPr>
        <w:t> </w:t>
      </w:r>
      <w:r>
        <w:rPr/>
        <w:t>therefore</w:t>
      </w:r>
      <w:r>
        <w:rPr>
          <w:spacing w:val="-7"/>
        </w:rPr>
        <w:t> </w:t>
      </w:r>
      <w:r>
        <w:rPr/>
        <w:t>time,</w:t>
      </w:r>
      <w:r>
        <w:rPr>
          <w:spacing w:val="-7"/>
        </w:rPr>
        <w:t> </w:t>
      </w:r>
      <w:r>
        <w:rPr/>
        <w:t>resources,</w:t>
      </w:r>
      <w:r>
        <w:rPr>
          <w:spacing w:val="-7"/>
        </w:rPr>
        <w:t> </w:t>
      </w:r>
      <w:r>
        <w:rPr/>
        <w:t>and sample.</w:t>
      </w:r>
      <w:r>
        <w:rPr>
          <w:spacing w:val="10"/>
        </w:rPr>
        <w:t> </w:t>
      </w:r>
      <w:r>
        <w:rPr/>
        <w:t>While</w:t>
      </w:r>
      <w:r>
        <w:rPr>
          <w:spacing w:val="-13"/>
        </w:rPr>
        <w:t> </w:t>
      </w:r>
      <w:r>
        <w:rPr/>
        <w:t>this</w:t>
      </w:r>
      <w:r>
        <w:rPr>
          <w:spacing w:val="-13"/>
        </w:rPr>
        <w:t> </w:t>
      </w:r>
      <w:r>
        <w:rPr/>
        <w:t>may</w:t>
      </w:r>
      <w:r>
        <w:rPr>
          <w:spacing w:val="-13"/>
        </w:rPr>
        <w:t> </w:t>
      </w:r>
      <w:r>
        <w:rPr/>
        <w:t>seem</w:t>
      </w:r>
      <w:r>
        <w:rPr>
          <w:spacing w:val="-13"/>
        </w:rPr>
        <w:t> </w:t>
      </w:r>
      <w:r>
        <w:rPr/>
        <w:t>like</w:t>
      </w:r>
      <w:r>
        <w:rPr>
          <w:spacing w:val="-13"/>
        </w:rPr>
        <w:t> </w:t>
      </w:r>
      <w:r>
        <w:rPr/>
        <w:t>a</w:t>
      </w:r>
      <w:r>
        <w:rPr>
          <w:spacing w:val="-13"/>
        </w:rPr>
        <w:t> </w:t>
      </w:r>
      <w:r>
        <w:rPr/>
        <w:t>negative</w:t>
      </w:r>
      <w:r>
        <w:rPr>
          <w:spacing w:val="-13"/>
        </w:rPr>
        <w:t> </w:t>
      </w:r>
      <w:r>
        <w:rPr/>
        <w:t>outlook,</w:t>
      </w:r>
      <w:r>
        <w:rPr>
          <w:spacing w:val="-11"/>
        </w:rPr>
        <w:t> </w:t>
      </w:r>
      <w:r>
        <w:rPr/>
        <w:t>it</w:t>
      </w:r>
      <w:r>
        <w:rPr>
          <w:spacing w:val="-13"/>
        </w:rPr>
        <w:t> </w:t>
      </w:r>
      <w:r>
        <w:rPr/>
        <w:t>is</w:t>
      </w:r>
      <w:r>
        <w:rPr>
          <w:spacing w:val="-13"/>
        </w:rPr>
        <w:t> </w:t>
      </w:r>
      <w:r>
        <w:rPr/>
        <w:t>good</w:t>
      </w:r>
      <w:r>
        <w:rPr>
          <w:spacing w:val="-13"/>
        </w:rPr>
        <w:t> </w:t>
      </w:r>
      <w:r>
        <w:rPr/>
        <w:t>to</w:t>
      </w:r>
      <w:r>
        <w:rPr>
          <w:spacing w:val="-13"/>
        </w:rPr>
        <w:t> </w:t>
      </w:r>
      <w:r>
        <w:rPr/>
        <w:t>remember</w:t>
      </w:r>
      <w:r>
        <w:rPr>
          <w:spacing w:val="-13"/>
        </w:rPr>
        <w:t> </w:t>
      </w:r>
      <w:r>
        <w:rPr/>
        <w:t>that</w:t>
      </w:r>
      <w:r>
        <w:rPr>
          <w:spacing w:val="-13"/>
        </w:rPr>
        <w:t> </w:t>
      </w:r>
      <w:r>
        <w:rPr/>
        <w:t>just a few years ago detection and deconvolution of individual antibody clones in com- plex samples such as serum seemed practically impossible and sequencing even more so.</w:t>
      </w:r>
      <w:r>
        <w:rPr>
          <w:spacing w:val="40"/>
        </w:rPr>
        <w:t> </w:t>
      </w:r>
      <w:r>
        <w:rPr/>
        <w:t>The incredible advances in the field of biomolecular mass spectrometry over</w:t>
      </w:r>
      <w:r>
        <w:rPr>
          <w:spacing w:val="-3"/>
        </w:rPr>
        <w:t> </w:t>
      </w:r>
      <w:r>
        <w:rPr/>
        <w:t>the</w:t>
      </w:r>
      <w:r>
        <w:rPr>
          <w:spacing w:val="-3"/>
        </w:rPr>
        <w:t> </w:t>
      </w:r>
      <w:r>
        <w:rPr/>
        <w:t>past</w:t>
      </w:r>
      <w:r>
        <w:rPr>
          <w:spacing w:val="-3"/>
        </w:rPr>
        <w:t> </w:t>
      </w:r>
      <w:r>
        <w:rPr/>
        <w:t>decades</w:t>
      </w:r>
      <w:r>
        <w:rPr>
          <w:spacing w:val="-3"/>
        </w:rPr>
        <w:t> </w:t>
      </w:r>
      <w:r>
        <w:rPr/>
        <w:t>are</w:t>
      </w:r>
      <w:r>
        <w:rPr>
          <w:spacing w:val="-3"/>
        </w:rPr>
        <w:t> </w:t>
      </w:r>
      <w:r>
        <w:rPr/>
        <w:t>an</w:t>
      </w:r>
      <w:r>
        <w:rPr>
          <w:spacing w:val="-3"/>
        </w:rPr>
        <w:t> </w:t>
      </w:r>
      <w:r>
        <w:rPr/>
        <w:t>indication</w:t>
      </w:r>
      <w:r>
        <w:rPr>
          <w:spacing w:val="-3"/>
        </w:rPr>
        <w:t> </w:t>
      </w:r>
      <w:r>
        <w:rPr/>
        <w:t>that</w:t>
      </w:r>
      <w:r>
        <w:rPr>
          <w:spacing w:val="-3"/>
        </w:rPr>
        <w:t> </w:t>
      </w:r>
      <w:r>
        <w:rPr/>
        <w:t>there</w:t>
      </w:r>
      <w:r>
        <w:rPr>
          <w:spacing w:val="-3"/>
        </w:rPr>
        <w:t> </w:t>
      </w:r>
      <w:r>
        <w:rPr/>
        <w:t>really</w:t>
      </w:r>
      <w:r>
        <w:rPr>
          <w:spacing w:val="-3"/>
        </w:rPr>
        <w:t> </w:t>
      </w:r>
      <w:r>
        <w:rPr/>
        <w:t>is</w:t>
      </w:r>
      <w:r>
        <w:rPr>
          <w:spacing w:val="-3"/>
        </w:rPr>
        <w:t> </w:t>
      </w:r>
      <w:r>
        <w:rPr/>
        <w:t>no</w:t>
      </w:r>
      <w:r>
        <w:rPr>
          <w:spacing w:val="-3"/>
        </w:rPr>
        <w:t> </w:t>
      </w:r>
      <w:r>
        <w:rPr/>
        <w:t>telling</w:t>
      </w:r>
      <w:r>
        <w:rPr>
          <w:spacing w:val="-3"/>
        </w:rPr>
        <w:t> </w:t>
      </w:r>
      <w:r>
        <w:rPr/>
        <w:t>how</w:t>
      </w:r>
      <w:r>
        <w:rPr>
          <w:spacing w:val="-3"/>
        </w:rPr>
        <w:t> </w:t>
      </w:r>
      <w:r>
        <w:rPr/>
        <w:t>far</w:t>
      </w:r>
      <w:r>
        <w:rPr>
          <w:spacing w:val="-3"/>
        </w:rPr>
        <w:t> </w:t>
      </w:r>
      <w:r>
        <w:rPr/>
        <w:t>we</w:t>
      </w:r>
      <w:r>
        <w:rPr>
          <w:spacing w:val="-3"/>
        </w:rPr>
        <w:t> </w:t>
      </w:r>
      <w:r>
        <w:rPr/>
        <w:t>can still</w:t>
      </w:r>
      <w:r>
        <w:rPr>
          <w:spacing w:val="-6"/>
        </w:rPr>
        <w:t> </w:t>
      </w:r>
      <w:r>
        <w:rPr/>
        <w:t>improve</w:t>
      </w:r>
      <w:r>
        <w:rPr>
          <w:spacing w:val="-6"/>
        </w:rPr>
        <w:t> </w:t>
      </w:r>
      <w:r>
        <w:rPr/>
        <w:t>through</w:t>
      </w:r>
      <w:r>
        <w:rPr>
          <w:spacing w:val="-6"/>
        </w:rPr>
        <w:t> </w:t>
      </w:r>
      <w:r>
        <w:rPr/>
        <w:t>incremental</w:t>
      </w:r>
      <w:r>
        <w:rPr>
          <w:spacing w:val="-6"/>
        </w:rPr>
        <w:t> </w:t>
      </w:r>
      <w:r>
        <w:rPr/>
        <w:t>improvements,</w:t>
      </w:r>
      <w:r>
        <w:rPr>
          <w:spacing w:val="-6"/>
        </w:rPr>
        <w:t> </w:t>
      </w:r>
      <w:r>
        <w:rPr/>
        <w:t>not</w:t>
      </w:r>
      <w:r>
        <w:rPr>
          <w:spacing w:val="-6"/>
        </w:rPr>
        <w:t> </w:t>
      </w:r>
      <w:r>
        <w:rPr/>
        <w:t>only</w:t>
      </w:r>
      <w:r>
        <w:rPr>
          <w:spacing w:val="-6"/>
        </w:rPr>
        <w:t> </w:t>
      </w:r>
      <w:r>
        <w:rPr/>
        <w:t>to</w:t>
      </w:r>
      <w:r>
        <w:rPr>
          <w:spacing w:val="-6"/>
        </w:rPr>
        <w:t> </w:t>
      </w:r>
      <w:r>
        <w:rPr/>
        <w:t>spectral</w:t>
      </w:r>
      <w:r>
        <w:rPr>
          <w:spacing w:val="-6"/>
        </w:rPr>
        <w:t> </w:t>
      </w:r>
      <w:r>
        <w:rPr/>
        <w:t>processing</w:t>
      </w:r>
      <w:r>
        <w:rPr>
          <w:spacing w:val="-6"/>
        </w:rPr>
        <w:t> </w:t>
      </w:r>
      <w:r>
        <w:rPr/>
        <w:t>and acquisition but also to downstream processing of the data.</w:t>
      </w:r>
      <w:r>
        <w:rPr>
          <w:spacing w:val="40"/>
        </w:rPr>
        <w:t> </w:t>
      </w:r>
      <w:r>
        <w:rPr/>
        <w:t>In my opinion, the cur- rent</w:t>
      </w:r>
      <w:r>
        <w:rPr>
          <w:spacing w:val="-2"/>
        </w:rPr>
        <w:t> </w:t>
      </w:r>
      <w:r>
        <w:rPr/>
        <w:t>stage</w:t>
      </w:r>
      <w:r>
        <w:rPr>
          <w:spacing w:val="-2"/>
        </w:rPr>
        <w:t> </w:t>
      </w:r>
      <w:r>
        <w:rPr/>
        <w:t>of</w:t>
      </w:r>
      <w:r>
        <w:rPr>
          <w:spacing w:val="-1"/>
        </w:rPr>
        <w:t> </w:t>
      </w:r>
      <w:r>
        <w:rPr/>
        <w:t>implementation</w:t>
      </w:r>
      <w:r>
        <w:rPr>
          <w:spacing w:val="-2"/>
        </w:rPr>
        <w:t> </w:t>
      </w:r>
      <w:r>
        <w:rPr/>
        <w:t>of</w:t>
      </w:r>
      <w:r>
        <w:rPr>
          <w:spacing w:val="-1"/>
        </w:rPr>
        <w:t> </w:t>
      </w:r>
      <w:r>
        <w:rPr>
          <w:i/>
        </w:rPr>
        <w:t>de</w:t>
      </w:r>
      <w:r>
        <w:rPr>
          <w:i/>
          <w:spacing w:val="-3"/>
        </w:rPr>
        <w:t> </w:t>
      </w:r>
      <w:r>
        <w:rPr>
          <w:i/>
        </w:rPr>
        <w:t>novo</w:t>
      </w:r>
      <w:r>
        <w:rPr>
          <w:i/>
          <w:spacing w:val="-1"/>
        </w:rPr>
        <w:t> </w:t>
      </w:r>
      <w:r>
        <w:rPr/>
        <w:t>sequencing</w:t>
      </w:r>
      <w:r>
        <w:rPr>
          <w:spacing w:val="-3"/>
        </w:rPr>
        <w:t> </w:t>
      </w:r>
      <w:r>
        <w:rPr/>
        <w:t>of</w:t>
      </w:r>
      <w:r>
        <w:rPr>
          <w:spacing w:val="-1"/>
        </w:rPr>
        <w:t> </w:t>
      </w:r>
      <w:r>
        <w:rPr/>
        <w:t>endogenous</w:t>
      </w:r>
      <w:r>
        <w:rPr>
          <w:spacing w:val="-2"/>
        </w:rPr>
        <w:t> </w:t>
      </w:r>
      <w:r>
        <w:rPr/>
        <w:t>antibodies</w:t>
      </w:r>
      <w:r>
        <w:rPr>
          <w:spacing w:val="-1"/>
        </w:rPr>
        <w:t> </w:t>
      </w:r>
      <w:r>
        <w:rPr>
          <w:spacing w:val="-5"/>
        </w:rPr>
        <w:t>has</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only scratched the surface of the possibilities, and there is a litany of opportunities to improve data analysis, instrumentation and protocol adaptations that are readily </w:t>
      </w:r>
      <w:r>
        <w:rPr>
          <w:spacing w:val="-2"/>
        </w:rPr>
        <w:t>available.</w:t>
      </w:r>
    </w:p>
    <w:p>
      <w:pPr>
        <w:pStyle w:val="BodyText"/>
      </w:pPr>
    </w:p>
    <w:p>
      <w:pPr>
        <w:pStyle w:val="BodyText"/>
      </w:pPr>
    </w:p>
    <w:p>
      <w:pPr>
        <w:pStyle w:val="BodyText"/>
      </w:pPr>
    </w:p>
    <w:p>
      <w:pPr>
        <w:pStyle w:val="BodyText"/>
      </w:pPr>
    </w:p>
    <w:p>
      <w:pPr>
        <w:pStyle w:val="BodyText"/>
        <w:spacing w:before="89"/>
      </w:pPr>
    </w:p>
    <w:p>
      <w:pPr>
        <w:pStyle w:val="Heading3"/>
      </w:pPr>
      <w:r>
        <w:rPr/>
        <w:t>Protein</w:t>
      </w:r>
      <w:r>
        <w:rPr>
          <w:spacing w:val="-11"/>
        </w:rPr>
        <w:t> </w:t>
      </w:r>
      <w:r>
        <w:rPr/>
        <w:t>centric</w:t>
      </w:r>
      <w:r>
        <w:rPr>
          <w:spacing w:val="-11"/>
        </w:rPr>
        <w:t> </w:t>
      </w:r>
      <w:r>
        <w:rPr>
          <w:spacing w:val="-2"/>
        </w:rPr>
        <w:t>improvements</w:t>
      </w:r>
    </w:p>
    <w:p>
      <w:pPr>
        <w:pStyle w:val="BodyText"/>
        <w:rPr>
          <w:b/>
        </w:rPr>
      </w:pPr>
    </w:p>
    <w:p>
      <w:pPr>
        <w:pStyle w:val="BodyText"/>
        <w:spacing w:before="160"/>
        <w:rPr>
          <w:b/>
        </w:rPr>
      </w:pPr>
    </w:p>
    <w:p>
      <w:pPr>
        <w:pStyle w:val="BodyText"/>
        <w:spacing w:line="415" w:lineRule="auto" w:before="1"/>
        <w:ind w:left="1133" w:right="1131"/>
        <w:jc w:val="both"/>
      </w:pPr>
      <w:r>
        <w:rPr/>
        <mc:AlternateContent>
          <mc:Choice Requires="wps">
            <w:drawing>
              <wp:anchor distT="0" distB="0" distL="0" distR="0" allowOverlap="1" layoutInCell="1" locked="0" behindDoc="0" simplePos="0" relativeHeight="15853568">
                <wp:simplePos x="0" y="0"/>
                <wp:positionH relativeFrom="page">
                  <wp:posOffset>0</wp:posOffset>
                </wp:positionH>
                <wp:positionV relativeFrom="paragraph">
                  <wp:posOffset>2594097</wp:posOffset>
                </wp:positionV>
                <wp:extent cx="347345" cy="900430"/>
                <wp:effectExtent l="0" t="0" r="0" b="0"/>
                <wp:wrapNone/>
                <wp:docPr id="894" name="Textbox 894"/>
                <wp:cNvGraphicFramePr>
                  <a:graphicFrameLocks/>
                </wp:cNvGraphicFramePr>
                <a:graphic>
                  <a:graphicData uri="http://schemas.microsoft.com/office/word/2010/wordprocessingShape">
                    <wps:wsp>
                      <wps:cNvPr id="894" name="Textbox 894"/>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204.259613pt;width:27.35pt;height:70.9pt;mso-position-horizontal-relative:page;mso-position-vertical-relative:paragraph;z-index:15853568" type="#_x0000_t202" id="docshape628"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Nano-flow LC-MS can reduce sample requirements up to 100x, making it possible to</w:t>
      </w:r>
      <w:r>
        <w:rPr>
          <w:spacing w:val="-5"/>
        </w:rPr>
        <w:t> </w:t>
      </w:r>
      <w:r>
        <w:rPr/>
        <w:t>acquire</w:t>
      </w:r>
      <w:r>
        <w:rPr>
          <w:spacing w:val="-4"/>
        </w:rPr>
        <w:t> </w:t>
      </w:r>
      <w:r>
        <w:rPr/>
        <w:t>more</w:t>
      </w:r>
      <w:r>
        <w:rPr>
          <w:spacing w:val="-4"/>
        </w:rPr>
        <w:t> </w:t>
      </w:r>
      <w:r>
        <w:rPr/>
        <w:t>middle</w:t>
      </w:r>
      <w:r>
        <w:rPr>
          <w:spacing w:val="-5"/>
        </w:rPr>
        <w:t> </w:t>
      </w:r>
      <w:r>
        <w:rPr/>
        <w:t>down</w:t>
      </w:r>
      <w:r>
        <w:rPr>
          <w:spacing w:val="-4"/>
        </w:rPr>
        <w:t> </w:t>
      </w:r>
      <w:r>
        <w:rPr/>
        <w:t>fragmentation</w:t>
      </w:r>
      <w:r>
        <w:rPr>
          <w:spacing w:val="-4"/>
        </w:rPr>
        <w:t> </w:t>
      </w:r>
      <w:r>
        <w:rPr/>
        <w:t>data</w:t>
      </w:r>
      <w:r>
        <w:rPr>
          <w:spacing w:val="-5"/>
        </w:rPr>
        <w:t> </w:t>
      </w:r>
      <w:r>
        <w:rPr/>
        <w:t>using</w:t>
      </w:r>
      <w:r>
        <w:rPr>
          <w:spacing w:val="-4"/>
        </w:rPr>
        <w:t> </w:t>
      </w:r>
      <w:r>
        <w:rPr/>
        <w:t>the</w:t>
      </w:r>
      <w:r>
        <w:rPr>
          <w:spacing w:val="-4"/>
        </w:rPr>
        <w:t> </w:t>
      </w:r>
      <w:r>
        <w:rPr/>
        <w:t>same</w:t>
      </w:r>
      <w:r>
        <w:rPr>
          <w:spacing w:val="-5"/>
        </w:rPr>
        <w:t> </w:t>
      </w:r>
      <w:r>
        <w:rPr/>
        <w:t>sample.</w:t>
      </w:r>
      <w:r>
        <w:rPr>
          <w:spacing w:val="17"/>
        </w:rPr>
        <w:t> </w:t>
      </w:r>
      <w:r>
        <w:rPr/>
        <w:t>However, these systems are less robust than the high-flow systems used in our current ex- perimental protocol (</w:t>
      </w:r>
      <w:hyperlink w:history="true" w:anchor="_bookmark326">
        <w:r>
          <w:rPr/>
          <w:t>11</w:t>
        </w:r>
      </w:hyperlink>
      <w:r>
        <w:rPr/>
        <w:t>, </w:t>
      </w:r>
      <w:hyperlink w:history="true" w:anchor="_bookmark327">
        <w:r>
          <w:rPr/>
          <w:t>12</w:t>
        </w:r>
      </w:hyperlink>
      <w:r>
        <w:rPr/>
        <w:t>).</w:t>
      </w:r>
      <w:r>
        <w:rPr>
          <w:spacing w:val="40"/>
        </w:rPr>
        <w:t> </w:t>
      </w:r>
      <w:r>
        <w:rPr/>
        <w:t>Parallel acquisition strategies as seen in several 2D- MS</w:t>
      </w:r>
      <w:r>
        <w:rPr>
          <w:spacing w:val="-8"/>
        </w:rPr>
        <w:t> </w:t>
      </w:r>
      <w:r>
        <w:rPr/>
        <w:t>techniques</w:t>
      </w:r>
      <w:r>
        <w:rPr>
          <w:spacing w:val="-8"/>
        </w:rPr>
        <w:t> </w:t>
      </w:r>
      <w:r>
        <w:rPr/>
        <w:t>could</w:t>
      </w:r>
      <w:r>
        <w:rPr>
          <w:spacing w:val="-8"/>
        </w:rPr>
        <w:t> </w:t>
      </w:r>
      <w:r>
        <w:rPr/>
        <w:t>be</w:t>
      </w:r>
      <w:r>
        <w:rPr>
          <w:spacing w:val="-8"/>
        </w:rPr>
        <w:t> </w:t>
      </w:r>
      <w:r>
        <w:rPr/>
        <w:t>used</w:t>
      </w:r>
      <w:r>
        <w:rPr>
          <w:spacing w:val="-8"/>
        </w:rPr>
        <w:t> </w:t>
      </w:r>
      <w:r>
        <w:rPr/>
        <w:t>to</w:t>
      </w:r>
      <w:r>
        <w:rPr>
          <w:spacing w:val="-8"/>
        </w:rPr>
        <w:t> </w:t>
      </w:r>
      <w:r>
        <w:rPr/>
        <w:t>boost</w:t>
      </w:r>
      <w:r>
        <w:rPr>
          <w:spacing w:val="-8"/>
        </w:rPr>
        <w:t> </w:t>
      </w:r>
      <w:r>
        <w:rPr/>
        <w:t>signal</w:t>
      </w:r>
      <w:r>
        <w:rPr>
          <w:spacing w:val="-8"/>
        </w:rPr>
        <w:t> </w:t>
      </w:r>
      <w:r>
        <w:rPr/>
        <w:t>intensity</w:t>
      </w:r>
      <w:r>
        <w:rPr>
          <w:spacing w:val="-8"/>
        </w:rPr>
        <w:t> </w:t>
      </w:r>
      <w:r>
        <w:rPr/>
        <w:t>(</w:t>
      </w:r>
      <w:hyperlink w:history="true" w:anchor="_bookmark328">
        <w:r>
          <w:rPr/>
          <w:t>13</w:t>
        </w:r>
      </w:hyperlink>
      <w:r>
        <w:rPr/>
        <w:t>–</w:t>
      </w:r>
      <w:hyperlink w:history="true" w:anchor="_bookmark329">
        <w:r>
          <w:rPr/>
          <w:t>15</w:t>
        </w:r>
      </w:hyperlink>
      <w:r>
        <w:rPr/>
        <w:t>),</w:t>
      </w:r>
      <w:r>
        <w:rPr>
          <w:spacing w:val="-8"/>
        </w:rPr>
        <w:t> </w:t>
      </w:r>
      <w:r>
        <w:rPr/>
        <w:t>and</w:t>
      </w:r>
      <w:r>
        <w:rPr>
          <w:spacing w:val="-8"/>
        </w:rPr>
        <w:t> </w:t>
      </w:r>
      <w:r>
        <w:rPr/>
        <w:t>super</w:t>
      </w:r>
      <w:r>
        <w:rPr>
          <w:spacing w:val="-8"/>
        </w:rPr>
        <w:t> </w:t>
      </w:r>
      <w:r>
        <w:rPr/>
        <w:t>resolution methods could provide greater resolving power (</w:t>
      </w:r>
      <w:hyperlink w:history="true" w:anchor="_bookmark330">
        <w:r>
          <w:rPr/>
          <w:t>16</w:t>
        </w:r>
      </w:hyperlink>
      <w:r>
        <w:rPr/>
        <w:t>).</w:t>
      </w:r>
      <w:r>
        <w:rPr>
          <w:spacing w:val="29"/>
        </w:rPr>
        <w:t> </w:t>
      </w:r>
      <w:r>
        <w:rPr/>
        <w:t>Improving precursor selection for fragmentation either by implementing some form of real-time processing (</w:t>
      </w:r>
      <w:hyperlink w:history="true" w:anchor="_bookmark331">
        <w:r>
          <w:rPr/>
          <w:t>17</w:t>
        </w:r>
      </w:hyperlink>
      <w:r>
        <w:rPr/>
        <w:t>) or providing an inclusion list of target precursors based on a separate full MS spec- trum</w:t>
      </w:r>
      <w:r>
        <w:rPr>
          <w:spacing w:val="-10"/>
        </w:rPr>
        <w:t> </w:t>
      </w:r>
      <w:r>
        <w:rPr/>
        <w:t>of</w:t>
      </w:r>
      <w:r>
        <w:rPr>
          <w:spacing w:val="-10"/>
        </w:rPr>
        <w:t> </w:t>
      </w:r>
      <w:r>
        <w:rPr/>
        <w:t>the</w:t>
      </w:r>
      <w:r>
        <w:rPr>
          <w:spacing w:val="-10"/>
        </w:rPr>
        <w:t> </w:t>
      </w:r>
      <w:r>
        <w:rPr/>
        <w:t>same</w:t>
      </w:r>
      <w:r>
        <w:rPr>
          <w:spacing w:val="-10"/>
        </w:rPr>
        <w:t> </w:t>
      </w:r>
      <w:r>
        <w:rPr/>
        <w:t>sample. Additionally,</w:t>
      </w:r>
      <w:r>
        <w:rPr>
          <w:spacing w:val="-10"/>
        </w:rPr>
        <w:t> </w:t>
      </w:r>
      <w:r>
        <w:rPr/>
        <w:t>while</w:t>
      </w:r>
      <w:r>
        <w:rPr>
          <w:spacing w:val="-10"/>
        </w:rPr>
        <w:t> </w:t>
      </w:r>
      <w:r>
        <w:rPr/>
        <w:t>the</w:t>
      </w:r>
      <w:r>
        <w:rPr>
          <w:spacing w:val="-10"/>
        </w:rPr>
        <w:t> </w:t>
      </w:r>
      <w:r>
        <w:rPr/>
        <w:t>current</w:t>
      </w:r>
      <w:r>
        <w:rPr>
          <w:spacing w:val="-10"/>
        </w:rPr>
        <w:t> </w:t>
      </w:r>
      <w:r>
        <w:rPr/>
        <w:t>generalized</w:t>
      </w:r>
      <w:r>
        <w:rPr>
          <w:spacing w:val="-10"/>
        </w:rPr>
        <w:t> </w:t>
      </w:r>
      <w:r>
        <w:rPr/>
        <w:t>implementation </w:t>
      </w:r>
      <w:r>
        <w:rPr>
          <w:spacing w:val="-2"/>
        </w:rPr>
        <w:t>uses</w:t>
      </w:r>
      <w:r>
        <w:rPr>
          <w:spacing w:val="-5"/>
        </w:rPr>
        <w:t> </w:t>
      </w:r>
      <w:r>
        <w:rPr>
          <w:spacing w:val="-2"/>
        </w:rPr>
        <w:t>fragmented</w:t>
      </w:r>
      <w:r>
        <w:rPr>
          <w:spacing w:val="-5"/>
        </w:rPr>
        <w:t> </w:t>
      </w:r>
      <w:r>
        <w:rPr>
          <w:spacing w:val="-2"/>
        </w:rPr>
        <w:t>reduced</w:t>
      </w:r>
      <w:r>
        <w:rPr>
          <w:spacing w:val="-5"/>
        </w:rPr>
        <w:t> </w:t>
      </w:r>
      <w:r>
        <w:rPr>
          <w:spacing w:val="-2"/>
        </w:rPr>
        <w:t>antibody</w:t>
      </w:r>
      <w:r>
        <w:rPr>
          <w:spacing w:val="-5"/>
        </w:rPr>
        <w:t> </w:t>
      </w:r>
      <w:r>
        <w:rPr>
          <w:spacing w:val="-2"/>
        </w:rPr>
        <w:t>chains, fragmentation</w:t>
      </w:r>
      <w:r>
        <w:rPr>
          <w:spacing w:val="-5"/>
        </w:rPr>
        <w:t> </w:t>
      </w:r>
      <w:r>
        <w:rPr>
          <w:spacing w:val="-2"/>
        </w:rPr>
        <w:t>of</w:t>
      </w:r>
      <w:r>
        <w:rPr>
          <w:spacing w:val="-5"/>
        </w:rPr>
        <w:t> </w:t>
      </w:r>
      <w:r>
        <w:rPr>
          <w:spacing w:val="-2"/>
        </w:rPr>
        <w:t>intact</w:t>
      </w:r>
      <w:r>
        <w:rPr>
          <w:spacing w:val="-5"/>
        </w:rPr>
        <w:t> </w:t>
      </w:r>
      <w:r>
        <w:rPr>
          <w:spacing w:val="-2"/>
        </w:rPr>
        <w:t>Fabs</w:t>
      </w:r>
      <w:r>
        <w:rPr>
          <w:spacing w:val="-5"/>
        </w:rPr>
        <w:t> </w:t>
      </w:r>
      <w:r>
        <w:rPr>
          <w:spacing w:val="-2"/>
        </w:rPr>
        <w:t>through</w:t>
      </w:r>
      <w:r>
        <w:rPr>
          <w:spacing w:val="-5"/>
        </w:rPr>
        <w:t> </w:t>
      </w:r>
      <w:r>
        <w:rPr>
          <w:spacing w:val="-2"/>
        </w:rPr>
        <w:t>ECD </w:t>
      </w:r>
      <w:r>
        <w:rPr/>
        <w:t>can</w:t>
      </w:r>
      <w:r>
        <w:rPr>
          <w:spacing w:val="-11"/>
        </w:rPr>
        <w:t> </w:t>
      </w:r>
      <w:r>
        <w:rPr/>
        <w:t>yield</w:t>
      </w:r>
      <w:r>
        <w:rPr>
          <w:spacing w:val="-11"/>
        </w:rPr>
        <w:t> </w:t>
      </w:r>
      <w:r>
        <w:rPr/>
        <w:t>highly</w:t>
      </w:r>
      <w:r>
        <w:rPr>
          <w:spacing w:val="-11"/>
        </w:rPr>
        <w:t> </w:t>
      </w:r>
      <w:r>
        <w:rPr/>
        <w:t>complementary</w:t>
      </w:r>
      <w:r>
        <w:rPr>
          <w:spacing w:val="-11"/>
        </w:rPr>
        <w:t> </w:t>
      </w:r>
      <w:r>
        <w:rPr/>
        <w:t>fragments</w:t>
      </w:r>
      <w:r>
        <w:rPr>
          <w:spacing w:val="-11"/>
        </w:rPr>
        <w:t> </w:t>
      </w:r>
      <w:r>
        <w:rPr/>
        <w:t>which</w:t>
      </w:r>
      <w:r>
        <w:rPr>
          <w:spacing w:val="-11"/>
        </w:rPr>
        <w:t> </w:t>
      </w:r>
      <w:r>
        <w:rPr/>
        <w:t>could</w:t>
      </w:r>
      <w:r>
        <w:rPr>
          <w:spacing w:val="-11"/>
        </w:rPr>
        <w:t> </w:t>
      </w:r>
      <w:r>
        <w:rPr/>
        <w:t>be</w:t>
      </w:r>
      <w:r>
        <w:rPr>
          <w:spacing w:val="-11"/>
        </w:rPr>
        <w:t> </w:t>
      </w:r>
      <w:r>
        <w:rPr/>
        <w:t>beneficial</w:t>
      </w:r>
      <w:r>
        <w:rPr>
          <w:spacing w:val="-11"/>
        </w:rPr>
        <w:t> </w:t>
      </w:r>
      <w:r>
        <w:rPr/>
        <w:t>to</w:t>
      </w:r>
      <w:r>
        <w:rPr>
          <w:spacing w:val="-11"/>
        </w:rPr>
        <w:t> </w:t>
      </w:r>
      <w:r>
        <w:rPr/>
        <w:t>the</w:t>
      </w:r>
      <w:r>
        <w:rPr>
          <w:spacing w:val="-11"/>
        </w:rPr>
        <w:t> </w:t>
      </w:r>
      <w:r>
        <w:rPr/>
        <w:t>sequenc- ing process (</w:t>
      </w:r>
      <w:hyperlink w:history="true" w:anchor="_bookmark332">
        <w:r>
          <w:rPr/>
          <w:t>18</w:t>
        </w:r>
      </w:hyperlink>
      <w:r>
        <w:rPr/>
        <w:t>).</w:t>
      </w:r>
      <w:r>
        <w:rPr>
          <w:spacing w:val="40"/>
        </w:rPr>
        <w:t> </w:t>
      </w:r>
      <w:r>
        <w:rPr/>
        <w:t>Furthermore, additional fragmentation methods could be used to increase sequence coverage, as different fragmentation methods will preferentially fragment different backbone positions (</w:t>
      </w:r>
      <w:hyperlink w:history="true" w:anchor="_bookmark333">
        <w:r>
          <w:rPr/>
          <w:t>19</w:t>
        </w:r>
      </w:hyperlink>
      <w:r>
        <w:rPr/>
        <w:t>, </w:t>
      </w:r>
      <w:hyperlink w:history="true" w:anchor="_bookmark334">
        <w:r>
          <w:rPr/>
          <w:t>20</w:t>
        </w:r>
      </w:hyperlink>
      <w:r>
        <w:rPr/>
        <w:t>).</w:t>
      </w:r>
      <w:r>
        <w:rPr>
          <w:spacing w:val="39"/>
        </w:rPr>
        <w:t> </w:t>
      </w:r>
      <w:r>
        <w:rPr/>
        <w:t>We have also landed on the Xtract and Respect deconvolution algorithms as our deconvolution method of choice, but there</w:t>
      </w:r>
      <w:r>
        <w:rPr>
          <w:spacing w:val="-1"/>
        </w:rPr>
        <w:t> </w:t>
      </w:r>
      <w:r>
        <w:rPr/>
        <w:t>are</w:t>
      </w:r>
      <w:r>
        <w:rPr>
          <w:spacing w:val="-1"/>
        </w:rPr>
        <w:t> </w:t>
      </w:r>
      <w:r>
        <w:rPr/>
        <w:t>alternatives</w:t>
      </w:r>
      <w:r>
        <w:rPr>
          <w:spacing w:val="-1"/>
        </w:rPr>
        <w:t> </w:t>
      </w:r>
      <w:r>
        <w:rPr/>
        <w:t>out</w:t>
      </w:r>
      <w:r>
        <w:rPr>
          <w:spacing w:val="-1"/>
        </w:rPr>
        <w:t> </w:t>
      </w:r>
      <w:r>
        <w:rPr/>
        <w:t>there.</w:t>
      </w:r>
      <w:r>
        <w:rPr>
          <w:spacing w:val="24"/>
        </w:rPr>
        <w:t> </w:t>
      </w:r>
      <w:r>
        <w:rPr/>
        <w:t>One</w:t>
      </w:r>
      <w:r>
        <w:rPr>
          <w:spacing w:val="-1"/>
        </w:rPr>
        <w:t> </w:t>
      </w:r>
      <w:r>
        <w:rPr/>
        <w:t>drawback</w:t>
      </w:r>
      <w:r>
        <w:rPr>
          <w:spacing w:val="-1"/>
        </w:rPr>
        <w:t> </w:t>
      </w:r>
      <w:r>
        <w:rPr/>
        <w:t>of</w:t>
      </w:r>
      <w:r>
        <w:rPr>
          <w:spacing w:val="-1"/>
        </w:rPr>
        <w:t> </w:t>
      </w:r>
      <w:r>
        <w:rPr/>
        <w:t>our</w:t>
      </w:r>
      <w:r>
        <w:rPr>
          <w:spacing w:val="-1"/>
        </w:rPr>
        <w:t> </w:t>
      </w:r>
      <w:r>
        <w:rPr/>
        <w:t>current</w:t>
      </w:r>
      <w:r>
        <w:rPr>
          <w:spacing w:val="-1"/>
        </w:rPr>
        <w:t> </w:t>
      </w:r>
      <w:r>
        <w:rPr/>
        <w:t>methodology</w:t>
      </w:r>
      <w:r>
        <w:rPr>
          <w:spacing w:val="-1"/>
        </w:rPr>
        <w:t> </w:t>
      </w:r>
      <w:r>
        <w:rPr/>
        <w:t>is</w:t>
      </w:r>
      <w:r>
        <w:rPr>
          <w:spacing w:val="-1"/>
        </w:rPr>
        <w:t> </w:t>
      </w:r>
      <w:r>
        <w:rPr/>
        <w:t>that</w:t>
      </w:r>
      <w:r>
        <w:rPr>
          <w:spacing w:val="-1"/>
        </w:rPr>
        <w:t> </w:t>
      </w:r>
      <w:r>
        <w:rPr/>
        <w:t>it is restricted to deconvolution of scans from a single raw file and does not allow for manual</w:t>
      </w:r>
      <w:r>
        <w:rPr>
          <w:spacing w:val="-14"/>
        </w:rPr>
        <w:t> </w:t>
      </w:r>
      <w:r>
        <w:rPr/>
        <w:t>selection</w:t>
      </w:r>
      <w:r>
        <w:rPr>
          <w:spacing w:val="-14"/>
        </w:rPr>
        <w:t> </w:t>
      </w:r>
      <w:r>
        <w:rPr/>
        <w:t>of</w:t>
      </w:r>
      <w:r>
        <w:rPr>
          <w:spacing w:val="-14"/>
        </w:rPr>
        <w:t> </w:t>
      </w:r>
      <w:r>
        <w:rPr/>
        <w:t>MS2</w:t>
      </w:r>
      <w:r>
        <w:rPr>
          <w:spacing w:val="-14"/>
        </w:rPr>
        <w:t> </w:t>
      </w:r>
      <w:r>
        <w:rPr/>
        <w:t>scans</w:t>
      </w:r>
      <w:r>
        <w:rPr>
          <w:spacing w:val="-14"/>
        </w:rPr>
        <w:t> </w:t>
      </w:r>
      <w:r>
        <w:rPr/>
        <w:t>to</w:t>
      </w:r>
      <w:r>
        <w:rPr>
          <w:spacing w:val="-14"/>
        </w:rPr>
        <w:t> </w:t>
      </w:r>
      <w:r>
        <w:rPr/>
        <w:t>average</w:t>
      </w:r>
      <w:r>
        <w:rPr>
          <w:spacing w:val="-14"/>
        </w:rPr>
        <w:t> </w:t>
      </w:r>
      <w:r>
        <w:rPr/>
        <w:t>for</w:t>
      </w:r>
      <w:r>
        <w:rPr>
          <w:spacing w:val="-14"/>
        </w:rPr>
        <w:t> </w:t>
      </w:r>
      <w:r>
        <w:rPr/>
        <w:t>deconvolution,</w:t>
      </w:r>
      <w:r>
        <w:rPr>
          <w:spacing w:val="-14"/>
        </w:rPr>
        <w:t> </w:t>
      </w:r>
      <w:r>
        <w:rPr/>
        <w:t>instead</w:t>
      </w:r>
      <w:r>
        <w:rPr>
          <w:spacing w:val="-13"/>
        </w:rPr>
        <w:t> </w:t>
      </w:r>
      <w:r>
        <w:rPr/>
        <w:t>only</w:t>
      </w:r>
      <w:r>
        <w:rPr>
          <w:spacing w:val="-14"/>
        </w:rPr>
        <w:t> </w:t>
      </w:r>
      <w:r>
        <w:rPr/>
        <w:t>supporting averaging scans over a selected retention time window.</w:t>
      </w:r>
      <w:r>
        <w:rPr>
          <w:spacing w:val="40"/>
        </w:rPr>
        <w:t> </w:t>
      </w:r>
      <w:r>
        <w:rPr/>
        <w:t>Ms_deisotope (</w:t>
      </w:r>
      <w:hyperlink w:history="true" w:anchor="_bookmark335">
        <w:r>
          <w:rPr/>
          <w:t>21</w:t>
        </w:r>
      </w:hyperlink>
      <w:r>
        <w:rPr/>
        <w:t>) is one such alternative that could be explored.</w:t>
      </w:r>
    </w:p>
    <w:p>
      <w:pPr>
        <w:spacing w:after="0" w:line="415" w:lineRule="auto"/>
        <w:jc w:val="both"/>
        <w:sectPr>
          <w:pgSz w:w="9640" w:h="13610"/>
          <w:pgMar w:header="769" w:footer="646" w:top="1060" w:bottom="840" w:left="0" w:right="0"/>
        </w:sectPr>
      </w:pPr>
    </w:p>
    <w:p>
      <w:pPr>
        <w:pStyle w:val="BodyText"/>
        <w:spacing w:before="133"/>
      </w:pPr>
    </w:p>
    <w:p>
      <w:pPr>
        <w:pStyle w:val="Heading3"/>
      </w:pPr>
      <w:r>
        <w:rPr/>
        <w:t>Peptide</w:t>
      </w:r>
      <w:r>
        <w:rPr>
          <w:spacing w:val="-14"/>
        </w:rPr>
        <w:t> </w:t>
      </w:r>
      <w:r>
        <w:rPr/>
        <w:t>centric</w:t>
      </w:r>
      <w:r>
        <w:rPr>
          <w:spacing w:val="-14"/>
        </w:rPr>
        <w:t> </w:t>
      </w:r>
      <w:r>
        <w:rPr>
          <w:spacing w:val="-2"/>
        </w:rPr>
        <w:t>improvements</w:t>
      </w:r>
    </w:p>
    <w:p>
      <w:pPr>
        <w:pStyle w:val="BodyText"/>
        <w:spacing w:before="129"/>
        <w:rPr>
          <w:b/>
        </w:rPr>
      </w:pPr>
    </w:p>
    <w:p>
      <w:pPr>
        <w:pStyle w:val="BodyText"/>
        <w:spacing w:line="415" w:lineRule="auto" w:before="1"/>
        <w:ind w:left="1133" w:right="1131"/>
        <w:jc w:val="both"/>
      </w:pPr>
      <w:r>
        <w:rPr/>
        <w:t>Our peptide centric efforts have been centered around using the </w:t>
      </w:r>
      <w:r>
        <w:rPr>
          <w:i/>
        </w:rPr>
        <w:t>de novo </w:t>
      </w:r>
      <w:r>
        <w:rPr/>
        <w:t>read as- sembly tool stitch (</w:t>
      </w:r>
      <w:hyperlink w:history="true" w:anchor="_bookmark336">
        <w:r>
          <w:rPr/>
          <w:t>22</w:t>
        </w:r>
      </w:hyperlink>
      <w:r>
        <w:rPr/>
        <w:t>), combined with PEAKS </w:t>
      </w:r>
      <w:r>
        <w:rPr>
          <w:i/>
        </w:rPr>
        <w:t>de novo </w:t>
      </w:r>
      <w:r>
        <w:rPr/>
        <w:t>sequencing suite (</w:t>
      </w:r>
      <w:hyperlink w:history="true" w:anchor="_bookmark337">
        <w:r>
          <w:rPr/>
          <w:t>23</w:t>
        </w:r>
      </w:hyperlink>
      <w:r>
        <w:rPr/>
        <w:t>), both of</w:t>
      </w:r>
      <w:r>
        <w:rPr>
          <w:spacing w:val="-1"/>
        </w:rPr>
        <w:t> </w:t>
      </w:r>
      <w:r>
        <w:rPr/>
        <w:t>which</w:t>
      </w:r>
      <w:r>
        <w:rPr>
          <w:spacing w:val="-1"/>
        </w:rPr>
        <w:t> </w:t>
      </w:r>
      <w:r>
        <w:rPr/>
        <w:t>are</w:t>
      </w:r>
      <w:r>
        <w:rPr>
          <w:spacing w:val="-1"/>
        </w:rPr>
        <w:t> </w:t>
      </w:r>
      <w:r>
        <w:rPr/>
        <w:t>under</w:t>
      </w:r>
      <w:r>
        <w:rPr>
          <w:spacing w:val="-1"/>
        </w:rPr>
        <w:t> </w:t>
      </w:r>
      <w:r>
        <w:rPr/>
        <w:t>continued</w:t>
      </w:r>
      <w:r>
        <w:rPr>
          <w:spacing w:val="-1"/>
        </w:rPr>
        <w:t> </w:t>
      </w:r>
      <w:r>
        <w:rPr/>
        <w:t>development</w:t>
      </w:r>
      <w:r>
        <w:rPr>
          <w:spacing w:val="-1"/>
        </w:rPr>
        <w:t> </w:t>
      </w:r>
      <w:r>
        <w:rPr/>
        <w:t>along, as</w:t>
      </w:r>
      <w:r>
        <w:rPr>
          <w:spacing w:val="-1"/>
        </w:rPr>
        <w:t> </w:t>
      </w:r>
      <w:r>
        <w:rPr/>
        <w:t>are</w:t>
      </w:r>
      <w:r>
        <w:rPr>
          <w:spacing w:val="-1"/>
        </w:rPr>
        <w:t> </w:t>
      </w:r>
      <w:r>
        <w:rPr>
          <w:i/>
        </w:rPr>
        <w:t>de</w:t>
      </w:r>
      <w:r>
        <w:rPr>
          <w:i/>
          <w:spacing w:val="-1"/>
        </w:rPr>
        <w:t> </w:t>
      </w:r>
      <w:r>
        <w:rPr>
          <w:i/>
        </w:rPr>
        <w:t>novo</w:t>
      </w:r>
      <w:r>
        <w:rPr>
          <w:i/>
          <w:spacing w:val="-1"/>
        </w:rPr>
        <w:t> </w:t>
      </w:r>
      <w:r>
        <w:rPr/>
        <w:t>peptide</w:t>
      </w:r>
      <w:r>
        <w:rPr>
          <w:spacing w:val="-1"/>
        </w:rPr>
        <w:t> </w:t>
      </w:r>
      <w:r>
        <w:rPr/>
        <w:t>sequenc- ing algorithms and are thus likely to show improved performance over time.</w:t>
      </w:r>
      <w:r>
        <w:rPr>
          <w:spacing w:val="40"/>
        </w:rPr>
        <w:t> </w:t>
      </w:r>
      <w:r>
        <w:rPr/>
        <w:t>While the employed peptide-centric experimental strategies are highly optimized through selection</w:t>
      </w:r>
      <w:r>
        <w:rPr>
          <w:spacing w:val="-13"/>
        </w:rPr>
        <w:t> </w:t>
      </w:r>
      <w:r>
        <w:rPr/>
        <w:t>of</w:t>
      </w:r>
      <w:r>
        <w:rPr>
          <w:spacing w:val="-13"/>
        </w:rPr>
        <w:t> </w:t>
      </w:r>
      <w:r>
        <w:rPr/>
        <w:t>complementary</w:t>
      </w:r>
      <w:r>
        <w:rPr>
          <w:spacing w:val="-13"/>
        </w:rPr>
        <w:t> </w:t>
      </w:r>
      <w:r>
        <w:rPr/>
        <w:t>proteases</w:t>
      </w:r>
      <w:r>
        <w:rPr>
          <w:spacing w:val="-13"/>
        </w:rPr>
        <w:t> </w:t>
      </w:r>
      <w:r>
        <w:rPr/>
        <w:t>and</w:t>
      </w:r>
      <w:r>
        <w:rPr>
          <w:spacing w:val="-13"/>
        </w:rPr>
        <w:t> </w:t>
      </w:r>
      <w:r>
        <w:rPr/>
        <w:t>defining</w:t>
      </w:r>
      <w:r>
        <w:rPr>
          <w:spacing w:val="-13"/>
        </w:rPr>
        <w:t> </w:t>
      </w:r>
      <w:r>
        <w:rPr/>
        <w:t>a</w:t>
      </w:r>
      <w:r>
        <w:rPr>
          <w:spacing w:val="-13"/>
        </w:rPr>
        <w:t> </w:t>
      </w:r>
      <w:r>
        <w:rPr/>
        <w:t>robust</w:t>
      </w:r>
      <w:r>
        <w:rPr>
          <w:spacing w:val="-13"/>
        </w:rPr>
        <w:t> </w:t>
      </w:r>
      <w:r>
        <w:rPr/>
        <w:t>data</w:t>
      </w:r>
      <w:r>
        <w:rPr>
          <w:spacing w:val="-13"/>
        </w:rPr>
        <w:t> </w:t>
      </w:r>
      <w:r>
        <w:rPr/>
        <w:t>acquisition</w:t>
      </w:r>
      <w:r>
        <w:rPr>
          <w:spacing w:val="-13"/>
        </w:rPr>
        <w:t> </w:t>
      </w:r>
      <w:r>
        <w:rPr/>
        <w:t>method (</w:t>
      </w:r>
      <w:hyperlink w:history="true" w:anchor="_bookmark338">
        <w:r>
          <w:rPr/>
          <w:t>24</w:t>
        </w:r>
      </w:hyperlink>
      <w:r>
        <w:rPr/>
        <w:t>), we</w:t>
      </w:r>
      <w:r>
        <w:rPr>
          <w:spacing w:val="-2"/>
        </w:rPr>
        <w:t> </w:t>
      </w:r>
      <w:r>
        <w:rPr/>
        <w:t>still</w:t>
      </w:r>
      <w:r>
        <w:rPr>
          <w:spacing w:val="-2"/>
        </w:rPr>
        <w:t> </w:t>
      </w:r>
      <w:r>
        <w:rPr/>
        <w:t>find</w:t>
      </w:r>
      <w:r>
        <w:rPr>
          <w:spacing w:val="-2"/>
        </w:rPr>
        <w:t> </w:t>
      </w:r>
      <w:r>
        <w:rPr/>
        <w:t>ways</w:t>
      </w:r>
      <w:r>
        <w:rPr>
          <w:spacing w:val="-1"/>
        </w:rPr>
        <w:t> </w:t>
      </w:r>
      <w:r>
        <w:rPr/>
        <w:t>to</w:t>
      </w:r>
      <w:r>
        <w:rPr>
          <w:spacing w:val="-2"/>
        </w:rPr>
        <w:t> </w:t>
      </w:r>
      <w:r>
        <w:rPr/>
        <w:t>improve</w:t>
      </w:r>
      <w:r>
        <w:rPr>
          <w:spacing w:val="-2"/>
        </w:rPr>
        <w:t> </w:t>
      </w:r>
      <w:r>
        <w:rPr/>
        <w:t>throughput</w:t>
      </w:r>
      <w:r>
        <w:rPr>
          <w:spacing w:val="-2"/>
        </w:rPr>
        <w:t> </w:t>
      </w:r>
      <w:r>
        <w:rPr/>
        <w:t>or</w:t>
      </w:r>
      <w:r>
        <w:rPr>
          <w:spacing w:val="-1"/>
        </w:rPr>
        <w:t> </w:t>
      </w:r>
      <w:r>
        <w:rPr/>
        <w:t>performance</w:t>
      </w:r>
      <w:r>
        <w:rPr>
          <w:spacing w:val="-2"/>
        </w:rPr>
        <w:t> </w:t>
      </w:r>
      <w:r>
        <w:rPr/>
        <w:t>regularly, for</w:t>
      </w:r>
      <w:r>
        <w:rPr>
          <w:spacing w:val="-1"/>
        </w:rPr>
        <w:t> </w:t>
      </w:r>
      <w:r>
        <w:rPr/>
        <w:t>example through</w:t>
      </w:r>
      <w:r>
        <w:rPr>
          <w:spacing w:val="-7"/>
        </w:rPr>
        <w:t> </w:t>
      </w:r>
      <w:r>
        <w:rPr/>
        <w:t>the</w:t>
      </w:r>
      <w:r>
        <w:rPr>
          <w:spacing w:val="-7"/>
        </w:rPr>
        <w:t> </w:t>
      </w:r>
      <w:r>
        <w:rPr/>
        <w:t>use</w:t>
      </w:r>
      <w:r>
        <w:rPr>
          <w:spacing w:val="-7"/>
        </w:rPr>
        <w:t> </w:t>
      </w:r>
      <w:r>
        <w:rPr/>
        <w:t>of</w:t>
      </w:r>
      <w:r>
        <w:rPr>
          <w:spacing w:val="-7"/>
        </w:rPr>
        <w:t> </w:t>
      </w:r>
      <w:r>
        <w:rPr/>
        <w:t>SP3</w:t>
      </w:r>
      <w:r>
        <w:rPr>
          <w:spacing w:val="-7"/>
        </w:rPr>
        <w:t> </w:t>
      </w:r>
      <w:r>
        <w:rPr/>
        <w:t>beads</w:t>
      </w:r>
      <w:r>
        <w:rPr>
          <w:spacing w:val="-7"/>
        </w:rPr>
        <w:t> </w:t>
      </w:r>
      <w:r>
        <w:rPr/>
        <w:t>(</w:t>
      </w:r>
      <w:hyperlink w:history="true" w:anchor="_bookmark339">
        <w:r>
          <w:rPr/>
          <w:t>25</w:t>
        </w:r>
      </w:hyperlink>
      <w:r>
        <w:rPr/>
        <w:t>),</w:t>
      </w:r>
      <w:r>
        <w:rPr>
          <w:spacing w:val="-7"/>
        </w:rPr>
        <w:t> </w:t>
      </w:r>
      <w:r>
        <w:rPr/>
        <w:t>and</w:t>
      </w:r>
      <w:r>
        <w:rPr>
          <w:spacing w:val="-7"/>
        </w:rPr>
        <w:t> </w:t>
      </w:r>
      <w:r>
        <w:rPr/>
        <w:t>potential</w:t>
      </w:r>
      <w:r>
        <w:rPr>
          <w:spacing w:val="-7"/>
        </w:rPr>
        <w:t> </w:t>
      </w:r>
      <w:r>
        <w:rPr/>
        <w:t>future</w:t>
      </w:r>
      <w:r>
        <w:rPr>
          <w:spacing w:val="-7"/>
        </w:rPr>
        <w:t> </w:t>
      </w:r>
      <w:r>
        <w:rPr/>
        <w:t>improvements</w:t>
      </w:r>
      <w:r>
        <w:rPr>
          <w:spacing w:val="-7"/>
        </w:rPr>
        <w:t> </w:t>
      </w:r>
      <w:r>
        <w:rPr/>
        <w:t>could</w:t>
      </w:r>
      <w:r>
        <w:rPr>
          <w:spacing w:val="-7"/>
        </w:rPr>
        <w:t> </w:t>
      </w:r>
      <w:r>
        <w:rPr/>
        <w:t>include providing exclusion lists of known constant region peptides.</w:t>
      </w:r>
    </w:p>
    <w:p>
      <w:pPr>
        <w:pStyle w:val="BodyText"/>
      </w:pPr>
    </w:p>
    <w:p>
      <w:pPr>
        <w:pStyle w:val="BodyText"/>
        <w:spacing w:before="19"/>
      </w:pPr>
    </w:p>
    <w:p>
      <w:pPr>
        <w:pStyle w:val="Heading2"/>
        <w:numPr>
          <w:ilvl w:val="2"/>
          <w:numId w:val="12"/>
        </w:numPr>
        <w:tabs>
          <w:tab w:pos="1904" w:val="left" w:leader="none"/>
        </w:tabs>
        <w:spacing w:line="240" w:lineRule="auto" w:before="0" w:after="0"/>
        <w:ind w:left="1904" w:right="0" w:hanging="771"/>
        <w:jc w:val="left"/>
      </w:pPr>
      <w:r>
        <w:rPr>
          <w:spacing w:val="-2"/>
        </w:rPr>
        <w:t>Conclusion</w:t>
      </w:r>
    </w:p>
    <w:p>
      <w:pPr>
        <w:pStyle w:val="BodyText"/>
        <w:spacing w:before="74"/>
        <w:rPr>
          <w:b/>
          <w:sz w:val="24"/>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4080">
                <wp:simplePos x="0" y="0"/>
                <wp:positionH relativeFrom="page">
                  <wp:posOffset>5772658</wp:posOffset>
                </wp:positionH>
                <wp:positionV relativeFrom="paragraph">
                  <wp:posOffset>1328396</wp:posOffset>
                </wp:positionV>
                <wp:extent cx="347345" cy="900430"/>
                <wp:effectExtent l="0" t="0" r="0" b="0"/>
                <wp:wrapNone/>
                <wp:docPr id="895" name="Textbox 895"/>
                <wp:cNvGraphicFramePr>
                  <a:graphicFrameLocks/>
                </wp:cNvGraphicFramePr>
                <a:graphic>
                  <a:graphicData uri="http://schemas.microsoft.com/office/word/2010/wordprocessingShape">
                    <wps:wsp>
                      <wps:cNvPr id="895" name="Textbox 895"/>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104.598183pt;width:27.35pt;height:70.9pt;mso-position-horizontal-relative:page;mso-position-vertical-relative:paragraph;z-index:15854080" type="#_x0000_t202" id="docshape629"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spacing w:val="-2"/>
        </w:rPr>
        <w:t>The</w:t>
      </w:r>
      <w:r>
        <w:rPr>
          <w:spacing w:val="-11"/>
        </w:rPr>
        <w:t> </w:t>
      </w:r>
      <w:r>
        <w:rPr>
          <w:spacing w:val="-2"/>
        </w:rPr>
        <w:t>work</w:t>
      </w:r>
      <w:r>
        <w:rPr>
          <w:spacing w:val="-11"/>
        </w:rPr>
        <w:t> </w:t>
      </w:r>
      <w:r>
        <w:rPr>
          <w:spacing w:val="-2"/>
        </w:rPr>
        <w:t>presented</w:t>
      </w:r>
      <w:r>
        <w:rPr>
          <w:spacing w:val="-11"/>
        </w:rPr>
        <w:t> </w:t>
      </w:r>
      <w:r>
        <w:rPr>
          <w:spacing w:val="-2"/>
        </w:rPr>
        <w:t>in</w:t>
      </w:r>
      <w:r>
        <w:rPr>
          <w:spacing w:val="-11"/>
        </w:rPr>
        <w:t> </w:t>
      </w:r>
      <w:r>
        <w:rPr>
          <w:spacing w:val="-2"/>
        </w:rPr>
        <w:t>this</w:t>
      </w:r>
      <w:r>
        <w:rPr>
          <w:spacing w:val="-11"/>
        </w:rPr>
        <w:t> </w:t>
      </w:r>
      <w:r>
        <w:rPr>
          <w:spacing w:val="-2"/>
        </w:rPr>
        <w:t>thesis</w:t>
      </w:r>
      <w:r>
        <w:rPr>
          <w:spacing w:val="-11"/>
        </w:rPr>
        <w:t> </w:t>
      </w:r>
      <w:r>
        <w:rPr>
          <w:spacing w:val="-2"/>
        </w:rPr>
        <w:t>emphasizes</w:t>
      </w:r>
      <w:r>
        <w:rPr>
          <w:spacing w:val="-11"/>
        </w:rPr>
        <w:t> </w:t>
      </w:r>
      <w:r>
        <w:rPr>
          <w:spacing w:val="-2"/>
        </w:rPr>
        <w:t>the</w:t>
      </w:r>
      <w:r>
        <w:rPr>
          <w:spacing w:val="-11"/>
        </w:rPr>
        <w:t> </w:t>
      </w:r>
      <w:r>
        <w:rPr>
          <w:spacing w:val="-2"/>
        </w:rPr>
        <w:t>need</w:t>
      </w:r>
      <w:r>
        <w:rPr>
          <w:spacing w:val="-11"/>
        </w:rPr>
        <w:t> </w:t>
      </w:r>
      <w:r>
        <w:rPr>
          <w:spacing w:val="-2"/>
        </w:rPr>
        <w:t>for</w:t>
      </w:r>
      <w:r>
        <w:rPr>
          <w:spacing w:val="-11"/>
        </w:rPr>
        <w:t> </w:t>
      </w:r>
      <w:r>
        <w:rPr>
          <w:spacing w:val="-2"/>
        </w:rPr>
        <w:t>advanced</w:t>
      </w:r>
      <w:r>
        <w:rPr>
          <w:spacing w:val="-11"/>
        </w:rPr>
        <w:t> </w:t>
      </w:r>
      <w:r>
        <w:rPr>
          <w:spacing w:val="-2"/>
        </w:rPr>
        <w:t>analytical</w:t>
      </w:r>
      <w:r>
        <w:rPr>
          <w:spacing w:val="-11"/>
        </w:rPr>
        <w:t> </w:t>
      </w:r>
      <w:r>
        <w:rPr>
          <w:spacing w:val="-2"/>
        </w:rPr>
        <w:t>strate- </w:t>
      </w:r>
      <w:r>
        <w:rPr/>
        <w:t>gies in studying antibody dynamics and showcases the potential of MS-based pro- teomics</w:t>
      </w:r>
      <w:r>
        <w:rPr>
          <w:spacing w:val="-10"/>
        </w:rPr>
        <w:t> </w:t>
      </w:r>
      <w:r>
        <w:rPr/>
        <w:t>as</w:t>
      </w:r>
      <w:r>
        <w:rPr>
          <w:spacing w:val="-10"/>
        </w:rPr>
        <w:t> </w:t>
      </w:r>
      <w:r>
        <w:rPr/>
        <w:t>one</w:t>
      </w:r>
      <w:r>
        <w:rPr>
          <w:spacing w:val="-10"/>
        </w:rPr>
        <w:t> </w:t>
      </w:r>
      <w:r>
        <w:rPr/>
        <w:t>such</w:t>
      </w:r>
      <w:r>
        <w:rPr>
          <w:spacing w:val="-10"/>
        </w:rPr>
        <w:t> </w:t>
      </w:r>
      <w:r>
        <w:rPr/>
        <w:t>strategy.</w:t>
      </w:r>
      <w:r>
        <w:rPr>
          <w:spacing w:val="9"/>
        </w:rPr>
        <w:t> </w:t>
      </w:r>
      <w:r>
        <w:rPr/>
        <w:t>In</w:t>
      </w:r>
      <w:r>
        <w:rPr>
          <w:spacing w:val="-10"/>
        </w:rPr>
        <w:t> </w:t>
      </w:r>
      <w:r>
        <w:rPr/>
        <w:t>doing</w:t>
      </w:r>
      <w:r>
        <w:rPr>
          <w:spacing w:val="-10"/>
        </w:rPr>
        <w:t> </w:t>
      </w:r>
      <w:r>
        <w:rPr/>
        <w:t>so,</w:t>
      </w:r>
      <w:r>
        <w:rPr>
          <w:spacing w:val="-9"/>
        </w:rPr>
        <w:t> </w:t>
      </w:r>
      <w:r>
        <w:rPr/>
        <w:t>I</w:t>
      </w:r>
      <w:r>
        <w:rPr>
          <w:spacing w:val="-10"/>
        </w:rPr>
        <w:t> </w:t>
      </w:r>
      <w:r>
        <w:rPr/>
        <w:t>hope</w:t>
      </w:r>
      <w:r>
        <w:rPr>
          <w:spacing w:val="-10"/>
        </w:rPr>
        <w:t> </w:t>
      </w:r>
      <w:r>
        <w:rPr/>
        <w:t>to</w:t>
      </w:r>
      <w:r>
        <w:rPr>
          <w:spacing w:val="-10"/>
        </w:rPr>
        <w:t> </w:t>
      </w:r>
      <w:r>
        <w:rPr/>
        <w:t>have</w:t>
      </w:r>
      <w:r>
        <w:rPr>
          <w:spacing w:val="-10"/>
        </w:rPr>
        <w:t> </w:t>
      </w:r>
      <w:r>
        <w:rPr/>
        <w:t>made</w:t>
      </w:r>
      <w:r>
        <w:rPr>
          <w:spacing w:val="-10"/>
        </w:rPr>
        <w:t> </w:t>
      </w:r>
      <w:r>
        <w:rPr/>
        <w:t>studying</w:t>
      </w:r>
      <w:r>
        <w:rPr>
          <w:spacing w:val="-10"/>
        </w:rPr>
        <w:t> </w:t>
      </w:r>
      <w:r>
        <w:rPr/>
        <w:t>these</w:t>
      </w:r>
      <w:r>
        <w:rPr>
          <w:spacing w:val="-10"/>
        </w:rPr>
        <w:t> </w:t>
      </w:r>
      <w:r>
        <w:rPr/>
        <w:t>com- plex</w:t>
      </w:r>
      <w:r>
        <w:rPr>
          <w:spacing w:val="-7"/>
        </w:rPr>
        <w:t> </w:t>
      </w:r>
      <w:r>
        <w:rPr/>
        <w:t>molecules</w:t>
      </w:r>
      <w:r>
        <w:rPr>
          <w:spacing w:val="-7"/>
        </w:rPr>
        <w:t> </w:t>
      </w:r>
      <w:r>
        <w:rPr/>
        <w:t>less</w:t>
      </w:r>
      <w:r>
        <w:rPr>
          <w:spacing w:val="-7"/>
        </w:rPr>
        <w:t> </w:t>
      </w:r>
      <w:r>
        <w:rPr/>
        <w:t>daunting</w:t>
      </w:r>
      <w:r>
        <w:rPr>
          <w:spacing w:val="-7"/>
        </w:rPr>
        <w:t> </w:t>
      </w:r>
      <w:r>
        <w:rPr/>
        <w:t>for</w:t>
      </w:r>
      <w:r>
        <w:rPr>
          <w:spacing w:val="-7"/>
        </w:rPr>
        <w:t> </w:t>
      </w:r>
      <w:r>
        <w:rPr/>
        <w:t>future</w:t>
      </w:r>
      <w:r>
        <w:rPr>
          <w:spacing w:val="-7"/>
        </w:rPr>
        <w:t> </w:t>
      </w:r>
      <w:r>
        <w:rPr/>
        <w:t>researchers</w:t>
      </w:r>
      <w:r>
        <w:rPr>
          <w:spacing w:val="-7"/>
        </w:rPr>
        <w:t> </w:t>
      </w:r>
      <w:r>
        <w:rPr/>
        <w:t>by</w:t>
      </w:r>
      <w:r>
        <w:rPr>
          <w:spacing w:val="-7"/>
        </w:rPr>
        <w:t> </w:t>
      </w:r>
      <w:r>
        <w:rPr/>
        <w:t>outlining</w:t>
      </w:r>
      <w:r>
        <w:rPr>
          <w:spacing w:val="-7"/>
        </w:rPr>
        <w:t> </w:t>
      </w:r>
      <w:r>
        <w:rPr/>
        <w:t>analytical</w:t>
      </w:r>
      <w:r>
        <w:rPr>
          <w:spacing w:val="-7"/>
        </w:rPr>
        <w:t> </w:t>
      </w:r>
      <w:r>
        <w:rPr/>
        <w:t>strategies for</w:t>
      </w:r>
      <w:r>
        <w:rPr>
          <w:spacing w:val="-14"/>
        </w:rPr>
        <w:t> </w:t>
      </w:r>
      <w:r>
        <w:rPr/>
        <w:t>untangling</w:t>
      </w:r>
      <w:r>
        <w:rPr>
          <w:spacing w:val="-14"/>
        </w:rPr>
        <w:t> </w:t>
      </w:r>
      <w:r>
        <w:rPr/>
        <w:t>them.</w:t>
      </w:r>
      <w:r>
        <w:rPr>
          <w:spacing w:val="-7"/>
        </w:rPr>
        <w:t> </w:t>
      </w:r>
      <w:r>
        <w:rPr/>
        <w:t>Historically,</w:t>
      </w:r>
      <w:r>
        <w:rPr>
          <w:spacing w:val="-14"/>
        </w:rPr>
        <w:t> </w:t>
      </w:r>
      <w:r>
        <w:rPr/>
        <w:t>the</w:t>
      </w:r>
      <w:r>
        <w:rPr>
          <w:spacing w:val="-14"/>
        </w:rPr>
        <w:t> </w:t>
      </w:r>
      <w:r>
        <w:rPr/>
        <w:t>complexity</w:t>
      </w:r>
      <w:r>
        <w:rPr>
          <w:spacing w:val="-14"/>
        </w:rPr>
        <w:t> </w:t>
      </w:r>
      <w:r>
        <w:rPr/>
        <w:t>of</w:t>
      </w:r>
      <w:r>
        <w:rPr>
          <w:spacing w:val="-14"/>
        </w:rPr>
        <w:t> </w:t>
      </w:r>
      <w:r>
        <w:rPr/>
        <w:t>antibodies</w:t>
      </w:r>
      <w:r>
        <w:rPr>
          <w:spacing w:val="-14"/>
        </w:rPr>
        <w:t> </w:t>
      </w:r>
      <w:r>
        <w:rPr/>
        <w:t>has</w:t>
      </w:r>
      <w:r>
        <w:rPr>
          <w:spacing w:val="-14"/>
        </w:rPr>
        <w:t> </w:t>
      </w:r>
      <w:r>
        <w:rPr/>
        <w:t>made</w:t>
      </w:r>
      <w:r>
        <w:rPr>
          <w:spacing w:val="-14"/>
        </w:rPr>
        <w:t> </w:t>
      </w:r>
      <w:r>
        <w:rPr/>
        <w:t>them</w:t>
      </w:r>
      <w:r>
        <w:rPr>
          <w:spacing w:val="-13"/>
        </w:rPr>
        <w:t> </w:t>
      </w:r>
      <w:r>
        <w:rPr/>
        <w:t>difficult to analyze on a large scale, as they lack the universal protein sequence databases used</w:t>
      </w:r>
      <w:r>
        <w:rPr>
          <w:spacing w:val="-14"/>
        </w:rPr>
        <w:t> </w:t>
      </w:r>
      <w:r>
        <w:rPr/>
        <w:t>in</w:t>
      </w:r>
      <w:r>
        <w:rPr>
          <w:spacing w:val="-14"/>
        </w:rPr>
        <w:t> </w:t>
      </w:r>
      <w:r>
        <w:rPr/>
        <w:t>other</w:t>
      </w:r>
      <w:r>
        <w:rPr>
          <w:spacing w:val="-14"/>
        </w:rPr>
        <w:t> </w:t>
      </w:r>
      <w:r>
        <w:rPr/>
        <w:t>proteomic</w:t>
      </w:r>
      <w:r>
        <w:rPr>
          <w:spacing w:val="-14"/>
        </w:rPr>
        <w:t> </w:t>
      </w:r>
      <w:r>
        <w:rPr/>
        <w:t>studies.</w:t>
      </w:r>
      <w:r>
        <w:rPr>
          <w:spacing w:val="-10"/>
        </w:rPr>
        <w:t> </w:t>
      </w:r>
      <w:r>
        <w:rPr/>
        <w:t>However,</w:t>
      </w:r>
      <w:r>
        <w:rPr>
          <w:spacing w:val="-13"/>
        </w:rPr>
        <w:t> </w:t>
      </w:r>
      <w:r>
        <w:rPr/>
        <w:t>recent</w:t>
      </w:r>
      <w:r>
        <w:rPr>
          <w:spacing w:val="-14"/>
        </w:rPr>
        <w:t> </w:t>
      </w:r>
      <w:r>
        <w:rPr/>
        <w:t>advances</w:t>
      </w:r>
      <w:r>
        <w:rPr>
          <w:spacing w:val="-14"/>
        </w:rPr>
        <w:t> </w:t>
      </w:r>
      <w:r>
        <w:rPr/>
        <w:t>in</w:t>
      </w:r>
      <w:r>
        <w:rPr>
          <w:spacing w:val="-14"/>
        </w:rPr>
        <w:t> </w:t>
      </w:r>
      <w:r>
        <w:rPr/>
        <w:t>MS-based</w:t>
      </w:r>
      <w:r>
        <w:rPr>
          <w:spacing w:val="-14"/>
        </w:rPr>
        <w:t> </w:t>
      </w:r>
      <w:r>
        <w:rPr/>
        <w:t>proteomics and</w:t>
      </w:r>
      <w:r>
        <w:rPr>
          <w:spacing w:val="-10"/>
        </w:rPr>
        <w:t> </w:t>
      </w:r>
      <w:r>
        <w:rPr>
          <w:i/>
        </w:rPr>
        <w:t>de</w:t>
      </w:r>
      <w:r>
        <w:rPr>
          <w:i/>
          <w:spacing w:val="-10"/>
        </w:rPr>
        <w:t> </w:t>
      </w:r>
      <w:r>
        <w:rPr>
          <w:i/>
        </w:rPr>
        <w:t>novo</w:t>
      </w:r>
      <w:r>
        <w:rPr>
          <w:i/>
          <w:spacing w:val="-10"/>
        </w:rPr>
        <w:t> </w:t>
      </w:r>
      <w:r>
        <w:rPr/>
        <w:t>sequencing</w:t>
      </w:r>
      <w:r>
        <w:rPr>
          <w:spacing w:val="-10"/>
        </w:rPr>
        <w:t> </w:t>
      </w:r>
      <w:r>
        <w:rPr/>
        <w:t>have</w:t>
      </w:r>
      <w:r>
        <w:rPr>
          <w:spacing w:val="-10"/>
        </w:rPr>
        <w:t> </w:t>
      </w:r>
      <w:r>
        <w:rPr/>
        <w:t>paved</w:t>
      </w:r>
      <w:r>
        <w:rPr>
          <w:spacing w:val="-10"/>
        </w:rPr>
        <w:t> </w:t>
      </w:r>
      <w:r>
        <w:rPr/>
        <w:t>the</w:t>
      </w:r>
      <w:r>
        <w:rPr>
          <w:spacing w:val="-10"/>
        </w:rPr>
        <w:t> </w:t>
      </w:r>
      <w:r>
        <w:rPr/>
        <w:t>way</w:t>
      </w:r>
      <w:r>
        <w:rPr>
          <w:spacing w:val="-10"/>
        </w:rPr>
        <w:t> </w:t>
      </w:r>
      <w:r>
        <w:rPr/>
        <w:t>for</w:t>
      </w:r>
      <w:r>
        <w:rPr>
          <w:spacing w:val="-10"/>
        </w:rPr>
        <w:t> </w:t>
      </w:r>
      <w:r>
        <w:rPr/>
        <w:t>their</w:t>
      </w:r>
      <w:r>
        <w:rPr>
          <w:spacing w:val="-10"/>
        </w:rPr>
        <w:t> </w:t>
      </w:r>
      <w:r>
        <w:rPr/>
        <w:t>inclusion,</w:t>
      </w:r>
      <w:r>
        <w:rPr>
          <w:spacing w:val="-9"/>
        </w:rPr>
        <w:t> </w:t>
      </w:r>
      <w:r>
        <w:rPr/>
        <w:t>as</w:t>
      </w:r>
      <w:r>
        <w:rPr>
          <w:spacing w:val="-10"/>
        </w:rPr>
        <w:t> </w:t>
      </w:r>
      <w:r>
        <w:rPr/>
        <w:t>evidenced</w:t>
      </w:r>
      <w:r>
        <w:rPr>
          <w:spacing w:val="-10"/>
        </w:rPr>
        <w:t> </w:t>
      </w:r>
      <w:r>
        <w:rPr/>
        <w:t>by</w:t>
      </w:r>
      <w:r>
        <w:rPr>
          <w:spacing w:val="-10"/>
        </w:rPr>
        <w:t> </w:t>
      </w:r>
      <w:r>
        <w:rPr/>
        <w:t>the </w:t>
      </w:r>
      <w:r>
        <w:rPr>
          <w:spacing w:val="-2"/>
        </w:rPr>
        <w:t>increasing</w:t>
      </w:r>
      <w:r>
        <w:rPr>
          <w:spacing w:val="-5"/>
        </w:rPr>
        <w:t> </w:t>
      </w:r>
      <w:r>
        <w:rPr>
          <w:spacing w:val="-2"/>
        </w:rPr>
        <w:t>number</w:t>
      </w:r>
      <w:r>
        <w:rPr>
          <w:spacing w:val="-5"/>
        </w:rPr>
        <w:t> </w:t>
      </w:r>
      <w:r>
        <w:rPr>
          <w:spacing w:val="-2"/>
        </w:rPr>
        <w:t>of</w:t>
      </w:r>
      <w:r>
        <w:rPr>
          <w:spacing w:val="-5"/>
        </w:rPr>
        <w:t> </w:t>
      </w:r>
      <w:r>
        <w:rPr>
          <w:spacing w:val="-2"/>
        </w:rPr>
        <w:t>published</w:t>
      </w:r>
      <w:r>
        <w:rPr>
          <w:spacing w:val="-5"/>
        </w:rPr>
        <w:t> </w:t>
      </w:r>
      <w:r>
        <w:rPr>
          <w:spacing w:val="-2"/>
        </w:rPr>
        <w:t>strategies</w:t>
      </w:r>
      <w:r>
        <w:rPr>
          <w:spacing w:val="-5"/>
        </w:rPr>
        <w:t> </w:t>
      </w:r>
      <w:r>
        <w:rPr>
          <w:spacing w:val="-2"/>
        </w:rPr>
        <w:t>for</w:t>
      </w:r>
      <w:r>
        <w:rPr>
          <w:spacing w:val="-5"/>
        </w:rPr>
        <w:t> </w:t>
      </w:r>
      <w:r>
        <w:rPr>
          <w:spacing w:val="-2"/>
        </w:rPr>
        <w:t>proteomic</w:t>
      </w:r>
      <w:r>
        <w:rPr>
          <w:spacing w:val="-5"/>
        </w:rPr>
        <w:t> </w:t>
      </w:r>
      <w:r>
        <w:rPr>
          <w:spacing w:val="-2"/>
        </w:rPr>
        <w:t>analysis</w:t>
      </w:r>
      <w:r>
        <w:rPr>
          <w:spacing w:val="-5"/>
        </w:rPr>
        <w:t> </w:t>
      </w:r>
      <w:r>
        <w:rPr>
          <w:spacing w:val="-2"/>
        </w:rPr>
        <w:t>of</w:t>
      </w:r>
      <w:r>
        <w:rPr>
          <w:spacing w:val="-5"/>
        </w:rPr>
        <w:t> </w:t>
      </w:r>
      <w:r>
        <w:rPr>
          <w:spacing w:val="-2"/>
        </w:rPr>
        <w:t>these</w:t>
      </w:r>
      <w:r>
        <w:rPr>
          <w:spacing w:val="-5"/>
        </w:rPr>
        <w:t> </w:t>
      </w:r>
      <w:r>
        <w:rPr>
          <w:spacing w:val="-2"/>
        </w:rPr>
        <w:t>repertoires. </w:t>
      </w:r>
      <w:r>
        <w:rPr/>
        <w:t>Combined with the immunological studies of unparalleled scale that we are seeing since the SARS-CoV-2 pandemic, the stage now looks to be set for large scale, in depth, proteomic analysis of endogenous antibody repertoires.</w:t>
      </w:r>
      <w:r>
        <w:rPr>
          <w:spacing w:val="40"/>
        </w:rPr>
        <w:t> </w:t>
      </w:r>
      <w:r>
        <w:rPr/>
        <w:t>The incredible ad- vances in studying these repertoires in multidisciplinary, collaborative studies has left</w:t>
      </w:r>
      <w:r>
        <w:rPr>
          <w:spacing w:val="-12"/>
        </w:rPr>
        <w:t> </w:t>
      </w:r>
      <w:r>
        <w:rPr/>
        <w:t>me</w:t>
      </w:r>
      <w:r>
        <w:rPr>
          <w:spacing w:val="-12"/>
        </w:rPr>
        <w:t> </w:t>
      </w:r>
      <w:r>
        <w:rPr/>
        <w:t>feeling</w:t>
      </w:r>
      <w:r>
        <w:rPr>
          <w:spacing w:val="-12"/>
        </w:rPr>
        <w:t> </w:t>
      </w:r>
      <w:r>
        <w:rPr/>
        <w:t>highly</w:t>
      </w:r>
      <w:r>
        <w:rPr>
          <w:spacing w:val="-12"/>
        </w:rPr>
        <w:t> </w:t>
      </w:r>
      <w:r>
        <w:rPr/>
        <w:t>optimistic</w:t>
      </w:r>
      <w:r>
        <w:rPr>
          <w:spacing w:val="-12"/>
        </w:rPr>
        <w:t> </w:t>
      </w:r>
      <w:r>
        <w:rPr/>
        <w:t>about</w:t>
      </w:r>
      <w:r>
        <w:rPr>
          <w:spacing w:val="-12"/>
        </w:rPr>
        <w:t> </w:t>
      </w:r>
      <w:r>
        <w:rPr/>
        <w:t>the</w:t>
      </w:r>
      <w:r>
        <w:rPr>
          <w:spacing w:val="-12"/>
        </w:rPr>
        <w:t> </w:t>
      </w:r>
      <w:r>
        <w:rPr/>
        <w:t>future</w:t>
      </w:r>
      <w:r>
        <w:rPr>
          <w:spacing w:val="-12"/>
        </w:rPr>
        <w:t> </w:t>
      </w:r>
      <w:r>
        <w:rPr/>
        <w:t>of</w:t>
      </w:r>
      <w:r>
        <w:rPr>
          <w:spacing w:val="-12"/>
        </w:rPr>
        <w:t> </w:t>
      </w:r>
      <w:r>
        <w:rPr/>
        <w:t>this</w:t>
      </w:r>
      <w:r>
        <w:rPr>
          <w:spacing w:val="-12"/>
        </w:rPr>
        <w:t> </w:t>
      </w:r>
      <w:r>
        <w:rPr/>
        <w:t>field.</w:t>
      </w:r>
      <w:r>
        <w:rPr>
          <w:spacing w:val="9"/>
        </w:rPr>
        <w:t> </w:t>
      </w:r>
      <w:r>
        <w:rPr/>
        <w:t>Through</w:t>
      </w:r>
      <w:r>
        <w:rPr>
          <w:spacing w:val="-12"/>
        </w:rPr>
        <w:t> </w:t>
      </w:r>
      <w:r>
        <w:rPr/>
        <w:t>comprehensive analysis</w:t>
      </w:r>
      <w:r>
        <w:rPr>
          <w:spacing w:val="-12"/>
        </w:rPr>
        <w:t> </w:t>
      </w:r>
      <w:r>
        <w:rPr/>
        <w:t>of</w:t>
      </w:r>
      <w:r>
        <w:rPr>
          <w:spacing w:val="-12"/>
        </w:rPr>
        <w:t> </w:t>
      </w:r>
      <w:r>
        <w:rPr/>
        <w:t>endogenous</w:t>
      </w:r>
      <w:r>
        <w:rPr>
          <w:spacing w:val="-12"/>
        </w:rPr>
        <w:t> </w:t>
      </w:r>
      <w:r>
        <w:rPr/>
        <w:t>antibody</w:t>
      </w:r>
      <w:r>
        <w:rPr>
          <w:spacing w:val="-11"/>
        </w:rPr>
        <w:t> </w:t>
      </w:r>
      <w:r>
        <w:rPr/>
        <w:t>repertoires</w:t>
      </w:r>
      <w:r>
        <w:rPr>
          <w:spacing w:val="-12"/>
        </w:rPr>
        <w:t> </w:t>
      </w:r>
      <w:r>
        <w:rPr/>
        <w:t>we</w:t>
      </w:r>
      <w:r>
        <w:rPr>
          <w:spacing w:val="-12"/>
        </w:rPr>
        <w:t> </w:t>
      </w:r>
      <w:r>
        <w:rPr/>
        <w:t>can</w:t>
      </w:r>
      <w:r>
        <w:rPr>
          <w:spacing w:val="-11"/>
        </w:rPr>
        <w:t> </w:t>
      </w:r>
      <w:r>
        <w:rPr/>
        <w:t>gain</w:t>
      </w:r>
      <w:r>
        <w:rPr>
          <w:spacing w:val="-12"/>
        </w:rPr>
        <w:t> </w:t>
      </w:r>
      <w:r>
        <w:rPr/>
        <w:t>a</w:t>
      </w:r>
      <w:r>
        <w:rPr>
          <w:spacing w:val="-12"/>
        </w:rPr>
        <w:t> </w:t>
      </w:r>
      <w:r>
        <w:rPr/>
        <w:t>deeper</w:t>
      </w:r>
      <w:r>
        <w:rPr>
          <w:spacing w:val="-11"/>
        </w:rPr>
        <w:t> </w:t>
      </w:r>
      <w:r>
        <w:rPr/>
        <w:t>understanding</w:t>
      </w:r>
      <w:r>
        <w:rPr>
          <w:spacing w:val="-12"/>
        </w:rPr>
        <w:t> </w:t>
      </w:r>
      <w:r>
        <w:rPr>
          <w:spacing w:val="-5"/>
        </w:rPr>
        <w:t>of</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073"/>
      </w:pPr>
      <w:r>
        <w:rPr/>
        <w:t>the immune responses they are a part of and I believe that mass spectrometry will play an integral role in untangling these personalized proteomes.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r>
        <w:rPr/>
        <mc:AlternateContent>
          <mc:Choice Requires="wps">
            <w:drawing>
              <wp:anchor distT="0" distB="0" distL="0" distR="0" allowOverlap="1" layoutInCell="1" locked="0" behindDoc="1" simplePos="0" relativeHeight="487713792">
                <wp:simplePos x="0" y="0"/>
                <wp:positionH relativeFrom="page">
                  <wp:posOffset>0</wp:posOffset>
                </wp:positionH>
                <wp:positionV relativeFrom="paragraph">
                  <wp:posOffset>229857</wp:posOffset>
                </wp:positionV>
                <wp:extent cx="347345" cy="900430"/>
                <wp:effectExtent l="0" t="0" r="0" b="0"/>
                <wp:wrapTopAndBottom/>
                <wp:docPr id="896" name="Textbox 896"/>
                <wp:cNvGraphicFramePr>
                  <a:graphicFrameLocks/>
                </wp:cNvGraphicFramePr>
                <a:graphic>
                  <a:graphicData uri="http://schemas.microsoft.com/office/word/2010/wordprocessingShape">
                    <wps:wsp>
                      <wps:cNvPr id="896" name="Textbox 896"/>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18.099024pt;width:27.35pt;height:70.9pt;mso-position-horizontal-relative:page;mso-position-vertical-relative:paragraph;z-index:-15602688;mso-wrap-distance-left:0;mso-wrap-distance-right:0" type="#_x0000_t202" id="docshape630"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topAndBottom"/>
              </v:shape>
            </w:pict>
          </mc:Fallback>
        </mc:AlternateContent>
      </w:r>
    </w:p>
    <w:p>
      <w:pPr>
        <w:spacing w:after="0"/>
        <w:sectPr>
          <w:pgSz w:w="9640" w:h="13610"/>
          <w:pgMar w:header="769" w:footer="646" w:top="1060" w:bottom="840" w:left="0" w:right="0"/>
        </w:sectPr>
      </w:pPr>
    </w:p>
    <w:p>
      <w:pPr>
        <w:pStyle w:val="Heading1"/>
        <w:numPr>
          <w:ilvl w:val="1"/>
          <w:numId w:val="12"/>
        </w:numPr>
        <w:tabs>
          <w:tab w:pos="1819" w:val="left" w:leader="none"/>
        </w:tabs>
        <w:spacing w:line="240" w:lineRule="auto" w:before="298" w:after="0"/>
        <w:ind w:left="1819" w:right="0" w:hanging="686"/>
        <w:jc w:val="left"/>
      </w:pPr>
      <w:r>
        <w:rPr>
          <w:spacing w:val="-2"/>
        </w:rPr>
        <w:t>Samenvatting</w:t>
      </w:r>
    </w:p>
    <w:p>
      <w:pPr>
        <w:pStyle w:val="BodyText"/>
        <w:spacing w:before="69"/>
        <w:rPr>
          <w:b/>
          <w:sz w:val="28"/>
        </w:rPr>
      </w:pPr>
    </w:p>
    <w:p>
      <w:pPr>
        <w:pStyle w:val="BodyText"/>
        <w:spacing w:line="415" w:lineRule="auto"/>
        <w:ind w:left="1133" w:right="1131"/>
        <w:jc w:val="both"/>
      </w:pPr>
      <w:r>
        <w:rPr/>
        <w:t>Antilichamen</w:t>
      </w:r>
      <w:r>
        <w:rPr>
          <w:spacing w:val="-12"/>
        </w:rPr>
        <w:t> </w:t>
      </w:r>
      <w:r>
        <w:rPr/>
        <w:t>zijn</w:t>
      </w:r>
      <w:r>
        <w:rPr>
          <w:spacing w:val="-12"/>
        </w:rPr>
        <w:t> </w:t>
      </w:r>
      <w:r>
        <w:rPr/>
        <w:t>een</w:t>
      </w:r>
      <w:r>
        <w:rPr>
          <w:spacing w:val="-12"/>
        </w:rPr>
        <w:t> </w:t>
      </w:r>
      <w:r>
        <w:rPr/>
        <w:t>essentieel</w:t>
      </w:r>
      <w:r>
        <w:rPr>
          <w:spacing w:val="-12"/>
        </w:rPr>
        <w:t> </w:t>
      </w:r>
      <w:r>
        <w:rPr/>
        <w:t>onderdeel</w:t>
      </w:r>
      <w:r>
        <w:rPr>
          <w:spacing w:val="-12"/>
        </w:rPr>
        <w:t> </w:t>
      </w:r>
      <w:r>
        <w:rPr/>
        <w:t>van</w:t>
      </w:r>
      <w:r>
        <w:rPr>
          <w:spacing w:val="-12"/>
        </w:rPr>
        <w:t> </w:t>
      </w:r>
      <w:r>
        <w:rPr/>
        <w:t>ons</w:t>
      </w:r>
      <w:r>
        <w:rPr>
          <w:spacing w:val="-12"/>
        </w:rPr>
        <w:t> </w:t>
      </w:r>
      <w:r>
        <w:rPr/>
        <w:t>immuun</w:t>
      </w:r>
      <w:r>
        <w:rPr>
          <w:spacing w:val="-12"/>
        </w:rPr>
        <w:t> </w:t>
      </w:r>
      <w:r>
        <w:rPr/>
        <w:t>systeem</w:t>
      </w:r>
      <w:r>
        <w:rPr>
          <w:spacing w:val="-12"/>
        </w:rPr>
        <w:t> </w:t>
      </w:r>
      <w:r>
        <w:rPr/>
        <w:t>en</w:t>
      </w:r>
      <w:r>
        <w:rPr>
          <w:spacing w:val="-12"/>
        </w:rPr>
        <w:t> </w:t>
      </w:r>
      <w:r>
        <w:rPr/>
        <w:t>behoren</w:t>
      </w:r>
      <w:r>
        <w:rPr>
          <w:spacing w:val="-12"/>
        </w:rPr>
        <w:t> </w:t>
      </w:r>
      <w:r>
        <w:rPr/>
        <w:t>tot de meest polymorfe eiwitten in het menselijk lichaam.</w:t>
      </w:r>
      <w:r>
        <w:rPr>
          <w:spacing w:val="40"/>
        </w:rPr>
        <w:t> </w:t>
      </w:r>
      <w:r>
        <w:rPr/>
        <w:t>Dit polymorfisme zorgt voor de ongelooflijke flexibiliteit van het verworven immuunsysteem en maakt ons antili- chamen repertoire tot een ”gepersonaliseerd proteoom”, uniek voor elk individu en aangepast aan diens behoeften.</w:t>
      </w:r>
      <w:r>
        <w:rPr>
          <w:spacing w:val="40"/>
        </w:rPr>
        <w:t> </w:t>
      </w:r>
      <w:r>
        <w:rPr/>
        <w:t>Deze diversiteit maakt het analyseren van antili- chamen echter ook zeer uitdagend.</w:t>
      </w:r>
      <w:r>
        <w:rPr>
          <w:spacing w:val="33"/>
        </w:rPr>
        <w:t> </w:t>
      </w:r>
      <w:r>
        <w:rPr/>
        <w:t>De hoofdstukken in dit proefschrift beschrijven mijn</w:t>
      </w:r>
      <w:r>
        <w:rPr>
          <w:spacing w:val="-4"/>
        </w:rPr>
        <w:t> </w:t>
      </w:r>
      <w:r>
        <w:rPr/>
        <w:t>contributies</w:t>
      </w:r>
      <w:r>
        <w:rPr>
          <w:spacing w:val="-4"/>
        </w:rPr>
        <w:t> </w:t>
      </w:r>
      <w:r>
        <w:rPr/>
        <w:t>aan</w:t>
      </w:r>
      <w:r>
        <w:rPr>
          <w:spacing w:val="-4"/>
        </w:rPr>
        <w:t> </w:t>
      </w:r>
      <w:r>
        <w:rPr/>
        <w:t>het</w:t>
      </w:r>
      <w:r>
        <w:rPr>
          <w:spacing w:val="-4"/>
        </w:rPr>
        <w:t> </w:t>
      </w:r>
      <w:r>
        <w:rPr/>
        <w:t>ontwikkelen</w:t>
      </w:r>
      <w:r>
        <w:rPr>
          <w:spacing w:val="-4"/>
        </w:rPr>
        <w:t> </w:t>
      </w:r>
      <w:r>
        <w:rPr/>
        <w:t>van</w:t>
      </w:r>
      <w:r>
        <w:rPr>
          <w:spacing w:val="-4"/>
        </w:rPr>
        <w:t> </w:t>
      </w:r>
      <w:r>
        <w:rPr/>
        <w:t>generaliseerbare</w:t>
      </w:r>
      <w:r>
        <w:rPr>
          <w:spacing w:val="-4"/>
        </w:rPr>
        <w:t> </w:t>
      </w:r>
      <w:r>
        <w:rPr/>
        <w:t>computationale</w:t>
      </w:r>
      <w:r>
        <w:rPr>
          <w:spacing w:val="-4"/>
        </w:rPr>
        <w:t> </w:t>
      </w:r>
      <w:r>
        <w:rPr/>
        <w:t>analyse strategieën</w:t>
      </w:r>
      <w:r>
        <w:rPr>
          <w:spacing w:val="-8"/>
        </w:rPr>
        <w:t> </w:t>
      </w:r>
      <w:r>
        <w:rPr/>
        <w:t>voor</w:t>
      </w:r>
      <w:r>
        <w:rPr>
          <w:spacing w:val="-8"/>
        </w:rPr>
        <w:t> </w:t>
      </w:r>
      <w:r>
        <w:rPr/>
        <w:t>het</w:t>
      </w:r>
      <w:r>
        <w:rPr>
          <w:spacing w:val="-8"/>
        </w:rPr>
        <w:t> </w:t>
      </w:r>
      <w:r>
        <w:rPr/>
        <w:t>bestuderen</w:t>
      </w:r>
      <w:r>
        <w:rPr>
          <w:spacing w:val="-8"/>
        </w:rPr>
        <w:t> </w:t>
      </w:r>
      <w:r>
        <w:rPr/>
        <w:t>van</w:t>
      </w:r>
      <w:r>
        <w:rPr>
          <w:spacing w:val="-8"/>
        </w:rPr>
        <w:t> </w:t>
      </w:r>
      <w:r>
        <w:rPr/>
        <w:t>antilichaam</w:t>
      </w:r>
      <w:r>
        <w:rPr>
          <w:spacing w:val="-8"/>
        </w:rPr>
        <w:t> </w:t>
      </w:r>
      <w:r>
        <w:rPr/>
        <w:t>repertoires</w:t>
      </w:r>
      <w:r>
        <w:rPr>
          <w:spacing w:val="-8"/>
        </w:rPr>
        <w:t> </w:t>
      </w:r>
      <w:r>
        <w:rPr/>
        <w:t>met</w:t>
      </w:r>
      <w:r>
        <w:rPr>
          <w:spacing w:val="-8"/>
        </w:rPr>
        <w:t> </w:t>
      </w:r>
      <w:r>
        <w:rPr/>
        <w:t>behulp</w:t>
      </w:r>
      <w:r>
        <w:rPr>
          <w:spacing w:val="-8"/>
        </w:rPr>
        <w:t> </w:t>
      </w:r>
      <w:r>
        <w:rPr/>
        <w:t>van</w:t>
      </w:r>
      <w:r>
        <w:rPr>
          <w:spacing w:val="-8"/>
        </w:rPr>
        <w:t> </w:t>
      </w:r>
      <w:r>
        <w:rPr/>
        <w:t>massa- </w:t>
      </w:r>
      <w:r>
        <w:rPr>
          <w:spacing w:val="-2"/>
        </w:rPr>
        <w:t>spectrometrie.</w:t>
      </w:r>
    </w:p>
    <w:p>
      <w:pPr>
        <w:pStyle w:val="BodyText"/>
        <w:spacing w:before="20"/>
      </w:pPr>
    </w:p>
    <w:p>
      <w:pPr>
        <w:pStyle w:val="BodyText"/>
        <w:spacing w:line="415" w:lineRule="auto"/>
        <w:ind w:left="1133" w:right="1130"/>
        <w:jc w:val="both"/>
      </w:pPr>
      <w:r>
        <w:rPr/>
        <mc:AlternateContent>
          <mc:Choice Requires="wps">
            <w:drawing>
              <wp:anchor distT="0" distB="0" distL="0" distR="0" allowOverlap="1" layoutInCell="1" locked="0" behindDoc="0" simplePos="0" relativeHeight="15855104">
                <wp:simplePos x="0" y="0"/>
                <wp:positionH relativeFrom="page">
                  <wp:posOffset>5772658</wp:posOffset>
                </wp:positionH>
                <wp:positionV relativeFrom="paragraph">
                  <wp:posOffset>1834447</wp:posOffset>
                </wp:positionV>
                <wp:extent cx="347345" cy="900430"/>
                <wp:effectExtent l="0" t="0" r="0" b="0"/>
                <wp:wrapNone/>
                <wp:docPr id="897" name="Textbox 897"/>
                <wp:cNvGraphicFramePr>
                  <a:graphicFrameLocks/>
                </wp:cNvGraphicFramePr>
                <a:graphic>
                  <a:graphicData uri="http://schemas.microsoft.com/office/word/2010/wordprocessingShape">
                    <wps:wsp>
                      <wps:cNvPr id="897" name="Textbox 897"/>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144.444672pt;width:27.35pt;height:70.9pt;mso-position-horizontal-relative:page;mso-position-vertical-relative:paragraph;z-index:15855104" type="#_x0000_t202" id="docshape631"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b/>
        </w:rPr>
        <w:t>Hoofdstuk 2 </w:t>
      </w:r>
      <w:r>
        <w:rPr/>
        <w:t>is uniek in dit proefschrift, omdat we het belang benadrukken van al- gemene computationele hulpmiddelen om grote en complexe crosslinking proteo- mics datasets effectief te analyseren.</w:t>
      </w:r>
      <w:r>
        <w:rPr>
          <w:spacing w:val="40"/>
        </w:rPr>
        <w:t> </w:t>
      </w:r>
      <w:r>
        <w:rPr/>
        <w:t>Crosslinking MS is een aantrekkelijke me- thode</w:t>
      </w:r>
      <w:r>
        <w:rPr>
          <w:spacing w:val="-12"/>
        </w:rPr>
        <w:t> </w:t>
      </w:r>
      <w:r>
        <w:rPr/>
        <w:t>geworden</w:t>
      </w:r>
      <w:r>
        <w:rPr>
          <w:spacing w:val="-12"/>
        </w:rPr>
        <w:t> </w:t>
      </w:r>
      <w:r>
        <w:rPr/>
        <w:t>om</w:t>
      </w:r>
      <w:r>
        <w:rPr>
          <w:spacing w:val="-12"/>
        </w:rPr>
        <w:t> </w:t>
      </w:r>
      <w:r>
        <w:rPr/>
        <w:t>eiwitinteracties</w:t>
      </w:r>
      <w:r>
        <w:rPr>
          <w:spacing w:val="-12"/>
        </w:rPr>
        <w:t> </w:t>
      </w:r>
      <w:r>
        <w:rPr/>
        <w:t>te</w:t>
      </w:r>
      <w:r>
        <w:rPr>
          <w:spacing w:val="-12"/>
        </w:rPr>
        <w:t> </w:t>
      </w:r>
      <w:r>
        <w:rPr/>
        <w:t>onderzoeken,</w:t>
      </w:r>
      <w:r>
        <w:rPr>
          <w:spacing w:val="-11"/>
        </w:rPr>
        <w:t> </w:t>
      </w:r>
      <w:r>
        <w:rPr/>
        <w:t>maar</w:t>
      </w:r>
      <w:r>
        <w:rPr>
          <w:spacing w:val="-12"/>
        </w:rPr>
        <w:t> </w:t>
      </w:r>
      <w:r>
        <w:rPr/>
        <w:t>levert</w:t>
      </w:r>
      <w:r>
        <w:rPr>
          <w:spacing w:val="-12"/>
        </w:rPr>
        <w:t> </w:t>
      </w:r>
      <w:r>
        <w:rPr/>
        <w:t>zeer</w:t>
      </w:r>
      <w:r>
        <w:rPr>
          <w:spacing w:val="-12"/>
        </w:rPr>
        <w:t> </w:t>
      </w:r>
      <w:r>
        <w:rPr/>
        <w:t>grote</w:t>
      </w:r>
      <w:r>
        <w:rPr>
          <w:spacing w:val="-12"/>
        </w:rPr>
        <w:t> </w:t>
      </w:r>
      <w:r>
        <w:rPr/>
        <w:t>datasets op, omdat de complexiteit van eiwitinteracties exponentieel stijgt ten opzichte van individuele eiwitten.</w:t>
      </w:r>
      <w:r>
        <w:rPr>
          <w:spacing w:val="38"/>
        </w:rPr>
        <w:t> </w:t>
      </w:r>
      <w:r>
        <w:rPr/>
        <w:t>Dit heeft geleid tot de productie van grote hoeveelheden com- plexe datasets waarvan interpretatie moeilijk is, vooral voor experimenten gericht op het gehele proteoom.</w:t>
      </w:r>
      <w:r>
        <w:rPr>
          <w:spacing w:val="40"/>
        </w:rPr>
        <w:t> </w:t>
      </w:r>
      <w:r>
        <w:rPr/>
        <w:t>Om dit probleem te verhelpen hebben wij een interactief programma</w:t>
      </w:r>
      <w:r>
        <w:rPr>
          <w:spacing w:val="-14"/>
        </w:rPr>
        <w:t> </w:t>
      </w:r>
      <w:r>
        <w:rPr/>
        <w:t>ontwikkeld</w:t>
      </w:r>
      <w:r>
        <w:rPr>
          <w:spacing w:val="-14"/>
        </w:rPr>
        <w:t> </w:t>
      </w:r>
      <w:r>
        <w:rPr/>
        <w:t>dat</w:t>
      </w:r>
      <w:r>
        <w:rPr>
          <w:spacing w:val="-14"/>
        </w:rPr>
        <w:t> </w:t>
      </w:r>
      <w:r>
        <w:rPr/>
        <w:t>de</w:t>
      </w:r>
      <w:r>
        <w:rPr>
          <w:spacing w:val="-14"/>
        </w:rPr>
        <w:t> </w:t>
      </w:r>
      <w:r>
        <w:rPr/>
        <w:t>analyse</w:t>
      </w:r>
      <w:r>
        <w:rPr>
          <w:spacing w:val="-14"/>
        </w:rPr>
        <w:t> </w:t>
      </w:r>
      <w:r>
        <w:rPr/>
        <w:t>en</w:t>
      </w:r>
      <w:r>
        <w:rPr>
          <w:spacing w:val="-14"/>
        </w:rPr>
        <w:t> </w:t>
      </w:r>
      <w:r>
        <w:rPr/>
        <w:t>visualisatie</w:t>
      </w:r>
      <w:r>
        <w:rPr>
          <w:spacing w:val="-14"/>
        </w:rPr>
        <w:t> </w:t>
      </w:r>
      <w:r>
        <w:rPr/>
        <w:t>van</w:t>
      </w:r>
      <w:r>
        <w:rPr>
          <w:spacing w:val="-14"/>
        </w:rPr>
        <w:t> </w:t>
      </w:r>
      <w:r>
        <w:rPr/>
        <w:t>deze</w:t>
      </w:r>
      <w:r>
        <w:rPr>
          <w:spacing w:val="-14"/>
        </w:rPr>
        <w:t> </w:t>
      </w:r>
      <w:r>
        <w:rPr/>
        <w:t>grote</w:t>
      </w:r>
      <w:r>
        <w:rPr>
          <w:spacing w:val="-13"/>
        </w:rPr>
        <w:t> </w:t>
      </w:r>
      <w:r>
        <w:rPr/>
        <w:t>datasets</w:t>
      </w:r>
      <w:r>
        <w:rPr>
          <w:spacing w:val="-14"/>
        </w:rPr>
        <w:t> </w:t>
      </w:r>
      <w:r>
        <w:rPr/>
        <w:t>verge- makkelijkt.</w:t>
      </w:r>
      <w:r>
        <w:rPr>
          <w:spacing w:val="20"/>
        </w:rPr>
        <w:t> </w:t>
      </w:r>
      <w:r>
        <w:rPr/>
        <w:t>Het</w:t>
      </w:r>
      <w:r>
        <w:rPr>
          <w:spacing w:val="-3"/>
        </w:rPr>
        <w:t> </w:t>
      </w:r>
      <w:r>
        <w:rPr/>
        <w:t>programma,</w:t>
      </w:r>
      <w:r>
        <w:rPr>
          <w:spacing w:val="-2"/>
        </w:rPr>
        <w:t> </w:t>
      </w:r>
      <w:r>
        <w:rPr/>
        <w:t>CrossID,</w:t>
      </w:r>
      <w:r>
        <w:rPr>
          <w:spacing w:val="-3"/>
        </w:rPr>
        <w:t> </w:t>
      </w:r>
      <w:r>
        <w:rPr/>
        <w:t>verwerkt</w:t>
      </w:r>
      <w:r>
        <w:rPr>
          <w:spacing w:val="-3"/>
        </w:rPr>
        <w:t> </w:t>
      </w:r>
      <w:r>
        <w:rPr/>
        <w:t>de</w:t>
      </w:r>
      <w:r>
        <w:rPr>
          <w:spacing w:val="-3"/>
        </w:rPr>
        <w:t> </w:t>
      </w:r>
      <w:r>
        <w:rPr/>
        <w:t>output</w:t>
      </w:r>
      <w:r>
        <w:rPr>
          <w:spacing w:val="-3"/>
        </w:rPr>
        <w:t> </w:t>
      </w:r>
      <w:r>
        <w:rPr/>
        <w:t>van</w:t>
      </w:r>
      <w:r>
        <w:rPr>
          <w:spacing w:val="-3"/>
        </w:rPr>
        <w:t> </w:t>
      </w:r>
      <w:r>
        <w:rPr/>
        <w:t>XlinkX</w:t>
      </w:r>
      <w:r>
        <w:rPr>
          <w:spacing w:val="-3"/>
        </w:rPr>
        <w:t> </w:t>
      </w:r>
      <w:r>
        <w:rPr/>
        <w:t>voor</w:t>
      </w:r>
      <w:r>
        <w:rPr>
          <w:spacing w:val="-3"/>
        </w:rPr>
        <w:t> </w:t>
      </w:r>
      <w:r>
        <w:rPr/>
        <w:t>Proteome Discoverer, maar kan ook worden gebruikt met output van andere platforms door een flexibele import-module.</w:t>
      </w:r>
      <w:r>
        <w:rPr>
          <w:spacing w:val="40"/>
        </w:rPr>
        <w:t> </w:t>
      </w:r>
      <w:r>
        <w:rPr/>
        <w:t>Het kan spectra annoteren en visualiseren en onder- steunt de analyse van replicaten, zodat grote hoeveelheden gegevens gemakkelijk kunnen worden verwerkt.</w:t>
      </w:r>
      <w:r>
        <w:rPr>
          <w:spacing w:val="40"/>
        </w:rPr>
        <w:t> </w:t>
      </w:r>
      <w:r>
        <w:rPr/>
        <w:t>We hebben ook gegevens geïntegreerd uit de Eggnog</w:t>
      </w:r>
      <w:r>
        <w:rPr>
          <w:spacing w:val="40"/>
        </w:rPr>
        <w:t> </w:t>
      </w:r>
      <w:r>
        <w:rPr/>
        <w:t>en</w:t>
      </w:r>
      <w:r>
        <w:rPr>
          <w:spacing w:val="-14"/>
        </w:rPr>
        <w:t> </w:t>
      </w:r>
      <w:r>
        <w:rPr/>
        <w:t>Uniprot</w:t>
      </w:r>
      <w:r>
        <w:rPr>
          <w:spacing w:val="-14"/>
        </w:rPr>
        <w:t> </w:t>
      </w:r>
      <w:r>
        <w:rPr/>
        <w:t>databases,</w:t>
      </w:r>
      <w:r>
        <w:rPr>
          <w:spacing w:val="-14"/>
        </w:rPr>
        <w:t> </w:t>
      </w:r>
      <w:r>
        <w:rPr/>
        <w:t>die</w:t>
      </w:r>
      <w:r>
        <w:rPr>
          <w:spacing w:val="-14"/>
        </w:rPr>
        <w:t> </w:t>
      </w:r>
      <w:r>
        <w:rPr/>
        <w:t>geïntegreerde</w:t>
      </w:r>
      <w:r>
        <w:rPr>
          <w:spacing w:val="-14"/>
        </w:rPr>
        <w:t> </w:t>
      </w:r>
      <w:r>
        <w:rPr/>
        <w:t>genontologieverrijkingsanalyse,</w:t>
      </w:r>
      <w:r>
        <w:rPr>
          <w:spacing w:val="-14"/>
        </w:rPr>
        <w:t> </w:t>
      </w:r>
      <w:r>
        <w:rPr/>
        <w:t>groepering op</w:t>
      </w:r>
      <w:r>
        <w:rPr>
          <w:spacing w:val="-12"/>
        </w:rPr>
        <w:t> </w:t>
      </w:r>
      <w:r>
        <w:rPr/>
        <w:t>basis</w:t>
      </w:r>
      <w:r>
        <w:rPr>
          <w:spacing w:val="-12"/>
        </w:rPr>
        <w:t> </w:t>
      </w:r>
      <w:r>
        <w:rPr/>
        <w:t>van</w:t>
      </w:r>
      <w:r>
        <w:rPr>
          <w:spacing w:val="-12"/>
        </w:rPr>
        <w:t> </w:t>
      </w:r>
      <w:r>
        <w:rPr/>
        <w:t>eiwitfunctie,</w:t>
      </w:r>
      <w:r>
        <w:rPr>
          <w:spacing w:val="-11"/>
        </w:rPr>
        <w:t> </w:t>
      </w:r>
      <w:r>
        <w:rPr/>
        <w:t>en</w:t>
      </w:r>
      <w:r>
        <w:rPr>
          <w:spacing w:val="-12"/>
        </w:rPr>
        <w:t> </w:t>
      </w:r>
      <w:r>
        <w:rPr/>
        <w:t>visualisatie</w:t>
      </w:r>
      <w:r>
        <w:rPr>
          <w:spacing w:val="-12"/>
        </w:rPr>
        <w:t> </w:t>
      </w:r>
      <w:r>
        <w:rPr/>
        <w:t>van</w:t>
      </w:r>
      <w:r>
        <w:rPr>
          <w:spacing w:val="-12"/>
        </w:rPr>
        <w:t> </w:t>
      </w:r>
      <w:r>
        <w:rPr/>
        <w:t>bekende</w:t>
      </w:r>
      <w:r>
        <w:rPr>
          <w:spacing w:val="-12"/>
        </w:rPr>
        <w:t> </w:t>
      </w:r>
      <w:r>
        <w:rPr/>
        <w:t>posttranslationele</w:t>
      </w:r>
      <w:r>
        <w:rPr>
          <w:spacing w:val="-12"/>
        </w:rPr>
        <w:t> </w:t>
      </w:r>
      <w:r>
        <w:rPr/>
        <w:t>modificatie- plaatsen, domeinen en secundaire structuren mogelijk maken.</w:t>
      </w:r>
      <w:r>
        <w:rPr>
          <w:spacing w:val="40"/>
        </w:rPr>
        <w:t> </w:t>
      </w:r>
      <w:r>
        <w:rPr/>
        <w:t>Een andere functie</w:t>
      </w:r>
    </w:p>
    <w:p>
      <w:pPr>
        <w:spacing w:after="0" w:line="415" w:lineRule="auto"/>
        <w:jc w:val="both"/>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is validatie van gedetecteerde crosslinks middels hun lengte door het plaatsen van de</w:t>
      </w:r>
      <w:r>
        <w:rPr>
          <w:spacing w:val="-5"/>
        </w:rPr>
        <w:t> </w:t>
      </w:r>
      <w:r>
        <w:rPr/>
        <w:t>gecrosslinkede</w:t>
      </w:r>
      <w:r>
        <w:rPr>
          <w:spacing w:val="-5"/>
        </w:rPr>
        <w:t> </w:t>
      </w:r>
      <w:r>
        <w:rPr/>
        <w:t>peptiden</w:t>
      </w:r>
      <w:r>
        <w:rPr>
          <w:spacing w:val="-5"/>
        </w:rPr>
        <w:t> </w:t>
      </w:r>
      <w:r>
        <w:rPr/>
        <w:t>op</w:t>
      </w:r>
      <w:r>
        <w:rPr>
          <w:spacing w:val="-5"/>
        </w:rPr>
        <w:t> </w:t>
      </w:r>
      <w:r>
        <w:rPr/>
        <w:t>gevalideerde</w:t>
      </w:r>
      <w:r>
        <w:rPr>
          <w:spacing w:val="-5"/>
        </w:rPr>
        <w:t> </w:t>
      </w:r>
      <w:r>
        <w:rPr/>
        <w:t>structurele</w:t>
      </w:r>
      <w:r>
        <w:rPr>
          <w:spacing w:val="-5"/>
        </w:rPr>
        <w:t> </w:t>
      </w:r>
      <w:r>
        <w:rPr/>
        <w:t>modellen</w:t>
      </w:r>
      <w:r>
        <w:rPr>
          <w:spacing w:val="-5"/>
        </w:rPr>
        <w:t> </w:t>
      </w:r>
      <w:r>
        <w:rPr/>
        <w:t>van</w:t>
      </w:r>
      <w:r>
        <w:rPr>
          <w:spacing w:val="-5"/>
        </w:rPr>
        <w:t> </w:t>
      </w:r>
      <w:r>
        <w:rPr/>
        <w:t>eiwitten</w:t>
      </w:r>
      <w:r>
        <w:rPr>
          <w:spacing w:val="-5"/>
        </w:rPr>
        <w:t> </w:t>
      </w:r>
      <w:r>
        <w:rPr/>
        <w:t>of</w:t>
      </w:r>
      <w:r>
        <w:rPr>
          <w:spacing w:val="-5"/>
        </w:rPr>
        <w:t> </w:t>
      </w:r>
      <w:r>
        <w:rPr/>
        <w:t>ei- witcomplexen.</w:t>
      </w:r>
      <w:r>
        <w:rPr>
          <w:spacing w:val="28"/>
        </w:rPr>
        <w:t> </w:t>
      </w:r>
      <w:r>
        <w:rPr/>
        <w:t>In situaties waarin geen structuur beschikbaar is, kunnen structuren verkregen door homologiemodellering worden gebruikt.</w:t>
      </w:r>
      <w:r>
        <w:rPr>
          <w:spacing w:val="39"/>
        </w:rPr>
        <w:t> </w:t>
      </w:r>
      <w:r>
        <w:rPr/>
        <w:t>In dergelijke gevallen wor- den</w:t>
      </w:r>
      <w:r>
        <w:rPr>
          <w:spacing w:val="-14"/>
        </w:rPr>
        <w:t> </w:t>
      </w:r>
      <w:r>
        <w:rPr/>
        <w:t>gecrosslinkede</w:t>
      </w:r>
      <w:r>
        <w:rPr>
          <w:spacing w:val="-14"/>
        </w:rPr>
        <w:t> </w:t>
      </w:r>
      <w:r>
        <w:rPr/>
        <w:t>peptiden</w:t>
      </w:r>
      <w:r>
        <w:rPr>
          <w:spacing w:val="-14"/>
        </w:rPr>
        <w:t> </w:t>
      </w:r>
      <w:r>
        <w:rPr/>
        <w:t>met</w:t>
      </w:r>
      <w:r>
        <w:rPr>
          <w:spacing w:val="-14"/>
        </w:rPr>
        <w:t> </w:t>
      </w:r>
      <w:r>
        <w:rPr/>
        <w:t>behulp</w:t>
      </w:r>
      <w:r>
        <w:rPr>
          <w:spacing w:val="-14"/>
        </w:rPr>
        <w:t> </w:t>
      </w:r>
      <w:r>
        <w:rPr/>
        <w:t>van</w:t>
      </w:r>
      <w:r>
        <w:rPr>
          <w:spacing w:val="-14"/>
        </w:rPr>
        <w:t> </w:t>
      </w:r>
      <w:r>
        <w:rPr/>
        <w:t>sequentiealignering</w:t>
      </w:r>
      <w:r>
        <w:rPr>
          <w:spacing w:val="-14"/>
        </w:rPr>
        <w:t> </w:t>
      </w:r>
      <w:r>
        <w:rPr/>
        <w:t>(Engels:</w:t>
      </w:r>
      <w:r>
        <w:rPr>
          <w:spacing w:val="-14"/>
        </w:rPr>
        <w:t> </w:t>
      </w:r>
      <w:r>
        <w:rPr/>
        <w:t>sequence alignment)</w:t>
      </w:r>
      <w:r>
        <w:rPr>
          <w:spacing w:val="-1"/>
        </w:rPr>
        <w:t> </w:t>
      </w:r>
      <w:r>
        <w:rPr/>
        <w:t>geplaatst</w:t>
      </w:r>
      <w:r>
        <w:rPr>
          <w:spacing w:val="-1"/>
        </w:rPr>
        <w:t> </w:t>
      </w:r>
      <w:r>
        <w:rPr/>
        <w:t>op</w:t>
      </w:r>
      <w:r>
        <w:rPr>
          <w:spacing w:val="-1"/>
        </w:rPr>
        <w:t> </w:t>
      </w:r>
      <w:r>
        <w:rPr/>
        <w:t>de</w:t>
      </w:r>
      <w:r>
        <w:rPr>
          <w:spacing w:val="-1"/>
        </w:rPr>
        <w:t> </w:t>
      </w:r>
      <w:r>
        <w:rPr/>
        <w:t>homologe</w:t>
      </w:r>
      <w:r>
        <w:rPr>
          <w:spacing w:val="-1"/>
        </w:rPr>
        <w:t> </w:t>
      </w:r>
      <w:r>
        <w:rPr/>
        <w:t>sequentie</w:t>
      </w:r>
      <w:r>
        <w:rPr>
          <w:spacing w:val="-1"/>
        </w:rPr>
        <w:t> </w:t>
      </w:r>
      <w:r>
        <w:rPr/>
        <w:t>om</w:t>
      </w:r>
      <w:r>
        <w:rPr>
          <w:spacing w:val="-1"/>
        </w:rPr>
        <w:t> </w:t>
      </w:r>
      <w:r>
        <w:rPr/>
        <w:t>een</w:t>
      </w:r>
      <w:r>
        <w:rPr>
          <w:spacing w:val="-1"/>
        </w:rPr>
        <w:t> </w:t>
      </w:r>
      <w:r>
        <w:rPr/>
        <w:t>betrouwbare</w:t>
      </w:r>
      <w:r>
        <w:rPr>
          <w:spacing w:val="-1"/>
        </w:rPr>
        <w:t> </w:t>
      </w:r>
      <w:r>
        <w:rPr/>
        <w:t>plaatsing</w:t>
      </w:r>
      <w:r>
        <w:rPr>
          <w:spacing w:val="-1"/>
        </w:rPr>
        <w:t> </w:t>
      </w:r>
      <w:r>
        <w:rPr/>
        <w:t>van de</w:t>
      </w:r>
      <w:r>
        <w:rPr>
          <w:spacing w:val="-14"/>
        </w:rPr>
        <w:t> </w:t>
      </w:r>
      <w:r>
        <w:rPr/>
        <w:t>gekoppelde</w:t>
      </w:r>
      <w:r>
        <w:rPr>
          <w:spacing w:val="-14"/>
        </w:rPr>
        <w:t> </w:t>
      </w:r>
      <w:r>
        <w:rPr/>
        <w:t>residuen</w:t>
      </w:r>
      <w:r>
        <w:rPr>
          <w:spacing w:val="-14"/>
        </w:rPr>
        <w:t> </w:t>
      </w:r>
      <w:r>
        <w:rPr/>
        <w:t>te</w:t>
      </w:r>
      <w:r>
        <w:rPr>
          <w:spacing w:val="-14"/>
        </w:rPr>
        <w:t> </w:t>
      </w:r>
      <w:r>
        <w:rPr/>
        <w:t>verkrijgen</w:t>
      </w:r>
      <w:r>
        <w:rPr>
          <w:spacing w:val="-13"/>
        </w:rPr>
        <w:t> </w:t>
      </w:r>
      <w:r>
        <w:rPr/>
        <w:t>waarna</w:t>
      </w:r>
      <w:r>
        <w:rPr>
          <w:spacing w:val="-14"/>
        </w:rPr>
        <w:t> </w:t>
      </w:r>
      <w:r>
        <w:rPr/>
        <w:t>de</w:t>
      </w:r>
      <w:r>
        <w:rPr>
          <w:spacing w:val="-14"/>
        </w:rPr>
        <w:t> </w:t>
      </w:r>
      <w:r>
        <w:rPr/>
        <w:t>afstand</w:t>
      </w:r>
      <w:r>
        <w:rPr>
          <w:spacing w:val="-14"/>
        </w:rPr>
        <w:t> </w:t>
      </w:r>
      <w:r>
        <w:rPr/>
        <w:t>tussen</w:t>
      </w:r>
      <w:r>
        <w:rPr>
          <w:spacing w:val="-14"/>
        </w:rPr>
        <w:t> </w:t>
      </w:r>
      <w:r>
        <w:rPr/>
        <w:t>deze</w:t>
      </w:r>
      <w:r>
        <w:rPr>
          <w:spacing w:val="-13"/>
        </w:rPr>
        <w:t> </w:t>
      </w:r>
      <w:r>
        <w:rPr/>
        <w:t>residuen</w:t>
      </w:r>
      <w:r>
        <w:rPr>
          <w:spacing w:val="-14"/>
        </w:rPr>
        <w:t> </w:t>
      </w:r>
      <w:r>
        <w:rPr/>
        <w:t>wordt berekend</w:t>
      </w:r>
      <w:r>
        <w:rPr>
          <w:spacing w:val="-11"/>
        </w:rPr>
        <w:t> </w:t>
      </w:r>
      <w:r>
        <w:rPr/>
        <w:t>aan</w:t>
      </w:r>
      <w:r>
        <w:rPr>
          <w:spacing w:val="-11"/>
        </w:rPr>
        <w:t> </w:t>
      </w:r>
      <w:r>
        <w:rPr/>
        <w:t>de</w:t>
      </w:r>
      <w:r>
        <w:rPr>
          <w:spacing w:val="-11"/>
        </w:rPr>
        <w:t> </w:t>
      </w:r>
      <w:r>
        <w:rPr/>
        <w:t>hand</w:t>
      </w:r>
      <w:r>
        <w:rPr>
          <w:spacing w:val="-11"/>
        </w:rPr>
        <w:t> </w:t>
      </w:r>
      <w:r>
        <w:rPr/>
        <w:t>van</w:t>
      </w:r>
      <w:r>
        <w:rPr>
          <w:spacing w:val="-11"/>
        </w:rPr>
        <w:t> </w:t>
      </w:r>
      <w:r>
        <w:rPr/>
        <w:t>de</w:t>
      </w:r>
      <w:r>
        <w:rPr>
          <w:spacing w:val="-11"/>
        </w:rPr>
        <w:t> </w:t>
      </w:r>
      <w:r>
        <w:rPr/>
        <w:t>3D-structuur.</w:t>
      </w:r>
      <w:r>
        <w:rPr>
          <w:spacing w:val="8"/>
        </w:rPr>
        <w:t> </w:t>
      </w:r>
      <w:r>
        <w:rPr/>
        <w:t>Crosslinks</w:t>
      </w:r>
      <w:r>
        <w:rPr>
          <w:spacing w:val="-11"/>
        </w:rPr>
        <w:t> </w:t>
      </w:r>
      <w:r>
        <w:rPr/>
        <w:t>tussen</w:t>
      </w:r>
      <w:r>
        <w:rPr>
          <w:spacing w:val="-11"/>
        </w:rPr>
        <w:t> </w:t>
      </w:r>
      <w:r>
        <w:rPr/>
        <w:t>twee</w:t>
      </w:r>
      <w:r>
        <w:rPr>
          <w:spacing w:val="-11"/>
        </w:rPr>
        <w:t> </w:t>
      </w:r>
      <w:r>
        <w:rPr/>
        <w:t>eiwitten</w:t>
      </w:r>
      <w:r>
        <w:rPr>
          <w:spacing w:val="-11"/>
        </w:rPr>
        <w:t> </w:t>
      </w:r>
      <w:r>
        <w:rPr/>
        <w:t>met</w:t>
      </w:r>
      <w:r>
        <w:rPr>
          <w:spacing w:val="-11"/>
        </w:rPr>
        <w:t> </w:t>
      </w:r>
      <w:r>
        <w:rPr/>
        <w:t>be- kende structuren waar geen structuur van het complex beschikbaar is kunnen ook direct</w:t>
      </w:r>
      <w:r>
        <w:rPr>
          <w:spacing w:val="-13"/>
        </w:rPr>
        <w:t> </w:t>
      </w:r>
      <w:r>
        <w:rPr/>
        <w:t>worden</w:t>
      </w:r>
      <w:r>
        <w:rPr>
          <w:spacing w:val="-13"/>
        </w:rPr>
        <w:t> </w:t>
      </w:r>
      <w:r>
        <w:rPr/>
        <w:t>ingediend</w:t>
      </w:r>
      <w:r>
        <w:rPr>
          <w:spacing w:val="-13"/>
        </w:rPr>
        <w:t> </w:t>
      </w:r>
      <w:r>
        <w:rPr/>
        <w:t>bij</w:t>
      </w:r>
      <w:r>
        <w:rPr>
          <w:spacing w:val="-13"/>
        </w:rPr>
        <w:t> </w:t>
      </w:r>
      <w:r>
        <w:rPr/>
        <w:t>DisVis</w:t>
      </w:r>
      <w:r>
        <w:rPr>
          <w:spacing w:val="-13"/>
        </w:rPr>
        <w:t> </w:t>
      </w:r>
      <w:r>
        <w:rPr/>
        <w:t>voor</w:t>
      </w:r>
      <w:r>
        <w:rPr>
          <w:spacing w:val="-13"/>
        </w:rPr>
        <w:t> </w:t>
      </w:r>
      <w:r>
        <w:rPr/>
        <w:t>visualisatie</w:t>
      </w:r>
      <w:r>
        <w:rPr>
          <w:spacing w:val="-13"/>
        </w:rPr>
        <w:t> </w:t>
      </w:r>
      <w:r>
        <w:rPr/>
        <w:t>en</w:t>
      </w:r>
      <w:r>
        <w:rPr>
          <w:spacing w:val="-13"/>
        </w:rPr>
        <w:t> </w:t>
      </w:r>
      <w:r>
        <w:rPr/>
        <w:t>kwantificering</w:t>
      </w:r>
      <w:r>
        <w:rPr>
          <w:spacing w:val="-13"/>
        </w:rPr>
        <w:t> </w:t>
      </w:r>
      <w:r>
        <w:rPr/>
        <w:t>van</w:t>
      </w:r>
      <w:r>
        <w:rPr>
          <w:spacing w:val="-13"/>
        </w:rPr>
        <w:t> </w:t>
      </w:r>
      <w:r>
        <w:rPr/>
        <w:t>de</w:t>
      </w:r>
      <w:r>
        <w:rPr>
          <w:spacing w:val="-13"/>
        </w:rPr>
        <w:t> </w:t>
      </w:r>
      <w:r>
        <w:rPr/>
        <w:t>informa- tie in de crosslinks.</w:t>
      </w:r>
      <w:r>
        <w:rPr>
          <w:spacing w:val="33"/>
        </w:rPr>
        <w:t> </w:t>
      </w:r>
      <w:r>
        <w:rPr/>
        <w:t>Hierbij worden de crosslinks, en het feit dat deze een bekende </w:t>
      </w:r>
      <w:r>
        <w:rPr>
          <w:spacing w:val="-2"/>
        </w:rPr>
        <w:t>min-</w:t>
      </w:r>
      <w:r>
        <w:rPr>
          <w:spacing w:val="-8"/>
        </w:rPr>
        <w:t> </w:t>
      </w:r>
      <w:r>
        <w:rPr>
          <w:spacing w:val="-2"/>
        </w:rPr>
        <w:t>en</w:t>
      </w:r>
      <w:r>
        <w:rPr>
          <w:spacing w:val="-8"/>
        </w:rPr>
        <w:t> </w:t>
      </w:r>
      <w:r>
        <w:rPr>
          <w:spacing w:val="-2"/>
        </w:rPr>
        <w:t>maximum</w:t>
      </w:r>
      <w:r>
        <w:rPr>
          <w:spacing w:val="-8"/>
        </w:rPr>
        <w:t> </w:t>
      </w:r>
      <w:r>
        <w:rPr>
          <w:spacing w:val="-2"/>
        </w:rPr>
        <w:t>lengte</w:t>
      </w:r>
      <w:r>
        <w:rPr>
          <w:spacing w:val="-8"/>
        </w:rPr>
        <w:t> </w:t>
      </w:r>
      <w:r>
        <w:rPr>
          <w:spacing w:val="-2"/>
        </w:rPr>
        <w:t>hebben,</w:t>
      </w:r>
      <w:r>
        <w:rPr>
          <w:spacing w:val="-5"/>
        </w:rPr>
        <w:t> </w:t>
      </w:r>
      <w:r>
        <w:rPr>
          <w:spacing w:val="-2"/>
        </w:rPr>
        <w:t>gebruikt</w:t>
      </w:r>
      <w:r>
        <w:rPr>
          <w:spacing w:val="-8"/>
        </w:rPr>
        <w:t> </w:t>
      </w:r>
      <w:r>
        <w:rPr>
          <w:spacing w:val="-2"/>
        </w:rPr>
        <w:t>om</w:t>
      </w:r>
      <w:r>
        <w:rPr>
          <w:spacing w:val="-8"/>
        </w:rPr>
        <w:t> </w:t>
      </w:r>
      <w:r>
        <w:rPr>
          <w:spacing w:val="-2"/>
        </w:rPr>
        <w:t>een</w:t>
      </w:r>
      <w:r>
        <w:rPr>
          <w:spacing w:val="-8"/>
        </w:rPr>
        <w:t> </w:t>
      </w:r>
      <w:r>
        <w:rPr>
          <w:spacing w:val="-2"/>
        </w:rPr>
        <w:t>structuur</w:t>
      </w:r>
      <w:r>
        <w:rPr>
          <w:spacing w:val="-8"/>
        </w:rPr>
        <w:t> </w:t>
      </w:r>
      <w:r>
        <w:rPr>
          <w:spacing w:val="-2"/>
        </w:rPr>
        <w:t>te</w:t>
      </w:r>
      <w:r>
        <w:rPr>
          <w:spacing w:val="-8"/>
        </w:rPr>
        <w:t> </w:t>
      </w:r>
      <w:r>
        <w:rPr>
          <w:spacing w:val="-2"/>
        </w:rPr>
        <w:t>genereren</w:t>
      </w:r>
      <w:r>
        <w:rPr>
          <w:spacing w:val="-8"/>
        </w:rPr>
        <w:t> </w:t>
      </w:r>
      <w:r>
        <w:rPr>
          <w:spacing w:val="-2"/>
        </w:rPr>
        <w:t>die</w:t>
      </w:r>
      <w:r>
        <w:rPr>
          <w:spacing w:val="-8"/>
        </w:rPr>
        <w:t> </w:t>
      </w:r>
      <w:r>
        <w:rPr>
          <w:spacing w:val="-2"/>
        </w:rPr>
        <w:t>zo</w:t>
      </w:r>
      <w:r>
        <w:rPr>
          <w:spacing w:val="-8"/>
        </w:rPr>
        <w:t> </w:t>
      </w:r>
      <w:r>
        <w:rPr>
          <w:spacing w:val="-2"/>
        </w:rPr>
        <w:t>goed </w:t>
      </w:r>
      <w:r>
        <w:rPr/>
        <w:t>mogelijk overeenkomt met de crosslinking data.</w:t>
      </w:r>
    </w:p>
    <w:p>
      <w:pPr>
        <w:pStyle w:val="BodyText"/>
      </w:pPr>
    </w:p>
    <w:p>
      <w:pPr>
        <w:pStyle w:val="BodyText"/>
        <w:spacing w:before="42"/>
      </w:pPr>
    </w:p>
    <w:p>
      <w:pPr>
        <w:pStyle w:val="BodyText"/>
        <w:spacing w:line="415" w:lineRule="auto"/>
        <w:ind w:left="1133" w:right="1132"/>
        <w:jc w:val="both"/>
      </w:pPr>
      <w:r>
        <w:rPr/>
        <mc:AlternateContent>
          <mc:Choice Requires="wps">
            <w:drawing>
              <wp:anchor distT="0" distB="0" distL="0" distR="0" allowOverlap="1" layoutInCell="1" locked="0" behindDoc="0" simplePos="0" relativeHeight="15855616">
                <wp:simplePos x="0" y="0"/>
                <wp:positionH relativeFrom="page">
                  <wp:posOffset>0</wp:posOffset>
                </wp:positionH>
                <wp:positionV relativeFrom="paragraph">
                  <wp:posOffset>1075317</wp:posOffset>
                </wp:positionV>
                <wp:extent cx="347345" cy="900430"/>
                <wp:effectExtent l="0" t="0" r="0" b="0"/>
                <wp:wrapNone/>
                <wp:docPr id="898" name="Textbox 898"/>
                <wp:cNvGraphicFramePr>
                  <a:graphicFrameLocks/>
                </wp:cNvGraphicFramePr>
                <a:graphic>
                  <a:graphicData uri="http://schemas.microsoft.com/office/word/2010/wordprocessingShape">
                    <wps:wsp>
                      <wps:cNvPr id="898" name="Textbox 898"/>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84.670647pt;width:27.35pt;height:70.9pt;mso-position-horizontal-relative:page;mso-position-vertical-relative:paragraph;z-index:15855616" type="#_x0000_t202" id="docshape63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none"/>
              </v:shape>
            </w:pict>
          </mc:Fallback>
        </mc:AlternateContent>
      </w:r>
      <w:r>
        <w:rPr/>
        <w:t>In</w:t>
      </w:r>
      <w:r>
        <w:rPr>
          <w:spacing w:val="-4"/>
        </w:rPr>
        <w:t> </w:t>
      </w:r>
      <w:r>
        <w:rPr>
          <w:b/>
        </w:rPr>
        <w:t>hoofdstuk</w:t>
      </w:r>
      <w:r>
        <w:rPr>
          <w:b/>
          <w:spacing w:val="-4"/>
        </w:rPr>
        <w:t> </w:t>
      </w:r>
      <w:r>
        <w:rPr>
          <w:b/>
        </w:rPr>
        <w:t>3</w:t>
      </w:r>
      <w:r>
        <w:rPr>
          <w:b/>
          <w:spacing w:val="-4"/>
        </w:rPr>
        <w:t> </w:t>
      </w:r>
      <w:r>
        <w:rPr/>
        <w:t>laten</w:t>
      </w:r>
      <w:r>
        <w:rPr>
          <w:spacing w:val="-4"/>
        </w:rPr>
        <w:t> </w:t>
      </w:r>
      <w:r>
        <w:rPr/>
        <w:t>we</w:t>
      </w:r>
      <w:r>
        <w:rPr>
          <w:spacing w:val="-4"/>
        </w:rPr>
        <w:t> </w:t>
      </w:r>
      <w:r>
        <w:rPr/>
        <w:t>zien</w:t>
      </w:r>
      <w:r>
        <w:rPr>
          <w:spacing w:val="-4"/>
        </w:rPr>
        <w:t> </w:t>
      </w:r>
      <w:r>
        <w:rPr/>
        <w:t>dat</w:t>
      </w:r>
      <w:r>
        <w:rPr>
          <w:spacing w:val="-4"/>
        </w:rPr>
        <w:t> </w:t>
      </w:r>
      <w:r>
        <w:rPr/>
        <w:t>ontwikkelingen</w:t>
      </w:r>
      <w:r>
        <w:rPr>
          <w:spacing w:val="-4"/>
        </w:rPr>
        <w:t> </w:t>
      </w:r>
      <w:r>
        <w:rPr/>
        <w:t>in</w:t>
      </w:r>
      <w:r>
        <w:rPr>
          <w:spacing w:val="-4"/>
        </w:rPr>
        <w:t> </w:t>
      </w:r>
      <w:r>
        <w:rPr/>
        <w:t>eiwitmassaspectrometrie</w:t>
      </w:r>
      <w:r>
        <w:rPr>
          <w:spacing w:val="-4"/>
        </w:rPr>
        <w:t> </w:t>
      </w:r>
      <w:r>
        <w:rPr/>
        <w:t>de</w:t>
      </w:r>
      <w:r>
        <w:rPr>
          <w:spacing w:val="-4"/>
        </w:rPr>
        <w:t> </w:t>
      </w:r>
      <w:r>
        <w:rPr/>
        <w:t>de- </w:t>
      </w:r>
      <w:r>
        <w:rPr>
          <w:spacing w:val="-2"/>
        </w:rPr>
        <w:t>tectie</w:t>
      </w:r>
      <w:r>
        <w:rPr>
          <w:spacing w:val="-8"/>
        </w:rPr>
        <w:t> </w:t>
      </w:r>
      <w:r>
        <w:rPr>
          <w:spacing w:val="-2"/>
        </w:rPr>
        <w:t>van</w:t>
      </w:r>
      <w:r>
        <w:rPr>
          <w:spacing w:val="-8"/>
        </w:rPr>
        <w:t> </w:t>
      </w:r>
      <w:r>
        <w:rPr>
          <w:spacing w:val="-2"/>
        </w:rPr>
        <w:t>individuele</w:t>
      </w:r>
      <w:r>
        <w:rPr>
          <w:spacing w:val="-8"/>
        </w:rPr>
        <w:t> </w:t>
      </w:r>
      <w:r>
        <w:rPr>
          <w:spacing w:val="-2"/>
        </w:rPr>
        <w:t>IgG1-moleculen</w:t>
      </w:r>
      <w:r>
        <w:rPr>
          <w:spacing w:val="-8"/>
        </w:rPr>
        <w:t> </w:t>
      </w:r>
      <w:r>
        <w:rPr>
          <w:spacing w:val="-2"/>
        </w:rPr>
        <w:t>in</w:t>
      </w:r>
      <w:r>
        <w:rPr>
          <w:spacing w:val="-8"/>
        </w:rPr>
        <w:t> </w:t>
      </w:r>
      <w:r>
        <w:rPr>
          <w:spacing w:val="-2"/>
        </w:rPr>
        <w:t>menselijk</w:t>
      </w:r>
      <w:r>
        <w:rPr>
          <w:spacing w:val="-8"/>
        </w:rPr>
        <w:t> </w:t>
      </w:r>
      <w:r>
        <w:rPr>
          <w:spacing w:val="-2"/>
        </w:rPr>
        <w:t>serum</w:t>
      </w:r>
      <w:r>
        <w:rPr>
          <w:spacing w:val="-8"/>
        </w:rPr>
        <w:t> </w:t>
      </w:r>
      <w:r>
        <w:rPr>
          <w:spacing w:val="-2"/>
        </w:rPr>
        <w:t>mogelijk</w:t>
      </w:r>
      <w:r>
        <w:rPr>
          <w:spacing w:val="-8"/>
        </w:rPr>
        <w:t> </w:t>
      </w:r>
      <w:r>
        <w:rPr>
          <w:spacing w:val="-2"/>
        </w:rPr>
        <w:t>maakt,</w:t>
      </w:r>
      <w:r>
        <w:rPr>
          <w:spacing w:val="-5"/>
        </w:rPr>
        <w:t> </w:t>
      </w:r>
      <w:r>
        <w:rPr>
          <w:spacing w:val="-2"/>
        </w:rPr>
        <w:t>met</w:t>
      </w:r>
      <w:r>
        <w:rPr>
          <w:spacing w:val="-8"/>
        </w:rPr>
        <w:t> </w:t>
      </w:r>
      <w:r>
        <w:rPr>
          <w:spacing w:val="-2"/>
        </w:rPr>
        <w:t>klonale </w:t>
      </w:r>
      <w:r>
        <w:rPr/>
        <w:t>resolutie.</w:t>
      </w:r>
      <w:r>
        <w:rPr>
          <w:spacing w:val="40"/>
        </w:rPr>
        <w:t> </w:t>
      </w:r>
      <w:r>
        <w:rPr/>
        <w:t>Dit stelde ons in staat om gepersonaliseerde klonale IgG1-repertoires te construeren.</w:t>
      </w:r>
      <w:r>
        <w:rPr>
          <w:spacing w:val="25"/>
        </w:rPr>
        <w:t> </w:t>
      </w:r>
      <w:r>
        <w:rPr/>
        <w:t>Deze</w:t>
      </w:r>
      <w:r>
        <w:rPr>
          <w:spacing w:val="-2"/>
        </w:rPr>
        <w:t> </w:t>
      </w:r>
      <w:r>
        <w:rPr/>
        <w:t>serologische</w:t>
      </w:r>
      <w:r>
        <w:rPr>
          <w:spacing w:val="-1"/>
        </w:rPr>
        <w:t> </w:t>
      </w:r>
      <w:r>
        <w:rPr/>
        <w:t>repertoires</w:t>
      </w:r>
      <w:r>
        <w:rPr>
          <w:spacing w:val="-1"/>
        </w:rPr>
        <w:t> </w:t>
      </w:r>
      <w:r>
        <w:rPr/>
        <w:t>werden</w:t>
      </w:r>
      <w:r>
        <w:rPr>
          <w:spacing w:val="-1"/>
        </w:rPr>
        <w:t> </w:t>
      </w:r>
      <w:r>
        <w:rPr/>
        <w:t>gedomineerd</w:t>
      </w:r>
      <w:r>
        <w:rPr>
          <w:spacing w:val="-1"/>
        </w:rPr>
        <w:t> </w:t>
      </w:r>
      <w:r>
        <w:rPr/>
        <w:t>door</w:t>
      </w:r>
      <w:r>
        <w:rPr>
          <w:spacing w:val="-1"/>
        </w:rPr>
        <w:t> </w:t>
      </w:r>
      <w:r>
        <w:rPr/>
        <w:t>enkele</w:t>
      </w:r>
      <w:r>
        <w:rPr>
          <w:spacing w:val="-1"/>
        </w:rPr>
        <w:t> </w:t>
      </w:r>
      <w:r>
        <w:rPr/>
        <w:t>hon- derden</w:t>
      </w:r>
      <w:r>
        <w:rPr>
          <w:spacing w:val="-12"/>
        </w:rPr>
        <w:t> </w:t>
      </w:r>
      <w:r>
        <w:rPr/>
        <w:t>klonen,</w:t>
      </w:r>
      <w:r>
        <w:rPr>
          <w:spacing w:val="-11"/>
        </w:rPr>
        <w:t> </w:t>
      </w:r>
      <w:r>
        <w:rPr/>
        <w:t>een</w:t>
      </w:r>
      <w:r>
        <w:rPr>
          <w:spacing w:val="-12"/>
        </w:rPr>
        <w:t> </w:t>
      </w:r>
      <w:r>
        <w:rPr/>
        <w:t>onverwachts</w:t>
      </w:r>
      <w:r>
        <w:rPr>
          <w:spacing w:val="-12"/>
        </w:rPr>
        <w:t> </w:t>
      </w:r>
      <w:r>
        <w:rPr/>
        <w:t>laag</w:t>
      </w:r>
      <w:r>
        <w:rPr>
          <w:spacing w:val="-12"/>
        </w:rPr>
        <w:t> </w:t>
      </w:r>
      <w:r>
        <w:rPr/>
        <w:t>aantal</w:t>
      </w:r>
      <w:r>
        <w:rPr>
          <w:spacing w:val="-12"/>
        </w:rPr>
        <w:t> </w:t>
      </w:r>
      <w:r>
        <w:rPr/>
        <w:t>wanneer</w:t>
      </w:r>
      <w:r>
        <w:rPr>
          <w:spacing w:val="-12"/>
        </w:rPr>
        <w:t> </w:t>
      </w:r>
      <w:r>
        <w:rPr/>
        <w:t>het</w:t>
      </w:r>
      <w:r>
        <w:rPr>
          <w:spacing w:val="-12"/>
        </w:rPr>
        <w:t> </w:t>
      </w:r>
      <w:r>
        <w:rPr/>
        <w:t>enorme</w:t>
      </w:r>
      <w:r>
        <w:rPr>
          <w:spacing w:val="-12"/>
        </w:rPr>
        <w:t> </w:t>
      </w:r>
      <w:r>
        <w:rPr/>
        <w:t>aantal</w:t>
      </w:r>
      <w:r>
        <w:rPr>
          <w:spacing w:val="-12"/>
        </w:rPr>
        <w:t> </w:t>
      </w:r>
      <w:r>
        <w:rPr/>
        <w:t>theoretisch mogelijke klonen in acht wordt genomen.</w:t>
      </w:r>
      <w:r>
        <w:rPr>
          <w:spacing w:val="40"/>
        </w:rPr>
        <w:t> </w:t>
      </w:r>
      <w:r>
        <w:rPr/>
        <w:t>Bovendien waren deze profielen groten- deels</w:t>
      </w:r>
      <w:r>
        <w:rPr>
          <w:spacing w:val="-11"/>
        </w:rPr>
        <w:t> </w:t>
      </w:r>
      <w:r>
        <w:rPr/>
        <w:t>stabiel:</w:t>
      </w:r>
      <w:r>
        <w:rPr>
          <w:spacing w:val="8"/>
        </w:rPr>
        <w:t> </w:t>
      </w:r>
      <w:r>
        <w:rPr/>
        <w:t>Het</w:t>
      </w:r>
      <w:r>
        <w:rPr>
          <w:spacing w:val="-11"/>
        </w:rPr>
        <w:t> </w:t>
      </w:r>
      <w:r>
        <w:rPr/>
        <w:t>merendeel</w:t>
      </w:r>
      <w:r>
        <w:rPr>
          <w:spacing w:val="-10"/>
        </w:rPr>
        <w:t> </w:t>
      </w:r>
      <w:r>
        <w:rPr/>
        <w:t>van</w:t>
      </w:r>
      <w:r>
        <w:rPr>
          <w:spacing w:val="-11"/>
        </w:rPr>
        <w:t> </w:t>
      </w:r>
      <w:r>
        <w:rPr/>
        <w:t>de</w:t>
      </w:r>
      <w:r>
        <w:rPr>
          <w:spacing w:val="-10"/>
        </w:rPr>
        <w:t> </w:t>
      </w:r>
      <w:r>
        <w:rPr/>
        <w:t>gedetecteerde</w:t>
      </w:r>
      <w:r>
        <w:rPr>
          <w:spacing w:val="-11"/>
        </w:rPr>
        <w:t> </w:t>
      </w:r>
      <w:r>
        <w:rPr/>
        <w:t>klonen</w:t>
      </w:r>
      <w:r>
        <w:rPr>
          <w:spacing w:val="-10"/>
        </w:rPr>
        <w:t> </w:t>
      </w:r>
      <w:r>
        <w:rPr/>
        <w:t>was</w:t>
      </w:r>
      <w:r>
        <w:rPr>
          <w:spacing w:val="-11"/>
        </w:rPr>
        <w:t> </w:t>
      </w:r>
      <w:r>
        <w:rPr/>
        <w:t>langdurig</w:t>
      </w:r>
      <w:r>
        <w:rPr>
          <w:spacing w:val="-10"/>
        </w:rPr>
        <w:t> </w:t>
      </w:r>
      <w:r>
        <w:rPr/>
        <w:t>aanwezig. We zagen echter ook aanzienlijke veranderingen in de repertoires na een sepsis- episode.</w:t>
      </w:r>
      <w:r>
        <w:rPr>
          <w:spacing w:val="26"/>
        </w:rPr>
        <w:t> </w:t>
      </w:r>
      <w:r>
        <w:rPr/>
        <w:t>Tevens</w:t>
      </w:r>
      <w:r>
        <w:rPr>
          <w:spacing w:val="-1"/>
        </w:rPr>
        <w:t> </w:t>
      </w:r>
      <w:r>
        <w:rPr/>
        <w:t>hebben</w:t>
      </w:r>
      <w:r>
        <w:rPr>
          <w:spacing w:val="-1"/>
        </w:rPr>
        <w:t> </w:t>
      </w:r>
      <w:r>
        <w:rPr/>
        <w:t>we</w:t>
      </w:r>
      <w:r>
        <w:rPr>
          <w:spacing w:val="-1"/>
        </w:rPr>
        <w:t> </w:t>
      </w:r>
      <w:r>
        <w:rPr/>
        <w:t>aangetoond</w:t>
      </w:r>
      <w:r>
        <w:rPr>
          <w:spacing w:val="-1"/>
        </w:rPr>
        <w:t> </w:t>
      </w:r>
      <w:r>
        <w:rPr/>
        <w:t>dat</w:t>
      </w:r>
      <w:r>
        <w:rPr>
          <w:spacing w:val="-1"/>
        </w:rPr>
        <w:t> </w:t>
      </w:r>
      <w:r>
        <w:rPr/>
        <w:t>een</w:t>
      </w:r>
      <w:r>
        <w:rPr>
          <w:spacing w:val="-1"/>
        </w:rPr>
        <w:t> </w:t>
      </w:r>
      <w:r>
        <w:rPr/>
        <w:t>combinatie</w:t>
      </w:r>
      <w:r>
        <w:rPr>
          <w:spacing w:val="-1"/>
        </w:rPr>
        <w:t> </w:t>
      </w:r>
      <w:r>
        <w:rPr/>
        <w:t>van</w:t>
      </w:r>
      <w:r>
        <w:rPr>
          <w:spacing w:val="-1"/>
        </w:rPr>
        <w:t> </w:t>
      </w:r>
      <w:r>
        <w:rPr/>
        <w:t>peptide-</w:t>
      </w:r>
      <w:r>
        <w:rPr>
          <w:spacing w:val="-1"/>
        </w:rPr>
        <w:t> </w:t>
      </w:r>
      <w:r>
        <w:rPr/>
        <w:t>en</w:t>
      </w:r>
      <w:r>
        <w:rPr>
          <w:spacing w:val="-1"/>
        </w:rPr>
        <w:t> </w:t>
      </w:r>
      <w:r>
        <w:rPr/>
        <w:t>eiwit- gerichte</w:t>
      </w:r>
      <w:r>
        <w:rPr>
          <w:spacing w:val="-1"/>
        </w:rPr>
        <w:t> </w:t>
      </w:r>
      <w:r>
        <w:rPr/>
        <w:t>massaspectrometrie</w:t>
      </w:r>
      <w:r>
        <w:rPr>
          <w:spacing w:val="-1"/>
        </w:rPr>
        <w:t> </w:t>
      </w:r>
      <w:r>
        <w:rPr/>
        <w:t>kan</w:t>
      </w:r>
      <w:r>
        <w:rPr>
          <w:spacing w:val="-1"/>
        </w:rPr>
        <w:t> </w:t>
      </w:r>
      <w:r>
        <w:rPr/>
        <w:t>worden</w:t>
      </w:r>
      <w:r>
        <w:rPr>
          <w:spacing w:val="-1"/>
        </w:rPr>
        <w:t> </w:t>
      </w:r>
      <w:r>
        <w:rPr/>
        <w:t>gebruikt</w:t>
      </w:r>
      <w:r>
        <w:rPr>
          <w:spacing w:val="-1"/>
        </w:rPr>
        <w:t> </w:t>
      </w:r>
      <w:r>
        <w:rPr/>
        <w:t>om</w:t>
      </w:r>
      <w:r>
        <w:rPr>
          <w:spacing w:val="-1"/>
        </w:rPr>
        <w:t> </w:t>
      </w:r>
      <w:r>
        <w:rPr/>
        <w:t>de</w:t>
      </w:r>
      <w:r>
        <w:rPr>
          <w:spacing w:val="-1"/>
        </w:rPr>
        <w:t> </w:t>
      </w:r>
      <w:r>
        <w:rPr/>
        <w:t>sequentie</w:t>
      </w:r>
      <w:r>
        <w:rPr>
          <w:spacing w:val="-1"/>
        </w:rPr>
        <w:t> </w:t>
      </w:r>
      <w:r>
        <w:rPr/>
        <w:t>van</w:t>
      </w:r>
      <w:r>
        <w:rPr>
          <w:spacing w:val="-1"/>
        </w:rPr>
        <w:t> </w:t>
      </w:r>
      <w:r>
        <w:rPr/>
        <w:t>individuele klonen uit het serum </w:t>
      </w:r>
      <w:r>
        <w:rPr>
          <w:i/>
        </w:rPr>
        <w:t>de novo </w:t>
      </w:r>
      <w:r>
        <w:rPr/>
        <w:t>te bepalen.</w:t>
      </w:r>
      <w:r>
        <w:rPr>
          <w:spacing w:val="40"/>
        </w:rPr>
        <w:t> </w:t>
      </w:r>
      <w:r>
        <w:rPr/>
        <w:t>De peptide-centrische benadering levert hierbij</w:t>
      </w:r>
      <w:r>
        <w:rPr>
          <w:spacing w:val="-5"/>
        </w:rPr>
        <w:t> </w:t>
      </w:r>
      <w:r>
        <w:rPr/>
        <w:t>een</w:t>
      </w:r>
      <w:r>
        <w:rPr>
          <w:spacing w:val="-5"/>
        </w:rPr>
        <w:t> </w:t>
      </w:r>
      <w:r>
        <w:rPr/>
        <w:t>uitgebreide</w:t>
      </w:r>
      <w:r>
        <w:rPr>
          <w:spacing w:val="-5"/>
        </w:rPr>
        <w:t> </w:t>
      </w:r>
      <w:r>
        <w:rPr/>
        <w:t>dekking</w:t>
      </w:r>
      <w:r>
        <w:rPr>
          <w:spacing w:val="-5"/>
        </w:rPr>
        <w:t> </w:t>
      </w:r>
      <w:r>
        <w:rPr/>
        <w:t>op,</w:t>
      </w:r>
      <w:r>
        <w:rPr>
          <w:spacing w:val="-4"/>
        </w:rPr>
        <w:t> </w:t>
      </w:r>
      <w:r>
        <w:rPr/>
        <w:t>terwijl</w:t>
      </w:r>
      <w:r>
        <w:rPr>
          <w:spacing w:val="-5"/>
        </w:rPr>
        <w:t> </w:t>
      </w:r>
      <w:r>
        <w:rPr/>
        <w:t>de</w:t>
      </w:r>
      <w:r>
        <w:rPr>
          <w:spacing w:val="-5"/>
        </w:rPr>
        <w:t> </w:t>
      </w:r>
      <w:r>
        <w:rPr/>
        <w:t>eiwit-centrische</w:t>
      </w:r>
      <w:r>
        <w:rPr>
          <w:spacing w:val="-5"/>
        </w:rPr>
        <w:t> </w:t>
      </w:r>
      <w:r>
        <w:rPr/>
        <w:t>benadering</w:t>
      </w:r>
      <w:r>
        <w:rPr>
          <w:spacing w:val="-5"/>
        </w:rPr>
        <w:t> </w:t>
      </w:r>
      <w:r>
        <w:rPr/>
        <w:t>sequentie- informatie oplevert die per definitie gegroepeerd is per kloon.</w:t>
      </w:r>
      <w:r>
        <w:rPr>
          <w:spacing w:val="40"/>
        </w:rPr>
        <w:t> </w:t>
      </w:r>
      <w:r>
        <w:rPr/>
        <w:t>De synergie tussen deze</w:t>
      </w:r>
      <w:r>
        <w:rPr>
          <w:spacing w:val="20"/>
        </w:rPr>
        <w:t> </w:t>
      </w:r>
      <w:r>
        <w:rPr/>
        <w:t>technieken</w:t>
      </w:r>
      <w:r>
        <w:rPr>
          <w:spacing w:val="20"/>
        </w:rPr>
        <w:t> </w:t>
      </w:r>
      <w:r>
        <w:rPr/>
        <w:t>werd</w:t>
      </w:r>
      <w:r>
        <w:rPr>
          <w:spacing w:val="20"/>
        </w:rPr>
        <w:t> </w:t>
      </w:r>
      <w:r>
        <w:rPr/>
        <w:t>gebruikt</w:t>
      </w:r>
      <w:r>
        <w:rPr>
          <w:spacing w:val="20"/>
        </w:rPr>
        <w:t> </w:t>
      </w:r>
      <w:r>
        <w:rPr/>
        <w:t>om</w:t>
      </w:r>
      <w:r>
        <w:rPr>
          <w:spacing w:val="20"/>
        </w:rPr>
        <w:t> </w:t>
      </w:r>
      <w:r>
        <w:rPr/>
        <w:t>de</w:t>
      </w:r>
      <w:r>
        <w:rPr>
          <w:spacing w:val="20"/>
        </w:rPr>
        <w:t> </w:t>
      </w:r>
      <w:r>
        <w:rPr/>
        <w:t>sequentie</w:t>
      </w:r>
      <w:r>
        <w:rPr>
          <w:spacing w:val="20"/>
        </w:rPr>
        <w:t> </w:t>
      </w:r>
      <w:r>
        <w:rPr/>
        <w:t>van</w:t>
      </w:r>
      <w:r>
        <w:rPr>
          <w:spacing w:val="20"/>
        </w:rPr>
        <w:t> </w:t>
      </w:r>
      <w:r>
        <w:rPr/>
        <w:t>een</w:t>
      </w:r>
      <w:r>
        <w:rPr>
          <w:spacing w:val="20"/>
        </w:rPr>
        <w:t> </w:t>
      </w:r>
      <w:r>
        <w:rPr/>
        <w:t>enkele</w:t>
      </w:r>
      <w:r>
        <w:rPr>
          <w:spacing w:val="20"/>
        </w:rPr>
        <w:t> </w:t>
      </w:r>
      <w:r>
        <w:rPr/>
        <w:t>zeer</w:t>
      </w:r>
      <w:r>
        <w:rPr>
          <w:spacing w:val="20"/>
        </w:rPr>
        <w:t> </w:t>
      </w:r>
      <w:r>
        <w:rPr/>
        <w:t>abundante</w:t>
      </w:r>
    </w:p>
    <w:p>
      <w:pPr>
        <w:spacing w:after="0" w:line="415" w:lineRule="auto"/>
        <w:jc w:val="both"/>
        <w:sectPr>
          <w:pgSz w:w="9640" w:h="13610"/>
          <w:pgMar w:header="769" w:footer="646" w:top="1060" w:bottom="840" w:left="0" w:right="0"/>
        </w:sectPr>
      </w:pPr>
    </w:p>
    <w:p>
      <w:pPr>
        <w:pStyle w:val="BodyText"/>
        <w:spacing w:before="133"/>
      </w:pPr>
    </w:p>
    <w:p>
      <w:pPr>
        <w:pStyle w:val="BodyText"/>
        <w:ind w:left="1133"/>
      </w:pPr>
      <w:r>
        <w:rPr/>
        <w:t>kloon</w:t>
      </w:r>
      <w:r>
        <w:rPr>
          <w:spacing w:val="-7"/>
        </w:rPr>
        <w:t> </w:t>
      </w:r>
      <w:r>
        <w:rPr/>
        <w:t>uit</w:t>
      </w:r>
      <w:r>
        <w:rPr>
          <w:spacing w:val="-7"/>
        </w:rPr>
        <w:t> </w:t>
      </w:r>
      <w:r>
        <w:rPr/>
        <w:t>het</w:t>
      </w:r>
      <w:r>
        <w:rPr>
          <w:spacing w:val="-7"/>
        </w:rPr>
        <w:t> </w:t>
      </w:r>
      <w:r>
        <w:rPr/>
        <w:t>serum</w:t>
      </w:r>
      <w:r>
        <w:rPr>
          <w:spacing w:val="-7"/>
        </w:rPr>
        <w:t> </w:t>
      </w:r>
      <w:r>
        <w:rPr/>
        <w:t>van</w:t>
      </w:r>
      <w:r>
        <w:rPr>
          <w:spacing w:val="-7"/>
        </w:rPr>
        <w:t> </w:t>
      </w:r>
      <w:r>
        <w:rPr/>
        <w:t>een</w:t>
      </w:r>
      <w:r>
        <w:rPr>
          <w:spacing w:val="-7"/>
        </w:rPr>
        <w:t> </w:t>
      </w:r>
      <w:r>
        <w:rPr/>
        <w:t>van</w:t>
      </w:r>
      <w:r>
        <w:rPr>
          <w:spacing w:val="-6"/>
        </w:rPr>
        <w:t> </w:t>
      </w:r>
      <w:r>
        <w:rPr/>
        <w:t>onze</w:t>
      </w:r>
      <w:r>
        <w:rPr>
          <w:spacing w:val="-7"/>
        </w:rPr>
        <w:t> </w:t>
      </w:r>
      <w:r>
        <w:rPr/>
        <w:t>donoren</w:t>
      </w:r>
      <w:r>
        <w:rPr>
          <w:spacing w:val="-7"/>
        </w:rPr>
        <w:t> </w:t>
      </w:r>
      <w:r>
        <w:rPr/>
        <w:t>te</w:t>
      </w:r>
      <w:r>
        <w:rPr>
          <w:spacing w:val="-7"/>
        </w:rPr>
        <w:t> </w:t>
      </w:r>
      <w:r>
        <w:rPr>
          <w:spacing w:val="-2"/>
        </w:rPr>
        <w:t>bepalen.</w:t>
      </w:r>
    </w:p>
    <w:p>
      <w:pPr>
        <w:pStyle w:val="BodyText"/>
        <w:spacing w:before="54"/>
      </w:pPr>
    </w:p>
    <w:p>
      <w:pPr>
        <w:pStyle w:val="BodyText"/>
        <w:spacing w:line="398" w:lineRule="exact" w:before="1"/>
        <w:ind w:left="1133" w:right="1048"/>
      </w:pPr>
      <w:r>
        <w:rPr/>
        <mc:AlternateContent>
          <mc:Choice Requires="wps">
            <w:drawing>
              <wp:anchor distT="0" distB="0" distL="0" distR="0" allowOverlap="1" layoutInCell="1" locked="0" behindDoc="0" simplePos="0" relativeHeight="15856128">
                <wp:simplePos x="0" y="0"/>
                <wp:positionH relativeFrom="page">
                  <wp:posOffset>5772658</wp:posOffset>
                </wp:positionH>
                <wp:positionV relativeFrom="paragraph">
                  <wp:posOffset>4352082</wp:posOffset>
                </wp:positionV>
                <wp:extent cx="347345" cy="900430"/>
                <wp:effectExtent l="0" t="0" r="0" b="0"/>
                <wp:wrapNone/>
                <wp:docPr id="899" name="Textbox 899"/>
                <wp:cNvGraphicFramePr>
                  <a:graphicFrameLocks/>
                </wp:cNvGraphicFramePr>
                <a:graphic>
                  <a:graphicData uri="http://schemas.microsoft.com/office/word/2010/wordprocessingShape">
                    <wps:wsp>
                      <wps:cNvPr id="899" name="Textbox 899"/>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342.683685pt;width:27.35pt;height:70.9pt;mso-position-horizontal-relative:page;mso-position-vertical-relative:paragraph;z-index:15856128" type="#_x0000_t202" id="docshape63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b/>
          <w:spacing w:val="-2"/>
        </w:rPr>
        <w:t>Hoofdstuk</w:t>
      </w:r>
      <w:r>
        <w:rPr>
          <w:b/>
          <w:spacing w:val="-8"/>
        </w:rPr>
        <w:t> </w:t>
      </w:r>
      <w:r>
        <w:rPr>
          <w:b/>
          <w:spacing w:val="-2"/>
        </w:rPr>
        <w:t>4</w:t>
      </w:r>
      <w:r>
        <w:rPr>
          <w:b/>
          <w:spacing w:val="-8"/>
        </w:rPr>
        <w:t> </w:t>
      </w:r>
      <w:r>
        <w:rPr>
          <w:spacing w:val="-2"/>
        </w:rPr>
        <w:t>beschrijft</w:t>
      </w:r>
      <w:r>
        <w:rPr>
          <w:spacing w:val="-8"/>
        </w:rPr>
        <w:t> </w:t>
      </w:r>
      <w:r>
        <w:rPr>
          <w:spacing w:val="-2"/>
        </w:rPr>
        <w:t>hoe</w:t>
      </w:r>
      <w:r>
        <w:rPr>
          <w:spacing w:val="-8"/>
        </w:rPr>
        <w:t> </w:t>
      </w:r>
      <w:r>
        <w:rPr>
          <w:spacing w:val="-2"/>
        </w:rPr>
        <w:t>wij</w:t>
      </w:r>
      <w:r>
        <w:rPr>
          <w:spacing w:val="-8"/>
        </w:rPr>
        <w:t> </w:t>
      </w:r>
      <w:r>
        <w:rPr>
          <w:spacing w:val="-2"/>
        </w:rPr>
        <w:t>de</w:t>
      </w:r>
      <w:r>
        <w:rPr>
          <w:spacing w:val="-8"/>
        </w:rPr>
        <w:t> </w:t>
      </w:r>
      <w:r>
        <w:rPr>
          <w:spacing w:val="-2"/>
        </w:rPr>
        <w:t>antilichaam</w:t>
      </w:r>
      <w:r>
        <w:rPr>
          <w:spacing w:val="-8"/>
        </w:rPr>
        <w:t> </w:t>
      </w:r>
      <w:r>
        <w:rPr>
          <w:spacing w:val="-2"/>
        </w:rPr>
        <w:t>repertoire-profileringstechniek</w:t>
      </w:r>
      <w:r>
        <w:rPr>
          <w:spacing w:val="-8"/>
        </w:rPr>
        <w:t> </w:t>
      </w:r>
      <w:r>
        <w:rPr>
          <w:spacing w:val="-2"/>
        </w:rPr>
        <w:t>uit</w:t>
      </w:r>
      <w:r>
        <w:rPr>
          <w:spacing w:val="-8"/>
        </w:rPr>
        <w:t> </w:t>
      </w:r>
      <w:r>
        <w:rPr>
          <w:spacing w:val="-2"/>
        </w:rPr>
        <w:t>Hoofd- </w:t>
      </w:r>
      <w:r>
        <w:rPr/>
        <w:t>stuk 3 gebruikt hebben om individuele donoren binnen een groep te vergelijken en</w:t>
      </w:r>
      <w:r>
        <w:rPr>
          <w:spacing w:val="40"/>
        </w:rPr>
        <w:t> </w:t>
      </w:r>
      <w:r>
        <w:rPr/>
        <w:t>te karakteriseren.</w:t>
      </w:r>
      <w:r>
        <w:rPr>
          <w:spacing w:val="36"/>
        </w:rPr>
        <w:t> </w:t>
      </w:r>
      <w:r>
        <w:rPr/>
        <w:t>We hebben SIgA1-profielen samengesteld voor moedermelk van een cohort van zes moeders, die twee identieke SARS-CoV-2 vaccinaties hadden ontvangen.</w:t>
      </w:r>
      <w:r>
        <w:rPr>
          <w:spacing w:val="40"/>
        </w:rPr>
        <w:t> </w:t>
      </w:r>
      <w:r>
        <w:rPr/>
        <w:t>De betreffende profielen vormden een aanvulling op bevindingen van eerdere ELISA-gebaseerde analyse van deze monsters, waarbij een bifasische stij- ging van spike-specifiek IgA werd gevonden.</w:t>
      </w:r>
      <w:r>
        <w:rPr>
          <w:spacing w:val="40"/>
        </w:rPr>
        <w:t> </w:t>
      </w:r>
      <w:r>
        <w:rPr/>
        <w:t>In alle donoren detecteerden wij een heterogene</w:t>
      </w:r>
      <w:r>
        <w:rPr>
          <w:spacing w:val="-5"/>
        </w:rPr>
        <w:t> </w:t>
      </w:r>
      <w:r>
        <w:rPr/>
        <w:t>polyklonale</w:t>
      </w:r>
      <w:r>
        <w:rPr>
          <w:spacing w:val="-5"/>
        </w:rPr>
        <w:t> </w:t>
      </w:r>
      <w:r>
        <w:rPr/>
        <w:t>populatie</w:t>
      </w:r>
      <w:r>
        <w:rPr>
          <w:spacing w:val="-5"/>
        </w:rPr>
        <w:t> </w:t>
      </w:r>
      <w:r>
        <w:rPr/>
        <w:t>van</w:t>
      </w:r>
      <w:r>
        <w:rPr>
          <w:spacing w:val="-5"/>
        </w:rPr>
        <w:t> </w:t>
      </w:r>
      <w:r>
        <w:rPr/>
        <w:t>tussen</w:t>
      </w:r>
      <w:r>
        <w:rPr>
          <w:spacing w:val="-5"/>
        </w:rPr>
        <w:t> </w:t>
      </w:r>
      <w:r>
        <w:rPr/>
        <w:t>de</w:t>
      </w:r>
      <w:r>
        <w:rPr>
          <w:spacing w:val="-5"/>
        </w:rPr>
        <w:t> </w:t>
      </w:r>
      <w:r>
        <w:rPr/>
        <w:t>100</w:t>
      </w:r>
      <w:r>
        <w:rPr>
          <w:spacing w:val="-5"/>
        </w:rPr>
        <w:t> </w:t>
      </w:r>
      <w:r>
        <w:rPr/>
        <w:t>en</w:t>
      </w:r>
      <w:r>
        <w:rPr>
          <w:spacing w:val="-5"/>
        </w:rPr>
        <w:t> </w:t>
      </w:r>
      <w:r>
        <w:rPr/>
        <w:t>200</w:t>
      </w:r>
      <w:r>
        <w:rPr>
          <w:spacing w:val="-5"/>
        </w:rPr>
        <w:t> </w:t>
      </w:r>
      <w:r>
        <w:rPr/>
        <w:t>klonen</w:t>
      </w:r>
      <w:r>
        <w:rPr>
          <w:spacing w:val="-5"/>
        </w:rPr>
        <w:t> </w:t>
      </w:r>
      <w:r>
        <w:rPr/>
        <w:t>die</w:t>
      </w:r>
      <w:r>
        <w:rPr>
          <w:spacing w:val="-5"/>
        </w:rPr>
        <w:t> </w:t>
      </w:r>
      <w:r>
        <w:rPr/>
        <w:t>na</w:t>
      </w:r>
      <w:r>
        <w:rPr>
          <w:spacing w:val="-5"/>
        </w:rPr>
        <w:t> </w:t>
      </w:r>
      <w:r>
        <w:rPr/>
        <w:t>vaccinatie onstonden.</w:t>
      </w:r>
      <w:r>
        <w:rPr>
          <w:spacing w:val="20"/>
        </w:rPr>
        <w:t> </w:t>
      </w:r>
      <w:r>
        <w:rPr/>
        <w:t>Deze</w:t>
      </w:r>
      <w:r>
        <w:rPr>
          <w:spacing w:val="-8"/>
        </w:rPr>
        <w:t> </w:t>
      </w:r>
      <w:r>
        <w:rPr/>
        <w:t>populatie</w:t>
      </w:r>
      <w:r>
        <w:rPr>
          <w:spacing w:val="-8"/>
        </w:rPr>
        <w:t> </w:t>
      </w:r>
      <w:r>
        <w:rPr/>
        <w:t>werd</w:t>
      </w:r>
      <w:r>
        <w:rPr>
          <w:spacing w:val="-8"/>
        </w:rPr>
        <w:t> </w:t>
      </w:r>
      <w:r>
        <w:rPr/>
        <w:t>gedomineerd</w:t>
      </w:r>
      <w:r>
        <w:rPr>
          <w:spacing w:val="-8"/>
        </w:rPr>
        <w:t> </w:t>
      </w:r>
      <w:r>
        <w:rPr/>
        <w:t>door</w:t>
      </w:r>
      <w:r>
        <w:rPr>
          <w:spacing w:val="-8"/>
        </w:rPr>
        <w:t> </w:t>
      </w:r>
      <w:r>
        <w:rPr/>
        <w:t>populatie</w:t>
      </w:r>
      <w:r>
        <w:rPr>
          <w:spacing w:val="-8"/>
        </w:rPr>
        <w:t> </w:t>
      </w:r>
      <w:r>
        <w:rPr/>
        <w:t>van</w:t>
      </w:r>
      <w:r>
        <w:rPr>
          <w:spacing w:val="-8"/>
        </w:rPr>
        <w:t> </w:t>
      </w:r>
      <w:r>
        <w:rPr/>
        <w:t>persistente</w:t>
      </w:r>
      <w:r>
        <w:rPr>
          <w:spacing w:val="-8"/>
        </w:rPr>
        <w:t> </w:t>
      </w:r>
      <w:r>
        <w:rPr/>
        <w:t>klonen die kort na de eerste vaccinatie verschijnt en blijft bestaan tot ten minste vijf dagen na de tweede vaccinatie.</w:t>
      </w:r>
      <w:r>
        <w:rPr>
          <w:spacing w:val="31"/>
        </w:rPr>
        <w:t> </w:t>
      </w:r>
      <w:r>
        <w:rPr/>
        <w:t>Wij observeerden bij elke donor ook een populatie klonen die</w:t>
      </w:r>
      <w:r>
        <w:rPr>
          <w:spacing w:val="-9"/>
        </w:rPr>
        <w:t> </w:t>
      </w:r>
      <w:r>
        <w:rPr/>
        <w:t>pas</w:t>
      </w:r>
      <w:r>
        <w:rPr>
          <w:spacing w:val="-9"/>
        </w:rPr>
        <w:t> </w:t>
      </w:r>
      <w:r>
        <w:rPr/>
        <w:t>meer</w:t>
      </w:r>
      <w:r>
        <w:rPr>
          <w:spacing w:val="-9"/>
        </w:rPr>
        <w:t> </w:t>
      </w:r>
      <w:r>
        <w:rPr/>
        <w:t>dan</w:t>
      </w:r>
      <w:r>
        <w:rPr>
          <w:spacing w:val="-9"/>
        </w:rPr>
        <w:t> </w:t>
      </w:r>
      <w:r>
        <w:rPr/>
        <w:t>drie</w:t>
      </w:r>
      <w:r>
        <w:rPr>
          <w:spacing w:val="-9"/>
        </w:rPr>
        <w:t> </w:t>
      </w:r>
      <w:r>
        <w:rPr/>
        <w:t>dagen</w:t>
      </w:r>
      <w:r>
        <w:rPr>
          <w:spacing w:val="-9"/>
        </w:rPr>
        <w:t> </w:t>
      </w:r>
      <w:r>
        <w:rPr/>
        <w:t>na</w:t>
      </w:r>
      <w:r>
        <w:rPr>
          <w:spacing w:val="-9"/>
        </w:rPr>
        <w:t> </w:t>
      </w:r>
      <w:r>
        <w:rPr/>
        <w:t>de</w:t>
      </w:r>
      <w:r>
        <w:rPr>
          <w:spacing w:val="-9"/>
        </w:rPr>
        <w:t> </w:t>
      </w:r>
      <w:r>
        <w:rPr/>
        <w:t>tweede</w:t>
      </w:r>
      <w:r>
        <w:rPr>
          <w:spacing w:val="-9"/>
        </w:rPr>
        <w:t> </w:t>
      </w:r>
      <w:r>
        <w:rPr/>
        <w:t>vaccinatie</w:t>
      </w:r>
      <w:r>
        <w:rPr>
          <w:spacing w:val="-9"/>
        </w:rPr>
        <w:t> </w:t>
      </w:r>
      <w:r>
        <w:rPr/>
        <w:t>ontstaan.</w:t>
      </w:r>
      <w:r>
        <w:rPr>
          <w:spacing w:val="19"/>
        </w:rPr>
        <w:t> </w:t>
      </w:r>
      <w:r>
        <w:rPr/>
        <w:t>Diepgaande</w:t>
      </w:r>
      <w:r>
        <w:rPr>
          <w:spacing w:val="-9"/>
        </w:rPr>
        <w:t> </w:t>
      </w:r>
      <w:r>
        <w:rPr/>
        <w:t>analyse van</w:t>
      </w:r>
      <w:r>
        <w:rPr>
          <w:spacing w:val="-11"/>
        </w:rPr>
        <w:t> </w:t>
      </w:r>
      <w:r>
        <w:rPr/>
        <w:t>een</w:t>
      </w:r>
      <w:r>
        <w:rPr>
          <w:spacing w:val="-11"/>
        </w:rPr>
        <w:t> </w:t>
      </w:r>
      <w:r>
        <w:rPr/>
        <w:t>sterke</w:t>
      </w:r>
      <w:r>
        <w:rPr>
          <w:spacing w:val="-11"/>
        </w:rPr>
        <w:t> </w:t>
      </w:r>
      <w:r>
        <w:rPr/>
        <w:t>responder,</w:t>
      </w:r>
      <w:r>
        <w:rPr>
          <w:spacing w:val="-7"/>
        </w:rPr>
        <w:t> </w:t>
      </w:r>
      <w:r>
        <w:rPr/>
        <w:t>geselecteerd</w:t>
      </w:r>
      <w:r>
        <w:rPr>
          <w:spacing w:val="-11"/>
        </w:rPr>
        <w:t> </w:t>
      </w:r>
      <w:r>
        <w:rPr/>
        <w:t>door</w:t>
      </w:r>
      <w:r>
        <w:rPr>
          <w:spacing w:val="-11"/>
        </w:rPr>
        <w:t> </w:t>
      </w:r>
      <w:r>
        <w:rPr/>
        <w:t>ELISA</w:t>
      </w:r>
      <w:r>
        <w:rPr>
          <w:spacing w:val="-11"/>
        </w:rPr>
        <w:t> </w:t>
      </w:r>
      <w:r>
        <w:rPr/>
        <w:t>en</w:t>
      </w:r>
      <w:r>
        <w:rPr>
          <w:spacing w:val="-11"/>
        </w:rPr>
        <w:t> </w:t>
      </w:r>
      <w:r>
        <w:rPr/>
        <w:t>bevestigd</w:t>
      </w:r>
      <w:r>
        <w:rPr>
          <w:spacing w:val="-11"/>
        </w:rPr>
        <w:t> </w:t>
      </w:r>
      <w:r>
        <w:rPr/>
        <w:t>door</w:t>
      </w:r>
      <w:r>
        <w:rPr>
          <w:spacing w:val="-11"/>
        </w:rPr>
        <w:t> </w:t>
      </w:r>
      <w:r>
        <w:rPr/>
        <w:t>onze</w:t>
      </w:r>
      <w:r>
        <w:rPr>
          <w:spacing w:val="-11"/>
        </w:rPr>
        <w:t> </w:t>
      </w:r>
      <w:r>
        <w:rPr/>
        <w:t>analyse, toonde aan dat de tweede stijging van spike-specifiek IgA van deze donor werd ge- dreven door een zeer abundante populatie van door de tweede dosis geïnduceerde klonen, wat de uiteenlopende klonale samenstelling benadrukt van wat aanvanke- lijk leek op een symmetrische bifasische respons. Bovendien zagen we enkele zeer abundante klonen verschijnen en vervolgens verdwijnen uit het repertoire in een pe- riode van </w:t>
      </w:r>
      <w:r>
        <w:rPr>
          <w:rFonts w:ascii="Meiryo UI" w:hAnsi="Meiryo UI"/>
          <w:i/>
        </w:rPr>
        <w:t>∼</w:t>
      </w:r>
      <w:r>
        <w:rPr/>
        <w:t>40 dagen, waaruit blijkt dat zeer overvloedige klonen niet noodzakelijk langdurig dominant blijven.</w:t>
      </w:r>
    </w:p>
    <w:p>
      <w:pPr>
        <w:pStyle w:val="BodyText"/>
        <w:spacing w:before="158"/>
      </w:pPr>
    </w:p>
    <w:p>
      <w:pPr>
        <w:pStyle w:val="BodyText"/>
        <w:spacing w:line="415" w:lineRule="auto"/>
        <w:ind w:left="1133" w:right="988"/>
      </w:pPr>
      <w:r>
        <w:rPr/>
        <w:t>In</w:t>
      </w:r>
      <w:r>
        <w:rPr>
          <w:spacing w:val="-4"/>
        </w:rPr>
        <w:t> </w:t>
      </w:r>
      <w:r>
        <w:rPr>
          <w:b/>
        </w:rPr>
        <w:t>hoofdstuk</w:t>
      </w:r>
      <w:r>
        <w:rPr>
          <w:b/>
          <w:spacing w:val="-4"/>
        </w:rPr>
        <w:t> </w:t>
      </w:r>
      <w:r>
        <w:rPr>
          <w:b/>
        </w:rPr>
        <w:t>5</w:t>
      </w:r>
      <w:r>
        <w:rPr>
          <w:b/>
          <w:spacing w:val="-3"/>
        </w:rPr>
        <w:t> </w:t>
      </w:r>
      <w:r>
        <w:rPr/>
        <w:t>bouwen</w:t>
      </w:r>
      <w:r>
        <w:rPr>
          <w:spacing w:val="-4"/>
        </w:rPr>
        <w:t> </w:t>
      </w:r>
      <w:r>
        <w:rPr/>
        <w:t>we</w:t>
      </w:r>
      <w:r>
        <w:rPr>
          <w:spacing w:val="-4"/>
        </w:rPr>
        <w:t> </w:t>
      </w:r>
      <w:r>
        <w:rPr/>
        <w:t>op</w:t>
      </w:r>
      <w:r>
        <w:rPr>
          <w:spacing w:val="-4"/>
        </w:rPr>
        <w:t> </w:t>
      </w:r>
      <w:r>
        <w:rPr/>
        <w:t>in</w:t>
      </w:r>
      <w:r>
        <w:rPr>
          <w:spacing w:val="-4"/>
        </w:rPr>
        <w:t> </w:t>
      </w:r>
      <w:r>
        <w:rPr/>
        <w:t>hoofdstuk</w:t>
      </w:r>
      <w:r>
        <w:rPr>
          <w:spacing w:val="-4"/>
        </w:rPr>
        <w:t> </w:t>
      </w:r>
      <w:r>
        <w:rPr/>
        <w:t>3</w:t>
      </w:r>
      <w:r>
        <w:rPr>
          <w:spacing w:val="-4"/>
        </w:rPr>
        <w:t> </w:t>
      </w:r>
      <w:r>
        <w:rPr/>
        <w:t>gelegde</w:t>
      </w:r>
      <w:r>
        <w:rPr>
          <w:spacing w:val="-4"/>
        </w:rPr>
        <w:t> </w:t>
      </w:r>
      <w:r>
        <w:rPr/>
        <w:t>funderingen</w:t>
      </w:r>
      <w:r>
        <w:rPr>
          <w:spacing w:val="-4"/>
        </w:rPr>
        <w:t> </w:t>
      </w:r>
      <w:r>
        <w:rPr/>
        <w:t>voor</w:t>
      </w:r>
      <w:r>
        <w:rPr>
          <w:spacing w:val="-4"/>
        </w:rPr>
        <w:t> </w:t>
      </w:r>
      <w:r>
        <w:rPr/>
        <w:t>antilichaam- </w:t>
      </w:r>
      <w:r>
        <w:rPr>
          <w:spacing w:val="-2"/>
        </w:rPr>
        <w:t>sequentiebepaling,</w:t>
      </w:r>
      <w:r>
        <w:rPr>
          <w:spacing w:val="-5"/>
        </w:rPr>
        <w:t> </w:t>
      </w:r>
      <w:r>
        <w:rPr>
          <w:spacing w:val="-2"/>
        </w:rPr>
        <w:t>door</w:t>
      </w:r>
      <w:r>
        <w:rPr>
          <w:spacing w:val="-9"/>
        </w:rPr>
        <w:t> </w:t>
      </w:r>
      <w:r>
        <w:rPr>
          <w:spacing w:val="-2"/>
        </w:rPr>
        <w:t>een</w:t>
      </w:r>
      <w:r>
        <w:rPr>
          <w:spacing w:val="-9"/>
        </w:rPr>
        <w:t> </w:t>
      </w:r>
      <w:r>
        <w:rPr>
          <w:spacing w:val="-2"/>
        </w:rPr>
        <w:t>meer</w:t>
      </w:r>
      <w:r>
        <w:rPr>
          <w:spacing w:val="-9"/>
        </w:rPr>
        <w:t> </w:t>
      </w:r>
      <w:r>
        <w:rPr>
          <w:spacing w:val="-2"/>
        </w:rPr>
        <w:t>gestandaardiseerde</w:t>
      </w:r>
      <w:r>
        <w:rPr>
          <w:spacing w:val="-9"/>
        </w:rPr>
        <w:t> </w:t>
      </w:r>
      <w:r>
        <w:rPr>
          <w:spacing w:val="-2"/>
        </w:rPr>
        <w:t>en</w:t>
      </w:r>
      <w:r>
        <w:rPr>
          <w:spacing w:val="-9"/>
        </w:rPr>
        <w:t> </w:t>
      </w:r>
      <w:r>
        <w:rPr>
          <w:spacing w:val="-2"/>
        </w:rPr>
        <w:t>algemeen</w:t>
      </w:r>
      <w:r>
        <w:rPr>
          <w:spacing w:val="-9"/>
        </w:rPr>
        <w:t> </w:t>
      </w:r>
      <w:r>
        <w:rPr>
          <w:spacing w:val="-2"/>
        </w:rPr>
        <w:t>toepasbare</w:t>
      </w:r>
      <w:r>
        <w:rPr>
          <w:spacing w:val="-9"/>
        </w:rPr>
        <w:t> </w:t>
      </w:r>
      <w:r>
        <w:rPr>
          <w:spacing w:val="-2"/>
        </w:rPr>
        <w:t>com- </w:t>
      </w:r>
      <w:r>
        <w:rPr/>
        <w:t>putationele</w:t>
      </w:r>
      <w:r>
        <w:rPr>
          <w:spacing w:val="-4"/>
        </w:rPr>
        <w:t> </w:t>
      </w:r>
      <w:r>
        <w:rPr/>
        <w:t>workflow</w:t>
      </w:r>
      <w:r>
        <w:rPr>
          <w:spacing w:val="-4"/>
        </w:rPr>
        <w:t> </w:t>
      </w:r>
      <w:r>
        <w:rPr/>
        <w:t>te</w:t>
      </w:r>
      <w:r>
        <w:rPr>
          <w:spacing w:val="-4"/>
        </w:rPr>
        <w:t> </w:t>
      </w:r>
      <w:r>
        <w:rPr/>
        <w:t>creëren</w:t>
      </w:r>
      <w:r>
        <w:rPr>
          <w:spacing w:val="-4"/>
        </w:rPr>
        <w:t> </w:t>
      </w:r>
      <w:r>
        <w:rPr/>
        <w:t>voor</w:t>
      </w:r>
      <w:r>
        <w:rPr>
          <w:spacing w:val="-4"/>
        </w:rPr>
        <w:t> </w:t>
      </w:r>
      <w:r>
        <w:rPr/>
        <w:t>de</w:t>
      </w:r>
      <w:r>
        <w:rPr>
          <w:spacing w:val="-2"/>
        </w:rPr>
        <w:t> </w:t>
      </w:r>
      <w:r>
        <w:rPr>
          <w:i/>
        </w:rPr>
        <w:t>de</w:t>
      </w:r>
      <w:r>
        <w:rPr>
          <w:i/>
          <w:spacing w:val="-4"/>
        </w:rPr>
        <w:t> </w:t>
      </w:r>
      <w:r>
        <w:rPr>
          <w:i/>
        </w:rPr>
        <w:t>novo</w:t>
      </w:r>
      <w:r>
        <w:rPr>
          <w:i/>
          <w:spacing w:val="-4"/>
        </w:rPr>
        <w:t> </w:t>
      </w:r>
      <w:r>
        <w:rPr/>
        <w:t>sequentiebepaling</w:t>
      </w:r>
      <w:r>
        <w:rPr>
          <w:spacing w:val="-4"/>
        </w:rPr>
        <w:t> </w:t>
      </w:r>
      <w:r>
        <w:rPr/>
        <w:t>van</w:t>
      </w:r>
      <w:r>
        <w:rPr>
          <w:spacing w:val="-4"/>
        </w:rPr>
        <w:t> </w:t>
      </w:r>
      <w:r>
        <w:rPr/>
        <w:t>antilichaam- ketens in mengsels met behulp van een combinatie van peptide- en eiwitgerichte massaspectrometrie.</w:t>
      </w:r>
      <w:r>
        <w:rPr>
          <w:spacing w:val="24"/>
        </w:rPr>
        <w:t> </w:t>
      </w:r>
      <w:r>
        <w:rPr/>
        <w:t>Onze aanpak bepaalt de sequentie van een geselecteerde ei- witketen</w:t>
      </w:r>
      <w:r>
        <w:rPr>
          <w:spacing w:val="26"/>
        </w:rPr>
        <w:t> </w:t>
      </w:r>
      <w:r>
        <w:rPr/>
        <w:t>in</w:t>
      </w:r>
      <w:r>
        <w:rPr>
          <w:spacing w:val="27"/>
        </w:rPr>
        <w:t> </w:t>
      </w:r>
      <w:r>
        <w:rPr/>
        <w:t>een</w:t>
      </w:r>
      <w:r>
        <w:rPr>
          <w:spacing w:val="27"/>
        </w:rPr>
        <w:t> </w:t>
      </w:r>
      <w:r>
        <w:rPr/>
        <w:t>modulair,</w:t>
      </w:r>
      <w:r>
        <w:rPr>
          <w:spacing w:val="32"/>
        </w:rPr>
        <w:t> </w:t>
      </w:r>
      <w:r>
        <w:rPr/>
        <w:t>drieledig</w:t>
      </w:r>
      <w:r>
        <w:rPr>
          <w:spacing w:val="27"/>
        </w:rPr>
        <w:t> </w:t>
      </w:r>
      <w:r>
        <w:rPr/>
        <w:t>proces</w:t>
      </w:r>
      <w:r>
        <w:rPr>
          <w:spacing w:val="26"/>
        </w:rPr>
        <w:t> </w:t>
      </w:r>
      <w:r>
        <w:rPr/>
        <w:t>op</w:t>
      </w:r>
      <w:r>
        <w:rPr>
          <w:spacing w:val="27"/>
        </w:rPr>
        <w:t> </w:t>
      </w:r>
      <w:r>
        <w:rPr/>
        <w:t>basis</w:t>
      </w:r>
      <w:r>
        <w:rPr>
          <w:spacing w:val="27"/>
        </w:rPr>
        <w:t> </w:t>
      </w:r>
      <w:r>
        <w:rPr/>
        <w:t>van</w:t>
      </w:r>
      <w:r>
        <w:rPr>
          <w:spacing w:val="26"/>
        </w:rPr>
        <w:t> </w:t>
      </w:r>
      <w:r>
        <w:rPr/>
        <w:t>sequentiedomeinen.</w:t>
      </w:r>
      <w:r>
        <w:rPr>
          <w:spacing w:val="80"/>
        </w:rPr>
        <w:t> </w:t>
      </w:r>
      <w:r>
        <w:rPr/>
        <w:t>We</w:t>
      </w:r>
    </w:p>
    <w:p>
      <w:pPr>
        <w:spacing w:after="0" w:line="415" w:lineRule="auto"/>
        <w:sectPr>
          <w:pgSz w:w="9640" w:h="13610"/>
          <w:pgMar w:header="769" w:footer="646" w:top="1060" w:bottom="840" w:left="0" w:right="0"/>
        </w:sectPr>
      </w:pPr>
    </w:p>
    <w:p>
      <w:pPr>
        <w:pStyle w:val="BodyText"/>
        <w:spacing w:before="133"/>
      </w:pPr>
    </w:p>
    <w:p>
      <w:pPr>
        <w:pStyle w:val="BodyText"/>
        <w:spacing w:line="415" w:lineRule="auto"/>
        <w:ind w:left="1133" w:right="1132"/>
        <w:jc w:val="both"/>
      </w:pPr>
      <w:r>
        <w:rPr/>
        <w:t>beginnen met het bepalen van de sequentie van de geconserveerde domeinen, de zogeheten “framework” regios.</w:t>
      </w:r>
      <w:r>
        <w:rPr>
          <w:spacing w:val="40"/>
        </w:rPr>
        <w:t> </w:t>
      </w:r>
      <w:r>
        <w:rPr/>
        <w:t>Vervolgens bepalen we de sequentie van de com- plementariteitsbepalende</w:t>
      </w:r>
      <w:r>
        <w:rPr>
          <w:spacing w:val="-10"/>
        </w:rPr>
        <w:t> </w:t>
      </w:r>
      <w:r>
        <w:rPr/>
        <w:t>regios</w:t>
      </w:r>
      <w:r>
        <w:rPr>
          <w:spacing w:val="-10"/>
        </w:rPr>
        <w:t> </w:t>
      </w:r>
      <w:r>
        <w:rPr/>
        <w:t>en</w:t>
      </w:r>
      <w:r>
        <w:rPr>
          <w:spacing w:val="-9"/>
        </w:rPr>
        <w:t> </w:t>
      </w:r>
      <w:r>
        <w:rPr/>
        <w:t>de</w:t>
      </w:r>
      <w:r>
        <w:rPr>
          <w:spacing w:val="-10"/>
        </w:rPr>
        <w:t> </w:t>
      </w:r>
      <w:r>
        <w:rPr/>
        <w:t>aangrenzende</w:t>
      </w:r>
      <w:r>
        <w:rPr>
          <w:spacing w:val="-9"/>
        </w:rPr>
        <w:t> </w:t>
      </w:r>
      <w:r>
        <w:rPr/>
        <w:t>framework</w:t>
      </w:r>
      <w:r>
        <w:rPr>
          <w:spacing w:val="-10"/>
        </w:rPr>
        <w:t> </w:t>
      </w:r>
      <w:r>
        <w:rPr/>
        <w:t>regios,</w:t>
      </w:r>
      <w:r>
        <w:rPr>
          <w:spacing w:val="-9"/>
        </w:rPr>
        <w:t> </w:t>
      </w:r>
      <w:r>
        <w:rPr/>
        <w:t>voordat</w:t>
      </w:r>
      <w:r>
        <w:rPr>
          <w:spacing w:val="-10"/>
        </w:rPr>
        <w:t> </w:t>
      </w:r>
      <w:r>
        <w:rPr/>
        <w:t>we uiteindelijk</w:t>
      </w:r>
      <w:r>
        <w:rPr>
          <w:spacing w:val="-1"/>
        </w:rPr>
        <w:t> </w:t>
      </w:r>
      <w:r>
        <w:rPr/>
        <w:t>de</w:t>
      </w:r>
      <w:r>
        <w:rPr>
          <w:spacing w:val="-1"/>
        </w:rPr>
        <w:t> </w:t>
      </w:r>
      <w:r>
        <w:rPr/>
        <w:t>sequentie</w:t>
      </w:r>
      <w:r>
        <w:rPr>
          <w:spacing w:val="-1"/>
        </w:rPr>
        <w:t> </w:t>
      </w:r>
      <w:r>
        <w:rPr/>
        <w:t>van</w:t>
      </w:r>
      <w:r>
        <w:rPr>
          <w:spacing w:val="-1"/>
        </w:rPr>
        <w:t> </w:t>
      </w:r>
      <w:r>
        <w:rPr/>
        <w:t>de</w:t>
      </w:r>
      <w:r>
        <w:rPr>
          <w:spacing w:val="-1"/>
        </w:rPr>
        <w:t> </w:t>
      </w:r>
      <w:r>
        <w:rPr/>
        <w:t>volledige</w:t>
      </w:r>
      <w:r>
        <w:rPr>
          <w:spacing w:val="-1"/>
        </w:rPr>
        <w:t> </w:t>
      </w:r>
      <w:r>
        <w:rPr/>
        <w:t>eiwitketen</w:t>
      </w:r>
      <w:r>
        <w:rPr>
          <w:spacing w:val="-1"/>
        </w:rPr>
        <w:t> </w:t>
      </w:r>
      <w:r>
        <w:rPr/>
        <w:t>bepalen.</w:t>
      </w:r>
      <w:r>
        <w:rPr>
          <w:spacing w:val="25"/>
        </w:rPr>
        <w:t> </w:t>
      </w:r>
      <w:r>
        <w:rPr/>
        <w:t>Door</w:t>
      </w:r>
      <w:r>
        <w:rPr>
          <w:spacing w:val="-1"/>
        </w:rPr>
        <w:t> </w:t>
      </w:r>
      <w:r>
        <w:rPr/>
        <w:t>het</w:t>
      </w:r>
      <w:r>
        <w:rPr>
          <w:spacing w:val="-1"/>
        </w:rPr>
        <w:t> </w:t>
      </w:r>
      <w:r>
        <w:rPr/>
        <w:t>gebruik</w:t>
      </w:r>
      <w:r>
        <w:rPr>
          <w:spacing w:val="-1"/>
        </w:rPr>
        <w:t> </w:t>
      </w:r>
      <w:r>
        <w:rPr/>
        <w:t>van middle-down fragmentatie konden we de ambiguïteit in de hypervariabele comple- mentariteitsbepalende regios oplossen.</w:t>
      </w:r>
      <w:r>
        <w:rPr>
          <w:spacing w:val="40"/>
        </w:rPr>
        <w:t> </w:t>
      </w:r>
      <w:r>
        <w:rPr/>
        <w:t>Daartoe filterden wij kandidaat-sequenties door hun theoretische massa te vergelijken met het “gat” tussen de aangrenzende framework</w:t>
      </w:r>
      <w:r>
        <w:rPr>
          <w:spacing w:val="-6"/>
        </w:rPr>
        <w:t> </w:t>
      </w:r>
      <w:r>
        <w:rPr/>
        <w:t>regios. We</w:t>
      </w:r>
      <w:r>
        <w:rPr>
          <w:spacing w:val="-6"/>
        </w:rPr>
        <w:t> </w:t>
      </w:r>
      <w:r>
        <w:rPr/>
        <w:t>hebben</w:t>
      </w:r>
      <w:r>
        <w:rPr>
          <w:spacing w:val="-5"/>
        </w:rPr>
        <w:t> </w:t>
      </w:r>
      <w:r>
        <w:rPr/>
        <w:t>de</w:t>
      </w:r>
      <w:r>
        <w:rPr>
          <w:spacing w:val="-5"/>
        </w:rPr>
        <w:t> </w:t>
      </w:r>
      <w:r>
        <w:rPr/>
        <w:t>effectiviteit</w:t>
      </w:r>
      <w:r>
        <w:rPr>
          <w:spacing w:val="-6"/>
        </w:rPr>
        <w:t> </w:t>
      </w:r>
      <w:r>
        <w:rPr/>
        <w:t>van</w:t>
      </w:r>
      <w:r>
        <w:rPr>
          <w:spacing w:val="-5"/>
        </w:rPr>
        <w:t> </w:t>
      </w:r>
      <w:r>
        <w:rPr/>
        <w:t>deze</w:t>
      </w:r>
      <w:r>
        <w:rPr>
          <w:spacing w:val="-6"/>
        </w:rPr>
        <w:t> </w:t>
      </w:r>
      <w:r>
        <w:rPr/>
        <w:t>aanpak</w:t>
      </w:r>
      <w:r>
        <w:rPr>
          <w:spacing w:val="-5"/>
        </w:rPr>
        <w:t> </w:t>
      </w:r>
      <w:r>
        <w:rPr/>
        <w:t>aangetoond</w:t>
      </w:r>
      <w:r>
        <w:rPr>
          <w:spacing w:val="-5"/>
        </w:rPr>
        <w:t> </w:t>
      </w:r>
      <w:r>
        <w:rPr/>
        <w:t>door</w:t>
      </w:r>
      <w:r>
        <w:rPr>
          <w:spacing w:val="-6"/>
        </w:rPr>
        <w:t> </w:t>
      </w:r>
      <w:r>
        <w:rPr/>
        <w:t>de sequentie van een antilichaamketen te bepalen in drie monsters:</w:t>
      </w:r>
      <w:r>
        <w:rPr>
          <w:spacing w:val="40"/>
        </w:rPr>
        <w:t> </w:t>
      </w:r>
      <w:r>
        <w:rPr/>
        <w:t>Een zuiver mo- noklonaal</w:t>
      </w:r>
      <w:r>
        <w:rPr>
          <w:spacing w:val="-5"/>
        </w:rPr>
        <w:t> </w:t>
      </w:r>
      <w:r>
        <w:rPr/>
        <w:t>antilichaammonster,</w:t>
      </w:r>
      <w:r>
        <w:rPr>
          <w:spacing w:val="-4"/>
        </w:rPr>
        <w:t> </w:t>
      </w:r>
      <w:r>
        <w:rPr/>
        <w:t>een</w:t>
      </w:r>
      <w:r>
        <w:rPr>
          <w:spacing w:val="-5"/>
        </w:rPr>
        <w:t> </w:t>
      </w:r>
      <w:r>
        <w:rPr/>
        <w:t>equimolair</w:t>
      </w:r>
      <w:r>
        <w:rPr>
          <w:spacing w:val="-5"/>
        </w:rPr>
        <w:t> </w:t>
      </w:r>
      <w:r>
        <w:rPr/>
        <w:t>mengsel</w:t>
      </w:r>
      <w:r>
        <w:rPr>
          <w:spacing w:val="-5"/>
        </w:rPr>
        <w:t> </w:t>
      </w:r>
      <w:r>
        <w:rPr/>
        <w:t>van</w:t>
      </w:r>
      <w:r>
        <w:rPr>
          <w:spacing w:val="-5"/>
        </w:rPr>
        <w:t> </w:t>
      </w:r>
      <w:r>
        <w:rPr/>
        <w:t>drie</w:t>
      </w:r>
      <w:r>
        <w:rPr>
          <w:spacing w:val="-5"/>
        </w:rPr>
        <w:t> </w:t>
      </w:r>
      <w:r>
        <w:rPr/>
        <w:t>monoklonale</w:t>
      </w:r>
      <w:r>
        <w:rPr>
          <w:spacing w:val="-5"/>
        </w:rPr>
        <w:t> </w:t>
      </w:r>
      <w:r>
        <w:rPr/>
        <w:t>antili- </w:t>
      </w:r>
      <w:r>
        <w:rPr>
          <w:spacing w:val="-2"/>
        </w:rPr>
        <w:t>chamen</w:t>
      </w:r>
      <w:r>
        <w:rPr>
          <w:spacing w:val="-6"/>
        </w:rPr>
        <w:t> </w:t>
      </w:r>
      <w:r>
        <w:rPr>
          <w:spacing w:val="-2"/>
        </w:rPr>
        <w:t>en</w:t>
      </w:r>
      <w:r>
        <w:rPr>
          <w:spacing w:val="-6"/>
        </w:rPr>
        <w:t> </w:t>
      </w:r>
      <w:r>
        <w:rPr>
          <w:spacing w:val="-2"/>
        </w:rPr>
        <w:t>een</w:t>
      </w:r>
      <w:r>
        <w:rPr>
          <w:spacing w:val="-6"/>
        </w:rPr>
        <w:t> </w:t>
      </w:r>
      <w:r>
        <w:rPr>
          <w:spacing w:val="-2"/>
        </w:rPr>
        <w:t>polyklonaal</w:t>
      </w:r>
      <w:r>
        <w:rPr>
          <w:spacing w:val="-6"/>
        </w:rPr>
        <w:t> </w:t>
      </w:r>
      <w:r>
        <w:rPr>
          <w:spacing w:val="-2"/>
        </w:rPr>
        <w:t>serummonster.</w:t>
      </w:r>
      <w:r>
        <w:rPr>
          <w:spacing w:val="24"/>
        </w:rPr>
        <w:t> </w:t>
      </w:r>
      <w:r>
        <w:rPr>
          <w:spacing w:val="-2"/>
        </w:rPr>
        <w:t>Deze</w:t>
      </w:r>
      <w:r>
        <w:rPr>
          <w:spacing w:val="-6"/>
        </w:rPr>
        <w:t> </w:t>
      </w:r>
      <w:r>
        <w:rPr>
          <w:spacing w:val="-2"/>
        </w:rPr>
        <w:t>aanpak</w:t>
      </w:r>
      <w:r>
        <w:rPr>
          <w:spacing w:val="-6"/>
        </w:rPr>
        <w:t> </w:t>
      </w:r>
      <w:r>
        <w:rPr>
          <w:spacing w:val="-2"/>
        </w:rPr>
        <w:t>biedt</w:t>
      </w:r>
      <w:r>
        <w:rPr>
          <w:spacing w:val="-6"/>
        </w:rPr>
        <w:t> </w:t>
      </w:r>
      <w:r>
        <w:rPr>
          <w:spacing w:val="-2"/>
        </w:rPr>
        <w:t>een</w:t>
      </w:r>
      <w:r>
        <w:rPr>
          <w:spacing w:val="-6"/>
        </w:rPr>
        <w:t> </w:t>
      </w:r>
      <w:r>
        <w:rPr>
          <w:spacing w:val="-2"/>
        </w:rPr>
        <w:t>generaliseerbare </w:t>
      </w:r>
      <w:r>
        <w:rPr/>
        <w:t>workflow</w:t>
      </w:r>
      <w:r>
        <w:rPr>
          <w:spacing w:val="-14"/>
        </w:rPr>
        <w:t> </w:t>
      </w:r>
      <w:r>
        <w:rPr/>
        <w:t>die</w:t>
      </w:r>
      <w:r>
        <w:rPr>
          <w:spacing w:val="-14"/>
        </w:rPr>
        <w:t> </w:t>
      </w:r>
      <w:r>
        <w:rPr/>
        <w:t>in</w:t>
      </w:r>
      <w:r>
        <w:rPr>
          <w:spacing w:val="-14"/>
        </w:rPr>
        <w:t> </w:t>
      </w:r>
      <w:r>
        <w:rPr/>
        <w:t>toekomstige</w:t>
      </w:r>
      <w:r>
        <w:rPr>
          <w:spacing w:val="-14"/>
        </w:rPr>
        <w:t> </w:t>
      </w:r>
      <w:r>
        <w:rPr/>
        <w:t>studies</w:t>
      </w:r>
      <w:r>
        <w:rPr>
          <w:spacing w:val="-14"/>
        </w:rPr>
        <w:t> </w:t>
      </w:r>
      <w:r>
        <w:rPr/>
        <w:t>kan</w:t>
      </w:r>
      <w:r>
        <w:rPr>
          <w:spacing w:val="-14"/>
        </w:rPr>
        <w:t> </w:t>
      </w:r>
      <w:r>
        <w:rPr/>
        <w:t>worden</w:t>
      </w:r>
      <w:r>
        <w:rPr>
          <w:spacing w:val="-14"/>
        </w:rPr>
        <w:t> </w:t>
      </w:r>
      <w:r>
        <w:rPr/>
        <w:t>gebruikt</w:t>
      </w:r>
      <w:r>
        <w:rPr>
          <w:spacing w:val="-14"/>
        </w:rPr>
        <w:t> </w:t>
      </w:r>
      <w:r>
        <w:rPr/>
        <w:t>om</w:t>
      </w:r>
      <w:r>
        <w:rPr>
          <w:spacing w:val="-14"/>
        </w:rPr>
        <w:t> </w:t>
      </w:r>
      <w:r>
        <w:rPr/>
        <w:t>complexe</w:t>
      </w:r>
      <w:r>
        <w:rPr>
          <w:spacing w:val="-13"/>
        </w:rPr>
        <w:t> </w:t>
      </w:r>
      <w:r>
        <w:rPr/>
        <w:t>monsters</w:t>
      </w:r>
      <w:r>
        <w:rPr>
          <w:spacing w:val="-14"/>
        </w:rPr>
        <w:t> </w:t>
      </w:r>
      <w:r>
        <w:rPr/>
        <w:t>met hoge nauwkeurigheid te sequencen en brengt ons dichter bij volledige automatise- ring van dit proces.</w:t>
      </w:r>
    </w:p>
    <w:p>
      <w:pPr>
        <w:pStyle w:val="BodyText"/>
      </w:pPr>
    </w:p>
    <w:p>
      <w:pPr>
        <w:pStyle w:val="BodyText"/>
      </w:pPr>
    </w:p>
    <w:p>
      <w:pPr>
        <w:pStyle w:val="BodyText"/>
      </w:pPr>
    </w:p>
    <w:p>
      <w:pPr>
        <w:pStyle w:val="BodyText"/>
      </w:pPr>
    </w:p>
    <w:p>
      <w:pPr>
        <w:pStyle w:val="BodyText"/>
      </w:pPr>
    </w:p>
    <w:p>
      <w:pPr>
        <w:pStyle w:val="BodyText"/>
      </w:pPr>
    </w:p>
    <w:p>
      <w:pPr>
        <w:pStyle w:val="BodyText"/>
        <w:spacing w:before="163"/>
      </w:pPr>
      <w:r>
        <w:rPr/>
        <mc:AlternateContent>
          <mc:Choice Requires="wps">
            <w:drawing>
              <wp:anchor distT="0" distB="0" distL="0" distR="0" allowOverlap="1" layoutInCell="1" locked="0" behindDoc="1" simplePos="0" relativeHeight="487715840">
                <wp:simplePos x="0" y="0"/>
                <wp:positionH relativeFrom="page">
                  <wp:posOffset>0</wp:posOffset>
                </wp:positionH>
                <wp:positionV relativeFrom="paragraph">
                  <wp:posOffset>264782</wp:posOffset>
                </wp:positionV>
                <wp:extent cx="347345" cy="900430"/>
                <wp:effectExtent l="0" t="0" r="0" b="0"/>
                <wp:wrapTopAndBottom/>
                <wp:docPr id="900" name="Textbox 900"/>
                <wp:cNvGraphicFramePr>
                  <a:graphicFrameLocks/>
                </wp:cNvGraphicFramePr>
                <a:graphic>
                  <a:graphicData uri="http://schemas.microsoft.com/office/word/2010/wordprocessingShape">
                    <wps:wsp>
                      <wps:cNvPr id="900" name="Textbox 90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0pt;margin-top:20.849024pt;width:27.35pt;height:70.9pt;mso-position-horizontal-relative:page;mso-position-vertical-relative:paragraph;z-index:-15600640;mso-wrap-distance-left:0;mso-wrap-distance-right:0" type="#_x0000_t202" id="docshape634"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6</w:t>
                      </w:r>
                    </w:p>
                  </w:txbxContent>
                </v:textbox>
                <v:fill type="solid"/>
                <w10:wrap type="topAndBottom"/>
              </v:shape>
            </w:pict>
          </mc:Fallback>
        </mc:AlternateContent>
      </w:r>
    </w:p>
    <w:p>
      <w:pPr>
        <w:spacing w:after="0"/>
        <w:sectPr>
          <w:pgSz w:w="9640" w:h="13610"/>
          <w:pgMar w:header="769" w:footer="646" w:top="1060" w:bottom="840" w:left="0" w:right="0"/>
        </w:sectPr>
      </w:pPr>
    </w:p>
    <w:p>
      <w:pPr>
        <w:pStyle w:val="Heading1"/>
        <w:ind w:left="1133" w:firstLine="0"/>
      </w:pPr>
      <w:r>
        <w:rPr>
          <w:spacing w:val="-2"/>
        </w:rPr>
        <w:t>References</w:t>
      </w:r>
    </w:p>
    <w:p>
      <w:pPr>
        <w:pStyle w:val="BodyText"/>
        <w:spacing w:before="140"/>
        <w:rPr>
          <w:b/>
        </w:rPr>
      </w:pPr>
    </w:p>
    <w:p>
      <w:pPr>
        <w:spacing w:after="0"/>
        <w:sectPr>
          <w:pgSz w:w="9640" w:h="13610"/>
          <w:pgMar w:header="769" w:footer="646" w:top="1060" w:bottom="840" w:left="0" w:right="0"/>
        </w:sectPr>
      </w:pPr>
    </w:p>
    <w:p>
      <w:pPr>
        <w:pStyle w:val="ListParagraph"/>
        <w:numPr>
          <w:ilvl w:val="0"/>
          <w:numId w:val="13"/>
        </w:numPr>
        <w:tabs>
          <w:tab w:pos="1430" w:val="left" w:leader="none"/>
          <w:tab w:pos="1432" w:val="left" w:leader="none"/>
        </w:tabs>
        <w:spacing w:line="463" w:lineRule="auto" w:before="96" w:after="0"/>
        <w:ind w:left="1432" w:right="0" w:hanging="233"/>
        <w:jc w:val="both"/>
        <w:rPr>
          <w:sz w:val="12"/>
        </w:rPr>
      </w:pPr>
      <w:bookmarkStart w:name="_bookmark316" w:id="340"/>
      <w:bookmarkEnd w:id="340"/>
      <w:r>
        <w:rPr/>
      </w:r>
      <w:r>
        <w:rPr>
          <w:sz w:val="12"/>
        </w:rPr>
        <w:t>Carla</w:t>
      </w:r>
      <w:r>
        <w:rPr>
          <w:spacing w:val="-1"/>
          <w:sz w:val="12"/>
        </w:rPr>
        <w:t> </w:t>
      </w:r>
      <w:r>
        <w:rPr>
          <w:sz w:val="12"/>
        </w:rPr>
        <w:t>Wolf, Sebastian</w:t>
      </w:r>
      <w:r>
        <w:rPr>
          <w:spacing w:val="-1"/>
          <w:sz w:val="12"/>
        </w:rPr>
        <w:t> </w:t>
      </w:r>
      <w:r>
        <w:rPr>
          <w:sz w:val="12"/>
        </w:rPr>
        <w:t>Köppert, Noémi</w:t>
      </w:r>
      <w:r>
        <w:rPr>
          <w:spacing w:val="-1"/>
          <w:sz w:val="12"/>
        </w:rPr>
        <w:t> </w:t>
      </w:r>
      <w:r>
        <w:rPr>
          <w:sz w:val="12"/>
        </w:rPr>
        <w:t>Becza, et</w:t>
      </w:r>
      <w:r>
        <w:rPr>
          <w:spacing w:val="-1"/>
          <w:sz w:val="12"/>
        </w:rPr>
        <w:t> </w:t>
      </w:r>
      <w:r>
        <w:rPr>
          <w:sz w:val="12"/>
        </w:rPr>
        <w:t>al.</w:t>
      </w:r>
      <w:r>
        <w:rPr>
          <w:spacing w:val="23"/>
          <w:sz w:val="12"/>
        </w:rPr>
        <w:t> </w:t>
      </w:r>
      <w:r>
        <w:rPr>
          <w:sz w:val="12"/>
        </w:rPr>
        <w:t>Antibody</w:t>
      </w:r>
      <w:r>
        <w:rPr>
          <w:spacing w:val="40"/>
          <w:sz w:val="12"/>
        </w:rPr>
        <w:t> </w:t>
      </w:r>
      <w:r>
        <w:rPr>
          <w:sz w:val="12"/>
        </w:rPr>
        <w:t>levels poorly reflect on the frequency of memory b cells gen-</w:t>
      </w:r>
      <w:r>
        <w:rPr>
          <w:spacing w:val="40"/>
          <w:sz w:val="12"/>
        </w:rPr>
        <w:t> </w:t>
      </w:r>
      <w:r>
        <w:rPr>
          <w:sz w:val="12"/>
        </w:rPr>
        <w:t>erated following sars-cov-2, seasonal influenza, or ebv infec-</w:t>
      </w:r>
      <w:r>
        <w:rPr>
          <w:spacing w:val="40"/>
          <w:sz w:val="12"/>
        </w:rPr>
        <w:t> </w:t>
      </w:r>
      <w:r>
        <w:rPr>
          <w:sz w:val="12"/>
        </w:rPr>
        <w:t>tion.</w:t>
      </w:r>
      <w:r>
        <w:rPr>
          <w:spacing w:val="40"/>
          <w:sz w:val="12"/>
        </w:rPr>
        <w:t> </w:t>
      </w:r>
      <w:r>
        <w:rPr>
          <w:i/>
          <w:sz w:val="12"/>
        </w:rPr>
        <w:t>Cells</w:t>
      </w:r>
      <w:r>
        <w:rPr>
          <w:sz w:val="12"/>
        </w:rPr>
        <w:t>,</w:t>
      </w:r>
      <w:r>
        <w:rPr>
          <w:spacing w:val="15"/>
          <w:sz w:val="12"/>
        </w:rPr>
        <w:t> </w:t>
      </w:r>
      <w:r>
        <w:rPr>
          <w:sz w:val="12"/>
        </w:rPr>
        <w:t>11(22),</w:t>
      </w:r>
      <w:r>
        <w:rPr>
          <w:spacing w:val="15"/>
          <w:sz w:val="12"/>
        </w:rPr>
        <w:t> </w:t>
      </w:r>
      <w:r>
        <w:rPr>
          <w:sz w:val="12"/>
        </w:rPr>
        <w:t>2022.</w:t>
      </w:r>
      <w:r>
        <w:rPr>
          <w:spacing w:val="40"/>
          <w:sz w:val="12"/>
        </w:rPr>
        <w:t> </w:t>
      </w:r>
      <w:r>
        <w:rPr>
          <w:sz w:val="12"/>
        </w:rPr>
        <w:t>ISSN</w:t>
      </w:r>
      <w:r>
        <w:rPr>
          <w:spacing w:val="11"/>
          <w:sz w:val="12"/>
        </w:rPr>
        <w:t> </w:t>
      </w:r>
      <w:r>
        <w:rPr>
          <w:sz w:val="12"/>
        </w:rPr>
        <w:t>2073-4409.</w:t>
      </w:r>
      <w:r>
        <w:rPr>
          <w:spacing w:val="40"/>
          <w:sz w:val="12"/>
        </w:rPr>
        <w:t> </w:t>
      </w:r>
      <w:r>
        <w:rPr>
          <w:sz w:val="12"/>
        </w:rPr>
        <w:t>doi:</w:t>
      </w:r>
      <w:r>
        <w:rPr>
          <w:spacing w:val="36"/>
          <w:sz w:val="12"/>
        </w:rPr>
        <w:t> </w:t>
      </w:r>
      <w:r>
        <w:rPr>
          <w:sz w:val="12"/>
        </w:rPr>
        <w:t>10.3390/</w:t>
      </w:r>
    </w:p>
    <w:p>
      <w:pPr>
        <w:spacing w:line="136" w:lineRule="exact" w:before="0"/>
        <w:ind w:left="1432" w:right="0" w:firstLine="0"/>
        <w:jc w:val="left"/>
        <w:rPr>
          <w:sz w:val="12"/>
        </w:rPr>
      </w:pPr>
      <w:bookmarkStart w:name="_bookmark317" w:id="341"/>
      <w:bookmarkEnd w:id="341"/>
      <w:r>
        <w:rPr/>
      </w:r>
      <w:r>
        <w:rPr>
          <w:spacing w:val="-2"/>
          <w:sz w:val="12"/>
        </w:rPr>
        <w:t>cells11223662.</w:t>
      </w:r>
    </w:p>
    <w:p>
      <w:pPr>
        <w:pStyle w:val="ListParagraph"/>
        <w:numPr>
          <w:ilvl w:val="0"/>
          <w:numId w:val="13"/>
        </w:numPr>
        <w:tabs>
          <w:tab w:pos="1430" w:val="left" w:leader="none"/>
          <w:tab w:pos="1432" w:val="left" w:leader="none"/>
        </w:tabs>
        <w:spacing w:line="463" w:lineRule="auto" w:before="128" w:after="0"/>
        <w:ind w:left="1432" w:right="0" w:hanging="233"/>
        <w:jc w:val="both"/>
        <w:rPr>
          <w:sz w:val="12"/>
        </w:rPr>
      </w:pPr>
      <w:r>
        <w:rPr>
          <w:sz w:val="12"/>
        </w:rPr>
        <w:t>Matthew</w:t>
      </w:r>
      <w:r>
        <w:rPr>
          <w:spacing w:val="-9"/>
          <w:sz w:val="12"/>
        </w:rPr>
        <w:t> </w:t>
      </w:r>
      <w:r>
        <w:rPr>
          <w:sz w:val="12"/>
        </w:rPr>
        <w:t>I</w:t>
      </w:r>
      <w:r>
        <w:rPr>
          <w:spacing w:val="-8"/>
          <w:sz w:val="12"/>
        </w:rPr>
        <w:t> </w:t>
      </w:r>
      <w:r>
        <w:rPr>
          <w:sz w:val="12"/>
        </w:rPr>
        <w:t>J</w:t>
      </w:r>
      <w:r>
        <w:rPr>
          <w:spacing w:val="-8"/>
          <w:sz w:val="12"/>
        </w:rPr>
        <w:t> </w:t>
      </w:r>
      <w:r>
        <w:rPr>
          <w:sz w:val="12"/>
        </w:rPr>
        <w:t>Raybould,</w:t>
      </w:r>
      <w:r>
        <w:rPr>
          <w:spacing w:val="-9"/>
          <w:sz w:val="12"/>
        </w:rPr>
        <w:t> </w:t>
      </w:r>
      <w:r>
        <w:rPr>
          <w:sz w:val="12"/>
        </w:rPr>
        <w:t>Claire</w:t>
      </w:r>
      <w:r>
        <w:rPr>
          <w:spacing w:val="-8"/>
          <w:sz w:val="12"/>
        </w:rPr>
        <w:t> </w:t>
      </w:r>
      <w:r>
        <w:rPr>
          <w:sz w:val="12"/>
        </w:rPr>
        <w:t>Marks,</w:t>
      </w:r>
      <w:r>
        <w:rPr>
          <w:spacing w:val="-8"/>
          <w:sz w:val="12"/>
        </w:rPr>
        <w:t> </w:t>
      </w:r>
      <w:r>
        <w:rPr>
          <w:sz w:val="12"/>
        </w:rPr>
        <w:t>Alan</w:t>
      </w:r>
      <w:r>
        <w:rPr>
          <w:spacing w:val="-9"/>
          <w:sz w:val="12"/>
        </w:rPr>
        <w:t> </w:t>
      </w:r>
      <w:r>
        <w:rPr>
          <w:sz w:val="12"/>
        </w:rPr>
        <w:t>P</w:t>
      </w:r>
      <w:r>
        <w:rPr>
          <w:spacing w:val="-8"/>
          <w:sz w:val="12"/>
        </w:rPr>
        <w:t> </w:t>
      </w:r>
      <w:r>
        <w:rPr>
          <w:sz w:val="12"/>
        </w:rPr>
        <w:t>Lewis,</w:t>
      </w:r>
      <w:r>
        <w:rPr>
          <w:spacing w:val="-9"/>
          <w:sz w:val="12"/>
        </w:rPr>
        <w:t> </w:t>
      </w:r>
      <w:r>
        <w:rPr>
          <w:sz w:val="12"/>
        </w:rPr>
        <w:t>et</w:t>
      </w:r>
      <w:r>
        <w:rPr>
          <w:spacing w:val="-8"/>
          <w:sz w:val="12"/>
        </w:rPr>
        <w:t> </w:t>
      </w:r>
      <w:r>
        <w:rPr>
          <w:sz w:val="12"/>
        </w:rPr>
        <w:t>al.</w:t>
      </w:r>
      <w:r>
        <w:rPr>
          <w:spacing w:val="-8"/>
          <w:sz w:val="12"/>
        </w:rPr>
        <w:t> </w:t>
      </w:r>
      <w:r>
        <w:rPr>
          <w:sz w:val="12"/>
        </w:rPr>
        <w:t>Thera-</w:t>
      </w:r>
      <w:r>
        <w:rPr>
          <w:spacing w:val="40"/>
          <w:sz w:val="12"/>
        </w:rPr>
        <w:t> </w:t>
      </w:r>
      <w:r>
        <w:rPr>
          <w:sz w:val="12"/>
        </w:rPr>
        <w:t>sabdab: the</w:t>
      </w:r>
      <w:r>
        <w:rPr>
          <w:spacing w:val="-6"/>
          <w:sz w:val="12"/>
        </w:rPr>
        <w:t> </w:t>
      </w:r>
      <w:r>
        <w:rPr>
          <w:sz w:val="12"/>
        </w:rPr>
        <w:t>therapeutic</w:t>
      </w:r>
      <w:r>
        <w:rPr>
          <w:spacing w:val="-6"/>
          <w:sz w:val="12"/>
        </w:rPr>
        <w:t> </w:t>
      </w:r>
      <w:r>
        <w:rPr>
          <w:sz w:val="12"/>
        </w:rPr>
        <w:t>structural</w:t>
      </w:r>
      <w:r>
        <w:rPr>
          <w:spacing w:val="-6"/>
          <w:sz w:val="12"/>
        </w:rPr>
        <w:t> </w:t>
      </w:r>
      <w:r>
        <w:rPr>
          <w:sz w:val="12"/>
        </w:rPr>
        <w:t>antibody</w:t>
      </w:r>
      <w:r>
        <w:rPr>
          <w:spacing w:val="-6"/>
          <w:sz w:val="12"/>
        </w:rPr>
        <w:t> </w:t>
      </w:r>
      <w:r>
        <w:rPr>
          <w:sz w:val="12"/>
        </w:rPr>
        <w:t>database. </w:t>
      </w:r>
      <w:r>
        <w:rPr>
          <w:i/>
          <w:sz w:val="12"/>
        </w:rPr>
        <w:t>Nucleic</w:t>
      </w:r>
      <w:r>
        <w:rPr>
          <w:i/>
          <w:spacing w:val="40"/>
          <w:sz w:val="12"/>
        </w:rPr>
        <w:t> </w:t>
      </w:r>
      <w:r>
        <w:rPr>
          <w:i/>
          <w:sz w:val="12"/>
        </w:rPr>
        <w:t>acids research</w:t>
      </w:r>
      <w:r>
        <w:rPr>
          <w:sz w:val="12"/>
        </w:rPr>
        <w:t>, 48(1):383–388, 2020.</w:t>
      </w:r>
      <w:r>
        <w:rPr>
          <w:spacing w:val="30"/>
          <w:sz w:val="12"/>
        </w:rPr>
        <w:t> </w:t>
      </w:r>
      <w:r>
        <w:rPr>
          <w:sz w:val="12"/>
        </w:rPr>
        <w:t>ISSN 1362-4962.</w:t>
      </w:r>
      <w:r>
        <w:rPr>
          <w:spacing w:val="30"/>
          <w:sz w:val="12"/>
        </w:rPr>
        <w:t> </w:t>
      </w:r>
      <w:r>
        <w:rPr>
          <w:sz w:val="12"/>
        </w:rPr>
        <w:t>doi:</w:t>
      </w:r>
      <w:r>
        <w:rPr>
          <w:spacing w:val="40"/>
          <w:sz w:val="12"/>
        </w:rPr>
        <w:t> </w:t>
      </w:r>
      <w:bookmarkStart w:name="_bookmark318" w:id="342"/>
      <w:bookmarkEnd w:id="342"/>
      <w:r>
        <w:rPr>
          <w:spacing w:val="-2"/>
          <w:sz w:val="12"/>
        </w:rPr>
        <w:t>10.1093/nar/gkz827.</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Asher</w:t>
      </w:r>
      <w:r>
        <w:rPr>
          <w:spacing w:val="-9"/>
          <w:sz w:val="12"/>
        </w:rPr>
        <w:t> </w:t>
      </w:r>
      <w:r>
        <w:rPr>
          <w:sz w:val="12"/>
        </w:rPr>
        <w:t>Mullard.</w:t>
      </w:r>
      <w:r>
        <w:rPr>
          <w:spacing w:val="-8"/>
          <w:sz w:val="12"/>
        </w:rPr>
        <w:t> </w:t>
      </w:r>
      <w:r>
        <w:rPr>
          <w:sz w:val="12"/>
        </w:rPr>
        <w:t>Fda</w:t>
      </w:r>
      <w:r>
        <w:rPr>
          <w:spacing w:val="-8"/>
          <w:sz w:val="12"/>
        </w:rPr>
        <w:t> </w:t>
      </w:r>
      <w:r>
        <w:rPr>
          <w:sz w:val="12"/>
        </w:rPr>
        <w:t>approves</w:t>
      </w:r>
      <w:r>
        <w:rPr>
          <w:spacing w:val="-9"/>
          <w:sz w:val="12"/>
        </w:rPr>
        <w:t> </w:t>
      </w:r>
      <w:r>
        <w:rPr>
          <w:sz w:val="12"/>
        </w:rPr>
        <w:t>100th</w:t>
      </w:r>
      <w:r>
        <w:rPr>
          <w:spacing w:val="-8"/>
          <w:sz w:val="12"/>
        </w:rPr>
        <w:t> </w:t>
      </w:r>
      <w:r>
        <w:rPr>
          <w:sz w:val="12"/>
        </w:rPr>
        <w:t>monoclonal</w:t>
      </w:r>
      <w:r>
        <w:rPr>
          <w:spacing w:val="-8"/>
          <w:sz w:val="12"/>
        </w:rPr>
        <w:t> </w:t>
      </w:r>
      <w:r>
        <w:rPr>
          <w:sz w:val="12"/>
        </w:rPr>
        <w:t>antibody</w:t>
      </w:r>
      <w:r>
        <w:rPr>
          <w:spacing w:val="-9"/>
          <w:sz w:val="12"/>
        </w:rPr>
        <w:t> </w:t>
      </w:r>
      <w:r>
        <w:rPr>
          <w:sz w:val="12"/>
        </w:rPr>
        <w:t>prod-</w:t>
      </w:r>
      <w:r>
        <w:rPr>
          <w:spacing w:val="40"/>
          <w:sz w:val="12"/>
        </w:rPr>
        <w:t> </w:t>
      </w:r>
      <w:r>
        <w:rPr>
          <w:sz w:val="12"/>
        </w:rPr>
        <w:t>uct.</w:t>
      </w:r>
      <w:r>
        <w:rPr>
          <w:spacing w:val="40"/>
          <w:sz w:val="12"/>
        </w:rPr>
        <w:t> </w:t>
      </w:r>
      <w:r>
        <w:rPr>
          <w:i/>
          <w:sz w:val="12"/>
        </w:rPr>
        <w:t>Nature reviews. Drug discovery</w:t>
      </w:r>
      <w:r>
        <w:rPr>
          <w:sz w:val="12"/>
        </w:rPr>
        <w:t>, 20(7):491–495, 2021.</w:t>
      </w:r>
      <w:r>
        <w:rPr>
          <w:spacing w:val="40"/>
          <w:sz w:val="12"/>
        </w:rPr>
        <w:t> </w:t>
      </w:r>
      <w:bookmarkStart w:name="_bookmark319" w:id="343"/>
      <w:bookmarkEnd w:id="343"/>
      <w:r>
        <w:rPr>
          <w:sz w:val="12"/>
        </w:rPr>
        <w:t>ISS</w:t>
      </w:r>
      <w:r>
        <w:rPr>
          <w:sz w:val="12"/>
        </w:rPr>
        <w:t>N 1474-1784. doi: 10.1038/d41573-021-00079-7.</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pacing w:val="-2"/>
          <w:sz w:val="12"/>
        </w:rPr>
        <w:t>Richard Simon.</w:t>
      </w:r>
      <w:r>
        <w:rPr>
          <w:spacing w:val="9"/>
          <w:sz w:val="12"/>
        </w:rPr>
        <w:t> </w:t>
      </w:r>
      <w:r>
        <w:rPr>
          <w:spacing w:val="-2"/>
          <w:sz w:val="12"/>
        </w:rPr>
        <w:t>Genomic biomarkers in predictive medicine. an</w:t>
      </w:r>
      <w:r>
        <w:rPr>
          <w:spacing w:val="40"/>
          <w:sz w:val="12"/>
        </w:rPr>
        <w:t> </w:t>
      </w:r>
      <w:r>
        <w:rPr>
          <w:sz w:val="12"/>
        </w:rPr>
        <w:t>interim analysis.</w:t>
      </w:r>
      <w:r>
        <w:rPr>
          <w:spacing w:val="34"/>
          <w:sz w:val="12"/>
        </w:rPr>
        <w:t> </w:t>
      </w:r>
      <w:r>
        <w:rPr>
          <w:i/>
          <w:sz w:val="12"/>
        </w:rPr>
        <w:t>EMBO Molecular Medicine</w:t>
      </w:r>
      <w:r>
        <w:rPr>
          <w:sz w:val="12"/>
        </w:rPr>
        <w:t>, 3(8):429, 2011.</w:t>
      </w:r>
      <w:r>
        <w:rPr>
          <w:spacing w:val="40"/>
          <w:sz w:val="12"/>
        </w:rPr>
        <w:t> </w:t>
      </w:r>
      <w:bookmarkStart w:name="_bookmark320" w:id="344"/>
      <w:bookmarkEnd w:id="344"/>
      <w:r>
        <w:rPr>
          <w:sz w:val="12"/>
        </w:rPr>
        <w:t>ISS</w:t>
      </w:r>
      <w:r>
        <w:rPr>
          <w:sz w:val="12"/>
        </w:rPr>
        <w:t>N 17574676. doi: 10.1002/emmm.201100153.</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Miao Cui, Chao Cheng, and Lanjing Zhang.</w:t>
      </w:r>
      <w:r>
        <w:rPr>
          <w:spacing w:val="30"/>
          <w:sz w:val="12"/>
        </w:rPr>
        <w:t> </w:t>
      </w:r>
      <w:r>
        <w:rPr>
          <w:sz w:val="12"/>
        </w:rPr>
        <w:t>High-throughput</w:t>
      </w:r>
      <w:r>
        <w:rPr>
          <w:spacing w:val="40"/>
          <w:sz w:val="12"/>
        </w:rPr>
        <w:t> </w:t>
      </w:r>
      <w:r>
        <w:rPr>
          <w:sz w:val="12"/>
        </w:rPr>
        <w:t>proteomics: a methodological mini-review.</w:t>
      </w:r>
      <w:r>
        <w:rPr>
          <w:spacing w:val="30"/>
          <w:sz w:val="12"/>
        </w:rPr>
        <w:t> </w:t>
      </w:r>
      <w:r>
        <w:rPr>
          <w:i/>
          <w:sz w:val="12"/>
        </w:rPr>
        <w:t>Laboratory inves-</w:t>
      </w:r>
      <w:r>
        <w:rPr>
          <w:i/>
          <w:spacing w:val="40"/>
          <w:sz w:val="12"/>
        </w:rPr>
        <w:t> </w:t>
      </w:r>
      <w:r>
        <w:rPr>
          <w:i/>
          <w:sz w:val="12"/>
        </w:rPr>
        <w:t>tigation; a journal of technical methods and pathology</w:t>
      </w:r>
      <w:r>
        <w:rPr>
          <w:sz w:val="12"/>
        </w:rPr>
        <w:t>, 102</w:t>
      </w:r>
      <w:r>
        <w:rPr>
          <w:spacing w:val="40"/>
          <w:sz w:val="12"/>
        </w:rPr>
        <w:t> </w:t>
      </w:r>
      <w:r>
        <w:rPr>
          <w:sz w:val="12"/>
        </w:rPr>
        <w:t>(11):1170–1181, 2022.</w:t>
      </w:r>
      <w:r>
        <w:rPr>
          <w:spacing w:val="40"/>
          <w:sz w:val="12"/>
        </w:rPr>
        <w:t> </w:t>
      </w:r>
      <w:r>
        <w:rPr>
          <w:sz w:val="12"/>
        </w:rPr>
        <w:t>ISSN 1530-0307.</w:t>
      </w:r>
      <w:r>
        <w:rPr>
          <w:spacing w:val="40"/>
          <w:sz w:val="12"/>
        </w:rPr>
        <w:t> </w:t>
      </w:r>
      <w:r>
        <w:rPr>
          <w:sz w:val="12"/>
        </w:rPr>
        <w:t>doi: 10.1038/</w:t>
      </w:r>
      <w:r>
        <w:rPr>
          <w:spacing w:val="40"/>
          <w:sz w:val="12"/>
        </w:rPr>
        <w:t> </w:t>
      </w:r>
      <w:bookmarkStart w:name="_bookmark321" w:id="345"/>
      <w:bookmarkEnd w:id="345"/>
      <w:r>
        <w:rPr>
          <w:spacing w:val="-2"/>
          <w:sz w:val="12"/>
        </w:rPr>
        <w:t>s41374</w:t>
      </w:r>
      <w:r>
        <w:rPr>
          <w:spacing w:val="-2"/>
          <w:sz w:val="12"/>
        </w:rPr>
        <w:t>-022-00830-7.</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Gestur Vidarsson, Gillian Dekkers, and Theo Rispens.</w:t>
      </w:r>
      <w:r>
        <w:rPr>
          <w:spacing w:val="40"/>
          <w:sz w:val="12"/>
        </w:rPr>
        <w:t> </w:t>
      </w:r>
      <w:r>
        <w:rPr>
          <w:sz w:val="12"/>
        </w:rPr>
        <w:t>Igg</w:t>
      </w:r>
      <w:r>
        <w:rPr>
          <w:spacing w:val="40"/>
          <w:sz w:val="12"/>
        </w:rPr>
        <w:t> </w:t>
      </w:r>
      <w:r>
        <w:rPr>
          <w:sz w:val="12"/>
        </w:rPr>
        <w:t>subclasses</w:t>
      </w:r>
      <w:r>
        <w:rPr>
          <w:spacing w:val="-9"/>
          <w:sz w:val="12"/>
        </w:rPr>
        <w:t> </w:t>
      </w:r>
      <w:r>
        <w:rPr>
          <w:sz w:val="12"/>
        </w:rPr>
        <w:t>and</w:t>
      </w:r>
      <w:r>
        <w:rPr>
          <w:spacing w:val="-8"/>
          <w:sz w:val="12"/>
        </w:rPr>
        <w:t> </w:t>
      </w:r>
      <w:r>
        <w:rPr>
          <w:sz w:val="12"/>
        </w:rPr>
        <w:t>allotypes: From</w:t>
      </w:r>
      <w:r>
        <w:rPr>
          <w:spacing w:val="-8"/>
          <w:sz w:val="12"/>
        </w:rPr>
        <w:t> </w:t>
      </w:r>
      <w:r>
        <w:rPr>
          <w:sz w:val="12"/>
        </w:rPr>
        <w:t>structure</w:t>
      </w:r>
      <w:r>
        <w:rPr>
          <w:spacing w:val="-8"/>
          <w:sz w:val="12"/>
        </w:rPr>
        <w:t> </w:t>
      </w:r>
      <w:r>
        <w:rPr>
          <w:sz w:val="12"/>
        </w:rPr>
        <w:t>to</w:t>
      </w:r>
      <w:r>
        <w:rPr>
          <w:spacing w:val="-8"/>
          <w:sz w:val="12"/>
        </w:rPr>
        <w:t> </w:t>
      </w:r>
      <w:r>
        <w:rPr>
          <w:sz w:val="12"/>
        </w:rPr>
        <w:t>effector</w:t>
      </w:r>
      <w:r>
        <w:rPr>
          <w:spacing w:val="-9"/>
          <w:sz w:val="12"/>
        </w:rPr>
        <w:t> </w:t>
      </w:r>
      <w:r>
        <w:rPr>
          <w:sz w:val="12"/>
        </w:rPr>
        <w:t>functions.</w:t>
      </w:r>
      <w:r>
        <w:rPr>
          <w:spacing w:val="40"/>
          <w:sz w:val="12"/>
        </w:rPr>
        <w:t> </w:t>
      </w:r>
      <w:r>
        <w:rPr>
          <w:i/>
          <w:sz w:val="12"/>
        </w:rPr>
        <w:t>Frontiers in Immunology</w:t>
      </w:r>
      <w:r>
        <w:rPr>
          <w:sz w:val="12"/>
        </w:rPr>
        <w:t>, 5, 2014.</w:t>
      </w:r>
      <w:r>
        <w:rPr>
          <w:spacing w:val="40"/>
          <w:sz w:val="12"/>
        </w:rPr>
        <w:t> </w:t>
      </w:r>
      <w:r>
        <w:rPr>
          <w:sz w:val="12"/>
        </w:rPr>
        <w:t>ISSN 16643224.</w:t>
      </w:r>
      <w:r>
        <w:rPr>
          <w:spacing w:val="40"/>
          <w:sz w:val="12"/>
        </w:rPr>
        <w:t> </w:t>
      </w:r>
      <w:r>
        <w:rPr>
          <w:sz w:val="12"/>
        </w:rPr>
        <w:t>doi:</w:t>
      </w:r>
      <w:r>
        <w:rPr>
          <w:spacing w:val="40"/>
          <w:sz w:val="12"/>
        </w:rPr>
        <w:t> </w:t>
      </w:r>
      <w:bookmarkStart w:name="_bookmark322" w:id="346"/>
      <w:bookmarkEnd w:id="346"/>
      <w:r>
        <w:rPr>
          <w:spacing w:val="-2"/>
          <w:sz w:val="12"/>
        </w:rPr>
        <w:t>10.3389/fimmu.2014.00520.</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Zhenming</w:t>
      </w:r>
      <w:r>
        <w:rPr>
          <w:spacing w:val="-9"/>
          <w:sz w:val="12"/>
        </w:rPr>
        <w:t> </w:t>
      </w:r>
      <w:r>
        <w:rPr>
          <w:sz w:val="12"/>
        </w:rPr>
        <w:t>Xu,</w:t>
      </w:r>
      <w:r>
        <w:rPr>
          <w:spacing w:val="-8"/>
          <w:sz w:val="12"/>
        </w:rPr>
        <w:t> </w:t>
      </w:r>
      <w:r>
        <w:rPr>
          <w:sz w:val="12"/>
        </w:rPr>
        <w:t>Hong</w:t>
      </w:r>
      <w:r>
        <w:rPr>
          <w:spacing w:val="-8"/>
          <w:sz w:val="12"/>
        </w:rPr>
        <w:t> </w:t>
      </w:r>
      <w:r>
        <w:rPr>
          <w:sz w:val="12"/>
        </w:rPr>
        <w:t>Zan,</w:t>
      </w:r>
      <w:r>
        <w:rPr>
          <w:spacing w:val="-9"/>
          <w:sz w:val="12"/>
        </w:rPr>
        <w:t> </w:t>
      </w:r>
      <w:r>
        <w:rPr>
          <w:sz w:val="12"/>
        </w:rPr>
        <w:t>Egest</w:t>
      </w:r>
      <w:r>
        <w:rPr>
          <w:spacing w:val="-8"/>
          <w:sz w:val="12"/>
        </w:rPr>
        <w:t> </w:t>
      </w:r>
      <w:r>
        <w:rPr>
          <w:sz w:val="12"/>
        </w:rPr>
        <w:t>J.</w:t>
      </w:r>
      <w:r>
        <w:rPr>
          <w:spacing w:val="-8"/>
          <w:sz w:val="12"/>
        </w:rPr>
        <w:t> </w:t>
      </w:r>
      <w:r>
        <w:rPr>
          <w:sz w:val="12"/>
        </w:rPr>
        <w:t>Pone,</w:t>
      </w:r>
      <w:r>
        <w:rPr>
          <w:spacing w:val="-9"/>
          <w:sz w:val="12"/>
        </w:rPr>
        <w:t> </w:t>
      </w:r>
      <w:r>
        <w:rPr>
          <w:sz w:val="12"/>
        </w:rPr>
        <w:t>Thach</w:t>
      </w:r>
      <w:r>
        <w:rPr>
          <w:spacing w:val="-8"/>
          <w:sz w:val="12"/>
        </w:rPr>
        <w:t> </w:t>
      </w:r>
      <w:r>
        <w:rPr>
          <w:sz w:val="12"/>
        </w:rPr>
        <w:t>Mai,</w:t>
      </w:r>
      <w:r>
        <w:rPr>
          <w:spacing w:val="-9"/>
          <w:sz w:val="12"/>
        </w:rPr>
        <w:t> </w:t>
      </w:r>
      <w:r>
        <w:rPr>
          <w:sz w:val="12"/>
        </w:rPr>
        <w:t>and</w:t>
      </w:r>
      <w:r>
        <w:rPr>
          <w:spacing w:val="-8"/>
          <w:sz w:val="12"/>
        </w:rPr>
        <w:t> </w:t>
      </w:r>
      <w:r>
        <w:rPr>
          <w:sz w:val="12"/>
        </w:rPr>
        <w:t>Paolo</w:t>
      </w:r>
      <w:r>
        <w:rPr>
          <w:spacing w:val="40"/>
          <w:sz w:val="12"/>
        </w:rPr>
        <w:t> </w:t>
      </w:r>
      <w:r>
        <w:rPr>
          <w:spacing w:val="-2"/>
          <w:sz w:val="12"/>
        </w:rPr>
        <w:t>Casali. Immunoglobulin class switch dna recombination:</w:t>
      </w:r>
      <w:r>
        <w:rPr>
          <w:spacing w:val="20"/>
          <w:sz w:val="12"/>
        </w:rPr>
        <w:t> </w:t>
      </w:r>
      <w:r>
        <w:rPr>
          <w:spacing w:val="-2"/>
          <w:sz w:val="12"/>
        </w:rPr>
        <w:t>induc-</w:t>
      </w:r>
      <w:r>
        <w:rPr>
          <w:spacing w:val="40"/>
          <w:sz w:val="12"/>
        </w:rPr>
        <w:t> </w:t>
      </w:r>
      <w:r>
        <w:rPr>
          <w:spacing w:val="-2"/>
          <w:sz w:val="12"/>
        </w:rPr>
        <w:t>tion, targeting and beyond.</w:t>
      </w:r>
      <w:r>
        <w:rPr>
          <w:sz w:val="12"/>
        </w:rPr>
        <w:t> </w:t>
      </w:r>
      <w:r>
        <w:rPr>
          <w:i/>
          <w:spacing w:val="-2"/>
          <w:sz w:val="12"/>
        </w:rPr>
        <w:t>Nature reviews. Immunology</w:t>
      </w:r>
      <w:r>
        <w:rPr>
          <w:spacing w:val="-2"/>
          <w:sz w:val="12"/>
        </w:rPr>
        <w:t>, 12(7):</w:t>
      </w:r>
      <w:r>
        <w:rPr>
          <w:spacing w:val="40"/>
          <w:sz w:val="12"/>
        </w:rPr>
        <w:t> </w:t>
      </w:r>
      <w:bookmarkStart w:name="_bookmark323" w:id="347"/>
      <w:bookmarkEnd w:id="347"/>
      <w:r>
        <w:rPr>
          <w:sz w:val="12"/>
        </w:rPr>
        <w:t>517,</w:t>
      </w:r>
      <w:r>
        <w:rPr>
          <w:sz w:val="12"/>
        </w:rPr>
        <w:t> 2012. ISSN 14741733. doi: 10.1038/nri3216.</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Adrian Guthals, Yutian Gan, Laura Murray, et al.</w:t>
      </w:r>
      <w:r>
        <w:rPr>
          <w:spacing w:val="40"/>
          <w:sz w:val="12"/>
        </w:rPr>
        <w:t> </w:t>
      </w:r>
      <w:r>
        <w:rPr>
          <w:sz w:val="12"/>
        </w:rPr>
        <w:t>De novo</w:t>
      </w:r>
      <w:r>
        <w:rPr>
          <w:spacing w:val="40"/>
          <w:sz w:val="12"/>
        </w:rPr>
        <w:t> </w:t>
      </w:r>
      <w:r>
        <w:rPr>
          <w:sz w:val="12"/>
        </w:rPr>
        <w:t>ms/ms</w:t>
      </w:r>
      <w:r>
        <w:rPr>
          <w:spacing w:val="-9"/>
          <w:sz w:val="12"/>
        </w:rPr>
        <w:t> </w:t>
      </w:r>
      <w:r>
        <w:rPr>
          <w:sz w:val="12"/>
        </w:rPr>
        <w:t>sequencing</w:t>
      </w:r>
      <w:r>
        <w:rPr>
          <w:spacing w:val="-8"/>
          <w:sz w:val="12"/>
        </w:rPr>
        <w:t> </w:t>
      </w:r>
      <w:r>
        <w:rPr>
          <w:sz w:val="12"/>
        </w:rPr>
        <w:t>of</w:t>
      </w:r>
      <w:r>
        <w:rPr>
          <w:spacing w:val="-8"/>
          <w:sz w:val="12"/>
        </w:rPr>
        <w:t> </w:t>
      </w:r>
      <w:r>
        <w:rPr>
          <w:sz w:val="12"/>
        </w:rPr>
        <w:t>native</w:t>
      </w:r>
      <w:r>
        <w:rPr>
          <w:spacing w:val="-9"/>
          <w:sz w:val="12"/>
        </w:rPr>
        <w:t> </w:t>
      </w:r>
      <w:r>
        <w:rPr>
          <w:sz w:val="12"/>
        </w:rPr>
        <w:t>human</w:t>
      </w:r>
      <w:r>
        <w:rPr>
          <w:spacing w:val="-8"/>
          <w:sz w:val="12"/>
        </w:rPr>
        <w:t> </w:t>
      </w:r>
      <w:r>
        <w:rPr>
          <w:sz w:val="12"/>
        </w:rPr>
        <w:t>antibodies.</w:t>
      </w:r>
      <w:r>
        <w:rPr>
          <w:spacing w:val="-8"/>
          <w:sz w:val="12"/>
        </w:rPr>
        <w:t> </w:t>
      </w:r>
      <w:r>
        <w:rPr>
          <w:i/>
          <w:sz w:val="12"/>
        </w:rPr>
        <w:t>Journal</w:t>
      </w:r>
      <w:r>
        <w:rPr>
          <w:i/>
          <w:spacing w:val="-9"/>
          <w:sz w:val="12"/>
        </w:rPr>
        <w:t> </w:t>
      </w:r>
      <w:r>
        <w:rPr>
          <w:i/>
          <w:sz w:val="12"/>
        </w:rPr>
        <w:t>of</w:t>
      </w:r>
      <w:r>
        <w:rPr>
          <w:i/>
          <w:spacing w:val="-8"/>
          <w:sz w:val="12"/>
        </w:rPr>
        <w:t> </w:t>
      </w:r>
      <w:r>
        <w:rPr>
          <w:i/>
          <w:sz w:val="12"/>
        </w:rPr>
        <w:t>Pro-</w:t>
      </w:r>
      <w:r>
        <w:rPr>
          <w:i/>
          <w:spacing w:val="40"/>
          <w:sz w:val="12"/>
        </w:rPr>
        <w:t> </w:t>
      </w:r>
      <w:r>
        <w:rPr>
          <w:i/>
          <w:sz w:val="12"/>
        </w:rPr>
        <w:t>teome Research</w:t>
      </w:r>
      <w:r>
        <w:rPr>
          <w:sz w:val="12"/>
        </w:rPr>
        <w:t>, 16(1):45–54, 2017.</w:t>
      </w:r>
      <w:r>
        <w:rPr>
          <w:spacing w:val="39"/>
          <w:sz w:val="12"/>
        </w:rPr>
        <w:t> </w:t>
      </w:r>
      <w:r>
        <w:rPr>
          <w:sz w:val="12"/>
        </w:rPr>
        <w:t>ISSN 1535-3893.</w:t>
      </w:r>
      <w:r>
        <w:rPr>
          <w:spacing w:val="39"/>
          <w:sz w:val="12"/>
        </w:rPr>
        <w:t> </w:t>
      </w:r>
      <w:r>
        <w:rPr>
          <w:sz w:val="12"/>
        </w:rPr>
        <w:t>doi:</w:t>
      </w:r>
      <w:r>
        <w:rPr>
          <w:spacing w:val="40"/>
          <w:sz w:val="12"/>
        </w:rPr>
        <w:t> </w:t>
      </w:r>
      <w:bookmarkStart w:name="_bookmark324" w:id="348"/>
      <w:bookmarkEnd w:id="348"/>
      <w:r>
        <w:rPr>
          <w:spacing w:val="-2"/>
          <w:sz w:val="12"/>
        </w:rPr>
        <w:t>10.1021/acs.jproteome.6b00608.</w:t>
      </w:r>
    </w:p>
    <w:p>
      <w:pPr>
        <w:pStyle w:val="ListParagraph"/>
        <w:numPr>
          <w:ilvl w:val="0"/>
          <w:numId w:val="13"/>
        </w:numPr>
        <w:tabs>
          <w:tab w:pos="1430" w:val="left" w:leader="none"/>
          <w:tab w:pos="1432" w:val="left" w:leader="none"/>
        </w:tabs>
        <w:spacing w:line="463" w:lineRule="auto" w:before="0" w:after="0"/>
        <w:ind w:left="1432" w:right="0" w:hanging="233"/>
        <w:jc w:val="both"/>
        <w:rPr>
          <w:sz w:val="12"/>
        </w:rPr>
      </w:pPr>
      <w:r>
        <w:rPr>
          <w:sz w:val="12"/>
        </w:rPr>
        <w:t>David L. Tabb, Ma Ze-Qiang, Daniel B. Martin, Amy Joan L.</w:t>
      </w:r>
      <w:r>
        <w:rPr>
          <w:spacing w:val="40"/>
          <w:sz w:val="12"/>
        </w:rPr>
        <w:t> </w:t>
      </w:r>
      <w:r>
        <w:rPr>
          <w:sz w:val="12"/>
        </w:rPr>
        <w:t>Ham, and Matthew C. Chambers.</w:t>
      </w:r>
      <w:r>
        <w:rPr>
          <w:spacing w:val="40"/>
          <w:sz w:val="12"/>
        </w:rPr>
        <w:t> </w:t>
      </w:r>
      <w:r>
        <w:rPr>
          <w:sz w:val="12"/>
        </w:rPr>
        <w:t>Directag: Accurate se-</w:t>
      </w:r>
      <w:r>
        <w:rPr>
          <w:spacing w:val="40"/>
          <w:sz w:val="12"/>
        </w:rPr>
        <w:t> </w:t>
      </w:r>
      <w:r>
        <w:rPr>
          <w:sz w:val="12"/>
        </w:rPr>
        <w:t>quence tags from peptide ms/ms through statistical scoring.</w:t>
      </w:r>
      <w:r>
        <w:rPr>
          <w:spacing w:val="40"/>
          <w:sz w:val="12"/>
        </w:rPr>
        <w:t> </w:t>
      </w:r>
      <w:r>
        <w:rPr>
          <w:i/>
          <w:sz w:val="12"/>
        </w:rPr>
        <w:t>Journal</w:t>
      </w:r>
      <w:r>
        <w:rPr>
          <w:i/>
          <w:spacing w:val="-1"/>
          <w:sz w:val="12"/>
        </w:rPr>
        <w:t> </w:t>
      </w:r>
      <w:r>
        <w:rPr>
          <w:i/>
          <w:sz w:val="12"/>
        </w:rPr>
        <w:t>of</w:t>
      </w:r>
      <w:r>
        <w:rPr>
          <w:i/>
          <w:spacing w:val="-1"/>
          <w:sz w:val="12"/>
        </w:rPr>
        <w:t> </w:t>
      </w:r>
      <w:r>
        <w:rPr>
          <w:i/>
          <w:sz w:val="12"/>
        </w:rPr>
        <w:t>Proteome Research</w:t>
      </w:r>
      <w:r>
        <w:rPr>
          <w:sz w:val="12"/>
        </w:rPr>
        <w:t>, 7(9):3838–3846, 2008.</w:t>
      </w:r>
      <w:r>
        <w:rPr>
          <w:spacing w:val="24"/>
          <w:sz w:val="12"/>
        </w:rPr>
        <w:t> </w:t>
      </w:r>
      <w:r>
        <w:rPr>
          <w:sz w:val="12"/>
        </w:rPr>
        <w:t>ISSN</w:t>
      </w:r>
      <w:r>
        <w:rPr>
          <w:spacing w:val="40"/>
          <w:sz w:val="12"/>
        </w:rPr>
        <w:t> </w:t>
      </w:r>
      <w:r>
        <w:rPr>
          <w:sz w:val="12"/>
        </w:rPr>
        <w:t>15353893. doi: 10.1021/pr800154p.</w:t>
      </w:r>
    </w:p>
    <w:p>
      <w:pPr>
        <w:pStyle w:val="ListParagraph"/>
        <w:numPr>
          <w:ilvl w:val="0"/>
          <w:numId w:val="13"/>
        </w:numPr>
        <w:tabs>
          <w:tab w:pos="455" w:val="left" w:leader="none"/>
          <w:tab w:pos="457" w:val="left" w:leader="none"/>
        </w:tabs>
        <w:spacing w:line="463" w:lineRule="auto" w:before="96" w:after="0"/>
        <w:ind w:left="457" w:right="1131" w:hanging="300"/>
        <w:jc w:val="both"/>
        <w:rPr>
          <w:sz w:val="12"/>
        </w:rPr>
      </w:pPr>
      <w:r>
        <w:rPr/>
        <w:br w:type="column"/>
      </w:r>
      <w:bookmarkStart w:name="_bookmark325" w:id="349"/>
      <w:bookmarkEnd w:id="349"/>
      <w:r>
        <w:rPr/>
      </w:r>
      <w:r>
        <w:rPr>
          <w:spacing w:val="-2"/>
          <w:sz w:val="12"/>
        </w:rPr>
        <w:t>Lidong</w:t>
      </w:r>
      <w:r>
        <w:rPr>
          <w:spacing w:val="-6"/>
          <w:sz w:val="12"/>
        </w:rPr>
        <w:t> </w:t>
      </w:r>
      <w:r>
        <w:rPr>
          <w:spacing w:val="-2"/>
          <w:sz w:val="12"/>
        </w:rPr>
        <w:t>He,</w:t>
      </w:r>
      <w:r>
        <w:rPr>
          <w:spacing w:val="-3"/>
          <w:sz w:val="12"/>
        </w:rPr>
        <w:t> </w:t>
      </w:r>
      <w:r>
        <w:rPr>
          <w:spacing w:val="-2"/>
          <w:sz w:val="12"/>
        </w:rPr>
        <w:t>Chad</w:t>
      </w:r>
      <w:r>
        <w:rPr>
          <w:spacing w:val="-6"/>
          <w:sz w:val="12"/>
        </w:rPr>
        <w:t> </w:t>
      </w:r>
      <w:r>
        <w:rPr>
          <w:spacing w:val="-2"/>
          <w:sz w:val="12"/>
        </w:rPr>
        <w:t>R.</w:t>
      </w:r>
      <w:r>
        <w:rPr>
          <w:spacing w:val="-6"/>
          <w:sz w:val="12"/>
        </w:rPr>
        <w:t> </w:t>
      </w:r>
      <w:r>
        <w:rPr>
          <w:spacing w:val="-2"/>
          <w:sz w:val="12"/>
        </w:rPr>
        <w:t>Weisbrod,</w:t>
      </w:r>
      <w:r>
        <w:rPr>
          <w:spacing w:val="-3"/>
          <w:sz w:val="12"/>
        </w:rPr>
        <w:t> </w:t>
      </w:r>
      <w:r>
        <w:rPr>
          <w:spacing w:val="-2"/>
          <w:sz w:val="12"/>
        </w:rPr>
        <w:t>and</w:t>
      </w:r>
      <w:r>
        <w:rPr>
          <w:spacing w:val="-6"/>
          <w:sz w:val="12"/>
        </w:rPr>
        <w:t> </w:t>
      </w:r>
      <w:r>
        <w:rPr>
          <w:spacing w:val="-2"/>
          <w:sz w:val="12"/>
        </w:rPr>
        <w:t>Alan</w:t>
      </w:r>
      <w:r>
        <w:rPr>
          <w:spacing w:val="-6"/>
          <w:sz w:val="12"/>
        </w:rPr>
        <w:t> </w:t>
      </w:r>
      <w:r>
        <w:rPr>
          <w:spacing w:val="-2"/>
          <w:sz w:val="12"/>
        </w:rPr>
        <w:t>G.</w:t>
      </w:r>
      <w:r>
        <w:rPr>
          <w:spacing w:val="-6"/>
          <w:sz w:val="12"/>
        </w:rPr>
        <w:t> </w:t>
      </w:r>
      <w:r>
        <w:rPr>
          <w:spacing w:val="-2"/>
          <w:sz w:val="12"/>
        </w:rPr>
        <w:t>Marshall.</w:t>
      </w:r>
      <w:r>
        <w:rPr>
          <w:sz w:val="12"/>
        </w:rPr>
        <w:t> </w:t>
      </w:r>
      <w:r>
        <w:rPr>
          <w:spacing w:val="-2"/>
          <w:sz w:val="12"/>
        </w:rPr>
        <w:t>Protein</w:t>
      </w:r>
      <w:r>
        <w:rPr>
          <w:spacing w:val="-6"/>
          <w:sz w:val="12"/>
        </w:rPr>
        <w:t> </w:t>
      </w:r>
      <w:r>
        <w:rPr>
          <w:spacing w:val="-2"/>
          <w:sz w:val="12"/>
        </w:rPr>
        <w:t>de</w:t>
      </w:r>
      <w:r>
        <w:rPr>
          <w:spacing w:val="40"/>
          <w:sz w:val="12"/>
        </w:rPr>
        <w:t> </w:t>
      </w:r>
      <w:r>
        <w:rPr>
          <w:sz w:val="12"/>
        </w:rPr>
        <w:t>novo</w:t>
      </w:r>
      <w:r>
        <w:rPr>
          <w:spacing w:val="-3"/>
          <w:sz w:val="12"/>
        </w:rPr>
        <w:t> </w:t>
      </w:r>
      <w:r>
        <w:rPr>
          <w:sz w:val="12"/>
        </w:rPr>
        <w:t>sequencing</w:t>
      </w:r>
      <w:r>
        <w:rPr>
          <w:spacing w:val="-3"/>
          <w:sz w:val="12"/>
        </w:rPr>
        <w:t> </w:t>
      </w:r>
      <w:r>
        <w:rPr>
          <w:sz w:val="12"/>
        </w:rPr>
        <w:t>by</w:t>
      </w:r>
      <w:r>
        <w:rPr>
          <w:spacing w:val="-3"/>
          <w:sz w:val="12"/>
        </w:rPr>
        <w:t> </w:t>
      </w:r>
      <w:r>
        <w:rPr>
          <w:sz w:val="12"/>
        </w:rPr>
        <w:t>top-down</w:t>
      </w:r>
      <w:r>
        <w:rPr>
          <w:spacing w:val="-3"/>
          <w:sz w:val="12"/>
        </w:rPr>
        <w:t> </w:t>
      </w:r>
      <w:r>
        <w:rPr>
          <w:sz w:val="12"/>
        </w:rPr>
        <w:t>and</w:t>
      </w:r>
      <w:r>
        <w:rPr>
          <w:spacing w:val="-3"/>
          <w:sz w:val="12"/>
        </w:rPr>
        <w:t> </w:t>
      </w:r>
      <w:r>
        <w:rPr>
          <w:sz w:val="12"/>
        </w:rPr>
        <w:t>middle-down</w:t>
      </w:r>
      <w:r>
        <w:rPr>
          <w:spacing w:val="-3"/>
          <w:sz w:val="12"/>
        </w:rPr>
        <w:t> </w:t>
      </w:r>
      <w:r>
        <w:rPr>
          <w:sz w:val="12"/>
        </w:rPr>
        <w:t>ms/ms:</w:t>
      </w:r>
      <w:r>
        <w:rPr>
          <w:spacing w:val="10"/>
          <w:sz w:val="12"/>
        </w:rPr>
        <w:t> </w:t>
      </w:r>
      <w:r>
        <w:rPr>
          <w:sz w:val="12"/>
        </w:rPr>
        <w:t>Limi-</w:t>
      </w:r>
      <w:r>
        <w:rPr>
          <w:spacing w:val="40"/>
          <w:sz w:val="12"/>
        </w:rPr>
        <w:t> </w:t>
      </w:r>
      <w:r>
        <w:rPr>
          <w:sz w:val="12"/>
        </w:rPr>
        <w:t>tations</w:t>
      </w:r>
      <w:r>
        <w:rPr>
          <w:spacing w:val="-1"/>
          <w:sz w:val="12"/>
        </w:rPr>
        <w:t> </w:t>
      </w:r>
      <w:r>
        <w:rPr>
          <w:sz w:val="12"/>
        </w:rPr>
        <w:t>imposed</w:t>
      </w:r>
      <w:r>
        <w:rPr>
          <w:spacing w:val="-1"/>
          <w:sz w:val="12"/>
        </w:rPr>
        <w:t> </w:t>
      </w:r>
      <w:r>
        <w:rPr>
          <w:sz w:val="12"/>
        </w:rPr>
        <w:t>by</w:t>
      </w:r>
      <w:r>
        <w:rPr>
          <w:spacing w:val="-1"/>
          <w:sz w:val="12"/>
        </w:rPr>
        <w:t> </w:t>
      </w:r>
      <w:r>
        <w:rPr>
          <w:sz w:val="12"/>
        </w:rPr>
        <w:t>mass</w:t>
      </w:r>
      <w:r>
        <w:rPr>
          <w:spacing w:val="-1"/>
          <w:sz w:val="12"/>
        </w:rPr>
        <w:t> </w:t>
      </w:r>
      <w:r>
        <w:rPr>
          <w:sz w:val="12"/>
        </w:rPr>
        <w:t>measurement</w:t>
      </w:r>
      <w:r>
        <w:rPr>
          <w:spacing w:val="-1"/>
          <w:sz w:val="12"/>
        </w:rPr>
        <w:t> </w:t>
      </w:r>
      <w:r>
        <w:rPr>
          <w:sz w:val="12"/>
        </w:rPr>
        <w:t>accuracy</w:t>
      </w:r>
      <w:r>
        <w:rPr>
          <w:spacing w:val="-1"/>
          <w:sz w:val="12"/>
        </w:rPr>
        <w:t> </w:t>
      </w:r>
      <w:r>
        <w:rPr>
          <w:sz w:val="12"/>
        </w:rPr>
        <w:t>and</w:t>
      </w:r>
      <w:r>
        <w:rPr>
          <w:spacing w:val="-1"/>
          <w:sz w:val="12"/>
        </w:rPr>
        <w:t> </w:t>
      </w:r>
      <w:r>
        <w:rPr>
          <w:sz w:val="12"/>
        </w:rPr>
        <w:t>gaps</w:t>
      </w:r>
      <w:r>
        <w:rPr>
          <w:spacing w:val="-1"/>
          <w:sz w:val="12"/>
        </w:rPr>
        <w:t> </w:t>
      </w:r>
      <w:r>
        <w:rPr>
          <w:sz w:val="12"/>
        </w:rPr>
        <w:t>in</w:t>
      </w:r>
      <w:r>
        <w:rPr>
          <w:spacing w:val="40"/>
          <w:sz w:val="12"/>
        </w:rPr>
        <w:t> </w:t>
      </w:r>
      <w:r>
        <w:rPr>
          <w:sz w:val="12"/>
        </w:rPr>
        <w:t>sequence</w:t>
      </w:r>
      <w:r>
        <w:rPr>
          <w:spacing w:val="-2"/>
          <w:sz w:val="12"/>
        </w:rPr>
        <w:t> </w:t>
      </w:r>
      <w:r>
        <w:rPr>
          <w:sz w:val="12"/>
        </w:rPr>
        <w:t>coverage.</w:t>
      </w:r>
      <w:r>
        <w:rPr>
          <w:spacing w:val="18"/>
          <w:sz w:val="12"/>
        </w:rPr>
        <w:t> </w:t>
      </w:r>
      <w:r>
        <w:rPr>
          <w:i/>
          <w:sz w:val="12"/>
        </w:rPr>
        <w:t>International</w:t>
      </w:r>
      <w:r>
        <w:rPr>
          <w:i/>
          <w:spacing w:val="-2"/>
          <w:sz w:val="12"/>
        </w:rPr>
        <w:t> </w:t>
      </w:r>
      <w:r>
        <w:rPr>
          <w:i/>
          <w:sz w:val="12"/>
        </w:rPr>
        <w:t>Journal</w:t>
      </w:r>
      <w:r>
        <w:rPr>
          <w:i/>
          <w:spacing w:val="-2"/>
          <w:sz w:val="12"/>
        </w:rPr>
        <w:t> </w:t>
      </w:r>
      <w:r>
        <w:rPr>
          <w:i/>
          <w:sz w:val="12"/>
        </w:rPr>
        <w:t>of</w:t>
      </w:r>
      <w:r>
        <w:rPr>
          <w:i/>
          <w:spacing w:val="-2"/>
          <w:sz w:val="12"/>
        </w:rPr>
        <w:t> </w:t>
      </w:r>
      <w:r>
        <w:rPr>
          <w:i/>
          <w:sz w:val="12"/>
        </w:rPr>
        <w:t>Mass</w:t>
      </w:r>
      <w:r>
        <w:rPr>
          <w:i/>
          <w:spacing w:val="-2"/>
          <w:sz w:val="12"/>
        </w:rPr>
        <w:t> </w:t>
      </w:r>
      <w:r>
        <w:rPr>
          <w:i/>
          <w:sz w:val="12"/>
        </w:rPr>
        <w:t>Spectrom-</w:t>
      </w:r>
      <w:r>
        <w:rPr>
          <w:i/>
          <w:spacing w:val="40"/>
          <w:sz w:val="12"/>
        </w:rPr>
        <w:t> </w:t>
      </w:r>
      <w:r>
        <w:rPr>
          <w:i/>
          <w:sz w:val="12"/>
        </w:rPr>
        <w:t>etry</w:t>
      </w:r>
      <w:r>
        <w:rPr>
          <w:sz w:val="12"/>
        </w:rPr>
        <w:t>,</w:t>
      </w:r>
      <w:r>
        <w:rPr>
          <w:spacing w:val="-9"/>
          <w:sz w:val="12"/>
        </w:rPr>
        <w:t> </w:t>
      </w:r>
      <w:r>
        <w:rPr>
          <w:sz w:val="12"/>
        </w:rPr>
        <w:t>427:107–113,</w:t>
      </w:r>
      <w:r>
        <w:rPr>
          <w:spacing w:val="-8"/>
          <w:sz w:val="12"/>
        </w:rPr>
        <w:t> </w:t>
      </w:r>
      <w:r>
        <w:rPr>
          <w:sz w:val="12"/>
        </w:rPr>
        <w:t>2018.</w:t>
      </w:r>
      <w:r>
        <w:rPr>
          <w:spacing w:val="-5"/>
          <w:sz w:val="12"/>
        </w:rPr>
        <w:t> </w:t>
      </w:r>
      <w:r>
        <w:rPr>
          <w:sz w:val="12"/>
        </w:rPr>
        <w:t>ISSN</w:t>
      </w:r>
      <w:r>
        <w:rPr>
          <w:spacing w:val="-8"/>
          <w:sz w:val="12"/>
        </w:rPr>
        <w:t> </w:t>
      </w:r>
      <w:r>
        <w:rPr>
          <w:sz w:val="12"/>
        </w:rPr>
        <w:t>13873806.</w:t>
      </w:r>
      <w:r>
        <w:rPr>
          <w:spacing w:val="-1"/>
          <w:sz w:val="12"/>
        </w:rPr>
        <w:t> </w:t>
      </w:r>
      <w:r>
        <w:rPr>
          <w:sz w:val="12"/>
        </w:rPr>
        <w:t>doi:</w:t>
      </w:r>
      <w:r>
        <w:rPr>
          <w:spacing w:val="-1"/>
          <w:sz w:val="12"/>
        </w:rPr>
        <w:t> </w:t>
      </w:r>
      <w:r>
        <w:rPr>
          <w:sz w:val="12"/>
        </w:rPr>
        <w:t>10.1016/j.ijms.</w:t>
      </w:r>
    </w:p>
    <w:p>
      <w:pPr>
        <w:spacing w:line="135" w:lineRule="exact" w:before="0"/>
        <w:ind w:left="457" w:right="0" w:firstLine="0"/>
        <w:jc w:val="left"/>
        <w:rPr>
          <w:sz w:val="12"/>
        </w:rPr>
      </w:pPr>
      <w:bookmarkStart w:name="_bookmark326" w:id="350"/>
      <w:bookmarkEnd w:id="350"/>
      <w:r>
        <w:rPr/>
      </w:r>
      <w:r>
        <w:rPr>
          <w:spacing w:val="-2"/>
          <w:sz w:val="12"/>
        </w:rPr>
        <w:t>2017.11.012.</w:t>
      </w:r>
    </w:p>
    <w:p>
      <w:pPr>
        <w:pStyle w:val="ListParagraph"/>
        <w:numPr>
          <w:ilvl w:val="0"/>
          <w:numId w:val="13"/>
        </w:numPr>
        <w:tabs>
          <w:tab w:pos="454" w:val="left" w:leader="none"/>
          <w:tab w:pos="457" w:val="left" w:leader="none"/>
        </w:tabs>
        <w:spacing w:line="463" w:lineRule="auto" w:before="128" w:after="0"/>
        <w:ind w:left="457" w:right="1132" w:hanging="291"/>
        <w:jc w:val="both"/>
        <w:rPr>
          <w:sz w:val="12"/>
        </w:rPr>
      </w:pPr>
      <w:r>
        <w:rPr>
          <w:sz w:val="12"/>
        </w:rPr>
        <w:t>Matthias</w:t>
      </w:r>
      <w:r>
        <w:rPr>
          <w:spacing w:val="-6"/>
          <w:sz w:val="12"/>
        </w:rPr>
        <w:t> </w:t>
      </w:r>
      <w:r>
        <w:rPr>
          <w:sz w:val="12"/>
        </w:rPr>
        <w:t>Wilm</w:t>
      </w:r>
      <w:r>
        <w:rPr>
          <w:spacing w:val="-6"/>
          <w:sz w:val="12"/>
        </w:rPr>
        <w:t> </w:t>
      </w:r>
      <w:r>
        <w:rPr>
          <w:sz w:val="12"/>
        </w:rPr>
        <w:t>and</w:t>
      </w:r>
      <w:r>
        <w:rPr>
          <w:spacing w:val="-6"/>
          <w:sz w:val="12"/>
        </w:rPr>
        <w:t> </w:t>
      </w:r>
      <w:r>
        <w:rPr>
          <w:sz w:val="12"/>
        </w:rPr>
        <w:t>Matthias</w:t>
      </w:r>
      <w:r>
        <w:rPr>
          <w:spacing w:val="-6"/>
          <w:sz w:val="12"/>
        </w:rPr>
        <w:t> </w:t>
      </w:r>
      <w:r>
        <w:rPr>
          <w:sz w:val="12"/>
        </w:rPr>
        <w:t>Mann.</w:t>
      </w:r>
      <w:r>
        <w:rPr>
          <w:spacing w:val="5"/>
          <w:sz w:val="12"/>
        </w:rPr>
        <w:t> </w:t>
      </w:r>
      <w:r>
        <w:rPr>
          <w:sz w:val="12"/>
        </w:rPr>
        <w:t>Analytical</w:t>
      </w:r>
      <w:r>
        <w:rPr>
          <w:spacing w:val="-6"/>
          <w:sz w:val="12"/>
        </w:rPr>
        <w:t> </w:t>
      </w:r>
      <w:r>
        <w:rPr>
          <w:sz w:val="12"/>
        </w:rPr>
        <w:t>properties</w:t>
      </w:r>
      <w:r>
        <w:rPr>
          <w:spacing w:val="-6"/>
          <w:sz w:val="12"/>
        </w:rPr>
        <w:t> </w:t>
      </w:r>
      <w:r>
        <w:rPr>
          <w:sz w:val="12"/>
        </w:rPr>
        <w:t>of</w:t>
      </w:r>
      <w:r>
        <w:rPr>
          <w:spacing w:val="-6"/>
          <w:sz w:val="12"/>
        </w:rPr>
        <w:t> </w:t>
      </w:r>
      <w:r>
        <w:rPr>
          <w:sz w:val="12"/>
        </w:rPr>
        <w:t>the</w:t>
      </w:r>
      <w:r>
        <w:rPr>
          <w:spacing w:val="40"/>
          <w:sz w:val="12"/>
        </w:rPr>
        <w:t> </w:t>
      </w:r>
      <w:r>
        <w:rPr>
          <w:sz w:val="12"/>
        </w:rPr>
        <w:t>nanoelectrospray</w:t>
      </w:r>
      <w:r>
        <w:rPr>
          <w:spacing w:val="-8"/>
          <w:sz w:val="12"/>
        </w:rPr>
        <w:t> </w:t>
      </w:r>
      <w:r>
        <w:rPr>
          <w:sz w:val="12"/>
        </w:rPr>
        <w:t>ion</w:t>
      </w:r>
      <w:r>
        <w:rPr>
          <w:spacing w:val="-8"/>
          <w:sz w:val="12"/>
        </w:rPr>
        <w:t> </w:t>
      </w:r>
      <w:r>
        <w:rPr>
          <w:sz w:val="12"/>
        </w:rPr>
        <w:t>source.</w:t>
      </w:r>
      <w:r>
        <w:rPr>
          <w:spacing w:val="4"/>
          <w:sz w:val="12"/>
        </w:rPr>
        <w:t> </w:t>
      </w:r>
      <w:r>
        <w:rPr>
          <w:i/>
          <w:sz w:val="12"/>
        </w:rPr>
        <w:t>Analytical</w:t>
      </w:r>
      <w:r>
        <w:rPr>
          <w:i/>
          <w:spacing w:val="-8"/>
          <w:sz w:val="12"/>
        </w:rPr>
        <w:t> </w:t>
      </w:r>
      <w:r>
        <w:rPr>
          <w:i/>
          <w:sz w:val="12"/>
        </w:rPr>
        <w:t>Chemistry</w:t>
      </w:r>
      <w:r>
        <w:rPr>
          <w:sz w:val="12"/>
        </w:rPr>
        <w:t>,</w:t>
      </w:r>
      <w:r>
        <w:rPr>
          <w:spacing w:val="-8"/>
          <w:sz w:val="12"/>
        </w:rPr>
        <w:t> </w:t>
      </w:r>
      <w:r>
        <w:rPr>
          <w:sz w:val="12"/>
        </w:rPr>
        <w:t>68(1):1–8,</w:t>
      </w:r>
      <w:r>
        <w:rPr>
          <w:spacing w:val="40"/>
          <w:sz w:val="12"/>
        </w:rPr>
        <w:t> </w:t>
      </w:r>
      <w:r>
        <w:rPr>
          <w:sz w:val="12"/>
        </w:rPr>
        <w:t>1996.</w:t>
      </w:r>
      <w:r>
        <w:rPr>
          <w:spacing w:val="-9"/>
          <w:sz w:val="12"/>
        </w:rPr>
        <w:t> </w:t>
      </w:r>
      <w:r>
        <w:rPr>
          <w:sz w:val="12"/>
        </w:rPr>
        <w:t>ISSN</w:t>
      </w:r>
      <w:r>
        <w:rPr>
          <w:spacing w:val="-8"/>
          <w:sz w:val="12"/>
        </w:rPr>
        <w:t> </w:t>
      </w:r>
      <w:r>
        <w:rPr>
          <w:sz w:val="12"/>
        </w:rPr>
        <w:t>00032700.</w:t>
      </w:r>
      <w:r>
        <w:rPr>
          <w:spacing w:val="-8"/>
          <w:sz w:val="12"/>
        </w:rPr>
        <w:t> </w:t>
      </w:r>
      <w:r>
        <w:rPr>
          <w:sz w:val="12"/>
        </w:rPr>
        <w:t>doi:</w:t>
      </w:r>
      <w:r>
        <w:rPr>
          <w:spacing w:val="-9"/>
          <w:sz w:val="12"/>
        </w:rPr>
        <w:t> </w:t>
      </w:r>
      <w:r>
        <w:rPr>
          <w:sz w:val="12"/>
        </w:rPr>
        <w:t>10.1021/ac9509519/asset/images/</w:t>
      </w:r>
      <w:r>
        <w:rPr>
          <w:spacing w:val="40"/>
          <w:sz w:val="12"/>
        </w:rPr>
        <w:t> </w:t>
      </w:r>
      <w:bookmarkStart w:name="_bookmark327" w:id="351"/>
      <w:bookmarkEnd w:id="351"/>
      <w:r>
        <w:rPr>
          <w:spacing w:val="-2"/>
          <w:sz w:val="12"/>
        </w:rPr>
        <w:t>large/ac9509519f00006.jpeg.</w:t>
      </w:r>
    </w:p>
    <w:p>
      <w:pPr>
        <w:pStyle w:val="ListParagraph"/>
        <w:numPr>
          <w:ilvl w:val="0"/>
          <w:numId w:val="13"/>
        </w:numPr>
        <w:tabs>
          <w:tab w:pos="455" w:val="left" w:leader="none"/>
          <w:tab w:pos="457" w:val="left" w:leader="none"/>
        </w:tabs>
        <w:spacing w:line="463" w:lineRule="auto" w:before="0" w:after="0"/>
        <w:ind w:left="457" w:right="1132" w:hanging="300"/>
        <w:jc w:val="both"/>
        <w:rPr>
          <w:sz w:val="12"/>
        </w:rPr>
      </w:pPr>
      <w:r>
        <w:rPr>
          <w:spacing w:val="-2"/>
          <w:sz w:val="12"/>
        </w:rPr>
        <w:t>Christine</w:t>
      </w:r>
      <w:r>
        <w:rPr>
          <w:spacing w:val="-4"/>
          <w:sz w:val="12"/>
        </w:rPr>
        <w:t> </w:t>
      </w:r>
      <w:r>
        <w:rPr>
          <w:spacing w:val="-2"/>
          <w:sz w:val="12"/>
        </w:rPr>
        <w:t>L.</w:t>
      </w:r>
      <w:r>
        <w:rPr>
          <w:spacing w:val="-4"/>
          <w:sz w:val="12"/>
        </w:rPr>
        <w:t> </w:t>
      </w:r>
      <w:r>
        <w:rPr>
          <w:spacing w:val="-2"/>
          <w:sz w:val="12"/>
        </w:rPr>
        <w:t>Gatlin, Gerd</w:t>
      </w:r>
      <w:r>
        <w:rPr>
          <w:spacing w:val="-4"/>
          <w:sz w:val="12"/>
        </w:rPr>
        <w:t> </w:t>
      </w:r>
      <w:r>
        <w:rPr>
          <w:spacing w:val="-2"/>
          <w:sz w:val="12"/>
        </w:rPr>
        <w:t>R.</w:t>
      </w:r>
      <w:r>
        <w:rPr>
          <w:spacing w:val="-4"/>
          <w:sz w:val="12"/>
        </w:rPr>
        <w:t> </w:t>
      </w:r>
      <w:r>
        <w:rPr>
          <w:spacing w:val="-2"/>
          <w:sz w:val="12"/>
        </w:rPr>
        <w:t>Kleemann, Lara</w:t>
      </w:r>
      <w:r>
        <w:rPr>
          <w:spacing w:val="-4"/>
          <w:sz w:val="12"/>
        </w:rPr>
        <w:t> </w:t>
      </w:r>
      <w:r>
        <w:rPr>
          <w:spacing w:val="-2"/>
          <w:sz w:val="12"/>
        </w:rPr>
        <w:t>G.</w:t>
      </w:r>
      <w:r>
        <w:rPr>
          <w:spacing w:val="-4"/>
          <w:sz w:val="12"/>
        </w:rPr>
        <w:t> </w:t>
      </w:r>
      <w:r>
        <w:rPr>
          <w:spacing w:val="-2"/>
          <w:sz w:val="12"/>
        </w:rPr>
        <w:t>Hays, Andrew</w:t>
      </w:r>
      <w:r>
        <w:rPr>
          <w:spacing w:val="-4"/>
          <w:sz w:val="12"/>
        </w:rPr>
        <w:t> </w:t>
      </w:r>
      <w:r>
        <w:rPr>
          <w:spacing w:val="-2"/>
          <w:sz w:val="12"/>
        </w:rPr>
        <w:t>J.</w:t>
      </w:r>
      <w:r>
        <w:rPr>
          <w:spacing w:val="40"/>
          <w:sz w:val="12"/>
        </w:rPr>
        <w:t> </w:t>
      </w:r>
      <w:r>
        <w:rPr>
          <w:sz w:val="12"/>
        </w:rPr>
        <w:t>Link,</w:t>
      </w:r>
      <w:r>
        <w:rPr>
          <w:spacing w:val="-9"/>
          <w:sz w:val="12"/>
        </w:rPr>
        <w:t> </w:t>
      </w:r>
      <w:r>
        <w:rPr>
          <w:sz w:val="12"/>
        </w:rPr>
        <w:t>and</w:t>
      </w:r>
      <w:r>
        <w:rPr>
          <w:spacing w:val="-8"/>
          <w:sz w:val="12"/>
        </w:rPr>
        <w:t> </w:t>
      </w:r>
      <w:r>
        <w:rPr>
          <w:sz w:val="12"/>
        </w:rPr>
        <w:t>John</w:t>
      </w:r>
      <w:r>
        <w:rPr>
          <w:spacing w:val="-8"/>
          <w:sz w:val="12"/>
        </w:rPr>
        <w:t> </w:t>
      </w:r>
      <w:r>
        <w:rPr>
          <w:sz w:val="12"/>
        </w:rPr>
        <w:t>R.</w:t>
      </w:r>
      <w:r>
        <w:rPr>
          <w:spacing w:val="-9"/>
          <w:sz w:val="12"/>
        </w:rPr>
        <w:t> </w:t>
      </w:r>
      <w:r>
        <w:rPr>
          <w:sz w:val="12"/>
        </w:rPr>
        <w:t>Yates.</w:t>
      </w:r>
      <w:r>
        <w:rPr>
          <w:spacing w:val="-8"/>
          <w:sz w:val="12"/>
        </w:rPr>
        <w:t> </w:t>
      </w:r>
      <w:r>
        <w:rPr>
          <w:sz w:val="12"/>
        </w:rPr>
        <w:t>Protein</w:t>
      </w:r>
      <w:r>
        <w:rPr>
          <w:spacing w:val="-8"/>
          <w:sz w:val="12"/>
        </w:rPr>
        <w:t> </w:t>
      </w:r>
      <w:r>
        <w:rPr>
          <w:sz w:val="12"/>
        </w:rPr>
        <w:t>identification</w:t>
      </w:r>
      <w:r>
        <w:rPr>
          <w:spacing w:val="-9"/>
          <w:sz w:val="12"/>
        </w:rPr>
        <w:t> </w:t>
      </w:r>
      <w:r>
        <w:rPr>
          <w:sz w:val="12"/>
        </w:rPr>
        <w:t>at</w:t>
      </w:r>
      <w:r>
        <w:rPr>
          <w:spacing w:val="-8"/>
          <w:sz w:val="12"/>
        </w:rPr>
        <w:t> </w:t>
      </w:r>
      <w:r>
        <w:rPr>
          <w:sz w:val="12"/>
        </w:rPr>
        <w:t>the</w:t>
      </w:r>
      <w:r>
        <w:rPr>
          <w:spacing w:val="-9"/>
          <w:sz w:val="12"/>
        </w:rPr>
        <w:t> </w:t>
      </w:r>
      <w:r>
        <w:rPr>
          <w:sz w:val="12"/>
        </w:rPr>
        <w:t>low</w:t>
      </w:r>
      <w:r>
        <w:rPr>
          <w:spacing w:val="-8"/>
          <w:sz w:val="12"/>
        </w:rPr>
        <w:t> </w:t>
      </w:r>
      <w:r>
        <w:rPr>
          <w:sz w:val="12"/>
        </w:rPr>
        <w:t>femto-</w:t>
      </w:r>
      <w:r>
        <w:rPr>
          <w:spacing w:val="40"/>
          <w:sz w:val="12"/>
        </w:rPr>
        <w:t> </w:t>
      </w:r>
      <w:r>
        <w:rPr>
          <w:sz w:val="12"/>
        </w:rPr>
        <w:t>mole level from silver-stained gels using a new fritless elec-</w:t>
      </w:r>
      <w:r>
        <w:rPr>
          <w:spacing w:val="40"/>
          <w:sz w:val="12"/>
        </w:rPr>
        <w:t> </w:t>
      </w:r>
      <w:r>
        <w:rPr>
          <w:sz w:val="12"/>
        </w:rPr>
        <w:t>trospray interface for liquid chromatography–microspray and</w:t>
      </w:r>
      <w:r>
        <w:rPr>
          <w:spacing w:val="40"/>
          <w:sz w:val="12"/>
        </w:rPr>
        <w:t> </w:t>
      </w:r>
      <w:r>
        <w:rPr>
          <w:sz w:val="12"/>
        </w:rPr>
        <w:t>nanospray mass spectrometry.</w:t>
      </w:r>
      <w:r>
        <w:rPr>
          <w:spacing w:val="40"/>
          <w:sz w:val="12"/>
        </w:rPr>
        <w:t> </w:t>
      </w:r>
      <w:r>
        <w:rPr>
          <w:i/>
          <w:sz w:val="12"/>
        </w:rPr>
        <w:t>Analytical Biochemistry</w:t>
      </w:r>
      <w:r>
        <w:rPr>
          <w:sz w:val="12"/>
        </w:rPr>
        <w:t>, 263</w:t>
      </w:r>
      <w:r>
        <w:rPr>
          <w:spacing w:val="40"/>
          <w:sz w:val="12"/>
        </w:rPr>
        <w:t> </w:t>
      </w:r>
      <w:r>
        <w:rPr>
          <w:sz w:val="12"/>
        </w:rPr>
        <w:t>(1):93–101,</w:t>
      </w:r>
      <w:r>
        <w:rPr>
          <w:spacing w:val="4"/>
          <w:sz w:val="12"/>
        </w:rPr>
        <w:t> </w:t>
      </w:r>
      <w:r>
        <w:rPr>
          <w:sz w:val="12"/>
        </w:rPr>
        <w:t>1998.</w:t>
      </w:r>
      <w:r>
        <w:rPr>
          <w:spacing w:val="28"/>
          <w:sz w:val="12"/>
        </w:rPr>
        <w:t> </w:t>
      </w:r>
      <w:r>
        <w:rPr>
          <w:sz w:val="12"/>
        </w:rPr>
        <w:t>ISSN</w:t>
      </w:r>
      <w:r>
        <w:rPr>
          <w:spacing w:val="3"/>
          <w:sz w:val="12"/>
        </w:rPr>
        <w:t> </w:t>
      </w:r>
      <w:r>
        <w:rPr>
          <w:sz w:val="12"/>
        </w:rPr>
        <w:t>0003-2697.</w:t>
      </w:r>
      <w:r>
        <w:rPr>
          <w:spacing w:val="28"/>
          <w:sz w:val="12"/>
        </w:rPr>
        <w:t> </w:t>
      </w:r>
      <w:r>
        <w:rPr>
          <w:sz w:val="12"/>
        </w:rPr>
        <w:t>doi:</w:t>
      </w:r>
      <w:r>
        <w:rPr>
          <w:spacing w:val="19"/>
          <w:sz w:val="12"/>
        </w:rPr>
        <w:t> </w:t>
      </w:r>
      <w:r>
        <w:rPr>
          <w:spacing w:val="-2"/>
          <w:sz w:val="12"/>
        </w:rPr>
        <w:t>10.1006/abio.1998.</w:t>
      </w:r>
    </w:p>
    <w:p>
      <w:pPr>
        <w:spacing w:line="134" w:lineRule="exact" w:before="0"/>
        <w:ind w:left="457" w:right="0" w:firstLine="0"/>
        <w:jc w:val="left"/>
        <w:rPr>
          <w:sz w:val="12"/>
        </w:rPr>
      </w:pPr>
      <w:bookmarkStart w:name="_bookmark328" w:id="352"/>
      <w:bookmarkEnd w:id="352"/>
      <w:r>
        <w:rPr/>
      </w:r>
      <w:r>
        <w:rPr>
          <w:spacing w:val="-2"/>
          <w:sz w:val="12"/>
        </w:rPr>
        <w:t>2809.</w:t>
      </w:r>
    </w:p>
    <w:p>
      <w:pPr>
        <w:pStyle w:val="ListParagraph"/>
        <w:numPr>
          <w:ilvl w:val="0"/>
          <w:numId w:val="13"/>
        </w:numPr>
        <w:tabs>
          <w:tab w:pos="455" w:val="left" w:leader="none"/>
          <w:tab w:pos="457" w:val="left" w:leader="none"/>
        </w:tabs>
        <w:spacing w:line="463" w:lineRule="auto" w:before="125" w:after="0"/>
        <w:ind w:left="457" w:right="1131" w:hanging="300"/>
        <w:jc w:val="both"/>
        <w:rPr>
          <w:sz w:val="12"/>
        </w:rPr>
      </w:pPr>
      <w:r>
        <w:rPr>
          <w:sz w:val="12"/>
        </w:rPr>
        <w:t>Catherine G. Vasilopoulou, Karolina Sulek, Andreas-David</w:t>
      </w:r>
      <w:r>
        <w:rPr>
          <w:spacing w:val="40"/>
          <w:sz w:val="12"/>
        </w:rPr>
        <w:t> </w:t>
      </w:r>
      <w:r>
        <w:rPr>
          <w:sz w:val="12"/>
        </w:rPr>
        <w:t>Brunner, et al.</w:t>
      </w:r>
      <w:r>
        <w:rPr>
          <w:spacing w:val="40"/>
          <w:sz w:val="12"/>
        </w:rPr>
        <w:t> </w:t>
      </w:r>
      <w:r>
        <w:rPr>
          <w:sz w:val="12"/>
        </w:rPr>
        <w:t>Trapped ion mobility spectrometry and pasef</w:t>
      </w:r>
      <w:r>
        <w:rPr>
          <w:spacing w:val="40"/>
          <w:sz w:val="12"/>
        </w:rPr>
        <w:t> </w:t>
      </w:r>
      <w:r>
        <w:rPr>
          <w:sz w:val="12"/>
        </w:rPr>
        <w:t>enable</w:t>
      </w:r>
      <w:r>
        <w:rPr>
          <w:spacing w:val="-6"/>
          <w:sz w:val="12"/>
        </w:rPr>
        <w:t> </w:t>
      </w:r>
      <w:r>
        <w:rPr>
          <w:sz w:val="12"/>
        </w:rPr>
        <w:t>in-depth</w:t>
      </w:r>
      <w:r>
        <w:rPr>
          <w:spacing w:val="-6"/>
          <w:sz w:val="12"/>
        </w:rPr>
        <w:t> </w:t>
      </w:r>
      <w:r>
        <w:rPr>
          <w:sz w:val="12"/>
        </w:rPr>
        <w:t>lipidomics</w:t>
      </w:r>
      <w:r>
        <w:rPr>
          <w:spacing w:val="-6"/>
          <w:sz w:val="12"/>
        </w:rPr>
        <w:t> </w:t>
      </w:r>
      <w:r>
        <w:rPr>
          <w:sz w:val="12"/>
        </w:rPr>
        <w:t>from</w:t>
      </w:r>
      <w:r>
        <w:rPr>
          <w:spacing w:val="-6"/>
          <w:sz w:val="12"/>
        </w:rPr>
        <w:t> </w:t>
      </w:r>
      <w:r>
        <w:rPr>
          <w:sz w:val="12"/>
        </w:rPr>
        <w:t>minimal</w:t>
      </w:r>
      <w:r>
        <w:rPr>
          <w:spacing w:val="-6"/>
          <w:sz w:val="12"/>
        </w:rPr>
        <w:t> </w:t>
      </w:r>
      <w:r>
        <w:rPr>
          <w:sz w:val="12"/>
        </w:rPr>
        <w:t>sample</w:t>
      </w:r>
      <w:r>
        <w:rPr>
          <w:spacing w:val="-6"/>
          <w:sz w:val="12"/>
        </w:rPr>
        <w:t> </w:t>
      </w:r>
      <w:r>
        <w:rPr>
          <w:sz w:val="12"/>
        </w:rPr>
        <w:t>amounts.</w:t>
      </w:r>
      <w:r>
        <w:rPr>
          <w:spacing w:val="5"/>
          <w:sz w:val="12"/>
        </w:rPr>
        <w:t> </w:t>
      </w:r>
      <w:r>
        <w:rPr>
          <w:i/>
          <w:sz w:val="12"/>
        </w:rPr>
        <w:t>Na-</w:t>
      </w:r>
      <w:r>
        <w:rPr>
          <w:i/>
          <w:spacing w:val="40"/>
          <w:sz w:val="12"/>
        </w:rPr>
        <w:t> </w:t>
      </w:r>
      <w:r>
        <w:rPr>
          <w:i/>
          <w:sz w:val="12"/>
        </w:rPr>
        <w:t>ture</w:t>
      </w:r>
      <w:r>
        <w:rPr>
          <w:i/>
          <w:spacing w:val="-7"/>
          <w:sz w:val="12"/>
        </w:rPr>
        <w:t> </w:t>
      </w:r>
      <w:r>
        <w:rPr>
          <w:i/>
          <w:sz w:val="12"/>
        </w:rPr>
        <w:t>Communications</w:t>
      </w:r>
      <w:r>
        <w:rPr>
          <w:sz w:val="12"/>
        </w:rPr>
        <w:t>,</w:t>
      </w:r>
      <w:r>
        <w:rPr>
          <w:spacing w:val="-7"/>
          <w:sz w:val="12"/>
        </w:rPr>
        <w:t> </w:t>
      </w:r>
      <w:r>
        <w:rPr>
          <w:sz w:val="12"/>
        </w:rPr>
        <w:t>11(1):331,</w:t>
      </w:r>
      <w:r>
        <w:rPr>
          <w:spacing w:val="-7"/>
          <w:sz w:val="12"/>
        </w:rPr>
        <w:t> </w:t>
      </w:r>
      <w:r>
        <w:rPr>
          <w:sz w:val="12"/>
        </w:rPr>
        <w:t>2020. ISSN</w:t>
      </w:r>
      <w:r>
        <w:rPr>
          <w:spacing w:val="-7"/>
          <w:sz w:val="12"/>
        </w:rPr>
        <w:t> </w:t>
      </w:r>
      <w:r>
        <w:rPr>
          <w:sz w:val="12"/>
        </w:rPr>
        <w:t>2041-1723. doi:</w:t>
      </w:r>
      <w:r>
        <w:rPr>
          <w:spacing w:val="40"/>
          <w:sz w:val="12"/>
        </w:rPr>
        <w:t> </w:t>
      </w:r>
      <w:r>
        <w:rPr>
          <w:spacing w:val="-2"/>
          <w:sz w:val="12"/>
        </w:rPr>
        <w:t>10.1038/s41467-019-14044-x.</w:t>
      </w:r>
    </w:p>
    <w:p>
      <w:pPr>
        <w:pStyle w:val="ListParagraph"/>
        <w:numPr>
          <w:ilvl w:val="0"/>
          <w:numId w:val="13"/>
        </w:numPr>
        <w:tabs>
          <w:tab w:pos="455" w:val="left" w:leader="none"/>
          <w:tab w:pos="457" w:val="left" w:leader="none"/>
        </w:tabs>
        <w:spacing w:line="463" w:lineRule="auto" w:before="0" w:after="0"/>
        <w:ind w:left="457" w:right="1130" w:hanging="300"/>
        <w:jc w:val="both"/>
        <w:rPr>
          <w:sz w:val="12"/>
        </w:rPr>
      </w:pPr>
      <w:r>
        <w:rPr/>
        <mc:AlternateContent>
          <mc:Choice Requires="wps">
            <w:drawing>
              <wp:anchor distT="0" distB="0" distL="0" distR="0" allowOverlap="1" layoutInCell="1" locked="0" behindDoc="0" simplePos="0" relativeHeight="15857152">
                <wp:simplePos x="0" y="0"/>
                <wp:positionH relativeFrom="page">
                  <wp:posOffset>5772658</wp:posOffset>
                </wp:positionH>
                <wp:positionV relativeFrom="paragraph">
                  <wp:posOffset>505364</wp:posOffset>
                </wp:positionV>
                <wp:extent cx="347345" cy="900430"/>
                <wp:effectExtent l="0" t="0" r="0" b="0"/>
                <wp:wrapNone/>
                <wp:docPr id="901" name="Textbox 901"/>
                <wp:cNvGraphicFramePr>
                  <a:graphicFrameLocks/>
                </wp:cNvGraphicFramePr>
                <a:graphic>
                  <a:graphicData uri="http://schemas.microsoft.com/office/word/2010/wordprocessingShape">
                    <wps:wsp>
                      <wps:cNvPr id="901" name="Textbox 901"/>
                      <wps:cNvSpPr txBox="1"/>
                      <wps:spPr>
                        <a:xfrm>
                          <a:off x="0" y="0"/>
                          <a:ext cx="347345" cy="900430"/>
                        </a:xfrm>
                        <a:prstGeom prst="rect">
                          <a:avLst/>
                        </a:prstGeom>
                        <a:solidFill>
                          <a:srgbClr val="7F7F7F"/>
                        </a:solidFill>
                      </wps:spPr>
                      <wps:txbx>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6</w:t>
                            </w:r>
                          </w:p>
                        </w:txbxContent>
                      </wps:txbx>
                      <wps:bodyPr wrap="square" lIns="0" tIns="0" rIns="0" bIns="0" rtlCol="0">
                        <a:noAutofit/>
                      </wps:bodyPr>
                    </wps:wsp>
                  </a:graphicData>
                </a:graphic>
              </wp:anchor>
            </w:drawing>
          </mc:Choice>
          <mc:Fallback>
            <w:pict>
              <v:shape style="position:absolute;margin-left:454.540009pt;margin-top:39.792458pt;width:27.35pt;height:70.9pt;mso-position-horizontal-relative:page;mso-position-vertical-relative:paragraph;z-index:15857152" type="#_x0000_t202" id="docshape635" filled="true" fillcolor="#7f7f7f" stroked="false">
                <v:textbox inset="0,0,0,0">
                  <w:txbxContent>
                    <w:p>
                      <w:pPr>
                        <w:pStyle w:val="BodyText"/>
                        <w:spacing w:before="312"/>
                        <w:rPr>
                          <w:color w:val="000000"/>
                          <w:sz w:val="28"/>
                        </w:rPr>
                      </w:pPr>
                    </w:p>
                    <w:p>
                      <w:pPr>
                        <w:spacing w:before="0"/>
                        <w:ind w:left="208" w:right="0" w:firstLine="0"/>
                        <w:jc w:val="left"/>
                        <w:rPr>
                          <w:color w:val="000000"/>
                          <w:sz w:val="28"/>
                        </w:rPr>
                      </w:pPr>
                      <w:r>
                        <w:rPr>
                          <w:color w:val="FFFFFF"/>
                          <w:spacing w:val="-10"/>
                          <w:sz w:val="28"/>
                        </w:rPr>
                        <w:t>6</w:t>
                      </w:r>
                    </w:p>
                  </w:txbxContent>
                </v:textbox>
                <v:fill type="solid"/>
                <w10:wrap type="none"/>
              </v:shape>
            </w:pict>
          </mc:Fallback>
        </mc:AlternateContent>
      </w:r>
      <w:r>
        <w:rPr>
          <w:sz w:val="12"/>
        </w:rPr>
        <w:t>Mark E. Ridgeway, Markus Lubeck, Jan Jordens, Mattias</w:t>
      </w:r>
      <w:r>
        <w:rPr>
          <w:spacing w:val="40"/>
          <w:sz w:val="12"/>
        </w:rPr>
        <w:t> </w:t>
      </w:r>
      <w:r>
        <w:rPr>
          <w:sz w:val="12"/>
        </w:rPr>
        <w:t>Mann,</w:t>
      </w:r>
      <w:r>
        <w:rPr>
          <w:spacing w:val="-6"/>
          <w:sz w:val="12"/>
        </w:rPr>
        <w:t> </w:t>
      </w:r>
      <w:r>
        <w:rPr>
          <w:sz w:val="12"/>
        </w:rPr>
        <w:t>and</w:t>
      </w:r>
      <w:r>
        <w:rPr>
          <w:spacing w:val="-6"/>
          <w:sz w:val="12"/>
        </w:rPr>
        <w:t> </w:t>
      </w:r>
      <w:r>
        <w:rPr>
          <w:sz w:val="12"/>
        </w:rPr>
        <w:t>Melvin</w:t>
      </w:r>
      <w:r>
        <w:rPr>
          <w:spacing w:val="-6"/>
          <w:sz w:val="12"/>
        </w:rPr>
        <w:t> </w:t>
      </w:r>
      <w:r>
        <w:rPr>
          <w:sz w:val="12"/>
        </w:rPr>
        <w:t>A.</w:t>
      </w:r>
      <w:r>
        <w:rPr>
          <w:spacing w:val="-6"/>
          <w:sz w:val="12"/>
        </w:rPr>
        <w:t> </w:t>
      </w:r>
      <w:r>
        <w:rPr>
          <w:sz w:val="12"/>
        </w:rPr>
        <w:t>Park.</w:t>
      </w:r>
      <w:r>
        <w:rPr>
          <w:spacing w:val="7"/>
          <w:sz w:val="12"/>
        </w:rPr>
        <w:t> </w:t>
      </w:r>
      <w:r>
        <w:rPr>
          <w:sz w:val="12"/>
        </w:rPr>
        <w:t>Trapped</w:t>
      </w:r>
      <w:r>
        <w:rPr>
          <w:spacing w:val="-6"/>
          <w:sz w:val="12"/>
        </w:rPr>
        <w:t> </w:t>
      </w:r>
      <w:r>
        <w:rPr>
          <w:sz w:val="12"/>
        </w:rPr>
        <w:t>ion</w:t>
      </w:r>
      <w:r>
        <w:rPr>
          <w:spacing w:val="-6"/>
          <w:sz w:val="12"/>
        </w:rPr>
        <w:t> </w:t>
      </w:r>
      <w:r>
        <w:rPr>
          <w:sz w:val="12"/>
        </w:rPr>
        <w:t>mobility</w:t>
      </w:r>
      <w:r>
        <w:rPr>
          <w:spacing w:val="-6"/>
          <w:sz w:val="12"/>
        </w:rPr>
        <w:t> </w:t>
      </w:r>
      <w:r>
        <w:rPr>
          <w:sz w:val="12"/>
        </w:rPr>
        <w:t>spectrometry:</w:t>
      </w:r>
      <w:r>
        <w:rPr>
          <w:spacing w:val="40"/>
          <w:sz w:val="12"/>
        </w:rPr>
        <w:t> </w:t>
      </w:r>
      <w:r>
        <w:rPr>
          <w:sz w:val="12"/>
        </w:rPr>
        <w:t>A short review.</w:t>
      </w:r>
      <w:r>
        <w:rPr>
          <w:spacing w:val="40"/>
          <w:sz w:val="12"/>
        </w:rPr>
        <w:t> </w:t>
      </w:r>
      <w:r>
        <w:rPr>
          <w:i/>
          <w:sz w:val="12"/>
        </w:rPr>
        <w:t>International Journal of Mass Spectrometry</w:t>
      </w:r>
      <w:r>
        <w:rPr>
          <w:sz w:val="12"/>
        </w:rPr>
        <w:t>,</w:t>
      </w:r>
      <w:r>
        <w:rPr>
          <w:spacing w:val="40"/>
          <w:sz w:val="12"/>
        </w:rPr>
        <w:t> </w:t>
      </w:r>
      <w:r>
        <w:rPr>
          <w:sz w:val="12"/>
        </w:rPr>
        <w:t>425:22–35,</w:t>
      </w:r>
      <w:r>
        <w:rPr>
          <w:spacing w:val="-3"/>
          <w:sz w:val="12"/>
        </w:rPr>
        <w:t> </w:t>
      </w:r>
      <w:r>
        <w:rPr>
          <w:sz w:val="12"/>
        </w:rPr>
        <w:t>2018.</w:t>
      </w:r>
      <w:r>
        <w:rPr>
          <w:spacing w:val="14"/>
          <w:sz w:val="12"/>
        </w:rPr>
        <w:t> </w:t>
      </w:r>
      <w:r>
        <w:rPr>
          <w:sz w:val="12"/>
        </w:rPr>
        <w:t>ISSN</w:t>
      </w:r>
      <w:r>
        <w:rPr>
          <w:spacing w:val="-4"/>
          <w:sz w:val="12"/>
        </w:rPr>
        <w:t> </w:t>
      </w:r>
      <w:r>
        <w:rPr>
          <w:sz w:val="12"/>
        </w:rPr>
        <w:t>1387-3806.</w:t>
      </w:r>
      <w:r>
        <w:rPr>
          <w:spacing w:val="14"/>
          <w:sz w:val="12"/>
        </w:rPr>
        <w:t> </w:t>
      </w:r>
      <w:r>
        <w:rPr>
          <w:sz w:val="12"/>
        </w:rPr>
        <w:t>doi: </w:t>
      </w:r>
      <w:r>
        <w:rPr>
          <w:sz w:val="12"/>
        </w:rPr>
        <w:t>10.1016/j.ijms.2018.</w:t>
      </w:r>
    </w:p>
    <w:p>
      <w:pPr>
        <w:spacing w:line="136" w:lineRule="exact" w:before="0"/>
        <w:ind w:left="457" w:right="0" w:firstLine="0"/>
        <w:jc w:val="left"/>
        <w:rPr>
          <w:sz w:val="12"/>
        </w:rPr>
      </w:pPr>
      <w:bookmarkStart w:name="_bookmark329" w:id="353"/>
      <w:bookmarkEnd w:id="353"/>
      <w:r>
        <w:rPr/>
      </w:r>
      <w:r>
        <w:rPr>
          <w:spacing w:val="-2"/>
          <w:sz w:val="12"/>
        </w:rPr>
        <w:t>01.006.</w:t>
      </w:r>
    </w:p>
    <w:p>
      <w:pPr>
        <w:pStyle w:val="ListParagraph"/>
        <w:numPr>
          <w:ilvl w:val="0"/>
          <w:numId w:val="13"/>
        </w:numPr>
        <w:tabs>
          <w:tab w:pos="455" w:val="left" w:leader="none"/>
          <w:tab w:pos="457" w:val="left" w:leader="none"/>
        </w:tabs>
        <w:spacing w:line="463" w:lineRule="auto" w:before="125" w:after="0"/>
        <w:ind w:left="457" w:right="1131" w:hanging="300"/>
        <w:jc w:val="both"/>
        <w:rPr>
          <w:sz w:val="12"/>
        </w:rPr>
      </w:pPr>
      <w:r>
        <w:rPr>
          <w:sz w:val="12"/>
        </w:rPr>
        <w:t>Katherine A Graham, Charles F Lawlor, and Nicholas B</w:t>
      </w:r>
      <w:r>
        <w:rPr>
          <w:spacing w:val="40"/>
          <w:sz w:val="12"/>
        </w:rPr>
        <w:t> </w:t>
      </w:r>
      <w:r>
        <w:rPr>
          <w:sz w:val="12"/>
        </w:rPr>
        <w:t>Borotto.</w:t>
      </w:r>
      <w:r>
        <w:rPr>
          <w:spacing w:val="40"/>
          <w:sz w:val="12"/>
        </w:rPr>
        <w:t> </w:t>
      </w:r>
      <w:r>
        <w:rPr>
          <w:sz w:val="12"/>
        </w:rPr>
        <w:t>Characterizing the top-down sequencing of protein</w:t>
      </w:r>
      <w:r>
        <w:rPr>
          <w:spacing w:val="40"/>
          <w:sz w:val="12"/>
        </w:rPr>
        <w:t> </w:t>
      </w:r>
      <w:r>
        <w:rPr>
          <w:sz w:val="12"/>
        </w:rPr>
        <w:t>ions prior to mobility separation in a timstof.</w:t>
      </w:r>
      <w:r>
        <w:rPr>
          <w:spacing w:val="40"/>
          <w:sz w:val="12"/>
        </w:rPr>
        <w:t> </w:t>
      </w:r>
      <w:r>
        <w:rPr>
          <w:sz w:val="12"/>
        </w:rPr>
        <w:t>2023.</w:t>
      </w:r>
      <w:r>
        <w:rPr>
          <w:spacing w:val="40"/>
          <w:sz w:val="12"/>
        </w:rPr>
        <w:t> </w:t>
      </w:r>
      <w:r>
        <w:rPr>
          <w:sz w:val="12"/>
        </w:rPr>
        <w:t>doi:</w:t>
      </w:r>
      <w:r>
        <w:rPr>
          <w:spacing w:val="40"/>
          <w:sz w:val="12"/>
        </w:rPr>
        <w:t> </w:t>
      </w:r>
      <w:bookmarkStart w:name="_bookmark330" w:id="354"/>
      <w:bookmarkEnd w:id="354"/>
      <w:r>
        <w:rPr>
          <w:spacing w:val="-2"/>
          <w:sz w:val="12"/>
        </w:rPr>
        <w:t>10.26434/chemrxiv</w:t>
      </w:r>
      <w:r>
        <w:rPr>
          <w:spacing w:val="-2"/>
          <w:sz w:val="12"/>
        </w:rPr>
        <w:t>-2022-w8s4n-v3.</w:t>
      </w:r>
    </w:p>
    <w:p>
      <w:pPr>
        <w:pStyle w:val="ListParagraph"/>
        <w:numPr>
          <w:ilvl w:val="0"/>
          <w:numId w:val="13"/>
        </w:numPr>
        <w:tabs>
          <w:tab w:pos="455" w:val="left" w:leader="none"/>
          <w:tab w:pos="457" w:val="left" w:leader="none"/>
        </w:tabs>
        <w:spacing w:line="463" w:lineRule="auto" w:before="0" w:after="0"/>
        <w:ind w:left="457" w:right="1131" w:hanging="300"/>
        <w:jc w:val="both"/>
        <w:rPr>
          <w:sz w:val="12"/>
        </w:rPr>
      </w:pPr>
      <w:r>
        <w:rPr>
          <w:sz w:val="12"/>
        </w:rPr>
        <w:t>Dmitry</w:t>
      </w:r>
      <w:r>
        <w:rPr>
          <w:spacing w:val="-3"/>
          <w:sz w:val="12"/>
        </w:rPr>
        <w:t> </w:t>
      </w:r>
      <w:r>
        <w:rPr>
          <w:sz w:val="12"/>
        </w:rPr>
        <w:t>Grinfeld,</w:t>
      </w:r>
      <w:r>
        <w:rPr>
          <w:spacing w:val="-1"/>
          <w:sz w:val="12"/>
        </w:rPr>
        <w:t> </w:t>
      </w:r>
      <w:r>
        <w:rPr>
          <w:sz w:val="12"/>
        </w:rPr>
        <w:t>Konstantin</w:t>
      </w:r>
      <w:r>
        <w:rPr>
          <w:spacing w:val="-3"/>
          <w:sz w:val="12"/>
        </w:rPr>
        <w:t> </w:t>
      </w:r>
      <w:r>
        <w:rPr>
          <w:sz w:val="12"/>
        </w:rPr>
        <w:t>Aizikov,</w:t>
      </w:r>
      <w:r>
        <w:rPr>
          <w:spacing w:val="-1"/>
          <w:sz w:val="12"/>
        </w:rPr>
        <w:t> </w:t>
      </w:r>
      <w:r>
        <w:rPr>
          <w:sz w:val="12"/>
        </w:rPr>
        <w:t>Arne</w:t>
      </w:r>
      <w:r>
        <w:rPr>
          <w:spacing w:val="-3"/>
          <w:sz w:val="12"/>
        </w:rPr>
        <w:t> </w:t>
      </w:r>
      <w:r>
        <w:rPr>
          <w:sz w:val="12"/>
        </w:rPr>
        <w:t>Kreutzmann,</w:t>
      </w:r>
      <w:r>
        <w:rPr>
          <w:spacing w:val="-1"/>
          <w:sz w:val="12"/>
        </w:rPr>
        <w:t> </w:t>
      </w:r>
      <w:r>
        <w:rPr>
          <w:sz w:val="12"/>
        </w:rPr>
        <w:t>Eugen</w:t>
      </w:r>
      <w:r>
        <w:rPr>
          <w:spacing w:val="40"/>
          <w:sz w:val="12"/>
        </w:rPr>
        <w:t> </w:t>
      </w:r>
      <w:r>
        <w:rPr>
          <w:sz w:val="12"/>
        </w:rPr>
        <w:t>Damoc,</w:t>
      </w:r>
      <w:r>
        <w:rPr>
          <w:spacing w:val="-9"/>
          <w:sz w:val="12"/>
        </w:rPr>
        <w:t> </w:t>
      </w:r>
      <w:r>
        <w:rPr>
          <w:sz w:val="12"/>
        </w:rPr>
        <w:t>and</w:t>
      </w:r>
      <w:r>
        <w:rPr>
          <w:spacing w:val="-8"/>
          <w:sz w:val="12"/>
        </w:rPr>
        <w:t> </w:t>
      </w:r>
      <w:r>
        <w:rPr>
          <w:sz w:val="12"/>
        </w:rPr>
        <w:t>Alexander</w:t>
      </w:r>
      <w:r>
        <w:rPr>
          <w:spacing w:val="-8"/>
          <w:sz w:val="12"/>
        </w:rPr>
        <w:t> </w:t>
      </w:r>
      <w:r>
        <w:rPr>
          <w:sz w:val="12"/>
        </w:rPr>
        <w:t>Makarov.</w:t>
      </w:r>
      <w:r>
        <w:rPr>
          <w:spacing w:val="-9"/>
          <w:sz w:val="12"/>
        </w:rPr>
        <w:t> </w:t>
      </w:r>
      <w:r>
        <w:rPr>
          <w:sz w:val="12"/>
        </w:rPr>
        <w:t>Phase-constrained</w:t>
      </w:r>
      <w:r>
        <w:rPr>
          <w:spacing w:val="-8"/>
          <w:sz w:val="12"/>
        </w:rPr>
        <w:t> </w:t>
      </w:r>
      <w:r>
        <w:rPr>
          <w:sz w:val="12"/>
        </w:rPr>
        <w:t>spectrum</w:t>
      </w:r>
      <w:r>
        <w:rPr>
          <w:spacing w:val="40"/>
          <w:sz w:val="12"/>
        </w:rPr>
        <w:t> </w:t>
      </w:r>
      <w:r>
        <w:rPr>
          <w:sz w:val="12"/>
        </w:rPr>
        <w:t>deconvolution</w:t>
      </w:r>
      <w:r>
        <w:rPr>
          <w:spacing w:val="-11"/>
          <w:sz w:val="12"/>
        </w:rPr>
        <w:t> </w:t>
      </w:r>
      <w:r>
        <w:rPr>
          <w:sz w:val="12"/>
        </w:rPr>
        <w:t>for</w:t>
      </w:r>
      <w:r>
        <w:rPr>
          <w:spacing w:val="-8"/>
          <w:sz w:val="12"/>
        </w:rPr>
        <w:t> </w:t>
      </w:r>
      <w:r>
        <w:rPr>
          <w:sz w:val="12"/>
        </w:rPr>
        <w:t>fourier</w:t>
      </w:r>
      <w:r>
        <w:rPr>
          <w:spacing w:val="-8"/>
          <w:sz w:val="12"/>
        </w:rPr>
        <w:t> </w:t>
      </w:r>
      <w:r>
        <w:rPr>
          <w:sz w:val="12"/>
        </w:rPr>
        <w:t>transform</w:t>
      </w:r>
      <w:r>
        <w:rPr>
          <w:spacing w:val="-9"/>
          <w:sz w:val="12"/>
        </w:rPr>
        <w:t> </w:t>
      </w:r>
      <w:r>
        <w:rPr>
          <w:sz w:val="12"/>
        </w:rPr>
        <w:t>mass</w:t>
      </w:r>
      <w:r>
        <w:rPr>
          <w:spacing w:val="-8"/>
          <w:sz w:val="12"/>
        </w:rPr>
        <w:t> </w:t>
      </w:r>
      <w:r>
        <w:rPr>
          <w:sz w:val="12"/>
        </w:rPr>
        <w:t>spectrometry.</w:t>
      </w:r>
      <w:r>
        <w:rPr>
          <w:spacing w:val="-8"/>
          <w:sz w:val="12"/>
        </w:rPr>
        <w:t> </w:t>
      </w:r>
      <w:r>
        <w:rPr>
          <w:i/>
          <w:sz w:val="12"/>
        </w:rPr>
        <w:t>Analyt-</w:t>
      </w:r>
      <w:r>
        <w:rPr>
          <w:i/>
          <w:spacing w:val="40"/>
          <w:sz w:val="12"/>
        </w:rPr>
        <w:t> </w:t>
      </w:r>
      <w:r>
        <w:rPr>
          <w:i/>
          <w:sz w:val="12"/>
        </w:rPr>
        <w:t>ical</w:t>
      </w:r>
      <w:r>
        <w:rPr>
          <w:i/>
          <w:spacing w:val="-5"/>
          <w:sz w:val="12"/>
        </w:rPr>
        <w:t> </w:t>
      </w:r>
      <w:r>
        <w:rPr>
          <w:i/>
          <w:sz w:val="12"/>
        </w:rPr>
        <w:t>Chemistry</w:t>
      </w:r>
      <w:r>
        <w:rPr>
          <w:sz w:val="12"/>
        </w:rPr>
        <w:t>,</w:t>
      </w:r>
      <w:r>
        <w:rPr>
          <w:spacing w:val="-4"/>
          <w:sz w:val="12"/>
        </w:rPr>
        <w:t> </w:t>
      </w:r>
      <w:r>
        <w:rPr>
          <w:sz w:val="12"/>
        </w:rPr>
        <w:t>89(2):1202–1211,</w:t>
      </w:r>
      <w:r>
        <w:rPr>
          <w:spacing w:val="-4"/>
          <w:sz w:val="12"/>
        </w:rPr>
        <w:t> </w:t>
      </w:r>
      <w:r>
        <w:rPr>
          <w:sz w:val="12"/>
        </w:rPr>
        <w:t>2017.</w:t>
      </w:r>
      <w:r>
        <w:rPr>
          <w:spacing w:val="12"/>
          <w:sz w:val="12"/>
        </w:rPr>
        <w:t> </w:t>
      </w:r>
      <w:r>
        <w:rPr>
          <w:sz w:val="12"/>
        </w:rPr>
        <w:t>ISSN</w:t>
      </w:r>
      <w:r>
        <w:rPr>
          <w:spacing w:val="-5"/>
          <w:sz w:val="12"/>
        </w:rPr>
        <w:t> </w:t>
      </w:r>
      <w:r>
        <w:rPr>
          <w:sz w:val="12"/>
        </w:rPr>
        <w:t>15206882.</w:t>
      </w:r>
      <w:r>
        <w:rPr>
          <w:spacing w:val="12"/>
          <w:sz w:val="12"/>
        </w:rPr>
        <w:t> </w:t>
      </w:r>
      <w:r>
        <w:rPr>
          <w:sz w:val="12"/>
        </w:rPr>
        <w:t>doi:</w:t>
      </w:r>
    </w:p>
    <w:p>
      <w:pPr>
        <w:spacing w:line="136" w:lineRule="exact" w:before="0"/>
        <w:ind w:left="457" w:right="0" w:firstLine="0"/>
        <w:jc w:val="left"/>
        <w:rPr>
          <w:sz w:val="12"/>
        </w:rPr>
      </w:pPr>
      <w:r>
        <w:rPr>
          <w:spacing w:val="-2"/>
          <w:sz w:val="12"/>
        </w:rPr>
        <w:t>10.1021/acs.analchem.6b03636.</w:t>
      </w:r>
    </w:p>
    <w:p>
      <w:pPr>
        <w:spacing w:after="0" w:line="136" w:lineRule="exact"/>
        <w:jc w:val="left"/>
        <w:rPr>
          <w:sz w:val="12"/>
        </w:rPr>
        <w:sectPr>
          <w:type w:val="continuous"/>
          <w:pgSz w:w="9640" w:h="13610"/>
          <w:pgMar w:header="769" w:footer="646" w:top="3180" w:bottom="280" w:left="0" w:right="0"/>
          <w:cols w:num="2" w:equalWidth="0">
            <w:col w:w="4720" w:space="40"/>
            <w:col w:w="4880"/>
          </w:cols>
        </w:sectPr>
      </w:pPr>
    </w:p>
    <w:p>
      <w:pPr>
        <w:pStyle w:val="BodyText"/>
        <w:spacing w:before="113"/>
      </w:pPr>
    </w:p>
    <w:p>
      <w:pPr>
        <w:spacing w:after="0"/>
        <w:sectPr>
          <w:pgSz w:w="9640" w:h="13610"/>
          <w:pgMar w:header="769" w:footer="646" w:top="1060" w:bottom="840" w:left="0" w:right="0"/>
        </w:sectPr>
      </w:pPr>
    </w:p>
    <w:p>
      <w:pPr>
        <w:pStyle w:val="ListParagraph"/>
        <w:numPr>
          <w:ilvl w:val="0"/>
          <w:numId w:val="13"/>
        </w:numPr>
        <w:tabs>
          <w:tab w:pos="1431" w:val="left" w:leader="none"/>
        </w:tabs>
        <w:spacing w:line="240" w:lineRule="auto" w:before="95" w:after="0"/>
        <w:ind w:left="1431" w:right="0" w:hanging="298"/>
        <w:jc w:val="both"/>
        <w:rPr>
          <w:sz w:val="12"/>
        </w:rPr>
      </w:pPr>
      <w:bookmarkStart w:name="_bookmark331" w:id="355"/>
      <w:bookmarkEnd w:id="355"/>
      <w:r>
        <w:rPr/>
      </w:r>
      <w:r>
        <w:rPr>
          <w:sz w:val="12"/>
        </w:rPr>
        <w:t>Kyowon</w:t>
      </w:r>
      <w:r>
        <w:rPr>
          <w:spacing w:val="35"/>
          <w:sz w:val="12"/>
        </w:rPr>
        <w:t> </w:t>
      </w:r>
      <w:r>
        <w:rPr>
          <w:sz w:val="12"/>
        </w:rPr>
        <w:t>Jeong,</w:t>
      </w:r>
      <w:r>
        <w:rPr>
          <w:spacing w:val="44"/>
          <w:sz w:val="12"/>
        </w:rPr>
        <w:t> </w:t>
      </w:r>
      <w:r>
        <w:rPr>
          <w:sz w:val="12"/>
        </w:rPr>
        <w:t>Maša</w:t>
      </w:r>
      <w:r>
        <w:rPr>
          <w:spacing w:val="35"/>
          <w:sz w:val="12"/>
        </w:rPr>
        <w:t> </w:t>
      </w:r>
      <w:r>
        <w:rPr>
          <w:sz w:val="12"/>
        </w:rPr>
        <w:t>Babović,</w:t>
      </w:r>
      <w:r>
        <w:rPr>
          <w:spacing w:val="45"/>
          <w:sz w:val="12"/>
        </w:rPr>
        <w:t> </w:t>
      </w:r>
      <w:r>
        <w:rPr>
          <w:sz w:val="12"/>
        </w:rPr>
        <w:t>Vladimir</w:t>
      </w:r>
      <w:r>
        <w:rPr>
          <w:spacing w:val="35"/>
          <w:sz w:val="12"/>
        </w:rPr>
        <w:t> </w:t>
      </w:r>
      <w:r>
        <w:rPr>
          <w:sz w:val="12"/>
        </w:rPr>
        <w:t>Gorshkov,</w:t>
      </w:r>
      <w:r>
        <w:rPr>
          <w:spacing w:val="44"/>
          <w:sz w:val="12"/>
        </w:rPr>
        <w:t> </w:t>
      </w:r>
      <w:r>
        <w:rPr>
          <w:sz w:val="12"/>
        </w:rPr>
        <w:t>et</w:t>
      </w:r>
      <w:r>
        <w:rPr>
          <w:spacing w:val="35"/>
          <w:sz w:val="12"/>
        </w:rPr>
        <w:t> </w:t>
      </w:r>
      <w:r>
        <w:rPr>
          <w:spacing w:val="-5"/>
          <w:sz w:val="12"/>
        </w:rPr>
        <w:t>al.</w:t>
      </w:r>
    </w:p>
    <w:p>
      <w:pPr>
        <w:spacing w:line="463" w:lineRule="auto" w:before="128"/>
        <w:ind w:left="1432" w:right="0" w:firstLine="0"/>
        <w:jc w:val="both"/>
        <w:rPr>
          <w:sz w:val="12"/>
        </w:rPr>
      </w:pPr>
      <w:r>
        <w:rPr>
          <w:sz w:val="12"/>
        </w:rPr>
        <w:t>Flashida</w:t>
      </w:r>
      <w:r>
        <w:rPr>
          <w:spacing w:val="-3"/>
          <w:sz w:val="12"/>
        </w:rPr>
        <w:t> </w:t>
      </w:r>
      <w:r>
        <w:rPr>
          <w:sz w:val="12"/>
        </w:rPr>
        <w:t>enables</w:t>
      </w:r>
      <w:r>
        <w:rPr>
          <w:spacing w:val="-3"/>
          <w:sz w:val="12"/>
        </w:rPr>
        <w:t> </w:t>
      </w:r>
      <w:r>
        <w:rPr>
          <w:sz w:val="12"/>
        </w:rPr>
        <w:t>intelligent</w:t>
      </w:r>
      <w:r>
        <w:rPr>
          <w:spacing w:val="-3"/>
          <w:sz w:val="12"/>
        </w:rPr>
        <w:t> </w:t>
      </w:r>
      <w:r>
        <w:rPr>
          <w:sz w:val="12"/>
        </w:rPr>
        <w:t>data</w:t>
      </w:r>
      <w:r>
        <w:rPr>
          <w:spacing w:val="-3"/>
          <w:sz w:val="12"/>
        </w:rPr>
        <w:t> </w:t>
      </w:r>
      <w:r>
        <w:rPr>
          <w:sz w:val="12"/>
        </w:rPr>
        <w:t>acquisition</w:t>
      </w:r>
      <w:r>
        <w:rPr>
          <w:spacing w:val="-3"/>
          <w:sz w:val="12"/>
        </w:rPr>
        <w:t> </w:t>
      </w:r>
      <w:r>
        <w:rPr>
          <w:sz w:val="12"/>
        </w:rPr>
        <w:t>for</w:t>
      </w:r>
      <w:r>
        <w:rPr>
          <w:spacing w:val="-3"/>
          <w:sz w:val="12"/>
        </w:rPr>
        <w:t> </w:t>
      </w:r>
      <w:r>
        <w:rPr>
          <w:sz w:val="12"/>
        </w:rPr>
        <w:t>top-down</w:t>
      </w:r>
      <w:r>
        <w:rPr>
          <w:spacing w:val="-3"/>
          <w:sz w:val="12"/>
        </w:rPr>
        <w:t> </w:t>
      </w:r>
      <w:r>
        <w:rPr>
          <w:sz w:val="12"/>
        </w:rPr>
        <w:t>pro-</w:t>
      </w:r>
      <w:r>
        <w:rPr>
          <w:spacing w:val="40"/>
          <w:sz w:val="12"/>
        </w:rPr>
        <w:t> </w:t>
      </w:r>
      <w:r>
        <w:rPr>
          <w:sz w:val="12"/>
        </w:rPr>
        <w:t>teomics</w:t>
      </w:r>
      <w:r>
        <w:rPr>
          <w:spacing w:val="-9"/>
          <w:sz w:val="12"/>
        </w:rPr>
        <w:t> </w:t>
      </w:r>
      <w:r>
        <w:rPr>
          <w:sz w:val="12"/>
        </w:rPr>
        <w:t>to</w:t>
      </w:r>
      <w:r>
        <w:rPr>
          <w:spacing w:val="-8"/>
          <w:sz w:val="12"/>
        </w:rPr>
        <w:t> </w:t>
      </w:r>
      <w:r>
        <w:rPr>
          <w:sz w:val="12"/>
        </w:rPr>
        <w:t>boost</w:t>
      </w:r>
      <w:r>
        <w:rPr>
          <w:spacing w:val="-8"/>
          <w:sz w:val="12"/>
        </w:rPr>
        <w:t> </w:t>
      </w:r>
      <w:r>
        <w:rPr>
          <w:sz w:val="12"/>
        </w:rPr>
        <w:t>proteoform</w:t>
      </w:r>
      <w:r>
        <w:rPr>
          <w:spacing w:val="-9"/>
          <w:sz w:val="12"/>
        </w:rPr>
        <w:t> </w:t>
      </w:r>
      <w:r>
        <w:rPr>
          <w:sz w:val="12"/>
        </w:rPr>
        <w:t>identification</w:t>
      </w:r>
      <w:r>
        <w:rPr>
          <w:spacing w:val="-8"/>
          <w:sz w:val="12"/>
        </w:rPr>
        <w:t> </w:t>
      </w:r>
      <w:r>
        <w:rPr>
          <w:sz w:val="12"/>
        </w:rPr>
        <w:t>counts.</w:t>
      </w:r>
      <w:r>
        <w:rPr>
          <w:spacing w:val="-4"/>
          <w:sz w:val="12"/>
        </w:rPr>
        <w:t> </w:t>
      </w:r>
      <w:r>
        <w:rPr>
          <w:i/>
          <w:sz w:val="12"/>
        </w:rPr>
        <w:t>Nature</w:t>
      </w:r>
      <w:r>
        <w:rPr>
          <w:i/>
          <w:spacing w:val="-8"/>
          <w:sz w:val="12"/>
        </w:rPr>
        <w:t> </w:t>
      </w:r>
      <w:r>
        <w:rPr>
          <w:i/>
          <w:sz w:val="12"/>
        </w:rPr>
        <w:t>com-</w:t>
      </w:r>
      <w:r>
        <w:rPr>
          <w:i/>
          <w:spacing w:val="40"/>
          <w:sz w:val="12"/>
        </w:rPr>
        <w:t> </w:t>
      </w:r>
      <w:r>
        <w:rPr>
          <w:i/>
          <w:sz w:val="12"/>
        </w:rPr>
        <w:t>munications</w:t>
      </w:r>
      <w:r>
        <w:rPr>
          <w:sz w:val="12"/>
        </w:rPr>
        <w:t>, 13(1), 2022.</w:t>
      </w:r>
      <w:r>
        <w:rPr>
          <w:spacing w:val="40"/>
          <w:sz w:val="12"/>
        </w:rPr>
        <w:t> </w:t>
      </w:r>
      <w:r>
        <w:rPr>
          <w:sz w:val="12"/>
        </w:rPr>
        <w:t>ISSN 2041-1723.</w:t>
      </w:r>
      <w:r>
        <w:rPr>
          <w:spacing w:val="40"/>
          <w:sz w:val="12"/>
        </w:rPr>
        <w:t> </w:t>
      </w:r>
      <w:r>
        <w:rPr>
          <w:sz w:val="12"/>
        </w:rPr>
        <w:t>doi: </w:t>
      </w:r>
      <w:r>
        <w:rPr>
          <w:sz w:val="12"/>
        </w:rPr>
        <w:t>10.1038/</w:t>
      </w:r>
      <w:r>
        <w:rPr>
          <w:spacing w:val="40"/>
          <w:sz w:val="12"/>
        </w:rPr>
        <w:t> </w:t>
      </w:r>
      <w:bookmarkStart w:name="_bookmark332" w:id="356"/>
      <w:bookmarkEnd w:id="356"/>
      <w:r>
        <w:rPr>
          <w:spacing w:val="-2"/>
          <w:sz w:val="12"/>
        </w:rPr>
        <w:t>s41467</w:t>
      </w:r>
      <w:r>
        <w:rPr>
          <w:spacing w:val="-2"/>
          <w:sz w:val="12"/>
        </w:rPr>
        <w:t>-022-31922-z.</w:t>
      </w:r>
    </w:p>
    <w:p>
      <w:pPr>
        <w:pStyle w:val="ListParagraph"/>
        <w:numPr>
          <w:ilvl w:val="0"/>
          <w:numId w:val="13"/>
        </w:numPr>
        <w:tabs>
          <w:tab w:pos="1430" w:val="left" w:leader="none"/>
          <w:tab w:pos="1432" w:val="left" w:leader="none"/>
        </w:tabs>
        <w:spacing w:line="463" w:lineRule="auto" w:before="0" w:after="0"/>
        <w:ind w:left="1432" w:right="0" w:hanging="300"/>
        <w:jc w:val="both"/>
        <w:rPr>
          <w:sz w:val="12"/>
        </w:rPr>
      </w:pPr>
      <w:r>
        <w:rPr>
          <w:sz w:val="12"/>
        </w:rPr>
        <w:t>Maurits</w:t>
      </w:r>
      <w:r>
        <w:rPr>
          <w:spacing w:val="-8"/>
          <w:sz w:val="12"/>
        </w:rPr>
        <w:t> </w:t>
      </w:r>
      <w:r>
        <w:rPr>
          <w:sz w:val="12"/>
        </w:rPr>
        <w:t>A.</w:t>
      </w:r>
      <w:r>
        <w:rPr>
          <w:spacing w:val="-8"/>
          <w:sz w:val="12"/>
        </w:rPr>
        <w:t> </w:t>
      </w:r>
      <w:r>
        <w:rPr>
          <w:sz w:val="12"/>
        </w:rPr>
        <w:t>den</w:t>
      </w:r>
      <w:r>
        <w:rPr>
          <w:spacing w:val="-8"/>
          <w:sz w:val="12"/>
        </w:rPr>
        <w:t> </w:t>
      </w:r>
      <w:r>
        <w:rPr>
          <w:sz w:val="12"/>
        </w:rPr>
        <w:t>Boer,</w:t>
      </w:r>
      <w:r>
        <w:rPr>
          <w:spacing w:val="-8"/>
          <w:sz w:val="12"/>
        </w:rPr>
        <w:t> </w:t>
      </w:r>
      <w:r>
        <w:rPr>
          <w:sz w:val="12"/>
        </w:rPr>
        <w:t>Jean-Francois</w:t>
      </w:r>
      <w:r>
        <w:rPr>
          <w:spacing w:val="-8"/>
          <w:sz w:val="12"/>
        </w:rPr>
        <w:t> </w:t>
      </w:r>
      <w:r>
        <w:rPr>
          <w:sz w:val="12"/>
        </w:rPr>
        <w:t>Greisch,</w:t>
      </w:r>
      <w:r>
        <w:rPr>
          <w:spacing w:val="-8"/>
          <w:sz w:val="12"/>
        </w:rPr>
        <w:t> </w:t>
      </w:r>
      <w:r>
        <w:rPr>
          <w:sz w:val="12"/>
        </w:rPr>
        <w:t>Sem</w:t>
      </w:r>
      <w:r>
        <w:rPr>
          <w:spacing w:val="-8"/>
          <w:sz w:val="12"/>
        </w:rPr>
        <w:t> </w:t>
      </w:r>
      <w:r>
        <w:rPr>
          <w:sz w:val="12"/>
        </w:rPr>
        <w:t>Tamara,</w:t>
      </w:r>
      <w:r>
        <w:rPr>
          <w:spacing w:val="-8"/>
          <w:sz w:val="12"/>
        </w:rPr>
        <w:t> </w:t>
      </w:r>
      <w:r>
        <w:rPr>
          <w:sz w:val="12"/>
        </w:rPr>
        <w:t>Al-</w:t>
      </w:r>
      <w:r>
        <w:rPr>
          <w:spacing w:val="40"/>
          <w:sz w:val="12"/>
        </w:rPr>
        <w:t> </w:t>
      </w:r>
      <w:r>
        <w:rPr>
          <w:sz w:val="12"/>
        </w:rPr>
        <w:t>bert</w:t>
      </w:r>
      <w:r>
        <w:rPr>
          <w:spacing w:val="-5"/>
          <w:sz w:val="12"/>
        </w:rPr>
        <w:t> </w:t>
      </w:r>
      <w:r>
        <w:rPr>
          <w:sz w:val="12"/>
        </w:rPr>
        <w:t>Bondt,</w:t>
      </w:r>
      <w:r>
        <w:rPr>
          <w:spacing w:val="-5"/>
          <w:sz w:val="12"/>
        </w:rPr>
        <w:t> </w:t>
      </w:r>
      <w:r>
        <w:rPr>
          <w:sz w:val="12"/>
        </w:rPr>
        <w:t>and</w:t>
      </w:r>
      <w:r>
        <w:rPr>
          <w:spacing w:val="-5"/>
          <w:sz w:val="12"/>
        </w:rPr>
        <w:t> </w:t>
      </w:r>
      <w:r>
        <w:rPr>
          <w:sz w:val="12"/>
        </w:rPr>
        <w:t>Albert</w:t>
      </w:r>
      <w:r>
        <w:rPr>
          <w:spacing w:val="-5"/>
          <w:sz w:val="12"/>
        </w:rPr>
        <w:t> </w:t>
      </w:r>
      <w:r>
        <w:rPr>
          <w:sz w:val="12"/>
        </w:rPr>
        <w:t>J.</w:t>
      </w:r>
      <w:r>
        <w:rPr>
          <w:spacing w:val="-5"/>
          <w:sz w:val="12"/>
        </w:rPr>
        <w:t> </w:t>
      </w:r>
      <w:r>
        <w:rPr>
          <w:sz w:val="12"/>
        </w:rPr>
        <w:t>R.</w:t>
      </w:r>
      <w:r>
        <w:rPr>
          <w:spacing w:val="-5"/>
          <w:sz w:val="12"/>
        </w:rPr>
        <w:t> </w:t>
      </w:r>
      <w:r>
        <w:rPr>
          <w:sz w:val="12"/>
        </w:rPr>
        <w:t>Heck.</w:t>
      </w:r>
      <w:r>
        <w:rPr>
          <w:spacing w:val="7"/>
          <w:sz w:val="12"/>
        </w:rPr>
        <w:t> </w:t>
      </w:r>
      <w:r>
        <w:rPr>
          <w:sz w:val="12"/>
        </w:rPr>
        <w:t>Selectivity</w:t>
      </w:r>
      <w:r>
        <w:rPr>
          <w:spacing w:val="-5"/>
          <w:sz w:val="12"/>
        </w:rPr>
        <w:t> </w:t>
      </w:r>
      <w:r>
        <w:rPr>
          <w:sz w:val="12"/>
        </w:rPr>
        <w:t>over</w:t>
      </w:r>
      <w:r>
        <w:rPr>
          <w:spacing w:val="-5"/>
          <w:sz w:val="12"/>
        </w:rPr>
        <w:t> </w:t>
      </w:r>
      <w:r>
        <w:rPr>
          <w:sz w:val="12"/>
        </w:rPr>
        <w:t>coverage</w:t>
      </w:r>
      <w:r>
        <w:rPr>
          <w:spacing w:val="-5"/>
          <w:sz w:val="12"/>
        </w:rPr>
        <w:t> </w:t>
      </w:r>
      <w:r>
        <w:rPr>
          <w:sz w:val="12"/>
        </w:rPr>
        <w:t>in</w:t>
      </w:r>
      <w:r>
        <w:rPr>
          <w:spacing w:val="40"/>
          <w:sz w:val="12"/>
        </w:rPr>
        <w:t> </w:t>
      </w:r>
      <w:r>
        <w:rPr>
          <w:sz w:val="12"/>
        </w:rPr>
        <w:t>de</w:t>
      </w:r>
      <w:r>
        <w:rPr>
          <w:spacing w:val="-9"/>
          <w:sz w:val="12"/>
        </w:rPr>
        <w:t> </w:t>
      </w:r>
      <w:r>
        <w:rPr>
          <w:sz w:val="12"/>
        </w:rPr>
        <w:t>novo</w:t>
      </w:r>
      <w:r>
        <w:rPr>
          <w:spacing w:val="-8"/>
          <w:sz w:val="12"/>
        </w:rPr>
        <w:t> </w:t>
      </w:r>
      <w:r>
        <w:rPr>
          <w:sz w:val="12"/>
        </w:rPr>
        <w:t>sequencing</w:t>
      </w:r>
      <w:r>
        <w:rPr>
          <w:spacing w:val="-8"/>
          <w:sz w:val="12"/>
        </w:rPr>
        <w:t> </w:t>
      </w:r>
      <w:r>
        <w:rPr>
          <w:sz w:val="12"/>
        </w:rPr>
        <w:t>of</w:t>
      </w:r>
      <w:r>
        <w:rPr>
          <w:spacing w:val="-9"/>
          <w:sz w:val="12"/>
        </w:rPr>
        <w:t> </w:t>
      </w:r>
      <w:r>
        <w:rPr>
          <w:sz w:val="12"/>
        </w:rPr>
        <w:t>iggs.</w:t>
      </w:r>
      <w:r>
        <w:rPr>
          <w:spacing w:val="-8"/>
          <w:sz w:val="12"/>
        </w:rPr>
        <w:t> </w:t>
      </w:r>
      <w:r>
        <w:rPr>
          <w:i/>
          <w:sz w:val="12"/>
        </w:rPr>
        <w:t>Chemical</w:t>
      </w:r>
      <w:r>
        <w:rPr>
          <w:i/>
          <w:spacing w:val="-8"/>
          <w:sz w:val="12"/>
        </w:rPr>
        <w:t> </w:t>
      </w:r>
      <w:r>
        <w:rPr>
          <w:i/>
          <w:sz w:val="12"/>
        </w:rPr>
        <w:t>science</w:t>
      </w:r>
      <w:r>
        <w:rPr>
          <w:sz w:val="12"/>
        </w:rPr>
        <w:t>,</w:t>
      </w:r>
      <w:r>
        <w:rPr>
          <w:spacing w:val="-9"/>
          <w:sz w:val="12"/>
        </w:rPr>
        <w:t> </w:t>
      </w:r>
      <w:r>
        <w:rPr>
          <w:sz w:val="12"/>
        </w:rPr>
        <w:t>11(43):11886–</w:t>
      </w:r>
      <w:r>
        <w:rPr>
          <w:spacing w:val="40"/>
          <w:sz w:val="12"/>
        </w:rPr>
        <w:t> </w:t>
      </w:r>
      <w:bookmarkStart w:name="_bookmark333" w:id="357"/>
      <w:bookmarkEnd w:id="357"/>
      <w:r>
        <w:rPr>
          <w:sz w:val="12"/>
        </w:rPr>
        <w:t>1</w:t>
      </w:r>
      <w:r>
        <w:rPr>
          <w:sz w:val="12"/>
        </w:rPr>
        <w:t>1896, 2020. ISSN 2041-6520. doi: 10.1039/d0sc03438j.</w:t>
      </w:r>
    </w:p>
    <w:p>
      <w:pPr>
        <w:pStyle w:val="ListParagraph"/>
        <w:numPr>
          <w:ilvl w:val="0"/>
          <w:numId w:val="13"/>
        </w:numPr>
        <w:tabs>
          <w:tab w:pos="1430" w:val="left" w:leader="none"/>
          <w:tab w:pos="1432" w:val="left" w:leader="none"/>
        </w:tabs>
        <w:spacing w:line="463" w:lineRule="auto" w:before="0" w:after="0"/>
        <w:ind w:left="1432" w:right="0" w:hanging="300"/>
        <w:jc w:val="both"/>
        <w:rPr>
          <w:sz w:val="12"/>
        </w:rPr>
      </w:pPr>
      <w:r>
        <w:rPr>
          <w:sz w:val="12"/>
        </w:rPr>
        <w:t>Mathieu Dupré, Magalie Duchateau, Rebecca Sternke-</w:t>
      </w:r>
      <w:r>
        <w:rPr>
          <w:spacing w:val="40"/>
          <w:sz w:val="12"/>
        </w:rPr>
        <w:t> </w:t>
      </w:r>
      <w:r>
        <w:rPr>
          <w:sz w:val="12"/>
        </w:rPr>
        <w:t>Hoffmann, et al.</w:t>
      </w:r>
      <w:r>
        <w:rPr>
          <w:spacing w:val="37"/>
          <w:sz w:val="12"/>
        </w:rPr>
        <w:t> </w:t>
      </w:r>
      <w:r>
        <w:rPr>
          <w:sz w:val="12"/>
        </w:rPr>
        <w:t>De novo sequencing of antibody light chain</w:t>
      </w:r>
      <w:r>
        <w:rPr>
          <w:spacing w:val="40"/>
          <w:sz w:val="12"/>
        </w:rPr>
        <w:t> </w:t>
      </w:r>
      <w:r>
        <w:rPr>
          <w:sz w:val="12"/>
        </w:rPr>
        <w:t>proteoforms from patients with multiple myeloma.</w:t>
      </w:r>
      <w:r>
        <w:rPr>
          <w:spacing w:val="40"/>
          <w:sz w:val="12"/>
        </w:rPr>
        <w:t> </w:t>
      </w:r>
      <w:r>
        <w:rPr>
          <w:i/>
          <w:sz w:val="12"/>
        </w:rPr>
        <w:t>Analytical</w:t>
      </w:r>
      <w:r>
        <w:rPr>
          <w:i/>
          <w:spacing w:val="40"/>
          <w:sz w:val="12"/>
        </w:rPr>
        <w:t> </w:t>
      </w:r>
      <w:r>
        <w:rPr>
          <w:i/>
          <w:sz w:val="12"/>
        </w:rPr>
        <w:t>Chemistry</w:t>
      </w:r>
      <w:r>
        <w:rPr>
          <w:sz w:val="12"/>
        </w:rPr>
        <w:t>,</w:t>
      </w:r>
      <w:r>
        <w:rPr>
          <w:spacing w:val="-3"/>
          <w:sz w:val="12"/>
        </w:rPr>
        <w:t> </w:t>
      </w:r>
      <w:r>
        <w:rPr>
          <w:sz w:val="12"/>
        </w:rPr>
        <w:t>93(30):10627–10634,</w:t>
      </w:r>
      <w:r>
        <w:rPr>
          <w:spacing w:val="-3"/>
          <w:sz w:val="12"/>
        </w:rPr>
        <w:t> </w:t>
      </w:r>
      <w:r>
        <w:rPr>
          <w:sz w:val="12"/>
        </w:rPr>
        <w:t>2021.</w:t>
      </w:r>
      <w:r>
        <w:rPr>
          <w:spacing w:val="14"/>
          <w:sz w:val="12"/>
        </w:rPr>
        <w:t> </w:t>
      </w:r>
      <w:r>
        <w:rPr>
          <w:sz w:val="12"/>
        </w:rPr>
        <w:t>ISSN</w:t>
      </w:r>
      <w:r>
        <w:rPr>
          <w:spacing w:val="-4"/>
          <w:sz w:val="12"/>
        </w:rPr>
        <w:t> </w:t>
      </w:r>
      <w:r>
        <w:rPr>
          <w:sz w:val="12"/>
        </w:rPr>
        <w:t>15206882.</w:t>
      </w:r>
      <w:r>
        <w:rPr>
          <w:spacing w:val="14"/>
          <w:sz w:val="12"/>
        </w:rPr>
        <w:t> </w:t>
      </w:r>
      <w:r>
        <w:rPr>
          <w:sz w:val="12"/>
        </w:rPr>
        <w:t>doi:</w:t>
      </w:r>
    </w:p>
    <w:p>
      <w:pPr>
        <w:spacing w:line="136" w:lineRule="exact" w:before="0"/>
        <w:ind w:left="1432" w:right="0" w:firstLine="0"/>
        <w:jc w:val="left"/>
        <w:rPr>
          <w:sz w:val="12"/>
        </w:rPr>
      </w:pPr>
      <w:bookmarkStart w:name="_bookmark334" w:id="358"/>
      <w:bookmarkEnd w:id="358"/>
      <w:r>
        <w:rPr/>
      </w:r>
      <w:r>
        <w:rPr>
          <w:spacing w:val="-2"/>
          <w:sz w:val="12"/>
        </w:rPr>
        <w:t>10.1021/acs.analchem.1c01955.</w:t>
      </w:r>
    </w:p>
    <w:p>
      <w:pPr>
        <w:pStyle w:val="ListParagraph"/>
        <w:numPr>
          <w:ilvl w:val="0"/>
          <w:numId w:val="13"/>
        </w:numPr>
        <w:tabs>
          <w:tab w:pos="1430" w:val="left" w:leader="none"/>
          <w:tab w:pos="1432" w:val="left" w:leader="none"/>
        </w:tabs>
        <w:spacing w:line="463" w:lineRule="auto" w:before="123" w:after="0"/>
        <w:ind w:left="1432" w:right="0" w:hanging="300"/>
        <w:jc w:val="both"/>
        <w:rPr>
          <w:sz w:val="12"/>
        </w:rPr>
      </w:pPr>
      <w:r>
        <w:rPr>
          <w:sz w:val="12"/>
        </w:rPr>
        <w:t>Jennifer S. Brodbelt.</w:t>
      </w:r>
      <w:r>
        <w:rPr>
          <w:spacing w:val="26"/>
          <w:sz w:val="12"/>
        </w:rPr>
        <w:t> </w:t>
      </w:r>
      <w:r>
        <w:rPr>
          <w:sz w:val="12"/>
        </w:rPr>
        <w:t>Ion activation methods for peptides and</w:t>
      </w:r>
      <w:r>
        <w:rPr>
          <w:spacing w:val="40"/>
          <w:sz w:val="12"/>
        </w:rPr>
        <w:t> </w:t>
      </w:r>
      <w:r>
        <w:rPr>
          <w:sz w:val="12"/>
        </w:rPr>
        <w:t>proteins.</w:t>
      </w:r>
      <w:r>
        <w:rPr>
          <w:spacing w:val="80"/>
          <w:sz w:val="12"/>
        </w:rPr>
        <w:t> </w:t>
      </w:r>
      <w:r>
        <w:rPr>
          <w:i/>
          <w:sz w:val="12"/>
        </w:rPr>
        <w:t>Analytical</w:t>
      </w:r>
      <w:r>
        <w:rPr>
          <w:i/>
          <w:spacing w:val="22"/>
          <w:sz w:val="12"/>
        </w:rPr>
        <w:t> </w:t>
      </w:r>
      <w:r>
        <w:rPr>
          <w:i/>
          <w:sz w:val="12"/>
        </w:rPr>
        <w:t>Chemistry</w:t>
      </w:r>
      <w:r>
        <w:rPr>
          <w:sz w:val="12"/>
        </w:rPr>
        <w:t>,</w:t>
      </w:r>
      <w:r>
        <w:rPr>
          <w:spacing w:val="28"/>
          <w:sz w:val="12"/>
        </w:rPr>
        <w:t> </w:t>
      </w:r>
      <w:r>
        <w:rPr>
          <w:sz w:val="12"/>
        </w:rPr>
        <w:t>88(1):30–51,</w:t>
      </w:r>
      <w:r>
        <w:rPr>
          <w:spacing w:val="28"/>
          <w:sz w:val="12"/>
        </w:rPr>
        <w:t> </w:t>
      </w:r>
      <w:r>
        <w:rPr>
          <w:sz w:val="12"/>
        </w:rPr>
        <w:t>2016.</w:t>
      </w:r>
      <w:r>
        <w:rPr>
          <w:spacing w:val="80"/>
          <w:sz w:val="12"/>
        </w:rPr>
        <w:t> </w:t>
      </w:r>
      <w:r>
        <w:rPr>
          <w:sz w:val="12"/>
        </w:rPr>
        <w:t>ISSN</w:t>
      </w:r>
    </w:p>
    <w:p>
      <w:pPr>
        <w:spacing w:line="137" w:lineRule="exact" w:before="0"/>
        <w:ind w:left="1432" w:right="0" w:firstLine="0"/>
        <w:jc w:val="both"/>
        <w:rPr>
          <w:sz w:val="12"/>
        </w:rPr>
      </w:pPr>
      <w:bookmarkStart w:name="_bookmark335" w:id="359"/>
      <w:bookmarkEnd w:id="359"/>
      <w:r>
        <w:rPr/>
      </w:r>
      <w:r>
        <w:rPr>
          <w:sz w:val="12"/>
        </w:rPr>
        <w:t>15206882.</w:t>
      </w:r>
      <w:r>
        <w:rPr>
          <w:spacing w:val="8"/>
          <w:sz w:val="12"/>
        </w:rPr>
        <w:t> </w:t>
      </w:r>
      <w:r>
        <w:rPr>
          <w:sz w:val="12"/>
        </w:rPr>
        <w:t>doi:</w:t>
      </w:r>
      <w:r>
        <w:rPr>
          <w:spacing w:val="7"/>
          <w:sz w:val="12"/>
        </w:rPr>
        <w:t> </w:t>
      </w:r>
      <w:r>
        <w:rPr>
          <w:spacing w:val="-2"/>
          <w:sz w:val="12"/>
        </w:rPr>
        <w:t>10.1021/acs.analchem.5b04563.</w:t>
      </w:r>
    </w:p>
    <w:p>
      <w:pPr>
        <w:pStyle w:val="ListParagraph"/>
        <w:numPr>
          <w:ilvl w:val="0"/>
          <w:numId w:val="13"/>
        </w:numPr>
        <w:tabs>
          <w:tab w:pos="1430" w:val="left" w:leader="none"/>
          <w:tab w:pos="1432" w:val="left" w:leader="none"/>
        </w:tabs>
        <w:spacing w:line="463" w:lineRule="auto" w:before="128" w:after="0"/>
        <w:ind w:left="1432" w:right="0" w:hanging="300"/>
        <w:jc w:val="both"/>
        <w:rPr>
          <w:sz w:val="12"/>
        </w:rPr>
      </w:pPr>
      <w:r>
        <w:rPr>
          <w:sz w:val="12"/>
        </w:rPr>
        <w:t>Joshua Klein, heckendorfc, Saulius Lukauskas, and mstim.</w:t>
      </w:r>
      <w:r>
        <w:rPr>
          <w:spacing w:val="40"/>
          <w:sz w:val="12"/>
        </w:rPr>
        <w:t> </w:t>
      </w:r>
      <w:r>
        <w:rPr>
          <w:sz w:val="12"/>
        </w:rPr>
        <w:t>mobiusklein/msdeisotope: Release v0.0.33. 2021. doi: </w:t>
      </w:r>
      <w:r>
        <w:rPr>
          <w:sz w:val="12"/>
        </w:rPr>
        <w:t>10.</w:t>
      </w:r>
      <w:r>
        <w:rPr>
          <w:spacing w:val="40"/>
          <w:sz w:val="12"/>
        </w:rPr>
        <w:t> </w:t>
      </w:r>
      <w:r>
        <w:rPr>
          <w:spacing w:val="-2"/>
          <w:sz w:val="12"/>
        </w:rPr>
        <w:t>5281/zenodo.5759830.</w:t>
      </w:r>
    </w:p>
    <w:p>
      <w:pPr>
        <w:pStyle w:val="ListParagraph"/>
        <w:numPr>
          <w:ilvl w:val="0"/>
          <w:numId w:val="13"/>
        </w:numPr>
        <w:tabs>
          <w:tab w:pos="455" w:val="left" w:leader="none"/>
          <w:tab w:pos="457" w:val="left" w:leader="none"/>
        </w:tabs>
        <w:spacing w:line="463" w:lineRule="auto" w:before="95" w:after="0"/>
        <w:ind w:left="457" w:right="1132" w:hanging="300"/>
        <w:jc w:val="both"/>
        <w:rPr>
          <w:sz w:val="12"/>
        </w:rPr>
      </w:pPr>
      <w:r>
        <w:rPr/>
        <w:br w:type="column"/>
      </w:r>
      <w:bookmarkStart w:name="_bookmark336" w:id="360"/>
      <w:bookmarkEnd w:id="360"/>
      <w:r>
        <w:rPr/>
      </w:r>
      <w:r>
        <w:rPr>
          <w:sz w:val="12"/>
        </w:rPr>
        <w:t>Douwe Schulte, Weiwei Peng, and Joost Snijder.</w:t>
      </w:r>
      <w:r>
        <w:rPr>
          <w:spacing w:val="40"/>
          <w:sz w:val="12"/>
        </w:rPr>
        <w:t> </w:t>
      </w:r>
      <w:r>
        <w:rPr>
          <w:sz w:val="12"/>
        </w:rPr>
        <w:t>Template-</w:t>
      </w:r>
      <w:r>
        <w:rPr>
          <w:spacing w:val="40"/>
          <w:sz w:val="12"/>
        </w:rPr>
        <w:t> </w:t>
      </w:r>
      <w:r>
        <w:rPr>
          <w:sz w:val="12"/>
        </w:rPr>
        <w:t>based</w:t>
      </w:r>
      <w:r>
        <w:rPr>
          <w:spacing w:val="-8"/>
          <w:sz w:val="12"/>
        </w:rPr>
        <w:t> </w:t>
      </w:r>
      <w:r>
        <w:rPr>
          <w:sz w:val="12"/>
        </w:rPr>
        <w:t>assembly</w:t>
      </w:r>
      <w:r>
        <w:rPr>
          <w:spacing w:val="-7"/>
          <w:sz w:val="12"/>
        </w:rPr>
        <w:t> </w:t>
      </w:r>
      <w:r>
        <w:rPr>
          <w:sz w:val="12"/>
        </w:rPr>
        <w:t>of</w:t>
      </w:r>
      <w:r>
        <w:rPr>
          <w:spacing w:val="-7"/>
          <w:sz w:val="12"/>
        </w:rPr>
        <w:t> </w:t>
      </w:r>
      <w:r>
        <w:rPr>
          <w:sz w:val="12"/>
        </w:rPr>
        <w:t>proteomic</w:t>
      </w:r>
      <w:r>
        <w:rPr>
          <w:spacing w:val="-7"/>
          <w:sz w:val="12"/>
        </w:rPr>
        <w:t> </w:t>
      </w:r>
      <w:r>
        <w:rPr>
          <w:sz w:val="12"/>
        </w:rPr>
        <w:t>short</w:t>
      </w:r>
      <w:r>
        <w:rPr>
          <w:spacing w:val="-7"/>
          <w:sz w:val="12"/>
        </w:rPr>
        <w:t> </w:t>
      </w:r>
      <w:r>
        <w:rPr>
          <w:sz w:val="12"/>
        </w:rPr>
        <w:t>reads</w:t>
      </w:r>
      <w:r>
        <w:rPr>
          <w:spacing w:val="-7"/>
          <w:sz w:val="12"/>
        </w:rPr>
        <w:t> </w:t>
      </w:r>
      <w:r>
        <w:rPr>
          <w:sz w:val="12"/>
        </w:rPr>
        <w:t>for</w:t>
      </w:r>
      <w:r>
        <w:rPr>
          <w:spacing w:val="-7"/>
          <w:sz w:val="12"/>
        </w:rPr>
        <w:t> </w:t>
      </w:r>
      <w:r>
        <w:rPr>
          <w:sz w:val="12"/>
        </w:rPr>
        <w:t>de</w:t>
      </w:r>
      <w:r>
        <w:rPr>
          <w:spacing w:val="-8"/>
          <w:sz w:val="12"/>
        </w:rPr>
        <w:t> </w:t>
      </w:r>
      <w:r>
        <w:rPr>
          <w:sz w:val="12"/>
        </w:rPr>
        <w:t>novo</w:t>
      </w:r>
      <w:r>
        <w:rPr>
          <w:spacing w:val="-7"/>
          <w:sz w:val="12"/>
        </w:rPr>
        <w:t> </w:t>
      </w:r>
      <w:r>
        <w:rPr>
          <w:sz w:val="12"/>
        </w:rPr>
        <w:t>antibody</w:t>
      </w:r>
      <w:r>
        <w:rPr>
          <w:spacing w:val="40"/>
          <w:sz w:val="12"/>
        </w:rPr>
        <w:t> </w:t>
      </w:r>
      <w:r>
        <w:rPr>
          <w:sz w:val="12"/>
        </w:rPr>
        <w:t>sequencing and repertoire profiling.</w:t>
      </w:r>
      <w:r>
        <w:rPr>
          <w:spacing w:val="40"/>
          <w:sz w:val="12"/>
        </w:rPr>
        <w:t> </w:t>
      </w:r>
      <w:r>
        <w:rPr>
          <w:i/>
          <w:sz w:val="12"/>
        </w:rPr>
        <w:t>Analytical chemistry</w:t>
      </w:r>
      <w:r>
        <w:rPr>
          <w:sz w:val="12"/>
        </w:rPr>
        <w:t>, 94</w:t>
      </w:r>
      <w:r>
        <w:rPr>
          <w:spacing w:val="40"/>
          <w:sz w:val="12"/>
        </w:rPr>
        <w:t> </w:t>
      </w:r>
      <w:r>
        <w:rPr>
          <w:sz w:val="12"/>
        </w:rPr>
        <w:t>(29):10391–10399,</w:t>
      </w:r>
      <w:r>
        <w:rPr>
          <w:spacing w:val="-7"/>
          <w:sz w:val="12"/>
        </w:rPr>
        <w:t> </w:t>
      </w:r>
      <w:r>
        <w:rPr>
          <w:sz w:val="12"/>
        </w:rPr>
        <w:t>2022.</w:t>
      </w:r>
      <w:r>
        <w:rPr>
          <w:spacing w:val="5"/>
          <w:sz w:val="12"/>
        </w:rPr>
        <w:t> </w:t>
      </w:r>
      <w:r>
        <w:rPr>
          <w:sz w:val="12"/>
        </w:rPr>
        <w:t>ISSN</w:t>
      </w:r>
      <w:r>
        <w:rPr>
          <w:spacing w:val="-7"/>
          <w:sz w:val="12"/>
        </w:rPr>
        <w:t> </w:t>
      </w:r>
      <w:r>
        <w:rPr>
          <w:sz w:val="12"/>
        </w:rPr>
        <w:t>1520-6882.</w:t>
      </w:r>
      <w:r>
        <w:rPr>
          <w:spacing w:val="5"/>
          <w:sz w:val="12"/>
        </w:rPr>
        <w:t> </w:t>
      </w:r>
      <w:r>
        <w:rPr>
          <w:sz w:val="12"/>
        </w:rPr>
        <w:t>doi: </w:t>
      </w:r>
      <w:r>
        <w:rPr>
          <w:sz w:val="12"/>
        </w:rPr>
        <w:t>10.1021/acs.</w:t>
      </w:r>
    </w:p>
    <w:p>
      <w:pPr>
        <w:spacing w:line="136" w:lineRule="exact" w:before="0"/>
        <w:ind w:left="457" w:right="0" w:firstLine="0"/>
        <w:jc w:val="left"/>
        <w:rPr>
          <w:sz w:val="12"/>
        </w:rPr>
      </w:pPr>
      <w:bookmarkStart w:name="_bookmark337" w:id="361"/>
      <w:bookmarkEnd w:id="361"/>
      <w:r>
        <w:rPr/>
      </w:r>
      <w:r>
        <w:rPr>
          <w:spacing w:val="-2"/>
          <w:sz w:val="12"/>
        </w:rPr>
        <w:t>analchem.2c01300.</w:t>
      </w:r>
    </w:p>
    <w:p>
      <w:pPr>
        <w:pStyle w:val="ListParagraph"/>
        <w:numPr>
          <w:ilvl w:val="0"/>
          <w:numId w:val="13"/>
        </w:numPr>
        <w:tabs>
          <w:tab w:pos="455" w:val="left" w:leader="none"/>
          <w:tab w:pos="457" w:val="left" w:leader="none"/>
        </w:tabs>
        <w:spacing w:line="463" w:lineRule="auto" w:before="128" w:after="0"/>
        <w:ind w:left="457" w:right="1131" w:hanging="300"/>
        <w:jc w:val="both"/>
        <w:rPr>
          <w:sz w:val="12"/>
        </w:rPr>
      </w:pPr>
      <w:r>
        <w:rPr>
          <w:sz w:val="12"/>
        </w:rPr>
        <w:t>Bin Ma, Kaizhong Zhang, Christopher Hendrie, et al.</w:t>
      </w:r>
      <w:r>
        <w:rPr>
          <w:spacing w:val="35"/>
          <w:sz w:val="12"/>
        </w:rPr>
        <w:t> </w:t>
      </w:r>
      <w:r>
        <w:rPr>
          <w:sz w:val="12"/>
        </w:rPr>
        <w:t>Peaks:</w:t>
      </w:r>
      <w:r>
        <w:rPr>
          <w:spacing w:val="40"/>
          <w:sz w:val="12"/>
        </w:rPr>
        <w:t> </w:t>
      </w:r>
      <w:r>
        <w:rPr>
          <w:sz w:val="12"/>
        </w:rPr>
        <w:t>powerful software for peptide de novo sequencing by tandem</w:t>
      </w:r>
      <w:r>
        <w:rPr>
          <w:spacing w:val="40"/>
          <w:sz w:val="12"/>
        </w:rPr>
        <w:t> </w:t>
      </w:r>
      <w:r>
        <w:rPr>
          <w:sz w:val="12"/>
        </w:rPr>
        <w:t>mass spectrometry.</w:t>
      </w:r>
      <w:r>
        <w:rPr>
          <w:spacing w:val="40"/>
          <w:sz w:val="12"/>
        </w:rPr>
        <w:t> </w:t>
      </w:r>
      <w:r>
        <w:rPr>
          <w:i/>
          <w:sz w:val="12"/>
        </w:rPr>
        <w:t>Rapid Communications in Mass Spec-</w:t>
      </w:r>
      <w:r>
        <w:rPr>
          <w:i/>
          <w:spacing w:val="40"/>
          <w:sz w:val="12"/>
        </w:rPr>
        <w:t> </w:t>
      </w:r>
      <w:r>
        <w:rPr>
          <w:i/>
          <w:sz w:val="12"/>
        </w:rPr>
        <w:t>trometry</w:t>
      </w:r>
      <w:r>
        <w:rPr>
          <w:sz w:val="12"/>
        </w:rPr>
        <w:t>, 17(20):2337–2342, 2003.</w:t>
      </w:r>
      <w:r>
        <w:rPr>
          <w:spacing w:val="40"/>
          <w:sz w:val="12"/>
        </w:rPr>
        <w:t> </w:t>
      </w:r>
      <w:r>
        <w:rPr>
          <w:sz w:val="12"/>
        </w:rPr>
        <w:t>ISSN 0951-4198.</w:t>
      </w:r>
      <w:r>
        <w:rPr>
          <w:spacing w:val="40"/>
          <w:sz w:val="12"/>
        </w:rPr>
        <w:t> </w:t>
      </w:r>
      <w:r>
        <w:rPr>
          <w:sz w:val="12"/>
        </w:rPr>
        <w:t>doi:</w:t>
      </w:r>
      <w:r>
        <w:rPr>
          <w:spacing w:val="40"/>
          <w:sz w:val="12"/>
        </w:rPr>
        <w:t> </w:t>
      </w:r>
      <w:bookmarkStart w:name="_bookmark338" w:id="362"/>
      <w:bookmarkEnd w:id="362"/>
      <w:r>
        <w:rPr>
          <w:spacing w:val="-2"/>
          <w:sz w:val="12"/>
        </w:rPr>
        <w:t>10.1002/rcm.1196.</w:t>
      </w:r>
    </w:p>
    <w:p>
      <w:pPr>
        <w:pStyle w:val="ListParagraph"/>
        <w:numPr>
          <w:ilvl w:val="0"/>
          <w:numId w:val="13"/>
        </w:numPr>
        <w:tabs>
          <w:tab w:pos="455" w:val="left" w:leader="none"/>
          <w:tab w:pos="457" w:val="left" w:leader="none"/>
        </w:tabs>
        <w:spacing w:line="463" w:lineRule="auto" w:before="0" w:after="0"/>
        <w:ind w:left="457" w:right="1131" w:hanging="300"/>
        <w:jc w:val="both"/>
        <w:rPr>
          <w:sz w:val="12"/>
        </w:rPr>
      </w:pPr>
      <w:r>
        <w:rPr>
          <w:sz w:val="12"/>
        </w:rPr>
        <w:t>Weiwei Peng, Matti F. Pronker, and Joost Snijder.</w:t>
      </w:r>
      <w:r>
        <w:rPr>
          <w:spacing w:val="40"/>
          <w:sz w:val="12"/>
        </w:rPr>
        <w:t> </w:t>
      </w:r>
      <w:r>
        <w:rPr>
          <w:sz w:val="12"/>
        </w:rPr>
        <w:t>Mass</w:t>
      </w:r>
      <w:r>
        <w:rPr>
          <w:spacing w:val="40"/>
          <w:sz w:val="12"/>
        </w:rPr>
        <w:t> </w:t>
      </w:r>
      <w:r>
        <w:rPr>
          <w:sz w:val="12"/>
        </w:rPr>
        <w:t>spectrometry-based de novo sequencing of monoclonal an-</w:t>
      </w:r>
      <w:r>
        <w:rPr>
          <w:spacing w:val="40"/>
          <w:sz w:val="12"/>
        </w:rPr>
        <w:t> </w:t>
      </w:r>
      <w:r>
        <w:rPr>
          <w:sz w:val="12"/>
        </w:rPr>
        <w:t>tibodies using multiple proteases and a dual fragmentation</w:t>
      </w:r>
      <w:r>
        <w:rPr>
          <w:spacing w:val="40"/>
          <w:sz w:val="12"/>
        </w:rPr>
        <w:t> </w:t>
      </w:r>
      <w:r>
        <w:rPr>
          <w:sz w:val="12"/>
        </w:rPr>
        <w:t>scheme.</w:t>
      </w:r>
      <w:r>
        <w:rPr>
          <w:spacing w:val="40"/>
          <w:sz w:val="12"/>
        </w:rPr>
        <w:t> </w:t>
      </w:r>
      <w:r>
        <w:rPr>
          <w:i/>
          <w:sz w:val="12"/>
        </w:rPr>
        <w:t>Journal of Proteome Research</w:t>
      </w:r>
      <w:r>
        <w:rPr>
          <w:sz w:val="12"/>
        </w:rPr>
        <w:t>, 20(7):3559–3566,</w:t>
      </w:r>
      <w:r>
        <w:rPr>
          <w:spacing w:val="40"/>
          <w:sz w:val="12"/>
        </w:rPr>
        <w:t> </w:t>
      </w:r>
      <w:bookmarkStart w:name="_bookmark339" w:id="363"/>
      <w:bookmarkEnd w:id="363"/>
      <w:r>
        <w:rPr>
          <w:sz w:val="12"/>
        </w:rPr>
        <w:t>2021.</w:t>
      </w:r>
      <w:r>
        <w:rPr>
          <w:spacing w:val="-1"/>
          <w:sz w:val="12"/>
        </w:rPr>
        <w:t> </w:t>
      </w:r>
      <w:r>
        <w:rPr>
          <w:sz w:val="12"/>
        </w:rPr>
        <w:t>ISSN</w:t>
      </w:r>
      <w:r>
        <w:rPr>
          <w:spacing w:val="-9"/>
          <w:sz w:val="12"/>
        </w:rPr>
        <w:t> </w:t>
      </w:r>
      <w:r>
        <w:rPr>
          <w:sz w:val="12"/>
        </w:rPr>
        <w:t>1535-3893. doi:</w:t>
      </w:r>
      <w:r>
        <w:rPr>
          <w:spacing w:val="-2"/>
          <w:sz w:val="12"/>
        </w:rPr>
        <w:t> </w:t>
      </w:r>
      <w:r>
        <w:rPr>
          <w:sz w:val="12"/>
        </w:rPr>
        <w:t>10.1021/acs.jproteome.1c00169.</w:t>
      </w:r>
    </w:p>
    <w:p>
      <w:pPr>
        <w:pStyle w:val="ListParagraph"/>
        <w:numPr>
          <w:ilvl w:val="0"/>
          <w:numId w:val="13"/>
        </w:numPr>
        <w:tabs>
          <w:tab w:pos="455" w:val="left" w:leader="none"/>
          <w:tab w:pos="457" w:val="left" w:leader="none"/>
        </w:tabs>
        <w:spacing w:line="463" w:lineRule="auto" w:before="0" w:after="0"/>
        <w:ind w:left="457" w:right="1131" w:hanging="300"/>
        <w:jc w:val="both"/>
        <w:rPr>
          <w:sz w:val="12"/>
        </w:rPr>
      </w:pPr>
      <w:r>
        <w:rPr>
          <w:sz w:val="12"/>
        </w:rPr>
        <w:t>Harvey E. Johnston, Kranthikumar Yadav, Joanna M. Kirk-</w:t>
      </w:r>
      <w:r>
        <w:rPr>
          <w:spacing w:val="40"/>
          <w:sz w:val="12"/>
        </w:rPr>
        <w:t> </w:t>
      </w:r>
      <w:r>
        <w:rPr>
          <w:sz w:val="12"/>
        </w:rPr>
        <w:t>patrick,</w:t>
      </w:r>
      <w:r>
        <w:rPr>
          <w:spacing w:val="-2"/>
          <w:sz w:val="12"/>
        </w:rPr>
        <w:t> </w:t>
      </w:r>
      <w:r>
        <w:rPr>
          <w:sz w:val="12"/>
        </w:rPr>
        <w:t>et</w:t>
      </w:r>
      <w:r>
        <w:rPr>
          <w:spacing w:val="-2"/>
          <w:sz w:val="12"/>
        </w:rPr>
        <w:t> </w:t>
      </w:r>
      <w:r>
        <w:rPr>
          <w:sz w:val="12"/>
        </w:rPr>
        <w:t>al.</w:t>
      </w:r>
      <w:r>
        <w:rPr>
          <w:spacing w:val="16"/>
          <w:sz w:val="12"/>
        </w:rPr>
        <w:t> </w:t>
      </w:r>
      <w:r>
        <w:rPr>
          <w:sz w:val="12"/>
        </w:rPr>
        <w:t>Solvent</w:t>
      </w:r>
      <w:r>
        <w:rPr>
          <w:spacing w:val="-2"/>
          <w:sz w:val="12"/>
        </w:rPr>
        <w:t> </w:t>
      </w:r>
      <w:r>
        <w:rPr>
          <w:sz w:val="12"/>
        </w:rPr>
        <w:t>precipitation</w:t>
      </w:r>
      <w:r>
        <w:rPr>
          <w:spacing w:val="-2"/>
          <w:sz w:val="12"/>
        </w:rPr>
        <w:t> </w:t>
      </w:r>
      <w:r>
        <w:rPr>
          <w:sz w:val="12"/>
        </w:rPr>
        <w:t>sp3</w:t>
      </w:r>
      <w:r>
        <w:rPr>
          <w:spacing w:val="-2"/>
          <w:sz w:val="12"/>
        </w:rPr>
        <w:t> </w:t>
      </w:r>
      <w:r>
        <w:rPr>
          <w:sz w:val="12"/>
        </w:rPr>
        <w:t>(sp4)</w:t>
      </w:r>
      <w:r>
        <w:rPr>
          <w:spacing w:val="-2"/>
          <w:sz w:val="12"/>
        </w:rPr>
        <w:t> </w:t>
      </w:r>
      <w:r>
        <w:rPr>
          <w:sz w:val="12"/>
        </w:rPr>
        <w:t>enhances</w:t>
      </w:r>
      <w:r>
        <w:rPr>
          <w:spacing w:val="-2"/>
          <w:sz w:val="12"/>
        </w:rPr>
        <w:t> </w:t>
      </w:r>
      <w:r>
        <w:rPr>
          <w:sz w:val="12"/>
        </w:rPr>
        <w:t>recov-</w:t>
      </w:r>
      <w:r>
        <w:rPr>
          <w:spacing w:val="40"/>
          <w:sz w:val="12"/>
        </w:rPr>
        <w:t> </w:t>
      </w:r>
      <w:r>
        <w:rPr>
          <w:spacing w:val="-2"/>
          <w:sz w:val="12"/>
        </w:rPr>
        <w:t>ery for proteomics sample preparation without magnetic beads.</w:t>
      </w:r>
      <w:r>
        <w:rPr>
          <w:spacing w:val="40"/>
          <w:sz w:val="12"/>
        </w:rPr>
        <w:t> </w:t>
      </w:r>
      <w:r>
        <w:rPr>
          <w:i/>
          <w:sz w:val="12"/>
        </w:rPr>
        <w:t>Analytical</w:t>
      </w:r>
      <w:r>
        <w:rPr>
          <w:i/>
          <w:spacing w:val="40"/>
          <w:sz w:val="12"/>
        </w:rPr>
        <w:t> </w:t>
      </w:r>
      <w:r>
        <w:rPr>
          <w:i/>
          <w:sz w:val="12"/>
        </w:rPr>
        <w:t>Chemistry</w:t>
      </w:r>
      <w:r>
        <w:rPr>
          <w:sz w:val="12"/>
        </w:rPr>
        <w:t>,</w:t>
      </w:r>
      <w:r>
        <w:rPr>
          <w:spacing w:val="40"/>
          <w:sz w:val="12"/>
        </w:rPr>
        <w:t> </w:t>
      </w:r>
      <w:r>
        <w:rPr>
          <w:sz w:val="12"/>
        </w:rPr>
        <w:t>94(29):10320–10328,</w:t>
      </w:r>
      <w:r>
        <w:rPr>
          <w:spacing w:val="40"/>
          <w:sz w:val="12"/>
        </w:rPr>
        <w:t> </w:t>
      </w:r>
      <w:r>
        <w:rPr>
          <w:sz w:val="12"/>
        </w:rPr>
        <w:t>2022.</w:t>
      </w:r>
      <w:r>
        <w:rPr>
          <w:spacing w:val="40"/>
          <w:sz w:val="12"/>
        </w:rPr>
        <w:t>  </w:t>
      </w:r>
      <w:r>
        <w:rPr>
          <w:sz w:val="12"/>
        </w:rPr>
        <w:t>ISSN</w:t>
      </w:r>
    </w:p>
    <w:p>
      <w:pPr>
        <w:spacing w:line="463" w:lineRule="auto" w:before="0"/>
        <w:ind w:left="457" w:right="1130" w:firstLine="0"/>
        <w:jc w:val="both"/>
        <w:rPr>
          <w:sz w:val="12"/>
        </w:rPr>
      </w:pPr>
      <w:r>
        <w:rPr>
          <w:sz w:val="12"/>
        </w:rPr>
        <w:t>15206882. doi: </w:t>
      </w:r>
      <w:r>
        <w:rPr>
          <w:sz w:val="12"/>
        </w:rPr>
        <w:t>10.1021/acs.analchem.1c04200/supplfile/</w:t>
      </w:r>
      <w:r>
        <w:rPr>
          <w:spacing w:val="40"/>
          <w:sz w:val="12"/>
        </w:rPr>
        <w:t> </w:t>
      </w:r>
      <w:r>
        <w:rPr>
          <w:spacing w:val="-2"/>
          <w:sz w:val="12"/>
        </w:rPr>
        <w:t>ac1c04200si002.xlsx.</w:t>
      </w:r>
    </w:p>
    <w:p>
      <w:pPr>
        <w:spacing w:after="0" w:line="463" w:lineRule="auto"/>
        <w:jc w:val="both"/>
        <w:rPr>
          <w:sz w:val="12"/>
        </w:rPr>
        <w:sectPr>
          <w:type w:val="continuous"/>
          <w:pgSz w:w="9640" w:h="13610"/>
          <w:pgMar w:header="769" w:footer="646" w:top="3180" w:bottom="280" w:left="0" w:right="0"/>
          <w:cols w:num="2" w:equalWidth="0">
            <w:col w:w="4720" w:space="40"/>
            <w:col w:w="4880"/>
          </w:cols>
        </w:sectPr>
      </w:pPr>
    </w:p>
    <w:p>
      <w:pPr>
        <w:pStyle w:val="BodyText"/>
        <w:spacing w:before="4"/>
        <w:rPr>
          <w:sz w:val="17"/>
        </w:rPr>
      </w:pPr>
    </w:p>
    <w:p>
      <w:pPr>
        <w:spacing w:after="0"/>
        <w:rPr>
          <w:sz w:val="17"/>
        </w:rPr>
        <w:sectPr>
          <w:pgSz w:w="9640" w:h="13610"/>
          <w:pgMar w:header="769" w:footer="646" w:top="1060" w:bottom="840" w:left="0" w:right="0"/>
        </w:sectPr>
      </w:pPr>
    </w:p>
    <w:p>
      <w:pPr>
        <w:pStyle w:val="BodyText"/>
      </w:pPr>
      <w:r>
        <w:rPr/>
        <mc:AlternateContent>
          <mc:Choice Requires="wps">
            <w:drawing>
              <wp:anchor distT="0" distB="0" distL="0" distR="0" allowOverlap="1" layoutInCell="1" locked="0" behindDoc="0" simplePos="0" relativeHeight="15858688">
                <wp:simplePos x="0" y="0"/>
                <wp:positionH relativeFrom="page">
                  <wp:posOffset>0</wp:posOffset>
                </wp:positionH>
                <wp:positionV relativeFrom="page">
                  <wp:posOffset>648780</wp:posOffset>
                </wp:positionV>
                <wp:extent cx="6120130" cy="4762500"/>
                <wp:effectExtent l="0" t="0" r="0" b="0"/>
                <wp:wrapNone/>
                <wp:docPr id="902" name="Group 902"/>
                <wp:cNvGraphicFramePr>
                  <a:graphicFrameLocks/>
                </wp:cNvGraphicFramePr>
                <a:graphic>
                  <a:graphicData uri="http://schemas.microsoft.com/office/word/2010/wordprocessingGroup">
                    <wpg:wgp>
                      <wpg:cNvPr id="902" name="Group 902"/>
                      <wpg:cNvGrpSpPr/>
                      <wpg:grpSpPr>
                        <a:xfrm>
                          <a:off x="0" y="0"/>
                          <a:ext cx="6120130" cy="4762500"/>
                          <a:chExt cx="6120130" cy="4762500"/>
                        </a:xfrm>
                      </wpg:grpSpPr>
                      <pic:pic>
                        <pic:nvPicPr>
                          <pic:cNvPr id="903" name="Image 903"/>
                          <pic:cNvPicPr/>
                        </pic:nvPicPr>
                        <pic:blipFill>
                          <a:blip r:embed="rId11" cstate="print"/>
                          <a:stretch>
                            <a:fillRect/>
                          </a:stretch>
                        </pic:blipFill>
                        <pic:spPr>
                          <a:xfrm>
                            <a:off x="0" y="0"/>
                            <a:ext cx="6120003" cy="4762500"/>
                          </a:xfrm>
                          <a:prstGeom prst="rect">
                            <a:avLst/>
                          </a:prstGeom>
                        </pic:spPr>
                      </pic:pic>
                      <wps:wsp>
                        <wps:cNvPr id="904" name="Graphic 904"/>
                        <wps:cNvSpPr/>
                        <wps:spPr>
                          <a:xfrm>
                            <a:off x="3457101" y="95429"/>
                            <a:ext cx="1546225" cy="2523490"/>
                          </a:xfrm>
                          <a:custGeom>
                            <a:avLst/>
                            <a:gdLst/>
                            <a:ahLst/>
                            <a:cxnLst/>
                            <a:rect l="l" t="t" r="r" b="b"/>
                            <a:pathLst>
                              <a:path w="1546225" h="2523490">
                                <a:moveTo>
                                  <a:pt x="209015" y="0"/>
                                </a:moveTo>
                                <a:lnTo>
                                  <a:pt x="118921" y="0"/>
                                </a:lnTo>
                                <a:lnTo>
                                  <a:pt x="0" y="744694"/>
                                </a:lnTo>
                                <a:lnTo>
                                  <a:pt x="90093" y="744694"/>
                                </a:lnTo>
                                <a:lnTo>
                                  <a:pt x="104487" y="661770"/>
                                </a:lnTo>
                                <a:lnTo>
                                  <a:pt x="115340" y="604591"/>
                                </a:lnTo>
                                <a:lnTo>
                                  <a:pt x="128464" y="545199"/>
                                </a:lnTo>
                                <a:lnTo>
                                  <a:pt x="143730" y="489792"/>
                                </a:lnTo>
                                <a:lnTo>
                                  <a:pt x="161013" y="444569"/>
                                </a:lnTo>
                                <a:lnTo>
                                  <a:pt x="205233" y="407691"/>
                                </a:lnTo>
                                <a:lnTo>
                                  <a:pt x="253040" y="401932"/>
                                </a:lnTo>
                                <a:lnTo>
                                  <a:pt x="315034" y="398072"/>
                                </a:lnTo>
                                <a:lnTo>
                                  <a:pt x="382639" y="395730"/>
                                </a:lnTo>
                                <a:lnTo>
                                  <a:pt x="447282" y="394528"/>
                                </a:lnTo>
                                <a:lnTo>
                                  <a:pt x="500386" y="394085"/>
                                </a:lnTo>
                                <a:lnTo>
                                  <a:pt x="1279433" y="394021"/>
                                </a:lnTo>
                                <a:lnTo>
                                  <a:pt x="875747" y="965192"/>
                                </a:lnTo>
                                <a:lnTo>
                                  <a:pt x="842921" y="1015722"/>
                                </a:lnTo>
                                <a:lnTo>
                                  <a:pt x="811540" y="1066319"/>
                                </a:lnTo>
                                <a:lnTo>
                                  <a:pt x="781582" y="1116946"/>
                                </a:lnTo>
                                <a:lnTo>
                                  <a:pt x="753026" y="1167566"/>
                                </a:lnTo>
                                <a:lnTo>
                                  <a:pt x="725850" y="1218143"/>
                                </a:lnTo>
                                <a:lnTo>
                                  <a:pt x="700034" y="1268642"/>
                                </a:lnTo>
                                <a:lnTo>
                                  <a:pt x="675556" y="1319024"/>
                                </a:lnTo>
                                <a:lnTo>
                                  <a:pt x="652394" y="1369254"/>
                                </a:lnTo>
                                <a:lnTo>
                                  <a:pt x="630528" y="1419296"/>
                                </a:lnTo>
                                <a:lnTo>
                                  <a:pt x="609936" y="1469112"/>
                                </a:lnTo>
                                <a:lnTo>
                                  <a:pt x="590597" y="1518667"/>
                                </a:lnTo>
                                <a:lnTo>
                                  <a:pt x="572489" y="1567924"/>
                                </a:lnTo>
                                <a:lnTo>
                                  <a:pt x="555592" y="1616847"/>
                                </a:lnTo>
                                <a:lnTo>
                                  <a:pt x="539883" y="1665398"/>
                                </a:lnTo>
                                <a:lnTo>
                                  <a:pt x="525343" y="1713542"/>
                                </a:lnTo>
                                <a:lnTo>
                                  <a:pt x="511948" y="1761242"/>
                                </a:lnTo>
                                <a:lnTo>
                                  <a:pt x="499679" y="1808462"/>
                                </a:lnTo>
                                <a:lnTo>
                                  <a:pt x="488514" y="1855165"/>
                                </a:lnTo>
                                <a:lnTo>
                                  <a:pt x="478431" y="1901315"/>
                                </a:lnTo>
                                <a:lnTo>
                                  <a:pt x="469410" y="1946876"/>
                                </a:lnTo>
                                <a:lnTo>
                                  <a:pt x="461428" y="1991810"/>
                                </a:lnTo>
                                <a:lnTo>
                                  <a:pt x="454466" y="2036081"/>
                                </a:lnTo>
                                <a:lnTo>
                                  <a:pt x="448500" y="2079654"/>
                                </a:lnTo>
                                <a:lnTo>
                                  <a:pt x="443511" y="2122491"/>
                                </a:lnTo>
                                <a:lnTo>
                                  <a:pt x="439477" y="2164556"/>
                                </a:lnTo>
                                <a:lnTo>
                                  <a:pt x="436376" y="2205813"/>
                                </a:lnTo>
                                <a:lnTo>
                                  <a:pt x="434188" y="2246225"/>
                                </a:lnTo>
                                <a:lnTo>
                                  <a:pt x="432890" y="2285755"/>
                                </a:lnTo>
                                <a:lnTo>
                                  <a:pt x="432462" y="2324368"/>
                                </a:lnTo>
                                <a:lnTo>
                                  <a:pt x="432946" y="2346769"/>
                                </a:lnTo>
                                <a:lnTo>
                                  <a:pt x="445514" y="2417807"/>
                                </a:lnTo>
                                <a:lnTo>
                                  <a:pt x="463400" y="2456328"/>
                                </a:lnTo>
                                <a:lnTo>
                                  <a:pt x="492887" y="2490106"/>
                                </a:lnTo>
                                <a:lnTo>
                                  <a:pt x="536876" y="2514082"/>
                                </a:lnTo>
                                <a:lnTo>
                                  <a:pt x="598268" y="2523198"/>
                                </a:lnTo>
                                <a:lnTo>
                                  <a:pt x="659645" y="2514082"/>
                                </a:lnTo>
                                <a:lnTo>
                                  <a:pt x="703625" y="2490106"/>
                                </a:lnTo>
                                <a:lnTo>
                                  <a:pt x="733105" y="2456328"/>
                                </a:lnTo>
                                <a:lnTo>
                                  <a:pt x="750987" y="2417807"/>
                                </a:lnTo>
                                <a:lnTo>
                                  <a:pt x="760169" y="2379602"/>
                                </a:lnTo>
                                <a:lnTo>
                                  <a:pt x="764035" y="2324368"/>
                                </a:lnTo>
                                <a:lnTo>
                                  <a:pt x="764035" y="2140022"/>
                                </a:lnTo>
                                <a:lnTo>
                                  <a:pt x="764265" y="2090318"/>
                                </a:lnTo>
                                <a:lnTo>
                                  <a:pt x="764970" y="2040626"/>
                                </a:lnTo>
                                <a:lnTo>
                                  <a:pt x="766175" y="1990961"/>
                                </a:lnTo>
                                <a:lnTo>
                                  <a:pt x="767907" y="1941333"/>
                                </a:lnTo>
                                <a:lnTo>
                                  <a:pt x="770189" y="1891756"/>
                                </a:lnTo>
                                <a:lnTo>
                                  <a:pt x="773048" y="1842242"/>
                                </a:lnTo>
                                <a:lnTo>
                                  <a:pt x="776508" y="1792804"/>
                                </a:lnTo>
                                <a:lnTo>
                                  <a:pt x="780595" y="1743452"/>
                                </a:lnTo>
                                <a:lnTo>
                                  <a:pt x="785333" y="1694201"/>
                                </a:lnTo>
                                <a:lnTo>
                                  <a:pt x="790748" y="1645062"/>
                                </a:lnTo>
                                <a:lnTo>
                                  <a:pt x="796865" y="1596048"/>
                                </a:lnTo>
                                <a:lnTo>
                                  <a:pt x="803710" y="1547171"/>
                                </a:lnTo>
                                <a:lnTo>
                                  <a:pt x="813172" y="1493769"/>
                                </a:lnTo>
                                <a:lnTo>
                                  <a:pt x="829331" y="1414897"/>
                                </a:lnTo>
                                <a:lnTo>
                                  <a:pt x="840415" y="1368057"/>
                                </a:lnTo>
                                <a:lnTo>
                                  <a:pt x="853764" y="1317427"/>
                                </a:lnTo>
                                <a:lnTo>
                                  <a:pt x="869574" y="1263865"/>
                                </a:lnTo>
                                <a:lnTo>
                                  <a:pt x="888043" y="1208230"/>
                                </a:lnTo>
                                <a:lnTo>
                                  <a:pt x="909368" y="1151381"/>
                                </a:lnTo>
                                <a:lnTo>
                                  <a:pt x="933745" y="1094178"/>
                                </a:lnTo>
                                <a:lnTo>
                                  <a:pt x="961371" y="1037478"/>
                                </a:lnTo>
                                <a:lnTo>
                                  <a:pt x="992443" y="982142"/>
                                </a:lnTo>
                                <a:lnTo>
                                  <a:pt x="1027158" y="929027"/>
                                </a:lnTo>
                                <a:lnTo>
                                  <a:pt x="1513702" y="242204"/>
                                </a:lnTo>
                                <a:lnTo>
                                  <a:pt x="1532434" y="214824"/>
                                </a:lnTo>
                                <a:lnTo>
                                  <a:pt x="1542053" y="191161"/>
                                </a:lnTo>
                                <a:lnTo>
                                  <a:pt x="1545597" y="161395"/>
                                </a:lnTo>
                                <a:lnTo>
                                  <a:pt x="1546103" y="115704"/>
                                </a:lnTo>
                                <a:lnTo>
                                  <a:pt x="670356" y="115704"/>
                                </a:lnTo>
                                <a:lnTo>
                                  <a:pt x="560828" y="114557"/>
                                </a:lnTo>
                                <a:lnTo>
                                  <a:pt x="470764" y="111192"/>
                                </a:lnTo>
                                <a:lnTo>
                                  <a:pt x="398183" y="105725"/>
                                </a:lnTo>
                                <a:lnTo>
                                  <a:pt x="341102" y="98269"/>
                                </a:lnTo>
                                <a:lnTo>
                                  <a:pt x="297538" y="88939"/>
                                </a:lnTo>
                                <a:lnTo>
                                  <a:pt x="243034" y="65112"/>
                                </a:lnTo>
                                <a:lnTo>
                                  <a:pt x="218813" y="35161"/>
                                </a:lnTo>
                                <a:lnTo>
                                  <a:pt x="213102" y="18174"/>
                                </a:lnTo>
                                <a:lnTo>
                                  <a:pt x="209015" y="0"/>
                                </a:lnTo>
                                <a:close/>
                              </a:path>
                            </a:pathLst>
                          </a:custGeom>
                          <a:solidFill>
                            <a:srgbClr val="8FADBB"/>
                          </a:solidFill>
                        </wps:spPr>
                        <wps:bodyPr wrap="square" lIns="0" tIns="0" rIns="0" bIns="0" rtlCol="0">
                          <a:prstTxWarp prst="textNoShape">
                            <a:avLst/>
                          </a:prstTxWarp>
                          <a:noAutofit/>
                        </wps:bodyPr>
                      </wps:wsp>
                    </wpg:wgp>
                  </a:graphicData>
                </a:graphic>
              </wp:anchor>
            </w:drawing>
          </mc:Choice>
          <mc:Fallback>
            <w:pict>
              <v:group style="position:absolute;margin-left:.000005pt;margin-top:51.085087pt;width:481.9pt;height:375pt;mso-position-horizontal-relative:page;mso-position-vertical-relative:page;z-index:15858688" id="docshapegroup636" coordorigin="0,1022" coordsize="9638,7500">
                <v:shape style="position:absolute;left:0;top:1021;width:9638;height:7500" type="#_x0000_t75" id="docshape637" stroked="false">
                  <v:imagedata r:id="rId11" o:title=""/>
                </v:shape>
                <v:shape style="position:absolute;left:5444;top:1171;width:2435;height:3974" id="docshape638" coordorigin="5444,1172" coordsize="2435,3974" path="m5773,1172l5632,1172,5444,2345,5586,2345,5609,2214,5626,2124,5647,2031,5671,1943,5698,1872,5767,1814,5843,1805,5940,1799,6047,1795,6149,1793,6232,1793,7459,1792,6823,2692,6772,2772,6722,2851,6675,2931,6630,3011,6587,3090,6547,3170,6508,3249,6472,3328,6437,3407,6405,3486,6374,3564,6346,3641,6319,3718,6294,3795,6272,3870,6250,3946,6231,4020,6214,4094,6198,4166,6183,4238,6171,4309,6160,4378,6151,4447,6143,4514,6136,4581,6131,4646,6128,4709,6126,4772,6125,4832,6126,4868,6146,4980,6174,5040,6220,5093,6290,5131,6386,5146,6483,5131,6552,5093,6599,5040,6627,4980,6641,4919,6647,4832,6647,4542,6648,4464,6649,4386,6651,4307,6654,4229,6657,4151,6662,4073,6667,3995,6674,3918,6681,3840,6690,3763,6699,3685,6710,3608,6725,3524,6750,3400,6768,3326,6789,3247,6814,3162,6843,3075,6876,2985,6915,2895,6958,2806,7007,2719,7062,2635,7828,1553,7858,1510,7873,1473,7878,1426,7879,1354,6500,1354,6327,1352,6186,1347,6071,1338,5981,1327,5913,1312,5827,1275,5789,1227,5780,1201,5773,1172xe" filled="true" fillcolor="#8fadbb" stroked="false">
                  <v:path arrowok="t"/>
                  <v:fill type="solid"/>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tabs>
          <w:tab w:pos="3681" w:val="left" w:leader="none"/>
        </w:tabs>
        <w:spacing w:line="240" w:lineRule="auto"/>
        <w:ind w:left="735" w:right="0" w:firstLine="0"/>
        <w:rPr>
          <w:sz w:val="20"/>
        </w:rPr>
      </w:pPr>
      <w:r>
        <w:rPr>
          <w:sz w:val="20"/>
        </w:rPr>
        <mc:AlternateContent>
          <mc:Choice Requires="wps">
            <w:drawing>
              <wp:inline distT="0" distB="0" distL="0" distR="0">
                <wp:extent cx="1530350" cy="2562860"/>
                <wp:effectExtent l="0" t="0" r="0" b="8889"/>
                <wp:docPr id="905" name="Group 905"/>
                <wp:cNvGraphicFramePr>
                  <a:graphicFrameLocks/>
                </wp:cNvGraphicFramePr>
                <a:graphic>
                  <a:graphicData uri="http://schemas.microsoft.com/office/word/2010/wordprocessingGroup">
                    <wpg:wgp>
                      <wpg:cNvPr id="905" name="Group 905"/>
                      <wpg:cNvGrpSpPr/>
                      <wpg:grpSpPr>
                        <a:xfrm>
                          <a:off x="0" y="0"/>
                          <a:ext cx="1530350" cy="2562860"/>
                          <a:chExt cx="1530350" cy="2562860"/>
                        </a:xfrm>
                      </wpg:grpSpPr>
                      <wps:wsp>
                        <wps:cNvPr id="906" name="Graphic 906"/>
                        <wps:cNvSpPr/>
                        <wps:spPr>
                          <a:xfrm>
                            <a:off x="0" y="0"/>
                            <a:ext cx="1530350" cy="2562860"/>
                          </a:xfrm>
                          <a:custGeom>
                            <a:avLst/>
                            <a:gdLst/>
                            <a:ahLst/>
                            <a:cxnLst/>
                            <a:rect l="l" t="t" r="r" b="b"/>
                            <a:pathLst>
                              <a:path w="1530350" h="2562860">
                                <a:moveTo>
                                  <a:pt x="1338741" y="0"/>
                                </a:moveTo>
                                <a:lnTo>
                                  <a:pt x="191237" y="0"/>
                                </a:lnTo>
                                <a:lnTo>
                                  <a:pt x="140501" y="3902"/>
                                </a:lnTo>
                                <a:lnTo>
                                  <a:pt x="97570" y="15611"/>
                                </a:lnTo>
                                <a:lnTo>
                                  <a:pt x="62445" y="35126"/>
                                </a:lnTo>
                                <a:lnTo>
                                  <a:pt x="35125" y="62447"/>
                                </a:lnTo>
                                <a:lnTo>
                                  <a:pt x="15611" y="97574"/>
                                </a:lnTo>
                                <a:lnTo>
                                  <a:pt x="3902" y="140509"/>
                                </a:lnTo>
                                <a:lnTo>
                                  <a:pt x="0" y="191250"/>
                                </a:lnTo>
                                <a:lnTo>
                                  <a:pt x="0" y="2371494"/>
                                </a:lnTo>
                                <a:lnTo>
                                  <a:pt x="3902" y="2422235"/>
                                </a:lnTo>
                                <a:lnTo>
                                  <a:pt x="15611" y="2465170"/>
                                </a:lnTo>
                                <a:lnTo>
                                  <a:pt x="35125" y="2500297"/>
                                </a:lnTo>
                                <a:lnTo>
                                  <a:pt x="62445" y="2527618"/>
                                </a:lnTo>
                                <a:lnTo>
                                  <a:pt x="97570" y="2547133"/>
                                </a:lnTo>
                                <a:lnTo>
                                  <a:pt x="140501" y="2558842"/>
                                </a:lnTo>
                                <a:lnTo>
                                  <a:pt x="191237" y="2562745"/>
                                </a:lnTo>
                                <a:lnTo>
                                  <a:pt x="1338741" y="2562745"/>
                                </a:lnTo>
                                <a:lnTo>
                                  <a:pt x="1389482" y="2558842"/>
                                </a:lnTo>
                                <a:lnTo>
                                  <a:pt x="1432417" y="2547133"/>
                                </a:lnTo>
                                <a:lnTo>
                                  <a:pt x="1467544" y="2527618"/>
                                </a:lnTo>
                                <a:lnTo>
                                  <a:pt x="1494865" y="2500297"/>
                                </a:lnTo>
                                <a:lnTo>
                                  <a:pt x="1514380" y="2465170"/>
                                </a:lnTo>
                                <a:lnTo>
                                  <a:pt x="1526089" y="2422235"/>
                                </a:lnTo>
                                <a:lnTo>
                                  <a:pt x="1529992" y="2371494"/>
                                </a:lnTo>
                                <a:lnTo>
                                  <a:pt x="1529992" y="191250"/>
                                </a:lnTo>
                                <a:lnTo>
                                  <a:pt x="1526089" y="140509"/>
                                </a:lnTo>
                                <a:lnTo>
                                  <a:pt x="1514380" y="97574"/>
                                </a:lnTo>
                                <a:lnTo>
                                  <a:pt x="1494865" y="62447"/>
                                </a:lnTo>
                                <a:lnTo>
                                  <a:pt x="1467544" y="35126"/>
                                </a:lnTo>
                                <a:lnTo>
                                  <a:pt x="1432417" y="15611"/>
                                </a:lnTo>
                                <a:lnTo>
                                  <a:pt x="1389482" y="3902"/>
                                </a:lnTo>
                                <a:lnTo>
                                  <a:pt x="1338741" y="0"/>
                                </a:lnTo>
                                <a:close/>
                              </a:path>
                            </a:pathLst>
                          </a:custGeom>
                          <a:solidFill>
                            <a:srgbClr val="333333"/>
                          </a:solidFill>
                        </wps:spPr>
                        <wps:bodyPr wrap="square" lIns="0" tIns="0" rIns="0" bIns="0" rtlCol="0">
                          <a:prstTxWarp prst="textNoShape">
                            <a:avLst/>
                          </a:prstTxWarp>
                          <a:noAutofit/>
                        </wps:bodyPr>
                      </wps:wsp>
                      <wps:wsp>
                        <wps:cNvPr id="907" name="Graphic 907"/>
                        <wps:cNvSpPr/>
                        <wps:spPr>
                          <a:xfrm>
                            <a:off x="19112" y="19119"/>
                            <a:ext cx="1411605" cy="2536190"/>
                          </a:xfrm>
                          <a:custGeom>
                            <a:avLst/>
                            <a:gdLst/>
                            <a:ahLst/>
                            <a:cxnLst/>
                            <a:rect l="l" t="t" r="r" b="b"/>
                            <a:pathLst>
                              <a:path w="1411605" h="2536190">
                                <a:moveTo>
                                  <a:pt x="127186" y="0"/>
                                </a:moveTo>
                                <a:lnTo>
                                  <a:pt x="81399" y="27697"/>
                                </a:lnTo>
                                <a:lnTo>
                                  <a:pt x="45787" y="57993"/>
                                </a:lnTo>
                                <a:lnTo>
                                  <a:pt x="20349" y="90888"/>
                                </a:lnTo>
                                <a:lnTo>
                                  <a:pt x="5087" y="126384"/>
                                </a:lnTo>
                                <a:lnTo>
                                  <a:pt x="0" y="164483"/>
                                </a:lnTo>
                                <a:lnTo>
                                  <a:pt x="0" y="2344727"/>
                                </a:lnTo>
                                <a:lnTo>
                                  <a:pt x="3903" y="2395468"/>
                                </a:lnTo>
                                <a:lnTo>
                                  <a:pt x="15613" y="2438402"/>
                                </a:lnTo>
                                <a:lnTo>
                                  <a:pt x="35130" y="2473530"/>
                                </a:lnTo>
                                <a:lnTo>
                                  <a:pt x="62452" y="2500851"/>
                                </a:lnTo>
                                <a:lnTo>
                                  <a:pt x="97580" y="2520366"/>
                                </a:lnTo>
                                <a:lnTo>
                                  <a:pt x="140513" y="2532074"/>
                                </a:lnTo>
                                <a:lnTo>
                                  <a:pt x="191250" y="2535977"/>
                                </a:lnTo>
                                <a:lnTo>
                                  <a:pt x="1338754" y="2535977"/>
                                </a:lnTo>
                                <a:lnTo>
                                  <a:pt x="1358717" y="2535439"/>
                                </a:lnTo>
                                <a:lnTo>
                                  <a:pt x="1377484" y="2533823"/>
                                </a:lnTo>
                                <a:lnTo>
                                  <a:pt x="1395054" y="2531133"/>
                                </a:lnTo>
                                <a:lnTo>
                                  <a:pt x="1411426" y="2527368"/>
                                </a:lnTo>
                                <a:lnTo>
                                  <a:pt x="1398073" y="2474174"/>
                                </a:lnTo>
                                <a:lnTo>
                                  <a:pt x="1384392" y="2421296"/>
                                </a:lnTo>
                                <a:lnTo>
                                  <a:pt x="1370384" y="2368735"/>
                                </a:lnTo>
                                <a:lnTo>
                                  <a:pt x="1356047" y="2316489"/>
                                </a:lnTo>
                                <a:lnTo>
                                  <a:pt x="1341383" y="2264560"/>
                                </a:lnTo>
                                <a:lnTo>
                                  <a:pt x="1326391" y="2212947"/>
                                </a:lnTo>
                                <a:lnTo>
                                  <a:pt x="1311071" y="2161651"/>
                                </a:lnTo>
                                <a:lnTo>
                                  <a:pt x="1295424" y="2110670"/>
                                </a:lnTo>
                                <a:lnTo>
                                  <a:pt x="1279448" y="2060006"/>
                                </a:lnTo>
                                <a:lnTo>
                                  <a:pt x="1263145" y="2009658"/>
                                </a:lnTo>
                                <a:lnTo>
                                  <a:pt x="1246515" y="1959626"/>
                                </a:lnTo>
                                <a:lnTo>
                                  <a:pt x="1229556" y="1909910"/>
                                </a:lnTo>
                                <a:lnTo>
                                  <a:pt x="1212270" y="1860511"/>
                                </a:lnTo>
                                <a:lnTo>
                                  <a:pt x="1194656" y="1811428"/>
                                </a:lnTo>
                                <a:lnTo>
                                  <a:pt x="1176714" y="1762661"/>
                                </a:lnTo>
                                <a:lnTo>
                                  <a:pt x="1158445" y="1714210"/>
                                </a:lnTo>
                                <a:lnTo>
                                  <a:pt x="1139847" y="1666076"/>
                                </a:lnTo>
                                <a:lnTo>
                                  <a:pt x="1120922" y="1618257"/>
                                </a:lnTo>
                                <a:lnTo>
                                  <a:pt x="1101669" y="1570755"/>
                                </a:lnTo>
                                <a:lnTo>
                                  <a:pt x="1082089" y="1523569"/>
                                </a:lnTo>
                                <a:lnTo>
                                  <a:pt x="1062180" y="1476700"/>
                                </a:lnTo>
                                <a:lnTo>
                                  <a:pt x="1041944" y="1430146"/>
                                </a:lnTo>
                                <a:lnTo>
                                  <a:pt x="1021380" y="1383909"/>
                                </a:lnTo>
                                <a:lnTo>
                                  <a:pt x="1000489" y="1337988"/>
                                </a:lnTo>
                                <a:lnTo>
                                  <a:pt x="979269" y="1292384"/>
                                </a:lnTo>
                                <a:lnTo>
                                  <a:pt x="957722" y="1247095"/>
                                </a:lnTo>
                                <a:lnTo>
                                  <a:pt x="935847" y="1202123"/>
                                </a:lnTo>
                                <a:lnTo>
                                  <a:pt x="913645" y="1157467"/>
                                </a:lnTo>
                                <a:lnTo>
                                  <a:pt x="891114" y="1113127"/>
                                </a:lnTo>
                                <a:lnTo>
                                  <a:pt x="868256" y="1069103"/>
                                </a:lnTo>
                                <a:lnTo>
                                  <a:pt x="845070" y="1025396"/>
                                </a:lnTo>
                                <a:lnTo>
                                  <a:pt x="821556" y="982005"/>
                                </a:lnTo>
                                <a:lnTo>
                                  <a:pt x="797715" y="938930"/>
                                </a:lnTo>
                                <a:lnTo>
                                  <a:pt x="773545" y="896171"/>
                                </a:lnTo>
                                <a:lnTo>
                                  <a:pt x="749048" y="853729"/>
                                </a:lnTo>
                                <a:lnTo>
                                  <a:pt x="724223" y="811603"/>
                                </a:lnTo>
                                <a:lnTo>
                                  <a:pt x="699071" y="769793"/>
                                </a:lnTo>
                                <a:lnTo>
                                  <a:pt x="673590" y="728299"/>
                                </a:lnTo>
                                <a:lnTo>
                                  <a:pt x="647782" y="687121"/>
                                </a:lnTo>
                                <a:lnTo>
                                  <a:pt x="621646" y="646260"/>
                                </a:lnTo>
                                <a:lnTo>
                                  <a:pt x="595183" y="605715"/>
                                </a:lnTo>
                                <a:lnTo>
                                  <a:pt x="568391" y="565486"/>
                                </a:lnTo>
                                <a:lnTo>
                                  <a:pt x="541272" y="525573"/>
                                </a:lnTo>
                                <a:lnTo>
                                  <a:pt x="513825" y="485977"/>
                                </a:lnTo>
                                <a:lnTo>
                                  <a:pt x="486050" y="446697"/>
                                </a:lnTo>
                                <a:lnTo>
                                  <a:pt x="457947" y="407733"/>
                                </a:lnTo>
                                <a:lnTo>
                                  <a:pt x="429517" y="369085"/>
                                </a:lnTo>
                                <a:lnTo>
                                  <a:pt x="400759" y="330753"/>
                                </a:lnTo>
                                <a:lnTo>
                                  <a:pt x="371673" y="292738"/>
                                </a:lnTo>
                                <a:lnTo>
                                  <a:pt x="342260" y="255039"/>
                                </a:lnTo>
                                <a:lnTo>
                                  <a:pt x="312518" y="217656"/>
                                </a:lnTo>
                                <a:lnTo>
                                  <a:pt x="282449" y="180589"/>
                                </a:lnTo>
                                <a:lnTo>
                                  <a:pt x="252052" y="143839"/>
                                </a:lnTo>
                                <a:lnTo>
                                  <a:pt x="221327" y="107405"/>
                                </a:lnTo>
                                <a:lnTo>
                                  <a:pt x="190275" y="71287"/>
                                </a:lnTo>
                                <a:lnTo>
                                  <a:pt x="158894" y="35485"/>
                                </a:lnTo>
                                <a:lnTo>
                                  <a:pt x="127186" y="0"/>
                                </a:lnTo>
                                <a:close/>
                              </a:path>
                            </a:pathLst>
                          </a:custGeom>
                          <a:solidFill>
                            <a:srgbClr val="49519D">
                              <a:alpha val="29803"/>
                            </a:srgbClr>
                          </a:solidFill>
                        </wps:spPr>
                        <wps:bodyPr wrap="square" lIns="0" tIns="0" rIns="0" bIns="0" rtlCol="0">
                          <a:prstTxWarp prst="textNoShape">
                            <a:avLst/>
                          </a:prstTxWarp>
                          <a:noAutofit/>
                        </wps:bodyPr>
                      </wps:wsp>
                      <wps:wsp>
                        <wps:cNvPr id="908" name="Graphic 908"/>
                        <wps:cNvSpPr/>
                        <wps:spPr>
                          <a:xfrm>
                            <a:off x="149162" y="172120"/>
                            <a:ext cx="1262380" cy="1740535"/>
                          </a:xfrm>
                          <a:custGeom>
                            <a:avLst/>
                            <a:gdLst/>
                            <a:ahLst/>
                            <a:cxnLst/>
                            <a:rect l="l" t="t" r="r" b="b"/>
                            <a:pathLst>
                              <a:path w="1262380" h="1740535">
                                <a:moveTo>
                                  <a:pt x="1224003" y="429360"/>
                                </a:moveTo>
                                <a:lnTo>
                                  <a:pt x="38250" y="429360"/>
                                </a:lnTo>
                                <a:lnTo>
                                  <a:pt x="21517" y="431751"/>
                                </a:lnTo>
                                <a:lnTo>
                                  <a:pt x="9564" y="438924"/>
                                </a:lnTo>
                                <a:lnTo>
                                  <a:pt x="2391" y="450877"/>
                                </a:lnTo>
                                <a:lnTo>
                                  <a:pt x="0" y="467610"/>
                                </a:lnTo>
                                <a:lnTo>
                                  <a:pt x="0" y="658860"/>
                                </a:lnTo>
                                <a:lnTo>
                                  <a:pt x="2391" y="675593"/>
                                </a:lnTo>
                                <a:lnTo>
                                  <a:pt x="9564" y="687546"/>
                                </a:lnTo>
                                <a:lnTo>
                                  <a:pt x="21517" y="694719"/>
                                </a:lnTo>
                                <a:lnTo>
                                  <a:pt x="38250" y="697110"/>
                                </a:lnTo>
                                <a:lnTo>
                                  <a:pt x="1224003" y="697110"/>
                                </a:lnTo>
                                <a:lnTo>
                                  <a:pt x="1240736" y="694719"/>
                                </a:lnTo>
                                <a:lnTo>
                                  <a:pt x="1252689" y="687546"/>
                                </a:lnTo>
                                <a:lnTo>
                                  <a:pt x="1259862" y="675593"/>
                                </a:lnTo>
                                <a:lnTo>
                                  <a:pt x="1262253" y="658860"/>
                                </a:lnTo>
                                <a:lnTo>
                                  <a:pt x="1262253" y="467610"/>
                                </a:lnTo>
                                <a:lnTo>
                                  <a:pt x="1259862" y="450877"/>
                                </a:lnTo>
                                <a:lnTo>
                                  <a:pt x="1252689" y="438924"/>
                                </a:lnTo>
                                <a:lnTo>
                                  <a:pt x="1240736" y="431751"/>
                                </a:lnTo>
                                <a:lnTo>
                                  <a:pt x="1224003" y="429360"/>
                                </a:lnTo>
                                <a:close/>
                              </a:path>
                              <a:path w="1262380" h="1740535">
                                <a:moveTo>
                                  <a:pt x="1224003" y="0"/>
                                </a:moveTo>
                                <a:lnTo>
                                  <a:pt x="38250" y="0"/>
                                </a:lnTo>
                                <a:lnTo>
                                  <a:pt x="21517" y="2391"/>
                                </a:lnTo>
                                <a:lnTo>
                                  <a:pt x="9564" y="9564"/>
                                </a:lnTo>
                                <a:lnTo>
                                  <a:pt x="2391" y="21517"/>
                                </a:lnTo>
                                <a:lnTo>
                                  <a:pt x="0" y="38250"/>
                                </a:lnTo>
                                <a:lnTo>
                                  <a:pt x="0" y="229500"/>
                                </a:lnTo>
                                <a:lnTo>
                                  <a:pt x="2391" y="246238"/>
                                </a:lnTo>
                                <a:lnTo>
                                  <a:pt x="9564" y="258191"/>
                                </a:lnTo>
                                <a:lnTo>
                                  <a:pt x="21517" y="265361"/>
                                </a:lnTo>
                                <a:lnTo>
                                  <a:pt x="38250" y="267750"/>
                                </a:lnTo>
                                <a:lnTo>
                                  <a:pt x="1224003" y="267750"/>
                                </a:lnTo>
                                <a:lnTo>
                                  <a:pt x="1240736" y="265361"/>
                                </a:lnTo>
                                <a:lnTo>
                                  <a:pt x="1252689" y="258191"/>
                                </a:lnTo>
                                <a:lnTo>
                                  <a:pt x="1259862" y="246238"/>
                                </a:lnTo>
                                <a:lnTo>
                                  <a:pt x="1262253" y="229500"/>
                                </a:lnTo>
                                <a:lnTo>
                                  <a:pt x="1262253" y="38250"/>
                                </a:lnTo>
                                <a:lnTo>
                                  <a:pt x="1259862" y="21517"/>
                                </a:lnTo>
                                <a:lnTo>
                                  <a:pt x="1252689" y="9564"/>
                                </a:lnTo>
                                <a:lnTo>
                                  <a:pt x="1240736" y="2391"/>
                                </a:lnTo>
                                <a:lnTo>
                                  <a:pt x="1224003" y="0"/>
                                </a:lnTo>
                                <a:close/>
                              </a:path>
                              <a:path w="1262380" h="1740535">
                                <a:moveTo>
                                  <a:pt x="1061440" y="1568254"/>
                                </a:moveTo>
                                <a:lnTo>
                                  <a:pt x="1013747" y="1582240"/>
                                </a:lnTo>
                                <a:lnTo>
                                  <a:pt x="981594" y="1621327"/>
                                </a:lnTo>
                                <a:lnTo>
                                  <a:pt x="975378" y="1654317"/>
                                </a:lnTo>
                                <a:lnTo>
                                  <a:pt x="976932" y="1671350"/>
                                </a:lnTo>
                                <a:lnTo>
                                  <a:pt x="1000238" y="1714553"/>
                                </a:lnTo>
                                <a:lnTo>
                                  <a:pt x="1044347" y="1738766"/>
                                </a:lnTo>
                                <a:lnTo>
                                  <a:pt x="1061440" y="1740380"/>
                                </a:lnTo>
                                <a:lnTo>
                                  <a:pt x="1078474" y="1738766"/>
                                </a:lnTo>
                                <a:lnTo>
                                  <a:pt x="1121689" y="1714553"/>
                                </a:lnTo>
                                <a:lnTo>
                                  <a:pt x="1145889" y="1671350"/>
                                </a:lnTo>
                                <a:lnTo>
                                  <a:pt x="1147503" y="1654317"/>
                                </a:lnTo>
                                <a:lnTo>
                                  <a:pt x="1145889" y="1637224"/>
                                </a:lnTo>
                                <a:lnTo>
                                  <a:pt x="1121689" y="1593114"/>
                                </a:lnTo>
                                <a:lnTo>
                                  <a:pt x="1078474" y="1569809"/>
                                </a:lnTo>
                                <a:lnTo>
                                  <a:pt x="1061440" y="156825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20.5pt;height:201.8pt;mso-position-horizontal-relative:char;mso-position-vertical-relative:line" id="docshapegroup639" coordorigin="0,0" coordsize="2410,4036">
                <v:shape style="position:absolute;left:0;top:0;width:2410;height:4036" id="docshape640" coordorigin="0,0" coordsize="2410,4036" path="m2108,0l301,0,221,6,154,25,98,55,55,98,25,154,6,221,0,301,0,3735,6,3815,25,3882,55,3937,98,3981,154,4011,221,4030,301,4036,2108,4036,2188,4030,2256,4011,2311,3981,2354,3937,2385,3882,2403,3815,2409,3735,2409,301,2403,221,2385,154,2354,98,2311,55,2256,25,2188,6,2108,0xe" filled="true" fillcolor="#333333" stroked="false">
                  <v:path arrowok="t"/>
                  <v:fill type="solid"/>
                </v:shape>
                <v:shape style="position:absolute;left:30;top:30;width:2223;height:3994" id="docshape641" coordorigin="30,30" coordsize="2223,3994" path="m230,30l158,74,102,121,62,173,38,229,30,289,30,3723,36,3803,55,3870,85,3925,128,3968,184,3999,251,4018,331,4024,2138,4024,2170,4023,2199,4020,2227,4016,2253,4010,2232,3926,2210,3843,2188,3760,2166,3678,2143,3596,2119,3515,2095,3434,2070,3354,2045,3274,2019,3195,1993,3116,1966,3038,1939,2960,1911,2883,1883,2806,1854,2730,1825,2654,1795,2579,1765,2504,1734,2429,1703,2356,1671,2282,1639,2209,1606,2137,1572,2065,1538,1994,1504,1923,1469,1853,1433,1783,1397,1714,1361,1645,1324,1577,1286,1509,1248,1441,1210,1375,1171,1308,1131,1242,1091,1177,1050,1112,1009,1048,967,984,925,921,882,858,839,795,796,734,751,672,707,611,661,551,615,491,569,432,522,373,475,315,427,257,379,199,330,142,280,86,230,30xe" filled="true" fillcolor="#49519d" stroked="false">
                  <v:path arrowok="t"/>
                  <v:fill opacity="19532f" type="solid"/>
                </v:shape>
                <v:shape style="position:absolute;left:234;top:271;width:1988;height:2741" id="docshape642" coordorigin="235,271" coordsize="1988,2741" path="m2162,947l295,947,269,951,250,962,239,981,235,1007,235,1309,239,1335,250,1354,269,1365,295,1369,2162,1369,2189,1365,2208,1354,2219,1335,2223,1309,2223,1007,2219,981,2208,962,2189,951,2162,947xm2162,271l295,271,269,275,250,286,239,305,235,331,235,632,239,659,250,678,269,689,295,693,2162,693,2189,689,2208,678,2219,659,2223,632,2223,331,2219,305,2208,286,2189,275,2162,271xm1906,2741l1880,2743,1855,2751,1831,2763,1810,2780,1793,2801,1781,2824,1773,2849,1771,2876,1773,2903,1781,2928,1793,2951,1810,2971,1831,2989,1855,3002,1880,3009,1906,3012,1933,3009,1958,3002,1981,2989,2001,2971,2019,2951,2032,2928,2039,2903,2042,2876,2039,2849,2032,2824,2019,2801,2001,2780,1981,2763,1958,2751,1933,2743,1906,2741xe" filled="true" fillcolor="#ffffff" stroked="false">
                  <v:path arrowok="t"/>
                  <v:fill type="solid"/>
                </v:shape>
              </v:group>
            </w:pict>
          </mc:Fallback>
        </mc:AlternateContent>
      </w:r>
      <w:r>
        <w:rPr>
          <w:sz w:val="20"/>
        </w:rPr>
      </w:r>
      <w:r>
        <w:rPr>
          <w:sz w:val="20"/>
        </w:rPr>
        <w:tab/>
      </w:r>
      <w:r>
        <w:rPr>
          <w:position w:val="15"/>
          <w:sz w:val="20"/>
        </w:rPr>
        <mc:AlternateContent>
          <mc:Choice Requires="wps">
            <w:drawing>
              <wp:inline distT="0" distB="0" distL="0" distR="0">
                <wp:extent cx="3378835" cy="2378075"/>
                <wp:effectExtent l="66675" t="57150" r="59689" b="3175"/>
                <wp:docPr id="909" name="Group 909"/>
                <wp:cNvGraphicFramePr>
                  <a:graphicFrameLocks/>
                </wp:cNvGraphicFramePr>
                <a:graphic>
                  <a:graphicData uri="http://schemas.microsoft.com/office/word/2010/wordprocessingGroup">
                    <wpg:wgp>
                      <wpg:cNvPr id="909" name="Group 909"/>
                      <wpg:cNvGrpSpPr/>
                      <wpg:grpSpPr>
                        <a:xfrm>
                          <a:off x="0" y="0"/>
                          <a:ext cx="3378835" cy="2378075"/>
                          <a:chExt cx="3378835" cy="2378075"/>
                        </a:xfrm>
                      </wpg:grpSpPr>
                      <wps:wsp>
                        <wps:cNvPr id="910" name="Graphic 910"/>
                        <wps:cNvSpPr/>
                        <wps:spPr>
                          <a:xfrm>
                            <a:off x="905139" y="1765010"/>
                            <a:ext cx="1587500" cy="613410"/>
                          </a:xfrm>
                          <a:custGeom>
                            <a:avLst/>
                            <a:gdLst/>
                            <a:ahLst/>
                            <a:cxnLst/>
                            <a:rect l="l" t="t" r="r" b="b"/>
                            <a:pathLst>
                              <a:path w="1587500" h="613410">
                                <a:moveTo>
                                  <a:pt x="822377" y="0"/>
                                </a:moveTo>
                                <a:lnTo>
                                  <a:pt x="688502" y="0"/>
                                </a:lnTo>
                                <a:lnTo>
                                  <a:pt x="660767" y="2391"/>
                                </a:lnTo>
                                <a:lnTo>
                                  <a:pt x="637817" y="9564"/>
                                </a:lnTo>
                                <a:lnTo>
                                  <a:pt x="619647" y="21517"/>
                                </a:lnTo>
                                <a:lnTo>
                                  <a:pt x="606254" y="38250"/>
                                </a:lnTo>
                                <a:lnTo>
                                  <a:pt x="644504" y="38250"/>
                                </a:lnTo>
                                <a:lnTo>
                                  <a:pt x="638653" y="50083"/>
                                </a:lnTo>
                                <a:lnTo>
                                  <a:pt x="634472" y="63590"/>
                                </a:lnTo>
                                <a:lnTo>
                                  <a:pt x="631963" y="78770"/>
                                </a:lnTo>
                                <a:lnTo>
                                  <a:pt x="631126" y="95625"/>
                                </a:lnTo>
                                <a:lnTo>
                                  <a:pt x="631126" y="253407"/>
                                </a:lnTo>
                                <a:lnTo>
                                  <a:pt x="575527" y="257351"/>
                                </a:lnTo>
                                <a:lnTo>
                                  <a:pt x="521573" y="262491"/>
                                </a:lnTo>
                                <a:lnTo>
                                  <a:pt x="469263" y="268826"/>
                                </a:lnTo>
                                <a:lnTo>
                                  <a:pt x="418597" y="276356"/>
                                </a:lnTo>
                                <a:lnTo>
                                  <a:pt x="369574" y="285082"/>
                                </a:lnTo>
                                <a:lnTo>
                                  <a:pt x="322194" y="295004"/>
                                </a:lnTo>
                                <a:lnTo>
                                  <a:pt x="276457" y="306122"/>
                                </a:lnTo>
                                <a:lnTo>
                                  <a:pt x="232361" y="318437"/>
                                </a:lnTo>
                                <a:lnTo>
                                  <a:pt x="161362" y="342525"/>
                                </a:lnTo>
                                <a:lnTo>
                                  <a:pt x="103271" y="368262"/>
                                </a:lnTo>
                                <a:lnTo>
                                  <a:pt x="58090" y="395648"/>
                                </a:lnTo>
                                <a:lnTo>
                                  <a:pt x="25817" y="424681"/>
                                </a:lnTo>
                                <a:lnTo>
                                  <a:pt x="0" y="487689"/>
                                </a:lnTo>
                                <a:lnTo>
                                  <a:pt x="6746" y="518395"/>
                                </a:lnTo>
                                <a:lnTo>
                                  <a:pt x="60722" y="565142"/>
                                </a:lnTo>
                                <a:lnTo>
                                  <a:pt x="107951" y="581185"/>
                                </a:lnTo>
                                <a:lnTo>
                                  <a:pt x="168674" y="592341"/>
                                </a:lnTo>
                                <a:lnTo>
                                  <a:pt x="242890" y="598611"/>
                                </a:lnTo>
                                <a:lnTo>
                                  <a:pt x="333707" y="602181"/>
                                </a:lnTo>
                                <a:lnTo>
                                  <a:pt x="430215" y="605246"/>
                                </a:lnTo>
                                <a:lnTo>
                                  <a:pt x="532416" y="607807"/>
                                </a:lnTo>
                                <a:lnTo>
                                  <a:pt x="640307" y="609863"/>
                                </a:lnTo>
                                <a:lnTo>
                                  <a:pt x="753889" y="611415"/>
                                </a:lnTo>
                                <a:lnTo>
                                  <a:pt x="871586" y="612545"/>
                                </a:lnTo>
                                <a:lnTo>
                                  <a:pt x="928636" y="612789"/>
                                </a:lnTo>
                                <a:lnTo>
                                  <a:pt x="983963" y="612734"/>
                                </a:lnTo>
                                <a:lnTo>
                                  <a:pt x="1037568" y="612378"/>
                                </a:lnTo>
                                <a:lnTo>
                                  <a:pt x="1089451" y="611723"/>
                                </a:lnTo>
                                <a:lnTo>
                                  <a:pt x="1139611" y="610768"/>
                                </a:lnTo>
                                <a:lnTo>
                                  <a:pt x="1188048" y="609512"/>
                                </a:lnTo>
                                <a:lnTo>
                                  <a:pt x="1234762" y="607956"/>
                                </a:lnTo>
                                <a:lnTo>
                                  <a:pt x="1279754" y="606100"/>
                                </a:lnTo>
                                <a:lnTo>
                                  <a:pt x="1323022" y="603943"/>
                                </a:lnTo>
                                <a:lnTo>
                                  <a:pt x="1364567" y="601485"/>
                                </a:lnTo>
                                <a:lnTo>
                                  <a:pt x="1432646" y="594340"/>
                                </a:lnTo>
                                <a:lnTo>
                                  <a:pt x="1488347" y="582466"/>
                                </a:lnTo>
                                <a:lnTo>
                                  <a:pt x="1531668" y="565864"/>
                                </a:lnTo>
                                <a:lnTo>
                                  <a:pt x="1581178" y="518475"/>
                                </a:lnTo>
                                <a:lnTo>
                                  <a:pt x="1587367" y="487689"/>
                                </a:lnTo>
                                <a:lnTo>
                                  <a:pt x="1580912" y="455361"/>
                                </a:lnTo>
                                <a:lnTo>
                                  <a:pt x="1529276" y="395648"/>
                                </a:lnTo>
                                <a:lnTo>
                                  <a:pt x="1484095" y="368262"/>
                                </a:lnTo>
                                <a:lnTo>
                                  <a:pt x="1426004" y="342525"/>
                                </a:lnTo>
                                <a:lnTo>
                                  <a:pt x="1355005" y="318437"/>
                                </a:lnTo>
                                <a:lnTo>
                                  <a:pt x="1310913" y="306122"/>
                                </a:lnTo>
                                <a:lnTo>
                                  <a:pt x="1265178" y="295004"/>
                                </a:lnTo>
                                <a:lnTo>
                                  <a:pt x="1217798" y="285082"/>
                                </a:lnTo>
                                <a:lnTo>
                                  <a:pt x="1168776" y="276356"/>
                                </a:lnTo>
                                <a:lnTo>
                                  <a:pt x="1118109" y="268826"/>
                                </a:lnTo>
                                <a:lnTo>
                                  <a:pt x="1065800" y="262491"/>
                                </a:lnTo>
                                <a:lnTo>
                                  <a:pt x="1011848" y="257351"/>
                                </a:lnTo>
                                <a:lnTo>
                                  <a:pt x="956252" y="253407"/>
                                </a:lnTo>
                                <a:lnTo>
                                  <a:pt x="956252" y="95625"/>
                                </a:lnTo>
                                <a:lnTo>
                                  <a:pt x="955475" y="78770"/>
                                </a:lnTo>
                                <a:lnTo>
                                  <a:pt x="953143" y="63590"/>
                                </a:lnTo>
                                <a:lnTo>
                                  <a:pt x="949257" y="50083"/>
                                </a:lnTo>
                                <a:lnTo>
                                  <a:pt x="943816" y="38250"/>
                                </a:lnTo>
                                <a:lnTo>
                                  <a:pt x="905566" y="38250"/>
                                </a:lnTo>
                                <a:lnTo>
                                  <a:pt x="891761" y="21517"/>
                                </a:lnTo>
                                <a:lnTo>
                                  <a:pt x="873294" y="9564"/>
                                </a:lnTo>
                                <a:lnTo>
                                  <a:pt x="850166" y="2391"/>
                                </a:lnTo>
                                <a:lnTo>
                                  <a:pt x="822377" y="0"/>
                                </a:lnTo>
                                <a:close/>
                              </a:path>
                            </a:pathLst>
                          </a:custGeom>
                          <a:solidFill>
                            <a:srgbClr val="333333"/>
                          </a:solidFill>
                        </wps:spPr>
                        <wps:bodyPr wrap="square" lIns="0" tIns="0" rIns="0" bIns="0" rtlCol="0">
                          <a:prstTxWarp prst="textNoShape">
                            <a:avLst/>
                          </a:prstTxWarp>
                          <a:noAutofit/>
                        </wps:bodyPr>
                      </wps:wsp>
                      <wps:wsp>
                        <wps:cNvPr id="911" name="Graphic 911"/>
                        <wps:cNvSpPr/>
                        <wps:spPr>
                          <a:xfrm>
                            <a:off x="63637" y="63637"/>
                            <a:ext cx="3251835" cy="1740535"/>
                          </a:xfrm>
                          <a:custGeom>
                            <a:avLst/>
                            <a:gdLst/>
                            <a:ahLst/>
                            <a:cxnLst/>
                            <a:rect l="l" t="t" r="r" b="b"/>
                            <a:pathLst>
                              <a:path w="3251835" h="1740535">
                                <a:moveTo>
                                  <a:pt x="3059996" y="0"/>
                                </a:moveTo>
                                <a:lnTo>
                                  <a:pt x="191250" y="0"/>
                                </a:ln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close/>
                              </a:path>
                            </a:pathLst>
                          </a:custGeom>
                          <a:solidFill>
                            <a:srgbClr val="FFFFFF"/>
                          </a:solidFill>
                        </wps:spPr>
                        <wps:bodyPr wrap="square" lIns="0" tIns="0" rIns="0" bIns="0" rtlCol="0">
                          <a:prstTxWarp prst="textNoShape">
                            <a:avLst/>
                          </a:prstTxWarp>
                          <a:noAutofit/>
                        </wps:bodyPr>
                      </wps:wsp>
                      <wps:wsp>
                        <wps:cNvPr id="912" name="Graphic 912"/>
                        <wps:cNvSpPr/>
                        <wps:spPr>
                          <a:xfrm>
                            <a:off x="63637" y="63637"/>
                            <a:ext cx="3251835" cy="1740535"/>
                          </a:xfrm>
                          <a:custGeom>
                            <a:avLst/>
                            <a:gdLst/>
                            <a:ahLst/>
                            <a:cxnLst/>
                            <a:rect l="l" t="t" r="r" b="b"/>
                            <a:pathLst>
                              <a:path w="3251835" h="1740535">
                                <a:moveTo>
                                  <a:pt x="191250" y="0"/>
                                </a:moveTo>
                                <a:lnTo>
                                  <a:pt x="140509" y="3902"/>
                                </a:lnTo>
                                <a:lnTo>
                                  <a:pt x="97574" y="15611"/>
                                </a:lnTo>
                                <a:lnTo>
                                  <a:pt x="62447" y="35126"/>
                                </a:lnTo>
                                <a:lnTo>
                                  <a:pt x="35126" y="62447"/>
                                </a:lnTo>
                                <a:lnTo>
                                  <a:pt x="15611" y="97574"/>
                                </a:lnTo>
                                <a:lnTo>
                                  <a:pt x="3902" y="140509"/>
                                </a:lnTo>
                                <a:lnTo>
                                  <a:pt x="0" y="191250"/>
                                </a:lnTo>
                                <a:lnTo>
                                  <a:pt x="0" y="1549117"/>
                                </a:lnTo>
                                <a:lnTo>
                                  <a:pt x="3902" y="1599858"/>
                                </a:lnTo>
                                <a:lnTo>
                                  <a:pt x="15611" y="1642792"/>
                                </a:lnTo>
                                <a:lnTo>
                                  <a:pt x="35126" y="1677920"/>
                                </a:lnTo>
                                <a:lnTo>
                                  <a:pt x="62447" y="1705241"/>
                                </a:lnTo>
                                <a:lnTo>
                                  <a:pt x="97574" y="1724756"/>
                                </a:lnTo>
                                <a:lnTo>
                                  <a:pt x="140509" y="1736464"/>
                                </a:lnTo>
                                <a:lnTo>
                                  <a:pt x="191250" y="1740367"/>
                                </a:lnTo>
                                <a:lnTo>
                                  <a:pt x="3059996" y="1740367"/>
                                </a:lnTo>
                                <a:lnTo>
                                  <a:pt x="3110738" y="1736464"/>
                                </a:lnTo>
                                <a:lnTo>
                                  <a:pt x="3153672" y="1724756"/>
                                </a:lnTo>
                                <a:lnTo>
                                  <a:pt x="3188799" y="1705241"/>
                                </a:lnTo>
                                <a:lnTo>
                                  <a:pt x="3216121" y="1677920"/>
                                </a:lnTo>
                                <a:lnTo>
                                  <a:pt x="3235635" y="1642792"/>
                                </a:lnTo>
                                <a:lnTo>
                                  <a:pt x="3247344" y="1599858"/>
                                </a:lnTo>
                                <a:lnTo>
                                  <a:pt x="3251247" y="1549117"/>
                                </a:lnTo>
                                <a:lnTo>
                                  <a:pt x="3251247" y="191250"/>
                                </a:lnTo>
                                <a:lnTo>
                                  <a:pt x="3247344" y="140509"/>
                                </a:lnTo>
                                <a:lnTo>
                                  <a:pt x="3235635" y="97574"/>
                                </a:lnTo>
                                <a:lnTo>
                                  <a:pt x="3216121" y="62447"/>
                                </a:lnTo>
                                <a:lnTo>
                                  <a:pt x="3188799" y="35126"/>
                                </a:lnTo>
                                <a:lnTo>
                                  <a:pt x="3153672" y="15611"/>
                                </a:lnTo>
                                <a:lnTo>
                                  <a:pt x="3110738" y="3902"/>
                                </a:lnTo>
                                <a:lnTo>
                                  <a:pt x="3059996" y="0"/>
                                </a:lnTo>
                                <a:lnTo>
                                  <a:pt x="191250" y="0"/>
                                </a:lnTo>
                                <a:close/>
                              </a:path>
                            </a:pathLst>
                          </a:custGeom>
                          <a:ln w="127275">
                            <a:solidFill>
                              <a:srgbClr val="333333"/>
                            </a:solidFill>
                            <a:prstDash val="solid"/>
                          </a:ln>
                        </wps:spPr>
                        <wps:bodyPr wrap="square" lIns="0" tIns="0" rIns="0" bIns="0" rtlCol="0">
                          <a:prstTxWarp prst="textNoShape">
                            <a:avLst/>
                          </a:prstTxWarp>
                          <a:noAutofit/>
                        </wps:bodyPr>
                      </wps:wsp>
                      <wps:wsp>
                        <wps:cNvPr id="913" name="Graphic 913"/>
                        <wps:cNvSpPr/>
                        <wps:spPr>
                          <a:xfrm>
                            <a:off x="2742085" y="1751416"/>
                            <a:ext cx="299720" cy="95885"/>
                          </a:xfrm>
                          <a:custGeom>
                            <a:avLst/>
                            <a:gdLst/>
                            <a:ahLst/>
                            <a:cxnLst/>
                            <a:rect l="l" t="t" r="r" b="b"/>
                            <a:pathLst>
                              <a:path w="299720" h="95885">
                                <a:moveTo>
                                  <a:pt x="251499" y="0"/>
                                </a:moveTo>
                                <a:lnTo>
                                  <a:pt x="211218" y="20919"/>
                                </a:lnTo>
                                <a:lnTo>
                                  <a:pt x="203686" y="47812"/>
                                </a:lnTo>
                                <a:lnTo>
                                  <a:pt x="204523" y="57435"/>
                                </a:lnTo>
                                <a:lnTo>
                                  <a:pt x="232852" y="92039"/>
                                </a:lnTo>
                                <a:lnTo>
                                  <a:pt x="251499" y="95625"/>
                                </a:lnTo>
                                <a:lnTo>
                                  <a:pt x="261122" y="94728"/>
                                </a:lnTo>
                                <a:lnTo>
                                  <a:pt x="295726" y="66220"/>
                                </a:lnTo>
                                <a:lnTo>
                                  <a:pt x="299312" y="47812"/>
                                </a:lnTo>
                                <a:lnTo>
                                  <a:pt x="298415" y="38129"/>
                                </a:lnTo>
                                <a:lnTo>
                                  <a:pt x="269907" y="3347"/>
                                </a:lnTo>
                                <a:lnTo>
                                  <a:pt x="251499" y="0"/>
                                </a:lnTo>
                                <a:close/>
                              </a:path>
                              <a:path w="299720" h="95885">
                                <a:moveTo>
                                  <a:pt x="137702" y="23906"/>
                                </a:moveTo>
                                <a:lnTo>
                                  <a:pt x="104718" y="45178"/>
                                </a:lnTo>
                                <a:lnTo>
                                  <a:pt x="102326" y="59282"/>
                                </a:lnTo>
                                <a:lnTo>
                                  <a:pt x="102924" y="66579"/>
                                </a:lnTo>
                                <a:lnTo>
                                  <a:pt x="130710" y="94907"/>
                                </a:lnTo>
                                <a:lnTo>
                                  <a:pt x="137702" y="95625"/>
                                </a:lnTo>
                                <a:lnTo>
                                  <a:pt x="145053" y="94907"/>
                                </a:lnTo>
                                <a:lnTo>
                                  <a:pt x="173387" y="66579"/>
                                </a:lnTo>
                                <a:lnTo>
                                  <a:pt x="174045" y="59282"/>
                                </a:lnTo>
                                <a:lnTo>
                                  <a:pt x="173387" y="51932"/>
                                </a:lnTo>
                                <a:lnTo>
                                  <a:pt x="145053" y="24504"/>
                                </a:lnTo>
                                <a:lnTo>
                                  <a:pt x="137702" y="23906"/>
                                </a:lnTo>
                                <a:close/>
                              </a:path>
                              <a:path w="299720" h="95885">
                                <a:moveTo>
                                  <a:pt x="35388" y="23906"/>
                                </a:moveTo>
                                <a:lnTo>
                                  <a:pt x="2392" y="45178"/>
                                </a:lnTo>
                                <a:lnTo>
                                  <a:pt x="0" y="59282"/>
                                </a:lnTo>
                                <a:lnTo>
                                  <a:pt x="598" y="66579"/>
                                </a:lnTo>
                                <a:lnTo>
                                  <a:pt x="28395" y="94907"/>
                                </a:lnTo>
                                <a:lnTo>
                                  <a:pt x="35388" y="95625"/>
                                </a:lnTo>
                                <a:lnTo>
                                  <a:pt x="42739" y="94907"/>
                                </a:lnTo>
                                <a:lnTo>
                                  <a:pt x="71062" y="66579"/>
                                </a:lnTo>
                                <a:lnTo>
                                  <a:pt x="71718" y="59282"/>
                                </a:lnTo>
                                <a:lnTo>
                                  <a:pt x="71062" y="51932"/>
                                </a:lnTo>
                                <a:lnTo>
                                  <a:pt x="42739" y="24504"/>
                                </a:lnTo>
                                <a:lnTo>
                                  <a:pt x="35388" y="23906"/>
                                </a:lnTo>
                                <a:close/>
                              </a:path>
                            </a:pathLst>
                          </a:custGeom>
                          <a:solidFill>
                            <a:srgbClr val="FFFFFF"/>
                          </a:solidFill>
                        </wps:spPr>
                        <wps:bodyPr wrap="square" lIns="0" tIns="0" rIns="0" bIns="0" rtlCol="0">
                          <a:prstTxWarp prst="textNoShape">
                            <a:avLst/>
                          </a:prstTxWarp>
                          <a:noAutofit/>
                        </wps:bodyPr>
                      </wps:wsp>
                      <pic:pic>
                        <pic:nvPicPr>
                          <pic:cNvPr id="914" name="Image 914"/>
                          <pic:cNvPicPr/>
                        </pic:nvPicPr>
                        <pic:blipFill>
                          <a:blip r:embed="rId150" cstate="print"/>
                          <a:stretch>
                            <a:fillRect/>
                          </a:stretch>
                        </pic:blipFill>
                        <pic:spPr>
                          <a:xfrm>
                            <a:off x="204121" y="1576353"/>
                            <a:ext cx="3029993" cy="108039"/>
                          </a:xfrm>
                          <a:prstGeom prst="rect">
                            <a:avLst/>
                          </a:prstGeom>
                        </pic:spPr>
                      </pic:pic>
                      <wps:wsp>
                        <wps:cNvPr id="915" name="Graphic 915"/>
                        <wps:cNvSpPr/>
                        <wps:spPr>
                          <a:xfrm>
                            <a:off x="122413" y="1640395"/>
                            <a:ext cx="73025" cy="26034"/>
                          </a:xfrm>
                          <a:custGeom>
                            <a:avLst/>
                            <a:gdLst/>
                            <a:ahLst/>
                            <a:cxnLst/>
                            <a:rect l="l" t="t" r="r" b="b"/>
                            <a:pathLst>
                              <a:path w="73025" h="26034">
                                <a:moveTo>
                                  <a:pt x="72736" y="0"/>
                                </a:moveTo>
                                <a:lnTo>
                                  <a:pt x="0" y="0"/>
                                </a:lnTo>
                                <a:lnTo>
                                  <a:pt x="0" y="25813"/>
                                </a:lnTo>
                                <a:lnTo>
                                  <a:pt x="72736" y="25813"/>
                                </a:lnTo>
                                <a:lnTo>
                                  <a:pt x="72736" y="0"/>
                                </a:lnTo>
                                <a:close/>
                              </a:path>
                            </a:pathLst>
                          </a:custGeom>
                          <a:solidFill>
                            <a:srgbClr val="A32B30"/>
                          </a:solidFill>
                        </wps:spPr>
                        <wps:bodyPr wrap="square" lIns="0" tIns="0" rIns="0" bIns="0" rtlCol="0">
                          <a:prstTxWarp prst="textNoShape">
                            <a:avLst/>
                          </a:prstTxWarp>
                          <a:noAutofit/>
                        </wps:bodyPr>
                      </wps:wsp>
                      <wps:wsp>
                        <wps:cNvPr id="916" name="Graphic 916"/>
                        <wps:cNvSpPr/>
                        <wps:spPr>
                          <a:xfrm>
                            <a:off x="2974353" y="237708"/>
                            <a:ext cx="74930" cy="107950"/>
                          </a:xfrm>
                          <a:custGeom>
                            <a:avLst/>
                            <a:gdLst/>
                            <a:ahLst/>
                            <a:cxnLst/>
                            <a:rect l="l" t="t" r="r" b="b"/>
                            <a:pathLst>
                              <a:path w="74930" h="107950">
                                <a:moveTo>
                                  <a:pt x="14267" y="0"/>
                                </a:moveTo>
                                <a:lnTo>
                                  <a:pt x="928" y="47304"/>
                                </a:lnTo>
                                <a:lnTo>
                                  <a:pt x="8074" y="84969"/>
                                </a:lnTo>
                                <a:lnTo>
                                  <a:pt x="0" y="86520"/>
                                </a:lnTo>
                                <a:lnTo>
                                  <a:pt x="74516" y="107680"/>
                                </a:lnTo>
                                <a:lnTo>
                                  <a:pt x="67687" y="77186"/>
                                </a:lnTo>
                                <a:lnTo>
                                  <a:pt x="14267" y="0"/>
                                </a:lnTo>
                                <a:close/>
                              </a:path>
                            </a:pathLst>
                          </a:custGeom>
                          <a:solidFill>
                            <a:srgbClr val="83CACB"/>
                          </a:solidFill>
                        </wps:spPr>
                        <wps:bodyPr wrap="square" lIns="0" tIns="0" rIns="0" bIns="0" rtlCol="0">
                          <a:prstTxWarp prst="textNoShape">
                            <a:avLst/>
                          </a:prstTxWarp>
                          <a:noAutofit/>
                        </wps:bodyPr>
                      </wps:wsp>
                      <wps:wsp>
                        <wps:cNvPr id="917" name="Graphic 917"/>
                        <wps:cNvSpPr/>
                        <wps:spPr>
                          <a:xfrm>
                            <a:off x="2898275" y="250155"/>
                            <a:ext cx="77470" cy="88900"/>
                          </a:xfrm>
                          <a:custGeom>
                            <a:avLst/>
                            <a:gdLst/>
                            <a:ahLst/>
                            <a:cxnLst/>
                            <a:rect l="l" t="t" r="r" b="b"/>
                            <a:pathLst>
                              <a:path w="77470" h="88900">
                                <a:moveTo>
                                  <a:pt x="70485" y="0"/>
                                </a:moveTo>
                                <a:lnTo>
                                  <a:pt x="0" y="88707"/>
                                </a:lnTo>
                                <a:lnTo>
                                  <a:pt x="76080" y="74071"/>
                                </a:lnTo>
                                <a:lnTo>
                                  <a:pt x="66746" y="71591"/>
                                </a:lnTo>
                                <a:lnTo>
                                  <a:pt x="77008" y="34854"/>
                                </a:lnTo>
                                <a:lnTo>
                                  <a:pt x="70485" y="0"/>
                                </a:lnTo>
                                <a:close/>
                              </a:path>
                            </a:pathLst>
                          </a:custGeom>
                          <a:solidFill>
                            <a:srgbClr val="9BD6D6"/>
                          </a:solidFill>
                        </wps:spPr>
                        <wps:bodyPr wrap="square" lIns="0" tIns="0" rIns="0" bIns="0" rtlCol="0">
                          <a:prstTxWarp prst="textNoShape">
                            <a:avLst/>
                          </a:prstTxWarp>
                          <a:noAutofit/>
                        </wps:bodyPr>
                      </wps:wsp>
                      <wps:wsp>
                        <wps:cNvPr id="918" name="Graphic 918"/>
                        <wps:cNvSpPr/>
                        <wps:spPr>
                          <a:xfrm>
                            <a:off x="2965023" y="285014"/>
                            <a:ext cx="17780" cy="39370"/>
                          </a:xfrm>
                          <a:custGeom>
                            <a:avLst/>
                            <a:gdLst/>
                            <a:ahLst/>
                            <a:cxnLst/>
                            <a:rect l="l" t="t" r="r" b="b"/>
                            <a:pathLst>
                              <a:path w="17780" h="39370">
                                <a:moveTo>
                                  <a:pt x="10261" y="0"/>
                                </a:moveTo>
                                <a:lnTo>
                                  <a:pt x="0" y="36736"/>
                                </a:lnTo>
                                <a:lnTo>
                                  <a:pt x="9333" y="39216"/>
                                </a:lnTo>
                                <a:lnTo>
                                  <a:pt x="17408" y="37665"/>
                                </a:lnTo>
                                <a:lnTo>
                                  <a:pt x="10261" y="0"/>
                                </a:lnTo>
                                <a:close/>
                              </a:path>
                            </a:pathLst>
                          </a:custGeom>
                          <a:solidFill>
                            <a:srgbClr val="4EB7B7"/>
                          </a:solidFill>
                        </wps:spPr>
                        <wps:bodyPr wrap="square" lIns="0" tIns="0" rIns="0" bIns="0" rtlCol="0">
                          <a:prstTxWarp prst="textNoShape">
                            <a:avLst/>
                          </a:prstTxWarp>
                          <a:noAutofit/>
                        </wps:bodyPr>
                      </wps:wsp>
                      <wps:wsp>
                        <wps:cNvPr id="919" name="Graphic 919"/>
                        <wps:cNvSpPr/>
                        <wps:spPr>
                          <a:xfrm>
                            <a:off x="3035203" y="260108"/>
                            <a:ext cx="103505" cy="108585"/>
                          </a:xfrm>
                          <a:custGeom>
                            <a:avLst/>
                            <a:gdLst/>
                            <a:ahLst/>
                            <a:cxnLst/>
                            <a:rect l="l" t="t" r="r" b="b"/>
                            <a:pathLst>
                              <a:path w="103505" h="108585">
                                <a:moveTo>
                                  <a:pt x="103089" y="0"/>
                                </a:moveTo>
                                <a:lnTo>
                                  <a:pt x="0" y="22736"/>
                                </a:lnTo>
                                <a:lnTo>
                                  <a:pt x="6828" y="54781"/>
                                </a:lnTo>
                                <a:lnTo>
                                  <a:pt x="31675" y="90284"/>
                                </a:lnTo>
                                <a:lnTo>
                                  <a:pt x="13669" y="85287"/>
                                </a:lnTo>
                                <a:lnTo>
                                  <a:pt x="18629" y="108023"/>
                                </a:lnTo>
                                <a:lnTo>
                                  <a:pt x="63033" y="51360"/>
                                </a:lnTo>
                                <a:lnTo>
                                  <a:pt x="29806" y="19620"/>
                                </a:lnTo>
                                <a:lnTo>
                                  <a:pt x="78878" y="30836"/>
                                </a:lnTo>
                                <a:lnTo>
                                  <a:pt x="103089" y="0"/>
                                </a:lnTo>
                                <a:close/>
                              </a:path>
                            </a:pathLst>
                          </a:custGeom>
                          <a:solidFill>
                            <a:srgbClr val="B4E1E0"/>
                          </a:solidFill>
                        </wps:spPr>
                        <wps:bodyPr wrap="square" lIns="0" tIns="0" rIns="0" bIns="0" rtlCol="0">
                          <a:prstTxWarp prst="textNoShape">
                            <a:avLst/>
                          </a:prstTxWarp>
                          <a:noAutofit/>
                        </wps:bodyPr>
                      </wps:wsp>
                      <wps:wsp>
                        <wps:cNvPr id="920" name="Graphic 920"/>
                        <wps:cNvSpPr/>
                        <wps:spPr>
                          <a:xfrm>
                            <a:off x="3042036" y="314893"/>
                            <a:ext cx="25400" cy="35560"/>
                          </a:xfrm>
                          <a:custGeom>
                            <a:avLst/>
                            <a:gdLst/>
                            <a:ahLst/>
                            <a:cxnLst/>
                            <a:rect l="l" t="t" r="r" b="b"/>
                            <a:pathLst>
                              <a:path w="25400" h="35560">
                                <a:moveTo>
                                  <a:pt x="0" y="0"/>
                                </a:moveTo>
                                <a:lnTo>
                                  <a:pt x="6828" y="30493"/>
                                </a:lnTo>
                                <a:lnTo>
                                  <a:pt x="24847" y="35503"/>
                                </a:lnTo>
                                <a:lnTo>
                                  <a:pt x="0" y="0"/>
                                </a:lnTo>
                                <a:close/>
                              </a:path>
                            </a:pathLst>
                          </a:custGeom>
                          <a:solidFill>
                            <a:srgbClr val="5DBDBE"/>
                          </a:solidFill>
                        </wps:spPr>
                        <wps:bodyPr wrap="square" lIns="0" tIns="0" rIns="0" bIns="0" rtlCol="0">
                          <a:prstTxWarp prst="textNoShape">
                            <a:avLst/>
                          </a:prstTxWarp>
                          <a:noAutofit/>
                        </wps:bodyPr>
                      </wps:wsp>
                      <wps:wsp>
                        <wps:cNvPr id="921" name="Graphic 921"/>
                        <wps:cNvSpPr/>
                        <wps:spPr>
                          <a:xfrm>
                            <a:off x="3098241" y="290942"/>
                            <a:ext cx="50165" cy="57785"/>
                          </a:xfrm>
                          <a:custGeom>
                            <a:avLst/>
                            <a:gdLst/>
                            <a:ahLst/>
                            <a:cxnLst/>
                            <a:rect l="l" t="t" r="r" b="b"/>
                            <a:pathLst>
                              <a:path w="50165" h="57785">
                                <a:moveTo>
                                  <a:pt x="42840" y="38593"/>
                                </a:moveTo>
                                <a:lnTo>
                                  <a:pt x="18934" y="38593"/>
                                </a:lnTo>
                                <a:lnTo>
                                  <a:pt x="38479" y="57260"/>
                                </a:lnTo>
                                <a:lnTo>
                                  <a:pt x="42840" y="38593"/>
                                </a:lnTo>
                                <a:close/>
                              </a:path>
                              <a:path w="50165" h="57785">
                                <a:moveTo>
                                  <a:pt x="15844" y="0"/>
                                </a:moveTo>
                                <a:lnTo>
                                  <a:pt x="0" y="20523"/>
                                </a:lnTo>
                                <a:lnTo>
                                  <a:pt x="11482" y="31421"/>
                                </a:lnTo>
                                <a:lnTo>
                                  <a:pt x="49669" y="8710"/>
                                </a:lnTo>
                                <a:lnTo>
                                  <a:pt x="49669" y="7756"/>
                                </a:lnTo>
                                <a:lnTo>
                                  <a:pt x="15844" y="0"/>
                                </a:lnTo>
                                <a:close/>
                              </a:path>
                            </a:pathLst>
                          </a:custGeom>
                          <a:solidFill>
                            <a:srgbClr val="B4E1E0"/>
                          </a:solidFill>
                        </wps:spPr>
                        <wps:bodyPr wrap="square" lIns="0" tIns="0" rIns="0" bIns="0" rtlCol="0">
                          <a:prstTxWarp prst="textNoShape">
                            <a:avLst/>
                          </a:prstTxWarp>
                          <a:noAutofit/>
                        </wps:bodyPr>
                      </wps:wsp>
                      <wps:wsp>
                        <wps:cNvPr id="922" name="Graphic 922"/>
                        <wps:cNvSpPr/>
                        <wps:spPr>
                          <a:xfrm>
                            <a:off x="3065013" y="279729"/>
                            <a:ext cx="49530" cy="31750"/>
                          </a:xfrm>
                          <a:custGeom>
                            <a:avLst/>
                            <a:gdLst/>
                            <a:ahLst/>
                            <a:cxnLst/>
                            <a:rect l="l" t="t" r="r" b="b"/>
                            <a:pathLst>
                              <a:path w="49530" h="31750">
                                <a:moveTo>
                                  <a:pt x="0" y="0"/>
                                </a:moveTo>
                                <a:lnTo>
                                  <a:pt x="33227" y="31739"/>
                                </a:lnTo>
                                <a:lnTo>
                                  <a:pt x="49071" y="11215"/>
                                </a:lnTo>
                                <a:lnTo>
                                  <a:pt x="0" y="0"/>
                                </a:lnTo>
                                <a:close/>
                              </a:path>
                            </a:pathLst>
                          </a:custGeom>
                          <a:solidFill>
                            <a:srgbClr val="80C9CB"/>
                          </a:solidFill>
                        </wps:spPr>
                        <wps:bodyPr wrap="square" lIns="0" tIns="0" rIns="0" bIns="0" rtlCol="0">
                          <a:prstTxWarp prst="textNoShape">
                            <a:avLst/>
                          </a:prstTxWarp>
                          <a:noAutofit/>
                        </wps:bodyPr>
                      </wps:wsp>
                      <wps:wsp>
                        <wps:cNvPr id="923" name="Graphic 923"/>
                        <wps:cNvSpPr/>
                        <wps:spPr>
                          <a:xfrm>
                            <a:off x="3097626" y="290629"/>
                            <a:ext cx="88900" cy="39370"/>
                          </a:xfrm>
                          <a:custGeom>
                            <a:avLst/>
                            <a:gdLst/>
                            <a:ahLst/>
                            <a:cxnLst/>
                            <a:rect l="l" t="t" r="r" b="b"/>
                            <a:pathLst>
                              <a:path w="88900" h="39370">
                                <a:moveTo>
                                  <a:pt x="12093" y="31739"/>
                                </a:moveTo>
                                <a:lnTo>
                                  <a:pt x="0" y="38911"/>
                                </a:lnTo>
                                <a:lnTo>
                                  <a:pt x="19544" y="38911"/>
                                </a:lnTo>
                                <a:lnTo>
                                  <a:pt x="12093" y="31739"/>
                                </a:lnTo>
                                <a:close/>
                              </a:path>
                              <a:path w="88900" h="39370">
                                <a:moveTo>
                                  <a:pt x="65513" y="0"/>
                                </a:moveTo>
                                <a:lnTo>
                                  <a:pt x="50292" y="9028"/>
                                </a:lnTo>
                                <a:lnTo>
                                  <a:pt x="43451" y="38911"/>
                                </a:lnTo>
                                <a:lnTo>
                                  <a:pt x="88466" y="38911"/>
                                </a:lnTo>
                                <a:lnTo>
                                  <a:pt x="65513" y="0"/>
                                </a:lnTo>
                                <a:close/>
                              </a:path>
                            </a:pathLst>
                          </a:custGeom>
                          <a:solidFill>
                            <a:srgbClr val="B4E1E0"/>
                          </a:solidFill>
                        </wps:spPr>
                        <wps:bodyPr wrap="square" lIns="0" tIns="0" rIns="0" bIns="0" rtlCol="0">
                          <a:prstTxWarp prst="textNoShape">
                            <a:avLst/>
                          </a:prstTxWarp>
                          <a:noAutofit/>
                        </wps:bodyPr>
                      </wps:wsp>
                      <wps:wsp>
                        <wps:cNvPr id="924" name="Graphic 924"/>
                        <wps:cNvSpPr/>
                        <wps:spPr>
                          <a:xfrm>
                            <a:off x="3109717" y="299658"/>
                            <a:ext cx="38735" cy="30480"/>
                          </a:xfrm>
                          <a:custGeom>
                            <a:avLst/>
                            <a:gdLst/>
                            <a:ahLst/>
                            <a:cxnLst/>
                            <a:rect l="l" t="t" r="r" b="b"/>
                            <a:pathLst>
                              <a:path w="38735" h="30480">
                                <a:moveTo>
                                  <a:pt x="38199" y="0"/>
                                </a:moveTo>
                                <a:lnTo>
                                  <a:pt x="0" y="22711"/>
                                </a:lnTo>
                                <a:lnTo>
                                  <a:pt x="7451" y="29882"/>
                                </a:lnTo>
                                <a:lnTo>
                                  <a:pt x="31370" y="29882"/>
                                </a:lnTo>
                                <a:lnTo>
                                  <a:pt x="38199" y="0"/>
                                </a:lnTo>
                                <a:close/>
                              </a:path>
                            </a:pathLst>
                          </a:custGeom>
                          <a:solidFill>
                            <a:srgbClr val="80C9CB"/>
                          </a:solidFill>
                        </wps:spPr>
                        <wps:bodyPr wrap="square" lIns="0" tIns="0" rIns="0" bIns="0" rtlCol="0">
                          <a:prstTxWarp prst="textNoShape">
                            <a:avLst/>
                          </a:prstTxWarp>
                          <a:noAutofit/>
                        </wps:bodyPr>
                      </wps:wsp>
                      <wps:wsp>
                        <wps:cNvPr id="925" name="Graphic 925"/>
                        <wps:cNvSpPr/>
                        <wps:spPr>
                          <a:xfrm>
                            <a:off x="3097613" y="215620"/>
                            <a:ext cx="88900" cy="114300"/>
                          </a:xfrm>
                          <a:custGeom>
                            <a:avLst/>
                            <a:gdLst/>
                            <a:ahLst/>
                            <a:cxnLst/>
                            <a:rect l="l" t="t" r="r" b="b"/>
                            <a:pathLst>
                              <a:path w="88900" h="114300">
                                <a:moveTo>
                                  <a:pt x="622" y="32689"/>
                                </a:moveTo>
                                <a:lnTo>
                                  <a:pt x="0" y="32689"/>
                                </a:lnTo>
                                <a:lnTo>
                                  <a:pt x="0" y="113919"/>
                                </a:lnTo>
                                <a:lnTo>
                                  <a:pt x="622" y="113919"/>
                                </a:lnTo>
                                <a:lnTo>
                                  <a:pt x="622" y="32689"/>
                                </a:lnTo>
                                <a:close/>
                              </a:path>
                              <a:path w="88900" h="114300">
                                <a:moveTo>
                                  <a:pt x="9626" y="70332"/>
                                </a:moveTo>
                                <a:lnTo>
                                  <a:pt x="8699" y="70332"/>
                                </a:lnTo>
                                <a:lnTo>
                                  <a:pt x="8699" y="113931"/>
                                </a:lnTo>
                                <a:lnTo>
                                  <a:pt x="9626" y="113931"/>
                                </a:lnTo>
                                <a:lnTo>
                                  <a:pt x="9626" y="70332"/>
                                </a:lnTo>
                                <a:close/>
                              </a:path>
                              <a:path w="88900" h="114300">
                                <a:moveTo>
                                  <a:pt x="11480" y="60693"/>
                                </a:moveTo>
                                <a:lnTo>
                                  <a:pt x="10858" y="60693"/>
                                </a:lnTo>
                                <a:lnTo>
                                  <a:pt x="10858" y="113931"/>
                                </a:lnTo>
                                <a:lnTo>
                                  <a:pt x="11480" y="113931"/>
                                </a:lnTo>
                                <a:lnTo>
                                  <a:pt x="11480" y="60693"/>
                                </a:lnTo>
                                <a:close/>
                              </a:path>
                              <a:path w="88900" h="114300">
                                <a:moveTo>
                                  <a:pt x="26085" y="70332"/>
                                </a:moveTo>
                                <a:lnTo>
                                  <a:pt x="25450" y="70332"/>
                                </a:lnTo>
                                <a:lnTo>
                                  <a:pt x="25450" y="113931"/>
                                </a:lnTo>
                                <a:lnTo>
                                  <a:pt x="26085" y="113931"/>
                                </a:lnTo>
                                <a:lnTo>
                                  <a:pt x="26085" y="70332"/>
                                </a:lnTo>
                                <a:close/>
                              </a:path>
                              <a:path w="88900" h="114300">
                                <a:moveTo>
                                  <a:pt x="27940" y="80619"/>
                                </a:moveTo>
                                <a:lnTo>
                                  <a:pt x="27012" y="80619"/>
                                </a:lnTo>
                                <a:lnTo>
                                  <a:pt x="27012" y="113931"/>
                                </a:lnTo>
                                <a:lnTo>
                                  <a:pt x="27940" y="113931"/>
                                </a:lnTo>
                                <a:lnTo>
                                  <a:pt x="27940" y="80619"/>
                                </a:lnTo>
                                <a:close/>
                              </a:path>
                              <a:path w="88900" h="114300">
                                <a:moveTo>
                                  <a:pt x="30721" y="62255"/>
                                </a:moveTo>
                                <a:lnTo>
                                  <a:pt x="30099" y="62255"/>
                                </a:lnTo>
                                <a:lnTo>
                                  <a:pt x="30099" y="113919"/>
                                </a:lnTo>
                                <a:lnTo>
                                  <a:pt x="30721" y="113919"/>
                                </a:lnTo>
                                <a:lnTo>
                                  <a:pt x="30721" y="62255"/>
                                </a:lnTo>
                                <a:close/>
                              </a:path>
                              <a:path w="88900" h="114300">
                                <a:moveTo>
                                  <a:pt x="39712" y="39827"/>
                                </a:moveTo>
                                <a:lnTo>
                                  <a:pt x="38785" y="39827"/>
                                </a:lnTo>
                                <a:lnTo>
                                  <a:pt x="38785" y="113919"/>
                                </a:lnTo>
                                <a:lnTo>
                                  <a:pt x="39712" y="113919"/>
                                </a:lnTo>
                                <a:lnTo>
                                  <a:pt x="39712" y="39827"/>
                                </a:lnTo>
                                <a:close/>
                              </a:path>
                              <a:path w="88900" h="114300">
                                <a:moveTo>
                                  <a:pt x="45935" y="37985"/>
                                </a:moveTo>
                                <a:lnTo>
                                  <a:pt x="45313" y="37985"/>
                                </a:lnTo>
                                <a:lnTo>
                                  <a:pt x="45313" y="113919"/>
                                </a:lnTo>
                                <a:lnTo>
                                  <a:pt x="45935" y="113919"/>
                                </a:lnTo>
                                <a:lnTo>
                                  <a:pt x="45935" y="37985"/>
                                </a:lnTo>
                                <a:close/>
                              </a:path>
                              <a:path w="88900" h="114300">
                                <a:moveTo>
                                  <a:pt x="48755" y="105524"/>
                                </a:moveTo>
                                <a:lnTo>
                                  <a:pt x="48133" y="105524"/>
                                </a:lnTo>
                                <a:lnTo>
                                  <a:pt x="48133" y="113931"/>
                                </a:lnTo>
                                <a:lnTo>
                                  <a:pt x="48755" y="113931"/>
                                </a:lnTo>
                                <a:lnTo>
                                  <a:pt x="48755" y="105524"/>
                                </a:lnTo>
                                <a:close/>
                              </a:path>
                              <a:path w="88900" h="114300">
                                <a:moveTo>
                                  <a:pt x="50304" y="43256"/>
                                </a:moveTo>
                                <a:lnTo>
                                  <a:pt x="49682" y="43256"/>
                                </a:lnTo>
                                <a:lnTo>
                                  <a:pt x="49682" y="113919"/>
                                </a:lnTo>
                                <a:lnTo>
                                  <a:pt x="50304" y="113919"/>
                                </a:lnTo>
                                <a:lnTo>
                                  <a:pt x="50304" y="43256"/>
                                </a:lnTo>
                                <a:close/>
                              </a:path>
                              <a:path w="88900" h="114300">
                                <a:moveTo>
                                  <a:pt x="56184" y="0"/>
                                </a:moveTo>
                                <a:lnTo>
                                  <a:pt x="55562" y="0"/>
                                </a:lnTo>
                                <a:lnTo>
                                  <a:pt x="55562" y="113931"/>
                                </a:lnTo>
                                <a:lnTo>
                                  <a:pt x="56184" y="113931"/>
                                </a:lnTo>
                                <a:lnTo>
                                  <a:pt x="56184" y="0"/>
                                </a:lnTo>
                                <a:close/>
                              </a:path>
                              <a:path w="88900" h="114300">
                                <a:moveTo>
                                  <a:pt x="68618" y="25844"/>
                                </a:moveTo>
                                <a:lnTo>
                                  <a:pt x="67995" y="25844"/>
                                </a:lnTo>
                                <a:lnTo>
                                  <a:pt x="67995" y="113931"/>
                                </a:lnTo>
                                <a:lnTo>
                                  <a:pt x="68618" y="113931"/>
                                </a:lnTo>
                                <a:lnTo>
                                  <a:pt x="68618" y="25844"/>
                                </a:lnTo>
                                <a:close/>
                              </a:path>
                              <a:path w="88900" h="114300">
                                <a:moveTo>
                                  <a:pt x="72326" y="105524"/>
                                </a:moveTo>
                                <a:lnTo>
                                  <a:pt x="71399" y="105524"/>
                                </a:lnTo>
                                <a:lnTo>
                                  <a:pt x="71399" y="113931"/>
                                </a:lnTo>
                                <a:lnTo>
                                  <a:pt x="72326" y="113931"/>
                                </a:lnTo>
                                <a:lnTo>
                                  <a:pt x="72326" y="105524"/>
                                </a:lnTo>
                                <a:close/>
                              </a:path>
                              <a:path w="88900" h="114300">
                                <a:moveTo>
                                  <a:pt x="83210" y="86220"/>
                                </a:moveTo>
                                <a:lnTo>
                                  <a:pt x="82588" y="86220"/>
                                </a:lnTo>
                                <a:lnTo>
                                  <a:pt x="82588" y="113931"/>
                                </a:lnTo>
                                <a:lnTo>
                                  <a:pt x="83210" y="113931"/>
                                </a:lnTo>
                                <a:lnTo>
                                  <a:pt x="83210" y="86220"/>
                                </a:lnTo>
                                <a:close/>
                              </a:path>
                              <a:path w="88900" h="114300">
                                <a:moveTo>
                                  <a:pt x="88480" y="78422"/>
                                </a:moveTo>
                                <a:lnTo>
                                  <a:pt x="87858" y="78422"/>
                                </a:lnTo>
                                <a:lnTo>
                                  <a:pt x="87858" y="113931"/>
                                </a:lnTo>
                                <a:lnTo>
                                  <a:pt x="88480" y="113931"/>
                                </a:lnTo>
                                <a:lnTo>
                                  <a:pt x="88480" y="78422"/>
                                </a:lnTo>
                                <a:close/>
                              </a:path>
                            </a:pathLst>
                          </a:custGeom>
                          <a:solidFill>
                            <a:srgbClr val="029899"/>
                          </a:solidFill>
                        </wps:spPr>
                        <wps:bodyPr wrap="square" lIns="0" tIns="0" rIns="0" bIns="0" rtlCol="0">
                          <a:prstTxWarp prst="textNoShape">
                            <a:avLst/>
                          </a:prstTxWarp>
                          <a:noAutofit/>
                        </wps:bodyPr>
                      </wps:wsp>
                      <wps:wsp>
                        <wps:cNvPr id="926" name="Graphic 926"/>
                        <wps:cNvSpPr/>
                        <wps:spPr>
                          <a:xfrm>
                            <a:off x="3015977" y="292300"/>
                            <a:ext cx="38100" cy="36830"/>
                          </a:xfrm>
                          <a:custGeom>
                            <a:avLst/>
                            <a:gdLst/>
                            <a:ahLst/>
                            <a:cxnLst/>
                            <a:rect l="l" t="t" r="r" b="b"/>
                            <a:pathLst>
                              <a:path w="38100" h="36830">
                                <a:moveTo>
                                  <a:pt x="34842" y="0"/>
                                </a:moveTo>
                                <a:lnTo>
                                  <a:pt x="19099" y="27136"/>
                                </a:lnTo>
                                <a:lnTo>
                                  <a:pt x="3191" y="0"/>
                                </a:lnTo>
                                <a:lnTo>
                                  <a:pt x="0" y="0"/>
                                </a:lnTo>
                                <a:lnTo>
                                  <a:pt x="0" y="36597"/>
                                </a:lnTo>
                                <a:lnTo>
                                  <a:pt x="3713" y="36597"/>
                                </a:lnTo>
                                <a:lnTo>
                                  <a:pt x="3713" y="7477"/>
                                </a:lnTo>
                                <a:lnTo>
                                  <a:pt x="18107" y="31942"/>
                                </a:lnTo>
                                <a:lnTo>
                                  <a:pt x="19926" y="31942"/>
                                </a:lnTo>
                                <a:lnTo>
                                  <a:pt x="34308" y="7311"/>
                                </a:lnTo>
                                <a:lnTo>
                                  <a:pt x="34308" y="36597"/>
                                </a:lnTo>
                                <a:lnTo>
                                  <a:pt x="38021" y="36597"/>
                                </a:lnTo>
                                <a:lnTo>
                                  <a:pt x="38021" y="0"/>
                                </a:lnTo>
                                <a:lnTo>
                                  <a:pt x="34842" y="0"/>
                                </a:lnTo>
                                <a:close/>
                              </a:path>
                            </a:pathLst>
                          </a:custGeom>
                          <a:ln w="6892">
                            <a:solidFill>
                              <a:srgbClr val="010101"/>
                            </a:solidFill>
                            <a:prstDash val="solid"/>
                          </a:ln>
                        </wps:spPr>
                        <wps:bodyPr wrap="square" lIns="0" tIns="0" rIns="0" bIns="0" rtlCol="0">
                          <a:prstTxWarp prst="textNoShape">
                            <a:avLst/>
                          </a:prstTxWarp>
                          <a:noAutofit/>
                        </wps:bodyPr>
                      </wps:wsp>
                      <wps:wsp>
                        <wps:cNvPr id="927" name="Graphic 927"/>
                        <wps:cNvSpPr/>
                        <wps:spPr>
                          <a:xfrm>
                            <a:off x="3062162" y="291987"/>
                            <a:ext cx="27305" cy="37465"/>
                          </a:xfrm>
                          <a:custGeom>
                            <a:avLst/>
                            <a:gdLst/>
                            <a:ahLst/>
                            <a:cxnLst/>
                            <a:rect l="l" t="t" r="r" b="b"/>
                            <a:pathLst>
                              <a:path w="27305" h="37465">
                                <a:moveTo>
                                  <a:pt x="13593" y="37220"/>
                                </a:moveTo>
                                <a:lnTo>
                                  <a:pt x="16594" y="37220"/>
                                </a:lnTo>
                                <a:lnTo>
                                  <a:pt x="19125" y="36775"/>
                                </a:lnTo>
                                <a:lnTo>
                                  <a:pt x="27250" y="29081"/>
                                </a:lnTo>
                                <a:lnTo>
                                  <a:pt x="27250" y="27237"/>
                                </a:lnTo>
                                <a:lnTo>
                                  <a:pt x="27250" y="25012"/>
                                </a:lnTo>
                                <a:lnTo>
                                  <a:pt x="26665" y="23232"/>
                                </a:lnTo>
                                <a:lnTo>
                                  <a:pt x="25521" y="21935"/>
                                </a:lnTo>
                                <a:lnTo>
                                  <a:pt x="24376" y="20625"/>
                                </a:lnTo>
                                <a:lnTo>
                                  <a:pt x="12525" y="16480"/>
                                </a:lnTo>
                                <a:lnTo>
                                  <a:pt x="10719" y="15971"/>
                                </a:lnTo>
                                <a:lnTo>
                                  <a:pt x="9384" y="15500"/>
                                </a:lnTo>
                                <a:lnTo>
                                  <a:pt x="8036" y="15030"/>
                                </a:lnTo>
                                <a:lnTo>
                                  <a:pt x="6930" y="14343"/>
                                </a:lnTo>
                                <a:lnTo>
                                  <a:pt x="6027" y="13466"/>
                                </a:lnTo>
                                <a:lnTo>
                                  <a:pt x="5150" y="12576"/>
                                </a:lnTo>
                                <a:lnTo>
                                  <a:pt x="4704" y="11393"/>
                                </a:lnTo>
                                <a:lnTo>
                                  <a:pt x="4704" y="9931"/>
                                </a:lnTo>
                                <a:lnTo>
                                  <a:pt x="4704" y="7973"/>
                                </a:lnTo>
                                <a:lnTo>
                                  <a:pt x="5506" y="6383"/>
                                </a:lnTo>
                                <a:lnTo>
                                  <a:pt x="7133" y="5150"/>
                                </a:lnTo>
                                <a:lnTo>
                                  <a:pt x="8761" y="3916"/>
                                </a:lnTo>
                                <a:lnTo>
                                  <a:pt x="11177" y="3293"/>
                                </a:lnTo>
                                <a:lnTo>
                                  <a:pt x="14381" y="3293"/>
                                </a:lnTo>
                                <a:lnTo>
                                  <a:pt x="16047" y="3293"/>
                                </a:lnTo>
                                <a:lnTo>
                                  <a:pt x="17764" y="3547"/>
                                </a:lnTo>
                                <a:lnTo>
                                  <a:pt x="19506" y="4056"/>
                                </a:lnTo>
                                <a:lnTo>
                                  <a:pt x="21261" y="4565"/>
                                </a:lnTo>
                                <a:lnTo>
                                  <a:pt x="22876" y="5315"/>
                                </a:lnTo>
                                <a:lnTo>
                                  <a:pt x="24427" y="6319"/>
                                </a:lnTo>
                                <a:lnTo>
                                  <a:pt x="25724" y="3242"/>
                                </a:lnTo>
                                <a:lnTo>
                                  <a:pt x="24262" y="2225"/>
                                </a:lnTo>
                                <a:lnTo>
                                  <a:pt x="22532" y="1436"/>
                                </a:lnTo>
                                <a:lnTo>
                                  <a:pt x="20523" y="864"/>
                                </a:lnTo>
                                <a:lnTo>
                                  <a:pt x="18527" y="292"/>
                                </a:lnTo>
                                <a:lnTo>
                                  <a:pt x="16480" y="0"/>
                                </a:lnTo>
                                <a:lnTo>
                                  <a:pt x="14381" y="0"/>
                                </a:lnTo>
                                <a:lnTo>
                                  <a:pt x="11380" y="0"/>
                                </a:lnTo>
                                <a:lnTo>
                                  <a:pt x="8875" y="445"/>
                                </a:lnTo>
                                <a:lnTo>
                                  <a:pt x="6853" y="1360"/>
                                </a:lnTo>
                                <a:lnTo>
                                  <a:pt x="4832" y="2263"/>
                                </a:lnTo>
                                <a:lnTo>
                                  <a:pt x="3318" y="3484"/>
                                </a:lnTo>
                                <a:lnTo>
                                  <a:pt x="2352" y="4997"/>
                                </a:lnTo>
                                <a:lnTo>
                                  <a:pt x="1373" y="6510"/>
                                </a:lnTo>
                                <a:lnTo>
                                  <a:pt x="890" y="8189"/>
                                </a:lnTo>
                                <a:lnTo>
                                  <a:pt x="890" y="10033"/>
                                </a:lnTo>
                                <a:lnTo>
                                  <a:pt x="890" y="12296"/>
                                </a:lnTo>
                                <a:lnTo>
                                  <a:pt x="1475" y="14102"/>
                                </a:lnTo>
                                <a:lnTo>
                                  <a:pt x="2644" y="15424"/>
                                </a:lnTo>
                                <a:lnTo>
                                  <a:pt x="3802" y="16747"/>
                                </a:lnTo>
                                <a:lnTo>
                                  <a:pt x="15742" y="20956"/>
                                </a:lnTo>
                                <a:lnTo>
                                  <a:pt x="17535" y="21464"/>
                                </a:lnTo>
                                <a:lnTo>
                                  <a:pt x="18819" y="21935"/>
                                </a:lnTo>
                                <a:lnTo>
                                  <a:pt x="20116" y="22405"/>
                                </a:lnTo>
                                <a:lnTo>
                                  <a:pt x="21210" y="23079"/>
                                </a:lnTo>
                                <a:lnTo>
                                  <a:pt x="22100" y="23944"/>
                                </a:lnTo>
                                <a:lnTo>
                                  <a:pt x="22978" y="24809"/>
                                </a:lnTo>
                                <a:lnTo>
                                  <a:pt x="23423" y="25979"/>
                                </a:lnTo>
                                <a:lnTo>
                                  <a:pt x="23423" y="27441"/>
                                </a:lnTo>
                                <a:lnTo>
                                  <a:pt x="23423" y="29361"/>
                                </a:lnTo>
                                <a:lnTo>
                                  <a:pt x="22609" y="30925"/>
                                </a:lnTo>
                                <a:lnTo>
                                  <a:pt x="20968" y="32133"/>
                                </a:lnTo>
                                <a:lnTo>
                                  <a:pt x="19328" y="33328"/>
                                </a:lnTo>
                                <a:lnTo>
                                  <a:pt x="16874" y="33926"/>
                                </a:lnTo>
                                <a:lnTo>
                                  <a:pt x="13593" y="33926"/>
                                </a:lnTo>
                                <a:lnTo>
                                  <a:pt x="11253" y="33926"/>
                                </a:lnTo>
                                <a:lnTo>
                                  <a:pt x="1513" y="29488"/>
                                </a:lnTo>
                                <a:lnTo>
                                  <a:pt x="0" y="32464"/>
                                </a:lnTo>
                                <a:lnTo>
                                  <a:pt x="1347" y="33888"/>
                                </a:lnTo>
                                <a:lnTo>
                                  <a:pt x="3280" y="35045"/>
                                </a:lnTo>
                                <a:lnTo>
                                  <a:pt x="5773" y="35910"/>
                                </a:lnTo>
                                <a:lnTo>
                                  <a:pt x="8265" y="36787"/>
                                </a:lnTo>
                                <a:lnTo>
                                  <a:pt x="10872" y="37220"/>
                                </a:lnTo>
                                <a:lnTo>
                                  <a:pt x="13593" y="37220"/>
                                </a:lnTo>
                                <a:close/>
                              </a:path>
                            </a:pathLst>
                          </a:custGeom>
                          <a:ln w="6892">
                            <a:solidFill>
                              <a:srgbClr val="010101"/>
                            </a:solidFill>
                            <a:prstDash val="solid"/>
                          </a:ln>
                        </wps:spPr>
                        <wps:bodyPr wrap="square" lIns="0" tIns="0" rIns="0" bIns="0" rtlCol="0">
                          <a:prstTxWarp prst="textNoShape">
                            <a:avLst/>
                          </a:prstTxWarp>
                          <a:noAutofit/>
                        </wps:bodyPr>
                      </wps:wsp>
                      <pic:pic>
                        <pic:nvPicPr>
                          <pic:cNvPr id="928" name="Image 928"/>
                          <pic:cNvPicPr/>
                        </pic:nvPicPr>
                        <pic:blipFill>
                          <a:blip r:embed="rId151" cstate="print"/>
                          <a:stretch>
                            <a:fillRect/>
                          </a:stretch>
                        </pic:blipFill>
                        <pic:spPr>
                          <a:xfrm>
                            <a:off x="198985" y="251261"/>
                            <a:ext cx="337362" cy="114278"/>
                          </a:xfrm>
                          <a:prstGeom prst="rect">
                            <a:avLst/>
                          </a:prstGeom>
                        </pic:spPr>
                      </pic:pic>
                      <pic:pic>
                        <pic:nvPicPr>
                          <pic:cNvPr id="929" name="Image 929"/>
                          <pic:cNvPicPr/>
                        </pic:nvPicPr>
                        <pic:blipFill>
                          <a:blip r:embed="rId152" cstate="print"/>
                          <a:stretch>
                            <a:fillRect/>
                          </a:stretch>
                        </pic:blipFill>
                        <pic:spPr>
                          <a:xfrm>
                            <a:off x="786958" y="426704"/>
                            <a:ext cx="1803979" cy="1127329"/>
                          </a:xfrm>
                          <a:prstGeom prst="rect">
                            <a:avLst/>
                          </a:prstGeom>
                        </pic:spPr>
                      </pic:pic>
                      <wps:wsp>
                        <wps:cNvPr id="930" name="Graphic 930"/>
                        <wps:cNvSpPr/>
                        <wps:spPr>
                          <a:xfrm>
                            <a:off x="3129906" y="63904"/>
                            <a:ext cx="191770" cy="1549400"/>
                          </a:xfrm>
                          <a:custGeom>
                            <a:avLst/>
                            <a:gdLst/>
                            <a:ahLst/>
                            <a:cxnLst/>
                            <a:rect l="l" t="t" r="r" b="b"/>
                            <a:pathLst>
                              <a:path w="191770" h="1549400">
                                <a:moveTo>
                                  <a:pt x="191250" y="1549117"/>
                                </a:moveTo>
                                <a:lnTo>
                                  <a:pt x="191250" y="191237"/>
                                </a:lnTo>
                                <a:lnTo>
                                  <a:pt x="187347" y="140501"/>
                                </a:lnTo>
                                <a:lnTo>
                                  <a:pt x="175639" y="97570"/>
                                </a:lnTo>
                                <a:lnTo>
                                  <a:pt x="156124" y="62445"/>
                                </a:lnTo>
                                <a:lnTo>
                                  <a:pt x="128803" y="35125"/>
                                </a:lnTo>
                                <a:lnTo>
                                  <a:pt x="93675" y="15611"/>
                                </a:lnTo>
                                <a:lnTo>
                                  <a:pt x="50741" y="3902"/>
                                </a:lnTo>
                                <a:lnTo>
                                  <a:pt x="0" y="0"/>
                                </a:lnTo>
                              </a:path>
                            </a:pathLst>
                          </a:custGeom>
                          <a:ln w="114445">
                            <a:solidFill>
                              <a:srgbClr val="333333"/>
                            </a:solidFill>
                            <a:prstDash val="solid"/>
                          </a:ln>
                        </wps:spPr>
                        <wps:bodyPr wrap="square" lIns="0" tIns="0" rIns="0" bIns="0" rtlCol="0">
                          <a:prstTxWarp prst="textNoShape">
                            <a:avLst/>
                          </a:prstTxWarp>
                          <a:noAutofit/>
                        </wps:bodyPr>
                      </wps:wsp>
                      <wps:wsp>
                        <wps:cNvPr id="931" name="Graphic 931"/>
                        <wps:cNvSpPr/>
                        <wps:spPr>
                          <a:xfrm>
                            <a:off x="69912" y="1613021"/>
                            <a:ext cx="191770" cy="191770"/>
                          </a:xfrm>
                          <a:custGeom>
                            <a:avLst/>
                            <a:gdLst/>
                            <a:ahLst/>
                            <a:cxnLst/>
                            <a:rect l="l" t="t" r="r" b="b"/>
                            <a:pathLst>
                              <a:path w="191770" h="191770">
                                <a:moveTo>
                                  <a:pt x="0" y="0"/>
                                </a:moveTo>
                                <a:lnTo>
                                  <a:pt x="3902" y="50741"/>
                                </a:lnTo>
                                <a:lnTo>
                                  <a:pt x="15611" y="93675"/>
                                </a:lnTo>
                                <a:lnTo>
                                  <a:pt x="35126" y="128803"/>
                                </a:lnTo>
                                <a:lnTo>
                                  <a:pt x="62447" y="156124"/>
                                </a:lnTo>
                                <a:lnTo>
                                  <a:pt x="97574" y="175639"/>
                                </a:lnTo>
                                <a:lnTo>
                                  <a:pt x="140509" y="187347"/>
                                </a:lnTo>
                                <a:lnTo>
                                  <a:pt x="191250" y="191250"/>
                                </a:lnTo>
                              </a:path>
                            </a:pathLst>
                          </a:custGeom>
                          <a:ln w="114445">
                            <a:solidFill>
                              <a:srgbClr val="333333"/>
                            </a:solidFill>
                            <a:prstDash val="solid"/>
                          </a:ln>
                        </wps:spPr>
                        <wps:bodyPr wrap="square" lIns="0" tIns="0" rIns="0" bIns="0" rtlCol="0">
                          <a:prstTxWarp prst="textNoShape">
                            <a:avLst/>
                          </a:prstTxWarp>
                          <a:noAutofit/>
                        </wps:bodyPr>
                      </wps:wsp>
                      <wps:wsp>
                        <wps:cNvPr id="932" name="Textbox 932"/>
                        <wps:cNvSpPr txBox="1"/>
                        <wps:spPr>
                          <a:xfrm>
                            <a:off x="588697" y="256501"/>
                            <a:ext cx="772160" cy="109855"/>
                          </a:xfrm>
                          <a:prstGeom prst="rect">
                            <a:avLst/>
                          </a:prstGeom>
                        </wps:spPr>
                        <wps:txbx>
                          <w:txbxContent>
                            <w:p>
                              <w:pPr>
                                <w:spacing w:before="5"/>
                                <w:ind w:left="0" w:right="0" w:firstLine="0"/>
                                <w:jc w:val="left"/>
                                <w:rPr>
                                  <w:rFonts w:ascii="Trebuchet MS"/>
                                  <w:i/>
                                  <w:sz w:val="14"/>
                                </w:rPr>
                              </w:pPr>
                              <w:bookmarkStart w:name="Curriculum vitae, List of publications, " w:id="364"/>
                              <w:bookmarkEnd w:id="364"/>
                              <w:r>
                                <w:rPr/>
                              </w:r>
                              <w:bookmarkStart w:name="_bookmark340" w:id="365"/>
                              <w:bookmarkEnd w:id="365"/>
                              <w:r>
                                <w:rPr/>
                              </w:r>
                              <w:r>
                                <w:rPr>
                                  <w:rFonts w:ascii="Trebuchet MS"/>
                                  <w:i/>
                                  <w:spacing w:val="-2"/>
                                  <w:sz w:val="14"/>
                                </w:rPr>
                                <w:t>Acknowledgements</w:t>
                              </w:r>
                            </w:p>
                          </w:txbxContent>
                        </wps:txbx>
                        <wps:bodyPr wrap="square" lIns="0" tIns="0" rIns="0" bIns="0" rtlCol="0">
                          <a:noAutofit/>
                        </wps:bodyPr>
                      </wps:wsp>
                      <wps:wsp>
                        <wps:cNvPr id="933" name="Textbox 933"/>
                        <wps:cNvSpPr txBox="1"/>
                        <wps:spPr>
                          <a:xfrm>
                            <a:off x="2924304" y="278289"/>
                            <a:ext cx="180340" cy="64135"/>
                          </a:xfrm>
                          <a:prstGeom prst="rect">
                            <a:avLst/>
                          </a:prstGeom>
                        </wps:spPr>
                        <wps:txbx>
                          <w:txbxContent>
                            <w:p>
                              <w:pPr>
                                <w:spacing w:line="97" w:lineRule="exact" w:before="3"/>
                                <w:ind w:left="0" w:right="0" w:firstLine="0"/>
                                <w:jc w:val="left"/>
                                <w:rPr>
                                  <w:rFonts w:ascii="Calibri"/>
                                  <w:sz w:val="8"/>
                                </w:rPr>
                              </w:pPr>
                              <w:r>
                                <w:rPr>
                                  <w:rFonts w:ascii="Myriad Pro"/>
                                  <w:color w:val="010101"/>
                                  <w:w w:val="110"/>
                                  <w:sz w:val="8"/>
                                </w:rPr>
                                <w:t>Bio</w:t>
                              </w:r>
                              <w:r>
                                <w:rPr>
                                  <w:rFonts w:ascii="Myriad Pro"/>
                                  <w:color w:val="010101"/>
                                  <w:spacing w:val="-5"/>
                                  <w:w w:val="110"/>
                                  <w:sz w:val="8"/>
                                </w:rPr>
                                <w:t> </w:t>
                              </w:r>
                              <w:r>
                                <w:rPr>
                                  <w:rFonts w:ascii="Calibri"/>
                                  <w:color w:val="010101"/>
                                  <w:spacing w:val="-5"/>
                                  <w:w w:val="115"/>
                                  <w:sz w:val="8"/>
                                </w:rPr>
                                <w:t>MS</w:t>
                              </w:r>
                            </w:p>
                          </w:txbxContent>
                        </wps:txbx>
                        <wps:bodyPr wrap="square" lIns="0" tIns="0" rIns="0" bIns="0" rtlCol="0">
                          <a:noAutofit/>
                        </wps:bodyPr>
                      </wps:wsp>
                    </wpg:wgp>
                  </a:graphicData>
                </a:graphic>
              </wp:inline>
            </w:drawing>
          </mc:Choice>
          <mc:Fallback>
            <w:pict>
              <v:group style="width:266.05pt;height:187.25pt;mso-position-horizontal-relative:char;mso-position-vertical-relative:line" id="docshapegroup643" coordorigin="0,0" coordsize="5321,3745">
                <v:shape style="position:absolute;left:1425;top:2779;width:2500;height:966" id="docshape644" coordorigin="1425,2780" coordsize="2500,966" path="m2720,2780l2510,2780,2466,2783,2430,2795,2401,2813,2380,2840,2440,2840,2431,2858,2425,2880,2421,2904,2419,2930,2419,3179,2332,3185,2247,3193,2164,3203,2085,3215,2007,3228,1933,3244,1861,3262,1791,3281,1680,3319,1588,3359,1517,3403,1466,3448,1425,3548,1436,3596,1521,3670,1595,3695,1691,3712,1808,3722,1951,3728,2103,3733,2264,3737,2434,3740,2613,3742,2798,3744,2888,3745,2975,3744,3059,3744,3141,3743,3220,3741,3296,3739,3370,3737,3441,3734,3509,3731,3574,3727,3682,3716,3769,3697,3837,3671,3915,3596,3925,3548,3915,3497,3834,3403,3763,3359,3671,3319,3559,3281,3490,3262,3418,3244,3343,3228,3266,3215,3186,3203,3104,3193,3019,3185,2931,3179,2931,2930,2930,2904,2926,2880,2920,2858,2912,2840,2852,2840,2830,2813,2801,2795,2764,2783,2720,2780xe" filled="true" fillcolor="#333333" stroked="false">
                  <v:path arrowok="t"/>
                  <v:fill type="solid"/>
                </v:shape>
                <v:shape style="position:absolute;left:100;top:100;width:5121;height:2741" id="docshape645" coordorigin="100,100" coordsize="5121,2741" path="m4919,100l401,100,321,106,254,125,199,156,156,199,125,254,106,321,100,401,100,2540,106,2620,125,2687,156,2743,199,2786,254,2816,321,2835,401,2841,4919,2841,4999,2835,5067,2816,5122,2786,5165,2743,5196,2687,5214,2620,5220,2540,5220,401,5214,321,5196,254,5165,199,5122,156,5067,125,4999,106,4919,100xe" filled="true" fillcolor="#ffffff" stroked="false">
                  <v:path arrowok="t"/>
                  <v:fill type="solid"/>
                </v:shape>
                <v:shape style="position:absolute;left:100;top:100;width:5121;height:2741" id="docshape646" coordorigin="100,100" coordsize="5121,2741" path="m401,100l321,106,254,125,199,156,156,199,125,254,106,321,100,401,100,2540,106,2620,125,2687,156,2743,199,2786,254,2816,321,2835,401,2841,4919,2841,4999,2835,5067,2816,5122,2786,5165,2743,5196,2687,5214,2620,5220,2540,5220,401,5214,321,5196,254,5165,199,5122,156,5067,125,4999,106,4919,100,401,100xe" filled="false" stroked="true" strokeweight="10.021712pt" strokecolor="#333333">
                  <v:path arrowok="t"/>
                  <v:stroke dashstyle="solid"/>
                </v:shape>
                <v:shape style="position:absolute;left:4318;top:2758;width:472;height:151" id="docshape647" coordorigin="4318,2758" coordsize="472,151" path="m4714,2758l4699,2759,4685,2763,4672,2770,4660,2779,4651,2791,4644,2804,4640,2818,4639,2833,4640,2849,4644,2862,4651,2875,4660,2886,4672,2896,4685,2903,4699,2907,4714,2909,4729,2907,4743,2903,4756,2896,4767,2886,4777,2875,4784,2862,4788,2849,4790,2833,4788,2818,4784,2804,4777,2791,4767,2779,4756,2770,4743,2763,4729,2759,4714,2758xm4535,2796l4524,2797,4514,2800,4504,2804,4494,2811,4488,2820,4483,2829,4480,2840,4479,2851,4480,2863,4483,2873,4488,2883,4494,2891,4504,2899,4514,2904,4524,2908,4535,2909,4547,2908,4557,2904,4567,2899,4576,2891,4583,2883,4588,2873,4591,2863,4592,2851,4591,2840,4588,2829,4583,2820,4576,2811,4567,2804,4557,2800,4547,2797,4535,2796xm4374,2796l4363,2797,4353,2800,4343,2804,4333,2811,4327,2820,4322,2829,4319,2840,4318,2851,4319,2863,4322,2873,4327,2883,4333,2891,4343,2899,4353,2904,4363,2908,4374,2909,4386,2908,4396,2904,4406,2899,4415,2891,4422,2883,4427,2873,4430,2863,4431,2851,4430,2840,4427,2829,4422,2820,4415,2811,4406,2804,4396,2800,4386,2797,4374,2796xe" filled="true" fillcolor="#ffffff" stroked="false">
                  <v:path arrowok="t"/>
                  <v:fill type="solid"/>
                </v:shape>
                <v:shape style="position:absolute;left:321;top:2482;width:4772;height:171" type="#_x0000_t75" id="docshape648" stroked="false">
                  <v:imagedata r:id="rId150" o:title=""/>
                </v:shape>
                <v:rect style="position:absolute;left:192;top:2583;width:115;height:41" id="docshape649" filled="true" fillcolor="#a32b30" stroked="false">
                  <v:fill type="solid"/>
                </v:rect>
                <v:shape style="position:absolute;left:4684;top:374;width:118;height:170" id="docshape650" coordorigin="4684,374" coordsize="118,170" path="m4706,374l4685,449,4697,508,4684,511,4801,544,4791,496,4706,374xe" filled="true" fillcolor="#83cacb" stroked="false">
                  <v:path arrowok="t"/>
                  <v:fill type="solid"/>
                </v:shape>
                <v:shape style="position:absolute;left:4564;top:393;width:122;height:140" id="docshape651" coordorigin="4564,394" coordsize="122,140" path="m4675,394l4564,534,4684,511,4669,507,4685,449,4675,394xe" filled="true" fillcolor="#9bd6d6" stroked="false">
                  <v:path arrowok="t"/>
                  <v:fill type="solid"/>
                </v:shape>
                <v:shape style="position:absolute;left:4669;top:448;width:28;height:62" id="docshape652" coordorigin="4669,449" coordsize="28,62" path="m4685,449l4669,507,4684,511,4697,508,4685,449xe" filled="true" fillcolor="#4eb7b7" stroked="false">
                  <v:path arrowok="t"/>
                  <v:fill type="solid"/>
                </v:shape>
                <v:shape style="position:absolute;left:4779;top:409;width:163;height:171" id="docshape653" coordorigin="4780,410" coordsize="163,171" path="m4942,410l4780,445,4791,496,4830,552,4801,544,4809,580,4879,491,4827,441,4904,458,4942,410xe" filled="true" fillcolor="#b4e1e0" stroked="false">
                  <v:path arrowok="t"/>
                  <v:fill type="solid"/>
                </v:shape>
                <v:shape style="position:absolute;left:4790;top:495;width:40;height:56" id="docshape654" coordorigin="4791,496" coordsize="40,56" path="m4791,496l4801,544,4830,552,4791,496xe" filled="true" fillcolor="#5dbdbe" stroked="false">
                  <v:path arrowok="t"/>
                  <v:fill type="solid"/>
                </v:shape>
                <v:shape style="position:absolute;left:4879;top:458;width:79;height:91" id="docshape655" coordorigin="4879,458" coordsize="79,91" path="m4947,519l4909,519,4940,548,4947,519xm4904,458l4879,490,4897,508,4957,472,4957,470,4904,458xe" filled="true" fillcolor="#b4e1e0" stroked="false">
                  <v:path arrowok="t"/>
                  <v:fill type="solid"/>
                </v:shape>
                <v:shape style="position:absolute;left:4826;top:440;width:78;height:50" id="docshape656" coordorigin="4827,441" coordsize="78,50" path="m4827,441l4879,491,4904,458,4827,441xe" filled="true" fillcolor="#80c9cb" stroked="false">
                  <v:path arrowok="t"/>
                  <v:fill type="solid"/>
                </v:shape>
                <v:shape style="position:absolute;left:4878;top:457;width:140;height:62" id="docshape657" coordorigin="4878,458" coordsize="140,62" path="m4897,508l4878,519,4909,519,4897,508xm4981,458l4957,472,4947,519,5017,519,4981,458xe" filled="true" fillcolor="#b4e1e0" stroked="false">
                  <v:path arrowok="t"/>
                  <v:fill type="solid"/>
                </v:shape>
                <v:shape style="position:absolute;left:4897;top:471;width:61;height:48" id="docshape658" coordorigin="4897,472" coordsize="61,48" path="m4957,472l4897,508,4909,519,4947,519,4957,472xe" filled="true" fillcolor="#80c9cb" stroked="false">
                  <v:path arrowok="t"/>
                  <v:fill type="solid"/>
                </v:shape>
                <v:shape style="position:absolute;left:4878;top:339;width:140;height:180" id="docshape659" coordorigin="4878,340" coordsize="140,180" path="m4879,391l4878,391,4878,519,4879,519,4879,391xm4893,450l4892,450,4892,519,4893,519,4893,450xm4896,435l4895,435,4895,519,4896,519,4896,435xm4919,450l4918,450,4918,519,4919,519,4919,450xm4922,467l4921,467,4921,519,4922,519,4922,467xm4927,438l4926,438,4926,519,4927,519,4927,438xm4941,402l4939,402,4939,519,4941,519,4941,402xm4950,399l4949,399,4949,519,4950,519,4950,399xm4955,506l4954,506,4954,519,4955,519,4955,506xm4957,408l4956,408,4956,519,4957,519,4957,408xm4967,340l4966,340,4966,519,4967,519,4967,340xm4986,380l4985,380,4985,519,4986,519,4986,380xm4992,506l4991,506,4991,519,4992,519,4992,506xm5009,475l5008,475,5008,519,5009,519,5009,475xm5017,463l5016,463,5016,519,5017,519,5017,463xe" filled="true" fillcolor="#029899" stroked="false">
                  <v:path arrowok="t"/>
                  <v:fill type="solid"/>
                </v:shape>
                <v:shape style="position:absolute;left:4749;top:460;width:60;height:58" id="docshape660" coordorigin="4750,460" coordsize="60,58" path="m4804,460l4780,503,4755,460,4750,460,4750,518,4755,518,4755,472,4778,511,4781,511,4804,472,4804,518,4809,518,4809,460,4804,460xe" filled="false" stroked="true" strokeweight=".542688pt" strokecolor="#010101">
                  <v:path arrowok="t"/>
                  <v:stroke dashstyle="solid"/>
                </v:shape>
                <v:shape style="position:absolute;left:4822;top:459;width:43;height:59" id="docshape661" coordorigin="4822,460" coordsize="43,59" path="m4844,518l4848,518,4852,518,4865,506,4865,503,4865,499,4864,496,4862,494,4861,492,4842,486,4839,485,4837,484,4835,483,4833,482,4832,481,4830,480,4830,478,4830,475,4830,472,4831,470,4834,468,4836,466,4840,465,4845,465,4848,465,4850,465,4853,466,4856,467,4858,468,4861,470,4863,465,4861,463,4858,462,4855,461,4851,460,4848,460,4845,460,4840,460,4836,461,4833,462,4830,463,4828,465,4826,468,4824,470,4824,473,4824,476,4824,479,4825,482,4826,484,4828,486,4847,493,4850,494,4852,494,4854,495,4856,496,4857,498,4858,499,4859,501,4859,503,4859,506,4858,509,4855,510,4853,512,4849,513,4844,513,4840,513,4825,506,4822,511,4824,513,4827,515,4831,516,4835,518,4839,518,4844,518xe" filled="false" stroked="true" strokeweight=".542688pt" strokecolor="#010101">
                  <v:path arrowok="t"/>
                  <v:stroke dashstyle="solid"/>
                </v:shape>
                <v:shape style="position:absolute;left:313;top:395;width:532;height:180" type="#_x0000_t75" id="docshape662" stroked="false">
                  <v:imagedata r:id="rId151" o:title=""/>
                </v:shape>
                <v:shape style="position:absolute;left:1239;top:671;width:2841;height:1776" type="#_x0000_t75" id="docshape663" stroked="false">
                  <v:imagedata r:id="rId152" o:title=""/>
                </v:shape>
                <v:shape style="position:absolute;left:4928;top:100;width:302;height:2440" id="docshape664" coordorigin="4929,101" coordsize="302,2440" path="m5230,2540l5230,402,5224,322,5206,254,5175,199,5132,156,5077,125,5009,107,4929,101e" filled="false" stroked="true" strokeweight="9.011431pt" strokecolor="#333333">
                  <v:path arrowok="t"/>
                  <v:stroke dashstyle="solid"/>
                </v:shape>
                <v:shape style="position:absolute;left:110;top:2540;width:302;height:302" id="docshape665" coordorigin="110,2540" coordsize="302,302" path="m110,2540l116,2620,135,2688,165,2743,208,2786,264,2817,331,2835,411,2841e" filled="false" stroked="true" strokeweight="9.011431pt" strokecolor="#333333">
                  <v:path arrowok="t"/>
                  <v:stroke dashstyle="solid"/>
                </v:shape>
                <v:shape style="position:absolute;left:927;top:403;width:1216;height:173" type="#_x0000_t202" id="docshape666" filled="false" stroked="false">
                  <v:textbox inset="0,0,0,0">
                    <w:txbxContent>
                      <w:p>
                        <w:pPr>
                          <w:spacing w:before="5"/>
                          <w:ind w:left="0" w:right="0" w:firstLine="0"/>
                          <w:jc w:val="left"/>
                          <w:rPr>
                            <w:rFonts w:ascii="Trebuchet MS"/>
                            <w:i/>
                            <w:sz w:val="14"/>
                          </w:rPr>
                        </w:pPr>
                        <w:bookmarkStart w:name="Curriculum vitae, List of publications, " w:id="366"/>
                        <w:bookmarkEnd w:id="366"/>
                        <w:r>
                          <w:rPr/>
                        </w:r>
                        <w:bookmarkStart w:name="_bookmark340" w:id="367"/>
                        <w:bookmarkEnd w:id="367"/>
                        <w:r>
                          <w:rPr/>
                        </w:r>
                        <w:r>
                          <w:rPr>
                            <w:rFonts w:ascii="Trebuchet MS"/>
                            <w:i/>
                            <w:spacing w:val="-2"/>
                            <w:sz w:val="14"/>
                          </w:rPr>
                          <w:t>Acknowledgements</w:t>
                        </w:r>
                      </w:p>
                    </w:txbxContent>
                  </v:textbox>
                  <w10:wrap type="none"/>
                </v:shape>
                <v:shape style="position:absolute;left:4605;top:438;width:284;height:101" type="#_x0000_t202" id="docshape667" filled="false" stroked="false">
                  <v:textbox inset="0,0,0,0">
                    <w:txbxContent>
                      <w:p>
                        <w:pPr>
                          <w:spacing w:line="97" w:lineRule="exact" w:before="3"/>
                          <w:ind w:left="0" w:right="0" w:firstLine="0"/>
                          <w:jc w:val="left"/>
                          <w:rPr>
                            <w:rFonts w:ascii="Calibri"/>
                            <w:sz w:val="8"/>
                          </w:rPr>
                        </w:pPr>
                        <w:r>
                          <w:rPr>
                            <w:rFonts w:ascii="Myriad Pro"/>
                            <w:color w:val="010101"/>
                            <w:w w:val="110"/>
                            <w:sz w:val="8"/>
                          </w:rPr>
                          <w:t>Bio</w:t>
                        </w:r>
                        <w:r>
                          <w:rPr>
                            <w:rFonts w:ascii="Myriad Pro"/>
                            <w:color w:val="010101"/>
                            <w:spacing w:val="-5"/>
                            <w:w w:val="110"/>
                            <w:sz w:val="8"/>
                          </w:rPr>
                          <w:t> </w:t>
                        </w:r>
                        <w:r>
                          <w:rPr>
                            <w:rFonts w:ascii="Calibri"/>
                            <w:color w:val="010101"/>
                            <w:spacing w:val="-5"/>
                            <w:w w:val="115"/>
                            <w:sz w:val="8"/>
                          </w:rPr>
                          <w:t>MS</w:t>
                        </w:r>
                      </w:p>
                    </w:txbxContent>
                  </v:textbox>
                  <w10:wrap type="none"/>
                </v:shape>
              </v:group>
            </w:pict>
          </mc:Fallback>
        </mc:AlternateContent>
      </w:r>
      <w:r>
        <w:rPr>
          <w:position w:val="15"/>
          <w:sz w:val="20"/>
        </w:rPr>
      </w:r>
    </w:p>
    <w:p>
      <w:pPr>
        <w:spacing w:after="0" w:line="240" w:lineRule="auto"/>
        <w:rPr>
          <w:sz w:val="20"/>
        </w:rPr>
        <w:sectPr>
          <w:headerReference w:type="even" r:id="rId148"/>
          <w:footerReference w:type="even" r:id="rId149"/>
          <w:pgSz w:w="9640" w:h="13610"/>
          <w:pgMar w:header="0" w:footer="0" w:top="1020" w:bottom="280" w:left="0" w:right="0"/>
        </w:sectPr>
      </w:pPr>
    </w:p>
    <w:p>
      <w:pPr>
        <w:pStyle w:val="Heading1"/>
        <w:spacing w:line="297" w:lineRule="auto" w:before="77"/>
        <w:ind w:left="1133" w:right="5741" w:firstLine="0"/>
      </w:pPr>
      <w:r>
        <w:rPr/>
        <w:t>Curriculum vitae, List of </w:t>
      </w:r>
      <w:r>
        <w:rPr/>
        <w:t>publications, </w:t>
      </w:r>
      <w:r>
        <w:rPr>
          <w:spacing w:val="-2"/>
        </w:rPr>
        <w:t>Acknowledgements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5"/>
        <w:rPr>
          <w:b/>
        </w:rPr>
      </w:pPr>
      <w:r>
        <w:rPr/>
        <w:drawing>
          <wp:anchor distT="0" distB="0" distL="0" distR="0" allowOverlap="1" layoutInCell="1" locked="0" behindDoc="1" simplePos="0" relativeHeight="487718400">
            <wp:simplePos x="0" y="0"/>
            <wp:positionH relativeFrom="page">
              <wp:posOffset>882916</wp:posOffset>
            </wp:positionH>
            <wp:positionV relativeFrom="paragraph">
              <wp:posOffset>189852</wp:posOffset>
            </wp:positionV>
            <wp:extent cx="4319016" cy="2880360"/>
            <wp:effectExtent l="0" t="0" r="0" b="0"/>
            <wp:wrapTopAndBottom/>
            <wp:docPr id="934" name="Image 934"/>
            <wp:cNvGraphicFramePr>
              <a:graphicFrameLocks/>
            </wp:cNvGraphicFramePr>
            <a:graphic>
              <a:graphicData uri="http://schemas.openxmlformats.org/drawingml/2006/picture">
                <pic:pic>
                  <pic:nvPicPr>
                    <pic:cNvPr id="934" name="Image 934"/>
                    <pic:cNvPicPr/>
                  </pic:nvPicPr>
                  <pic:blipFill>
                    <a:blip r:embed="rId155" cstate="print"/>
                    <a:stretch>
                      <a:fillRect/>
                    </a:stretch>
                  </pic:blipFill>
                  <pic:spPr>
                    <a:xfrm>
                      <a:off x="0" y="0"/>
                      <a:ext cx="4319016" cy="2880360"/>
                    </a:xfrm>
                    <a:prstGeom prst="rect">
                      <a:avLst/>
                    </a:prstGeom>
                  </pic:spPr>
                </pic:pic>
              </a:graphicData>
            </a:graphic>
          </wp:anchor>
        </w:drawing>
      </w:r>
    </w:p>
    <w:p>
      <w:pPr>
        <w:spacing w:after="0"/>
        <w:sectPr>
          <w:headerReference w:type="default" r:id="rId153"/>
          <w:footerReference w:type="default" r:id="rId154"/>
          <w:pgSz w:w="9640" w:h="13610"/>
          <w:pgMar w:header="0" w:footer="0" w:top="1280" w:bottom="280" w:left="0" w:right="0"/>
        </w:sectPr>
      </w:pPr>
    </w:p>
    <w:p>
      <w:pPr>
        <w:pStyle w:val="ListParagraph"/>
        <w:numPr>
          <w:ilvl w:val="1"/>
          <w:numId w:val="14"/>
        </w:numPr>
        <w:tabs>
          <w:tab w:pos="1819" w:val="left" w:leader="none"/>
        </w:tabs>
        <w:spacing w:line="240" w:lineRule="auto" w:before="298" w:after="0"/>
        <w:ind w:left="1819" w:right="0" w:hanging="686"/>
        <w:jc w:val="left"/>
        <w:rPr>
          <w:b/>
          <w:sz w:val="28"/>
        </w:rPr>
      </w:pPr>
      <w:r>
        <w:rPr>
          <w:b/>
          <w:sz w:val="28"/>
        </w:rPr>
        <w:t>Curriculum</w:t>
      </w:r>
      <w:r>
        <w:rPr>
          <w:b/>
          <w:spacing w:val="22"/>
          <w:sz w:val="28"/>
        </w:rPr>
        <w:t> </w:t>
      </w:r>
      <w:r>
        <w:rPr>
          <w:b/>
          <w:spacing w:val="-2"/>
          <w:sz w:val="28"/>
        </w:rPr>
        <w:t>vitae</w:t>
      </w:r>
    </w:p>
    <w:p>
      <w:pPr>
        <w:pStyle w:val="BodyText"/>
        <w:spacing w:before="67"/>
        <w:rPr>
          <w:b/>
          <w:sz w:val="28"/>
        </w:rPr>
      </w:pPr>
    </w:p>
    <w:p>
      <w:pPr>
        <w:pStyle w:val="BodyText"/>
        <w:spacing w:line="415" w:lineRule="auto"/>
        <w:ind w:left="1133" w:right="1131"/>
        <w:jc w:val="both"/>
      </w:pPr>
      <w:r>
        <w:rPr/>
        <mc:AlternateContent>
          <mc:Choice Requires="wps">
            <w:drawing>
              <wp:anchor distT="0" distB="0" distL="0" distR="0" allowOverlap="1" layoutInCell="1" locked="0" behindDoc="0" simplePos="0" relativeHeight="15859712">
                <wp:simplePos x="0" y="0"/>
                <wp:positionH relativeFrom="page">
                  <wp:posOffset>0</wp:posOffset>
                </wp:positionH>
                <wp:positionV relativeFrom="paragraph">
                  <wp:posOffset>5294267</wp:posOffset>
                </wp:positionV>
                <wp:extent cx="347345" cy="900430"/>
                <wp:effectExtent l="0" t="0" r="0" b="0"/>
                <wp:wrapNone/>
                <wp:docPr id="941" name="Textbox 941"/>
                <wp:cNvGraphicFramePr>
                  <a:graphicFrameLocks/>
                </wp:cNvGraphicFramePr>
                <a:graphic>
                  <a:graphicData uri="http://schemas.microsoft.com/office/word/2010/wordprocessingShape">
                    <wps:wsp>
                      <wps:cNvPr id="941" name="Textbox 94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7</w:t>
                            </w:r>
                          </w:p>
                        </w:txbxContent>
                      </wps:txbx>
                      <wps:bodyPr wrap="square" lIns="0" tIns="0" rIns="0" bIns="0" rtlCol="0">
                        <a:noAutofit/>
                      </wps:bodyPr>
                    </wps:wsp>
                  </a:graphicData>
                </a:graphic>
              </wp:anchor>
            </w:drawing>
          </mc:Choice>
          <mc:Fallback>
            <w:pict>
              <v:shape style="position:absolute;margin-left:0pt;margin-top:416.87149pt;width:27.35pt;height:70.9pt;mso-position-horizontal-relative:page;mso-position-vertical-relative:paragraph;z-index:15859712" type="#_x0000_t202" id="docshape672"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7</w:t>
                      </w:r>
                    </w:p>
                  </w:txbxContent>
                </v:textbox>
                <v:fill type="solid"/>
                <w10:wrap type="none"/>
              </v:shape>
            </w:pict>
          </mc:Fallback>
        </mc:AlternateContent>
      </w:r>
      <w:r>
        <w:rPr/>
        <w:t>I was born on the 11</w:t>
      </w:r>
      <w:r>
        <w:rPr>
          <w:vertAlign w:val="superscript"/>
        </w:rPr>
        <w:t>th</w:t>
      </w:r>
      <w:r>
        <w:rPr>
          <w:vertAlign w:val="baseline"/>
        </w:rPr>
        <w:t> of September 1991 in Utrecht, the Netherlands.</w:t>
      </w:r>
      <w:r>
        <w:rPr>
          <w:spacing w:val="36"/>
          <w:vertAlign w:val="baseline"/>
        </w:rPr>
        <w:t> </w:t>
      </w:r>
      <w:r>
        <w:rPr>
          <w:vertAlign w:val="baseline"/>
        </w:rPr>
        <w:t>After finish- ing</w:t>
      </w:r>
      <w:r>
        <w:rPr>
          <w:spacing w:val="-11"/>
          <w:vertAlign w:val="baseline"/>
        </w:rPr>
        <w:t> </w:t>
      </w:r>
      <w:r>
        <w:rPr>
          <w:vertAlign w:val="baseline"/>
        </w:rPr>
        <w:t>high</w:t>
      </w:r>
      <w:r>
        <w:rPr>
          <w:spacing w:val="-10"/>
          <w:vertAlign w:val="baseline"/>
        </w:rPr>
        <w:t> </w:t>
      </w:r>
      <w:r>
        <w:rPr>
          <w:vertAlign w:val="baseline"/>
        </w:rPr>
        <w:t>school</w:t>
      </w:r>
      <w:r>
        <w:rPr>
          <w:spacing w:val="-10"/>
          <w:vertAlign w:val="baseline"/>
        </w:rPr>
        <w:t> </w:t>
      </w:r>
      <w:r>
        <w:rPr>
          <w:vertAlign w:val="baseline"/>
        </w:rPr>
        <w:t>in</w:t>
      </w:r>
      <w:r>
        <w:rPr>
          <w:spacing w:val="-11"/>
          <w:vertAlign w:val="baseline"/>
        </w:rPr>
        <w:t> </w:t>
      </w:r>
      <w:r>
        <w:rPr>
          <w:vertAlign w:val="baseline"/>
        </w:rPr>
        <w:t>2012,</w:t>
      </w:r>
      <w:r>
        <w:rPr>
          <w:spacing w:val="-9"/>
          <w:vertAlign w:val="baseline"/>
        </w:rPr>
        <w:t> </w:t>
      </w:r>
      <w:r>
        <w:rPr>
          <w:vertAlign w:val="baseline"/>
        </w:rPr>
        <w:t>I</w:t>
      </w:r>
      <w:r>
        <w:rPr>
          <w:spacing w:val="-11"/>
          <w:vertAlign w:val="baseline"/>
        </w:rPr>
        <w:t> </w:t>
      </w:r>
      <w:r>
        <w:rPr>
          <w:vertAlign w:val="baseline"/>
        </w:rPr>
        <w:t>started</w:t>
      </w:r>
      <w:r>
        <w:rPr>
          <w:spacing w:val="-10"/>
          <w:vertAlign w:val="baseline"/>
        </w:rPr>
        <w:t> </w:t>
      </w:r>
      <w:r>
        <w:rPr>
          <w:vertAlign w:val="baseline"/>
        </w:rPr>
        <w:t>my</w:t>
      </w:r>
      <w:r>
        <w:rPr>
          <w:spacing w:val="-10"/>
          <w:vertAlign w:val="baseline"/>
        </w:rPr>
        <w:t> </w:t>
      </w:r>
      <w:r>
        <w:rPr>
          <w:vertAlign w:val="baseline"/>
        </w:rPr>
        <w:t>Bachelor</w:t>
      </w:r>
      <w:r>
        <w:rPr>
          <w:spacing w:val="-11"/>
          <w:vertAlign w:val="baseline"/>
        </w:rPr>
        <w:t> </w:t>
      </w:r>
      <w:r>
        <w:rPr>
          <w:vertAlign w:val="baseline"/>
        </w:rPr>
        <w:t>studies</w:t>
      </w:r>
      <w:r>
        <w:rPr>
          <w:spacing w:val="-10"/>
          <w:vertAlign w:val="baseline"/>
        </w:rPr>
        <w:t> </w:t>
      </w:r>
      <w:r>
        <w:rPr>
          <w:vertAlign w:val="baseline"/>
        </w:rPr>
        <w:t>in</w:t>
      </w:r>
      <w:r>
        <w:rPr>
          <w:spacing w:val="-10"/>
          <w:vertAlign w:val="baseline"/>
        </w:rPr>
        <w:t> </w:t>
      </w:r>
      <w:r>
        <w:rPr>
          <w:vertAlign w:val="baseline"/>
        </w:rPr>
        <w:t>Pharmaceutical</w:t>
      </w:r>
      <w:r>
        <w:rPr>
          <w:spacing w:val="-11"/>
          <w:vertAlign w:val="baseline"/>
        </w:rPr>
        <w:t> </w:t>
      </w:r>
      <w:r>
        <w:rPr>
          <w:vertAlign w:val="baseline"/>
        </w:rPr>
        <w:t>Sciences</w:t>
      </w:r>
      <w:r>
        <w:rPr>
          <w:spacing w:val="-10"/>
          <w:vertAlign w:val="baseline"/>
        </w:rPr>
        <w:t> </w:t>
      </w:r>
      <w:r>
        <w:rPr>
          <w:vertAlign w:val="baseline"/>
        </w:rPr>
        <w:t>in Utrecht</w:t>
      </w:r>
      <w:r>
        <w:rPr>
          <w:spacing w:val="-14"/>
          <w:vertAlign w:val="baseline"/>
        </w:rPr>
        <w:t> </w:t>
      </w:r>
      <w:r>
        <w:rPr>
          <w:vertAlign w:val="baseline"/>
        </w:rPr>
        <w:t>in</w:t>
      </w:r>
      <w:r>
        <w:rPr>
          <w:spacing w:val="-14"/>
          <w:vertAlign w:val="baseline"/>
        </w:rPr>
        <w:t> </w:t>
      </w:r>
      <w:r>
        <w:rPr>
          <w:vertAlign w:val="baseline"/>
        </w:rPr>
        <w:t>2012.</w:t>
      </w:r>
      <w:r>
        <w:rPr>
          <w:spacing w:val="-14"/>
          <w:vertAlign w:val="baseline"/>
        </w:rPr>
        <w:t> </w:t>
      </w:r>
      <w:r>
        <w:rPr>
          <w:vertAlign w:val="baseline"/>
        </w:rPr>
        <w:t>During</w:t>
      </w:r>
      <w:r>
        <w:rPr>
          <w:spacing w:val="-14"/>
          <w:vertAlign w:val="baseline"/>
        </w:rPr>
        <w:t> </w:t>
      </w:r>
      <w:r>
        <w:rPr>
          <w:vertAlign w:val="baseline"/>
        </w:rPr>
        <w:t>my</w:t>
      </w:r>
      <w:r>
        <w:rPr>
          <w:spacing w:val="-14"/>
          <w:vertAlign w:val="baseline"/>
        </w:rPr>
        <w:t> </w:t>
      </w:r>
      <w:r>
        <w:rPr>
          <w:vertAlign w:val="baseline"/>
        </w:rPr>
        <w:t>bachelors</w:t>
      </w:r>
      <w:r>
        <w:rPr>
          <w:spacing w:val="-14"/>
          <w:vertAlign w:val="baseline"/>
        </w:rPr>
        <w:t> </w:t>
      </w:r>
      <w:r>
        <w:rPr>
          <w:vertAlign w:val="baseline"/>
        </w:rPr>
        <w:t>I</w:t>
      </w:r>
      <w:r>
        <w:rPr>
          <w:spacing w:val="-14"/>
          <w:vertAlign w:val="baseline"/>
        </w:rPr>
        <w:t> </w:t>
      </w:r>
      <w:r>
        <w:rPr>
          <w:vertAlign w:val="baseline"/>
        </w:rPr>
        <w:t>focussed</w:t>
      </w:r>
      <w:r>
        <w:rPr>
          <w:spacing w:val="-14"/>
          <w:vertAlign w:val="baseline"/>
        </w:rPr>
        <w:t> </w:t>
      </w:r>
      <w:r>
        <w:rPr>
          <w:vertAlign w:val="baseline"/>
        </w:rPr>
        <w:t>on</w:t>
      </w:r>
      <w:r>
        <w:rPr>
          <w:spacing w:val="-14"/>
          <w:vertAlign w:val="baseline"/>
        </w:rPr>
        <w:t> </w:t>
      </w:r>
      <w:r>
        <w:rPr>
          <w:vertAlign w:val="baseline"/>
        </w:rPr>
        <w:t>medicinal</w:t>
      </w:r>
      <w:r>
        <w:rPr>
          <w:spacing w:val="-13"/>
          <w:vertAlign w:val="baseline"/>
        </w:rPr>
        <w:t> </w:t>
      </w:r>
      <w:r>
        <w:rPr>
          <w:vertAlign w:val="baseline"/>
        </w:rPr>
        <w:t>and</w:t>
      </w:r>
      <w:r>
        <w:rPr>
          <w:spacing w:val="-14"/>
          <w:vertAlign w:val="baseline"/>
        </w:rPr>
        <w:t> </w:t>
      </w:r>
      <w:r>
        <w:rPr>
          <w:vertAlign w:val="baseline"/>
        </w:rPr>
        <w:t>organic</w:t>
      </w:r>
      <w:r>
        <w:rPr>
          <w:spacing w:val="-14"/>
          <w:vertAlign w:val="baseline"/>
        </w:rPr>
        <w:t> </w:t>
      </w:r>
      <w:r>
        <w:rPr>
          <w:vertAlign w:val="baseline"/>
        </w:rPr>
        <w:t>chemistry, developing</w:t>
      </w:r>
      <w:r>
        <w:rPr>
          <w:spacing w:val="-6"/>
          <w:vertAlign w:val="baseline"/>
        </w:rPr>
        <w:t> </w:t>
      </w:r>
      <w:r>
        <w:rPr>
          <w:vertAlign w:val="baseline"/>
        </w:rPr>
        <w:t>a</w:t>
      </w:r>
      <w:r>
        <w:rPr>
          <w:spacing w:val="-6"/>
          <w:vertAlign w:val="baseline"/>
        </w:rPr>
        <w:t> </w:t>
      </w:r>
      <w:r>
        <w:rPr>
          <w:vertAlign w:val="baseline"/>
        </w:rPr>
        <w:t>strong</w:t>
      </w:r>
      <w:r>
        <w:rPr>
          <w:spacing w:val="-6"/>
          <w:vertAlign w:val="baseline"/>
        </w:rPr>
        <w:t> </w:t>
      </w:r>
      <w:r>
        <w:rPr>
          <w:vertAlign w:val="baseline"/>
        </w:rPr>
        <w:t>interest</w:t>
      </w:r>
      <w:r>
        <w:rPr>
          <w:spacing w:val="-6"/>
          <w:vertAlign w:val="baseline"/>
        </w:rPr>
        <w:t> </w:t>
      </w:r>
      <w:r>
        <w:rPr>
          <w:vertAlign w:val="baseline"/>
        </w:rPr>
        <w:t>in</w:t>
      </w:r>
      <w:r>
        <w:rPr>
          <w:spacing w:val="-6"/>
          <w:vertAlign w:val="baseline"/>
        </w:rPr>
        <w:t> </w:t>
      </w:r>
      <w:r>
        <w:rPr>
          <w:vertAlign w:val="baseline"/>
        </w:rPr>
        <w:t>chemical</w:t>
      </w:r>
      <w:r>
        <w:rPr>
          <w:spacing w:val="-6"/>
          <w:vertAlign w:val="baseline"/>
        </w:rPr>
        <w:t> </w:t>
      </w:r>
      <w:r>
        <w:rPr>
          <w:vertAlign w:val="baseline"/>
        </w:rPr>
        <w:t>interventions</w:t>
      </w:r>
      <w:r>
        <w:rPr>
          <w:spacing w:val="-6"/>
          <w:vertAlign w:val="baseline"/>
        </w:rPr>
        <w:t> </w:t>
      </w:r>
      <w:r>
        <w:rPr>
          <w:vertAlign w:val="baseline"/>
        </w:rPr>
        <w:t>on</w:t>
      </w:r>
      <w:r>
        <w:rPr>
          <w:spacing w:val="-6"/>
          <w:vertAlign w:val="baseline"/>
        </w:rPr>
        <w:t> </w:t>
      </w:r>
      <w:r>
        <w:rPr>
          <w:vertAlign w:val="baseline"/>
        </w:rPr>
        <w:t>the</w:t>
      </w:r>
      <w:r>
        <w:rPr>
          <w:spacing w:val="-6"/>
          <w:vertAlign w:val="baseline"/>
        </w:rPr>
        <w:t> </w:t>
      </w:r>
      <w:r>
        <w:rPr>
          <w:vertAlign w:val="baseline"/>
        </w:rPr>
        <w:t>biological</w:t>
      </w:r>
      <w:r>
        <w:rPr>
          <w:spacing w:val="-6"/>
          <w:vertAlign w:val="baseline"/>
        </w:rPr>
        <w:t> </w:t>
      </w:r>
      <w:r>
        <w:rPr>
          <w:vertAlign w:val="baseline"/>
        </w:rPr>
        <w:t>processes</w:t>
      </w:r>
      <w:r>
        <w:rPr>
          <w:spacing w:val="-6"/>
          <w:vertAlign w:val="baseline"/>
        </w:rPr>
        <w:t> </w:t>
      </w:r>
      <w:r>
        <w:rPr>
          <w:vertAlign w:val="baseline"/>
        </w:rPr>
        <w:t>of our body.</w:t>
      </w:r>
      <w:r>
        <w:rPr>
          <w:spacing w:val="40"/>
          <w:vertAlign w:val="baseline"/>
        </w:rPr>
        <w:t> </w:t>
      </w:r>
      <w:r>
        <w:rPr>
          <w:vertAlign w:val="baseline"/>
        </w:rPr>
        <w:t>The completion of my studies was marked by writing my Bachelor the- sis</w:t>
      </w:r>
      <w:r>
        <w:rPr>
          <w:spacing w:val="-5"/>
          <w:vertAlign w:val="baseline"/>
        </w:rPr>
        <w:t> </w:t>
      </w:r>
      <w:r>
        <w:rPr>
          <w:vertAlign w:val="baseline"/>
        </w:rPr>
        <w:t>entitled</w:t>
      </w:r>
      <w:r>
        <w:rPr>
          <w:spacing w:val="-5"/>
          <w:vertAlign w:val="baseline"/>
        </w:rPr>
        <w:t> </w:t>
      </w:r>
      <w:r>
        <w:rPr>
          <w:vertAlign w:val="baseline"/>
        </w:rPr>
        <w:t>“</w:t>
      </w:r>
      <w:r>
        <w:rPr>
          <w:i/>
          <w:vertAlign w:val="baseline"/>
        </w:rPr>
        <w:t>Explorative</w:t>
      </w:r>
      <w:r>
        <w:rPr>
          <w:i/>
          <w:spacing w:val="-5"/>
          <w:vertAlign w:val="baseline"/>
        </w:rPr>
        <w:t> </w:t>
      </w:r>
      <w:r>
        <w:rPr>
          <w:i/>
          <w:vertAlign w:val="baseline"/>
        </w:rPr>
        <w:t>synthesis</w:t>
      </w:r>
      <w:r>
        <w:rPr>
          <w:i/>
          <w:spacing w:val="-5"/>
          <w:vertAlign w:val="baseline"/>
        </w:rPr>
        <w:t> </w:t>
      </w:r>
      <w:r>
        <w:rPr>
          <w:i/>
          <w:vertAlign w:val="baseline"/>
        </w:rPr>
        <w:t>toward</w:t>
      </w:r>
      <w:r>
        <w:rPr>
          <w:i/>
          <w:spacing w:val="-5"/>
          <w:vertAlign w:val="baseline"/>
        </w:rPr>
        <w:t> </w:t>
      </w:r>
      <w:r>
        <w:rPr>
          <w:i/>
          <w:vertAlign w:val="baseline"/>
        </w:rPr>
        <w:t>an</w:t>
      </w:r>
      <w:r>
        <w:rPr>
          <w:i/>
          <w:spacing w:val="-5"/>
          <w:vertAlign w:val="baseline"/>
        </w:rPr>
        <w:t> </w:t>
      </w:r>
      <w:r>
        <w:rPr>
          <w:i/>
          <w:vertAlign w:val="baseline"/>
        </w:rPr>
        <w:t>asymmetrically</w:t>
      </w:r>
      <w:r>
        <w:rPr>
          <w:i/>
          <w:spacing w:val="-5"/>
          <w:vertAlign w:val="baseline"/>
        </w:rPr>
        <w:t> </w:t>
      </w:r>
      <w:r>
        <w:rPr>
          <w:i/>
          <w:vertAlign w:val="baseline"/>
        </w:rPr>
        <w:t>protected</w:t>
      </w:r>
      <w:r>
        <w:rPr>
          <w:i/>
          <w:spacing w:val="-5"/>
          <w:vertAlign w:val="baseline"/>
        </w:rPr>
        <w:t> </w:t>
      </w:r>
      <w:r>
        <w:rPr>
          <w:i/>
          <w:vertAlign w:val="baseline"/>
        </w:rPr>
        <w:t>entero-bactin</w:t>
      </w:r>
      <w:r>
        <w:rPr>
          <w:i/>
          <w:vertAlign w:val="baseline"/>
        </w:rPr>
        <w:t> derivative</w:t>
      </w:r>
      <w:r>
        <w:rPr>
          <w:i/>
          <w:spacing w:val="-5"/>
          <w:vertAlign w:val="baseline"/>
        </w:rPr>
        <w:t> </w:t>
      </w:r>
      <w:r>
        <w:rPr>
          <w:i/>
          <w:vertAlign w:val="baseline"/>
        </w:rPr>
        <w:t>suitable</w:t>
      </w:r>
      <w:r>
        <w:rPr>
          <w:i/>
          <w:spacing w:val="-5"/>
          <w:vertAlign w:val="baseline"/>
        </w:rPr>
        <w:t> </w:t>
      </w:r>
      <w:r>
        <w:rPr>
          <w:i/>
          <w:vertAlign w:val="baseline"/>
        </w:rPr>
        <w:t>for</w:t>
      </w:r>
      <w:r>
        <w:rPr>
          <w:i/>
          <w:spacing w:val="-5"/>
          <w:vertAlign w:val="baseline"/>
        </w:rPr>
        <w:t> </w:t>
      </w:r>
      <w:r>
        <w:rPr>
          <w:i/>
          <w:vertAlign w:val="baseline"/>
        </w:rPr>
        <w:t>conjugation</w:t>
      </w:r>
      <w:r>
        <w:rPr>
          <w:i/>
          <w:spacing w:val="-5"/>
          <w:vertAlign w:val="baseline"/>
        </w:rPr>
        <w:t> </w:t>
      </w:r>
      <w:r>
        <w:rPr>
          <w:i/>
          <w:vertAlign w:val="baseline"/>
        </w:rPr>
        <w:t>using</w:t>
      </w:r>
      <w:r>
        <w:rPr>
          <w:i/>
          <w:spacing w:val="-5"/>
          <w:vertAlign w:val="baseline"/>
        </w:rPr>
        <w:t> </w:t>
      </w:r>
      <w:r>
        <w:rPr>
          <w:i/>
          <w:vertAlign w:val="baseline"/>
        </w:rPr>
        <w:t>CuAAC</w:t>
      </w:r>
      <w:r>
        <w:rPr>
          <w:vertAlign w:val="baseline"/>
        </w:rPr>
        <w:t>”,</w:t>
      </w:r>
      <w:r>
        <w:rPr>
          <w:spacing w:val="-5"/>
          <w:vertAlign w:val="baseline"/>
        </w:rPr>
        <w:t> </w:t>
      </w:r>
      <w:r>
        <w:rPr>
          <w:vertAlign w:val="baseline"/>
        </w:rPr>
        <w:t>which</w:t>
      </w:r>
      <w:r>
        <w:rPr>
          <w:spacing w:val="-5"/>
          <w:vertAlign w:val="baseline"/>
        </w:rPr>
        <w:t> </w:t>
      </w:r>
      <w:r>
        <w:rPr>
          <w:vertAlign w:val="baseline"/>
        </w:rPr>
        <w:t>I</w:t>
      </w:r>
      <w:r>
        <w:rPr>
          <w:spacing w:val="-5"/>
          <w:vertAlign w:val="baseline"/>
        </w:rPr>
        <w:t> </w:t>
      </w:r>
      <w:r>
        <w:rPr>
          <w:vertAlign w:val="baseline"/>
        </w:rPr>
        <w:t>conducted</w:t>
      </w:r>
      <w:r>
        <w:rPr>
          <w:spacing w:val="-5"/>
          <w:vertAlign w:val="baseline"/>
        </w:rPr>
        <w:t> </w:t>
      </w:r>
      <w:r>
        <w:rPr>
          <w:vertAlign w:val="baseline"/>
        </w:rPr>
        <w:t>in</w:t>
      </w:r>
      <w:r>
        <w:rPr>
          <w:spacing w:val="-5"/>
          <w:vertAlign w:val="baseline"/>
        </w:rPr>
        <w:t> </w:t>
      </w:r>
      <w:r>
        <w:rPr>
          <w:vertAlign w:val="baseline"/>
        </w:rPr>
        <w:t>the</w:t>
      </w:r>
      <w:r>
        <w:rPr>
          <w:spacing w:val="-5"/>
          <w:vertAlign w:val="baseline"/>
        </w:rPr>
        <w:t> </w:t>
      </w:r>
      <w:r>
        <w:rPr>
          <w:vertAlign w:val="baseline"/>
        </w:rPr>
        <w:t>research group</w:t>
      </w:r>
      <w:r>
        <w:rPr>
          <w:spacing w:val="-9"/>
          <w:vertAlign w:val="baseline"/>
        </w:rPr>
        <w:t> </w:t>
      </w:r>
      <w:r>
        <w:rPr>
          <w:vertAlign w:val="baseline"/>
        </w:rPr>
        <w:t>of</w:t>
      </w:r>
      <w:r>
        <w:rPr>
          <w:spacing w:val="-8"/>
          <w:vertAlign w:val="baseline"/>
        </w:rPr>
        <w:t> </w:t>
      </w:r>
      <w:r>
        <w:rPr>
          <w:vertAlign w:val="baseline"/>
        </w:rPr>
        <w:t>Prof. dr. Roland</w:t>
      </w:r>
      <w:r>
        <w:rPr>
          <w:spacing w:val="-8"/>
          <w:vertAlign w:val="baseline"/>
        </w:rPr>
        <w:t> </w:t>
      </w:r>
      <w:r>
        <w:rPr>
          <w:vertAlign w:val="baseline"/>
        </w:rPr>
        <w:t>Pieters</w:t>
      </w:r>
      <w:r>
        <w:rPr>
          <w:spacing w:val="-8"/>
          <w:vertAlign w:val="baseline"/>
        </w:rPr>
        <w:t> </w:t>
      </w:r>
      <w:r>
        <w:rPr>
          <w:vertAlign w:val="baseline"/>
        </w:rPr>
        <w:t>(Utrecht</w:t>
      </w:r>
      <w:r>
        <w:rPr>
          <w:spacing w:val="-8"/>
          <w:vertAlign w:val="baseline"/>
        </w:rPr>
        <w:t> </w:t>
      </w:r>
      <w:r>
        <w:rPr>
          <w:vertAlign w:val="baseline"/>
        </w:rPr>
        <w:t>University),</w:t>
      </w:r>
      <w:r>
        <w:rPr>
          <w:spacing w:val="-8"/>
          <w:vertAlign w:val="baseline"/>
        </w:rPr>
        <w:t> </w:t>
      </w:r>
      <w:r>
        <w:rPr>
          <w:vertAlign w:val="baseline"/>
        </w:rPr>
        <w:t>but</w:t>
      </w:r>
      <w:r>
        <w:rPr>
          <w:spacing w:val="-8"/>
          <w:vertAlign w:val="baseline"/>
        </w:rPr>
        <w:t> </w:t>
      </w:r>
      <w:r>
        <w:rPr>
          <w:vertAlign w:val="baseline"/>
        </w:rPr>
        <w:t>also</w:t>
      </w:r>
      <w:r>
        <w:rPr>
          <w:spacing w:val="-8"/>
          <w:vertAlign w:val="baseline"/>
        </w:rPr>
        <w:t> </w:t>
      </w:r>
      <w:r>
        <w:rPr>
          <w:vertAlign w:val="baseline"/>
        </w:rPr>
        <w:t>by</w:t>
      </w:r>
      <w:r>
        <w:rPr>
          <w:spacing w:val="-8"/>
          <w:vertAlign w:val="baseline"/>
        </w:rPr>
        <w:t> </w:t>
      </w:r>
      <w:r>
        <w:rPr>
          <w:vertAlign w:val="baseline"/>
        </w:rPr>
        <w:t>the</w:t>
      </w:r>
      <w:r>
        <w:rPr>
          <w:spacing w:val="-8"/>
          <w:vertAlign w:val="baseline"/>
        </w:rPr>
        <w:t> </w:t>
      </w:r>
      <w:r>
        <w:rPr>
          <w:vertAlign w:val="baseline"/>
        </w:rPr>
        <w:t>realisation</w:t>
      </w:r>
      <w:r>
        <w:rPr>
          <w:spacing w:val="-8"/>
          <w:vertAlign w:val="baseline"/>
        </w:rPr>
        <w:t> </w:t>
      </w:r>
      <w:r>
        <w:rPr>
          <w:vertAlign w:val="baseline"/>
        </w:rPr>
        <w:t>that I did not want to perform experiments, but rather focus my efforts on the computa- tional</w:t>
      </w:r>
      <w:r>
        <w:rPr>
          <w:spacing w:val="-14"/>
          <w:vertAlign w:val="baseline"/>
        </w:rPr>
        <w:t> </w:t>
      </w:r>
      <w:r>
        <w:rPr>
          <w:vertAlign w:val="baseline"/>
        </w:rPr>
        <w:t>front.</w:t>
      </w:r>
      <w:r>
        <w:rPr>
          <w:spacing w:val="6"/>
          <w:vertAlign w:val="baseline"/>
        </w:rPr>
        <w:t> </w:t>
      </w:r>
      <w:r>
        <w:rPr>
          <w:vertAlign w:val="baseline"/>
        </w:rPr>
        <w:t>In</w:t>
      </w:r>
      <w:r>
        <w:rPr>
          <w:spacing w:val="-14"/>
          <w:vertAlign w:val="baseline"/>
        </w:rPr>
        <w:t> </w:t>
      </w:r>
      <w:r>
        <w:rPr>
          <w:vertAlign w:val="baseline"/>
        </w:rPr>
        <w:t>2016,</w:t>
      </w:r>
      <w:r>
        <w:rPr>
          <w:spacing w:val="-13"/>
          <w:vertAlign w:val="baseline"/>
        </w:rPr>
        <w:t> </w:t>
      </w:r>
      <w:r>
        <w:rPr>
          <w:vertAlign w:val="baseline"/>
        </w:rPr>
        <w:t>started</w:t>
      </w:r>
      <w:r>
        <w:rPr>
          <w:spacing w:val="-14"/>
          <w:vertAlign w:val="baseline"/>
        </w:rPr>
        <w:t> </w:t>
      </w:r>
      <w:r>
        <w:rPr>
          <w:vertAlign w:val="baseline"/>
        </w:rPr>
        <w:t>my</w:t>
      </w:r>
      <w:r>
        <w:rPr>
          <w:spacing w:val="-14"/>
          <w:vertAlign w:val="baseline"/>
        </w:rPr>
        <w:t> </w:t>
      </w:r>
      <w:r>
        <w:rPr>
          <w:vertAlign w:val="baseline"/>
        </w:rPr>
        <w:t>Master</w:t>
      </w:r>
      <w:r>
        <w:rPr>
          <w:spacing w:val="-14"/>
          <w:vertAlign w:val="baseline"/>
        </w:rPr>
        <w:t> </w:t>
      </w:r>
      <w:r>
        <w:rPr>
          <w:vertAlign w:val="baseline"/>
        </w:rPr>
        <w:t>studies</w:t>
      </w:r>
      <w:r>
        <w:rPr>
          <w:spacing w:val="-14"/>
          <w:vertAlign w:val="baseline"/>
        </w:rPr>
        <w:t> </w:t>
      </w:r>
      <w:r>
        <w:rPr>
          <w:vertAlign w:val="baseline"/>
        </w:rPr>
        <w:t>in</w:t>
      </w:r>
      <w:r>
        <w:rPr>
          <w:spacing w:val="-14"/>
          <w:vertAlign w:val="baseline"/>
        </w:rPr>
        <w:t> </w:t>
      </w:r>
      <w:r>
        <w:rPr>
          <w:vertAlign w:val="baseline"/>
        </w:rPr>
        <w:t>drug</w:t>
      </w:r>
      <w:r>
        <w:rPr>
          <w:spacing w:val="-14"/>
          <w:vertAlign w:val="baseline"/>
        </w:rPr>
        <w:t> </w:t>
      </w:r>
      <w:r>
        <w:rPr>
          <w:vertAlign w:val="baseline"/>
        </w:rPr>
        <w:t>innovation,</w:t>
      </w:r>
      <w:r>
        <w:rPr>
          <w:spacing w:val="-12"/>
          <w:vertAlign w:val="baseline"/>
        </w:rPr>
        <w:t> </w:t>
      </w:r>
      <w:r>
        <w:rPr>
          <w:vertAlign w:val="baseline"/>
        </w:rPr>
        <w:t>with</w:t>
      </w:r>
      <w:r>
        <w:rPr>
          <w:spacing w:val="-14"/>
          <w:vertAlign w:val="baseline"/>
        </w:rPr>
        <w:t> </w:t>
      </w:r>
      <w:r>
        <w:rPr>
          <w:vertAlign w:val="baseline"/>
        </w:rPr>
        <w:t>a</w:t>
      </w:r>
      <w:r>
        <w:rPr>
          <w:spacing w:val="-14"/>
          <w:vertAlign w:val="baseline"/>
        </w:rPr>
        <w:t> </w:t>
      </w:r>
      <w:r>
        <w:rPr>
          <w:vertAlign w:val="baseline"/>
        </w:rPr>
        <w:t>bioinformat- ics course load.</w:t>
      </w:r>
      <w:r>
        <w:rPr>
          <w:spacing w:val="40"/>
          <w:vertAlign w:val="baseline"/>
        </w:rPr>
        <w:t> </w:t>
      </w:r>
      <w:r>
        <w:rPr>
          <w:vertAlign w:val="baseline"/>
        </w:rPr>
        <w:t>My first computational research project was at the Computational Structural Biology lab of Prof.</w:t>
      </w:r>
      <w:r>
        <w:rPr>
          <w:spacing w:val="40"/>
          <w:vertAlign w:val="baseline"/>
        </w:rPr>
        <w:t> </w:t>
      </w:r>
      <w:r>
        <w:rPr>
          <w:vertAlign w:val="baseline"/>
        </w:rPr>
        <w:t>Dr.</w:t>
      </w:r>
      <w:r>
        <w:rPr>
          <w:spacing w:val="40"/>
          <w:vertAlign w:val="baseline"/>
        </w:rPr>
        <w:t> </w:t>
      </w:r>
      <w:r>
        <w:rPr>
          <w:vertAlign w:val="baseline"/>
        </w:rPr>
        <w:t>Alexandre Bonvin, and involved protein-protein docking.</w:t>
      </w:r>
      <w:r>
        <w:rPr>
          <w:spacing w:val="32"/>
          <w:vertAlign w:val="baseline"/>
        </w:rPr>
        <w:t> </w:t>
      </w:r>
      <w:r>
        <w:rPr>
          <w:vertAlign w:val="baseline"/>
        </w:rPr>
        <w:t>Continuing along this line of structural biology, I then joined the biomolec- ular mass spectrometry group under the supervision of my current copromotor, Dr. Richard</w:t>
      </w:r>
      <w:r>
        <w:rPr>
          <w:spacing w:val="-4"/>
          <w:vertAlign w:val="baseline"/>
        </w:rPr>
        <w:t> </w:t>
      </w:r>
      <w:r>
        <w:rPr>
          <w:vertAlign w:val="baseline"/>
        </w:rPr>
        <w:t>Scheltema,</w:t>
      </w:r>
      <w:r>
        <w:rPr>
          <w:spacing w:val="-3"/>
          <w:vertAlign w:val="baseline"/>
        </w:rPr>
        <w:t> </w:t>
      </w:r>
      <w:r>
        <w:rPr>
          <w:vertAlign w:val="baseline"/>
        </w:rPr>
        <w:t>but</w:t>
      </w:r>
      <w:r>
        <w:rPr>
          <w:spacing w:val="-3"/>
          <w:vertAlign w:val="baseline"/>
        </w:rPr>
        <w:t> </w:t>
      </w:r>
      <w:r>
        <w:rPr>
          <w:vertAlign w:val="baseline"/>
        </w:rPr>
        <w:t>now</w:t>
      </w:r>
      <w:r>
        <w:rPr>
          <w:spacing w:val="-4"/>
          <w:vertAlign w:val="baseline"/>
        </w:rPr>
        <w:t> </w:t>
      </w:r>
      <w:r>
        <w:rPr>
          <w:vertAlign w:val="baseline"/>
        </w:rPr>
        <w:t>using</w:t>
      </w:r>
      <w:r>
        <w:rPr>
          <w:spacing w:val="-4"/>
          <w:vertAlign w:val="baseline"/>
        </w:rPr>
        <w:t> </w:t>
      </w:r>
      <w:r>
        <w:rPr>
          <w:vertAlign w:val="baseline"/>
        </w:rPr>
        <w:t>proteomic</w:t>
      </w:r>
      <w:r>
        <w:rPr>
          <w:spacing w:val="-4"/>
          <w:vertAlign w:val="baseline"/>
        </w:rPr>
        <w:t> </w:t>
      </w:r>
      <w:r>
        <w:rPr>
          <w:vertAlign w:val="baseline"/>
        </w:rPr>
        <w:t>crosslinking</w:t>
      </w:r>
      <w:r>
        <w:rPr>
          <w:spacing w:val="-4"/>
          <w:vertAlign w:val="baseline"/>
        </w:rPr>
        <w:t> </w:t>
      </w:r>
      <w:r>
        <w:rPr>
          <w:vertAlign w:val="baseline"/>
        </w:rPr>
        <w:t>MS</w:t>
      </w:r>
      <w:r>
        <w:rPr>
          <w:spacing w:val="-3"/>
          <w:vertAlign w:val="baseline"/>
        </w:rPr>
        <w:t> </w:t>
      </w:r>
      <w:r>
        <w:rPr>
          <w:vertAlign w:val="baseline"/>
        </w:rPr>
        <w:t>data.</w:t>
      </w:r>
      <w:r>
        <w:rPr>
          <w:spacing w:val="18"/>
          <w:vertAlign w:val="baseline"/>
        </w:rPr>
        <w:t> </w:t>
      </w:r>
      <w:r>
        <w:rPr>
          <w:vertAlign w:val="baseline"/>
        </w:rPr>
        <w:t>I</w:t>
      </w:r>
      <w:r>
        <w:rPr>
          <w:spacing w:val="-3"/>
          <w:vertAlign w:val="baseline"/>
        </w:rPr>
        <w:t> </w:t>
      </w:r>
      <w:r>
        <w:rPr>
          <w:vertAlign w:val="baseline"/>
        </w:rPr>
        <w:t>truly</w:t>
      </w:r>
      <w:r>
        <w:rPr>
          <w:spacing w:val="-4"/>
          <w:vertAlign w:val="baseline"/>
        </w:rPr>
        <w:t> </w:t>
      </w:r>
      <w:r>
        <w:rPr>
          <w:vertAlign w:val="baseline"/>
        </w:rPr>
        <w:t>found</w:t>
      </w:r>
      <w:r>
        <w:rPr>
          <w:spacing w:val="-4"/>
          <w:vertAlign w:val="baseline"/>
        </w:rPr>
        <w:t> </w:t>
      </w:r>
      <w:r>
        <w:rPr>
          <w:vertAlign w:val="baseline"/>
        </w:rPr>
        <w:t>my passion</w:t>
      </w:r>
      <w:r>
        <w:rPr>
          <w:spacing w:val="-11"/>
          <w:vertAlign w:val="baseline"/>
        </w:rPr>
        <w:t> </w:t>
      </w:r>
      <w:r>
        <w:rPr>
          <w:vertAlign w:val="baseline"/>
        </w:rPr>
        <w:t>in</w:t>
      </w:r>
      <w:r>
        <w:rPr>
          <w:spacing w:val="-11"/>
          <w:vertAlign w:val="baseline"/>
        </w:rPr>
        <w:t> </w:t>
      </w:r>
      <w:r>
        <w:rPr>
          <w:vertAlign w:val="baseline"/>
        </w:rPr>
        <w:t>mass</w:t>
      </w:r>
      <w:r>
        <w:rPr>
          <w:spacing w:val="-11"/>
          <w:vertAlign w:val="baseline"/>
        </w:rPr>
        <w:t> </w:t>
      </w:r>
      <w:r>
        <w:rPr>
          <w:vertAlign w:val="baseline"/>
        </w:rPr>
        <w:t>spectrometry.</w:t>
      </w:r>
      <w:r>
        <w:rPr>
          <w:spacing w:val="7"/>
          <w:vertAlign w:val="baseline"/>
        </w:rPr>
        <w:t> </w:t>
      </w:r>
      <w:r>
        <w:rPr>
          <w:vertAlign w:val="baseline"/>
        </w:rPr>
        <w:t>The</w:t>
      </w:r>
      <w:r>
        <w:rPr>
          <w:spacing w:val="-11"/>
          <w:vertAlign w:val="baseline"/>
        </w:rPr>
        <w:t> </w:t>
      </w:r>
      <w:r>
        <w:rPr>
          <w:vertAlign w:val="baseline"/>
        </w:rPr>
        <w:t>simultaneous</w:t>
      </w:r>
      <w:r>
        <w:rPr>
          <w:spacing w:val="-11"/>
          <w:vertAlign w:val="baseline"/>
        </w:rPr>
        <w:t> </w:t>
      </w:r>
      <w:r>
        <w:rPr>
          <w:vertAlign w:val="baseline"/>
        </w:rPr>
        <w:t>simplicity</w:t>
      </w:r>
      <w:r>
        <w:rPr>
          <w:spacing w:val="-11"/>
          <w:vertAlign w:val="baseline"/>
        </w:rPr>
        <w:t> </w:t>
      </w:r>
      <w:r>
        <w:rPr>
          <w:vertAlign w:val="baseline"/>
        </w:rPr>
        <w:t>and</w:t>
      </w:r>
      <w:r>
        <w:rPr>
          <w:spacing w:val="-11"/>
          <w:vertAlign w:val="baseline"/>
        </w:rPr>
        <w:t> </w:t>
      </w:r>
      <w:r>
        <w:rPr>
          <w:vertAlign w:val="baseline"/>
        </w:rPr>
        <w:t>versatility</w:t>
      </w:r>
      <w:r>
        <w:rPr>
          <w:spacing w:val="-11"/>
          <w:vertAlign w:val="baseline"/>
        </w:rPr>
        <w:t> </w:t>
      </w:r>
      <w:r>
        <w:rPr>
          <w:vertAlign w:val="baseline"/>
        </w:rPr>
        <w:t>of</w:t>
      </w:r>
      <w:r>
        <w:rPr>
          <w:spacing w:val="-11"/>
          <w:vertAlign w:val="baseline"/>
        </w:rPr>
        <w:t> </w:t>
      </w:r>
      <w:r>
        <w:rPr>
          <w:vertAlign w:val="baseline"/>
        </w:rPr>
        <w:t>”molec- ular scales” as Richard so aptly puts it, being applied to yield rich data and achieve so many different goals continues to amaze me.</w:t>
      </w:r>
      <w:r>
        <w:rPr>
          <w:spacing w:val="27"/>
          <w:vertAlign w:val="baseline"/>
        </w:rPr>
        <w:t> </w:t>
      </w:r>
      <w:r>
        <w:rPr>
          <w:vertAlign w:val="baseline"/>
        </w:rPr>
        <w:t>I decided to stay with the group to write</w:t>
      </w:r>
      <w:r>
        <w:rPr>
          <w:spacing w:val="-4"/>
          <w:vertAlign w:val="baseline"/>
        </w:rPr>
        <w:t> </w:t>
      </w:r>
      <w:r>
        <w:rPr>
          <w:vertAlign w:val="baseline"/>
        </w:rPr>
        <w:t>a</w:t>
      </w:r>
      <w:r>
        <w:rPr>
          <w:spacing w:val="-4"/>
          <w:vertAlign w:val="baseline"/>
        </w:rPr>
        <w:t> </w:t>
      </w:r>
      <w:r>
        <w:rPr>
          <w:vertAlign w:val="baseline"/>
        </w:rPr>
        <w:t>research</w:t>
      </w:r>
      <w:r>
        <w:rPr>
          <w:spacing w:val="-4"/>
          <w:vertAlign w:val="baseline"/>
        </w:rPr>
        <w:t> </w:t>
      </w:r>
      <w:r>
        <w:rPr>
          <w:vertAlign w:val="baseline"/>
        </w:rPr>
        <w:t>project,</w:t>
      </w:r>
      <w:r>
        <w:rPr>
          <w:spacing w:val="-3"/>
          <w:vertAlign w:val="baseline"/>
        </w:rPr>
        <w:t> </w:t>
      </w:r>
      <w:r>
        <w:rPr>
          <w:vertAlign w:val="baseline"/>
        </w:rPr>
        <w:t>which</w:t>
      </w:r>
      <w:r>
        <w:rPr>
          <w:spacing w:val="-4"/>
          <w:vertAlign w:val="baseline"/>
        </w:rPr>
        <w:t> </w:t>
      </w:r>
      <w:r>
        <w:rPr>
          <w:vertAlign w:val="baseline"/>
        </w:rPr>
        <w:t>ended</w:t>
      </w:r>
      <w:r>
        <w:rPr>
          <w:spacing w:val="-4"/>
          <w:vertAlign w:val="baseline"/>
        </w:rPr>
        <w:t> </w:t>
      </w:r>
      <w:r>
        <w:rPr>
          <w:vertAlign w:val="baseline"/>
        </w:rPr>
        <w:t>up</w:t>
      </w:r>
      <w:r>
        <w:rPr>
          <w:spacing w:val="-4"/>
          <w:vertAlign w:val="baseline"/>
        </w:rPr>
        <w:t> </w:t>
      </w:r>
      <w:r>
        <w:rPr>
          <w:vertAlign w:val="baseline"/>
        </w:rPr>
        <w:t>being</w:t>
      </w:r>
      <w:r>
        <w:rPr>
          <w:spacing w:val="-4"/>
          <w:vertAlign w:val="baseline"/>
        </w:rPr>
        <w:t> </w:t>
      </w:r>
      <w:r>
        <w:rPr>
          <w:vertAlign w:val="baseline"/>
        </w:rPr>
        <w:t>the</w:t>
      </w:r>
      <w:r>
        <w:rPr>
          <w:spacing w:val="-4"/>
          <w:vertAlign w:val="baseline"/>
        </w:rPr>
        <w:t> </w:t>
      </w:r>
      <w:r>
        <w:rPr>
          <w:vertAlign w:val="baseline"/>
        </w:rPr>
        <w:t>subject</w:t>
      </w:r>
      <w:r>
        <w:rPr>
          <w:spacing w:val="-4"/>
          <w:vertAlign w:val="baseline"/>
        </w:rPr>
        <w:t> </w:t>
      </w:r>
      <w:r>
        <w:rPr>
          <w:vertAlign w:val="baseline"/>
        </w:rPr>
        <w:t>of</w:t>
      </w:r>
      <w:r>
        <w:rPr>
          <w:spacing w:val="-4"/>
          <w:vertAlign w:val="baseline"/>
        </w:rPr>
        <w:t> </w:t>
      </w:r>
      <w:r>
        <w:rPr>
          <w:vertAlign w:val="baseline"/>
        </w:rPr>
        <w:t>my</w:t>
      </w:r>
      <w:r>
        <w:rPr>
          <w:spacing w:val="-4"/>
          <w:vertAlign w:val="baseline"/>
        </w:rPr>
        <w:t> </w:t>
      </w:r>
      <w:r>
        <w:rPr>
          <w:vertAlign w:val="baseline"/>
        </w:rPr>
        <w:t>PhD</w:t>
      </w:r>
      <w:r>
        <w:rPr>
          <w:spacing w:val="-4"/>
          <w:vertAlign w:val="baseline"/>
        </w:rPr>
        <w:t> </w:t>
      </w:r>
      <w:r>
        <w:rPr>
          <w:vertAlign w:val="baseline"/>
        </w:rPr>
        <w:t>under</w:t>
      </w:r>
      <w:r>
        <w:rPr>
          <w:spacing w:val="-4"/>
          <w:vertAlign w:val="baseline"/>
        </w:rPr>
        <w:t> </w:t>
      </w:r>
      <w:r>
        <w:rPr>
          <w:vertAlign w:val="baseline"/>
        </w:rPr>
        <w:t>the</w:t>
      </w:r>
      <w:r>
        <w:rPr>
          <w:spacing w:val="-4"/>
          <w:vertAlign w:val="baseline"/>
        </w:rPr>
        <w:t> </w:t>
      </w:r>
      <w:r>
        <w:rPr>
          <w:vertAlign w:val="baseline"/>
        </w:rPr>
        <w:t>su- pervision</w:t>
      </w:r>
      <w:r>
        <w:rPr>
          <w:spacing w:val="-3"/>
          <w:vertAlign w:val="baseline"/>
        </w:rPr>
        <w:t> </w:t>
      </w:r>
      <w:r>
        <w:rPr>
          <w:vertAlign w:val="baseline"/>
        </w:rPr>
        <w:t>of</w:t>
      </w:r>
      <w:r>
        <w:rPr>
          <w:spacing w:val="-3"/>
          <w:vertAlign w:val="baseline"/>
        </w:rPr>
        <w:t> </w:t>
      </w:r>
      <w:r>
        <w:rPr>
          <w:vertAlign w:val="baseline"/>
        </w:rPr>
        <w:t>Albert</w:t>
      </w:r>
      <w:r>
        <w:rPr>
          <w:spacing w:val="-3"/>
          <w:vertAlign w:val="baseline"/>
        </w:rPr>
        <w:t> </w:t>
      </w:r>
      <w:r>
        <w:rPr>
          <w:vertAlign w:val="baseline"/>
        </w:rPr>
        <w:t>Heck</w:t>
      </w:r>
      <w:r>
        <w:rPr>
          <w:spacing w:val="-3"/>
          <w:vertAlign w:val="baseline"/>
        </w:rPr>
        <w:t> </w:t>
      </w:r>
      <w:r>
        <w:rPr>
          <w:vertAlign w:val="baseline"/>
        </w:rPr>
        <w:t>in</w:t>
      </w:r>
      <w:r>
        <w:rPr>
          <w:spacing w:val="-3"/>
          <w:vertAlign w:val="baseline"/>
        </w:rPr>
        <w:t> </w:t>
      </w:r>
      <w:r>
        <w:rPr>
          <w:vertAlign w:val="baseline"/>
        </w:rPr>
        <w:t>2019,</w:t>
      </w:r>
      <w:r>
        <w:rPr>
          <w:spacing w:val="-3"/>
          <w:vertAlign w:val="baseline"/>
        </w:rPr>
        <w:t> </w:t>
      </w:r>
      <w:r>
        <w:rPr>
          <w:vertAlign w:val="baseline"/>
        </w:rPr>
        <w:t>after</w:t>
      </w:r>
      <w:r>
        <w:rPr>
          <w:spacing w:val="-3"/>
          <w:vertAlign w:val="baseline"/>
        </w:rPr>
        <w:t> </w:t>
      </w:r>
      <w:r>
        <w:rPr>
          <w:vertAlign w:val="baseline"/>
        </w:rPr>
        <w:t>a</w:t>
      </w:r>
      <w:r>
        <w:rPr>
          <w:spacing w:val="-3"/>
          <w:vertAlign w:val="baseline"/>
        </w:rPr>
        <w:t> </w:t>
      </w:r>
      <w:r>
        <w:rPr>
          <w:vertAlign w:val="baseline"/>
        </w:rPr>
        <w:t>brief</w:t>
      </w:r>
      <w:r>
        <w:rPr>
          <w:spacing w:val="-3"/>
          <w:vertAlign w:val="baseline"/>
        </w:rPr>
        <w:t> </w:t>
      </w:r>
      <w:r>
        <w:rPr>
          <w:vertAlign w:val="baseline"/>
        </w:rPr>
        <w:t>stint</w:t>
      </w:r>
      <w:r>
        <w:rPr>
          <w:spacing w:val="-3"/>
          <w:vertAlign w:val="baseline"/>
        </w:rPr>
        <w:t> </w:t>
      </w:r>
      <w:r>
        <w:rPr>
          <w:vertAlign w:val="baseline"/>
        </w:rPr>
        <w:t>of</w:t>
      </w:r>
      <w:r>
        <w:rPr>
          <w:spacing w:val="-3"/>
          <w:vertAlign w:val="baseline"/>
        </w:rPr>
        <w:t> </w:t>
      </w:r>
      <w:r>
        <w:rPr>
          <w:vertAlign w:val="baseline"/>
        </w:rPr>
        <w:t>travelling</w:t>
      </w:r>
      <w:r>
        <w:rPr>
          <w:spacing w:val="-3"/>
          <w:vertAlign w:val="baseline"/>
        </w:rPr>
        <w:t> </w:t>
      </w:r>
      <w:r>
        <w:rPr>
          <w:vertAlign w:val="baseline"/>
        </w:rPr>
        <w:t>and</w:t>
      </w:r>
      <w:r>
        <w:rPr>
          <w:spacing w:val="-3"/>
          <w:vertAlign w:val="baseline"/>
        </w:rPr>
        <w:t> </w:t>
      </w:r>
      <w:r>
        <w:rPr>
          <w:vertAlign w:val="baseline"/>
        </w:rPr>
        <w:t>work</w:t>
      </w:r>
      <w:r>
        <w:rPr>
          <w:spacing w:val="-3"/>
          <w:vertAlign w:val="baseline"/>
        </w:rPr>
        <w:t> </w:t>
      </w:r>
      <w:r>
        <w:rPr>
          <w:vertAlign w:val="baseline"/>
        </w:rPr>
        <w:t>at</w:t>
      </w:r>
      <w:r>
        <w:rPr>
          <w:spacing w:val="-3"/>
          <w:vertAlign w:val="baseline"/>
        </w:rPr>
        <w:t> </w:t>
      </w:r>
      <w:r>
        <w:rPr>
          <w:vertAlign w:val="baseline"/>
        </w:rPr>
        <w:t>a</w:t>
      </w:r>
      <w:r>
        <w:rPr>
          <w:spacing w:val="-3"/>
          <w:vertAlign w:val="baseline"/>
        </w:rPr>
        <w:t> </w:t>
      </w:r>
      <w:r>
        <w:rPr>
          <w:vertAlign w:val="baseline"/>
        </w:rPr>
        <w:t>startup at the Delft University of Technology.</w:t>
      </w:r>
      <w:r>
        <w:rPr>
          <w:spacing w:val="36"/>
          <w:vertAlign w:val="baseline"/>
        </w:rPr>
        <w:t> </w:t>
      </w:r>
      <w:r>
        <w:rPr>
          <w:vertAlign w:val="baseline"/>
        </w:rPr>
        <w:t>Leveraging the computational skills I had ac- quired, we set out to achieve what then seemed like a herculean task, sequencing endogenous</w:t>
      </w:r>
      <w:r>
        <w:rPr>
          <w:spacing w:val="-14"/>
          <w:vertAlign w:val="baseline"/>
        </w:rPr>
        <w:t> </w:t>
      </w:r>
      <w:r>
        <w:rPr>
          <w:vertAlign w:val="baseline"/>
        </w:rPr>
        <w:t>antibodies.</w:t>
      </w:r>
      <w:r>
        <w:rPr>
          <w:spacing w:val="-3"/>
          <w:vertAlign w:val="baseline"/>
        </w:rPr>
        <w:t> </w:t>
      </w:r>
      <w:r>
        <w:rPr>
          <w:vertAlign w:val="baseline"/>
        </w:rPr>
        <w:t>However,</w:t>
      </w:r>
      <w:r>
        <w:rPr>
          <w:spacing w:val="-14"/>
          <w:vertAlign w:val="baseline"/>
        </w:rPr>
        <w:t> </w:t>
      </w:r>
      <w:r>
        <w:rPr>
          <w:vertAlign w:val="baseline"/>
        </w:rPr>
        <w:t>as</w:t>
      </w:r>
      <w:r>
        <w:rPr>
          <w:spacing w:val="-14"/>
          <w:vertAlign w:val="baseline"/>
        </w:rPr>
        <w:t> </w:t>
      </w:r>
      <w:r>
        <w:rPr>
          <w:vertAlign w:val="baseline"/>
        </w:rPr>
        <w:t>presented</w:t>
      </w:r>
      <w:r>
        <w:rPr>
          <w:spacing w:val="-13"/>
          <w:vertAlign w:val="baseline"/>
        </w:rPr>
        <w:t> </w:t>
      </w:r>
      <w:r>
        <w:rPr>
          <w:vertAlign w:val="baseline"/>
        </w:rPr>
        <w:t>throughout</w:t>
      </w:r>
      <w:r>
        <w:rPr>
          <w:spacing w:val="-14"/>
          <w:vertAlign w:val="baseline"/>
        </w:rPr>
        <w:t> </w:t>
      </w:r>
      <w:r>
        <w:rPr>
          <w:vertAlign w:val="baseline"/>
        </w:rPr>
        <w:t>this</w:t>
      </w:r>
      <w:r>
        <w:rPr>
          <w:spacing w:val="-14"/>
          <w:vertAlign w:val="baseline"/>
        </w:rPr>
        <w:t> </w:t>
      </w:r>
      <w:r>
        <w:rPr>
          <w:vertAlign w:val="baseline"/>
        </w:rPr>
        <w:t>thesis,</w:t>
      </w:r>
      <w:r>
        <w:rPr>
          <w:spacing w:val="-14"/>
          <w:vertAlign w:val="baseline"/>
        </w:rPr>
        <w:t> </w:t>
      </w:r>
      <w:r>
        <w:rPr>
          <w:vertAlign w:val="baseline"/>
        </w:rPr>
        <w:t>we</w:t>
      </w:r>
      <w:r>
        <w:rPr>
          <w:spacing w:val="-14"/>
          <w:vertAlign w:val="baseline"/>
        </w:rPr>
        <w:t> </w:t>
      </w:r>
      <w:r>
        <w:rPr>
          <w:vertAlign w:val="baseline"/>
        </w:rPr>
        <w:t>managed to not only achieve this but pave the way towards a more generalizable workflow.</w:t>
      </w:r>
    </w:p>
    <w:p>
      <w:pPr>
        <w:spacing w:after="0" w:line="415" w:lineRule="auto"/>
        <w:jc w:val="both"/>
        <w:sectPr>
          <w:headerReference w:type="even" r:id="rId156"/>
          <w:headerReference w:type="default" r:id="rId157"/>
          <w:footerReference w:type="even" r:id="rId158"/>
          <w:footerReference w:type="default" r:id="rId159"/>
          <w:pgSz w:w="9640" w:h="13610"/>
          <w:pgMar w:header="769" w:footer="646" w:top="1060" w:bottom="840" w:left="0" w:right="0"/>
        </w:sectPr>
      </w:pPr>
    </w:p>
    <w:p>
      <w:pPr>
        <w:pStyle w:val="Heading1"/>
        <w:numPr>
          <w:ilvl w:val="1"/>
          <w:numId w:val="14"/>
        </w:numPr>
        <w:tabs>
          <w:tab w:pos="1819" w:val="left" w:leader="none"/>
        </w:tabs>
        <w:spacing w:line="240" w:lineRule="auto" w:before="298" w:after="0"/>
        <w:ind w:left="1819" w:right="0" w:hanging="686"/>
        <w:jc w:val="left"/>
      </w:pPr>
      <w:r>
        <w:rPr/>
        <w:t>List</w:t>
      </w:r>
      <w:r>
        <w:rPr>
          <w:spacing w:val="8"/>
        </w:rPr>
        <w:t> </w:t>
      </w:r>
      <w:r>
        <w:rPr/>
        <w:t>of</w:t>
      </w:r>
      <w:r>
        <w:rPr>
          <w:spacing w:val="9"/>
        </w:rPr>
        <w:t> </w:t>
      </w:r>
      <w:r>
        <w:rPr>
          <w:spacing w:val="-2"/>
        </w:rPr>
        <w:t>publications</w:t>
      </w:r>
    </w:p>
    <w:p>
      <w:pPr>
        <w:pStyle w:val="ListParagraph"/>
        <w:numPr>
          <w:ilvl w:val="0"/>
          <w:numId w:val="15"/>
        </w:numPr>
        <w:tabs>
          <w:tab w:pos="1423" w:val="left" w:leader="none"/>
        </w:tabs>
        <w:spacing w:line="326" w:lineRule="auto" w:before="285" w:after="0"/>
        <w:ind w:left="1423" w:right="1131" w:hanging="290"/>
        <w:jc w:val="both"/>
        <w:rPr>
          <w:sz w:val="17"/>
        </w:rPr>
      </w:pPr>
      <w:r>
        <w:rPr>
          <w:b/>
          <w:sz w:val="17"/>
        </w:rPr>
        <w:t>Sebastiaan C.</w:t>
      </w:r>
      <w:r>
        <w:rPr>
          <w:sz w:val="17"/>
        </w:rPr>
        <w:t>* </w:t>
      </w:r>
      <w:r>
        <w:rPr>
          <w:b/>
          <w:sz w:val="17"/>
        </w:rPr>
        <w:t>de Graaf</w:t>
      </w:r>
      <w:r>
        <w:rPr>
          <w:sz w:val="17"/>
        </w:rPr>
        <w:t>, Max* Hoek, Sem Tamara, and Albert J.R. Heck.</w:t>
      </w:r>
      <w:r>
        <w:rPr>
          <w:spacing w:val="40"/>
          <w:sz w:val="17"/>
        </w:rPr>
        <w:t> </w:t>
      </w:r>
      <w:r>
        <w:rPr>
          <w:sz w:val="17"/>
        </w:rPr>
        <w:t>A perspective toward mass spectrometry-based de novo sequencing of endogenous antibodies.</w:t>
      </w:r>
      <w:r>
        <w:rPr>
          <w:spacing w:val="40"/>
          <w:sz w:val="17"/>
        </w:rPr>
        <w:t> </w:t>
      </w:r>
      <w:r>
        <w:rPr>
          <w:i/>
          <w:sz w:val="17"/>
        </w:rPr>
        <w:t>mAbs</w:t>
      </w:r>
      <w:r>
        <w:rPr>
          <w:sz w:val="17"/>
        </w:rPr>
        <w:t>, 14 (1), 2022. ISSN 19420870. doi: 10.1080/19420862.2022.2079449.</w:t>
      </w:r>
    </w:p>
    <w:p>
      <w:pPr>
        <w:pStyle w:val="ListParagraph"/>
        <w:numPr>
          <w:ilvl w:val="0"/>
          <w:numId w:val="15"/>
        </w:numPr>
        <w:tabs>
          <w:tab w:pos="1423" w:val="left" w:leader="none"/>
        </w:tabs>
        <w:spacing w:line="326" w:lineRule="auto" w:before="0" w:after="0"/>
        <w:ind w:left="1423" w:right="1131" w:hanging="290"/>
        <w:jc w:val="both"/>
        <w:rPr>
          <w:sz w:val="17"/>
        </w:rPr>
      </w:pPr>
      <w:r>
        <w:rPr>
          <w:sz w:val="17"/>
        </w:rPr>
        <w:t>Albert</w:t>
      </w:r>
      <w:r>
        <w:rPr>
          <w:spacing w:val="-5"/>
          <w:sz w:val="17"/>
        </w:rPr>
        <w:t> </w:t>
      </w:r>
      <w:r>
        <w:rPr>
          <w:sz w:val="17"/>
        </w:rPr>
        <w:t>Bondt,</w:t>
      </w:r>
      <w:r>
        <w:rPr>
          <w:spacing w:val="-4"/>
          <w:sz w:val="17"/>
        </w:rPr>
        <w:t> </w:t>
      </w:r>
      <w:r>
        <w:rPr>
          <w:sz w:val="17"/>
        </w:rPr>
        <w:t>Max</w:t>
      </w:r>
      <w:r>
        <w:rPr>
          <w:spacing w:val="-5"/>
          <w:sz w:val="17"/>
        </w:rPr>
        <w:t> </w:t>
      </w:r>
      <w:r>
        <w:rPr>
          <w:sz w:val="17"/>
        </w:rPr>
        <w:t>Hoek,</w:t>
      </w:r>
      <w:r>
        <w:rPr>
          <w:spacing w:val="-4"/>
          <w:sz w:val="17"/>
        </w:rPr>
        <w:t> </w:t>
      </w:r>
      <w:r>
        <w:rPr>
          <w:sz w:val="17"/>
        </w:rPr>
        <w:t>Kelly</w:t>
      </w:r>
      <w:r>
        <w:rPr>
          <w:spacing w:val="-5"/>
          <w:sz w:val="17"/>
        </w:rPr>
        <w:t> </w:t>
      </w:r>
      <w:r>
        <w:rPr>
          <w:sz w:val="17"/>
        </w:rPr>
        <w:t>Dingess,</w:t>
      </w:r>
      <w:r>
        <w:rPr>
          <w:spacing w:val="-4"/>
          <w:sz w:val="17"/>
        </w:rPr>
        <w:t> </w:t>
      </w:r>
      <w:r>
        <w:rPr>
          <w:sz w:val="17"/>
        </w:rPr>
        <w:t>Sem</w:t>
      </w:r>
      <w:r>
        <w:rPr>
          <w:spacing w:val="-5"/>
          <w:sz w:val="17"/>
        </w:rPr>
        <w:t> </w:t>
      </w:r>
      <w:r>
        <w:rPr>
          <w:sz w:val="17"/>
        </w:rPr>
        <w:t>Tamara,</w:t>
      </w:r>
      <w:r>
        <w:rPr>
          <w:spacing w:val="-5"/>
          <w:sz w:val="17"/>
        </w:rPr>
        <w:t> </w:t>
      </w:r>
      <w:r>
        <w:rPr>
          <w:b/>
          <w:sz w:val="17"/>
        </w:rPr>
        <w:t>Bastiaan</w:t>
      </w:r>
      <w:r>
        <w:rPr>
          <w:b/>
          <w:spacing w:val="-5"/>
          <w:sz w:val="17"/>
        </w:rPr>
        <w:t> </w:t>
      </w:r>
      <w:r>
        <w:rPr>
          <w:b/>
          <w:sz w:val="17"/>
        </w:rPr>
        <w:t>de</w:t>
      </w:r>
      <w:r>
        <w:rPr>
          <w:b/>
          <w:spacing w:val="-5"/>
          <w:sz w:val="17"/>
        </w:rPr>
        <w:t> </w:t>
      </w:r>
      <w:r>
        <w:rPr>
          <w:b/>
          <w:sz w:val="17"/>
        </w:rPr>
        <w:t>Graaf</w:t>
      </w:r>
      <w:r>
        <w:rPr>
          <w:sz w:val="17"/>
        </w:rPr>
        <w:t>,</w:t>
      </w:r>
      <w:r>
        <w:rPr>
          <w:spacing w:val="-4"/>
          <w:sz w:val="17"/>
        </w:rPr>
        <w:t> </w:t>
      </w:r>
      <w:r>
        <w:rPr>
          <w:sz w:val="17"/>
        </w:rPr>
        <w:t>Weiwei</w:t>
      </w:r>
      <w:r>
        <w:rPr>
          <w:spacing w:val="-5"/>
          <w:sz w:val="17"/>
        </w:rPr>
        <w:t> </w:t>
      </w:r>
      <w:r>
        <w:rPr>
          <w:sz w:val="17"/>
        </w:rPr>
        <w:t>Peng,</w:t>
      </w:r>
      <w:r>
        <w:rPr>
          <w:spacing w:val="-4"/>
          <w:sz w:val="17"/>
        </w:rPr>
        <w:t> </w:t>
      </w:r>
      <w:r>
        <w:rPr>
          <w:sz w:val="17"/>
        </w:rPr>
        <w:t>Mau- rits A den Boer, Mirjam Damen, Ceri Zwart, Arjan Barendregt, Danique M H van Rijswijck, Marloes Grobben, Khadija Tejjani, Jacqueline van Rijswijk, Franziska Völlmy, Joost Snijder, Francesca Fortini, Alberto Papi, Carlo Alberto Volta, Gianluca Campo, Marco Contoli, Marit J van Gils, Savino Spadaro, Paola Rizzo, and Albert J R Heck.</w:t>
      </w:r>
      <w:r>
        <w:rPr>
          <w:spacing w:val="25"/>
          <w:sz w:val="17"/>
        </w:rPr>
        <w:t> </w:t>
      </w:r>
      <w:r>
        <w:rPr>
          <w:sz w:val="17"/>
        </w:rPr>
        <w:t>No patient is the same; lessons learned from antibody repertoire profiling in hospitalized severe COVID-19 patients.</w:t>
      </w:r>
      <w:r>
        <w:rPr>
          <w:spacing w:val="20"/>
          <w:sz w:val="17"/>
        </w:rPr>
        <w:t> </w:t>
      </w:r>
      <w:r>
        <w:rPr>
          <w:i/>
          <w:sz w:val="17"/>
        </w:rPr>
        <w:t>medRxiv</w:t>
      </w:r>
      <w:r>
        <w:rPr>
          <w:sz w:val="17"/>
        </w:rPr>
        <w:t>, 2022. doi: 10.1101/2022.12.23.22283896.</w:t>
      </w:r>
    </w:p>
    <w:p>
      <w:pPr>
        <w:pStyle w:val="ListParagraph"/>
        <w:numPr>
          <w:ilvl w:val="0"/>
          <w:numId w:val="15"/>
        </w:numPr>
        <w:tabs>
          <w:tab w:pos="1423" w:val="left" w:leader="none"/>
        </w:tabs>
        <w:spacing w:line="326" w:lineRule="auto" w:before="0" w:after="0"/>
        <w:ind w:left="1423" w:right="1131" w:hanging="290"/>
        <w:jc w:val="both"/>
        <w:rPr>
          <w:sz w:val="17"/>
        </w:rPr>
      </w:pPr>
      <w:r>
        <w:rPr>
          <w:sz w:val="17"/>
        </w:rPr>
        <w:t>Albert* Bondt, Max* Hoek, Sem* Tamara, </w:t>
      </w:r>
      <w:r>
        <w:rPr>
          <w:b/>
          <w:sz w:val="17"/>
        </w:rPr>
        <w:t>Bastiaan de Graaf</w:t>
      </w:r>
      <w:r>
        <w:rPr>
          <w:sz w:val="17"/>
        </w:rPr>
        <w:t>, Weiwei Peng, Douwe Schulte, Danique M.H. van Rijswijck, Maurits A. den Boer, Jean François Greisch, Meri R.J. Varkila, Joost Snijder, Olaf L. Cremer, Marc J.M. Bonten, and Albert J.R. Heck.</w:t>
      </w:r>
      <w:r>
        <w:rPr>
          <w:spacing w:val="40"/>
          <w:sz w:val="17"/>
        </w:rPr>
        <w:t> </w:t>
      </w:r>
      <w:r>
        <w:rPr>
          <w:sz w:val="17"/>
        </w:rPr>
        <w:t>Human plasma igg1 repertoires are simple, unique, and dynamic.</w:t>
      </w:r>
      <w:r>
        <w:rPr>
          <w:spacing w:val="35"/>
          <w:sz w:val="17"/>
        </w:rPr>
        <w:t> </w:t>
      </w:r>
      <w:r>
        <w:rPr>
          <w:i/>
          <w:sz w:val="17"/>
        </w:rPr>
        <w:t>Cell Systems</w:t>
      </w:r>
      <w:r>
        <w:rPr>
          <w:sz w:val="17"/>
        </w:rPr>
        <w:t>, 12(12):1131–11435, 2021.</w:t>
      </w:r>
      <w:r>
        <w:rPr>
          <w:spacing w:val="35"/>
          <w:sz w:val="17"/>
        </w:rPr>
        <w:t> </w:t>
      </w:r>
      <w:r>
        <w:rPr>
          <w:sz w:val="17"/>
        </w:rPr>
        <w:t>ISSN 24054720. doi: 10.1016/j.cels.2021.08.008.</w:t>
      </w:r>
    </w:p>
    <w:p>
      <w:pPr>
        <w:pStyle w:val="ListParagraph"/>
        <w:numPr>
          <w:ilvl w:val="0"/>
          <w:numId w:val="15"/>
        </w:numPr>
        <w:tabs>
          <w:tab w:pos="1423" w:val="left" w:leader="none"/>
        </w:tabs>
        <w:spacing w:line="326" w:lineRule="auto" w:before="0" w:after="0"/>
        <w:ind w:left="1423" w:right="1130" w:hanging="290"/>
        <w:jc w:val="both"/>
        <w:rPr>
          <w:sz w:val="17"/>
        </w:rPr>
      </w:pPr>
      <w:r>
        <w:rPr>
          <w:b/>
          <w:sz w:val="17"/>
        </w:rPr>
        <w:t>Sebastiaan C.</w:t>
      </w:r>
      <w:r>
        <w:rPr>
          <w:sz w:val="17"/>
        </w:rPr>
        <w:t>* </w:t>
      </w:r>
      <w:r>
        <w:rPr>
          <w:b/>
          <w:sz w:val="17"/>
        </w:rPr>
        <w:t>de Graaf</w:t>
      </w:r>
      <w:r>
        <w:rPr>
          <w:sz w:val="17"/>
        </w:rPr>
        <w:t>, Oleg* Klykov, Henk van den Toorn, and Richard A. Scheltema. Cross-ID: Analysis and Visualization of Complex XL–MS-Driven Protein Interaction Networks. </w:t>
      </w:r>
      <w:r>
        <w:rPr>
          <w:i/>
          <w:sz w:val="17"/>
        </w:rPr>
        <w:t>Journal of Proteome Research</w:t>
      </w:r>
      <w:r>
        <w:rPr>
          <w:sz w:val="17"/>
        </w:rPr>
        <w:t>, 18(2):642–651, 2019.</w:t>
      </w:r>
      <w:r>
        <w:rPr>
          <w:spacing w:val="40"/>
          <w:sz w:val="17"/>
        </w:rPr>
        <w:t> </w:t>
      </w:r>
      <w:r>
        <w:rPr>
          <w:sz w:val="17"/>
        </w:rPr>
        <w:t>ISSN 1535-3893.</w:t>
      </w:r>
      <w:r>
        <w:rPr>
          <w:spacing w:val="40"/>
          <w:sz w:val="17"/>
        </w:rPr>
        <w:t> </w:t>
      </w:r>
      <w:r>
        <w:rPr>
          <w:sz w:val="17"/>
        </w:rPr>
        <w:t>doi: 10.1021/acs. </w:t>
      </w:r>
      <w:r>
        <w:rPr>
          <w:spacing w:val="-2"/>
          <w:sz w:val="17"/>
        </w:rPr>
        <w:t>jproteome.8b00725.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6"/>
      </w:pPr>
      <w:r>
        <w:rPr/>
        <mc:AlternateContent>
          <mc:Choice Requires="wps">
            <w:drawing>
              <wp:anchor distT="0" distB="0" distL="0" distR="0" allowOverlap="1" layoutInCell="1" locked="0" behindDoc="1" simplePos="0" relativeHeight="487719424">
                <wp:simplePos x="0" y="0"/>
                <wp:positionH relativeFrom="page">
                  <wp:posOffset>5772658</wp:posOffset>
                </wp:positionH>
                <wp:positionV relativeFrom="paragraph">
                  <wp:posOffset>253987</wp:posOffset>
                </wp:positionV>
                <wp:extent cx="347345" cy="900430"/>
                <wp:effectExtent l="0" t="0" r="0" b="0"/>
                <wp:wrapTopAndBottom/>
                <wp:docPr id="942" name="Textbox 942"/>
                <wp:cNvGraphicFramePr>
                  <a:graphicFrameLocks/>
                </wp:cNvGraphicFramePr>
                <a:graphic>
                  <a:graphicData uri="http://schemas.microsoft.com/office/word/2010/wordprocessingShape">
                    <wps:wsp>
                      <wps:cNvPr id="942" name="Textbox 942"/>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7</w:t>
                            </w:r>
                          </w:p>
                        </w:txbxContent>
                      </wps:txbx>
                      <wps:bodyPr wrap="square" lIns="0" tIns="0" rIns="0" bIns="0" rtlCol="0">
                        <a:noAutofit/>
                      </wps:bodyPr>
                    </wps:wsp>
                  </a:graphicData>
                </a:graphic>
              </wp:anchor>
            </w:drawing>
          </mc:Choice>
          <mc:Fallback>
            <w:pict>
              <v:shape style="position:absolute;margin-left:454.540009pt;margin-top:19.999023pt;width:27.35pt;height:70.9pt;mso-position-horizontal-relative:page;mso-position-vertical-relative:paragraph;z-index:-15597056;mso-wrap-distance-left:0;mso-wrap-distance-right:0" type="#_x0000_t202" id="docshape673"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7</w:t>
                      </w:r>
                    </w:p>
                  </w:txbxContent>
                </v:textbox>
                <v:fill type="solid"/>
                <w10:wrap type="topAndBottom"/>
              </v:shape>
            </w:pict>
          </mc:Fallback>
        </mc:AlternateContent>
      </w:r>
    </w:p>
    <w:p>
      <w:pPr>
        <w:spacing w:after="0"/>
        <w:sectPr>
          <w:pgSz w:w="9640" w:h="13610"/>
          <w:pgMar w:header="769" w:footer="646" w:top="1060" w:bottom="840" w:left="0" w:right="0"/>
        </w:sectPr>
      </w:pPr>
    </w:p>
    <w:p>
      <w:pPr>
        <w:pStyle w:val="Heading1"/>
        <w:numPr>
          <w:ilvl w:val="1"/>
          <w:numId w:val="14"/>
        </w:numPr>
        <w:tabs>
          <w:tab w:pos="1819" w:val="left" w:leader="none"/>
        </w:tabs>
        <w:spacing w:line="240" w:lineRule="auto" w:before="295" w:after="0"/>
        <w:ind w:left="1819" w:right="0" w:hanging="686"/>
        <w:jc w:val="left"/>
      </w:pPr>
      <w:r>
        <w:rPr>
          <w:spacing w:val="-2"/>
        </w:rPr>
        <w:t>Acknowledgements</w:t>
      </w:r>
    </w:p>
    <w:p>
      <w:pPr>
        <w:pStyle w:val="BodyText"/>
        <w:spacing w:before="168"/>
        <w:rPr>
          <w:b/>
          <w:sz w:val="28"/>
        </w:rPr>
      </w:pPr>
    </w:p>
    <w:p>
      <w:pPr>
        <w:pStyle w:val="BodyText"/>
        <w:spacing w:line="415" w:lineRule="auto"/>
        <w:ind w:left="1133" w:right="1131"/>
        <w:jc w:val="both"/>
      </w:pPr>
      <w:r>
        <w:rPr/>
        <w:t>This Ph.D. thesis represents the culmination of an incredible journey, and I would like</w:t>
      </w:r>
      <w:r>
        <w:rPr>
          <w:spacing w:val="-4"/>
        </w:rPr>
        <w:t> </w:t>
      </w:r>
      <w:r>
        <w:rPr/>
        <w:t>to</w:t>
      </w:r>
      <w:r>
        <w:rPr>
          <w:spacing w:val="-4"/>
        </w:rPr>
        <w:t> </w:t>
      </w:r>
      <w:r>
        <w:rPr/>
        <w:t>express</w:t>
      </w:r>
      <w:r>
        <w:rPr>
          <w:spacing w:val="-4"/>
        </w:rPr>
        <w:t> </w:t>
      </w:r>
      <w:r>
        <w:rPr/>
        <w:t>my</w:t>
      </w:r>
      <w:r>
        <w:rPr>
          <w:spacing w:val="-4"/>
        </w:rPr>
        <w:t> </w:t>
      </w:r>
      <w:r>
        <w:rPr/>
        <w:t>heartfelt</w:t>
      </w:r>
      <w:r>
        <w:rPr>
          <w:spacing w:val="-4"/>
        </w:rPr>
        <w:t> </w:t>
      </w:r>
      <w:r>
        <w:rPr/>
        <w:t>gratitude</w:t>
      </w:r>
      <w:r>
        <w:rPr>
          <w:spacing w:val="-4"/>
        </w:rPr>
        <w:t> </w:t>
      </w:r>
      <w:r>
        <w:rPr/>
        <w:t>to</w:t>
      </w:r>
      <w:r>
        <w:rPr>
          <w:spacing w:val="-4"/>
        </w:rPr>
        <w:t> </w:t>
      </w:r>
      <w:r>
        <w:rPr/>
        <w:t>the</w:t>
      </w:r>
      <w:r>
        <w:rPr>
          <w:spacing w:val="-4"/>
        </w:rPr>
        <w:t> </w:t>
      </w:r>
      <w:r>
        <w:rPr/>
        <w:t>exceptional</w:t>
      </w:r>
      <w:r>
        <w:rPr>
          <w:spacing w:val="-4"/>
        </w:rPr>
        <w:t> </w:t>
      </w:r>
      <w:r>
        <w:rPr/>
        <w:t>individuals</w:t>
      </w:r>
      <w:r>
        <w:rPr>
          <w:spacing w:val="-4"/>
        </w:rPr>
        <w:t> </w:t>
      </w:r>
      <w:r>
        <w:rPr/>
        <w:t>who</w:t>
      </w:r>
      <w:r>
        <w:rPr>
          <w:spacing w:val="-4"/>
        </w:rPr>
        <w:t> </w:t>
      </w:r>
      <w:r>
        <w:rPr/>
        <w:t>have</w:t>
      </w:r>
      <w:r>
        <w:rPr>
          <w:spacing w:val="-4"/>
        </w:rPr>
        <w:t> </w:t>
      </w:r>
      <w:r>
        <w:rPr/>
        <w:t>played pivotal roles in its completion.</w:t>
      </w:r>
      <w:r>
        <w:rPr>
          <w:spacing w:val="36"/>
        </w:rPr>
        <w:t> </w:t>
      </w:r>
      <w:r>
        <w:rPr/>
        <w:t>Their unwavering support, expertise, and spirit have made this endeavor possible.</w:t>
      </w:r>
    </w:p>
    <w:p>
      <w:pPr>
        <w:pStyle w:val="BodyText"/>
        <w:spacing w:line="415" w:lineRule="auto" w:before="52"/>
        <w:ind w:left="1133" w:right="1131"/>
        <w:jc w:val="both"/>
      </w:pPr>
      <w:r>
        <w:rPr>
          <w:b/>
        </w:rPr>
        <w:t>Albert</w:t>
      </w:r>
      <w:r>
        <w:rPr/>
        <w:t>, I am immensely grateful for your invaluable input.</w:t>
      </w:r>
      <w:r>
        <w:rPr>
          <w:spacing w:val="40"/>
        </w:rPr>
        <w:t> </w:t>
      </w:r>
      <w:r>
        <w:rPr/>
        <w:t>While our perspectives may not have always aligned, I have always felt assured knowing that I could rely on</w:t>
      </w:r>
      <w:r>
        <w:rPr>
          <w:spacing w:val="20"/>
        </w:rPr>
        <w:t> </w:t>
      </w:r>
      <w:r>
        <w:rPr/>
        <w:t>your</w:t>
      </w:r>
      <w:r>
        <w:rPr>
          <w:spacing w:val="20"/>
        </w:rPr>
        <w:t> </w:t>
      </w:r>
      <w:r>
        <w:rPr/>
        <w:t>insight</w:t>
      </w:r>
      <w:r>
        <w:rPr>
          <w:spacing w:val="20"/>
        </w:rPr>
        <w:t> </w:t>
      </w:r>
      <w:r>
        <w:rPr/>
        <w:t>and</w:t>
      </w:r>
      <w:r>
        <w:rPr>
          <w:spacing w:val="20"/>
        </w:rPr>
        <w:t> </w:t>
      </w:r>
      <w:r>
        <w:rPr/>
        <w:t>judgment.</w:t>
      </w:r>
      <w:r>
        <w:rPr>
          <w:spacing w:val="80"/>
        </w:rPr>
        <w:t> </w:t>
      </w:r>
      <w:r>
        <w:rPr/>
        <w:t>Your</w:t>
      </w:r>
      <w:r>
        <w:rPr>
          <w:spacing w:val="20"/>
        </w:rPr>
        <w:t> </w:t>
      </w:r>
      <w:r>
        <w:rPr/>
        <w:t>presence</w:t>
      </w:r>
      <w:r>
        <w:rPr>
          <w:spacing w:val="20"/>
        </w:rPr>
        <w:t> </w:t>
      </w:r>
      <w:r>
        <w:rPr/>
        <w:t>and</w:t>
      </w:r>
      <w:r>
        <w:rPr>
          <w:spacing w:val="20"/>
        </w:rPr>
        <w:t> </w:t>
      </w:r>
      <w:r>
        <w:rPr/>
        <w:t>knowledge</w:t>
      </w:r>
      <w:r>
        <w:rPr>
          <w:spacing w:val="20"/>
        </w:rPr>
        <w:t> </w:t>
      </w:r>
      <w:r>
        <w:rPr/>
        <w:t>have</w:t>
      </w:r>
      <w:r>
        <w:rPr>
          <w:spacing w:val="21"/>
        </w:rPr>
        <w:t> </w:t>
      </w:r>
      <w:r>
        <w:rPr/>
        <w:t>been</w:t>
      </w:r>
      <w:r>
        <w:rPr>
          <w:spacing w:val="20"/>
        </w:rPr>
        <w:t> </w:t>
      </w:r>
      <w:r>
        <w:rPr/>
        <w:t>a</w:t>
      </w:r>
      <w:r>
        <w:rPr>
          <w:spacing w:val="20"/>
        </w:rPr>
        <w:t> </w:t>
      </w:r>
      <w:r>
        <w:rPr/>
        <w:t>pillar of strength throughout this journey.</w:t>
      </w:r>
      <w:r>
        <w:rPr>
          <w:spacing w:val="40"/>
        </w:rPr>
        <w:t> </w:t>
      </w:r>
      <w:r>
        <w:rPr/>
        <w:t>Likewise, I extend my deepest appreciation to </w:t>
      </w:r>
      <w:r>
        <w:rPr>
          <w:b/>
        </w:rPr>
        <w:t>Richard</w:t>
      </w:r>
      <w:r>
        <w:rPr/>
        <w:t>.</w:t>
      </w:r>
      <w:r>
        <w:rPr>
          <w:spacing w:val="25"/>
        </w:rPr>
        <w:t> </w:t>
      </w:r>
      <w:r>
        <w:rPr/>
        <w:t>Your</w:t>
      </w:r>
      <w:r>
        <w:rPr>
          <w:spacing w:val="-1"/>
        </w:rPr>
        <w:t> </w:t>
      </w:r>
      <w:r>
        <w:rPr/>
        <w:t>guidance</w:t>
      </w:r>
      <w:r>
        <w:rPr>
          <w:spacing w:val="-1"/>
        </w:rPr>
        <w:t> </w:t>
      </w:r>
      <w:r>
        <w:rPr/>
        <w:t>in</w:t>
      </w:r>
      <w:r>
        <w:rPr>
          <w:spacing w:val="-1"/>
        </w:rPr>
        <w:t> </w:t>
      </w:r>
      <w:r>
        <w:rPr/>
        <w:t>informatics</w:t>
      </w:r>
      <w:r>
        <w:rPr>
          <w:spacing w:val="-1"/>
        </w:rPr>
        <w:t> </w:t>
      </w:r>
      <w:r>
        <w:rPr/>
        <w:t>and</w:t>
      </w:r>
      <w:r>
        <w:rPr>
          <w:spacing w:val="-1"/>
        </w:rPr>
        <w:t> </w:t>
      </w:r>
      <w:r>
        <w:rPr/>
        <w:t>programming, as</w:t>
      </w:r>
      <w:r>
        <w:rPr>
          <w:spacing w:val="-1"/>
        </w:rPr>
        <w:t> </w:t>
      </w:r>
      <w:r>
        <w:rPr/>
        <w:t>well</w:t>
      </w:r>
      <w:r>
        <w:rPr>
          <w:spacing w:val="-1"/>
        </w:rPr>
        <w:t> </w:t>
      </w:r>
      <w:r>
        <w:rPr/>
        <w:t>as</w:t>
      </w:r>
      <w:r>
        <w:rPr>
          <w:spacing w:val="-1"/>
        </w:rPr>
        <w:t> </w:t>
      </w:r>
      <w:r>
        <w:rPr/>
        <w:t>life</w:t>
      </w:r>
      <w:r>
        <w:rPr>
          <w:spacing w:val="-1"/>
        </w:rPr>
        <w:t> </w:t>
      </w:r>
      <w:r>
        <w:rPr/>
        <w:t>and</w:t>
      </w:r>
      <w:r>
        <w:rPr>
          <w:spacing w:val="-1"/>
        </w:rPr>
        <w:t> </w:t>
      </w:r>
      <w:r>
        <w:rPr/>
        <w:t>career advice,</w:t>
      </w:r>
      <w:r>
        <w:rPr>
          <w:spacing w:val="-8"/>
        </w:rPr>
        <w:t> </w:t>
      </w:r>
      <w:r>
        <w:rPr/>
        <w:t>have</w:t>
      </w:r>
      <w:r>
        <w:rPr>
          <w:spacing w:val="-8"/>
        </w:rPr>
        <w:t> </w:t>
      </w:r>
      <w:r>
        <w:rPr/>
        <w:t>been</w:t>
      </w:r>
      <w:r>
        <w:rPr>
          <w:spacing w:val="-8"/>
        </w:rPr>
        <w:t> </w:t>
      </w:r>
      <w:r>
        <w:rPr/>
        <w:t>instrumental</w:t>
      </w:r>
      <w:r>
        <w:rPr>
          <w:spacing w:val="-8"/>
        </w:rPr>
        <w:t> </w:t>
      </w:r>
      <w:r>
        <w:rPr/>
        <w:t>in</w:t>
      </w:r>
      <w:r>
        <w:rPr>
          <w:spacing w:val="-8"/>
        </w:rPr>
        <w:t> </w:t>
      </w:r>
      <w:r>
        <w:rPr/>
        <w:t>shaping</w:t>
      </w:r>
      <w:r>
        <w:rPr>
          <w:spacing w:val="-8"/>
        </w:rPr>
        <w:t> </w:t>
      </w:r>
      <w:r>
        <w:rPr/>
        <w:t>the</w:t>
      </w:r>
      <w:r>
        <w:rPr>
          <w:spacing w:val="-8"/>
        </w:rPr>
        <w:t> </w:t>
      </w:r>
      <w:r>
        <w:rPr/>
        <w:t>trajectory</w:t>
      </w:r>
      <w:r>
        <w:rPr>
          <w:spacing w:val="-8"/>
        </w:rPr>
        <w:t> </w:t>
      </w:r>
      <w:r>
        <w:rPr/>
        <w:t>of</w:t>
      </w:r>
      <w:r>
        <w:rPr>
          <w:spacing w:val="-8"/>
        </w:rPr>
        <w:t> </w:t>
      </w:r>
      <w:r>
        <w:rPr/>
        <w:t>my</w:t>
      </w:r>
      <w:r>
        <w:rPr>
          <w:spacing w:val="-8"/>
        </w:rPr>
        <w:t> </w:t>
      </w:r>
      <w:r>
        <w:rPr/>
        <w:t>Ph.D.</w:t>
      </w:r>
      <w:r>
        <w:rPr>
          <w:spacing w:val="-8"/>
        </w:rPr>
        <w:t> </w:t>
      </w:r>
      <w:r>
        <w:rPr/>
        <w:t>To</w:t>
      </w:r>
      <w:r>
        <w:rPr>
          <w:spacing w:val="-8"/>
        </w:rPr>
        <w:t> </w:t>
      </w:r>
      <w:r>
        <w:rPr/>
        <w:t>both</w:t>
      </w:r>
      <w:r>
        <w:rPr>
          <w:spacing w:val="-8"/>
        </w:rPr>
        <w:t> </w:t>
      </w:r>
      <w:r>
        <w:rPr/>
        <w:t>of</w:t>
      </w:r>
      <w:r>
        <w:rPr>
          <w:spacing w:val="-8"/>
        </w:rPr>
        <w:t> </w:t>
      </w:r>
      <w:r>
        <w:rPr/>
        <w:t>you, your</w:t>
      </w:r>
      <w:r>
        <w:rPr>
          <w:spacing w:val="-2"/>
        </w:rPr>
        <w:t> </w:t>
      </w:r>
      <w:r>
        <w:rPr/>
        <w:t>wisdom,</w:t>
      </w:r>
      <w:r>
        <w:rPr>
          <w:spacing w:val="-2"/>
        </w:rPr>
        <w:t> </w:t>
      </w:r>
      <w:r>
        <w:rPr/>
        <w:t>patience,</w:t>
      </w:r>
      <w:r>
        <w:rPr>
          <w:spacing w:val="-2"/>
        </w:rPr>
        <w:t> </w:t>
      </w:r>
      <w:r>
        <w:rPr/>
        <w:t>and</w:t>
      </w:r>
      <w:r>
        <w:rPr>
          <w:spacing w:val="-3"/>
        </w:rPr>
        <w:t> </w:t>
      </w:r>
      <w:r>
        <w:rPr/>
        <w:t>enthusiasm</w:t>
      </w:r>
      <w:r>
        <w:rPr>
          <w:spacing w:val="-2"/>
        </w:rPr>
        <w:t> </w:t>
      </w:r>
      <w:r>
        <w:rPr/>
        <w:t>have</w:t>
      </w:r>
      <w:r>
        <w:rPr>
          <w:spacing w:val="-3"/>
        </w:rPr>
        <w:t> </w:t>
      </w:r>
      <w:r>
        <w:rPr/>
        <w:t>not</w:t>
      </w:r>
      <w:r>
        <w:rPr>
          <w:spacing w:val="-2"/>
        </w:rPr>
        <w:t> </w:t>
      </w:r>
      <w:r>
        <w:rPr/>
        <w:t>only</w:t>
      </w:r>
      <w:r>
        <w:rPr>
          <w:spacing w:val="-2"/>
        </w:rPr>
        <w:t> </w:t>
      </w:r>
      <w:r>
        <w:rPr/>
        <w:t>expanded</w:t>
      </w:r>
      <w:r>
        <w:rPr>
          <w:spacing w:val="-2"/>
        </w:rPr>
        <w:t> </w:t>
      </w:r>
      <w:r>
        <w:rPr/>
        <w:t>my</w:t>
      </w:r>
      <w:r>
        <w:rPr>
          <w:spacing w:val="-2"/>
        </w:rPr>
        <w:t> </w:t>
      </w:r>
      <w:r>
        <w:rPr/>
        <w:t>knowledge</w:t>
      </w:r>
      <w:r>
        <w:rPr>
          <w:spacing w:val="-3"/>
        </w:rPr>
        <w:t> </w:t>
      </w:r>
      <w:r>
        <w:rPr/>
        <w:t>but also inspired me to push the boundaries of scientific exploration.</w:t>
      </w:r>
    </w:p>
    <w:p>
      <w:pPr>
        <w:pStyle w:val="BodyText"/>
        <w:spacing w:line="415" w:lineRule="auto" w:before="55"/>
        <w:ind w:left="1133" w:right="1131"/>
        <w:jc w:val="both"/>
      </w:pPr>
      <w:r>
        <w:rPr/>
        <w:t>I would like to acknowledge the collaborators who have contributed to all projects I was</w:t>
      </w:r>
      <w:r>
        <w:rPr>
          <w:spacing w:val="-4"/>
        </w:rPr>
        <w:t> </w:t>
      </w:r>
      <w:r>
        <w:rPr/>
        <w:t>involved</w:t>
      </w:r>
      <w:r>
        <w:rPr>
          <w:spacing w:val="-4"/>
        </w:rPr>
        <w:t> </w:t>
      </w:r>
      <w:r>
        <w:rPr/>
        <w:t>with.</w:t>
      </w:r>
      <w:r>
        <w:rPr>
          <w:spacing w:val="16"/>
        </w:rPr>
        <w:t> </w:t>
      </w:r>
      <w:r>
        <w:rPr>
          <w:b/>
        </w:rPr>
        <w:t>Ron</w:t>
      </w:r>
      <w:r>
        <w:rPr>
          <w:b/>
          <w:spacing w:val="-4"/>
        </w:rPr>
        <w:t> </w:t>
      </w:r>
      <w:r>
        <w:rPr>
          <w:b/>
        </w:rPr>
        <w:t>Heeren</w:t>
      </w:r>
      <w:r>
        <w:rPr>
          <w:b/>
          <w:spacing w:val="-4"/>
        </w:rPr>
        <w:t> </w:t>
      </w:r>
      <w:r>
        <w:rPr/>
        <w:t>and</w:t>
      </w:r>
      <w:r>
        <w:rPr>
          <w:spacing w:val="-4"/>
        </w:rPr>
        <w:t> </w:t>
      </w:r>
      <w:r>
        <w:rPr>
          <w:b/>
        </w:rPr>
        <w:t>Alexander</w:t>
      </w:r>
      <w:r>
        <w:rPr>
          <w:b/>
          <w:spacing w:val="-4"/>
        </w:rPr>
        <w:t> </w:t>
      </w:r>
      <w:r>
        <w:rPr>
          <w:b/>
        </w:rPr>
        <w:t>Makarov</w:t>
      </w:r>
      <w:r>
        <w:rPr/>
        <w:t>,</w:t>
      </w:r>
      <w:r>
        <w:rPr>
          <w:spacing w:val="-4"/>
        </w:rPr>
        <w:t> </w:t>
      </w:r>
      <w:r>
        <w:rPr/>
        <w:t>your</w:t>
      </w:r>
      <w:r>
        <w:rPr>
          <w:spacing w:val="-4"/>
        </w:rPr>
        <w:t> </w:t>
      </w:r>
      <w:r>
        <w:rPr/>
        <w:t>energy</w:t>
      </w:r>
      <w:r>
        <w:rPr>
          <w:spacing w:val="-4"/>
        </w:rPr>
        <w:t> </w:t>
      </w:r>
      <w:r>
        <w:rPr/>
        <w:t>and</w:t>
      </w:r>
      <w:r>
        <w:rPr>
          <w:spacing w:val="-4"/>
        </w:rPr>
        <w:t> </w:t>
      </w:r>
      <w:r>
        <w:rPr/>
        <w:t>wisdom were</w:t>
      </w:r>
      <w:r>
        <w:rPr>
          <w:spacing w:val="-14"/>
        </w:rPr>
        <w:t> </w:t>
      </w:r>
      <w:r>
        <w:rPr/>
        <w:t>inspiring</w:t>
      </w:r>
      <w:r>
        <w:rPr>
          <w:spacing w:val="-14"/>
        </w:rPr>
        <w:t> </w:t>
      </w:r>
      <w:r>
        <w:rPr/>
        <w:t>and</w:t>
      </w:r>
      <w:r>
        <w:rPr>
          <w:spacing w:val="-14"/>
        </w:rPr>
        <w:t> </w:t>
      </w:r>
      <w:r>
        <w:rPr/>
        <w:t>elevated</w:t>
      </w:r>
      <w:r>
        <w:rPr>
          <w:spacing w:val="-14"/>
        </w:rPr>
        <w:t> </w:t>
      </w:r>
      <w:r>
        <w:rPr/>
        <w:t>my</w:t>
      </w:r>
      <w:r>
        <w:rPr>
          <w:spacing w:val="-14"/>
        </w:rPr>
        <w:t> </w:t>
      </w:r>
      <w:r>
        <w:rPr/>
        <w:t>research</w:t>
      </w:r>
      <w:r>
        <w:rPr>
          <w:spacing w:val="-14"/>
        </w:rPr>
        <w:t> </w:t>
      </w:r>
      <w:r>
        <w:rPr/>
        <w:t>to</w:t>
      </w:r>
      <w:r>
        <w:rPr>
          <w:spacing w:val="-14"/>
        </w:rPr>
        <w:t> </w:t>
      </w:r>
      <w:r>
        <w:rPr/>
        <w:t>new</w:t>
      </w:r>
      <w:r>
        <w:rPr>
          <w:spacing w:val="-14"/>
        </w:rPr>
        <w:t> </w:t>
      </w:r>
      <w:r>
        <w:rPr/>
        <w:t>heights.</w:t>
      </w:r>
      <w:r>
        <w:rPr>
          <w:spacing w:val="-14"/>
        </w:rPr>
        <w:t> </w:t>
      </w:r>
      <w:r>
        <w:rPr>
          <w:b/>
        </w:rPr>
        <w:t>Wei</w:t>
      </w:r>
      <w:r>
        <w:rPr>
          <w:b/>
          <w:spacing w:val="-13"/>
        </w:rPr>
        <w:t> </w:t>
      </w:r>
      <w:r>
        <w:rPr>
          <w:b/>
        </w:rPr>
        <w:t>Wu</w:t>
      </w:r>
      <w:r>
        <w:rPr/>
        <w:t>,</w:t>
      </w:r>
      <w:r>
        <w:rPr>
          <w:spacing w:val="-14"/>
        </w:rPr>
        <w:t> </w:t>
      </w:r>
      <w:r>
        <w:rPr/>
        <w:t>I</w:t>
      </w:r>
      <w:r>
        <w:rPr>
          <w:spacing w:val="-14"/>
        </w:rPr>
        <w:t> </w:t>
      </w:r>
      <w:r>
        <w:rPr/>
        <w:t>want</w:t>
      </w:r>
      <w:r>
        <w:rPr>
          <w:spacing w:val="-14"/>
        </w:rPr>
        <w:t> </w:t>
      </w:r>
      <w:r>
        <w:rPr/>
        <w:t>to</w:t>
      </w:r>
      <w:r>
        <w:rPr>
          <w:spacing w:val="-14"/>
        </w:rPr>
        <w:t> </w:t>
      </w:r>
      <w:r>
        <w:rPr/>
        <w:t>thank</w:t>
      </w:r>
      <w:r>
        <w:rPr>
          <w:spacing w:val="-14"/>
        </w:rPr>
        <w:t> </w:t>
      </w:r>
      <w:r>
        <w:rPr/>
        <w:t>you for including me in a captivating dive into the realms of genomics and immunopep- tidomics. </w:t>
      </w:r>
      <w:r>
        <w:rPr>
          <w:b/>
        </w:rPr>
        <w:t>Kelly</w:t>
      </w:r>
      <w:r>
        <w:rPr/>
        <w:t>,</w:t>
      </w:r>
      <w:r>
        <w:rPr>
          <w:spacing w:val="-5"/>
        </w:rPr>
        <w:t> </w:t>
      </w:r>
      <w:r>
        <w:rPr/>
        <w:t>I</w:t>
      </w:r>
      <w:r>
        <w:rPr>
          <w:spacing w:val="-5"/>
        </w:rPr>
        <w:t> </w:t>
      </w:r>
      <w:r>
        <w:rPr/>
        <w:t>extend</w:t>
      </w:r>
      <w:r>
        <w:rPr>
          <w:spacing w:val="-5"/>
        </w:rPr>
        <w:t> </w:t>
      </w:r>
      <w:r>
        <w:rPr/>
        <w:t>my</w:t>
      </w:r>
      <w:r>
        <w:rPr>
          <w:spacing w:val="-5"/>
        </w:rPr>
        <w:t> </w:t>
      </w:r>
      <w:r>
        <w:rPr/>
        <w:t>heartfelt</w:t>
      </w:r>
      <w:r>
        <w:rPr>
          <w:spacing w:val="-5"/>
        </w:rPr>
        <w:t> </w:t>
      </w:r>
      <w:r>
        <w:rPr/>
        <w:t>gratitude</w:t>
      </w:r>
      <w:r>
        <w:rPr>
          <w:spacing w:val="-5"/>
        </w:rPr>
        <w:t> </w:t>
      </w:r>
      <w:r>
        <w:rPr/>
        <w:t>to</w:t>
      </w:r>
      <w:r>
        <w:rPr>
          <w:spacing w:val="-5"/>
        </w:rPr>
        <w:t> </w:t>
      </w:r>
      <w:r>
        <w:rPr/>
        <w:t>you</w:t>
      </w:r>
      <w:r>
        <w:rPr>
          <w:spacing w:val="-5"/>
        </w:rPr>
        <w:t> </w:t>
      </w:r>
      <w:r>
        <w:rPr/>
        <w:t>for</w:t>
      </w:r>
      <w:r>
        <w:rPr>
          <w:spacing w:val="-5"/>
        </w:rPr>
        <w:t> </w:t>
      </w:r>
      <w:r>
        <w:rPr/>
        <w:t>making</w:t>
      </w:r>
      <w:r>
        <w:rPr>
          <w:spacing w:val="-5"/>
        </w:rPr>
        <w:t> </w:t>
      </w:r>
      <w:r>
        <w:rPr/>
        <w:t>our</w:t>
      </w:r>
      <w:r>
        <w:rPr>
          <w:spacing w:val="-5"/>
        </w:rPr>
        <w:t> </w:t>
      </w:r>
      <w:r>
        <w:rPr/>
        <w:t>collaboration</w:t>
      </w:r>
      <w:r>
        <w:rPr>
          <w:spacing w:val="-5"/>
        </w:rPr>
        <w:t> </w:t>
      </w:r>
      <w:r>
        <w:rPr/>
        <w:t>a breeze,</w:t>
      </w:r>
      <w:r>
        <w:rPr>
          <w:spacing w:val="-10"/>
        </w:rPr>
        <w:t> </w:t>
      </w:r>
      <w:r>
        <w:rPr/>
        <w:t>despite</w:t>
      </w:r>
      <w:r>
        <w:rPr>
          <w:spacing w:val="-10"/>
        </w:rPr>
        <w:t> </w:t>
      </w:r>
      <w:r>
        <w:rPr/>
        <w:t>the</w:t>
      </w:r>
      <w:r>
        <w:rPr>
          <w:spacing w:val="-11"/>
        </w:rPr>
        <w:t> </w:t>
      </w:r>
      <w:r>
        <w:rPr/>
        <w:t>arrival</w:t>
      </w:r>
      <w:r>
        <w:rPr>
          <w:spacing w:val="-10"/>
        </w:rPr>
        <w:t> </w:t>
      </w:r>
      <w:r>
        <w:rPr/>
        <w:t>of</w:t>
      </w:r>
      <w:r>
        <w:rPr>
          <w:spacing w:val="-10"/>
        </w:rPr>
        <w:t> </w:t>
      </w:r>
      <w:r>
        <w:rPr/>
        <w:t>your</w:t>
      </w:r>
      <w:r>
        <w:rPr>
          <w:spacing w:val="-11"/>
        </w:rPr>
        <w:t> </w:t>
      </w:r>
      <w:r>
        <w:rPr/>
        <w:t>son.</w:t>
      </w:r>
      <w:r>
        <w:rPr>
          <w:spacing w:val="8"/>
        </w:rPr>
        <w:t> </w:t>
      </w:r>
      <w:r>
        <w:rPr/>
        <w:t>Your</w:t>
      </w:r>
      <w:r>
        <w:rPr>
          <w:spacing w:val="-10"/>
        </w:rPr>
        <w:t> </w:t>
      </w:r>
      <w:r>
        <w:rPr/>
        <w:t>expertise</w:t>
      </w:r>
      <w:r>
        <w:rPr>
          <w:spacing w:val="-10"/>
        </w:rPr>
        <w:t> </w:t>
      </w:r>
      <w:r>
        <w:rPr/>
        <w:t>and</w:t>
      </w:r>
      <w:r>
        <w:rPr>
          <w:spacing w:val="-11"/>
        </w:rPr>
        <w:t> </w:t>
      </w:r>
      <w:r>
        <w:rPr/>
        <w:t>energy</w:t>
      </w:r>
      <w:r>
        <w:rPr>
          <w:spacing w:val="-10"/>
        </w:rPr>
        <w:t> </w:t>
      </w:r>
      <w:r>
        <w:rPr/>
        <w:t>were</w:t>
      </w:r>
      <w:r>
        <w:rPr>
          <w:spacing w:val="-10"/>
        </w:rPr>
        <w:t> </w:t>
      </w:r>
      <w:r>
        <w:rPr/>
        <w:t>instrumental in the completion of our profiling project.</w:t>
      </w:r>
    </w:p>
    <w:p>
      <w:pPr>
        <w:pStyle w:val="BodyText"/>
        <w:spacing w:line="415" w:lineRule="auto" w:before="54"/>
        <w:ind w:left="1133" w:right="1131"/>
        <w:jc w:val="both"/>
      </w:pPr>
      <w:r>
        <w:rPr/>
        <mc:AlternateContent>
          <mc:Choice Requires="wps">
            <w:drawing>
              <wp:anchor distT="0" distB="0" distL="0" distR="0" allowOverlap="1" layoutInCell="1" locked="0" behindDoc="0" simplePos="0" relativeHeight="15860736">
                <wp:simplePos x="0" y="0"/>
                <wp:positionH relativeFrom="page">
                  <wp:posOffset>0</wp:posOffset>
                </wp:positionH>
                <wp:positionV relativeFrom="paragraph">
                  <wp:posOffset>363837</wp:posOffset>
                </wp:positionV>
                <wp:extent cx="347345" cy="900430"/>
                <wp:effectExtent l="0" t="0" r="0" b="0"/>
                <wp:wrapNone/>
                <wp:docPr id="950" name="Textbox 950"/>
                <wp:cNvGraphicFramePr>
                  <a:graphicFrameLocks/>
                </wp:cNvGraphicFramePr>
                <a:graphic>
                  <a:graphicData uri="http://schemas.microsoft.com/office/word/2010/wordprocessingShape">
                    <wps:wsp>
                      <wps:cNvPr id="950" name="Textbox 950"/>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7</w:t>
                            </w:r>
                          </w:p>
                        </w:txbxContent>
                      </wps:txbx>
                      <wps:bodyPr wrap="square" lIns="0" tIns="0" rIns="0" bIns="0" rtlCol="0">
                        <a:noAutofit/>
                      </wps:bodyPr>
                    </wps:wsp>
                  </a:graphicData>
                </a:graphic>
              </wp:anchor>
            </w:drawing>
          </mc:Choice>
          <mc:Fallback>
            <w:pict>
              <v:shape style="position:absolute;margin-left:0pt;margin-top:28.648586pt;width:27.35pt;height:70.9pt;mso-position-horizontal-relative:page;mso-position-vertical-relative:paragraph;z-index:15860736" type="#_x0000_t202" id="docshape679" filled="true" fillcolor="#7f7f7f" stroked="false">
                <v:textbox inset="0,0,0,0">
                  <w:txbxContent>
                    <w:p>
                      <w:pPr>
                        <w:pStyle w:val="BodyText"/>
                        <w:spacing w:before="292"/>
                        <w:rPr>
                          <w:color w:val="000000"/>
                          <w:sz w:val="28"/>
                        </w:rPr>
                      </w:pPr>
                    </w:p>
                    <w:p>
                      <w:pPr>
                        <w:spacing w:before="0"/>
                        <w:ind w:left="154" w:right="0" w:firstLine="0"/>
                        <w:jc w:val="left"/>
                        <w:rPr>
                          <w:color w:val="000000"/>
                          <w:sz w:val="28"/>
                        </w:rPr>
                      </w:pPr>
                      <w:r>
                        <w:rPr>
                          <w:color w:val="FFFFFF"/>
                          <w:spacing w:val="-10"/>
                          <w:sz w:val="28"/>
                        </w:rPr>
                        <w:t>7</w:t>
                      </w:r>
                    </w:p>
                  </w:txbxContent>
                </v:textbox>
                <v:fill type="solid"/>
                <w10:wrap type="none"/>
              </v:shape>
            </w:pict>
          </mc:Fallback>
        </mc:AlternateContent>
      </w:r>
      <w:r>
        <w:rPr/>
        <w:t>My</w:t>
      </w:r>
      <w:r>
        <w:rPr>
          <w:spacing w:val="13"/>
        </w:rPr>
        <w:t> </w:t>
      </w:r>
      <w:r>
        <w:rPr/>
        <w:t>gratitude</w:t>
      </w:r>
      <w:r>
        <w:rPr>
          <w:spacing w:val="13"/>
        </w:rPr>
        <w:t> </w:t>
      </w:r>
      <w:r>
        <w:rPr/>
        <w:t>also</w:t>
      </w:r>
      <w:r>
        <w:rPr>
          <w:spacing w:val="13"/>
        </w:rPr>
        <w:t> </w:t>
      </w:r>
      <w:r>
        <w:rPr/>
        <w:t>goes</w:t>
      </w:r>
      <w:r>
        <w:rPr>
          <w:spacing w:val="13"/>
        </w:rPr>
        <w:t> </w:t>
      </w:r>
      <w:r>
        <w:rPr/>
        <w:t>to</w:t>
      </w:r>
      <w:r>
        <w:rPr>
          <w:spacing w:val="13"/>
        </w:rPr>
        <w:t> </w:t>
      </w:r>
      <w:r>
        <w:rPr/>
        <w:t>the</w:t>
      </w:r>
      <w:r>
        <w:rPr>
          <w:spacing w:val="13"/>
        </w:rPr>
        <w:t> </w:t>
      </w:r>
      <w:r>
        <w:rPr/>
        <w:t>Heck-lab</w:t>
      </w:r>
      <w:r>
        <w:rPr>
          <w:spacing w:val="13"/>
        </w:rPr>
        <w:t> </w:t>
      </w:r>
      <w:r>
        <w:rPr/>
        <w:t>IT-warriors,</w:t>
      </w:r>
      <w:r>
        <w:rPr>
          <w:spacing w:val="19"/>
        </w:rPr>
        <w:t> </w:t>
      </w:r>
      <w:r>
        <w:rPr>
          <w:b/>
        </w:rPr>
        <w:t>Henk</w:t>
      </w:r>
      <w:r>
        <w:rPr>
          <w:b/>
          <w:spacing w:val="13"/>
        </w:rPr>
        <w:t> </w:t>
      </w:r>
      <w:r>
        <w:rPr/>
        <w:t>and</w:t>
      </w:r>
      <w:r>
        <w:rPr>
          <w:spacing w:val="13"/>
        </w:rPr>
        <w:t> </w:t>
      </w:r>
      <w:r>
        <w:rPr>
          <w:b/>
        </w:rPr>
        <w:t>Andris</w:t>
      </w:r>
      <w:r>
        <w:rPr/>
        <w:t>,</w:t>
      </w:r>
      <w:r>
        <w:rPr>
          <w:spacing w:val="18"/>
        </w:rPr>
        <w:t> </w:t>
      </w:r>
      <w:r>
        <w:rPr/>
        <w:t>with</w:t>
      </w:r>
      <w:r>
        <w:rPr>
          <w:spacing w:val="13"/>
        </w:rPr>
        <w:t> </w:t>
      </w:r>
      <w:r>
        <w:rPr/>
        <w:t>whom I embarked on the collaborative journey of transforming and maintaining our core libraries. Your</w:t>
      </w:r>
      <w:r>
        <w:rPr>
          <w:spacing w:val="-6"/>
        </w:rPr>
        <w:t> </w:t>
      </w:r>
      <w:r>
        <w:rPr/>
        <w:t>technical</w:t>
      </w:r>
      <w:r>
        <w:rPr>
          <w:spacing w:val="-6"/>
        </w:rPr>
        <w:t> </w:t>
      </w:r>
      <w:r>
        <w:rPr/>
        <w:t>prowess</w:t>
      </w:r>
      <w:r>
        <w:rPr>
          <w:spacing w:val="-6"/>
        </w:rPr>
        <w:t> </w:t>
      </w:r>
      <w:r>
        <w:rPr/>
        <w:t>and</w:t>
      </w:r>
      <w:r>
        <w:rPr>
          <w:spacing w:val="-5"/>
        </w:rPr>
        <w:t> </w:t>
      </w:r>
      <w:r>
        <w:rPr/>
        <w:t>ability</w:t>
      </w:r>
      <w:r>
        <w:rPr>
          <w:spacing w:val="-6"/>
        </w:rPr>
        <w:t> </w:t>
      </w:r>
      <w:r>
        <w:rPr/>
        <w:t>to</w:t>
      </w:r>
      <w:r>
        <w:rPr>
          <w:spacing w:val="-5"/>
        </w:rPr>
        <w:t> </w:t>
      </w:r>
      <w:r>
        <w:rPr/>
        <w:t>appreciate</w:t>
      </w:r>
      <w:r>
        <w:rPr>
          <w:spacing w:val="-6"/>
        </w:rPr>
        <w:t> </w:t>
      </w:r>
      <w:r>
        <w:rPr/>
        <w:t>even</w:t>
      </w:r>
      <w:r>
        <w:rPr>
          <w:spacing w:val="-5"/>
        </w:rPr>
        <w:t> </w:t>
      </w:r>
      <w:r>
        <w:rPr/>
        <w:t>the</w:t>
      </w:r>
      <w:r>
        <w:rPr>
          <w:spacing w:val="-6"/>
        </w:rPr>
        <w:t> </w:t>
      </w:r>
      <w:r>
        <w:rPr/>
        <w:t>lamest</w:t>
      </w:r>
      <w:r>
        <w:rPr>
          <w:spacing w:val="-6"/>
        </w:rPr>
        <w:t> </w:t>
      </w:r>
      <w:r>
        <w:rPr/>
        <w:t>of</w:t>
      </w:r>
      <w:r>
        <w:rPr>
          <w:spacing w:val="-5"/>
        </w:rPr>
        <w:t> </w:t>
      </w:r>
      <w:r>
        <w:rPr/>
        <w:t>coding jokes</w:t>
      </w:r>
      <w:r>
        <w:rPr>
          <w:spacing w:val="-13"/>
        </w:rPr>
        <w:t> </w:t>
      </w:r>
      <w:r>
        <w:rPr/>
        <w:t>have</w:t>
      </w:r>
      <w:r>
        <w:rPr>
          <w:spacing w:val="-13"/>
        </w:rPr>
        <w:t> </w:t>
      </w:r>
      <w:r>
        <w:rPr/>
        <w:t>made</w:t>
      </w:r>
      <w:r>
        <w:rPr>
          <w:spacing w:val="-13"/>
        </w:rPr>
        <w:t> </w:t>
      </w:r>
      <w:r>
        <w:rPr/>
        <w:t>this</w:t>
      </w:r>
      <w:r>
        <w:rPr>
          <w:spacing w:val="-13"/>
        </w:rPr>
        <w:t> </w:t>
      </w:r>
      <w:r>
        <w:rPr/>
        <w:t>process</w:t>
      </w:r>
      <w:r>
        <w:rPr>
          <w:spacing w:val="-13"/>
        </w:rPr>
        <w:t> </w:t>
      </w:r>
      <w:r>
        <w:rPr/>
        <w:t>not</w:t>
      </w:r>
      <w:r>
        <w:rPr>
          <w:spacing w:val="-13"/>
        </w:rPr>
        <w:t> </w:t>
      </w:r>
      <w:r>
        <w:rPr/>
        <w:t>only</w:t>
      </w:r>
      <w:r>
        <w:rPr>
          <w:spacing w:val="-13"/>
        </w:rPr>
        <w:t> </w:t>
      </w:r>
      <w:r>
        <w:rPr/>
        <w:t>productive</w:t>
      </w:r>
      <w:r>
        <w:rPr>
          <w:spacing w:val="-13"/>
        </w:rPr>
        <w:t> </w:t>
      </w:r>
      <w:r>
        <w:rPr/>
        <w:t>but</w:t>
      </w:r>
      <w:r>
        <w:rPr>
          <w:spacing w:val="-13"/>
        </w:rPr>
        <w:t> </w:t>
      </w:r>
      <w:r>
        <w:rPr/>
        <w:t>even</w:t>
      </w:r>
      <w:r>
        <w:rPr>
          <w:spacing w:val="-13"/>
        </w:rPr>
        <w:t> </w:t>
      </w:r>
      <w:r>
        <w:rPr/>
        <w:t>enjoyable.</w:t>
      </w:r>
      <w:r>
        <w:rPr>
          <w:spacing w:val="9"/>
        </w:rPr>
        <w:t> </w:t>
      </w:r>
      <w:r>
        <w:rPr>
          <w:b/>
        </w:rPr>
        <w:t>Oleg</w:t>
      </w:r>
      <w:r>
        <w:rPr/>
        <w:t>,</w:t>
      </w:r>
      <w:r>
        <w:rPr>
          <w:spacing w:val="-11"/>
        </w:rPr>
        <w:t> </w:t>
      </w:r>
      <w:r>
        <w:rPr>
          <w:b/>
        </w:rPr>
        <w:t>Pascal</w:t>
      </w:r>
      <w:r>
        <w:rPr/>
        <w:t>, </w:t>
      </w:r>
      <w:r>
        <w:rPr>
          <w:b/>
        </w:rPr>
        <w:t>Gadi</w:t>
      </w:r>
      <w:r>
        <w:rPr/>
        <w:t>, and</w:t>
      </w:r>
      <w:r>
        <w:rPr>
          <w:spacing w:val="-1"/>
        </w:rPr>
        <w:t> </w:t>
      </w:r>
      <w:r>
        <w:rPr>
          <w:b/>
        </w:rPr>
        <w:t>Barbara</w:t>
      </w:r>
      <w:r>
        <w:rPr/>
        <w:t>, I</w:t>
      </w:r>
      <w:r>
        <w:rPr>
          <w:spacing w:val="-1"/>
        </w:rPr>
        <w:t> </w:t>
      </w:r>
      <w:r>
        <w:rPr/>
        <w:t>want</w:t>
      </w:r>
      <w:r>
        <w:rPr>
          <w:spacing w:val="-1"/>
        </w:rPr>
        <w:t> </w:t>
      </w:r>
      <w:r>
        <w:rPr/>
        <w:t>to</w:t>
      </w:r>
      <w:r>
        <w:rPr>
          <w:spacing w:val="-1"/>
        </w:rPr>
        <w:t> </w:t>
      </w:r>
      <w:r>
        <w:rPr/>
        <w:t>express</w:t>
      </w:r>
      <w:r>
        <w:rPr>
          <w:spacing w:val="-1"/>
        </w:rPr>
        <w:t> </w:t>
      </w:r>
      <w:r>
        <w:rPr/>
        <w:t>my</w:t>
      </w:r>
      <w:r>
        <w:rPr>
          <w:spacing w:val="-1"/>
        </w:rPr>
        <w:t> </w:t>
      </w:r>
      <w:r>
        <w:rPr/>
        <w:t>appreciation</w:t>
      </w:r>
      <w:r>
        <w:rPr>
          <w:spacing w:val="-1"/>
        </w:rPr>
        <w:t> </w:t>
      </w:r>
      <w:r>
        <w:rPr/>
        <w:t>for</w:t>
      </w:r>
      <w:r>
        <w:rPr>
          <w:spacing w:val="-1"/>
        </w:rPr>
        <w:t> </w:t>
      </w:r>
      <w:r>
        <w:rPr/>
        <w:t>your</w:t>
      </w:r>
      <w:r>
        <w:rPr>
          <w:spacing w:val="-1"/>
        </w:rPr>
        <w:t> </w:t>
      </w:r>
      <w:r>
        <w:rPr/>
        <w:t>warm</w:t>
      </w:r>
      <w:r>
        <w:rPr>
          <w:spacing w:val="-1"/>
        </w:rPr>
        <w:t> </w:t>
      </w:r>
      <w:r>
        <w:rPr/>
        <w:t>reception</w:t>
      </w:r>
      <w:r>
        <w:rPr>
          <w:spacing w:val="-1"/>
        </w:rPr>
        <w:t> </w:t>
      </w:r>
      <w:r>
        <w:rPr/>
        <w:t>and </w:t>
      </w:r>
      <w:r>
        <w:rPr>
          <w:spacing w:val="-2"/>
        </w:rPr>
        <w:t>invaluable</w:t>
      </w:r>
      <w:r>
        <w:rPr>
          <w:spacing w:val="-10"/>
        </w:rPr>
        <w:t> </w:t>
      </w:r>
      <w:r>
        <w:rPr>
          <w:spacing w:val="-2"/>
        </w:rPr>
        <w:t>contributions</w:t>
      </w:r>
      <w:r>
        <w:rPr>
          <w:spacing w:val="-10"/>
        </w:rPr>
        <w:t> </w:t>
      </w:r>
      <w:r>
        <w:rPr>
          <w:spacing w:val="-2"/>
        </w:rPr>
        <w:t>to</w:t>
      </w:r>
      <w:r>
        <w:rPr>
          <w:spacing w:val="-10"/>
        </w:rPr>
        <w:t> </w:t>
      </w:r>
      <w:r>
        <w:rPr>
          <w:spacing w:val="-2"/>
        </w:rPr>
        <w:t>CrossID.</w:t>
      </w:r>
      <w:r>
        <w:rPr>
          <w:spacing w:val="-10"/>
        </w:rPr>
        <w:t> </w:t>
      </w:r>
      <w:r>
        <w:rPr>
          <w:spacing w:val="-2"/>
        </w:rPr>
        <w:t>Your</w:t>
      </w:r>
      <w:r>
        <w:rPr>
          <w:spacing w:val="-10"/>
        </w:rPr>
        <w:t> </w:t>
      </w:r>
      <w:r>
        <w:rPr>
          <w:spacing w:val="-2"/>
        </w:rPr>
        <w:t>insights</w:t>
      </w:r>
      <w:r>
        <w:rPr>
          <w:spacing w:val="-10"/>
        </w:rPr>
        <w:t> </w:t>
      </w:r>
      <w:r>
        <w:rPr>
          <w:spacing w:val="-2"/>
        </w:rPr>
        <w:t>and</w:t>
      </w:r>
      <w:r>
        <w:rPr>
          <w:spacing w:val="-10"/>
        </w:rPr>
        <w:t> </w:t>
      </w:r>
      <w:r>
        <w:rPr>
          <w:spacing w:val="-2"/>
        </w:rPr>
        <w:t>welcoming</w:t>
      </w:r>
      <w:r>
        <w:rPr>
          <w:spacing w:val="-10"/>
        </w:rPr>
        <w:t> </w:t>
      </w:r>
      <w:r>
        <w:rPr>
          <w:spacing w:val="-2"/>
        </w:rPr>
        <w:t>personalities</w:t>
      </w:r>
      <w:r>
        <w:rPr>
          <w:spacing w:val="-10"/>
        </w:rPr>
        <w:t> </w:t>
      </w:r>
      <w:r>
        <w:rPr>
          <w:spacing w:val="-2"/>
        </w:rPr>
        <w:t>played </w:t>
      </w:r>
      <w:r>
        <w:rPr/>
        <w:t>a significant role in persuading me to embark on this transformative Ph.D. journey.</w:t>
      </w:r>
    </w:p>
    <w:p>
      <w:pPr>
        <w:spacing w:after="0" w:line="415" w:lineRule="auto"/>
        <w:jc w:val="both"/>
        <w:sectPr>
          <w:headerReference w:type="even" r:id="rId160"/>
          <w:headerReference w:type="default" r:id="rId161"/>
          <w:footerReference w:type="even" r:id="rId162"/>
          <w:footerReference w:type="default" r:id="rId163"/>
          <w:pgSz w:w="9640" w:h="13610"/>
          <w:pgMar w:header="769" w:footer="646" w:top="1060" w:bottom="840" w:left="0" w:right="0"/>
          <w:pgNumType w:start="212"/>
        </w:sectPr>
      </w:pPr>
    </w:p>
    <w:p>
      <w:pPr>
        <w:pStyle w:val="BodyText"/>
        <w:spacing w:before="133"/>
      </w:pPr>
    </w:p>
    <w:p>
      <w:pPr>
        <w:pStyle w:val="BodyText"/>
        <w:spacing w:line="415" w:lineRule="auto"/>
        <w:ind w:left="1133" w:right="1131"/>
        <w:jc w:val="both"/>
      </w:pPr>
      <w:r>
        <w:rPr/>
        <w:t>A profound thanks goes to the entire </w:t>
      </w:r>
      <w:r>
        <w:rPr>
          <w:b/>
        </w:rPr>
        <w:t>Ig taskforce</w:t>
      </w:r>
      <w:r>
        <w:rPr/>
        <w:t>, in particular </w:t>
      </w:r>
      <w:r>
        <w:rPr>
          <w:b/>
        </w:rPr>
        <w:t>Jeff</w:t>
      </w:r>
      <w:r>
        <w:rPr/>
        <w:t>, </w:t>
      </w:r>
      <w:r>
        <w:rPr>
          <w:b/>
        </w:rPr>
        <w:t>Max</w:t>
      </w:r>
      <w:r>
        <w:rPr/>
        <w:t>, </w:t>
      </w:r>
      <w:r>
        <w:rPr>
          <w:b/>
        </w:rPr>
        <w:t>Douwe</w:t>
      </w:r>
      <w:r>
        <w:rPr/>
        <w:t>, </w:t>
      </w:r>
      <w:r>
        <w:rPr>
          <w:b/>
        </w:rPr>
        <w:t>Albert</w:t>
      </w:r>
      <w:r>
        <w:rPr/>
        <w:t>,</w:t>
      </w:r>
      <w:r>
        <w:rPr>
          <w:spacing w:val="-2"/>
        </w:rPr>
        <w:t> </w:t>
      </w:r>
      <w:r>
        <w:rPr>
          <w:b/>
        </w:rPr>
        <w:t>Joost</w:t>
      </w:r>
      <w:r>
        <w:rPr/>
        <w:t>,</w:t>
      </w:r>
      <w:r>
        <w:rPr>
          <w:spacing w:val="-2"/>
        </w:rPr>
        <w:t> </w:t>
      </w:r>
      <w:r>
        <w:rPr/>
        <w:t>and</w:t>
      </w:r>
      <w:r>
        <w:rPr>
          <w:spacing w:val="-3"/>
        </w:rPr>
        <w:t> </w:t>
      </w:r>
      <w:r>
        <w:rPr>
          <w:b/>
        </w:rPr>
        <w:t>Weiwei</w:t>
      </w:r>
      <w:r>
        <w:rPr/>
        <w:t>.</w:t>
      </w:r>
      <w:r>
        <w:rPr>
          <w:spacing w:val="20"/>
        </w:rPr>
        <w:t> </w:t>
      </w:r>
      <w:r>
        <w:rPr/>
        <w:t>Without</w:t>
      </w:r>
      <w:r>
        <w:rPr>
          <w:spacing w:val="-3"/>
        </w:rPr>
        <w:t> </w:t>
      </w:r>
      <w:r>
        <w:rPr/>
        <w:t>your</w:t>
      </w:r>
      <w:r>
        <w:rPr>
          <w:spacing w:val="-3"/>
        </w:rPr>
        <w:t> </w:t>
      </w:r>
      <w:r>
        <w:rPr/>
        <w:t>tireless</w:t>
      </w:r>
      <w:r>
        <w:rPr>
          <w:spacing w:val="-3"/>
        </w:rPr>
        <w:t> </w:t>
      </w:r>
      <w:r>
        <w:rPr/>
        <w:t>dedication</w:t>
      </w:r>
      <w:r>
        <w:rPr>
          <w:spacing w:val="-3"/>
        </w:rPr>
        <w:t> </w:t>
      </w:r>
      <w:r>
        <w:rPr/>
        <w:t>and</w:t>
      </w:r>
      <w:r>
        <w:rPr>
          <w:spacing w:val="-3"/>
        </w:rPr>
        <w:t> </w:t>
      </w:r>
      <w:r>
        <w:rPr/>
        <w:t>collective</w:t>
      </w:r>
      <w:r>
        <w:rPr>
          <w:spacing w:val="-3"/>
        </w:rPr>
        <w:t> </w:t>
      </w:r>
      <w:r>
        <w:rPr/>
        <w:t>efforts,</w:t>
      </w:r>
      <w:r>
        <w:rPr>
          <w:spacing w:val="-2"/>
        </w:rPr>
        <w:t> </w:t>
      </w:r>
      <w:r>
        <w:rPr/>
        <w:t>I would</w:t>
      </w:r>
      <w:r>
        <w:rPr>
          <w:spacing w:val="-1"/>
        </w:rPr>
        <w:t> </w:t>
      </w:r>
      <w:r>
        <w:rPr/>
        <w:t>have</w:t>
      </w:r>
      <w:r>
        <w:rPr>
          <w:spacing w:val="-1"/>
        </w:rPr>
        <w:t> </w:t>
      </w:r>
      <w:r>
        <w:rPr/>
        <w:t>found</w:t>
      </w:r>
      <w:r>
        <w:rPr>
          <w:spacing w:val="-1"/>
        </w:rPr>
        <w:t> </w:t>
      </w:r>
      <w:r>
        <w:rPr/>
        <w:t>myself</w:t>
      </w:r>
      <w:r>
        <w:rPr>
          <w:spacing w:val="-1"/>
        </w:rPr>
        <w:t> </w:t>
      </w:r>
      <w:r>
        <w:rPr/>
        <w:t>at</w:t>
      </w:r>
      <w:r>
        <w:rPr>
          <w:spacing w:val="-1"/>
        </w:rPr>
        <w:t> </w:t>
      </w:r>
      <w:r>
        <w:rPr/>
        <w:t>a</w:t>
      </w:r>
      <w:r>
        <w:rPr>
          <w:spacing w:val="-1"/>
        </w:rPr>
        <w:t> </w:t>
      </w:r>
      <w:r>
        <w:rPr/>
        <w:t>loss, not</w:t>
      </w:r>
      <w:r>
        <w:rPr>
          <w:spacing w:val="-1"/>
        </w:rPr>
        <w:t> </w:t>
      </w:r>
      <w:r>
        <w:rPr/>
        <w:t>just</w:t>
      </w:r>
      <w:r>
        <w:rPr>
          <w:spacing w:val="-1"/>
        </w:rPr>
        <w:t> </w:t>
      </w:r>
      <w:r>
        <w:rPr/>
        <w:t>because</w:t>
      </w:r>
      <w:r>
        <w:rPr>
          <w:spacing w:val="-1"/>
        </w:rPr>
        <w:t> </w:t>
      </w:r>
      <w:r>
        <w:rPr/>
        <w:t>of</w:t>
      </w:r>
      <w:r>
        <w:rPr>
          <w:spacing w:val="-1"/>
        </w:rPr>
        <w:t> </w:t>
      </w:r>
      <w:r>
        <w:rPr/>
        <w:t>the</w:t>
      </w:r>
      <w:r>
        <w:rPr>
          <w:spacing w:val="-1"/>
        </w:rPr>
        <w:t> </w:t>
      </w:r>
      <w:r>
        <w:rPr/>
        <w:t>lack</w:t>
      </w:r>
      <w:r>
        <w:rPr>
          <w:spacing w:val="-1"/>
        </w:rPr>
        <w:t> </w:t>
      </w:r>
      <w:r>
        <w:rPr/>
        <w:t>of</w:t>
      </w:r>
      <w:r>
        <w:rPr>
          <w:spacing w:val="-1"/>
        </w:rPr>
        <w:t> </w:t>
      </w:r>
      <w:r>
        <w:rPr/>
        <w:t>data</w:t>
      </w:r>
      <w:r>
        <w:rPr>
          <w:spacing w:val="-1"/>
        </w:rPr>
        <w:t> </w:t>
      </w:r>
      <w:r>
        <w:rPr/>
        <w:t>but</w:t>
      </w:r>
      <w:r>
        <w:rPr>
          <w:spacing w:val="-1"/>
        </w:rPr>
        <w:t> </w:t>
      </w:r>
      <w:r>
        <w:rPr/>
        <w:t>also</w:t>
      </w:r>
      <w:r>
        <w:rPr>
          <w:spacing w:val="-1"/>
        </w:rPr>
        <w:t> </w:t>
      </w:r>
      <w:r>
        <w:rPr/>
        <w:t>due to the absence of your expertise and support.</w:t>
      </w:r>
    </w:p>
    <w:p>
      <w:pPr>
        <w:pStyle w:val="BodyText"/>
        <w:spacing w:line="415" w:lineRule="auto" w:before="27"/>
        <w:ind w:left="1133" w:right="1131"/>
        <w:jc w:val="both"/>
      </w:pPr>
      <w:r>
        <w:rPr/>
        <w:t>I cannot overlook the contributions of the unsung heroines of the Heck lab, </w:t>
      </w:r>
      <w:r>
        <w:rPr>
          <w:b/>
        </w:rPr>
        <w:t>Mirjam </w:t>
      </w:r>
      <w:r>
        <w:rPr/>
        <w:t>and </w:t>
      </w:r>
      <w:r>
        <w:rPr>
          <w:b/>
        </w:rPr>
        <w:t>Corine</w:t>
      </w:r>
      <w:r>
        <w:rPr/>
        <w:t>.</w:t>
      </w:r>
      <w:r>
        <w:rPr>
          <w:spacing w:val="40"/>
        </w:rPr>
        <w:t> </w:t>
      </w:r>
      <w:r>
        <w:rPr>
          <w:b/>
        </w:rPr>
        <w:t>Mirjam</w:t>
      </w:r>
      <w:r>
        <w:rPr/>
        <w:t>, your coffee and the accompanying chitchat provided much- needed moments of respite on those days that everything seemingly went wrong. </w:t>
      </w:r>
      <w:r>
        <w:rPr>
          <w:b/>
        </w:rPr>
        <w:t>Corine</w:t>
      </w:r>
      <w:r>
        <w:rPr/>
        <w:t>, I am indebted to you for your patience, assistance, and willingness to help with</w:t>
      </w:r>
      <w:r>
        <w:rPr>
          <w:spacing w:val="-7"/>
        </w:rPr>
        <w:t> </w:t>
      </w:r>
      <w:r>
        <w:rPr/>
        <w:t>any</w:t>
      </w:r>
      <w:r>
        <w:rPr>
          <w:spacing w:val="-7"/>
        </w:rPr>
        <w:t> </w:t>
      </w:r>
      <w:r>
        <w:rPr/>
        <w:t>difficulties</w:t>
      </w:r>
      <w:r>
        <w:rPr>
          <w:spacing w:val="-7"/>
        </w:rPr>
        <w:t> </w:t>
      </w:r>
      <w:r>
        <w:rPr/>
        <w:t>I</w:t>
      </w:r>
      <w:r>
        <w:rPr>
          <w:spacing w:val="-7"/>
        </w:rPr>
        <w:t> </w:t>
      </w:r>
      <w:r>
        <w:rPr/>
        <w:t>encountered. I,</w:t>
      </w:r>
      <w:r>
        <w:rPr>
          <w:spacing w:val="-7"/>
        </w:rPr>
        <w:t> </w:t>
      </w:r>
      <w:r>
        <w:rPr/>
        <w:t>and</w:t>
      </w:r>
      <w:r>
        <w:rPr>
          <w:spacing w:val="-7"/>
        </w:rPr>
        <w:t> </w:t>
      </w:r>
      <w:r>
        <w:rPr/>
        <w:t>probably</w:t>
      </w:r>
      <w:r>
        <w:rPr>
          <w:spacing w:val="-7"/>
        </w:rPr>
        <w:t> </w:t>
      </w:r>
      <w:r>
        <w:rPr/>
        <w:t>the</w:t>
      </w:r>
      <w:r>
        <w:rPr>
          <w:spacing w:val="-7"/>
        </w:rPr>
        <w:t> </w:t>
      </w:r>
      <w:r>
        <w:rPr/>
        <w:t>whole</w:t>
      </w:r>
      <w:r>
        <w:rPr>
          <w:spacing w:val="-7"/>
        </w:rPr>
        <w:t> </w:t>
      </w:r>
      <w:r>
        <w:rPr/>
        <w:t>lab,</w:t>
      </w:r>
      <w:r>
        <w:rPr>
          <w:spacing w:val="-6"/>
        </w:rPr>
        <w:t> </w:t>
      </w:r>
      <w:r>
        <w:rPr/>
        <w:t>would</w:t>
      </w:r>
      <w:r>
        <w:rPr>
          <w:spacing w:val="-7"/>
        </w:rPr>
        <w:t> </w:t>
      </w:r>
      <w:r>
        <w:rPr/>
        <w:t>undoubtedly be adrift without you both.</w:t>
      </w:r>
    </w:p>
    <w:p>
      <w:pPr>
        <w:pStyle w:val="BodyText"/>
        <w:spacing w:line="415" w:lineRule="auto" w:before="28"/>
        <w:ind w:left="1133" w:right="1131"/>
        <w:jc w:val="both"/>
      </w:pPr>
      <w:r>
        <w:rPr>
          <w:b/>
        </w:rPr>
        <w:t>Sem</w:t>
      </w:r>
      <w:r>
        <w:rPr/>
        <w:t>,</w:t>
      </w:r>
      <w:r>
        <w:rPr>
          <w:spacing w:val="-4"/>
        </w:rPr>
        <w:t> </w:t>
      </w:r>
      <w:r>
        <w:rPr/>
        <w:t>your</w:t>
      </w:r>
      <w:r>
        <w:rPr>
          <w:spacing w:val="-5"/>
        </w:rPr>
        <w:t> </w:t>
      </w:r>
      <w:r>
        <w:rPr/>
        <w:t>patience,</w:t>
      </w:r>
      <w:r>
        <w:rPr>
          <w:spacing w:val="-4"/>
        </w:rPr>
        <w:t> </w:t>
      </w:r>
      <w:r>
        <w:rPr/>
        <w:t>intelligence,</w:t>
      </w:r>
      <w:r>
        <w:rPr>
          <w:spacing w:val="-4"/>
        </w:rPr>
        <w:t> </w:t>
      </w:r>
      <w:r>
        <w:rPr/>
        <w:t>and</w:t>
      </w:r>
      <w:r>
        <w:rPr>
          <w:spacing w:val="-4"/>
        </w:rPr>
        <w:t> </w:t>
      </w:r>
      <w:r>
        <w:rPr/>
        <w:t>most</w:t>
      </w:r>
      <w:r>
        <w:rPr>
          <w:spacing w:val="-5"/>
        </w:rPr>
        <w:t> </w:t>
      </w:r>
      <w:r>
        <w:rPr/>
        <w:t>of</w:t>
      </w:r>
      <w:r>
        <w:rPr>
          <w:spacing w:val="-4"/>
        </w:rPr>
        <w:t> </w:t>
      </w:r>
      <w:r>
        <w:rPr/>
        <w:t>all</w:t>
      </w:r>
      <w:r>
        <w:rPr>
          <w:spacing w:val="-5"/>
        </w:rPr>
        <w:t> </w:t>
      </w:r>
      <w:r>
        <w:rPr/>
        <w:t>friendship</w:t>
      </w:r>
      <w:r>
        <w:rPr>
          <w:spacing w:val="-5"/>
        </w:rPr>
        <w:t> </w:t>
      </w:r>
      <w:r>
        <w:rPr/>
        <w:t>have</w:t>
      </w:r>
      <w:r>
        <w:rPr>
          <w:spacing w:val="-4"/>
        </w:rPr>
        <w:t> </w:t>
      </w:r>
      <w:r>
        <w:rPr/>
        <w:t>meant</w:t>
      </w:r>
      <w:r>
        <w:rPr>
          <w:spacing w:val="-4"/>
        </w:rPr>
        <w:t> </w:t>
      </w:r>
      <w:r>
        <w:rPr/>
        <w:t>so</w:t>
      </w:r>
      <w:r>
        <w:rPr>
          <w:spacing w:val="-5"/>
        </w:rPr>
        <w:t> </w:t>
      </w:r>
      <w:r>
        <w:rPr/>
        <w:t>much</w:t>
      </w:r>
      <w:r>
        <w:rPr>
          <w:spacing w:val="-4"/>
        </w:rPr>
        <w:t> </w:t>
      </w:r>
      <w:r>
        <w:rPr/>
        <w:t>for the completion of this thesis.</w:t>
      </w:r>
      <w:r>
        <w:rPr>
          <w:spacing w:val="40"/>
        </w:rPr>
        <w:t> </w:t>
      </w:r>
      <w:r>
        <w:rPr/>
        <w:t>I don’t think I could have wished for a better person</w:t>
      </w:r>
      <w:r>
        <w:rPr>
          <w:spacing w:val="80"/>
        </w:rPr>
        <w:t> </w:t>
      </w:r>
      <w:r>
        <w:rPr/>
        <w:t>to</w:t>
      </w:r>
      <w:r>
        <w:rPr>
          <w:spacing w:val="-1"/>
        </w:rPr>
        <w:t> </w:t>
      </w:r>
      <w:r>
        <w:rPr/>
        <w:t>guide</w:t>
      </w:r>
      <w:r>
        <w:rPr>
          <w:spacing w:val="-1"/>
        </w:rPr>
        <w:t> </w:t>
      </w:r>
      <w:r>
        <w:rPr/>
        <w:t>me</w:t>
      </w:r>
      <w:r>
        <w:rPr>
          <w:spacing w:val="-1"/>
        </w:rPr>
        <w:t> </w:t>
      </w:r>
      <w:r>
        <w:rPr/>
        <w:t>into</w:t>
      </w:r>
      <w:r>
        <w:rPr>
          <w:spacing w:val="-1"/>
        </w:rPr>
        <w:t> </w:t>
      </w:r>
      <w:r>
        <w:rPr/>
        <w:t>the</w:t>
      </w:r>
      <w:r>
        <w:rPr>
          <w:spacing w:val="-1"/>
        </w:rPr>
        <w:t> </w:t>
      </w:r>
      <w:r>
        <w:rPr/>
        <w:t>peculiarities</w:t>
      </w:r>
      <w:r>
        <w:rPr>
          <w:spacing w:val="-1"/>
        </w:rPr>
        <w:t> </w:t>
      </w:r>
      <w:r>
        <w:rPr/>
        <w:t>of</w:t>
      </w:r>
      <w:r>
        <w:rPr>
          <w:spacing w:val="-1"/>
        </w:rPr>
        <w:t> </w:t>
      </w:r>
      <w:r>
        <w:rPr/>
        <w:t>top-down</w:t>
      </w:r>
      <w:r>
        <w:rPr>
          <w:spacing w:val="-1"/>
        </w:rPr>
        <w:t> </w:t>
      </w:r>
      <w:r>
        <w:rPr/>
        <w:t>mass</w:t>
      </w:r>
      <w:r>
        <w:rPr>
          <w:spacing w:val="-1"/>
        </w:rPr>
        <w:t> </w:t>
      </w:r>
      <w:r>
        <w:rPr/>
        <w:t>spectrometry,</w:t>
      </w:r>
      <w:r>
        <w:rPr>
          <w:spacing w:val="-1"/>
        </w:rPr>
        <w:t> </w:t>
      </w:r>
      <w:r>
        <w:rPr/>
        <w:t>or</w:t>
      </w:r>
      <w:r>
        <w:rPr>
          <w:spacing w:val="-1"/>
        </w:rPr>
        <w:t> </w:t>
      </w:r>
      <w:r>
        <w:rPr/>
        <w:t>on</w:t>
      </w:r>
      <w:r>
        <w:rPr>
          <w:spacing w:val="-1"/>
        </w:rPr>
        <w:t> </w:t>
      </w:r>
      <w:r>
        <w:rPr/>
        <w:t>how</w:t>
      </w:r>
      <w:r>
        <w:rPr>
          <w:spacing w:val="-1"/>
        </w:rPr>
        <w:t> </w:t>
      </w:r>
      <w:r>
        <w:rPr/>
        <w:t>to</w:t>
      </w:r>
      <w:r>
        <w:rPr>
          <w:spacing w:val="-1"/>
        </w:rPr>
        <w:t> </w:t>
      </w:r>
      <w:r>
        <w:rPr/>
        <w:t>sniff pickles and drink vodka.</w:t>
      </w:r>
      <w:r>
        <w:rPr>
          <w:spacing w:val="40"/>
        </w:rPr>
        <w:t> </w:t>
      </w:r>
      <w:r>
        <w:rPr/>
        <w:t>Similarly, a very special thanks goes to </w:t>
      </w:r>
      <w:r>
        <w:rPr>
          <w:b/>
        </w:rPr>
        <w:t>Johannes</w:t>
      </w:r>
      <w:r>
        <w:rPr/>
        <w:t>, with </w:t>
      </w:r>
      <w:r>
        <w:rPr>
          <w:b/>
        </w:rPr>
        <w:t>Morgane </w:t>
      </w:r>
      <w:r>
        <w:rPr/>
        <w:t>by his side, for being my steadfast companion throughout these years. Your</w:t>
      </w:r>
      <w:r>
        <w:rPr>
          <w:spacing w:val="-14"/>
        </w:rPr>
        <w:t> </w:t>
      </w:r>
      <w:r>
        <w:rPr/>
        <w:t>incredible</w:t>
      </w:r>
      <w:r>
        <w:rPr>
          <w:spacing w:val="-14"/>
        </w:rPr>
        <w:t> </w:t>
      </w:r>
      <w:r>
        <w:rPr/>
        <w:t>kindness,</w:t>
      </w:r>
      <w:r>
        <w:rPr>
          <w:spacing w:val="-14"/>
        </w:rPr>
        <w:t> </w:t>
      </w:r>
      <w:r>
        <w:rPr/>
        <w:t>support,</w:t>
      </w:r>
      <w:r>
        <w:rPr>
          <w:spacing w:val="-14"/>
        </w:rPr>
        <w:t> </w:t>
      </w:r>
      <w:r>
        <w:rPr/>
        <w:t>and</w:t>
      </w:r>
      <w:r>
        <w:rPr>
          <w:spacing w:val="-14"/>
        </w:rPr>
        <w:t> </w:t>
      </w:r>
      <w:r>
        <w:rPr/>
        <w:t>understanding</w:t>
      </w:r>
      <w:r>
        <w:rPr>
          <w:spacing w:val="-14"/>
        </w:rPr>
        <w:t> </w:t>
      </w:r>
      <w:r>
        <w:rPr/>
        <w:t>have</w:t>
      </w:r>
      <w:r>
        <w:rPr>
          <w:spacing w:val="-14"/>
        </w:rPr>
        <w:t> </w:t>
      </w:r>
      <w:r>
        <w:rPr/>
        <w:t>made</w:t>
      </w:r>
      <w:r>
        <w:rPr>
          <w:spacing w:val="-14"/>
        </w:rPr>
        <w:t> </w:t>
      </w:r>
      <w:r>
        <w:rPr/>
        <w:t>this</w:t>
      </w:r>
      <w:r>
        <w:rPr>
          <w:spacing w:val="-14"/>
        </w:rPr>
        <w:t> </w:t>
      </w:r>
      <w:r>
        <w:rPr/>
        <w:t>journey</w:t>
      </w:r>
      <w:r>
        <w:rPr>
          <w:spacing w:val="-13"/>
        </w:rPr>
        <w:t> </w:t>
      </w:r>
      <w:r>
        <w:rPr/>
        <w:t>excep- tionally memorable.</w:t>
      </w:r>
      <w:r>
        <w:rPr>
          <w:spacing w:val="40"/>
        </w:rPr>
        <w:t> </w:t>
      </w:r>
      <w:r>
        <w:rPr/>
        <w:t>If I were to identify a single source of positive energy, it would undeniably be you.</w:t>
      </w:r>
    </w:p>
    <w:p>
      <w:pPr>
        <w:pStyle w:val="BodyText"/>
        <w:spacing w:line="415" w:lineRule="auto" w:before="29"/>
        <w:ind w:left="1133" w:right="1132"/>
        <w:jc w:val="both"/>
      </w:pPr>
      <w:r>
        <w:rPr/>
        <mc:AlternateContent>
          <mc:Choice Requires="wps">
            <w:drawing>
              <wp:anchor distT="0" distB="0" distL="0" distR="0" allowOverlap="1" layoutInCell="1" locked="0" behindDoc="0" simplePos="0" relativeHeight="15861248">
                <wp:simplePos x="0" y="0"/>
                <wp:positionH relativeFrom="page">
                  <wp:posOffset>5772658</wp:posOffset>
                </wp:positionH>
                <wp:positionV relativeFrom="paragraph">
                  <wp:posOffset>1121919</wp:posOffset>
                </wp:positionV>
                <wp:extent cx="347345" cy="900430"/>
                <wp:effectExtent l="0" t="0" r="0" b="0"/>
                <wp:wrapNone/>
                <wp:docPr id="951" name="Textbox 951"/>
                <wp:cNvGraphicFramePr>
                  <a:graphicFrameLocks/>
                </wp:cNvGraphicFramePr>
                <a:graphic>
                  <a:graphicData uri="http://schemas.microsoft.com/office/word/2010/wordprocessingShape">
                    <wps:wsp>
                      <wps:cNvPr id="951" name="Textbox 951"/>
                      <wps:cNvSpPr txBox="1"/>
                      <wps:spPr>
                        <a:xfrm>
                          <a:off x="0" y="0"/>
                          <a:ext cx="347345" cy="900430"/>
                        </a:xfrm>
                        <a:prstGeom prst="rect">
                          <a:avLst/>
                        </a:prstGeom>
                        <a:solidFill>
                          <a:srgbClr val="7F7F7F"/>
                        </a:solidFill>
                      </wps:spPr>
                      <wps:txbx>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7</w:t>
                            </w:r>
                          </w:p>
                        </w:txbxContent>
                      </wps:txbx>
                      <wps:bodyPr wrap="square" lIns="0" tIns="0" rIns="0" bIns="0" rtlCol="0">
                        <a:noAutofit/>
                      </wps:bodyPr>
                    </wps:wsp>
                  </a:graphicData>
                </a:graphic>
              </wp:anchor>
            </w:drawing>
          </mc:Choice>
          <mc:Fallback>
            <w:pict>
              <v:shape style="position:absolute;margin-left:454.540009pt;margin-top:88.340141pt;width:27.35pt;height:70.9pt;mso-position-horizontal-relative:page;mso-position-vertical-relative:paragraph;z-index:15861248" type="#_x0000_t202" id="docshape680" filled="true" fillcolor="#7f7f7f" stroked="false">
                <v:textbox inset="0,0,0,0">
                  <w:txbxContent>
                    <w:p>
                      <w:pPr>
                        <w:pStyle w:val="BodyText"/>
                        <w:spacing w:before="292"/>
                        <w:rPr>
                          <w:color w:val="000000"/>
                          <w:sz w:val="28"/>
                        </w:rPr>
                      </w:pPr>
                    </w:p>
                    <w:p>
                      <w:pPr>
                        <w:spacing w:before="0"/>
                        <w:ind w:left="208" w:right="0" w:firstLine="0"/>
                        <w:jc w:val="left"/>
                        <w:rPr>
                          <w:color w:val="000000"/>
                          <w:sz w:val="28"/>
                        </w:rPr>
                      </w:pPr>
                      <w:r>
                        <w:rPr>
                          <w:color w:val="FFFFFF"/>
                          <w:spacing w:val="-10"/>
                          <w:sz w:val="28"/>
                        </w:rPr>
                        <w:t>7</w:t>
                      </w:r>
                    </w:p>
                  </w:txbxContent>
                </v:textbox>
                <v:fill type="solid"/>
                <w10:wrap type="none"/>
              </v:shape>
            </w:pict>
          </mc:Fallback>
        </mc:AlternateContent>
      </w:r>
      <w:r>
        <w:rPr>
          <w:b/>
        </w:rPr>
        <w:t>Riccardo</w:t>
      </w:r>
      <w:r>
        <w:rPr>
          <w:b/>
          <w:spacing w:val="-14"/>
        </w:rPr>
        <w:t> </w:t>
      </w:r>
      <w:r>
        <w:rPr/>
        <w:t>and</w:t>
      </w:r>
      <w:r>
        <w:rPr>
          <w:spacing w:val="-14"/>
        </w:rPr>
        <w:t> </w:t>
      </w:r>
      <w:r>
        <w:rPr>
          <w:b/>
        </w:rPr>
        <w:t>Douwe</w:t>
      </w:r>
      <w:r>
        <w:rPr/>
        <w:t>,</w:t>
      </w:r>
      <w:r>
        <w:rPr>
          <w:spacing w:val="-14"/>
        </w:rPr>
        <w:t> </w:t>
      </w:r>
      <w:r>
        <w:rPr/>
        <w:t>you</w:t>
      </w:r>
      <w:r>
        <w:rPr>
          <w:spacing w:val="-14"/>
        </w:rPr>
        <w:t> </w:t>
      </w:r>
      <w:r>
        <w:rPr/>
        <w:t>have</w:t>
      </w:r>
      <w:r>
        <w:rPr>
          <w:spacing w:val="-14"/>
        </w:rPr>
        <w:t> </w:t>
      </w:r>
      <w:r>
        <w:rPr/>
        <w:t>been</w:t>
      </w:r>
      <w:r>
        <w:rPr>
          <w:spacing w:val="-14"/>
        </w:rPr>
        <w:t> </w:t>
      </w:r>
      <w:r>
        <w:rPr/>
        <w:t>more</w:t>
      </w:r>
      <w:r>
        <w:rPr>
          <w:spacing w:val="-14"/>
        </w:rPr>
        <w:t> </w:t>
      </w:r>
      <w:r>
        <w:rPr/>
        <w:t>than</w:t>
      </w:r>
      <w:r>
        <w:rPr>
          <w:spacing w:val="-14"/>
        </w:rPr>
        <w:t> </w:t>
      </w:r>
      <w:r>
        <w:rPr/>
        <w:t>just</w:t>
      </w:r>
      <w:r>
        <w:rPr>
          <w:spacing w:val="-14"/>
        </w:rPr>
        <w:t> </w:t>
      </w:r>
      <w:r>
        <w:rPr/>
        <w:t>office</w:t>
      </w:r>
      <w:r>
        <w:rPr>
          <w:spacing w:val="-13"/>
        </w:rPr>
        <w:t> </w:t>
      </w:r>
      <w:r>
        <w:rPr/>
        <w:t>mates;</w:t>
      </w:r>
      <w:r>
        <w:rPr>
          <w:spacing w:val="-14"/>
        </w:rPr>
        <w:t> </w:t>
      </w:r>
      <w:r>
        <w:rPr/>
        <w:t>you</w:t>
      </w:r>
      <w:r>
        <w:rPr>
          <w:spacing w:val="-14"/>
        </w:rPr>
        <w:t> </w:t>
      </w:r>
      <w:r>
        <w:rPr/>
        <w:t>have</w:t>
      </w:r>
      <w:r>
        <w:rPr>
          <w:spacing w:val="-14"/>
        </w:rPr>
        <w:t> </w:t>
      </w:r>
      <w:r>
        <w:rPr/>
        <w:t>become </w:t>
      </w:r>
      <w:r>
        <w:rPr>
          <w:spacing w:val="-2"/>
        </w:rPr>
        <w:t>cherished</w:t>
      </w:r>
      <w:r>
        <w:rPr>
          <w:spacing w:val="-12"/>
        </w:rPr>
        <w:t> </w:t>
      </w:r>
      <w:r>
        <w:rPr>
          <w:spacing w:val="-2"/>
        </w:rPr>
        <w:t>friends.</w:t>
      </w:r>
      <w:r>
        <w:rPr>
          <w:spacing w:val="25"/>
        </w:rPr>
        <w:t> </w:t>
      </w:r>
      <w:r>
        <w:rPr>
          <w:spacing w:val="-2"/>
        </w:rPr>
        <w:t>I</w:t>
      </w:r>
      <w:r>
        <w:rPr>
          <w:spacing w:val="-12"/>
        </w:rPr>
        <w:t> </w:t>
      </w:r>
      <w:r>
        <w:rPr>
          <w:spacing w:val="-2"/>
        </w:rPr>
        <w:t>am</w:t>
      </w:r>
      <w:r>
        <w:rPr>
          <w:spacing w:val="-12"/>
        </w:rPr>
        <w:t> </w:t>
      </w:r>
      <w:r>
        <w:rPr>
          <w:spacing w:val="-2"/>
        </w:rPr>
        <w:t>grateful</w:t>
      </w:r>
      <w:r>
        <w:rPr>
          <w:spacing w:val="-12"/>
        </w:rPr>
        <w:t> </w:t>
      </w:r>
      <w:r>
        <w:rPr>
          <w:spacing w:val="-2"/>
        </w:rPr>
        <w:t>for</w:t>
      </w:r>
      <w:r>
        <w:rPr>
          <w:spacing w:val="-12"/>
        </w:rPr>
        <w:t> </w:t>
      </w:r>
      <w:r>
        <w:rPr>
          <w:spacing w:val="-2"/>
        </w:rPr>
        <w:t>the</w:t>
      </w:r>
      <w:r>
        <w:rPr>
          <w:spacing w:val="-12"/>
        </w:rPr>
        <w:t> </w:t>
      </w:r>
      <w:r>
        <w:rPr>
          <w:spacing w:val="-2"/>
        </w:rPr>
        <w:t>camaraderie</w:t>
      </w:r>
      <w:r>
        <w:rPr>
          <w:spacing w:val="-12"/>
        </w:rPr>
        <w:t> </w:t>
      </w:r>
      <w:r>
        <w:rPr>
          <w:spacing w:val="-2"/>
        </w:rPr>
        <w:t>we</w:t>
      </w:r>
      <w:r>
        <w:rPr>
          <w:spacing w:val="-12"/>
        </w:rPr>
        <w:t> </w:t>
      </w:r>
      <w:r>
        <w:rPr>
          <w:spacing w:val="-2"/>
        </w:rPr>
        <w:t>shared,</w:t>
      </w:r>
      <w:r>
        <w:rPr>
          <w:spacing w:val="-7"/>
        </w:rPr>
        <w:t> </w:t>
      </w:r>
      <w:r>
        <w:rPr>
          <w:spacing w:val="-2"/>
        </w:rPr>
        <w:t>the</w:t>
      </w:r>
      <w:r>
        <w:rPr>
          <w:spacing w:val="-12"/>
        </w:rPr>
        <w:t> </w:t>
      </w:r>
      <w:r>
        <w:rPr>
          <w:spacing w:val="-2"/>
        </w:rPr>
        <w:t>conversations</w:t>
      </w:r>
      <w:r>
        <w:rPr>
          <w:spacing w:val="-12"/>
        </w:rPr>
        <w:t> </w:t>
      </w:r>
      <w:r>
        <w:rPr>
          <w:spacing w:val="-2"/>
        </w:rPr>
        <w:t>that </w:t>
      </w:r>
      <w:r>
        <w:rPr/>
        <w:t>sparked</w:t>
      </w:r>
      <w:r>
        <w:rPr>
          <w:spacing w:val="-14"/>
        </w:rPr>
        <w:t> </w:t>
      </w:r>
      <w:r>
        <w:rPr/>
        <w:t>new</w:t>
      </w:r>
      <w:r>
        <w:rPr>
          <w:spacing w:val="-14"/>
        </w:rPr>
        <w:t> </w:t>
      </w:r>
      <w:r>
        <w:rPr/>
        <w:t>ideas,</w:t>
      </w:r>
      <w:r>
        <w:rPr>
          <w:spacing w:val="-14"/>
        </w:rPr>
        <w:t> </w:t>
      </w:r>
      <w:r>
        <w:rPr/>
        <w:t>and</w:t>
      </w:r>
      <w:r>
        <w:rPr>
          <w:spacing w:val="-14"/>
        </w:rPr>
        <w:t> </w:t>
      </w:r>
      <w:r>
        <w:rPr/>
        <w:t>the</w:t>
      </w:r>
      <w:r>
        <w:rPr>
          <w:spacing w:val="-14"/>
        </w:rPr>
        <w:t> </w:t>
      </w:r>
      <w:r>
        <w:rPr/>
        <w:t>laughter</w:t>
      </w:r>
      <w:r>
        <w:rPr>
          <w:spacing w:val="-14"/>
        </w:rPr>
        <w:t> </w:t>
      </w:r>
      <w:r>
        <w:rPr/>
        <w:t>that</w:t>
      </w:r>
      <w:r>
        <w:rPr>
          <w:spacing w:val="-14"/>
        </w:rPr>
        <w:t> </w:t>
      </w:r>
      <w:r>
        <w:rPr/>
        <w:t>brightened</w:t>
      </w:r>
      <w:r>
        <w:rPr>
          <w:spacing w:val="-14"/>
        </w:rPr>
        <w:t> </w:t>
      </w:r>
      <w:r>
        <w:rPr/>
        <w:t>even</w:t>
      </w:r>
      <w:r>
        <w:rPr>
          <w:spacing w:val="-14"/>
        </w:rPr>
        <w:t> </w:t>
      </w:r>
      <w:r>
        <w:rPr/>
        <w:t>the</w:t>
      </w:r>
      <w:r>
        <w:rPr>
          <w:spacing w:val="-13"/>
        </w:rPr>
        <w:t> </w:t>
      </w:r>
      <w:r>
        <w:rPr/>
        <w:t>most</w:t>
      </w:r>
      <w:r>
        <w:rPr>
          <w:spacing w:val="-14"/>
        </w:rPr>
        <w:t> </w:t>
      </w:r>
      <w:r>
        <w:rPr/>
        <w:t>challenging</w:t>
      </w:r>
      <w:r>
        <w:rPr>
          <w:spacing w:val="-14"/>
        </w:rPr>
        <w:t> </w:t>
      </w:r>
      <w:r>
        <w:rPr/>
        <w:t>days. </w:t>
      </w:r>
      <w:r>
        <w:rPr>
          <w:b/>
        </w:rPr>
        <w:t>Douwe</w:t>
      </w:r>
      <w:r>
        <w:rPr/>
        <w:t>,</w:t>
      </w:r>
      <w:r>
        <w:rPr>
          <w:spacing w:val="-5"/>
        </w:rPr>
        <w:t> </w:t>
      </w:r>
      <w:r>
        <w:rPr/>
        <w:t>in</w:t>
      </w:r>
      <w:r>
        <w:rPr>
          <w:spacing w:val="-5"/>
        </w:rPr>
        <w:t> </w:t>
      </w:r>
      <w:r>
        <w:rPr/>
        <w:t>particular,</w:t>
      </w:r>
      <w:r>
        <w:rPr>
          <w:spacing w:val="-5"/>
        </w:rPr>
        <w:t> </w:t>
      </w:r>
      <w:r>
        <w:rPr/>
        <w:t>I</w:t>
      </w:r>
      <w:r>
        <w:rPr>
          <w:spacing w:val="-6"/>
        </w:rPr>
        <w:t> </w:t>
      </w:r>
      <w:r>
        <w:rPr/>
        <w:t>must</w:t>
      </w:r>
      <w:r>
        <w:rPr>
          <w:spacing w:val="-5"/>
        </w:rPr>
        <w:t> </w:t>
      </w:r>
      <w:r>
        <w:rPr/>
        <w:t>thank</w:t>
      </w:r>
      <w:r>
        <w:rPr>
          <w:spacing w:val="-5"/>
        </w:rPr>
        <w:t> </w:t>
      </w:r>
      <w:r>
        <w:rPr/>
        <w:t>you</w:t>
      </w:r>
      <w:r>
        <w:rPr>
          <w:spacing w:val="-5"/>
        </w:rPr>
        <w:t> </w:t>
      </w:r>
      <w:r>
        <w:rPr/>
        <w:t>for</w:t>
      </w:r>
      <w:r>
        <w:rPr>
          <w:spacing w:val="-5"/>
        </w:rPr>
        <w:t> </w:t>
      </w:r>
      <w:r>
        <w:rPr/>
        <w:t>your</w:t>
      </w:r>
      <w:r>
        <w:rPr>
          <w:spacing w:val="-6"/>
        </w:rPr>
        <w:t> </w:t>
      </w:r>
      <w:r>
        <w:rPr/>
        <w:t>endless</w:t>
      </w:r>
      <w:r>
        <w:rPr>
          <w:spacing w:val="-5"/>
        </w:rPr>
        <w:t> </w:t>
      </w:r>
      <w:r>
        <w:rPr/>
        <w:t>patience</w:t>
      </w:r>
      <w:r>
        <w:rPr>
          <w:spacing w:val="-5"/>
        </w:rPr>
        <w:t> </w:t>
      </w:r>
      <w:r>
        <w:rPr/>
        <w:t>and</w:t>
      </w:r>
      <w:r>
        <w:rPr>
          <w:spacing w:val="-5"/>
        </w:rPr>
        <w:t> </w:t>
      </w:r>
      <w:r>
        <w:rPr/>
        <w:t>insightful</w:t>
      </w:r>
      <w:r>
        <w:rPr>
          <w:spacing w:val="-6"/>
        </w:rPr>
        <w:t> </w:t>
      </w:r>
      <w:r>
        <w:rPr/>
        <w:t>input on</w:t>
      </w:r>
      <w:r>
        <w:rPr>
          <w:spacing w:val="-1"/>
        </w:rPr>
        <w:t> </w:t>
      </w:r>
      <w:r>
        <w:rPr/>
        <w:t>software design.</w:t>
      </w:r>
      <w:r>
        <w:rPr>
          <w:spacing w:val="26"/>
        </w:rPr>
        <w:t> </w:t>
      </w:r>
      <w:r>
        <w:rPr/>
        <w:t>I have</w:t>
      </w:r>
      <w:r>
        <w:rPr>
          <w:spacing w:val="-1"/>
        </w:rPr>
        <w:t> </w:t>
      </w:r>
      <w:r>
        <w:rPr/>
        <w:t>learned invaluable lessons from you</w:t>
      </w:r>
      <w:r>
        <w:rPr>
          <w:spacing w:val="-1"/>
        </w:rPr>
        <w:t> </w:t>
      </w:r>
      <w:r>
        <w:rPr/>
        <w:t>and am continually surprised by your extraordinary abilities.</w:t>
      </w:r>
    </w:p>
    <w:p>
      <w:pPr>
        <w:pStyle w:val="BodyText"/>
        <w:spacing w:line="415" w:lineRule="auto" w:before="28"/>
        <w:ind w:left="1133" w:right="1132"/>
        <w:jc w:val="both"/>
      </w:pPr>
      <w:r>
        <w:rPr/>
        <w:t>I</w:t>
      </w:r>
      <w:r>
        <w:rPr>
          <w:spacing w:val="-13"/>
        </w:rPr>
        <w:t> </w:t>
      </w:r>
      <w:r>
        <w:rPr/>
        <w:t>would</w:t>
      </w:r>
      <w:r>
        <w:rPr>
          <w:spacing w:val="-13"/>
        </w:rPr>
        <w:t> </w:t>
      </w:r>
      <w:r>
        <w:rPr/>
        <w:t>like</w:t>
      </w:r>
      <w:r>
        <w:rPr>
          <w:spacing w:val="-13"/>
        </w:rPr>
        <w:t> </w:t>
      </w:r>
      <w:r>
        <w:rPr/>
        <w:t>to</w:t>
      </w:r>
      <w:r>
        <w:rPr>
          <w:spacing w:val="-13"/>
        </w:rPr>
        <w:t> </w:t>
      </w:r>
      <w:r>
        <w:rPr/>
        <w:t>acknowledge</w:t>
      </w:r>
      <w:r>
        <w:rPr>
          <w:spacing w:val="-13"/>
        </w:rPr>
        <w:t> </w:t>
      </w:r>
      <w:r>
        <w:rPr/>
        <w:t>the</w:t>
      </w:r>
      <w:r>
        <w:rPr>
          <w:spacing w:val="-13"/>
        </w:rPr>
        <w:t> </w:t>
      </w:r>
      <w:r>
        <w:rPr/>
        <w:t>wonderful</w:t>
      </w:r>
      <w:r>
        <w:rPr>
          <w:spacing w:val="-13"/>
        </w:rPr>
        <w:t> </w:t>
      </w:r>
      <w:r>
        <w:rPr/>
        <w:t>colleagues</w:t>
      </w:r>
      <w:r>
        <w:rPr>
          <w:spacing w:val="-13"/>
        </w:rPr>
        <w:t> </w:t>
      </w:r>
      <w:r>
        <w:rPr/>
        <w:t>and</w:t>
      </w:r>
      <w:r>
        <w:rPr>
          <w:spacing w:val="-13"/>
        </w:rPr>
        <w:t> </w:t>
      </w:r>
      <w:r>
        <w:rPr/>
        <w:t>friends</w:t>
      </w:r>
      <w:r>
        <w:rPr>
          <w:spacing w:val="-13"/>
        </w:rPr>
        <w:t> </w:t>
      </w:r>
      <w:r>
        <w:rPr/>
        <w:t>who</w:t>
      </w:r>
      <w:r>
        <w:rPr>
          <w:spacing w:val="-13"/>
        </w:rPr>
        <w:t> </w:t>
      </w:r>
      <w:r>
        <w:rPr/>
        <w:t>have</w:t>
      </w:r>
      <w:r>
        <w:rPr>
          <w:spacing w:val="-13"/>
        </w:rPr>
        <w:t> </w:t>
      </w:r>
      <w:r>
        <w:rPr/>
        <w:t>enriched my journey, </w:t>
      </w:r>
      <w:r>
        <w:rPr>
          <w:b/>
        </w:rPr>
        <w:t>Dario</w:t>
      </w:r>
      <w:r>
        <w:rPr/>
        <w:t>, </w:t>
      </w:r>
      <w:r>
        <w:rPr>
          <w:b/>
        </w:rPr>
        <w:t>Wouter</w:t>
      </w:r>
      <w:r>
        <w:rPr/>
        <w:t>, </w:t>
      </w:r>
      <w:r>
        <w:rPr>
          <w:b/>
        </w:rPr>
        <w:t>Tim</w:t>
      </w:r>
      <w:r>
        <w:rPr/>
        <w:t>, </w:t>
      </w:r>
      <w:r>
        <w:rPr>
          <w:b/>
        </w:rPr>
        <w:t>Fujia</w:t>
      </w:r>
      <w:r>
        <w:rPr/>
        <w:t>, </w:t>
      </w:r>
      <w:r>
        <w:rPr>
          <w:b/>
        </w:rPr>
        <w:t>Donna</w:t>
      </w:r>
      <w:r>
        <w:rPr/>
        <w:t>, </w:t>
      </w:r>
      <w:r>
        <w:rPr>
          <w:b/>
        </w:rPr>
        <w:t>Julia</w:t>
      </w:r>
      <w:r>
        <w:rPr/>
        <w:t>, </w:t>
      </w:r>
      <w:r>
        <w:rPr>
          <w:b/>
        </w:rPr>
        <w:t>Vojtec</w:t>
      </w:r>
      <w:r>
        <w:rPr/>
        <w:t>, and </w:t>
      </w:r>
      <w:r>
        <w:rPr>
          <w:b/>
        </w:rPr>
        <w:t>Laura</w:t>
      </w:r>
      <w:r>
        <w:rPr/>
        <w:t>.</w:t>
      </w:r>
      <w:r>
        <w:rPr>
          <w:spacing w:val="29"/>
        </w:rPr>
        <w:t> </w:t>
      </w:r>
      <w:r>
        <w:rPr/>
        <w:t>Despite my preference for remote work, your warmth and camaraderie have created an in-</w:t>
      </w:r>
    </w:p>
    <w:p>
      <w:pPr>
        <w:spacing w:after="0" w:line="415" w:lineRule="auto"/>
        <w:jc w:val="both"/>
        <w:sectPr>
          <w:pgSz w:w="9640" w:h="13610"/>
          <w:pgMar w:header="769" w:footer="1114" w:top="1060" w:bottom="1300" w:left="0" w:right="0"/>
        </w:sectPr>
      </w:pPr>
    </w:p>
    <w:p>
      <w:pPr>
        <w:pStyle w:val="BodyText"/>
        <w:spacing w:before="133"/>
      </w:pPr>
    </w:p>
    <w:p>
      <w:pPr>
        <w:pStyle w:val="BodyText"/>
        <w:spacing w:line="415" w:lineRule="auto"/>
        <w:ind w:left="1133" w:right="1131"/>
        <w:jc w:val="both"/>
      </w:pPr>
      <w:r>
        <w:rPr/>
        <w:t>A</w:t>
      </w:r>
      <w:r>
        <w:rPr>
          <w:spacing w:val="-5"/>
        </w:rPr>
        <w:t> </w:t>
      </w:r>
      <w:r>
        <w:rPr/>
        <w:t>special</w:t>
      </w:r>
      <w:r>
        <w:rPr>
          <w:spacing w:val="-5"/>
        </w:rPr>
        <w:t> </w:t>
      </w:r>
      <w:r>
        <w:rPr/>
        <w:t>mention</w:t>
      </w:r>
      <w:r>
        <w:rPr>
          <w:spacing w:val="-5"/>
        </w:rPr>
        <w:t> </w:t>
      </w:r>
      <w:r>
        <w:rPr/>
        <w:t>is</w:t>
      </w:r>
      <w:r>
        <w:rPr>
          <w:spacing w:val="-5"/>
        </w:rPr>
        <w:t> </w:t>
      </w:r>
      <w:r>
        <w:rPr/>
        <w:t>reserved</w:t>
      </w:r>
      <w:r>
        <w:rPr>
          <w:spacing w:val="-5"/>
        </w:rPr>
        <w:t> </w:t>
      </w:r>
      <w:r>
        <w:rPr/>
        <w:t>for</w:t>
      </w:r>
      <w:r>
        <w:rPr>
          <w:spacing w:val="-5"/>
        </w:rPr>
        <w:t> </w:t>
      </w:r>
      <w:r>
        <w:rPr/>
        <w:t>my</w:t>
      </w:r>
      <w:r>
        <w:rPr>
          <w:spacing w:val="-5"/>
        </w:rPr>
        <w:t> </w:t>
      </w:r>
      <w:r>
        <w:rPr/>
        <w:t>loving</w:t>
      </w:r>
      <w:r>
        <w:rPr>
          <w:spacing w:val="-5"/>
        </w:rPr>
        <w:t> </w:t>
      </w:r>
      <w:r>
        <w:rPr/>
        <w:t>girlfriend,</w:t>
      </w:r>
      <w:r>
        <w:rPr>
          <w:spacing w:val="-4"/>
        </w:rPr>
        <w:t> </w:t>
      </w:r>
      <w:r>
        <w:rPr>
          <w:b/>
        </w:rPr>
        <w:t>Annemiek</w:t>
      </w:r>
      <w:r>
        <w:rPr/>
        <w:t>,</w:t>
      </w:r>
      <w:r>
        <w:rPr>
          <w:spacing w:val="-5"/>
        </w:rPr>
        <w:t> </w:t>
      </w:r>
      <w:r>
        <w:rPr/>
        <w:t>without</w:t>
      </w:r>
      <w:r>
        <w:rPr>
          <w:spacing w:val="-5"/>
        </w:rPr>
        <w:t> </w:t>
      </w:r>
      <w:r>
        <w:rPr/>
        <w:t>whom</w:t>
      </w:r>
      <w:r>
        <w:rPr>
          <w:spacing w:val="-5"/>
        </w:rPr>
        <w:t> </w:t>
      </w:r>
      <w:r>
        <w:rPr/>
        <w:t>this milestone would not have been possible.</w:t>
      </w:r>
      <w:r>
        <w:rPr>
          <w:spacing w:val="40"/>
        </w:rPr>
        <w:t> </w:t>
      </w:r>
      <w:r>
        <w:rPr/>
        <w:t>Your support, love, and encouragement during</w:t>
      </w:r>
      <w:r>
        <w:rPr>
          <w:spacing w:val="-11"/>
        </w:rPr>
        <w:t> </w:t>
      </w:r>
      <w:r>
        <w:rPr/>
        <w:t>the</w:t>
      </w:r>
      <w:r>
        <w:rPr>
          <w:spacing w:val="-11"/>
        </w:rPr>
        <w:t> </w:t>
      </w:r>
      <w:r>
        <w:rPr/>
        <w:t>most</w:t>
      </w:r>
      <w:r>
        <w:rPr>
          <w:spacing w:val="-11"/>
        </w:rPr>
        <w:t> </w:t>
      </w:r>
      <w:r>
        <w:rPr/>
        <w:t>challenging</w:t>
      </w:r>
      <w:r>
        <w:rPr>
          <w:spacing w:val="-11"/>
        </w:rPr>
        <w:t> </w:t>
      </w:r>
      <w:r>
        <w:rPr/>
        <w:t>moments</w:t>
      </w:r>
      <w:r>
        <w:rPr>
          <w:spacing w:val="-11"/>
        </w:rPr>
        <w:t> </w:t>
      </w:r>
      <w:r>
        <w:rPr/>
        <w:t>have</w:t>
      </w:r>
      <w:r>
        <w:rPr>
          <w:spacing w:val="-11"/>
        </w:rPr>
        <w:t> </w:t>
      </w:r>
      <w:r>
        <w:rPr/>
        <w:t>meant</w:t>
      </w:r>
      <w:r>
        <w:rPr>
          <w:spacing w:val="-11"/>
        </w:rPr>
        <w:t> </w:t>
      </w:r>
      <w:r>
        <w:rPr/>
        <w:t>the</w:t>
      </w:r>
      <w:r>
        <w:rPr>
          <w:spacing w:val="-11"/>
        </w:rPr>
        <w:t> </w:t>
      </w:r>
      <w:r>
        <w:rPr/>
        <w:t>world</w:t>
      </w:r>
      <w:r>
        <w:rPr>
          <w:spacing w:val="-11"/>
        </w:rPr>
        <w:t> </w:t>
      </w:r>
      <w:r>
        <w:rPr/>
        <w:t>to</w:t>
      </w:r>
      <w:r>
        <w:rPr>
          <w:spacing w:val="-11"/>
        </w:rPr>
        <w:t> </w:t>
      </w:r>
      <w:r>
        <w:rPr/>
        <w:t>me.</w:t>
      </w:r>
      <w:r>
        <w:rPr>
          <w:spacing w:val="11"/>
        </w:rPr>
        <w:t> </w:t>
      </w:r>
      <w:r>
        <w:rPr/>
        <w:t>I</w:t>
      </w:r>
      <w:r>
        <w:rPr>
          <w:spacing w:val="-11"/>
        </w:rPr>
        <w:t> </w:t>
      </w:r>
      <w:r>
        <w:rPr/>
        <w:t>love</w:t>
      </w:r>
      <w:r>
        <w:rPr>
          <w:spacing w:val="-11"/>
        </w:rPr>
        <w:t> </w:t>
      </w:r>
      <w:r>
        <w:rPr/>
        <w:t>and</w:t>
      </w:r>
      <w:r>
        <w:rPr>
          <w:spacing w:val="-11"/>
        </w:rPr>
        <w:t> </w:t>
      </w:r>
      <w:r>
        <w:rPr/>
        <w:t>appre- </w:t>
      </w:r>
      <w:r>
        <w:rPr>
          <w:spacing w:val="-2"/>
        </w:rPr>
        <w:t>ciate</w:t>
      </w:r>
      <w:r>
        <w:rPr>
          <w:spacing w:val="-9"/>
        </w:rPr>
        <w:t> </w:t>
      </w:r>
      <w:r>
        <w:rPr>
          <w:spacing w:val="-2"/>
        </w:rPr>
        <w:t>you</w:t>
      </w:r>
      <w:r>
        <w:rPr>
          <w:spacing w:val="-9"/>
        </w:rPr>
        <w:t> </w:t>
      </w:r>
      <w:r>
        <w:rPr>
          <w:spacing w:val="-2"/>
        </w:rPr>
        <w:t>like</w:t>
      </w:r>
      <w:r>
        <w:rPr>
          <w:spacing w:val="-9"/>
        </w:rPr>
        <w:t> </w:t>
      </w:r>
      <w:r>
        <w:rPr>
          <w:spacing w:val="-2"/>
        </w:rPr>
        <w:t>no</w:t>
      </w:r>
      <w:r>
        <w:rPr>
          <w:spacing w:val="-9"/>
        </w:rPr>
        <w:t> </w:t>
      </w:r>
      <w:r>
        <w:rPr>
          <w:spacing w:val="-2"/>
        </w:rPr>
        <w:t>other,</w:t>
      </w:r>
      <w:r>
        <w:rPr>
          <w:spacing w:val="-7"/>
        </w:rPr>
        <w:t> </w:t>
      </w:r>
      <w:r>
        <w:rPr>
          <w:spacing w:val="-2"/>
        </w:rPr>
        <w:t>and</w:t>
      </w:r>
      <w:r>
        <w:rPr>
          <w:spacing w:val="-9"/>
        </w:rPr>
        <w:t> </w:t>
      </w:r>
      <w:r>
        <w:rPr>
          <w:spacing w:val="-2"/>
        </w:rPr>
        <w:t>the</w:t>
      </w:r>
      <w:r>
        <w:rPr>
          <w:spacing w:val="-9"/>
        </w:rPr>
        <w:t> </w:t>
      </w:r>
      <w:r>
        <w:rPr>
          <w:spacing w:val="-2"/>
        </w:rPr>
        <w:t>connection</w:t>
      </w:r>
      <w:r>
        <w:rPr>
          <w:spacing w:val="-9"/>
        </w:rPr>
        <w:t> </w:t>
      </w:r>
      <w:r>
        <w:rPr>
          <w:spacing w:val="-2"/>
        </w:rPr>
        <w:t>we</w:t>
      </w:r>
      <w:r>
        <w:rPr>
          <w:spacing w:val="-9"/>
        </w:rPr>
        <w:t> </w:t>
      </w:r>
      <w:r>
        <w:rPr>
          <w:spacing w:val="-2"/>
        </w:rPr>
        <w:t>share</w:t>
      </w:r>
      <w:r>
        <w:rPr>
          <w:spacing w:val="-9"/>
        </w:rPr>
        <w:t> </w:t>
      </w:r>
      <w:r>
        <w:rPr>
          <w:spacing w:val="-2"/>
        </w:rPr>
        <w:t>has</w:t>
      </w:r>
      <w:r>
        <w:rPr>
          <w:spacing w:val="-9"/>
        </w:rPr>
        <w:t> </w:t>
      </w:r>
      <w:r>
        <w:rPr>
          <w:spacing w:val="-2"/>
        </w:rPr>
        <w:t>gotten</w:t>
      </w:r>
      <w:r>
        <w:rPr>
          <w:spacing w:val="-9"/>
        </w:rPr>
        <w:t> </w:t>
      </w:r>
      <w:r>
        <w:rPr>
          <w:spacing w:val="-2"/>
        </w:rPr>
        <w:t>me</w:t>
      </w:r>
      <w:r>
        <w:rPr>
          <w:spacing w:val="-9"/>
        </w:rPr>
        <w:t> </w:t>
      </w:r>
      <w:r>
        <w:rPr>
          <w:spacing w:val="-2"/>
        </w:rPr>
        <w:t>through</w:t>
      </w:r>
      <w:r>
        <w:rPr>
          <w:spacing w:val="-9"/>
        </w:rPr>
        <w:t> </w:t>
      </w:r>
      <w:r>
        <w:rPr>
          <w:spacing w:val="-2"/>
        </w:rPr>
        <w:t>hardships </w:t>
      </w:r>
      <w:r>
        <w:rPr/>
        <w:t>which</w:t>
      </w:r>
      <w:r>
        <w:rPr>
          <w:spacing w:val="-10"/>
        </w:rPr>
        <w:t> </w:t>
      </w:r>
      <w:r>
        <w:rPr/>
        <w:t>may</w:t>
      </w:r>
      <w:r>
        <w:rPr>
          <w:spacing w:val="-10"/>
        </w:rPr>
        <w:t> </w:t>
      </w:r>
      <w:r>
        <w:rPr/>
        <w:t>otherwise</w:t>
      </w:r>
      <w:r>
        <w:rPr>
          <w:spacing w:val="-10"/>
        </w:rPr>
        <w:t> </w:t>
      </w:r>
      <w:r>
        <w:rPr/>
        <w:t>have</w:t>
      </w:r>
      <w:r>
        <w:rPr>
          <w:spacing w:val="-10"/>
        </w:rPr>
        <w:t> </w:t>
      </w:r>
      <w:r>
        <w:rPr/>
        <w:t>been</w:t>
      </w:r>
      <w:r>
        <w:rPr>
          <w:spacing w:val="-10"/>
        </w:rPr>
        <w:t> </w:t>
      </w:r>
      <w:r>
        <w:rPr/>
        <w:t>even</w:t>
      </w:r>
      <w:r>
        <w:rPr>
          <w:spacing w:val="-10"/>
        </w:rPr>
        <w:t> </w:t>
      </w:r>
      <w:r>
        <w:rPr/>
        <w:t>more</w:t>
      </w:r>
      <w:r>
        <w:rPr>
          <w:spacing w:val="-10"/>
        </w:rPr>
        <w:t> </w:t>
      </w:r>
      <w:r>
        <w:rPr/>
        <w:t>impactful.</w:t>
      </w:r>
      <w:r>
        <w:rPr>
          <w:spacing w:val="8"/>
        </w:rPr>
        <w:t> </w:t>
      </w:r>
      <w:r>
        <w:rPr/>
        <w:t>You</w:t>
      </w:r>
      <w:r>
        <w:rPr>
          <w:spacing w:val="-10"/>
        </w:rPr>
        <w:t> </w:t>
      </w:r>
      <w:r>
        <w:rPr/>
        <w:t>are</w:t>
      </w:r>
      <w:r>
        <w:rPr>
          <w:spacing w:val="-10"/>
        </w:rPr>
        <w:t> </w:t>
      </w:r>
      <w:r>
        <w:rPr/>
        <w:t>an</w:t>
      </w:r>
      <w:r>
        <w:rPr>
          <w:spacing w:val="-10"/>
        </w:rPr>
        <w:t> </w:t>
      </w:r>
      <w:r>
        <w:rPr/>
        <w:t>incredible</w:t>
      </w:r>
      <w:r>
        <w:rPr>
          <w:spacing w:val="-10"/>
        </w:rPr>
        <w:t> </w:t>
      </w:r>
      <w:r>
        <w:rPr/>
        <w:t>person, and I am grateful every day that I get to share my life with you.</w:t>
      </w:r>
    </w:p>
    <w:p>
      <w:pPr>
        <w:pStyle w:val="BodyText"/>
        <w:spacing w:line="415" w:lineRule="auto" w:before="5"/>
        <w:ind w:left="1133" w:right="1132"/>
        <w:jc w:val="both"/>
      </w:pPr>
      <w:r>
        <w:rPr/>
        <w:t>To my parents, </w:t>
      </w:r>
      <w:r>
        <w:rPr>
          <w:b/>
        </w:rPr>
        <w:t>Tiny </w:t>
      </w:r>
      <w:r>
        <w:rPr/>
        <w:t>and </w:t>
      </w:r>
      <w:r>
        <w:rPr>
          <w:b/>
        </w:rPr>
        <w:t>Frits</w:t>
      </w:r>
      <w:r>
        <w:rPr/>
        <w:t>, I am eternally grateful for the collaborative efforts that have propelled me this far.</w:t>
      </w:r>
      <w:r>
        <w:rPr>
          <w:spacing w:val="40"/>
        </w:rPr>
        <w:t> </w:t>
      </w:r>
      <w:r>
        <w:rPr/>
        <w:t>You are my biggest role models, and your love, belief in my abilities, and sacrifices have shaped me into the person I am today. Beyond</w:t>
      </w:r>
      <w:r>
        <w:rPr>
          <w:spacing w:val="-5"/>
        </w:rPr>
        <w:t> </w:t>
      </w:r>
      <w:r>
        <w:rPr/>
        <w:t>that,</w:t>
      </w:r>
      <w:r>
        <w:rPr>
          <w:spacing w:val="-5"/>
        </w:rPr>
        <w:t> </w:t>
      </w:r>
      <w:r>
        <w:rPr/>
        <w:t>I</w:t>
      </w:r>
      <w:r>
        <w:rPr>
          <w:spacing w:val="-5"/>
        </w:rPr>
        <w:t> </w:t>
      </w:r>
      <w:r>
        <w:rPr/>
        <w:t>extend</w:t>
      </w:r>
      <w:r>
        <w:rPr>
          <w:spacing w:val="-5"/>
        </w:rPr>
        <w:t> </w:t>
      </w:r>
      <w:r>
        <w:rPr/>
        <w:t>my</w:t>
      </w:r>
      <w:r>
        <w:rPr>
          <w:spacing w:val="-5"/>
        </w:rPr>
        <w:t> </w:t>
      </w:r>
      <w:r>
        <w:rPr/>
        <w:t>thanks</w:t>
      </w:r>
      <w:r>
        <w:rPr>
          <w:spacing w:val="-5"/>
        </w:rPr>
        <w:t> </w:t>
      </w:r>
      <w:r>
        <w:rPr/>
        <w:t>to</w:t>
      </w:r>
      <w:r>
        <w:rPr>
          <w:spacing w:val="-5"/>
        </w:rPr>
        <w:t> </w:t>
      </w:r>
      <w:r>
        <w:rPr/>
        <w:t>my</w:t>
      </w:r>
      <w:r>
        <w:rPr>
          <w:spacing w:val="-5"/>
        </w:rPr>
        <w:t> </w:t>
      </w:r>
      <w:r>
        <w:rPr/>
        <w:t>family—</w:t>
      </w:r>
      <w:r>
        <w:rPr>
          <w:b/>
        </w:rPr>
        <w:t>Ineke</w:t>
      </w:r>
      <w:r>
        <w:rPr>
          <w:b/>
          <w:spacing w:val="-5"/>
        </w:rPr>
        <w:t> </w:t>
      </w:r>
      <w:r>
        <w:rPr/>
        <w:t>and</w:t>
      </w:r>
      <w:r>
        <w:rPr>
          <w:spacing w:val="-5"/>
        </w:rPr>
        <w:t> </w:t>
      </w:r>
      <w:r>
        <w:rPr>
          <w:b/>
        </w:rPr>
        <w:t>Isabelle</w:t>
      </w:r>
      <w:r>
        <w:rPr>
          <w:b/>
          <w:spacing w:val="-5"/>
        </w:rPr>
        <w:t> </w:t>
      </w:r>
      <w:r>
        <w:rPr/>
        <w:t>in</w:t>
      </w:r>
      <w:r>
        <w:rPr>
          <w:spacing w:val="-5"/>
        </w:rPr>
        <w:t> </w:t>
      </w:r>
      <w:r>
        <w:rPr/>
        <w:t>particular—for their</w:t>
      </w:r>
      <w:r>
        <w:rPr>
          <w:spacing w:val="-11"/>
        </w:rPr>
        <w:t> </w:t>
      </w:r>
      <w:r>
        <w:rPr/>
        <w:t>enduring</w:t>
      </w:r>
      <w:r>
        <w:rPr>
          <w:spacing w:val="-11"/>
        </w:rPr>
        <w:t> </w:t>
      </w:r>
      <w:r>
        <w:rPr/>
        <w:t>interest,</w:t>
      </w:r>
      <w:r>
        <w:rPr>
          <w:spacing w:val="-10"/>
        </w:rPr>
        <w:t> </w:t>
      </w:r>
      <w:r>
        <w:rPr/>
        <w:t>support,</w:t>
      </w:r>
      <w:r>
        <w:rPr>
          <w:spacing w:val="-10"/>
        </w:rPr>
        <w:t> </w:t>
      </w:r>
      <w:r>
        <w:rPr/>
        <w:t>and</w:t>
      </w:r>
      <w:r>
        <w:rPr>
          <w:spacing w:val="-11"/>
        </w:rPr>
        <w:t> </w:t>
      </w:r>
      <w:r>
        <w:rPr/>
        <w:t>confidence,</w:t>
      </w:r>
      <w:r>
        <w:rPr>
          <w:spacing w:val="-10"/>
        </w:rPr>
        <w:t> </w:t>
      </w:r>
      <w:r>
        <w:rPr/>
        <w:t>which</w:t>
      </w:r>
      <w:r>
        <w:rPr>
          <w:spacing w:val="-11"/>
        </w:rPr>
        <w:t> </w:t>
      </w:r>
      <w:r>
        <w:rPr/>
        <w:t>have</w:t>
      </w:r>
      <w:r>
        <w:rPr>
          <w:spacing w:val="-11"/>
        </w:rPr>
        <w:t> </w:t>
      </w:r>
      <w:r>
        <w:rPr/>
        <w:t>provided</w:t>
      </w:r>
      <w:r>
        <w:rPr>
          <w:spacing w:val="-11"/>
        </w:rPr>
        <w:t> </w:t>
      </w:r>
      <w:r>
        <w:rPr/>
        <w:t>immeasurable strength throughout this journey.</w:t>
      </w:r>
    </w:p>
    <w:p>
      <w:pPr>
        <w:pStyle w:val="BodyText"/>
        <w:spacing w:line="415" w:lineRule="auto" w:before="4"/>
        <w:ind w:left="1133" w:right="1131"/>
        <w:jc w:val="both"/>
      </w:pPr>
      <w:r>
        <w:rPr/>
        <w:t>I would be remiss not to mention my roommates and closest friends, </w:t>
      </w:r>
      <w:r>
        <w:rPr>
          <w:b/>
        </w:rPr>
        <w:t>Mark</w:t>
      </w:r>
      <w:r>
        <w:rPr/>
        <w:t>, </w:t>
      </w:r>
      <w:r>
        <w:rPr>
          <w:b/>
        </w:rPr>
        <w:t>Jamie</w:t>
      </w:r>
      <w:r>
        <w:rPr/>
        <w:t>, </w:t>
      </w:r>
      <w:r>
        <w:rPr>
          <w:spacing w:val="-2"/>
        </w:rPr>
        <w:t>and</w:t>
      </w:r>
      <w:r>
        <w:rPr>
          <w:spacing w:val="-9"/>
        </w:rPr>
        <w:t> </w:t>
      </w:r>
      <w:r>
        <w:rPr>
          <w:b/>
          <w:spacing w:val="-2"/>
        </w:rPr>
        <w:t>Laurens</w:t>
      </w:r>
      <w:r>
        <w:rPr>
          <w:spacing w:val="-2"/>
        </w:rPr>
        <w:t>.</w:t>
      </w:r>
      <w:r>
        <w:rPr>
          <w:spacing w:val="23"/>
        </w:rPr>
        <w:t> </w:t>
      </w:r>
      <w:r>
        <w:rPr>
          <w:spacing w:val="-2"/>
        </w:rPr>
        <w:t>Your</w:t>
      </w:r>
      <w:r>
        <w:rPr>
          <w:spacing w:val="-11"/>
        </w:rPr>
        <w:t> </w:t>
      </w:r>
      <w:r>
        <w:rPr>
          <w:spacing w:val="-2"/>
        </w:rPr>
        <w:t>friendship</w:t>
      </w:r>
      <w:r>
        <w:rPr>
          <w:spacing w:val="-9"/>
        </w:rPr>
        <w:t> </w:t>
      </w:r>
      <w:r>
        <w:rPr>
          <w:spacing w:val="-2"/>
        </w:rPr>
        <w:t>and</w:t>
      </w:r>
      <w:r>
        <w:rPr>
          <w:spacing w:val="-9"/>
        </w:rPr>
        <w:t> </w:t>
      </w:r>
      <w:r>
        <w:rPr>
          <w:spacing w:val="-2"/>
        </w:rPr>
        <w:t>presence</w:t>
      </w:r>
      <w:r>
        <w:rPr>
          <w:spacing w:val="-9"/>
        </w:rPr>
        <w:t> </w:t>
      </w:r>
      <w:r>
        <w:rPr>
          <w:spacing w:val="-2"/>
        </w:rPr>
        <w:t>during</w:t>
      </w:r>
      <w:r>
        <w:rPr>
          <w:spacing w:val="-9"/>
        </w:rPr>
        <w:t> </w:t>
      </w:r>
      <w:r>
        <w:rPr>
          <w:spacing w:val="-2"/>
        </w:rPr>
        <w:t>relaxing</w:t>
      </w:r>
      <w:r>
        <w:rPr>
          <w:spacing w:val="-9"/>
        </w:rPr>
        <w:t> </w:t>
      </w:r>
      <w:r>
        <w:rPr>
          <w:spacing w:val="-2"/>
        </w:rPr>
        <w:t>nights</w:t>
      </w:r>
      <w:r>
        <w:rPr>
          <w:spacing w:val="-9"/>
        </w:rPr>
        <w:t> </w:t>
      </w:r>
      <w:r>
        <w:rPr>
          <w:spacing w:val="-2"/>
        </w:rPr>
        <w:t>and</w:t>
      </w:r>
      <w:r>
        <w:rPr>
          <w:spacing w:val="-9"/>
        </w:rPr>
        <w:t> </w:t>
      </w:r>
      <w:r>
        <w:rPr>
          <w:spacing w:val="-2"/>
        </w:rPr>
        <w:t>vibrant</w:t>
      </w:r>
      <w:r>
        <w:rPr>
          <w:spacing w:val="-9"/>
        </w:rPr>
        <w:t> </w:t>
      </w:r>
      <w:r>
        <w:rPr>
          <w:spacing w:val="-2"/>
        </w:rPr>
        <w:t>parties </w:t>
      </w:r>
      <w:r>
        <w:rPr/>
        <w:t>or</w:t>
      </w:r>
      <w:r>
        <w:rPr>
          <w:spacing w:val="-2"/>
        </w:rPr>
        <w:t> </w:t>
      </w:r>
      <w:r>
        <w:rPr/>
        <w:t>barbecues</w:t>
      </w:r>
      <w:r>
        <w:rPr>
          <w:spacing w:val="-2"/>
        </w:rPr>
        <w:t> </w:t>
      </w:r>
      <w:r>
        <w:rPr/>
        <w:t>are</w:t>
      </w:r>
      <w:r>
        <w:rPr>
          <w:spacing w:val="-2"/>
        </w:rPr>
        <w:t> </w:t>
      </w:r>
      <w:r>
        <w:rPr/>
        <w:t>a</w:t>
      </w:r>
      <w:r>
        <w:rPr>
          <w:spacing w:val="-2"/>
        </w:rPr>
        <w:t> </w:t>
      </w:r>
      <w:r>
        <w:rPr/>
        <w:t>gift</w:t>
      </w:r>
      <w:r>
        <w:rPr>
          <w:spacing w:val="-2"/>
        </w:rPr>
        <w:t> </w:t>
      </w:r>
      <w:r>
        <w:rPr/>
        <w:t>and</w:t>
      </w:r>
      <w:r>
        <w:rPr>
          <w:spacing w:val="-2"/>
        </w:rPr>
        <w:t> </w:t>
      </w:r>
      <w:r>
        <w:rPr/>
        <w:t>were</w:t>
      </w:r>
      <w:r>
        <w:rPr>
          <w:spacing w:val="-2"/>
        </w:rPr>
        <w:t> </w:t>
      </w:r>
      <w:r>
        <w:rPr/>
        <w:t>an</w:t>
      </w:r>
      <w:r>
        <w:rPr>
          <w:spacing w:val="-2"/>
        </w:rPr>
        <w:t> </w:t>
      </w:r>
      <w:r>
        <w:rPr/>
        <w:t>essential</w:t>
      </w:r>
      <w:r>
        <w:rPr>
          <w:spacing w:val="-2"/>
        </w:rPr>
        <w:t> </w:t>
      </w:r>
      <w:r>
        <w:rPr/>
        <w:t>source</w:t>
      </w:r>
      <w:r>
        <w:rPr>
          <w:spacing w:val="-2"/>
        </w:rPr>
        <w:t> </w:t>
      </w:r>
      <w:r>
        <w:rPr/>
        <w:t>of</w:t>
      </w:r>
      <w:r>
        <w:rPr>
          <w:spacing w:val="-2"/>
        </w:rPr>
        <w:t> </w:t>
      </w:r>
      <w:r>
        <w:rPr/>
        <w:t>relaxation</w:t>
      </w:r>
      <w:r>
        <w:rPr>
          <w:spacing w:val="-2"/>
        </w:rPr>
        <w:t> </w:t>
      </w:r>
      <w:r>
        <w:rPr/>
        <w:t>throughout</w:t>
      </w:r>
      <w:r>
        <w:rPr>
          <w:spacing w:val="-2"/>
        </w:rPr>
        <w:t> </w:t>
      </w:r>
      <w:r>
        <w:rPr/>
        <w:t>these transformative four years.</w:t>
      </w:r>
    </w:p>
    <w:p>
      <w:pPr>
        <w:pStyle w:val="BodyText"/>
        <w:spacing w:line="415" w:lineRule="auto" w:before="3"/>
        <w:ind w:left="1133" w:right="1131"/>
        <w:jc w:val="both"/>
      </w:pPr>
      <w:r>
        <w:rPr/>
        <w:t>Lastly,</w:t>
      </w:r>
      <w:r>
        <w:rPr>
          <w:spacing w:val="-9"/>
        </w:rPr>
        <w:t> </w:t>
      </w:r>
      <w:r>
        <w:rPr/>
        <w:t>a</w:t>
      </w:r>
      <w:r>
        <w:rPr>
          <w:spacing w:val="-9"/>
        </w:rPr>
        <w:t> </w:t>
      </w:r>
      <w:r>
        <w:rPr/>
        <w:t>special</w:t>
      </w:r>
      <w:r>
        <w:rPr>
          <w:spacing w:val="-9"/>
        </w:rPr>
        <w:t> </w:t>
      </w:r>
      <w:r>
        <w:rPr/>
        <w:t>mention</w:t>
      </w:r>
      <w:r>
        <w:rPr>
          <w:spacing w:val="-9"/>
        </w:rPr>
        <w:t> </w:t>
      </w:r>
      <w:r>
        <w:rPr/>
        <w:t>goes</w:t>
      </w:r>
      <w:r>
        <w:rPr>
          <w:spacing w:val="-9"/>
        </w:rPr>
        <w:t> </w:t>
      </w:r>
      <w:r>
        <w:rPr/>
        <w:t>to</w:t>
      </w:r>
      <w:r>
        <w:rPr>
          <w:spacing w:val="-8"/>
        </w:rPr>
        <w:t> </w:t>
      </w:r>
      <w:r>
        <w:rPr>
          <w:b/>
        </w:rPr>
        <w:t>Bas</w:t>
      </w:r>
      <w:r>
        <w:rPr>
          <w:b/>
          <w:spacing w:val="-9"/>
        </w:rPr>
        <w:t> </w:t>
      </w:r>
      <w:r>
        <w:rPr>
          <w:b/>
        </w:rPr>
        <w:t>Dutilh</w:t>
      </w:r>
      <w:r>
        <w:rPr/>
        <w:t>,</w:t>
      </w:r>
      <w:r>
        <w:rPr>
          <w:spacing w:val="-9"/>
        </w:rPr>
        <w:t> </w:t>
      </w:r>
      <w:r>
        <w:rPr/>
        <w:t>my</w:t>
      </w:r>
      <w:r>
        <w:rPr>
          <w:spacing w:val="-9"/>
        </w:rPr>
        <w:t> </w:t>
      </w:r>
      <w:r>
        <w:rPr/>
        <w:t>serendipitous</w:t>
      </w:r>
      <w:r>
        <w:rPr>
          <w:spacing w:val="-9"/>
        </w:rPr>
        <w:t> </w:t>
      </w:r>
      <w:r>
        <w:rPr/>
        <w:t>neighbor,</w:t>
      </w:r>
      <w:r>
        <w:rPr>
          <w:spacing w:val="-9"/>
        </w:rPr>
        <w:t> </w:t>
      </w:r>
      <w:r>
        <w:rPr/>
        <w:t>colleague, and</w:t>
      </w:r>
      <w:r>
        <w:rPr>
          <w:spacing w:val="-5"/>
        </w:rPr>
        <w:t> </w:t>
      </w:r>
      <w:r>
        <w:rPr/>
        <w:t>mentor.</w:t>
      </w:r>
      <w:r>
        <w:rPr>
          <w:spacing w:val="15"/>
        </w:rPr>
        <w:t> </w:t>
      </w:r>
      <w:r>
        <w:rPr/>
        <w:t>Your</w:t>
      </w:r>
      <w:r>
        <w:rPr>
          <w:spacing w:val="-5"/>
        </w:rPr>
        <w:t> </w:t>
      </w:r>
      <w:r>
        <w:rPr/>
        <w:t>words</w:t>
      </w:r>
      <w:r>
        <w:rPr>
          <w:spacing w:val="-5"/>
        </w:rPr>
        <w:t> </w:t>
      </w:r>
      <w:r>
        <w:rPr/>
        <w:t>of</w:t>
      </w:r>
      <w:r>
        <w:rPr>
          <w:spacing w:val="-5"/>
        </w:rPr>
        <w:t> </w:t>
      </w:r>
      <w:r>
        <w:rPr/>
        <w:t>advice</w:t>
      </w:r>
      <w:r>
        <w:rPr>
          <w:spacing w:val="-5"/>
        </w:rPr>
        <w:t> </w:t>
      </w:r>
      <w:r>
        <w:rPr/>
        <w:t>(and</w:t>
      </w:r>
      <w:r>
        <w:rPr>
          <w:spacing w:val="-5"/>
        </w:rPr>
        <w:t> </w:t>
      </w:r>
      <w:r>
        <w:rPr/>
        <w:t>tolerance</w:t>
      </w:r>
      <w:r>
        <w:rPr>
          <w:spacing w:val="-5"/>
        </w:rPr>
        <w:t> </w:t>
      </w:r>
      <w:r>
        <w:rPr/>
        <w:t>of</w:t>
      </w:r>
      <w:r>
        <w:rPr>
          <w:spacing w:val="-5"/>
        </w:rPr>
        <w:t> </w:t>
      </w:r>
      <w:r>
        <w:rPr/>
        <w:t>my</w:t>
      </w:r>
      <w:r>
        <w:rPr>
          <w:spacing w:val="-5"/>
        </w:rPr>
        <w:t> </w:t>
      </w:r>
      <w:r>
        <w:rPr/>
        <w:t>youthful</w:t>
      </w:r>
      <w:r>
        <w:rPr>
          <w:spacing w:val="-5"/>
        </w:rPr>
        <w:t> </w:t>
      </w:r>
      <w:r>
        <w:rPr/>
        <w:t>shenanigans)</w:t>
      </w:r>
      <w:r>
        <w:rPr>
          <w:spacing w:val="-5"/>
        </w:rPr>
        <w:t> </w:t>
      </w:r>
      <w:r>
        <w:rPr/>
        <w:t>have left an indelible mark on my journey, and I am profoundly grateful for that.</w:t>
      </w:r>
    </w:p>
    <w:p>
      <w:pPr>
        <w:pStyle w:val="BodyText"/>
        <w:spacing w:line="415" w:lineRule="auto" w:before="2"/>
        <w:ind w:left="1133" w:right="1131"/>
        <w:jc w:val="both"/>
      </w:pPr>
      <w:r>
        <w:rPr/>
        <w:t>To all those mentioned, and to those whose names may have inadvertently been omitted, please know that your contributions, whether big or small, have played an </w:t>
      </w:r>
      <w:r>
        <w:rPr>
          <w:spacing w:val="-2"/>
        </w:rPr>
        <w:t>integral</w:t>
      </w:r>
      <w:r>
        <w:rPr>
          <w:spacing w:val="-9"/>
        </w:rPr>
        <w:t> </w:t>
      </w:r>
      <w:r>
        <w:rPr>
          <w:spacing w:val="-2"/>
        </w:rPr>
        <w:t>role</w:t>
      </w:r>
      <w:r>
        <w:rPr>
          <w:spacing w:val="-8"/>
        </w:rPr>
        <w:t> </w:t>
      </w:r>
      <w:r>
        <w:rPr>
          <w:spacing w:val="-2"/>
        </w:rPr>
        <w:t>in</w:t>
      </w:r>
      <w:r>
        <w:rPr>
          <w:spacing w:val="-8"/>
        </w:rPr>
        <w:t> </w:t>
      </w:r>
      <w:r>
        <w:rPr>
          <w:spacing w:val="-2"/>
        </w:rPr>
        <w:t>the</w:t>
      </w:r>
      <w:r>
        <w:rPr>
          <w:spacing w:val="-8"/>
        </w:rPr>
        <w:t> </w:t>
      </w:r>
      <w:r>
        <w:rPr>
          <w:spacing w:val="-2"/>
        </w:rPr>
        <w:t>completion</w:t>
      </w:r>
      <w:r>
        <w:rPr>
          <w:spacing w:val="-8"/>
        </w:rPr>
        <w:t> </w:t>
      </w:r>
      <w:r>
        <w:rPr>
          <w:spacing w:val="-2"/>
        </w:rPr>
        <w:t>of</w:t>
      </w:r>
      <w:r>
        <w:rPr>
          <w:spacing w:val="-8"/>
        </w:rPr>
        <w:t> </w:t>
      </w:r>
      <w:r>
        <w:rPr>
          <w:spacing w:val="-2"/>
        </w:rPr>
        <w:t>this</w:t>
      </w:r>
      <w:r>
        <w:rPr>
          <w:spacing w:val="-8"/>
        </w:rPr>
        <w:t> </w:t>
      </w:r>
      <w:r>
        <w:rPr>
          <w:spacing w:val="-2"/>
        </w:rPr>
        <w:t>Ph.D.</w:t>
      </w:r>
      <w:r>
        <w:rPr>
          <w:spacing w:val="-9"/>
        </w:rPr>
        <w:t> </w:t>
      </w:r>
      <w:r>
        <w:rPr>
          <w:spacing w:val="-2"/>
        </w:rPr>
        <w:t>thesis.</w:t>
      </w:r>
      <w:r>
        <w:rPr>
          <w:spacing w:val="23"/>
        </w:rPr>
        <w:t> </w:t>
      </w:r>
      <w:r>
        <w:rPr>
          <w:spacing w:val="-2"/>
        </w:rPr>
        <w:t>Your</w:t>
      </w:r>
      <w:r>
        <w:rPr>
          <w:spacing w:val="-9"/>
        </w:rPr>
        <w:t> </w:t>
      </w:r>
      <w:r>
        <w:rPr>
          <w:spacing w:val="-2"/>
        </w:rPr>
        <w:t>support,</w:t>
      </w:r>
      <w:r>
        <w:rPr>
          <w:spacing w:val="-6"/>
        </w:rPr>
        <w:t> </w:t>
      </w:r>
      <w:r>
        <w:rPr>
          <w:spacing w:val="-2"/>
        </w:rPr>
        <w:t>expertise,</w:t>
      </w:r>
      <w:r>
        <w:rPr>
          <w:spacing w:val="-6"/>
        </w:rPr>
        <w:t> </w:t>
      </w:r>
      <w:r>
        <w:rPr>
          <w:spacing w:val="-2"/>
        </w:rPr>
        <w:t>friendship, </w:t>
      </w:r>
      <w:r>
        <w:rPr/>
        <w:t>and belief in me have made this journey unforgettable.</w:t>
      </w:r>
      <w:r>
        <w:rPr>
          <w:spacing w:val="37"/>
        </w:rPr>
        <w:t> </w:t>
      </w:r>
      <w:r>
        <w:rPr/>
        <w:t>Thank you from the depths of my heart.</w:t>
      </w:r>
    </w:p>
    <w:p>
      <w:pPr>
        <w:spacing w:after="0" w:line="415" w:lineRule="auto"/>
        <w:jc w:val="both"/>
        <w:sectPr>
          <w:pgSz w:w="9640" w:h="13610"/>
          <w:pgMar w:header="769" w:footer="646" w:top="1060" w:bottom="840" w:left="0" w:right="0"/>
        </w:sectPr>
      </w:pPr>
    </w:p>
    <w:p>
      <w:pPr>
        <w:pStyle w:val="BodyText"/>
        <w:spacing w:before="4"/>
        <w:rPr>
          <w:sz w:val="17"/>
        </w:rPr>
      </w:pPr>
    </w:p>
    <w:sectPr>
      <w:headerReference w:type="default" r:id="rId164"/>
      <w:footerReference w:type="default" r:id="rId165"/>
      <w:pgSz w:w="9640" w:h="13610"/>
      <w:pgMar w:header="0" w:footer="0" w:top="15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eiryo UI">
    <w:altName w:val="Meiryo UI"/>
    <w:charset w:val="0"/>
    <w:family w:val="swiss"/>
    <w:pitch w:val="variable"/>
  </w:font>
  <w:font w:name="Calibri">
    <w:altName w:val="Calibri"/>
    <w:charset w:val="0"/>
    <w:family w:val="swiss"/>
    <w:pitch w:val="variable"/>
  </w:font>
  <w:font w:name="Myriad Pro">
    <w:altName w:val="Myriad Pro"/>
    <w:charset w:val="0"/>
    <w:family w:val="swiss"/>
    <w:pitch w:val="variable"/>
  </w:font>
  <w:font w:name="Trebuchet MS">
    <w:altName w:val="Trebuchet MS"/>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1360">
              <wp:simplePos x="0" y="0"/>
              <wp:positionH relativeFrom="page">
                <wp:posOffset>681901</wp:posOffset>
              </wp:positionH>
              <wp:positionV relativeFrom="page">
                <wp:posOffset>8089827</wp:posOffset>
              </wp:positionV>
              <wp:extent cx="257810" cy="19558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0.3pt;height:15.4pt;mso-position-horizontal-relative:page;mso-position-vertical-relative:page;z-index:-18885120" type="#_x0000_t202" id="docshape141"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w:t>
                    </w:r>
                    <w:r>
                      <w:rPr>
                        <w:b/>
                        <w:spacing w:val="-5"/>
                        <w:sz w:val="2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0576">
              <wp:simplePos x="0" y="0"/>
              <wp:positionH relativeFrom="page">
                <wp:posOffset>681901</wp:posOffset>
              </wp:positionH>
              <wp:positionV relativeFrom="page">
                <wp:posOffset>8089827</wp:posOffset>
              </wp:positionV>
              <wp:extent cx="257810" cy="195580"/>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40</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0.3pt;height:15.4pt;mso-position-horizontal-relative:page;mso-position-vertical-relative:page;z-index:-18875904" type="#_x0000_t202" id="docshape215"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40</w:t>
                    </w:r>
                    <w:r>
                      <w:rPr>
                        <w:b/>
                        <w:spacing w:val="-5"/>
                        <w:sz w:val="24"/>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1088">
              <wp:simplePos x="0" y="0"/>
              <wp:positionH relativeFrom="page">
                <wp:posOffset>5193017</wp:posOffset>
              </wp:positionH>
              <wp:positionV relativeFrom="page">
                <wp:posOffset>8089827</wp:posOffset>
              </wp:positionV>
              <wp:extent cx="257810" cy="19558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41</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8.898987pt;margin-top:636.994263pt;width:20.3pt;height:15.4pt;mso-position-horizontal-relative:page;mso-position-vertical-relative:page;z-index:-18875392" type="#_x0000_t202" id="docshape21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41</w:t>
                    </w:r>
                    <w:r>
                      <w:rPr>
                        <w:b/>
                        <w:spacing w:val="-5"/>
                        <w:sz w:val="24"/>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3648">
              <wp:simplePos x="0" y="0"/>
              <wp:positionH relativeFrom="page">
                <wp:posOffset>681901</wp:posOffset>
              </wp:positionH>
              <wp:positionV relativeFrom="page">
                <wp:posOffset>8089827</wp:posOffset>
              </wp:positionV>
              <wp:extent cx="342265" cy="19558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100</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6.95pt;height:15.4pt;mso-position-horizontal-relative:page;mso-position-vertical-relative:page;z-index:-18872832" type="#_x0000_t202" id="docshape289"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100</w:t>
                    </w:r>
                    <w:r>
                      <w:rPr>
                        <w:b/>
                        <w:spacing w:val="-5"/>
                        <w:sz w:val="24"/>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4160">
              <wp:simplePos x="0" y="0"/>
              <wp:positionH relativeFrom="page">
                <wp:posOffset>5108575</wp:posOffset>
              </wp:positionH>
              <wp:positionV relativeFrom="page">
                <wp:posOffset>8089827</wp:posOffset>
              </wp:positionV>
              <wp:extent cx="342265" cy="195580"/>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101</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2.25pt;margin-top:636.994263pt;width:26.95pt;height:15.4pt;mso-position-horizontal-relative:page;mso-position-vertical-relative:page;z-index:-18872320" type="#_x0000_t202" id="docshape290"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101</w:t>
                    </w:r>
                    <w:r>
                      <w:rPr>
                        <w:b/>
                        <w:spacing w:val="-5"/>
                        <w:sz w:val="24"/>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6720">
              <wp:simplePos x="0" y="0"/>
              <wp:positionH relativeFrom="page">
                <wp:posOffset>681901</wp:posOffset>
              </wp:positionH>
              <wp:positionV relativeFrom="page">
                <wp:posOffset>8089827</wp:posOffset>
              </wp:positionV>
              <wp:extent cx="342265" cy="195580"/>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122</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6.95pt;height:15.4pt;mso-position-horizontal-relative:page;mso-position-vertical-relative:page;z-index:-18869760" type="#_x0000_t202" id="docshape36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122</w:t>
                    </w:r>
                    <w:r>
                      <w:rPr>
                        <w:b/>
                        <w:spacing w:val="-5"/>
                        <w:sz w:val="2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1872">
              <wp:simplePos x="0" y="0"/>
              <wp:positionH relativeFrom="page">
                <wp:posOffset>5193017</wp:posOffset>
              </wp:positionH>
              <wp:positionV relativeFrom="page">
                <wp:posOffset>8089827</wp:posOffset>
              </wp:positionV>
              <wp:extent cx="257810" cy="195580"/>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13</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8.898987pt;margin-top:636.994263pt;width:20.3pt;height:15.4pt;mso-position-horizontal-relative:page;mso-position-vertical-relative:page;z-index:-18884608" type="#_x0000_t202" id="docshape142"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13</w:t>
                    </w:r>
                    <w:r>
                      <w:rPr>
                        <w:b/>
                        <w:spacing w:val="-5"/>
                        <w:sz w:val="24"/>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7232">
              <wp:simplePos x="0" y="0"/>
              <wp:positionH relativeFrom="page">
                <wp:posOffset>5108575</wp:posOffset>
              </wp:positionH>
              <wp:positionV relativeFrom="page">
                <wp:posOffset>8089827</wp:posOffset>
              </wp:positionV>
              <wp:extent cx="342265" cy="19558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123</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2.25pt;margin-top:636.994263pt;width:26.95pt;height:15.4pt;mso-position-horizontal-relative:page;mso-position-vertical-relative:page;z-index:-18869248" type="#_x0000_t202" id="docshape367"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123</w:t>
                    </w:r>
                    <w:r>
                      <w:rPr>
                        <w:b/>
                        <w:spacing w:val="-5"/>
                        <w:sz w:val="24"/>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9792">
              <wp:simplePos x="0" y="0"/>
              <wp:positionH relativeFrom="page">
                <wp:posOffset>681901</wp:posOffset>
              </wp:positionH>
              <wp:positionV relativeFrom="page">
                <wp:posOffset>8089827</wp:posOffset>
              </wp:positionV>
              <wp:extent cx="342265" cy="195580"/>
              <wp:effectExtent l="0" t="0" r="0" b="0"/>
              <wp:wrapNone/>
              <wp:docPr id="800" name="Textbox 800"/>
              <wp:cNvGraphicFramePr>
                <a:graphicFrameLocks/>
              </wp:cNvGraphicFramePr>
              <a:graphic>
                <a:graphicData uri="http://schemas.microsoft.com/office/word/2010/wordprocessingShape">
                  <wps:wsp>
                    <wps:cNvPr id="800" name="Textbox 800"/>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152</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6.95pt;height:15.4pt;mso-position-horizontal-relative:page;mso-position-vertical-relative:page;z-index:-18866688" type="#_x0000_t202" id="docshape55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152</w:t>
                    </w:r>
                    <w:r>
                      <w:rPr>
                        <w:b/>
                        <w:spacing w:val="-5"/>
                        <w:sz w:val="24"/>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0304">
              <wp:simplePos x="0" y="0"/>
              <wp:positionH relativeFrom="page">
                <wp:posOffset>5108575</wp:posOffset>
              </wp:positionH>
              <wp:positionV relativeFrom="page">
                <wp:posOffset>8089827</wp:posOffset>
              </wp:positionV>
              <wp:extent cx="342265" cy="195580"/>
              <wp:effectExtent l="0" t="0" r="0" b="0"/>
              <wp:wrapNone/>
              <wp:docPr id="801" name="Textbox 801"/>
              <wp:cNvGraphicFramePr>
                <a:graphicFrameLocks/>
              </wp:cNvGraphicFramePr>
              <a:graphic>
                <a:graphicData uri="http://schemas.microsoft.com/office/word/2010/wordprocessingShape">
                  <wps:wsp>
                    <wps:cNvPr id="801" name="Textbox 801"/>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153</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2.25pt;margin-top:636.994263pt;width:26.95pt;height:15.4pt;mso-position-horizontal-relative:page;mso-position-vertical-relative:page;z-index:-18866176" type="#_x0000_t202" id="docshape557"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153</w:t>
                    </w:r>
                    <w:r>
                      <w:rPr>
                        <w:b/>
                        <w:spacing w:val="-5"/>
                        <w:sz w:val="24"/>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2864">
              <wp:simplePos x="0" y="0"/>
              <wp:positionH relativeFrom="page">
                <wp:posOffset>681901</wp:posOffset>
              </wp:positionH>
              <wp:positionV relativeFrom="page">
                <wp:posOffset>8089827</wp:posOffset>
              </wp:positionV>
              <wp:extent cx="342265" cy="195580"/>
              <wp:effectExtent l="0" t="0" r="0" b="0"/>
              <wp:wrapNone/>
              <wp:docPr id="880" name="Textbox 880"/>
              <wp:cNvGraphicFramePr>
                <a:graphicFrameLocks/>
              </wp:cNvGraphicFramePr>
              <a:graphic>
                <a:graphicData uri="http://schemas.microsoft.com/office/word/2010/wordprocessingShape">
                  <wps:wsp>
                    <wps:cNvPr id="880" name="Textbox 880"/>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188</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6.95pt;height:15.4pt;mso-position-horizontal-relative:page;mso-position-vertical-relative:page;z-index:-18863616" type="#_x0000_t202" id="docshape615"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188</w:t>
                    </w:r>
                    <w:r>
                      <w:rPr>
                        <w:b/>
                        <w:spacing w:val="-5"/>
                        <w:sz w:val="24"/>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3376">
              <wp:simplePos x="0" y="0"/>
              <wp:positionH relativeFrom="page">
                <wp:posOffset>5108575</wp:posOffset>
              </wp:positionH>
              <wp:positionV relativeFrom="page">
                <wp:posOffset>8089827</wp:posOffset>
              </wp:positionV>
              <wp:extent cx="342265" cy="195580"/>
              <wp:effectExtent l="0" t="0" r="0" b="0"/>
              <wp:wrapNone/>
              <wp:docPr id="881" name="Textbox 881"/>
              <wp:cNvGraphicFramePr>
                <a:graphicFrameLocks/>
              </wp:cNvGraphicFramePr>
              <a:graphic>
                <a:graphicData uri="http://schemas.microsoft.com/office/word/2010/wordprocessingShape">
                  <wps:wsp>
                    <wps:cNvPr id="881" name="Textbox 881"/>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189</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2.25pt;margin-top:636.994263pt;width:26.95pt;height:15.4pt;mso-position-horizontal-relative:page;mso-position-vertical-relative:page;z-index:-18863104" type="#_x0000_t202" id="docshape61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189</w:t>
                    </w:r>
                    <w:r>
                      <w:rPr>
                        <w:b/>
                        <w:spacing w:val="-5"/>
                        <w:sz w:val="24"/>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3408">
              <wp:simplePos x="0" y="0"/>
              <wp:positionH relativeFrom="page">
                <wp:posOffset>681901</wp:posOffset>
              </wp:positionH>
              <wp:positionV relativeFrom="page">
                <wp:posOffset>8089827</wp:posOffset>
              </wp:positionV>
              <wp:extent cx="257810" cy="19558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30</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0.3pt;height:15.4pt;mso-position-horizontal-relative:page;mso-position-vertical-relative:page;z-index:-18883072" type="#_x0000_t202" id="docshape172"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30</w:t>
                    </w:r>
                    <w:r>
                      <w:rPr>
                        <w:b/>
                        <w:spacing w:val="-5"/>
                        <w:sz w:val="24"/>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5936">
              <wp:simplePos x="0" y="0"/>
              <wp:positionH relativeFrom="page">
                <wp:posOffset>707301</wp:posOffset>
              </wp:positionH>
              <wp:positionV relativeFrom="page">
                <wp:posOffset>8089827</wp:posOffset>
              </wp:positionV>
              <wp:extent cx="278765" cy="195580"/>
              <wp:effectExtent l="0" t="0" r="0" b="0"/>
              <wp:wrapNone/>
              <wp:docPr id="939" name="Textbox 939"/>
              <wp:cNvGraphicFramePr>
                <a:graphicFrameLocks/>
              </wp:cNvGraphicFramePr>
              <a:graphic>
                <a:graphicData uri="http://schemas.microsoft.com/office/word/2010/wordprocessingShape">
                  <wps:wsp>
                    <wps:cNvPr id="939" name="Textbox 939"/>
                    <wps:cNvSpPr txBox="1"/>
                    <wps:spPr>
                      <a:xfrm>
                        <a:off x="0" y="0"/>
                        <a:ext cx="278765" cy="195580"/>
                      </a:xfrm>
                      <a:prstGeom prst="rect">
                        <a:avLst/>
                      </a:prstGeom>
                    </wps:spPr>
                    <wps:txbx>
                      <w:txbxContent>
                        <w:p>
                          <w:pPr>
                            <w:spacing w:before="11"/>
                            <w:ind w:left="20" w:right="0" w:firstLine="0"/>
                            <w:jc w:val="left"/>
                            <w:rPr>
                              <w:b/>
                              <w:sz w:val="24"/>
                            </w:rPr>
                          </w:pPr>
                          <w:r>
                            <w:rPr>
                              <w:b/>
                              <w:spacing w:val="-5"/>
                              <w:sz w:val="24"/>
                            </w:rPr>
                            <w:t>210</w:t>
                          </w:r>
                        </w:p>
                      </w:txbxContent>
                    </wps:txbx>
                    <wps:bodyPr wrap="square" lIns="0" tIns="0" rIns="0" bIns="0" rtlCol="0">
                      <a:noAutofit/>
                    </wps:bodyPr>
                  </wps:wsp>
                </a:graphicData>
              </a:graphic>
            </wp:anchor>
          </w:drawing>
        </mc:Choice>
        <mc:Fallback>
          <w:pict>
            <v:shape style="position:absolute;margin-left:55.693001pt;margin-top:636.994263pt;width:21.95pt;height:15.4pt;mso-position-horizontal-relative:page;mso-position-vertical-relative:page;z-index:-18860544" type="#_x0000_t202" id="docshape670" filled="false" stroked="false">
              <v:textbox inset="0,0,0,0">
                <w:txbxContent>
                  <w:p>
                    <w:pPr>
                      <w:spacing w:before="11"/>
                      <w:ind w:left="20" w:right="0" w:firstLine="0"/>
                      <w:jc w:val="left"/>
                      <w:rPr>
                        <w:b/>
                        <w:sz w:val="24"/>
                      </w:rPr>
                    </w:pPr>
                    <w:r>
                      <w:rPr>
                        <w:b/>
                        <w:spacing w:val="-5"/>
                        <w:sz w:val="24"/>
                      </w:rPr>
                      <w:t>210</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6448">
              <wp:simplePos x="0" y="0"/>
              <wp:positionH relativeFrom="page">
                <wp:posOffset>5142357</wp:posOffset>
              </wp:positionH>
              <wp:positionV relativeFrom="page">
                <wp:posOffset>8089827</wp:posOffset>
              </wp:positionV>
              <wp:extent cx="270510" cy="195580"/>
              <wp:effectExtent l="0" t="0" r="0" b="0"/>
              <wp:wrapNone/>
              <wp:docPr id="940" name="Textbox 940"/>
              <wp:cNvGraphicFramePr>
                <a:graphicFrameLocks/>
              </wp:cNvGraphicFramePr>
              <a:graphic>
                <a:graphicData uri="http://schemas.microsoft.com/office/word/2010/wordprocessingShape">
                  <wps:wsp>
                    <wps:cNvPr id="940" name="Textbox 940"/>
                    <wps:cNvSpPr txBox="1"/>
                    <wps:spPr>
                      <a:xfrm>
                        <a:off x="0" y="0"/>
                        <a:ext cx="270510" cy="195580"/>
                      </a:xfrm>
                      <a:prstGeom prst="rect">
                        <a:avLst/>
                      </a:prstGeom>
                    </wps:spPr>
                    <wps:txbx>
                      <w:txbxContent>
                        <w:p>
                          <w:pPr>
                            <w:spacing w:before="11"/>
                            <w:ind w:left="20" w:right="0" w:firstLine="0"/>
                            <w:jc w:val="left"/>
                            <w:rPr>
                              <w:b/>
                              <w:sz w:val="24"/>
                            </w:rPr>
                          </w:pPr>
                          <w:r>
                            <w:rPr>
                              <w:b/>
                              <w:spacing w:val="-5"/>
                              <w:sz w:val="24"/>
                            </w:rPr>
                            <w:t>211</w:t>
                          </w:r>
                        </w:p>
                      </w:txbxContent>
                    </wps:txbx>
                    <wps:bodyPr wrap="square" lIns="0" tIns="0" rIns="0" bIns="0" rtlCol="0">
                      <a:noAutofit/>
                    </wps:bodyPr>
                  </wps:wsp>
                </a:graphicData>
              </a:graphic>
            </wp:anchor>
          </w:drawing>
        </mc:Choice>
        <mc:Fallback>
          <w:pict>
            <v:shape style="position:absolute;margin-left:404.910004pt;margin-top:636.994263pt;width:21.3pt;height:15.4pt;mso-position-horizontal-relative:page;mso-position-vertical-relative:page;z-index:-18860032" type="#_x0000_t202" id="docshape671" filled="false" stroked="false">
              <v:textbox inset="0,0,0,0">
                <w:txbxContent>
                  <w:p>
                    <w:pPr>
                      <w:spacing w:before="11"/>
                      <w:ind w:left="20" w:right="0" w:firstLine="0"/>
                      <w:jc w:val="left"/>
                      <w:rPr>
                        <w:b/>
                        <w:sz w:val="24"/>
                      </w:rPr>
                    </w:pPr>
                    <w:r>
                      <w:rPr>
                        <w:b/>
                        <w:spacing w:val="-5"/>
                        <w:sz w:val="24"/>
                      </w:rPr>
                      <w:t>211</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9008">
              <wp:simplePos x="0" y="0"/>
              <wp:positionH relativeFrom="page">
                <wp:posOffset>681901</wp:posOffset>
              </wp:positionH>
              <wp:positionV relativeFrom="page">
                <wp:posOffset>8089827</wp:posOffset>
              </wp:positionV>
              <wp:extent cx="342265" cy="195580"/>
              <wp:effectExtent l="0" t="0" r="0" b="0"/>
              <wp:wrapNone/>
              <wp:docPr id="947" name="Textbox 947"/>
              <wp:cNvGraphicFramePr>
                <a:graphicFrameLocks/>
              </wp:cNvGraphicFramePr>
              <a:graphic>
                <a:graphicData uri="http://schemas.microsoft.com/office/word/2010/wordprocessingShape">
                  <wps:wsp>
                    <wps:cNvPr id="947" name="Textbox 947"/>
                    <wps:cNvSpPr txBox="1"/>
                    <wps:spPr>
                      <a:xfrm>
                        <a:off x="0" y="0"/>
                        <a:ext cx="342265"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212</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6.95pt;height:15.4pt;mso-position-horizontal-relative:page;mso-position-vertical-relative:page;z-index:-18857472" type="#_x0000_t202" id="docshape67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212</w:t>
                    </w:r>
                    <w:r>
                      <w:rPr>
                        <w:b/>
                        <w:spacing w:val="-5"/>
                        <w:sz w:val="24"/>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9520">
              <wp:simplePos x="0" y="0"/>
              <wp:positionH relativeFrom="page">
                <wp:posOffset>707301</wp:posOffset>
              </wp:positionH>
              <wp:positionV relativeFrom="page">
                <wp:posOffset>7792696</wp:posOffset>
              </wp:positionV>
              <wp:extent cx="3598545" cy="167005"/>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3598545" cy="167005"/>
                      </a:xfrm>
                      <a:prstGeom prst="rect">
                        <a:avLst/>
                      </a:prstGeom>
                    </wps:spPr>
                    <wps:txbx>
                      <w:txbxContent>
                        <w:p>
                          <w:pPr>
                            <w:pStyle w:val="BodyText"/>
                            <w:spacing w:before="12"/>
                            <w:ind w:left="20"/>
                          </w:pPr>
                          <w:r>
                            <w:rPr/>
                            <w:t>spiring</w:t>
                          </w:r>
                          <w:r>
                            <w:rPr>
                              <w:spacing w:val="-10"/>
                            </w:rPr>
                            <w:t> </w:t>
                          </w:r>
                          <w:r>
                            <w:rPr/>
                            <w:t>and</w:t>
                          </w:r>
                          <w:r>
                            <w:rPr>
                              <w:spacing w:val="-9"/>
                            </w:rPr>
                            <w:t> </w:t>
                          </w:r>
                          <w:r>
                            <w:rPr/>
                            <w:t>supportive</w:t>
                          </w:r>
                          <w:r>
                            <w:rPr>
                              <w:spacing w:val="-9"/>
                            </w:rPr>
                            <w:t> </w:t>
                          </w:r>
                          <w:r>
                            <w:rPr/>
                            <w:t>environment</w:t>
                          </w:r>
                          <w:r>
                            <w:rPr>
                              <w:spacing w:val="-9"/>
                            </w:rPr>
                            <w:t> </w:t>
                          </w:r>
                          <w:r>
                            <w:rPr/>
                            <w:t>that</w:t>
                          </w:r>
                          <w:r>
                            <w:rPr>
                              <w:spacing w:val="-9"/>
                            </w:rPr>
                            <w:t> </w:t>
                          </w:r>
                          <w:r>
                            <w:rPr/>
                            <w:t>I</w:t>
                          </w:r>
                          <w:r>
                            <w:rPr>
                              <w:spacing w:val="-9"/>
                            </w:rPr>
                            <w:t> </w:t>
                          </w:r>
                          <w:r>
                            <w:rPr/>
                            <w:t>am</w:t>
                          </w:r>
                          <w:r>
                            <w:rPr>
                              <w:spacing w:val="-9"/>
                            </w:rPr>
                            <w:t> </w:t>
                          </w:r>
                          <w:r>
                            <w:rPr/>
                            <w:t>deeply</w:t>
                          </w:r>
                          <w:r>
                            <w:rPr>
                              <w:spacing w:val="-9"/>
                            </w:rPr>
                            <w:t> </w:t>
                          </w:r>
                          <w:r>
                            <w:rPr/>
                            <w:t>grateful</w:t>
                          </w:r>
                          <w:r>
                            <w:rPr>
                              <w:spacing w:val="-9"/>
                            </w:rPr>
                            <w:t> </w:t>
                          </w:r>
                          <w:r>
                            <w:rPr>
                              <w:spacing w:val="-4"/>
                            </w:rPr>
                            <w:t>for.</w:t>
                          </w:r>
                        </w:p>
                      </w:txbxContent>
                    </wps:txbx>
                    <wps:bodyPr wrap="square" lIns="0" tIns="0" rIns="0" bIns="0" rtlCol="0">
                      <a:noAutofit/>
                    </wps:bodyPr>
                  </wps:wsp>
                </a:graphicData>
              </a:graphic>
            </wp:anchor>
          </w:drawing>
        </mc:Choice>
        <mc:Fallback>
          <w:pict>
            <v:shape style="position:absolute;margin-left:55.693001pt;margin-top:613.598145pt;width:283.350pt;height:13.15pt;mso-position-horizontal-relative:page;mso-position-vertical-relative:page;z-index:-18856960" type="#_x0000_t202" id="docshape677" filled="false" stroked="false">
              <v:textbox inset="0,0,0,0">
                <w:txbxContent>
                  <w:p>
                    <w:pPr>
                      <w:pStyle w:val="BodyText"/>
                      <w:spacing w:before="12"/>
                      <w:ind w:left="20"/>
                    </w:pPr>
                    <w:r>
                      <w:rPr/>
                      <w:t>spiring</w:t>
                    </w:r>
                    <w:r>
                      <w:rPr>
                        <w:spacing w:val="-10"/>
                      </w:rPr>
                      <w:t> </w:t>
                    </w:r>
                    <w:r>
                      <w:rPr/>
                      <w:t>and</w:t>
                    </w:r>
                    <w:r>
                      <w:rPr>
                        <w:spacing w:val="-9"/>
                      </w:rPr>
                      <w:t> </w:t>
                    </w:r>
                    <w:r>
                      <w:rPr/>
                      <w:t>supportive</w:t>
                    </w:r>
                    <w:r>
                      <w:rPr>
                        <w:spacing w:val="-9"/>
                      </w:rPr>
                      <w:t> </w:t>
                    </w:r>
                    <w:r>
                      <w:rPr/>
                      <w:t>environment</w:t>
                    </w:r>
                    <w:r>
                      <w:rPr>
                        <w:spacing w:val="-9"/>
                      </w:rPr>
                      <w:t> </w:t>
                    </w:r>
                    <w:r>
                      <w:rPr/>
                      <w:t>that</w:t>
                    </w:r>
                    <w:r>
                      <w:rPr>
                        <w:spacing w:val="-9"/>
                      </w:rPr>
                      <w:t> </w:t>
                    </w:r>
                    <w:r>
                      <w:rPr/>
                      <w:t>I</w:t>
                    </w:r>
                    <w:r>
                      <w:rPr>
                        <w:spacing w:val="-9"/>
                      </w:rPr>
                      <w:t> </w:t>
                    </w:r>
                    <w:r>
                      <w:rPr/>
                      <w:t>am</w:t>
                    </w:r>
                    <w:r>
                      <w:rPr>
                        <w:spacing w:val="-9"/>
                      </w:rPr>
                      <w:t> </w:t>
                    </w:r>
                    <w:r>
                      <w:rPr/>
                      <w:t>deeply</w:t>
                    </w:r>
                    <w:r>
                      <w:rPr>
                        <w:spacing w:val="-9"/>
                      </w:rPr>
                      <w:t> </w:t>
                    </w:r>
                    <w:r>
                      <w:rPr/>
                      <w:t>grateful</w:t>
                    </w:r>
                    <w:r>
                      <w:rPr>
                        <w:spacing w:val="-9"/>
                      </w:rPr>
                      <w:t> </w:t>
                    </w:r>
                    <w:r>
                      <w:rPr>
                        <w:spacing w:val="-4"/>
                      </w:rPr>
                      <w:t>for.</w:t>
                    </w:r>
                  </w:p>
                </w:txbxContent>
              </v:textbox>
              <w10:wrap type="none"/>
            </v:shape>
          </w:pict>
        </mc:Fallback>
      </mc:AlternateContent>
    </w:r>
    <w:r>
      <w:rPr/>
      <mc:AlternateContent>
        <mc:Choice Requires="wps">
          <w:drawing>
            <wp:anchor distT="0" distB="0" distL="0" distR="0" allowOverlap="1" layoutInCell="1" locked="0" behindDoc="1" simplePos="0" relativeHeight="484460032">
              <wp:simplePos x="0" y="0"/>
              <wp:positionH relativeFrom="page">
                <wp:posOffset>5133975</wp:posOffset>
              </wp:positionH>
              <wp:positionV relativeFrom="page">
                <wp:posOffset>8089827</wp:posOffset>
              </wp:positionV>
              <wp:extent cx="278765" cy="195580"/>
              <wp:effectExtent l="0" t="0" r="0" b="0"/>
              <wp:wrapNone/>
              <wp:docPr id="949" name="Textbox 949"/>
              <wp:cNvGraphicFramePr>
                <a:graphicFrameLocks/>
              </wp:cNvGraphicFramePr>
              <a:graphic>
                <a:graphicData uri="http://schemas.microsoft.com/office/word/2010/wordprocessingShape">
                  <wps:wsp>
                    <wps:cNvPr id="949" name="Textbox 949"/>
                    <wps:cNvSpPr txBox="1"/>
                    <wps:spPr>
                      <a:xfrm>
                        <a:off x="0" y="0"/>
                        <a:ext cx="278765" cy="195580"/>
                      </a:xfrm>
                      <a:prstGeom prst="rect">
                        <a:avLst/>
                      </a:prstGeom>
                    </wps:spPr>
                    <wps:txbx>
                      <w:txbxContent>
                        <w:p>
                          <w:pPr>
                            <w:spacing w:before="11"/>
                            <w:ind w:left="20" w:right="0" w:firstLine="0"/>
                            <w:jc w:val="left"/>
                            <w:rPr>
                              <w:b/>
                              <w:sz w:val="24"/>
                            </w:rPr>
                          </w:pPr>
                          <w:r>
                            <w:rPr>
                              <w:b/>
                              <w:spacing w:val="-5"/>
                              <w:sz w:val="24"/>
                            </w:rPr>
                            <w:t>213</w:t>
                          </w:r>
                        </w:p>
                      </w:txbxContent>
                    </wps:txbx>
                    <wps:bodyPr wrap="square" lIns="0" tIns="0" rIns="0" bIns="0" rtlCol="0">
                      <a:noAutofit/>
                    </wps:bodyPr>
                  </wps:wsp>
                </a:graphicData>
              </a:graphic>
            </wp:anchor>
          </w:drawing>
        </mc:Choice>
        <mc:Fallback>
          <w:pict>
            <v:shape style="position:absolute;margin-left:404.25pt;margin-top:636.994263pt;width:21.95pt;height:15.4pt;mso-position-horizontal-relative:page;mso-position-vertical-relative:page;z-index:-18856448" type="#_x0000_t202" id="docshape678" filled="false" stroked="false">
              <v:textbox inset="0,0,0,0">
                <w:txbxContent>
                  <w:p>
                    <w:pPr>
                      <w:spacing w:before="11"/>
                      <w:ind w:left="20" w:right="0" w:firstLine="0"/>
                      <w:jc w:val="left"/>
                      <w:rPr>
                        <w:b/>
                        <w:sz w:val="24"/>
                      </w:rPr>
                    </w:pPr>
                    <w:r>
                      <w:rPr>
                        <w:b/>
                        <w:spacing w:val="-5"/>
                        <w:sz w:val="24"/>
                      </w:rPr>
                      <w:t>213</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3920">
              <wp:simplePos x="0" y="0"/>
              <wp:positionH relativeFrom="page">
                <wp:posOffset>5193017</wp:posOffset>
              </wp:positionH>
              <wp:positionV relativeFrom="page">
                <wp:posOffset>8089827</wp:posOffset>
              </wp:positionV>
              <wp:extent cx="257810" cy="19558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31</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8.898987pt;margin-top:636.994263pt;width:20.3pt;height:15.4pt;mso-position-horizontal-relative:page;mso-position-vertical-relative:page;z-index:-18882560" type="#_x0000_t202" id="docshape173"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31</w:t>
                    </w:r>
                    <w:r>
                      <w:rPr>
                        <w:b/>
                        <w:spacing w:val="-5"/>
                        <w:sz w:val="2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5456">
              <wp:simplePos x="0" y="0"/>
              <wp:positionH relativeFrom="page">
                <wp:posOffset>5193017</wp:posOffset>
              </wp:positionH>
              <wp:positionV relativeFrom="page">
                <wp:posOffset>8089827</wp:posOffset>
              </wp:positionV>
              <wp:extent cx="257810" cy="19558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33</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8.898987pt;margin-top:636.994263pt;width:20.3pt;height:15.4pt;mso-position-horizontal-relative:page;mso-position-vertical-relative:page;z-index:-18881024" type="#_x0000_t202" id="docshape178"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33</w:t>
                    </w:r>
                    <w:r>
                      <w:rPr>
                        <w:b/>
                        <w:spacing w:val="-5"/>
                        <w:sz w:val="2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5968">
              <wp:simplePos x="0" y="0"/>
              <wp:positionH relativeFrom="page">
                <wp:posOffset>681901</wp:posOffset>
              </wp:positionH>
              <wp:positionV relativeFrom="page">
                <wp:posOffset>8089827</wp:posOffset>
              </wp:positionV>
              <wp:extent cx="257810" cy="19558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34</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0.3pt;height:15.4pt;mso-position-horizontal-relative:page;mso-position-vertical-relative:page;z-index:-18880512" type="#_x0000_t202" id="docshape179"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34</w:t>
                    </w:r>
                    <w:r>
                      <w:rPr>
                        <w:b/>
                        <w:spacing w:val="-5"/>
                        <w:sz w:val="24"/>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7504">
              <wp:simplePos x="0" y="0"/>
              <wp:positionH relativeFrom="page">
                <wp:posOffset>5193017</wp:posOffset>
              </wp:positionH>
              <wp:positionV relativeFrom="page">
                <wp:posOffset>8089827</wp:posOffset>
              </wp:positionV>
              <wp:extent cx="257810" cy="19558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35</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408.898987pt;margin-top:636.994263pt;width:20.3pt;height:15.4pt;mso-position-horizontal-relative:page;mso-position-vertical-relative:page;z-index:-18878976" type="#_x0000_t202" id="docshape185"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35</w:t>
                    </w:r>
                    <w:r>
                      <w:rPr>
                        <w:b/>
                        <w:spacing w:val="-5"/>
                        <w:sz w:val="24"/>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8016">
              <wp:simplePos x="0" y="0"/>
              <wp:positionH relativeFrom="page">
                <wp:posOffset>681901</wp:posOffset>
              </wp:positionH>
              <wp:positionV relativeFrom="page">
                <wp:posOffset>8089827</wp:posOffset>
              </wp:positionV>
              <wp:extent cx="257810" cy="19558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257810" cy="195580"/>
                      </a:xfrm>
                      <a:prstGeom prst="rect">
                        <a:avLst/>
                      </a:prstGeom>
                    </wps:spPr>
                    <wps:txbx>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36</w:t>
                          </w:r>
                          <w:r>
                            <w:rPr>
                              <w:b/>
                              <w:spacing w:val="-5"/>
                              <w:sz w:val="24"/>
                            </w:rPr>
                            <w:fldChar w:fldCharType="end"/>
                          </w:r>
                        </w:p>
                      </w:txbxContent>
                    </wps:txbx>
                    <wps:bodyPr wrap="square" lIns="0" tIns="0" rIns="0" bIns="0" rtlCol="0">
                      <a:noAutofit/>
                    </wps:bodyPr>
                  </wps:wsp>
                </a:graphicData>
              </a:graphic>
            </wp:anchor>
          </w:drawing>
        </mc:Choice>
        <mc:Fallback>
          <w:pict>
            <v:shape style="position:absolute;margin-left:53.693001pt;margin-top:636.994263pt;width:20.3pt;height:15.4pt;mso-position-horizontal-relative:page;mso-position-vertical-relative:page;z-index:-18878464" type="#_x0000_t202" id="docshape186" filled="false" stroked="false">
              <v:textbox inset="0,0,0,0">
                <w:txbxContent>
                  <w:p>
                    <w:pPr>
                      <w:spacing w:before="11"/>
                      <w:ind w:left="60" w:right="0" w:firstLine="0"/>
                      <w:jc w:val="left"/>
                      <w:rPr>
                        <w:b/>
                        <w:sz w:val="24"/>
                      </w:rPr>
                    </w:pPr>
                    <w:r>
                      <w:rPr>
                        <w:b/>
                        <w:spacing w:val="-5"/>
                        <w:sz w:val="24"/>
                      </w:rPr>
                      <w:fldChar w:fldCharType="begin"/>
                    </w:r>
                    <w:r>
                      <w:rPr>
                        <w:b/>
                        <w:spacing w:val="-5"/>
                        <w:sz w:val="24"/>
                      </w:rPr>
                      <w:instrText> PAGE </w:instrText>
                    </w:r>
                    <w:r>
                      <w:rPr>
                        <w:b/>
                        <w:spacing w:val="-5"/>
                        <w:sz w:val="24"/>
                      </w:rPr>
                      <w:fldChar w:fldCharType="separate"/>
                    </w:r>
                    <w:r>
                      <w:rPr>
                        <w:b/>
                        <w:spacing w:val="-5"/>
                        <w:sz w:val="24"/>
                      </w:rPr>
                      <w:t>36</w:t>
                    </w:r>
                    <w:r>
                      <w:rPr>
                        <w:b/>
                        <w:spacing w:val="-5"/>
                        <w:sz w:val="24"/>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28800">
              <wp:simplePos x="0" y="0"/>
              <wp:positionH relativeFrom="page">
                <wp:posOffset>714019</wp:posOffset>
              </wp:positionH>
              <wp:positionV relativeFrom="page">
                <wp:posOffset>1092514</wp:posOffset>
              </wp:positionV>
              <wp:extent cx="4693285" cy="95123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4693285" cy="951230"/>
                      </a:xfrm>
                      <a:prstGeom prst="rect">
                        <a:avLst/>
                      </a:prstGeom>
                    </wps:spPr>
                    <wps:txbx>
                      <w:txbxContent>
                        <w:p>
                          <w:pPr>
                            <w:spacing w:line="254" w:lineRule="auto" w:before="0"/>
                            <w:ind w:left="19" w:right="18" w:hanging="3"/>
                            <w:jc w:val="center"/>
                            <w:rPr>
                              <w:b/>
                              <w:sz w:val="41"/>
                            </w:rPr>
                          </w:pPr>
                          <w:r>
                            <w:rPr>
                              <w:b/>
                              <w:sz w:val="41"/>
                            </w:rPr>
                            <w:t>Computational Approaches for Mass Spectrometry-based </w:t>
                          </w:r>
                          <w:r>
                            <w:rPr>
                              <w:b/>
                              <w:sz w:val="41"/>
                            </w:rPr>
                            <w:t>Characterization of Antibody Repertoires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6.222pt;margin-top:86.024788pt;width:369.55pt;height:74.9pt;mso-position-horizontal-relative:page;mso-position-vertical-relative:page;z-index:-18887680" type="#_x0000_t202" id="docshape1" filled="false" stroked="false">
              <v:textbox inset="0,0,0,0">
                <w:txbxContent>
                  <w:p>
                    <w:pPr>
                      <w:spacing w:line="254" w:lineRule="auto" w:before="0"/>
                      <w:ind w:left="19" w:right="18" w:hanging="3"/>
                      <w:jc w:val="center"/>
                      <w:rPr>
                        <w:b/>
                        <w:sz w:val="41"/>
                      </w:rPr>
                    </w:pPr>
                    <w:r>
                      <w:rPr>
                        <w:b/>
                        <w:sz w:val="41"/>
                      </w:rPr>
                      <w:t>Computational Approaches for Mass Spectrometry-based </w:t>
                    </w:r>
                    <w:r>
                      <w:rPr>
                        <w:b/>
                        <w:sz w:val="41"/>
                      </w:rPr>
                      <w:t>Characterization of Antibody Repertoires</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2384">
              <wp:simplePos x="0" y="0"/>
              <wp:positionH relativeFrom="page">
                <wp:posOffset>720001</wp:posOffset>
              </wp:positionH>
              <wp:positionV relativeFrom="page">
                <wp:posOffset>673861</wp:posOffset>
              </wp:positionV>
              <wp:extent cx="4680585" cy="127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84096" from="56.693001pt,53.059998pt" to="425.197001pt,53.059998pt" stroked="true" strokeweight=".3985pt" strokecolor="#000000">
              <v:stroke dashstyle="solid"/>
              <w10:wrap type="none"/>
            </v:lin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2896">
              <wp:simplePos x="0" y="0"/>
              <wp:positionH relativeFrom="page">
                <wp:posOffset>720001</wp:posOffset>
              </wp:positionH>
              <wp:positionV relativeFrom="page">
                <wp:posOffset>673861</wp:posOffset>
              </wp:positionV>
              <wp:extent cx="4680585" cy="127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83584" from="56.693001pt,53.059998pt" to="425.197001pt,53.059998pt" stroked="true" strokeweight=".3985pt" strokecolor="#000000">
              <v:stroke dashstyle="solid"/>
              <w10:wrap type="none"/>
            </v:lin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4432">
              <wp:simplePos x="0" y="0"/>
              <wp:positionH relativeFrom="page">
                <wp:posOffset>720001</wp:posOffset>
              </wp:positionH>
              <wp:positionV relativeFrom="page">
                <wp:posOffset>673861</wp:posOffset>
              </wp:positionV>
              <wp:extent cx="4680585" cy="127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82048" from="56.693001pt,53.059998pt" to="425.197001pt,53.059998pt" stroked="true" strokeweight=".3985pt" strokecolor="#000000">
              <v:stroke dashstyle="solid"/>
              <w10:wrap type="none"/>
            </v:lin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4944">
              <wp:simplePos x="0" y="0"/>
              <wp:positionH relativeFrom="page">
                <wp:posOffset>4644847</wp:posOffset>
              </wp:positionH>
              <wp:positionV relativeFrom="page">
                <wp:posOffset>475643</wp:posOffset>
              </wp:positionV>
              <wp:extent cx="725805" cy="19558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1</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81536" type="#_x0000_t202" id="docshape177"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1</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6480">
              <wp:simplePos x="0" y="0"/>
              <wp:positionH relativeFrom="page">
                <wp:posOffset>707301</wp:posOffset>
              </wp:positionH>
              <wp:positionV relativeFrom="page">
                <wp:posOffset>475643</wp:posOffset>
              </wp:positionV>
              <wp:extent cx="725805" cy="19558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1</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80000" type="#_x0000_t202" id="docshape183"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1</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6992">
              <wp:simplePos x="0" y="0"/>
              <wp:positionH relativeFrom="page">
                <wp:posOffset>4644847</wp:posOffset>
              </wp:positionH>
              <wp:positionV relativeFrom="page">
                <wp:posOffset>475643</wp:posOffset>
              </wp:positionV>
              <wp:extent cx="725805" cy="19558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1</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79488" type="#_x0000_t202" id="docshape18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1</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8528">
              <wp:simplePos x="0" y="0"/>
              <wp:positionH relativeFrom="page">
                <wp:posOffset>720001</wp:posOffset>
              </wp:positionH>
              <wp:positionV relativeFrom="page">
                <wp:posOffset>673861</wp:posOffset>
              </wp:positionV>
              <wp:extent cx="4680585" cy="127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7952"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39040">
              <wp:simplePos x="0" y="0"/>
              <wp:positionH relativeFrom="page">
                <wp:posOffset>4644847</wp:posOffset>
              </wp:positionH>
              <wp:positionV relativeFrom="page">
                <wp:posOffset>475643</wp:posOffset>
              </wp:positionV>
              <wp:extent cx="725805" cy="195580"/>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2</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77440" type="#_x0000_t202" id="docshape213"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2</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9552">
              <wp:simplePos x="0" y="0"/>
              <wp:positionH relativeFrom="page">
                <wp:posOffset>720001</wp:posOffset>
              </wp:positionH>
              <wp:positionV relativeFrom="page">
                <wp:posOffset>673861</wp:posOffset>
              </wp:positionV>
              <wp:extent cx="4680585" cy="1270"/>
              <wp:effectExtent l="0" t="0" r="0" b="0"/>
              <wp:wrapNone/>
              <wp:docPr id="294" name="Graphic 294"/>
              <wp:cNvGraphicFramePr>
                <a:graphicFrameLocks/>
              </wp:cNvGraphicFramePr>
              <a:graphic>
                <a:graphicData uri="http://schemas.microsoft.com/office/word/2010/wordprocessingShape">
                  <wps:wsp>
                    <wps:cNvPr id="294" name="Graphic 294"/>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6928"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0064">
              <wp:simplePos x="0" y="0"/>
              <wp:positionH relativeFrom="page">
                <wp:posOffset>707301</wp:posOffset>
              </wp:positionH>
              <wp:positionV relativeFrom="page">
                <wp:posOffset>475643</wp:posOffset>
              </wp:positionV>
              <wp:extent cx="725805" cy="195580"/>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2</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76416" type="#_x0000_t202" id="docshape21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1600">
              <wp:simplePos x="0" y="0"/>
              <wp:positionH relativeFrom="page">
                <wp:posOffset>720001</wp:posOffset>
              </wp:positionH>
              <wp:positionV relativeFrom="page">
                <wp:posOffset>673861</wp:posOffset>
              </wp:positionV>
              <wp:extent cx="4680585" cy="1270"/>
              <wp:effectExtent l="0" t="0" r="0" b="0"/>
              <wp:wrapNone/>
              <wp:docPr id="404" name="Graphic 404"/>
              <wp:cNvGraphicFramePr>
                <a:graphicFrameLocks/>
              </wp:cNvGraphicFramePr>
              <a:graphic>
                <a:graphicData uri="http://schemas.microsoft.com/office/word/2010/wordprocessingShape">
                  <wps:wsp>
                    <wps:cNvPr id="404" name="Graphic 404"/>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4880"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2112">
              <wp:simplePos x="0" y="0"/>
              <wp:positionH relativeFrom="page">
                <wp:posOffset>4644847</wp:posOffset>
              </wp:positionH>
              <wp:positionV relativeFrom="page">
                <wp:posOffset>475643</wp:posOffset>
              </wp:positionV>
              <wp:extent cx="725805" cy="195580"/>
              <wp:effectExtent l="0" t="0" r="0" b="0"/>
              <wp:wrapNone/>
              <wp:docPr id="405" name="Textbox 405"/>
              <wp:cNvGraphicFramePr>
                <a:graphicFrameLocks/>
              </wp:cNvGraphicFramePr>
              <a:graphic>
                <a:graphicData uri="http://schemas.microsoft.com/office/word/2010/wordprocessingShape">
                  <wps:wsp>
                    <wps:cNvPr id="405" name="Textbox 405"/>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3</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74368" type="#_x0000_t202" id="docshape287"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3</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2624">
              <wp:simplePos x="0" y="0"/>
              <wp:positionH relativeFrom="page">
                <wp:posOffset>720001</wp:posOffset>
              </wp:positionH>
              <wp:positionV relativeFrom="page">
                <wp:posOffset>673861</wp:posOffset>
              </wp:positionV>
              <wp:extent cx="4680585" cy="1270"/>
              <wp:effectExtent l="0" t="0" r="0" b="0"/>
              <wp:wrapNone/>
              <wp:docPr id="406" name="Graphic 406"/>
              <wp:cNvGraphicFramePr>
                <a:graphicFrameLocks/>
              </wp:cNvGraphicFramePr>
              <a:graphic>
                <a:graphicData uri="http://schemas.microsoft.com/office/word/2010/wordprocessingShape">
                  <wps:wsp>
                    <wps:cNvPr id="406" name="Graphic 40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3856"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3136">
              <wp:simplePos x="0" y="0"/>
              <wp:positionH relativeFrom="page">
                <wp:posOffset>707301</wp:posOffset>
              </wp:positionH>
              <wp:positionV relativeFrom="page">
                <wp:posOffset>475643</wp:posOffset>
              </wp:positionV>
              <wp:extent cx="725805" cy="19558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3</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73344" type="#_x0000_t202" id="docshape288"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3</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4672">
              <wp:simplePos x="0" y="0"/>
              <wp:positionH relativeFrom="page">
                <wp:posOffset>720001</wp:posOffset>
              </wp:positionH>
              <wp:positionV relativeFrom="page">
                <wp:posOffset>673861</wp:posOffset>
              </wp:positionV>
              <wp:extent cx="4680585" cy="127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1808"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5184">
              <wp:simplePos x="0" y="0"/>
              <wp:positionH relativeFrom="page">
                <wp:posOffset>4644847</wp:posOffset>
              </wp:positionH>
              <wp:positionV relativeFrom="page">
                <wp:posOffset>475643</wp:posOffset>
              </wp:positionV>
              <wp:extent cx="725805" cy="195580"/>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4</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71296" type="#_x0000_t202" id="docshape36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4</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5696">
              <wp:simplePos x="0" y="0"/>
              <wp:positionH relativeFrom="page">
                <wp:posOffset>720001</wp:posOffset>
              </wp:positionH>
              <wp:positionV relativeFrom="page">
                <wp:posOffset>673861</wp:posOffset>
              </wp:positionV>
              <wp:extent cx="4680585" cy="1270"/>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70784"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6208">
              <wp:simplePos x="0" y="0"/>
              <wp:positionH relativeFrom="page">
                <wp:posOffset>707301</wp:posOffset>
              </wp:positionH>
              <wp:positionV relativeFrom="page">
                <wp:posOffset>475643</wp:posOffset>
              </wp:positionV>
              <wp:extent cx="725805" cy="19558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4</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70272" type="#_x0000_t202" id="docshape365"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4</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29312">
              <wp:simplePos x="0" y="0"/>
              <wp:positionH relativeFrom="page">
                <wp:posOffset>714019</wp:posOffset>
              </wp:positionH>
              <wp:positionV relativeFrom="page">
                <wp:posOffset>840724</wp:posOffset>
              </wp:positionV>
              <wp:extent cx="4693285" cy="95123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4693285" cy="951230"/>
                      </a:xfrm>
                      <a:prstGeom prst="rect">
                        <a:avLst/>
                      </a:prstGeom>
                    </wps:spPr>
                    <wps:txbx>
                      <w:txbxContent>
                        <w:p>
                          <w:pPr>
                            <w:spacing w:line="254" w:lineRule="auto" w:before="0"/>
                            <w:ind w:left="19" w:right="18" w:hanging="3"/>
                            <w:jc w:val="center"/>
                            <w:rPr>
                              <w:b/>
                              <w:sz w:val="41"/>
                            </w:rPr>
                          </w:pPr>
                          <w:r>
                            <w:rPr>
                              <w:b/>
                              <w:sz w:val="41"/>
                            </w:rPr>
                            <w:t>Computational Approaches for Mass Spectrometry-based </w:t>
                          </w:r>
                          <w:r>
                            <w:rPr>
                              <w:b/>
                              <w:sz w:val="41"/>
                            </w:rPr>
                            <w:t>Characterization of Antibody Repertoires</w:t>
                          </w:r>
                        </w:p>
                      </w:txbxContent>
                    </wps:txbx>
                    <wps:bodyPr wrap="square" lIns="0" tIns="0" rIns="0" bIns="0" rtlCol="0">
                      <a:noAutofit/>
                    </wps:bodyPr>
                  </wps:wsp>
                </a:graphicData>
              </a:graphic>
            </wp:anchor>
          </w:drawing>
        </mc:Choice>
        <mc:Fallback>
          <w:pict>
            <v:shape style="position:absolute;margin-left:56.222pt;margin-top:66.198784pt;width:369.55pt;height:74.9pt;mso-position-horizontal-relative:page;mso-position-vertical-relative:page;z-index:-18887168" type="#_x0000_t202" id="docshape3" filled="false" stroked="false">
              <v:textbox inset="0,0,0,0">
                <w:txbxContent>
                  <w:p>
                    <w:pPr>
                      <w:spacing w:line="254" w:lineRule="auto" w:before="0"/>
                      <w:ind w:left="19" w:right="18" w:hanging="3"/>
                      <w:jc w:val="center"/>
                      <w:rPr>
                        <w:b/>
                        <w:sz w:val="41"/>
                      </w:rPr>
                    </w:pPr>
                    <w:r>
                      <w:rPr>
                        <w:b/>
                        <w:sz w:val="41"/>
                      </w:rPr>
                      <w:t>Computational Approaches for Mass Spectrometry-based </w:t>
                    </w:r>
                    <w:r>
                      <w:rPr>
                        <w:b/>
                        <w:sz w:val="41"/>
                      </w:rPr>
                      <w:t>Characterization of Antibody Repertoires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7744">
              <wp:simplePos x="0" y="0"/>
              <wp:positionH relativeFrom="page">
                <wp:posOffset>720001</wp:posOffset>
              </wp:positionH>
              <wp:positionV relativeFrom="page">
                <wp:posOffset>673861</wp:posOffset>
              </wp:positionV>
              <wp:extent cx="4680585" cy="1270"/>
              <wp:effectExtent l="0" t="0" r="0" b="0"/>
              <wp:wrapNone/>
              <wp:docPr id="796" name="Graphic 796"/>
              <wp:cNvGraphicFramePr>
                <a:graphicFrameLocks/>
              </wp:cNvGraphicFramePr>
              <a:graphic>
                <a:graphicData uri="http://schemas.microsoft.com/office/word/2010/wordprocessingShape">
                  <wps:wsp>
                    <wps:cNvPr id="796" name="Graphic 79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8736"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8256">
              <wp:simplePos x="0" y="0"/>
              <wp:positionH relativeFrom="page">
                <wp:posOffset>4644847</wp:posOffset>
              </wp:positionH>
              <wp:positionV relativeFrom="page">
                <wp:posOffset>475643</wp:posOffset>
              </wp:positionV>
              <wp:extent cx="725805" cy="195580"/>
              <wp:effectExtent l="0" t="0" r="0" b="0"/>
              <wp:wrapNone/>
              <wp:docPr id="797" name="Textbox 797"/>
              <wp:cNvGraphicFramePr>
                <a:graphicFrameLocks/>
              </wp:cNvGraphicFramePr>
              <a:graphic>
                <a:graphicData uri="http://schemas.microsoft.com/office/word/2010/wordprocessingShape">
                  <wps:wsp>
                    <wps:cNvPr id="797" name="Textbox 797"/>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5</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68224" type="#_x0000_t202" id="docshape55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5</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48768">
              <wp:simplePos x="0" y="0"/>
              <wp:positionH relativeFrom="page">
                <wp:posOffset>720001</wp:posOffset>
              </wp:positionH>
              <wp:positionV relativeFrom="page">
                <wp:posOffset>673861</wp:posOffset>
              </wp:positionV>
              <wp:extent cx="4680585" cy="1270"/>
              <wp:effectExtent l="0" t="0" r="0" b="0"/>
              <wp:wrapNone/>
              <wp:docPr id="798" name="Graphic 798"/>
              <wp:cNvGraphicFramePr>
                <a:graphicFrameLocks/>
              </wp:cNvGraphicFramePr>
              <a:graphic>
                <a:graphicData uri="http://schemas.microsoft.com/office/word/2010/wordprocessingShape">
                  <wps:wsp>
                    <wps:cNvPr id="798" name="Graphic 798"/>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7712"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49280">
              <wp:simplePos x="0" y="0"/>
              <wp:positionH relativeFrom="page">
                <wp:posOffset>707301</wp:posOffset>
              </wp:positionH>
              <wp:positionV relativeFrom="page">
                <wp:posOffset>475643</wp:posOffset>
              </wp:positionV>
              <wp:extent cx="725805" cy="195580"/>
              <wp:effectExtent l="0" t="0" r="0" b="0"/>
              <wp:wrapNone/>
              <wp:docPr id="799" name="Textbox 799"/>
              <wp:cNvGraphicFramePr>
                <a:graphicFrameLocks/>
              </wp:cNvGraphicFramePr>
              <a:graphic>
                <a:graphicData uri="http://schemas.microsoft.com/office/word/2010/wordprocessingShape">
                  <wps:wsp>
                    <wps:cNvPr id="799" name="Textbox 799"/>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5</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67200" type="#_x0000_t202" id="docshape555"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5</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0816">
              <wp:simplePos x="0" y="0"/>
              <wp:positionH relativeFrom="page">
                <wp:posOffset>720001</wp:posOffset>
              </wp:positionH>
              <wp:positionV relativeFrom="page">
                <wp:posOffset>673861</wp:posOffset>
              </wp:positionV>
              <wp:extent cx="4680585" cy="1270"/>
              <wp:effectExtent l="0" t="0" r="0" b="0"/>
              <wp:wrapNone/>
              <wp:docPr id="876" name="Graphic 876"/>
              <wp:cNvGraphicFramePr>
                <a:graphicFrameLocks/>
              </wp:cNvGraphicFramePr>
              <a:graphic>
                <a:graphicData uri="http://schemas.microsoft.com/office/word/2010/wordprocessingShape">
                  <wps:wsp>
                    <wps:cNvPr id="876" name="Graphic 87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5664"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1328">
              <wp:simplePos x="0" y="0"/>
              <wp:positionH relativeFrom="page">
                <wp:posOffset>4644847</wp:posOffset>
              </wp:positionH>
              <wp:positionV relativeFrom="page">
                <wp:posOffset>475643</wp:posOffset>
              </wp:positionV>
              <wp:extent cx="725805" cy="195580"/>
              <wp:effectExtent l="0" t="0" r="0" b="0"/>
              <wp:wrapNone/>
              <wp:docPr id="877" name="Textbox 877"/>
              <wp:cNvGraphicFramePr>
                <a:graphicFrameLocks/>
              </wp:cNvGraphicFramePr>
              <a:graphic>
                <a:graphicData uri="http://schemas.microsoft.com/office/word/2010/wordprocessingShape">
                  <wps:wsp>
                    <wps:cNvPr id="877" name="Textbox 877"/>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6</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65152" type="#_x0000_t202" id="docshape613"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6</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1840">
              <wp:simplePos x="0" y="0"/>
              <wp:positionH relativeFrom="page">
                <wp:posOffset>720001</wp:posOffset>
              </wp:positionH>
              <wp:positionV relativeFrom="page">
                <wp:posOffset>673861</wp:posOffset>
              </wp:positionV>
              <wp:extent cx="4680585" cy="1270"/>
              <wp:effectExtent l="0" t="0" r="0" b="0"/>
              <wp:wrapNone/>
              <wp:docPr id="878" name="Graphic 878"/>
              <wp:cNvGraphicFramePr>
                <a:graphicFrameLocks/>
              </wp:cNvGraphicFramePr>
              <a:graphic>
                <a:graphicData uri="http://schemas.microsoft.com/office/word/2010/wordprocessingShape">
                  <wps:wsp>
                    <wps:cNvPr id="878" name="Graphic 878"/>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4640"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2352">
              <wp:simplePos x="0" y="0"/>
              <wp:positionH relativeFrom="page">
                <wp:posOffset>707301</wp:posOffset>
              </wp:positionH>
              <wp:positionV relativeFrom="page">
                <wp:posOffset>475643</wp:posOffset>
              </wp:positionV>
              <wp:extent cx="725805" cy="195580"/>
              <wp:effectExtent l="0" t="0" r="0" b="0"/>
              <wp:wrapNone/>
              <wp:docPr id="879" name="Textbox 879"/>
              <wp:cNvGraphicFramePr>
                <a:graphicFrameLocks/>
              </wp:cNvGraphicFramePr>
              <a:graphic>
                <a:graphicData uri="http://schemas.microsoft.com/office/word/2010/wordprocessingShape">
                  <wps:wsp>
                    <wps:cNvPr id="879" name="Textbox 879"/>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6</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64128" type="#_x0000_t202" id="docshape61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6</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3888">
              <wp:simplePos x="0" y="0"/>
              <wp:positionH relativeFrom="page">
                <wp:posOffset>720001</wp:posOffset>
              </wp:positionH>
              <wp:positionV relativeFrom="page">
                <wp:posOffset>673861</wp:posOffset>
              </wp:positionV>
              <wp:extent cx="4680585" cy="1270"/>
              <wp:effectExtent l="0" t="0" r="0" b="0"/>
              <wp:wrapNone/>
              <wp:docPr id="935" name="Graphic 935"/>
              <wp:cNvGraphicFramePr>
                <a:graphicFrameLocks/>
              </wp:cNvGraphicFramePr>
              <a:graphic>
                <a:graphicData uri="http://schemas.microsoft.com/office/word/2010/wordprocessingShape">
                  <wps:wsp>
                    <wps:cNvPr id="935" name="Graphic 935"/>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2592"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4400">
              <wp:simplePos x="0" y="0"/>
              <wp:positionH relativeFrom="page">
                <wp:posOffset>4644847</wp:posOffset>
              </wp:positionH>
              <wp:positionV relativeFrom="page">
                <wp:posOffset>475643</wp:posOffset>
              </wp:positionV>
              <wp:extent cx="725805" cy="195580"/>
              <wp:effectExtent l="0" t="0" r="0" b="0"/>
              <wp:wrapNone/>
              <wp:docPr id="936" name="Textbox 936"/>
              <wp:cNvGraphicFramePr>
                <a:graphicFrameLocks/>
              </wp:cNvGraphicFramePr>
              <a:graphic>
                <a:graphicData uri="http://schemas.microsoft.com/office/word/2010/wordprocessingShape">
                  <wps:wsp>
                    <wps:cNvPr id="936" name="Textbox 936"/>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7</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62080" type="#_x0000_t202" id="docshape668"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7</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4912">
              <wp:simplePos x="0" y="0"/>
              <wp:positionH relativeFrom="page">
                <wp:posOffset>720001</wp:posOffset>
              </wp:positionH>
              <wp:positionV relativeFrom="page">
                <wp:posOffset>673861</wp:posOffset>
              </wp:positionV>
              <wp:extent cx="4680585" cy="1270"/>
              <wp:effectExtent l="0" t="0" r="0" b="0"/>
              <wp:wrapNone/>
              <wp:docPr id="937" name="Graphic 937"/>
              <wp:cNvGraphicFramePr>
                <a:graphicFrameLocks/>
              </wp:cNvGraphicFramePr>
              <a:graphic>
                <a:graphicData uri="http://schemas.microsoft.com/office/word/2010/wordprocessingShape">
                  <wps:wsp>
                    <wps:cNvPr id="937" name="Graphic 937"/>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61568"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5424">
              <wp:simplePos x="0" y="0"/>
              <wp:positionH relativeFrom="page">
                <wp:posOffset>707301</wp:posOffset>
              </wp:positionH>
              <wp:positionV relativeFrom="page">
                <wp:posOffset>475643</wp:posOffset>
              </wp:positionV>
              <wp:extent cx="725805" cy="195580"/>
              <wp:effectExtent l="0" t="0" r="0" b="0"/>
              <wp:wrapNone/>
              <wp:docPr id="938" name="Textbox 938"/>
              <wp:cNvGraphicFramePr>
                <a:graphicFrameLocks/>
              </wp:cNvGraphicFramePr>
              <a:graphic>
                <a:graphicData uri="http://schemas.microsoft.com/office/word/2010/wordprocessingShape">
                  <wps:wsp>
                    <wps:cNvPr id="938" name="Textbox 938"/>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7</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61056" type="#_x0000_t202" id="docshape669"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7</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29824">
              <wp:simplePos x="0" y="0"/>
              <wp:positionH relativeFrom="page">
                <wp:posOffset>707301</wp:posOffset>
              </wp:positionH>
              <wp:positionV relativeFrom="page">
                <wp:posOffset>899225</wp:posOffset>
              </wp:positionV>
              <wp:extent cx="1135380" cy="65786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135380" cy="657860"/>
                      </a:xfrm>
                      <a:prstGeom prst="rect">
                        <a:avLst/>
                      </a:prstGeom>
                    </wps:spPr>
                    <wps:txbx>
                      <w:txbxContent>
                        <w:p>
                          <w:pPr>
                            <w:spacing w:before="12"/>
                            <w:ind w:left="20" w:right="0" w:firstLine="0"/>
                            <w:jc w:val="left"/>
                            <w:rPr>
                              <w:b/>
                              <w:sz w:val="20"/>
                            </w:rPr>
                          </w:pPr>
                          <w:r>
                            <w:rPr>
                              <w:b/>
                              <w:spacing w:val="-2"/>
                              <w:sz w:val="20"/>
                            </w:rPr>
                            <w:t>Promotor:</w:t>
                          </w:r>
                        </w:p>
                        <w:p>
                          <w:pPr>
                            <w:spacing w:before="28"/>
                            <w:ind w:left="20" w:right="0" w:firstLine="0"/>
                            <w:jc w:val="left"/>
                            <w:rPr>
                              <w:b/>
                              <w:sz w:val="18"/>
                            </w:rPr>
                          </w:pPr>
                          <w:r>
                            <w:rPr>
                              <w:b/>
                              <w:sz w:val="18"/>
                            </w:rPr>
                            <w:t>Prof.</w:t>
                          </w:r>
                          <w:r>
                            <w:rPr>
                              <w:b/>
                              <w:spacing w:val="7"/>
                              <w:sz w:val="18"/>
                            </w:rPr>
                            <w:t> </w:t>
                          </w:r>
                          <w:r>
                            <w:rPr>
                              <w:b/>
                              <w:sz w:val="18"/>
                            </w:rPr>
                            <w:t>dr.</w:t>
                          </w:r>
                          <w:r>
                            <w:rPr>
                              <w:b/>
                              <w:spacing w:val="8"/>
                              <w:sz w:val="18"/>
                            </w:rPr>
                            <w:t> </w:t>
                          </w:r>
                          <w:r>
                            <w:rPr>
                              <w:b/>
                              <w:sz w:val="18"/>
                            </w:rPr>
                            <w:t>A.J.R.</w:t>
                          </w:r>
                          <w:r>
                            <w:rPr>
                              <w:b/>
                              <w:spacing w:val="-7"/>
                              <w:sz w:val="18"/>
                            </w:rPr>
                            <w:t> </w:t>
                          </w:r>
                          <w:r>
                            <w:rPr>
                              <w:b/>
                              <w:spacing w:val="-4"/>
                              <w:sz w:val="18"/>
                            </w:rPr>
                            <w:t>Heck</w:t>
                          </w:r>
                        </w:p>
                        <w:p>
                          <w:pPr>
                            <w:spacing w:before="73"/>
                            <w:ind w:left="20" w:right="0" w:firstLine="0"/>
                            <w:jc w:val="left"/>
                            <w:rPr>
                              <w:b/>
                              <w:sz w:val="20"/>
                            </w:rPr>
                          </w:pPr>
                          <w:r>
                            <w:rPr>
                              <w:b/>
                              <w:spacing w:val="-2"/>
                              <w:sz w:val="20"/>
                            </w:rPr>
                            <w:t>Copromotor:</w:t>
                          </w:r>
                        </w:p>
                        <w:p>
                          <w:pPr>
                            <w:spacing w:before="28"/>
                            <w:ind w:left="20" w:right="0" w:firstLine="0"/>
                            <w:jc w:val="left"/>
                            <w:rPr>
                              <w:b/>
                              <w:sz w:val="18"/>
                            </w:rPr>
                          </w:pPr>
                          <w:r>
                            <w:rPr>
                              <w:b/>
                              <w:sz w:val="18"/>
                            </w:rPr>
                            <w:t>Dr.</w:t>
                          </w:r>
                          <w:r>
                            <w:rPr>
                              <w:b/>
                              <w:spacing w:val="5"/>
                              <w:sz w:val="18"/>
                            </w:rPr>
                            <w:t> </w:t>
                          </w:r>
                          <w:r>
                            <w:rPr>
                              <w:b/>
                              <w:sz w:val="18"/>
                            </w:rPr>
                            <w:t>R.A</w:t>
                          </w:r>
                          <w:r>
                            <w:rPr>
                              <w:b/>
                              <w:spacing w:val="-9"/>
                              <w:sz w:val="18"/>
                            </w:rPr>
                            <w:t> </w:t>
                          </w:r>
                          <w:r>
                            <w:rPr>
                              <w:b/>
                              <w:spacing w:val="-2"/>
                              <w:sz w:val="18"/>
                            </w:rPr>
                            <w:t>Scheltema</w:t>
                          </w:r>
                        </w:p>
                      </w:txbxContent>
                    </wps:txbx>
                    <wps:bodyPr wrap="square" lIns="0" tIns="0" rIns="0" bIns="0" rtlCol="0">
                      <a:noAutofit/>
                    </wps:bodyPr>
                  </wps:wsp>
                </a:graphicData>
              </a:graphic>
            </wp:anchor>
          </w:drawing>
        </mc:Choice>
        <mc:Fallback>
          <w:pict>
            <v:shape style="position:absolute;margin-left:55.693001pt;margin-top:70.805122pt;width:89.4pt;height:51.8pt;mso-position-horizontal-relative:page;mso-position-vertical-relative:page;z-index:-18886656" type="#_x0000_t202" id="docshape4" filled="false" stroked="false">
              <v:textbox inset="0,0,0,0">
                <w:txbxContent>
                  <w:p>
                    <w:pPr>
                      <w:spacing w:before="12"/>
                      <w:ind w:left="20" w:right="0" w:firstLine="0"/>
                      <w:jc w:val="left"/>
                      <w:rPr>
                        <w:b/>
                        <w:sz w:val="20"/>
                      </w:rPr>
                    </w:pPr>
                    <w:r>
                      <w:rPr>
                        <w:b/>
                        <w:spacing w:val="-2"/>
                        <w:sz w:val="20"/>
                      </w:rPr>
                      <w:t>Promotor:</w:t>
                    </w:r>
                  </w:p>
                  <w:p>
                    <w:pPr>
                      <w:spacing w:before="28"/>
                      <w:ind w:left="20" w:right="0" w:firstLine="0"/>
                      <w:jc w:val="left"/>
                      <w:rPr>
                        <w:b/>
                        <w:sz w:val="18"/>
                      </w:rPr>
                    </w:pPr>
                    <w:r>
                      <w:rPr>
                        <w:b/>
                        <w:sz w:val="18"/>
                      </w:rPr>
                      <w:t>Prof.</w:t>
                    </w:r>
                    <w:r>
                      <w:rPr>
                        <w:b/>
                        <w:spacing w:val="7"/>
                        <w:sz w:val="18"/>
                      </w:rPr>
                      <w:t> </w:t>
                    </w:r>
                    <w:r>
                      <w:rPr>
                        <w:b/>
                        <w:sz w:val="18"/>
                      </w:rPr>
                      <w:t>dr.</w:t>
                    </w:r>
                    <w:r>
                      <w:rPr>
                        <w:b/>
                        <w:spacing w:val="8"/>
                        <w:sz w:val="18"/>
                      </w:rPr>
                      <w:t> </w:t>
                    </w:r>
                    <w:r>
                      <w:rPr>
                        <w:b/>
                        <w:sz w:val="18"/>
                      </w:rPr>
                      <w:t>A.J.R.</w:t>
                    </w:r>
                    <w:r>
                      <w:rPr>
                        <w:b/>
                        <w:spacing w:val="-7"/>
                        <w:sz w:val="18"/>
                      </w:rPr>
                      <w:t> </w:t>
                    </w:r>
                    <w:r>
                      <w:rPr>
                        <w:b/>
                        <w:spacing w:val="-4"/>
                        <w:sz w:val="18"/>
                      </w:rPr>
                      <w:t>Heck</w:t>
                    </w:r>
                  </w:p>
                  <w:p>
                    <w:pPr>
                      <w:spacing w:before="73"/>
                      <w:ind w:left="20" w:right="0" w:firstLine="0"/>
                      <w:jc w:val="left"/>
                      <w:rPr>
                        <w:b/>
                        <w:sz w:val="20"/>
                      </w:rPr>
                    </w:pPr>
                    <w:r>
                      <w:rPr>
                        <w:b/>
                        <w:spacing w:val="-2"/>
                        <w:sz w:val="20"/>
                      </w:rPr>
                      <w:t>Copromotor:</w:t>
                    </w:r>
                  </w:p>
                  <w:p>
                    <w:pPr>
                      <w:spacing w:before="28"/>
                      <w:ind w:left="20" w:right="0" w:firstLine="0"/>
                      <w:jc w:val="left"/>
                      <w:rPr>
                        <w:b/>
                        <w:sz w:val="18"/>
                      </w:rPr>
                    </w:pPr>
                    <w:r>
                      <w:rPr>
                        <w:b/>
                        <w:sz w:val="18"/>
                      </w:rPr>
                      <w:t>Dr.</w:t>
                    </w:r>
                    <w:r>
                      <w:rPr>
                        <w:b/>
                        <w:spacing w:val="5"/>
                        <w:sz w:val="18"/>
                      </w:rPr>
                      <w:t> </w:t>
                    </w:r>
                    <w:r>
                      <w:rPr>
                        <w:b/>
                        <w:sz w:val="18"/>
                      </w:rPr>
                      <w:t>R.A</w:t>
                    </w:r>
                    <w:r>
                      <w:rPr>
                        <w:b/>
                        <w:spacing w:val="-9"/>
                        <w:sz w:val="18"/>
                      </w:rPr>
                      <w:t> </w:t>
                    </w:r>
                    <w:r>
                      <w:rPr>
                        <w:b/>
                        <w:spacing w:val="-2"/>
                        <w:sz w:val="18"/>
                      </w:rPr>
                      <w:t>Scheltema</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6960">
              <wp:simplePos x="0" y="0"/>
              <wp:positionH relativeFrom="page">
                <wp:posOffset>720001</wp:posOffset>
              </wp:positionH>
              <wp:positionV relativeFrom="page">
                <wp:posOffset>673861</wp:posOffset>
              </wp:positionV>
              <wp:extent cx="4680585" cy="1270"/>
              <wp:effectExtent l="0" t="0" r="0" b="0"/>
              <wp:wrapNone/>
              <wp:docPr id="943" name="Graphic 943"/>
              <wp:cNvGraphicFramePr>
                <a:graphicFrameLocks/>
              </wp:cNvGraphicFramePr>
              <a:graphic>
                <a:graphicData uri="http://schemas.microsoft.com/office/word/2010/wordprocessingShape">
                  <wps:wsp>
                    <wps:cNvPr id="943" name="Graphic 943"/>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59520"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7472">
              <wp:simplePos x="0" y="0"/>
              <wp:positionH relativeFrom="page">
                <wp:posOffset>4644847</wp:posOffset>
              </wp:positionH>
              <wp:positionV relativeFrom="page">
                <wp:posOffset>475643</wp:posOffset>
              </wp:positionV>
              <wp:extent cx="725805" cy="195580"/>
              <wp:effectExtent l="0" t="0" r="0" b="0"/>
              <wp:wrapNone/>
              <wp:docPr id="944" name="Textbox 944"/>
              <wp:cNvGraphicFramePr>
                <a:graphicFrameLocks/>
              </wp:cNvGraphicFramePr>
              <a:graphic>
                <a:graphicData uri="http://schemas.microsoft.com/office/word/2010/wordprocessingShape">
                  <wps:wsp>
                    <wps:cNvPr id="944" name="Textbox 944"/>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7</w:t>
                          </w:r>
                        </w:p>
                      </w:txbxContent>
                    </wps:txbx>
                    <wps:bodyPr wrap="square" lIns="0" tIns="0" rIns="0" bIns="0" rtlCol="0">
                      <a:noAutofit/>
                    </wps:bodyPr>
                  </wps:wsp>
                </a:graphicData>
              </a:graphic>
            </wp:anchor>
          </w:drawing>
        </mc:Choice>
        <mc:Fallback>
          <w:pict>
            <v:shape style="position:absolute;margin-left:365.735992pt;margin-top:37.452274pt;width:57.15pt;height:15.4pt;mso-position-horizontal-relative:page;mso-position-vertical-relative:page;z-index:-18859008" type="#_x0000_t202" id="docshape674"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7</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57984">
              <wp:simplePos x="0" y="0"/>
              <wp:positionH relativeFrom="page">
                <wp:posOffset>720001</wp:posOffset>
              </wp:positionH>
              <wp:positionV relativeFrom="page">
                <wp:posOffset>673861</wp:posOffset>
              </wp:positionV>
              <wp:extent cx="4680585" cy="1270"/>
              <wp:effectExtent l="0" t="0" r="0" b="0"/>
              <wp:wrapNone/>
              <wp:docPr id="945" name="Graphic 945"/>
              <wp:cNvGraphicFramePr>
                <a:graphicFrameLocks/>
              </wp:cNvGraphicFramePr>
              <a:graphic>
                <a:graphicData uri="http://schemas.microsoft.com/office/word/2010/wordprocessingShape">
                  <wps:wsp>
                    <wps:cNvPr id="945" name="Graphic 945"/>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58496" from="56.693001pt,53.059998pt" to="425.197001pt,53.059998pt" stroked="true" strokeweight=".3985pt" strokecolor="#000000">
              <v:stroke dashstyle="solid"/>
              <w10:wrap type="none"/>
            </v:line>
          </w:pict>
        </mc:Fallback>
      </mc:AlternateContent>
    </w:r>
    <w:r>
      <w:rPr/>
      <mc:AlternateContent>
        <mc:Choice Requires="wps">
          <w:drawing>
            <wp:anchor distT="0" distB="0" distL="0" distR="0" allowOverlap="1" layoutInCell="1" locked="0" behindDoc="1" simplePos="0" relativeHeight="484458496">
              <wp:simplePos x="0" y="0"/>
              <wp:positionH relativeFrom="page">
                <wp:posOffset>707301</wp:posOffset>
              </wp:positionH>
              <wp:positionV relativeFrom="page">
                <wp:posOffset>475643</wp:posOffset>
              </wp:positionV>
              <wp:extent cx="725805" cy="195580"/>
              <wp:effectExtent l="0" t="0" r="0" b="0"/>
              <wp:wrapNone/>
              <wp:docPr id="946" name="Textbox 946"/>
              <wp:cNvGraphicFramePr>
                <a:graphicFrameLocks/>
              </wp:cNvGraphicFramePr>
              <a:graphic>
                <a:graphicData uri="http://schemas.microsoft.com/office/word/2010/wordprocessingShape">
                  <wps:wsp>
                    <wps:cNvPr id="946" name="Textbox 946"/>
                    <wps:cNvSpPr txBox="1"/>
                    <wps:spPr>
                      <a:xfrm>
                        <a:off x="0" y="0"/>
                        <a:ext cx="725805" cy="195580"/>
                      </a:xfrm>
                      <a:prstGeom prst="rect">
                        <a:avLst/>
                      </a:prstGeom>
                    </wps:spPr>
                    <wps:txbx>
                      <w:txbxContent>
                        <w:p>
                          <w:pPr>
                            <w:spacing w:before="11"/>
                            <w:ind w:left="20" w:right="0" w:firstLine="0"/>
                            <w:jc w:val="left"/>
                            <w:rPr>
                              <w:b/>
                              <w:sz w:val="24"/>
                            </w:rPr>
                          </w:pPr>
                          <w:r>
                            <w:rPr>
                              <w:b/>
                              <w:sz w:val="24"/>
                            </w:rPr>
                            <w:t>Chapter</w:t>
                          </w:r>
                          <w:r>
                            <w:rPr>
                              <w:b/>
                              <w:spacing w:val="-17"/>
                              <w:sz w:val="24"/>
                            </w:rPr>
                            <w:t> </w:t>
                          </w:r>
                          <w:r>
                            <w:rPr>
                              <w:b/>
                              <w:spacing w:val="-10"/>
                              <w:sz w:val="24"/>
                            </w:rPr>
                            <w:t>7</w:t>
                          </w:r>
                        </w:p>
                      </w:txbxContent>
                    </wps:txbx>
                    <wps:bodyPr wrap="square" lIns="0" tIns="0" rIns="0" bIns="0" rtlCol="0">
                      <a:noAutofit/>
                    </wps:bodyPr>
                  </wps:wsp>
                </a:graphicData>
              </a:graphic>
            </wp:anchor>
          </w:drawing>
        </mc:Choice>
        <mc:Fallback>
          <w:pict>
            <v:shape style="position:absolute;margin-left:55.693001pt;margin-top:37.452274pt;width:57.15pt;height:15.4pt;mso-position-horizontal-relative:page;mso-position-vertical-relative:page;z-index:-18857984" type="#_x0000_t202" id="docshape675" filled="false" stroked="false">
              <v:textbox inset="0,0,0,0">
                <w:txbxContent>
                  <w:p>
                    <w:pPr>
                      <w:spacing w:before="11"/>
                      <w:ind w:left="20" w:right="0" w:firstLine="0"/>
                      <w:jc w:val="left"/>
                      <w:rPr>
                        <w:b/>
                        <w:sz w:val="24"/>
                      </w:rPr>
                    </w:pPr>
                    <w:r>
                      <w:rPr>
                        <w:b/>
                        <w:sz w:val="24"/>
                      </w:rPr>
                      <w:t>Chapter</w:t>
                    </w:r>
                    <w:r>
                      <w:rPr>
                        <w:b/>
                        <w:spacing w:val="-17"/>
                        <w:sz w:val="24"/>
                      </w:rPr>
                      <w:t> </w:t>
                    </w:r>
                    <w:r>
                      <w:rPr>
                        <w:b/>
                        <w:spacing w:val="-10"/>
                        <w:sz w:val="24"/>
                      </w:rPr>
                      <w:t>7</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0336">
              <wp:simplePos x="0" y="0"/>
              <wp:positionH relativeFrom="page">
                <wp:posOffset>720001</wp:posOffset>
              </wp:positionH>
              <wp:positionV relativeFrom="page">
                <wp:posOffset>673861</wp:posOffset>
              </wp:positionV>
              <wp:extent cx="4680585" cy="127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86144" from="56.693001pt,53.059998pt" to="425.197001pt,53.059998pt" stroked="true" strokeweight=".3985pt" strokecolor="#000000">
              <v:stroke dashstyle="solid"/>
              <w10:wrap type="none"/>
            </v:lin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430848">
              <wp:simplePos x="0" y="0"/>
              <wp:positionH relativeFrom="page">
                <wp:posOffset>720001</wp:posOffset>
              </wp:positionH>
              <wp:positionV relativeFrom="page">
                <wp:posOffset>673861</wp:posOffset>
              </wp:positionV>
              <wp:extent cx="4680585" cy="127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680585" cy="1270"/>
                      </a:xfrm>
                      <a:custGeom>
                        <a:avLst/>
                        <a:gdLst/>
                        <a:ahLst/>
                        <a:cxnLst/>
                        <a:rect l="l" t="t" r="r" b="b"/>
                        <a:pathLst>
                          <a:path w="4680585" h="0">
                            <a:moveTo>
                              <a:pt x="0" y="0"/>
                            </a:moveTo>
                            <a:lnTo>
                              <a:pt x="46800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885632" from="56.693001pt,53.059998pt" to="425.197001pt,53.059998pt" stroked="true" strokeweight=".3985pt" strokecolor="#000000">
              <v:stroke dashstyle="solid"/>
              <w10:wrap type="none"/>
            </v:lin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decimal"/>
      <w:lvlText w:val="[%1]"/>
      <w:lvlJc w:val="left"/>
      <w:pPr>
        <w:ind w:left="1423" w:hanging="290"/>
        <w:jc w:val="left"/>
      </w:pPr>
      <w:rPr>
        <w:rFonts w:hint="default" w:ascii="Arial" w:hAnsi="Arial" w:eastAsia="Arial" w:cs="Arial"/>
        <w:b w:val="0"/>
        <w:bCs w:val="0"/>
        <w:i w:val="0"/>
        <w:iCs w:val="0"/>
        <w:spacing w:val="0"/>
        <w:w w:val="100"/>
        <w:sz w:val="17"/>
        <w:szCs w:val="17"/>
        <w:lang w:val="en-US" w:eastAsia="en-US" w:bidi="ar-SA"/>
      </w:rPr>
    </w:lvl>
    <w:lvl w:ilvl="1">
      <w:start w:val="0"/>
      <w:numFmt w:val="bullet"/>
      <w:lvlText w:val="•"/>
      <w:lvlJc w:val="left"/>
      <w:pPr>
        <w:ind w:left="2241" w:hanging="290"/>
      </w:pPr>
      <w:rPr>
        <w:rFonts w:hint="default"/>
        <w:lang w:val="en-US" w:eastAsia="en-US" w:bidi="ar-SA"/>
      </w:rPr>
    </w:lvl>
    <w:lvl w:ilvl="2">
      <w:start w:val="0"/>
      <w:numFmt w:val="bullet"/>
      <w:lvlText w:val="•"/>
      <w:lvlJc w:val="left"/>
      <w:pPr>
        <w:ind w:left="3063" w:hanging="290"/>
      </w:pPr>
      <w:rPr>
        <w:rFonts w:hint="default"/>
        <w:lang w:val="en-US" w:eastAsia="en-US" w:bidi="ar-SA"/>
      </w:rPr>
    </w:lvl>
    <w:lvl w:ilvl="3">
      <w:start w:val="0"/>
      <w:numFmt w:val="bullet"/>
      <w:lvlText w:val="•"/>
      <w:lvlJc w:val="left"/>
      <w:pPr>
        <w:ind w:left="3885" w:hanging="290"/>
      </w:pPr>
      <w:rPr>
        <w:rFonts w:hint="default"/>
        <w:lang w:val="en-US" w:eastAsia="en-US" w:bidi="ar-SA"/>
      </w:rPr>
    </w:lvl>
    <w:lvl w:ilvl="4">
      <w:start w:val="0"/>
      <w:numFmt w:val="bullet"/>
      <w:lvlText w:val="•"/>
      <w:lvlJc w:val="left"/>
      <w:pPr>
        <w:ind w:left="4707" w:hanging="290"/>
      </w:pPr>
      <w:rPr>
        <w:rFonts w:hint="default"/>
        <w:lang w:val="en-US" w:eastAsia="en-US" w:bidi="ar-SA"/>
      </w:rPr>
    </w:lvl>
    <w:lvl w:ilvl="5">
      <w:start w:val="0"/>
      <w:numFmt w:val="bullet"/>
      <w:lvlText w:val="•"/>
      <w:lvlJc w:val="left"/>
      <w:pPr>
        <w:ind w:left="5528" w:hanging="290"/>
      </w:pPr>
      <w:rPr>
        <w:rFonts w:hint="default"/>
        <w:lang w:val="en-US" w:eastAsia="en-US" w:bidi="ar-SA"/>
      </w:rPr>
    </w:lvl>
    <w:lvl w:ilvl="6">
      <w:start w:val="0"/>
      <w:numFmt w:val="bullet"/>
      <w:lvlText w:val="•"/>
      <w:lvlJc w:val="left"/>
      <w:pPr>
        <w:ind w:left="6350" w:hanging="290"/>
      </w:pPr>
      <w:rPr>
        <w:rFonts w:hint="default"/>
        <w:lang w:val="en-US" w:eastAsia="en-US" w:bidi="ar-SA"/>
      </w:rPr>
    </w:lvl>
    <w:lvl w:ilvl="7">
      <w:start w:val="0"/>
      <w:numFmt w:val="bullet"/>
      <w:lvlText w:val="•"/>
      <w:lvlJc w:val="left"/>
      <w:pPr>
        <w:ind w:left="7172" w:hanging="290"/>
      </w:pPr>
      <w:rPr>
        <w:rFonts w:hint="default"/>
        <w:lang w:val="en-US" w:eastAsia="en-US" w:bidi="ar-SA"/>
      </w:rPr>
    </w:lvl>
    <w:lvl w:ilvl="8">
      <w:start w:val="0"/>
      <w:numFmt w:val="bullet"/>
      <w:lvlText w:val="•"/>
      <w:lvlJc w:val="left"/>
      <w:pPr>
        <w:ind w:left="7994" w:hanging="290"/>
      </w:pPr>
      <w:rPr>
        <w:rFonts w:hint="default"/>
        <w:lang w:val="en-US" w:eastAsia="en-US" w:bidi="ar-SA"/>
      </w:rPr>
    </w:lvl>
  </w:abstractNum>
  <w:abstractNum w:abstractNumId="13">
    <w:multiLevelType w:val="hybridMultilevel"/>
    <w:lvl w:ilvl="0">
      <w:start w:val="7"/>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0"/>
      <w:numFmt w:val="bullet"/>
      <w:lvlText w:val="•"/>
      <w:lvlJc w:val="left"/>
      <w:pPr>
        <w:ind w:left="3383" w:hanging="686"/>
      </w:pPr>
      <w:rPr>
        <w:rFonts w:hint="default"/>
        <w:lang w:val="en-US" w:eastAsia="en-US" w:bidi="ar-SA"/>
      </w:rPr>
    </w:lvl>
    <w:lvl w:ilvl="3">
      <w:start w:val="0"/>
      <w:numFmt w:val="bullet"/>
      <w:lvlText w:val="•"/>
      <w:lvlJc w:val="left"/>
      <w:pPr>
        <w:ind w:left="4165" w:hanging="686"/>
      </w:pPr>
      <w:rPr>
        <w:rFonts w:hint="default"/>
        <w:lang w:val="en-US" w:eastAsia="en-US" w:bidi="ar-SA"/>
      </w:rPr>
    </w:lvl>
    <w:lvl w:ilvl="4">
      <w:start w:val="0"/>
      <w:numFmt w:val="bullet"/>
      <w:lvlText w:val="•"/>
      <w:lvlJc w:val="left"/>
      <w:pPr>
        <w:ind w:left="4947" w:hanging="686"/>
      </w:pPr>
      <w:rPr>
        <w:rFonts w:hint="default"/>
        <w:lang w:val="en-US" w:eastAsia="en-US" w:bidi="ar-SA"/>
      </w:rPr>
    </w:lvl>
    <w:lvl w:ilvl="5">
      <w:start w:val="0"/>
      <w:numFmt w:val="bullet"/>
      <w:lvlText w:val="•"/>
      <w:lvlJc w:val="left"/>
      <w:pPr>
        <w:ind w:left="5728" w:hanging="686"/>
      </w:pPr>
      <w:rPr>
        <w:rFonts w:hint="default"/>
        <w:lang w:val="en-US" w:eastAsia="en-US" w:bidi="ar-SA"/>
      </w:rPr>
    </w:lvl>
    <w:lvl w:ilvl="6">
      <w:start w:val="0"/>
      <w:numFmt w:val="bullet"/>
      <w:lvlText w:val="•"/>
      <w:lvlJc w:val="left"/>
      <w:pPr>
        <w:ind w:left="6510" w:hanging="686"/>
      </w:pPr>
      <w:rPr>
        <w:rFonts w:hint="default"/>
        <w:lang w:val="en-US" w:eastAsia="en-US" w:bidi="ar-SA"/>
      </w:rPr>
    </w:lvl>
    <w:lvl w:ilvl="7">
      <w:start w:val="0"/>
      <w:numFmt w:val="bullet"/>
      <w:lvlText w:val="•"/>
      <w:lvlJc w:val="left"/>
      <w:pPr>
        <w:ind w:left="7292" w:hanging="686"/>
      </w:pPr>
      <w:rPr>
        <w:rFonts w:hint="default"/>
        <w:lang w:val="en-US" w:eastAsia="en-US" w:bidi="ar-SA"/>
      </w:rPr>
    </w:lvl>
    <w:lvl w:ilvl="8">
      <w:start w:val="0"/>
      <w:numFmt w:val="bullet"/>
      <w:lvlText w:val="•"/>
      <w:lvlJc w:val="left"/>
      <w:pPr>
        <w:ind w:left="8074" w:hanging="686"/>
      </w:pPr>
      <w:rPr>
        <w:rFonts w:hint="default"/>
        <w:lang w:val="en-US" w:eastAsia="en-US" w:bidi="ar-SA"/>
      </w:rPr>
    </w:lvl>
  </w:abstractNum>
  <w:abstractNum w:abstractNumId="12">
    <w:multiLevelType w:val="hybridMultilevel"/>
    <w:lvl w:ilvl="0">
      <w:start w:val="1"/>
      <w:numFmt w:val="decimal"/>
      <w:lvlText w:val="[%1]"/>
      <w:lvlJc w:val="left"/>
      <w:pPr>
        <w:ind w:left="1432"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767" w:hanging="233"/>
      </w:pPr>
      <w:rPr>
        <w:rFonts w:hint="default"/>
        <w:lang w:val="en-US" w:eastAsia="en-US" w:bidi="ar-SA"/>
      </w:rPr>
    </w:lvl>
    <w:lvl w:ilvl="2">
      <w:start w:val="0"/>
      <w:numFmt w:val="bullet"/>
      <w:lvlText w:val="•"/>
      <w:lvlJc w:val="left"/>
      <w:pPr>
        <w:ind w:left="2095" w:hanging="233"/>
      </w:pPr>
      <w:rPr>
        <w:rFonts w:hint="default"/>
        <w:lang w:val="en-US" w:eastAsia="en-US" w:bidi="ar-SA"/>
      </w:rPr>
    </w:lvl>
    <w:lvl w:ilvl="3">
      <w:start w:val="0"/>
      <w:numFmt w:val="bullet"/>
      <w:lvlText w:val="•"/>
      <w:lvlJc w:val="left"/>
      <w:pPr>
        <w:ind w:left="2423" w:hanging="233"/>
      </w:pPr>
      <w:rPr>
        <w:rFonts w:hint="default"/>
        <w:lang w:val="en-US" w:eastAsia="en-US" w:bidi="ar-SA"/>
      </w:rPr>
    </w:lvl>
    <w:lvl w:ilvl="4">
      <w:start w:val="0"/>
      <w:numFmt w:val="bullet"/>
      <w:lvlText w:val="•"/>
      <w:lvlJc w:val="left"/>
      <w:pPr>
        <w:ind w:left="2751" w:hanging="233"/>
      </w:pPr>
      <w:rPr>
        <w:rFonts w:hint="default"/>
        <w:lang w:val="en-US" w:eastAsia="en-US" w:bidi="ar-SA"/>
      </w:rPr>
    </w:lvl>
    <w:lvl w:ilvl="5">
      <w:start w:val="0"/>
      <w:numFmt w:val="bullet"/>
      <w:lvlText w:val="•"/>
      <w:lvlJc w:val="left"/>
      <w:pPr>
        <w:ind w:left="3079" w:hanging="233"/>
      </w:pPr>
      <w:rPr>
        <w:rFonts w:hint="default"/>
        <w:lang w:val="en-US" w:eastAsia="en-US" w:bidi="ar-SA"/>
      </w:rPr>
    </w:lvl>
    <w:lvl w:ilvl="6">
      <w:start w:val="0"/>
      <w:numFmt w:val="bullet"/>
      <w:lvlText w:val="•"/>
      <w:lvlJc w:val="left"/>
      <w:pPr>
        <w:ind w:left="3407" w:hanging="233"/>
      </w:pPr>
      <w:rPr>
        <w:rFonts w:hint="default"/>
        <w:lang w:val="en-US" w:eastAsia="en-US" w:bidi="ar-SA"/>
      </w:rPr>
    </w:lvl>
    <w:lvl w:ilvl="7">
      <w:start w:val="0"/>
      <w:numFmt w:val="bullet"/>
      <w:lvlText w:val="•"/>
      <w:lvlJc w:val="left"/>
      <w:pPr>
        <w:ind w:left="3735" w:hanging="233"/>
      </w:pPr>
      <w:rPr>
        <w:rFonts w:hint="default"/>
        <w:lang w:val="en-US" w:eastAsia="en-US" w:bidi="ar-SA"/>
      </w:rPr>
    </w:lvl>
    <w:lvl w:ilvl="8">
      <w:start w:val="0"/>
      <w:numFmt w:val="bullet"/>
      <w:lvlText w:val="•"/>
      <w:lvlJc w:val="left"/>
      <w:pPr>
        <w:ind w:left="4063" w:hanging="233"/>
      </w:pPr>
      <w:rPr>
        <w:rFonts w:hint="default"/>
        <w:lang w:val="en-US" w:eastAsia="en-US" w:bidi="ar-SA"/>
      </w:rPr>
    </w:lvl>
  </w:abstractNum>
  <w:abstractNum w:abstractNumId="11">
    <w:multiLevelType w:val="hybridMultilevel"/>
    <w:lvl w:ilvl="0">
      <w:start w:val="6"/>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619" w:hanging="771"/>
      </w:pPr>
      <w:rPr>
        <w:rFonts w:hint="default"/>
        <w:lang w:val="en-US" w:eastAsia="en-US" w:bidi="ar-SA"/>
      </w:rPr>
    </w:lvl>
    <w:lvl w:ilvl="4">
      <w:start w:val="0"/>
      <w:numFmt w:val="bullet"/>
      <w:lvlText w:val="•"/>
      <w:lvlJc w:val="left"/>
      <w:pPr>
        <w:ind w:left="4479" w:hanging="771"/>
      </w:pPr>
      <w:rPr>
        <w:rFonts w:hint="default"/>
        <w:lang w:val="en-US" w:eastAsia="en-US" w:bidi="ar-SA"/>
      </w:rPr>
    </w:lvl>
    <w:lvl w:ilvl="5">
      <w:start w:val="0"/>
      <w:numFmt w:val="bullet"/>
      <w:lvlText w:val="•"/>
      <w:lvlJc w:val="left"/>
      <w:pPr>
        <w:ind w:left="5339" w:hanging="771"/>
      </w:pPr>
      <w:rPr>
        <w:rFonts w:hint="default"/>
        <w:lang w:val="en-US" w:eastAsia="en-US" w:bidi="ar-SA"/>
      </w:rPr>
    </w:lvl>
    <w:lvl w:ilvl="6">
      <w:start w:val="0"/>
      <w:numFmt w:val="bullet"/>
      <w:lvlText w:val="•"/>
      <w:lvlJc w:val="left"/>
      <w:pPr>
        <w:ind w:left="6198" w:hanging="771"/>
      </w:pPr>
      <w:rPr>
        <w:rFonts w:hint="default"/>
        <w:lang w:val="en-US" w:eastAsia="en-US" w:bidi="ar-SA"/>
      </w:rPr>
    </w:lvl>
    <w:lvl w:ilvl="7">
      <w:start w:val="0"/>
      <w:numFmt w:val="bullet"/>
      <w:lvlText w:val="•"/>
      <w:lvlJc w:val="left"/>
      <w:pPr>
        <w:ind w:left="7058" w:hanging="771"/>
      </w:pPr>
      <w:rPr>
        <w:rFonts w:hint="default"/>
        <w:lang w:val="en-US" w:eastAsia="en-US" w:bidi="ar-SA"/>
      </w:rPr>
    </w:lvl>
    <w:lvl w:ilvl="8">
      <w:start w:val="0"/>
      <w:numFmt w:val="bullet"/>
      <w:lvlText w:val="•"/>
      <w:lvlJc w:val="left"/>
      <w:pPr>
        <w:ind w:left="7918" w:hanging="771"/>
      </w:pPr>
      <w:rPr>
        <w:rFonts w:hint="default"/>
        <w:lang w:val="en-US" w:eastAsia="en-US" w:bidi="ar-SA"/>
      </w:rPr>
    </w:lvl>
  </w:abstractNum>
  <w:abstractNum w:abstractNumId="10">
    <w:multiLevelType w:val="hybridMultilevel"/>
    <w:lvl w:ilvl="0">
      <w:start w:val="1"/>
      <w:numFmt w:val="decimal"/>
      <w:lvlText w:val="[%1]"/>
      <w:lvlJc w:val="left"/>
      <w:pPr>
        <w:ind w:left="1432"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768" w:hanging="233"/>
      </w:pPr>
      <w:rPr>
        <w:rFonts w:hint="default"/>
        <w:lang w:val="en-US" w:eastAsia="en-US" w:bidi="ar-SA"/>
      </w:rPr>
    </w:lvl>
    <w:lvl w:ilvl="2">
      <w:start w:val="0"/>
      <w:numFmt w:val="bullet"/>
      <w:lvlText w:val="•"/>
      <w:lvlJc w:val="left"/>
      <w:pPr>
        <w:ind w:left="2096" w:hanging="233"/>
      </w:pPr>
      <w:rPr>
        <w:rFonts w:hint="default"/>
        <w:lang w:val="en-US" w:eastAsia="en-US" w:bidi="ar-SA"/>
      </w:rPr>
    </w:lvl>
    <w:lvl w:ilvl="3">
      <w:start w:val="0"/>
      <w:numFmt w:val="bullet"/>
      <w:lvlText w:val="•"/>
      <w:lvlJc w:val="left"/>
      <w:pPr>
        <w:ind w:left="2424" w:hanging="233"/>
      </w:pPr>
      <w:rPr>
        <w:rFonts w:hint="default"/>
        <w:lang w:val="en-US" w:eastAsia="en-US" w:bidi="ar-SA"/>
      </w:rPr>
    </w:lvl>
    <w:lvl w:ilvl="4">
      <w:start w:val="0"/>
      <w:numFmt w:val="bullet"/>
      <w:lvlText w:val="•"/>
      <w:lvlJc w:val="left"/>
      <w:pPr>
        <w:ind w:left="2752" w:hanging="233"/>
      </w:pPr>
      <w:rPr>
        <w:rFonts w:hint="default"/>
        <w:lang w:val="en-US" w:eastAsia="en-US" w:bidi="ar-SA"/>
      </w:rPr>
    </w:lvl>
    <w:lvl w:ilvl="5">
      <w:start w:val="0"/>
      <w:numFmt w:val="bullet"/>
      <w:lvlText w:val="•"/>
      <w:lvlJc w:val="left"/>
      <w:pPr>
        <w:ind w:left="3080" w:hanging="233"/>
      </w:pPr>
      <w:rPr>
        <w:rFonts w:hint="default"/>
        <w:lang w:val="en-US" w:eastAsia="en-US" w:bidi="ar-SA"/>
      </w:rPr>
    </w:lvl>
    <w:lvl w:ilvl="6">
      <w:start w:val="0"/>
      <w:numFmt w:val="bullet"/>
      <w:lvlText w:val="•"/>
      <w:lvlJc w:val="left"/>
      <w:pPr>
        <w:ind w:left="3408" w:hanging="233"/>
      </w:pPr>
      <w:rPr>
        <w:rFonts w:hint="default"/>
        <w:lang w:val="en-US" w:eastAsia="en-US" w:bidi="ar-SA"/>
      </w:rPr>
    </w:lvl>
    <w:lvl w:ilvl="7">
      <w:start w:val="0"/>
      <w:numFmt w:val="bullet"/>
      <w:lvlText w:val="•"/>
      <w:lvlJc w:val="left"/>
      <w:pPr>
        <w:ind w:left="3736" w:hanging="233"/>
      </w:pPr>
      <w:rPr>
        <w:rFonts w:hint="default"/>
        <w:lang w:val="en-US" w:eastAsia="en-US" w:bidi="ar-SA"/>
      </w:rPr>
    </w:lvl>
    <w:lvl w:ilvl="8">
      <w:start w:val="0"/>
      <w:numFmt w:val="bullet"/>
      <w:lvlText w:val="•"/>
      <w:lvlJc w:val="left"/>
      <w:pPr>
        <w:ind w:left="4064" w:hanging="233"/>
      </w:pPr>
      <w:rPr>
        <w:rFonts w:hint="default"/>
        <w:lang w:val="en-US" w:eastAsia="en-US" w:bidi="ar-SA"/>
      </w:rPr>
    </w:lvl>
  </w:abstractNum>
  <w:abstractNum w:abstractNumId="9">
    <w:multiLevelType w:val="hybridMultilevel"/>
    <w:lvl w:ilvl="0">
      <w:start w:val="5"/>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619" w:hanging="771"/>
      </w:pPr>
      <w:rPr>
        <w:rFonts w:hint="default"/>
        <w:lang w:val="en-US" w:eastAsia="en-US" w:bidi="ar-SA"/>
      </w:rPr>
    </w:lvl>
    <w:lvl w:ilvl="4">
      <w:start w:val="0"/>
      <w:numFmt w:val="bullet"/>
      <w:lvlText w:val="•"/>
      <w:lvlJc w:val="left"/>
      <w:pPr>
        <w:ind w:left="4479" w:hanging="771"/>
      </w:pPr>
      <w:rPr>
        <w:rFonts w:hint="default"/>
        <w:lang w:val="en-US" w:eastAsia="en-US" w:bidi="ar-SA"/>
      </w:rPr>
    </w:lvl>
    <w:lvl w:ilvl="5">
      <w:start w:val="0"/>
      <w:numFmt w:val="bullet"/>
      <w:lvlText w:val="•"/>
      <w:lvlJc w:val="left"/>
      <w:pPr>
        <w:ind w:left="5339" w:hanging="771"/>
      </w:pPr>
      <w:rPr>
        <w:rFonts w:hint="default"/>
        <w:lang w:val="en-US" w:eastAsia="en-US" w:bidi="ar-SA"/>
      </w:rPr>
    </w:lvl>
    <w:lvl w:ilvl="6">
      <w:start w:val="0"/>
      <w:numFmt w:val="bullet"/>
      <w:lvlText w:val="•"/>
      <w:lvlJc w:val="left"/>
      <w:pPr>
        <w:ind w:left="6198" w:hanging="771"/>
      </w:pPr>
      <w:rPr>
        <w:rFonts w:hint="default"/>
        <w:lang w:val="en-US" w:eastAsia="en-US" w:bidi="ar-SA"/>
      </w:rPr>
    </w:lvl>
    <w:lvl w:ilvl="7">
      <w:start w:val="0"/>
      <w:numFmt w:val="bullet"/>
      <w:lvlText w:val="•"/>
      <w:lvlJc w:val="left"/>
      <w:pPr>
        <w:ind w:left="7058" w:hanging="771"/>
      </w:pPr>
      <w:rPr>
        <w:rFonts w:hint="default"/>
        <w:lang w:val="en-US" w:eastAsia="en-US" w:bidi="ar-SA"/>
      </w:rPr>
    </w:lvl>
    <w:lvl w:ilvl="8">
      <w:start w:val="0"/>
      <w:numFmt w:val="bullet"/>
      <w:lvlText w:val="•"/>
      <w:lvlJc w:val="left"/>
      <w:pPr>
        <w:ind w:left="7918" w:hanging="771"/>
      </w:pPr>
      <w:rPr>
        <w:rFonts w:hint="default"/>
        <w:lang w:val="en-US" w:eastAsia="en-US" w:bidi="ar-SA"/>
      </w:rPr>
    </w:lvl>
  </w:abstractNum>
  <w:abstractNum w:abstractNumId="8">
    <w:multiLevelType w:val="hybridMultilevel"/>
    <w:lvl w:ilvl="0">
      <w:start w:val="1"/>
      <w:numFmt w:val="decimal"/>
      <w:lvlText w:val="[%1]"/>
      <w:lvlJc w:val="left"/>
      <w:pPr>
        <w:ind w:left="1432"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768" w:hanging="233"/>
      </w:pPr>
      <w:rPr>
        <w:rFonts w:hint="default"/>
        <w:lang w:val="en-US" w:eastAsia="en-US" w:bidi="ar-SA"/>
      </w:rPr>
    </w:lvl>
    <w:lvl w:ilvl="2">
      <w:start w:val="0"/>
      <w:numFmt w:val="bullet"/>
      <w:lvlText w:val="•"/>
      <w:lvlJc w:val="left"/>
      <w:pPr>
        <w:ind w:left="2096" w:hanging="233"/>
      </w:pPr>
      <w:rPr>
        <w:rFonts w:hint="default"/>
        <w:lang w:val="en-US" w:eastAsia="en-US" w:bidi="ar-SA"/>
      </w:rPr>
    </w:lvl>
    <w:lvl w:ilvl="3">
      <w:start w:val="0"/>
      <w:numFmt w:val="bullet"/>
      <w:lvlText w:val="•"/>
      <w:lvlJc w:val="left"/>
      <w:pPr>
        <w:ind w:left="2424" w:hanging="233"/>
      </w:pPr>
      <w:rPr>
        <w:rFonts w:hint="default"/>
        <w:lang w:val="en-US" w:eastAsia="en-US" w:bidi="ar-SA"/>
      </w:rPr>
    </w:lvl>
    <w:lvl w:ilvl="4">
      <w:start w:val="0"/>
      <w:numFmt w:val="bullet"/>
      <w:lvlText w:val="•"/>
      <w:lvlJc w:val="left"/>
      <w:pPr>
        <w:ind w:left="2752" w:hanging="233"/>
      </w:pPr>
      <w:rPr>
        <w:rFonts w:hint="default"/>
        <w:lang w:val="en-US" w:eastAsia="en-US" w:bidi="ar-SA"/>
      </w:rPr>
    </w:lvl>
    <w:lvl w:ilvl="5">
      <w:start w:val="0"/>
      <w:numFmt w:val="bullet"/>
      <w:lvlText w:val="•"/>
      <w:lvlJc w:val="left"/>
      <w:pPr>
        <w:ind w:left="3080" w:hanging="233"/>
      </w:pPr>
      <w:rPr>
        <w:rFonts w:hint="default"/>
        <w:lang w:val="en-US" w:eastAsia="en-US" w:bidi="ar-SA"/>
      </w:rPr>
    </w:lvl>
    <w:lvl w:ilvl="6">
      <w:start w:val="0"/>
      <w:numFmt w:val="bullet"/>
      <w:lvlText w:val="•"/>
      <w:lvlJc w:val="left"/>
      <w:pPr>
        <w:ind w:left="3408" w:hanging="233"/>
      </w:pPr>
      <w:rPr>
        <w:rFonts w:hint="default"/>
        <w:lang w:val="en-US" w:eastAsia="en-US" w:bidi="ar-SA"/>
      </w:rPr>
    </w:lvl>
    <w:lvl w:ilvl="7">
      <w:start w:val="0"/>
      <w:numFmt w:val="bullet"/>
      <w:lvlText w:val="•"/>
      <w:lvlJc w:val="left"/>
      <w:pPr>
        <w:ind w:left="3736" w:hanging="233"/>
      </w:pPr>
      <w:rPr>
        <w:rFonts w:hint="default"/>
        <w:lang w:val="en-US" w:eastAsia="en-US" w:bidi="ar-SA"/>
      </w:rPr>
    </w:lvl>
    <w:lvl w:ilvl="8">
      <w:start w:val="0"/>
      <w:numFmt w:val="bullet"/>
      <w:lvlText w:val="•"/>
      <w:lvlJc w:val="left"/>
      <w:pPr>
        <w:ind w:left="4064" w:hanging="233"/>
      </w:pPr>
      <w:rPr>
        <w:rFonts w:hint="default"/>
        <w:lang w:val="en-US" w:eastAsia="en-US" w:bidi="ar-SA"/>
      </w:rPr>
    </w:lvl>
  </w:abstractNum>
  <w:abstractNum w:abstractNumId="7">
    <w:multiLevelType w:val="hybridMultilevel"/>
    <w:lvl w:ilvl="0">
      <w:start w:val="4"/>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619" w:hanging="771"/>
      </w:pPr>
      <w:rPr>
        <w:rFonts w:hint="default"/>
        <w:lang w:val="en-US" w:eastAsia="en-US" w:bidi="ar-SA"/>
      </w:rPr>
    </w:lvl>
    <w:lvl w:ilvl="4">
      <w:start w:val="0"/>
      <w:numFmt w:val="bullet"/>
      <w:lvlText w:val="•"/>
      <w:lvlJc w:val="left"/>
      <w:pPr>
        <w:ind w:left="4479" w:hanging="771"/>
      </w:pPr>
      <w:rPr>
        <w:rFonts w:hint="default"/>
        <w:lang w:val="en-US" w:eastAsia="en-US" w:bidi="ar-SA"/>
      </w:rPr>
    </w:lvl>
    <w:lvl w:ilvl="5">
      <w:start w:val="0"/>
      <w:numFmt w:val="bullet"/>
      <w:lvlText w:val="•"/>
      <w:lvlJc w:val="left"/>
      <w:pPr>
        <w:ind w:left="5339" w:hanging="771"/>
      </w:pPr>
      <w:rPr>
        <w:rFonts w:hint="default"/>
        <w:lang w:val="en-US" w:eastAsia="en-US" w:bidi="ar-SA"/>
      </w:rPr>
    </w:lvl>
    <w:lvl w:ilvl="6">
      <w:start w:val="0"/>
      <w:numFmt w:val="bullet"/>
      <w:lvlText w:val="•"/>
      <w:lvlJc w:val="left"/>
      <w:pPr>
        <w:ind w:left="6198" w:hanging="771"/>
      </w:pPr>
      <w:rPr>
        <w:rFonts w:hint="default"/>
        <w:lang w:val="en-US" w:eastAsia="en-US" w:bidi="ar-SA"/>
      </w:rPr>
    </w:lvl>
    <w:lvl w:ilvl="7">
      <w:start w:val="0"/>
      <w:numFmt w:val="bullet"/>
      <w:lvlText w:val="•"/>
      <w:lvlJc w:val="left"/>
      <w:pPr>
        <w:ind w:left="7058" w:hanging="771"/>
      </w:pPr>
      <w:rPr>
        <w:rFonts w:hint="default"/>
        <w:lang w:val="en-US" w:eastAsia="en-US" w:bidi="ar-SA"/>
      </w:rPr>
    </w:lvl>
    <w:lvl w:ilvl="8">
      <w:start w:val="0"/>
      <w:numFmt w:val="bullet"/>
      <w:lvlText w:val="•"/>
      <w:lvlJc w:val="left"/>
      <w:pPr>
        <w:ind w:left="7918" w:hanging="771"/>
      </w:pPr>
      <w:rPr>
        <w:rFonts w:hint="default"/>
        <w:lang w:val="en-US" w:eastAsia="en-US" w:bidi="ar-SA"/>
      </w:rPr>
    </w:lvl>
  </w:abstractNum>
  <w:abstractNum w:abstractNumId="6">
    <w:multiLevelType w:val="hybridMultilevel"/>
    <w:lvl w:ilvl="0">
      <w:start w:val="1"/>
      <w:numFmt w:val="decimal"/>
      <w:lvlText w:val="[%1]"/>
      <w:lvlJc w:val="left"/>
      <w:pPr>
        <w:ind w:left="1432"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768" w:hanging="233"/>
      </w:pPr>
      <w:rPr>
        <w:rFonts w:hint="default"/>
        <w:lang w:val="en-US" w:eastAsia="en-US" w:bidi="ar-SA"/>
      </w:rPr>
    </w:lvl>
    <w:lvl w:ilvl="2">
      <w:start w:val="0"/>
      <w:numFmt w:val="bullet"/>
      <w:lvlText w:val="•"/>
      <w:lvlJc w:val="left"/>
      <w:pPr>
        <w:ind w:left="2096" w:hanging="233"/>
      </w:pPr>
      <w:rPr>
        <w:rFonts w:hint="default"/>
        <w:lang w:val="en-US" w:eastAsia="en-US" w:bidi="ar-SA"/>
      </w:rPr>
    </w:lvl>
    <w:lvl w:ilvl="3">
      <w:start w:val="0"/>
      <w:numFmt w:val="bullet"/>
      <w:lvlText w:val="•"/>
      <w:lvlJc w:val="left"/>
      <w:pPr>
        <w:ind w:left="2424" w:hanging="233"/>
      </w:pPr>
      <w:rPr>
        <w:rFonts w:hint="default"/>
        <w:lang w:val="en-US" w:eastAsia="en-US" w:bidi="ar-SA"/>
      </w:rPr>
    </w:lvl>
    <w:lvl w:ilvl="4">
      <w:start w:val="0"/>
      <w:numFmt w:val="bullet"/>
      <w:lvlText w:val="•"/>
      <w:lvlJc w:val="left"/>
      <w:pPr>
        <w:ind w:left="2752" w:hanging="233"/>
      </w:pPr>
      <w:rPr>
        <w:rFonts w:hint="default"/>
        <w:lang w:val="en-US" w:eastAsia="en-US" w:bidi="ar-SA"/>
      </w:rPr>
    </w:lvl>
    <w:lvl w:ilvl="5">
      <w:start w:val="0"/>
      <w:numFmt w:val="bullet"/>
      <w:lvlText w:val="•"/>
      <w:lvlJc w:val="left"/>
      <w:pPr>
        <w:ind w:left="3080" w:hanging="233"/>
      </w:pPr>
      <w:rPr>
        <w:rFonts w:hint="default"/>
        <w:lang w:val="en-US" w:eastAsia="en-US" w:bidi="ar-SA"/>
      </w:rPr>
    </w:lvl>
    <w:lvl w:ilvl="6">
      <w:start w:val="0"/>
      <w:numFmt w:val="bullet"/>
      <w:lvlText w:val="•"/>
      <w:lvlJc w:val="left"/>
      <w:pPr>
        <w:ind w:left="3408" w:hanging="233"/>
      </w:pPr>
      <w:rPr>
        <w:rFonts w:hint="default"/>
        <w:lang w:val="en-US" w:eastAsia="en-US" w:bidi="ar-SA"/>
      </w:rPr>
    </w:lvl>
    <w:lvl w:ilvl="7">
      <w:start w:val="0"/>
      <w:numFmt w:val="bullet"/>
      <w:lvlText w:val="•"/>
      <w:lvlJc w:val="left"/>
      <w:pPr>
        <w:ind w:left="3736" w:hanging="233"/>
      </w:pPr>
      <w:rPr>
        <w:rFonts w:hint="default"/>
        <w:lang w:val="en-US" w:eastAsia="en-US" w:bidi="ar-SA"/>
      </w:rPr>
    </w:lvl>
    <w:lvl w:ilvl="8">
      <w:start w:val="0"/>
      <w:numFmt w:val="bullet"/>
      <w:lvlText w:val="•"/>
      <w:lvlJc w:val="left"/>
      <w:pPr>
        <w:ind w:left="4064" w:hanging="233"/>
      </w:pPr>
      <w:rPr>
        <w:rFonts w:hint="default"/>
        <w:lang w:val="en-US" w:eastAsia="en-US" w:bidi="ar-SA"/>
      </w:rPr>
    </w:lvl>
  </w:abstractNum>
  <w:abstractNum w:abstractNumId="5">
    <w:multiLevelType w:val="hybridMultilevel"/>
    <w:lvl w:ilvl="0">
      <w:start w:val="3"/>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619" w:hanging="771"/>
      </w:pPr>
      <w:rPr>
        <w:rFonts w:hint="default"/>
        <w:lang w:val="en-US" w:eastAsia="en-US" w:bidi="ar-SA"/>
      </w:rPr>
    </w:lvl>
    <w:lvl w:ilvl="4">
      <w:start w:val="0"/>
      <w:numFmt w:val="bullet"/>
      <w:lvlText w:val="•"/>
      <w:lvlJc w:val="left"/>
      <w:pPr>
        <w:ind w:left="4479" w:hanging="771"/>
      </w:pPr>
      <w:rPr>
        <w:rFonts w:hint="default"/>
        <w:lang w:val="en-US" w:eastAsia="en-US" w:bidi="ar-SA"/>
      </w:rPr>
    </w:lvl>
    <w:lvl w:ilvl="5">
      <w:start w:val="0"/>
      <w:numFmt w:val="bullet"/>
      <w:lvlText w:val="•"/>
      <w:lvlJc w:val="left"/>
      <w:pPr>
        <w:ind w:left="5339" w:hanging="771"/>
      </w:pPr>
      <w:rPr>
        <w:rFonts w:hint="default"/>
        <w:lang w:val="en-US" w:eastAsia="en-US" w:bidi="ar-SA"/>
      </w:rPr>
    </w:lvl>
    <w:lvl w:ilvl="6">
      <w:start w:val="0"/>
      <w:numFmt w:val="bullet"/>
      <w:lvlText w:val="•"/>
      <w:lvlJc w:val="left"/>
      <w:pPr>
        <w:ind w:left="6198" w:hanging="771"/>
      </w:pPr>
      <w:rPr>
        <w:rFonts w:hint="default"/>
        <w:lang w:val="en-US" w:eastAsia="en-US" w:bidi="ar-SA"/>
      </w:rPr>
    </w:lvl>
    <w:lvl w:ilvl="7">
      <w:start w:val="0"/>
      <w:numFmt w:val="bullet"/>
      <w:lvlText w:val="•"/>
      <w:lvlJc w:val="left"/>
      <w:pPr>
        <w:ind w:left="7058" w:hanging="771"/>
      </w:pPr>
      <w:rPr>
        <w:rFonts w:hint="default"/>
        <w:lang w:val="en-US" w:eastAsia="en-US" w:bidi="ar-SA"/>
      </w:rPr>
    </w:lvl>
    <w:lvl w:ilvl="8">
      <w:start w:val="0"/>
      <w:numFmt w:val="bullet"/>
      <w:lvlText w:val="•"/>
      <w:lvlJc w:val="left"/>
      <w:pPr>
        <w:ind w:left="7918" w:hanging="771"/>
      </w:pPr>
      <w:rPr>
        <w:rFonts w:hint="default"/>
        <w:lang w:val="en-US" w:eastAsia="en-US" w:bidi="ar-SA"/>
      </w:rPr>
    </w:lvl>
  </w:abstractNum>
  <w:abstractNum w:abstractNumId="4">
    <w:multiLevelType w:val="hybridMultilevel"/>
    <w:lvl w:ilvl="0">
      <w:start w:val="1"/>
      <w:numFmt w:val="decimal"/>
      <w:lvlText w:val="[%1]"/>
      <w:lvlJc w:val="left"/>
      <w:pPr>
        <w:ind w:left="1432"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768" w:hanging="233"/>
      </w:pPr>
      <w:rPr>
        <w:rFonts w:hint="default"/>
        <w:lang w:val="en-US" w:eastAsia="en-US" w:bidi="ar-SA"/>
      </w:rPr>
    </w:lvl>
    <w:lvl w:ilvl="2">
      <w:start w:val="0"/>
      <w:numFmt w:val="bullet"/>
      <w:lvlText w:val="•"/>
      <w:lvlJc w:val="left"/>
      <w:pPr>
        <w:ind w:left="2096" w:hanging="233"/>
      </w:pPr>
      <w:rPr>
        <w:rFonts w:hint="default"/>
        <w:lang w:val="en-US" w:eastAsia="en-US" w:bidi="ar-SA"/>
      </w:rPr>
    </w:lvl>
    <w:lvl w:ilvl="3">
      <w:start w:val="0"/>
      <w:numFmt w:val="bullet"/>
      <w:lvlText w:val="•"/>
      <w:lvlJc w:val="left"/>
      <w:pPr>
        <w:ind w:left="2424" w:hanging="233"/>
      </w:pPr>
      <w:rPr>
        <w:rFonts w:hint="default"/>
        <w:lang w:val="en-US" w:eastAsia="en-US" w:bidi="ar-SA"/>
      </w:rPr>
    </w:lvl>
    <w:lvl w:ilvl="4">
      <w:start w:val="0"/>
      <w:numFmt w:val="bullet"/>
      <w:lvlText w:val="•"/>
      <w:lvlJc w:val="left"/>
      <w:pPr>
        <w:ind w:left="2752" w:hanging="233"/>
      </w:pPr>
      <w:rPr>
        <w:rFonts w:hint="default"/>
        <w:lang w:val="en-US" w:eastAsia="en-US" w:bidi="ar-SA"/>
      </w:rPr>
    </w:lvl>
    <w:lvl w:ilvl="5">
      <w:start w:val="0"/>
      <w:numFmt w:val="bullet"/>
      <w:lvlText w:val="•"/>
      <w:lvlJc w:val="left"/>
      <w:pPr>
        <w:ind w:left="3080" w:hanging="233"/>
      </w:pPr>
      <w:rPr>
        <w:rFonts w:hint="default"/>
        <w:lang w:val="en-US" w:eastAsia="en-US" w:bidi="ar-SA"/>
      </w:rPr>
    </w:lvl>
    <w:lvl w:ilvl="6">
      <w:start w:val="0"/>
      <w:numFmt w:val="bullet"/>
      <w:lvlText w:val="•"/>
      <w:lvlJc w:val="left"/>
      <w:pPr>
        <w:ind w:left="3408" w:hanging="233"/>
      </w:pPr>
      <w:rPr>
        <w:rFonts w:hint="default"/>
        <w:lang w:val="en-US" w:eastAsia="en-US" w:bidi="ar-SA"/>
      </w:rPr>
    </w:lvl>
    <w:lvl w:ilvl="7">
      <w:start w:val="0"/>
      <w:numFmt w:val="bullet"/>
      <w:lvlText w:val="•"/>
      <w:lvlJc w:val="left"/>
      <w:pPr>
        <w:ind w:left="3736" w:hanging="233"/>
      </w:pPr>
      <w:rPr>
        <w:rFonts w:hint="default"/>
        <w:lang w:val="en-US" w:eastAsia="en-US" w:bidi="ar-SA"/>
      </w:rPr>
    </w:lvl>
    <w:lvl w:ilvl="8">
      <w:start w:val="0"/>
      <w:numFmt w:val="bullet"/>
      <w:lvlText w:val="•"/>
      <w:lvlJc w:val="left"/>
      <w:pPr>
        <w:ind w:left="4064" w:hanging="233"/>
      </w:pPr>
      <w:rPr>
        <w:rFonts w:hint="default"/>
        <w:lang w:val="en-US" w:eastAsia="en-US" w:bidi="ar-SA"/>
      </w:rPr>
    </w:lvl>
  </w:abstractNum>
  <w:abstractNum w:abstractNumId="3">
    <w:multiLevelType w:val="hybridMultilevel"/>
    <w:lvl w:ilvl="0">
      <w:start w:val="2"/>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619" w:hanging="771"/>
      </w:pPr>
      <w:rPr>
        <w:rFonts w:hint="default"/>
        <w:lang w:val="en-US" w:eastAsia="en-US" w:bidi="ar-SA"/>
      </w:rPr>
    </w:lvl>
    <w:lvl w:ilvl="4">
      <w:start w:val="0"/>
      <w:numFmt w:val="bullet"/>
      <w:lvlText w:val="•"/>
      <w:lvlJc w:val="left"/>
      <w:pPr>
        <w:ind w:left="4479" w:hanging="771"/>
      </w:pPr>
      <w:rPr>
        <w:rFonts w:hint="default"/>
        <w:lang w:val="en-US" w:eastAsia="en-US" w:bidi="ar-SA"/>
      </w:rPr>
    </w:lvl>
    <w:lvl w:ilvl="5">
      <w:start w:val="0"/>
      <w:numFmt w:val="bullet"/>
      <w:lvlText w:val="•"/>
      <w:lvlJc w:val="left"/>
      <w:pPr>
        <w:ind w:left="5339" w:hanging="771"/>
      </w:pPr>
      <w:rPr>
        <w:rFonts w:hint="default"/>
        <w:lang w:val="en-US" w:eastAsia="en-US" w:bidi="ar-SA"/>
      </w:rPr>
    </w:lvl>
    <w:lvl w:ilvl="6">
      <w:start w:val="0"/>
      <w:numFmt w:val="bullet"/>
      <w:lvlText w:val="•"/>
      <w:lvlJc w:val="left"/>
      <w:pPr>
        <w:ind w:left="6198" w:hanging="771"/>
      </w:pPr>
      <w:rPr>
        <w:rFonts w:hint="default"/>
        <w:lang w:val="en-US" w:eastAsia="en-US" w:bidi="ar-SA"/>
      </w:rPr>
    </w:lvl>
    <w:lvl w:ilvl="7">
      <w:start w:val="0"/>
      <w:numFmt w:val="bullet"/>
      <w:lvlText w:val="•"/>
      <w:lvlJc w:val="left"/>
      <w:pPr>
        <w:ind w:left="7058" w:hanging="771"/>
      </w:pPr>
      <w:rPr>
        <w:rFonts w:hint="default"/>
        <w:lang w:val="en-US" w:eastAsia="en-US" w:bidi="ar-SA"/>
      </w:rPr>
    </w:lvl>
    <w:lvl w:ilvl="8">
      <w:start w:val="0"/>
      <w:numFmt w:val="bullet"/>
      <w:lvlText w:val="•"/>
      <w:lvlJc w:val="left"/>
      <w:pPr>
        <w:ind w:left="7918" w:hanging="771"/>
      </w:pPr>
      <w:rPr>
        <w:rFonts w:hint="default"/>
        <w:lang w:val="en-US" w:eastAsia="en-US" w:bidi="ar-SA"/>
      </w:rPr>
    </w:lvl>
  </w:abstractNum>
  <w:abstractNum w:abstractNumId="2">
    <w:multiLevelType w:val="hybridMultilevel"/>
    <w:lvl w:ilvl="0">
      <w:start w:val="1"/>
      <w:numFmt w:val="decimal"/>
      <w:lvlText w:val="[%1]"/>
      <w:lvlJc w:val="left"/>
      <w:pPr>
        <w:ind w:left="1490" w:hanging="233"/>
        <w:jc w:val="right"/>
      </w:pPr>
      <w:rPr>
        <w:rFonts w:hint="default" w:ascii="Arial" w:hAnsi="Arial" w:eastAsia="Arial" w:cs="Arial"/>
        <w:b w:val="0"/>
        <w:bCs w:val="0"/>
        <w:i w:val="0"/>
        <w:iCs w:val="0"/>
        <w:spacing w:val="0"/>
        <w:w w:val="99"/>
        <w:sz w:val="12"/>
        <w:szCs w:val="12"/>
        <w:lang w:val="en-US" w:eastAsia="en-US" w:bidi="ar-SA"/>
      </w:rPr>
    </w:lvl>
    <w:lvl w:ilvl="1">
      <w:start w:val="0"/>
      <w:numFmt w:val="bullet"/>
      <w:lvlText w:val="•"/>
      <w:lvlJc w:val="left"/>
      <w:pPr>
        <w:ind w:left="1822" w:hanging="233"/>
      </w:pPr>
      <w:rPr>
        <w:rFonts w:hint="default"/>
        <w:lang w:val="en-US" w:eastAsia="en-US" w:bidi="ar-SA"/>
      </w:rPr>
    </w:lvl>
    <w:lvl w:ilvl="2">
      <w:start w:val="0"/>
      <w:numFmt w:val="bullet"/>
      <w:lvlText w:val="•"/>
      <w:lvlJc w:val="left"/>
      <w:pPr>
        <w:ind w:left="2144" w:hanging="233"/>
      </w:pPr>
      <w:rPr>
        <w:rFonts w:hint="default"/>
        <w:lang w:val="en-US" w:eastAsia="en-US" w:bidi="ar-SA"/>
      </w:rPr>
    </w:lvl>
    <w:lvl w:ilvl="3">
      <w:start w:val="0"/>
      <w:numFmt w:val="bullet"/>
      <w:lvlText w:val="•"/>
      <w:lvlJc w:val="left"/>
      <w:pPr>
        <w:ind w:left="2466" w:hanging="233"/>
      </w:pPr>
      <w:rPr>
        <w:rFonts w:hint="default"/>
        <w:lang w:val="en-US" w:eastAsia="en-US" w:bidi="ar-SA"/>
      </w:rPr>
    </w:lvl>
    <w:lvl w:ilvl="4">
      <w:start w:val="0"/>
      <w:numFmt w:val="bullet"/>
      <w:lvlText w:val="•"/>
      <w:lvlJc w:val="left"/>
      <w:pPr>
        <w:ind w:left="2788" w:hanging="233"/>
      </w:pPr>
      <w:rPr>
        <w:rFonts w:hint="default"/>
        <w:lang w:val="en-US" w:eastAsia="en-US" w:bidi="ar-SA"/>
      </w:rPr>
    </w:lvl>
    <w:lvl w:ilvl="5">
      <w:start w:val="0"/>
      <w:numFmt w:val="bullet"/>
      <w:lvlText w:val="•"/>
      <w:lvlJc w:val="left"/>
      <w:pPr>
        <w:ind w:left="3110" w:hanging="233"/>
      </w:pPr>
      <w:rPr>
        <w:rFonts w:hint="default"/>
        <w:lang w:val="en-US" w:eastAsia="en-US" w:bidi="ar-SA"/>
      </w:rPr>
    </w:lvl>
    <w:lvl w:ilvl="6">
      <w:start w:val="0"/>
      <w:numFmt w:val="bullet"/>
      <w:lvlText w:val="•"/>
      <w:lvlJc w:val="left"/>
      <w:pPr>
        <w:ind w:left="3432" w:hanging="233"/>
      </w:pPr>
      <w:rPr>
        <w:rFonts w:hint="default"/>
        <w:lang w:val="en-US" w:eastAsia="en-US" w:bidi="ar-SA"/>
      </w:rPr>
    </w:lvl>
    <w:lvl w:ilvl="7">
      <w:start w:val="0"/>
      <w:numFmt w:val="bullet"/>
      <w:lvlText w:val="•"/>
      <w:lvlJc w:val="left"/>
      <w:pPr>
        <w:ind w:left="3754" w:hanging="233"/>
      </w:pPr>
      <w:rPr>
        <w:rFonts w:hint="default"/>
        <w:lang w:val="en-US" w:eastAsia="en-US" w:bidi="ar-SA"/>
      </w:rPr>
    </w:lvl>
    <w:lvl w:ilvl="8">
      <w:start w:val="0"/>
      <w:numFmt w:val="bullet"/>
      <w:lvlText w:val="•"/>
      <w:lvlJc w:val="left"/>
      <w:pPr>
        <w:ind w:left="4076" w:hanging="233"/>
      </w:pPr>
      <w:rPr>
        <w:rFonts w:hint="default"/>
        <w:lang w:val="en-US" w:eastAsia="en-US" w:bidi="ar-SA"/>
      </w:rPr>
    </w:lvl>
  </w:abstractNum>
  <w:abstractNum w:abstractNumId="1">
    <w:multiLevelType w:val="hybridMultilevel"/>
    <w:lvl w:ilvl="0">
      <w:start w:val="1"/>
      <w:numFmt w:val="decimal"/>
      <w:lvlText w:val="%1"/>
      <w:lvlJc w:val="left"/>
      <w:pPr>
        <w:ind w:left="1819" w:hanging="686"/>
        <w:jc w:val="left"/>
      </w:pPr>
      <w:rPr>
        <w:rFonts w:hint="default"/>
        <w:lang w:val="en-US" w:eastAsia="en-US" w:bidi="ar-SA"/>
      </w:rPr>
    </w:lvl>
    <w:lvl w:ilvl="1">
      <w:start w:val="1"/>
      <w:numFmt w:val="decimal"/>
      <w:lvlText w:val="%1.%2"/>
      <w:lvlJc w:val="left"/>
      <w:pPr>
        <w:ind w:left="1819" w:hanging="686"/>
        <w:jc w:val="left"/>
      </w:pPr>
      <w:rPr>
        <w:rFonts w:hint="default" w:ascii="Arial" w:hAnsi="Arial" w:eastAsia="Arial" w:cs="Arial"/>
        <w:b/>
        <w:bCs/>
        <w:i w:val="0"/>
        <w:iCs w:val="0"/>
        <w:spacing w:val="-1"/>
        <w:w w:val="102"/>
        <w:sz w:val="28"/>
        <w:szCs w:val="28"/>
        <w:lang w:val="en-US" w:eastAsia="en-US" w:bidi="ar-SA"/>
      </w:rPr>
    </w:lvl>
    <w:lvl w:ilvl="2">
      <w:start w:val="1"/>
      <w:numFmt w:val="decimal"/>
      <w:lvlText w:val="%1.%2.%3"/>
      <w:lvlJc w:val="left"/>
      <w:pPr>
        <w:ind w:left="1904" w:hanging="771"/>
        <w:jc w:val="left"/>
      </w:pPr>
      <w:rPr>
        <w:rFonts w:hint="default" w:ascii="Arial" w:hAnsi="Arial" w:eastAsia="Arial" w:cs="Arial"/>
        <w:b/>
        <w:bCs/>
        <w:i w:val="0"/>
        <w:iCs w:val="0"/>
        <w:spacing w:val="-1"/>
        <w:w w:val="99"/>
        <w:sz w:val="24"/>
        <w:szCs w:val="24"/>
        <w:lang w:val="en-US" w:eastAsia="en-US" w:bidi="ar-SA"/>
      </w:rPr>
    </w:lvl>
    <w:lvl w:ilvl="3">
      <w:start w:val="0"/>
      <w:numFmt w:val="bullet"/>
      <w:lvlText w:val="•"/>
      <w:lvlJc w:val="left"/>
      <w:pPr>
        <w:ind w:left="3061" w:hanging="771"/>
      </w:pPr>
      <w:rPr>
        <w:rFonts w:hint="default"/>
        <w:lang w:val="en-US" w:eastAsia="en-US" w:bidi="ar-SA"/>
      </w:rPr>
    </w:lvl>
    <w:lvl w:ilvl="4">
      <w:start w:val="0"/>
      <w:numFmt w:val="bullet"/>
      <w:lvlText w:val="•"/>
      <w:lvlJc w:val="left"/>
      <w:pPr>
        <w:ind w:left="3642" w:hanging="771"/>
      </w:pPr>
      <w:rPr>
        <w:rFonts w:hint="default"/>
        <w:lang w:val="en-US" w:eastAsia="en-US" w:bidi="ar-SA"/>
      </w:rPr>
    </w:lvl>
    <w:lvl w:ilvl="5">
      <w:start w:val="0"/>
      <w:numFmt w:val="bullet"/>
      <w:lvlText w:val="•"/>
      <w:lvlJc w:val="left"/>
      <w:pPr>
        <w:ind w:left="4223" w:hanging="771"/>
      </w:pPr>
      <w:rPr>
        <w:rFonts w:hint="default"/>
        <w:lang w:val="en-US" w:eastAsia="en-US" w:bidi="ar-SA"/>
      </w:rPr>
    </w:lvl>
    <w:lvl w:ilvl="6">
      <w:start w:val="0"/>
      <w:numFmt w:val="bullet"/>
      <w:lvlText w:val="•"/>
      <w:lvlJc w:val="left"/>
      <w:pPr>
        <w:ind w:left="4803" w:hanging="771"/>
      </w:pPr>
      <w:rPr>
        <w:rFonts w:hint="default"/>
        <w:lang w:val="en-US" w:eastAsia="en-US" w:bidi="ar-SA"/>
      </w:rPr>
    </w:lvl>
    <w:lvl w:ilvl="7">
      <w:start w:val="0"/>
      <w:numFmt w:val="bullet"/>
      <w:lvlText w:val="•"/>
      <w:lvlJc w:val="left"/>
      <w:pPr>
        <w:ind w:left="5384" w:hanging="771"/>
      </w:pPr>
      <w:rPr>
        <w:rFonts w:hint="default"/>
        <w:lang w:val="en-US" w:eastAsia="en-US" w:bidi="ar-SA"/>
      </w:rPr>
    </w:lvl>
    <w:lvl w:ilvl="8">
      <w:start w:val="0"/>
      <w:numFmt w:val="bullet"/>
      <w:lvlText w:val="•"/>
      <w:lvlJc w:val="left"/>
      <w:pPr>
        <w:ind w:left="5965" w:hanging="771"/>
      </w:pPr>
      <w:rPr>
        <w:rFonts w:hint="default"/>
        <w:lang w:val="en-US" w:eastAsia="en-US" w:bidi="ar-SA"/>
      </w:rPr>
    </w:lvl>
  </w:abstractNum>
  <w:abstractNum w:abstractNumId="0">
    <w:multiLevelType w:val="hybridMultilevel"/>
    <w:lvl w:ilvl="0">
      <w:start w:val="1"/>
      <w:numFmt w:val="decimal"/>
      <w:lvlText w:val="%1"/>
      <w:lvlJc w:val="left"/>
      <w:pPr>
        <w:ind w:left="1432" w:hanging="299"/>
        <w:jc w:val="left"/>
      </w:pPr>
      <w:rPr>
        <w:rFonts w:hint="default" w:ascii="Arial" w:hAnsi="Arial" w:eastAsia="Arial" w:cs="Arial"/>
        <w:b/>
        <w:bCs/>
        <w:i w:val="0"/>
        <w:iCs w:val="0"/>
        <w:spacing w:val="0"/>
        <w:w w:val="99"/>
        <w:sz w:val="20"/>
        <w:szCs w:val="20"/>
        <w:lang w:val="en-US" w:eastAsia="en-US" w:bidi="ar-SA"/>
      </w:rPr>
    </w:lvl>
    <w:lvl w:ilvl="1">
      <w:start w:val="0"/>
      <w:numFmt w:val="bullet"/>
      <w:lvlText w:val="•"/>
      <w:lvlJc w:val="left"/>
      <w:pPr>
        <w:ind w:left="2259" w:hanging="299"/>
      </w:pPr>
      <w:rPr>
        <w:rFonts w:hint="default"/>
        <w:lang w:val="en-US" w:eastAsia="en-US" w:bidi="ar-SA"/>
      </w:rPr>
    </w:lvl>
    <w:lvl w:ilvl="2">
      <w:start w:val="0"/>
      <w:numFmt w:val="bullet"/>
      <w:lvlText w:val="•"/>
      <w:lvlJc w:val="left"/>
      <w:pPr>
        <w:ind w:left="3079" w:hanging="299"/>
      </w:pPr>
      <w:rPr>
        <w:rFonts w:hint="default"/>
        <w:lang w:val="en-US" w:eastAsia="en-US" w:bidi="ar-SA"/>
      </w:rPr>
    </w:lvl>
    <w:lvl w:ilvl="3">
      <w:start w:val="0"/>
      <w:numFmt w:val="bullet"/>
      <w:lvlText w:val="•"/>
      <w:lvlJc w:val="left"/>
      <w:pPr>
        <w:ind w:left="3899" w:hanging="299"/>
      </w:pPr>
      <w:rPr>
        <w:rFonts w:hint="default"/>
        <w:lang w:val="en-US" w:eastAsia="en-US" w:bidi="ar-SA"/>
      </w:rPr>
    </w:lvl>
    <w:lvl w:ilvl="4">
      <w:start w:val="0"/>
      <w:numFmt w:val="bullet"/>
      <w:lvlText w:val="•"/>
      <w:lvlJc w:val="left"/>
      <w:pPr>
        <w:ind w:left="4719" w:hanging="299"/>
      </w:pPr>
      <w:rPr>
        <w:rFonts w:hint="default"/>
        <w:lang w:val="en-US" w:eastAsia="en-US" w:bidi="ar-SA"/>
      </w:rPr>
    </w:lvl>
    <w:lvl w:ilvl="5">
      <w:start w:val="0"/>
      <w:numFmt w:val="bullet"/>
      <w:lvlText w:val="•"/>
      <w:lvlJc w:val="left"/>
      <w:pPr>
        <w:ind w:left="5538" w:hanging="299"/>
      </w:pPr>
      <w:rPr>
        <w:rFonts w:hint="default"/>
        <w:lang w:val="en-US" w:eastAsia="en-US" w:bidi="ar-SA"/>
      </w:rPr>
    </w:lvl>
    <w:lvl w:ilvl="6">
      <w:start w:val="0"/>
      <w:numFmt w:val="bullet"/>
      <w:lvlText w:val="•"/>
      <w:lvlJc w:val="left"/>
      <w:pPr>
        <w:ind w:left="6358" w:hanging="299"/>
      </w:pPr>
      <w:rPr>
        <w:rFonts w:hint="default"/>
        <w:lang w:val="en-US" w:eastAsia="en-US" w:bidi="ar-SA"/>
      </w:rPr>
    </w:lvl>
    <w:lvl w:ilvl="7">
      <w:start w:val="0"/>
      <w:numFmt w:val="bullet"/>
      <w:lvlText w:val="•"/>
      <w:lvlJc w:val="left"/>
      <w:pPr>
        <w:ind w:left="7178" w:hanging="299"/>
      </w:pPr>
      <w:rPr>
        <w:rFonts w:hint="default"/>
        <w:lang w:val="en-US" w:eastAsia="en-US" w:bidi="ar-SA"/>
      </w:rPr>
    </w:lvl>
    <w:lvl w:ilvl="8">
      <w:start w:val="0"/>
      <w:numFmt w:val="bullet"/>
      <w:lvlText w:val="•"/>
      <w:lvlJc w:val="left"/>
      <w:pPr>
        <w:ind w:left="7998" w:hanging="299"/>
      </w:pPr>
      <w:rPr>
        <w:rFonts w:hint="default"/>
        <w:lang w:val="en-US" w:eastAsia="en-US" w:bidi="ar-SA"/>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0"/>
      <w:szCs w:val="20"/>
      <w:lang w:val="en-US" w:eastAsia="en-US" w:bidi="ar-SA"/>
    </w:rPr>
  </w:style>
  <w:style w:styleId="Heading1" w:type="paragraph">
    <w:name w:val="Heading 1"/>
    <w:basedOn w:val="Normal"/>
    <w:uiPriority w:val="1"/>
    <w:qFormat/>
    <w:pPr>
      <w:spacing w:before="298"/>
      <w:ind w:left="1819" w:hanging="686"/>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ind w:left="1904"/>
      <w:outlineLvl w:val="2"/>
    </w:pPr>
    <w:rPr>
      <w:rFonts w:ascii="Arial" w:hAnsi="Arial" w:eastAsia="Arial" w:cs="Arial"/>
      <w:b/>
      <w:bCs/>
      <w:sz w:val="24"/>
      <w:szCs w:val="24"/>
      <w:lang w:val="en-US" w:eastAsia="en-US" w:bidi="ar-SA"/>
    </w:rPr>
  </w:style>
  <w:style w:styleId="Heading3" w:type="paragraph">
    <w:name w:val="Heading 3"/>
    <w:basedOn w:val="Normal"/>
    <w:uiPriority w:val="1"/>
    <w:qFormat/>
    <w:pPr>
      <w:ind w:left="1133"/>
      <w:jc w:val="both"/>
      <w:outlineLvl w:val="3"/>
    </w:pPr>
    <w:rPr>
      <w:rFonts w:ascii="Arial" w:hAnsi="Arial" w:eastAsia="Arial" w:cs="Arial"/>
      <w:b/>
      <w:bCs/>
      <w:sz w:val="20"/>
      <w:szCs w:val="20"/>
      <w:lang w:val="en-US" w:eastAsia="en-US" w:bidi="ar-SA"/>
    </w:rPr>
  </w:style>
  <w:style w:styleId="ListParagraph" w:type="paragraph">
    <w:name w:val="List Paragraph"/>
    <w:basedOn w:val="Normal"/>
    <w:uiPriority w:val="1"/>
    <w:qFormat/>
    <w:pPr>
      <w:ind w:left="1432" w:hanging="300"/>
      <w:jc w:val="both"/>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eader" Target="header7.xml"/><Relationship Id="rId20" Type="http://schemas.openxmlformats.org/officeDocument/2006/relationships/image" Target="media/image9.png"/><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header" Target="header10.xml"/><Relationship Id="rId31" Type="http://schemas.openxmlformats.org/officeDocument/2006/relationships/header" Target="header11.xml"/><Relationship Id="rId32" Type="http://schemas.openxmlformats.org/officeDocument/2006/relationships/footer" Target="footer3.xml"/><Relationship Id="rId33" Type="http://schemas.openxmlformats.org/officeDocument/2006/relationships/footer" Target="footer4.xml"/><Relationship Id="rId34" Type="http://schemas.openxmlformats.org/officeDocument/2006/relationships/header" Target="header12.xml"/><Relationship Id="rId35" Type="http://schemas.openxmlformats.org/officeDocument/2006/relationships/header" Target="header13.xml"/><Relationship Id="rId36" Type="http://schemas.openxmlformats.org/officeDocument/2006/relationships/footer" Target="footer5.xml"/><Relationship Id="rId37" Type="http://schemas.openxmlformats.org/officeDocument/2006/relationships/footer" Target="footer6.xml"/><Relationship Id="rId38" Type="http://schemas.openxmlformats.org/officeDocument/2006/relationships/header" Target="header14.xml"/><Relationship Id="rId39" Type="http://schemas.openxmlformats.org/officeDocument/2006/relationships/header" Target="header15.xml"/><Relationship Id="rId40" Type="http://schemas.openxmlformats.org/officeDocument/2006/relationships/footer" Target="footer7.xml"/><Relationship Id="rId41" Type="http://schemas.openxmlformats.org/officeDocument/2006/relationships/footer" Target="footer8.xml"/><Relationship Id="rId42" Type="http://schemas.openxmlformats.org/officeDocument/2006/relationships/header" Target="header16.xml"/><Relationship Id="rId43" Type="http://schemas.openxmlformats.org/officeDocument/2006/relationships/footer" Target="footer9.xml"/><Relationship Id="rId44" Type="http://schemas.openxmlformats.org/officeDocument/2006/relationships/image" Target="media/image15.png"/><Relationship Id="rId45" Type="http://schemas.openxmlformats.org/officeDocument/2006/relationships/header" Target="header17.xml"/><Relationship Id="rId46" Type="http://schemas.openxmlformats.org/officeDocument/2006/relationships/footer" Target="footer10.xml"/><Relationship Id="rId47" Type="http://schemas.openxmlformats.org/officeDocument/2006/relationships/image" Target="media/image16.png"/><Relationship Id="rId48" Type="http://schemas.openxmlformats.org/officeDocument/2006/relationships/header" Target="header18.xml"/><Relationship Id="rId49" Type="http://schemas.openxmlformats.org/officeDocument/2006/relationships/header" Target="header19.xml"/><Relationship Id="rId50" Type="http://schemas.openxmlformats.org/officeDocument/2006/relationships/footer" Target="footer11.xml"/><Relationship Id="rId51" Type="http://schemas.openxmlformats.org/officeDocument/2006/relationships/footer" Target="footer12.xml"/><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hyperlink" Target="http://www.hecklab.com/software/xlinkx/" TargetMode="External"/><Relationship Id="rId56" Type="http://schemas.openxmlformats.org/officeDocument/2006/relationships/hyperlink" Target="mailto:reviewer59676@ebi.ac.uk" TargetMode="External"/><Relationship Id="rId57" Type="http://schemas.openxmlformats.org/officeDocument/2006/relationships/image" Target="media/image20.png"/><Relationship Id="rId58" Type="http://schemas.openxmlformats.org/officeDocument/2006/relationships/image" Target="media/image21.png"/><Relationship Id="rId59" Type="http://schemas.openxmlformats.org/officeDocument/2006/relationships/image" Target="media/image22.png"/><Relationship Id="rId60" Type="http://schemas.openxmlformats.org/officeDocument/2006/relationships/image" Target="media/image23.png"/><Relationship Id="rId61" Type="http://schemas.openxmlformats.org/officeDocument/2006/relationships/hyperlink" Target="http://www.hecklab.com/software/xlinkx" TargetMode="External"/><Relationship Id="rId62" Type="http://schemas.openxmlformats.org/officeDocument/2006/relationships/image" Target="media/image24.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header" Target="header20.xml"/><Relationship Id="rId67" Type="http://schemas.openxmlformats.org/officeDocument/2006/relationships/footer" Target="footer13.xml"/><Relationship Id="rId68" Type="http://schemas.openxmlformats.org/officeDocument/2006/relationships/image" Target="media/image28.png"/><Relationship Id="rId69" Type="http://schemas.openxmlformats.org/officeDocument/2006/relationships/image" Target="media/image29.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8.png"/><Relationship Id="rId79" Type="http://schemas.openxmlformats.org/officeDocument/2006/relationships/header" Target="header21.xml"/><Relationship Id="rId80" Type="http://schemas.openxmlformats.org/officeDocument/2006/relationships/footer" Target="footer14.xml"/><Relationship Id="rId81" Type="http://schemas.openxmlformats.org/officeDocument/2006/relationships/image" Target="media/image39.png"/><Relationship Id="rId82" Type="http://schemas.openxmlformats.org/officeDocument/2006/relationships/header" Target="header22.xml"/><Relationship Id="rId83" Type="http://schemas.openxmlformats.org/officeDocument/2006/relationships/header" Target="header23.xml"/><Relationship Id="rId84" Type="http://schemas.openxmlformats.org/officeDocument/2006/relationships/footer" Target="footer15.xml"/><Relationship Id="rId85" Type="http://schemas.openxmlformats.org/officeDocument/2006/relationships/footer" Target="footer16.xml"/><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image" Target="media/image48.png"/><Relationship Id="rId95" Type="http://schemas.openxmlformats.org/officeDocument/2006/relationships/image" Target="media/image49.png"/><Relationship Id="rId96" Type="http://schemas.openxmlformats.org/officeDocument/2006/relationships/image" Target="media/image50.png"/><Relationship Id="rId97" Type="http://schemas.openxmlformats.org/officeDocument/2006/relationships/image" Target="media/image51.png"/><Relationship Id="rId98" Type="http://schemas.openxmlformats.org/officeDocument/2006/relationships/image" Target="media/image52.png"/><Relationship Id="rId99" Type="http://schemas.openxmlformats.org/officeDocument/2006/relationships/image" Target="media/image53.png"/><Relationship Id="rId100" Type="http://schemas.openxmlformats.org/officeDocument/2006/relationships/image" Target="media/image54.png"/><Relationship Id="rId101" Type="http://schemas.openxmlformats.org/officeDocument/2006/relationships/header" Target="header24.xml"/><Relationship Id="rId102" Type="http://schemas.openxmlformats.org/officeDocument/2006/relationships/footer" Target="footer17.xml"/><Relationship Id="rId103" Type="http://schemas.openxmlformats.org/officeDocument/2006/relationships/image" Target="media/image55.png"/><Relationship Id="rId104" Type="http://schemas.openxmlformats.org/officeDocument/2006/relationships/header" Target="header25.xml"/><Relationship Id="rId105" Type="http://schemas.openxmlformats.org/officeDocument/2006/relationships/footer" Target="footer18.xml"/><Relationship Id="rId106" Type="http://schemas.openxmlformats.org/officeDocument/2006/relationships/header" Target="header26.xml"/><Relationship Id="rId107" Type="http://schemas.openxmlformats.org/officeDocument/2006/relationships/header" Target="header27.xml"/><Relationship Id="rId108" Type="http://schemas.openxmlformats.org/officeDocument/2006/relationships/footer" Target="footer19.xml"/><Relationship Id="rId109" Type="http://schemas.openxmlformats.org/officeDocument/2006/relationships/footer" Target="footer20.xml"/><Relationship Id="rId110" Type="http://schemas.openxmlformats.org/officeDocument/2006/relationships/image" Target="media/image56.png"/><Relationship Id="rId111" Type="http://schemas.openxmlformats.org/officeDocument/2006/relationships/image" Target="media/image57.png"/><Relationship Id="rId112" Type="http://schemas.openxmlformats.org/officeDocument/2006/relationships/image" Target="media/image58.png"/><Relationship Id="rId113" Type="http://schemas.openxmlformats.org/officeDocument/2006/relationships/image" Target="media/image59.png"/><Relationship Id="rId114" Type="http://schemas.openxmlformats.org/officeDocument/2006/relationships/image" Target="media/image60.png"/><Relationship Id="rId115" Type="http://schemas.openxmlformats.org/officeDocument/2006/relationships/image" Target="media/image61.png"/><Relationship Id="rId116" Type="http://schemas.openxmlformats.org/officeDocument/2006/relationships/image" Target="media/image62.png"/><Relationship Id="rId117" Type="http://schemas.openxmlformats.org/officeDocument/2006/relationships/image" Target="media/image63.png"/><Relationship Id="rId118" Type="http://schemas.openxmlformats.org/officeDocument/2006/relationships/header" Target="header28.xml"/><Relationship Id="rId119" Type="http://schemas.openxmlformats.org/officeDocument/2006/relationships/footer" Target="footer21.xml"/><Relationship Id="rId120" Type="http://schemas.openxmlformats.org/officeDocument/2006/relationships/image" Target="media/image64.png"/><Relationship Id="rId121" Type="http://schemas.openxmlformats.org/officeDocument/2006/relationships/header" Target="header29.xml"/><Relationship Id="rId122" Type="http://schemas.openxmlformats.org/officeDocument/2006/relationships/footer" Target="footer22.xml"/><Relationship Id="rId123" Type="http://schemas.openxmlformats.org/officeDocument/2006/relationships/header" Target="header30.xml"/><Relationship Id="rId124" Type="http://schemas.openxmlformats.org/officeDocument/2006/relationships/header" Target="header31.xml"/><Relationship Id="rId125" Type="http://schemas.openxmlformats.org/officeDocument/2006/relationships/footer" Target="footer23.xml"/><Relationship Id="rId126" Type="http://schemas.openxmlformats.org/officeDocument/2006/relationships/footer" Target="footer24.xml"/><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header" Target="header32.xml"/><Relationship Id="rId139" Type="http://schemas.openxmlformats.org/officeDocument/2006/relationships/footer" Target="footer25.xml"/><Relationship Id="rId140" Type="http://schemas.openxmlformats.org/officeDocument/2006/relationships/image" Target="media/image76.png"/><Relationship Id="rId141" Type="http://schemas.openxmlformats.org/officeDocument/2006/relationships/header" Target="header33.xml"/><Relationship Id="rId142" Type="http://schemas.openxmlformats.org/officeDocument/2006/relationships/footer" Target="footer26.xml"/><Relationship Id="rId143" Type="http://schemas.openxmlformats.org/officeDocument/2006/relationships/header" Target="header34.xml"/><Relationship Id="rId144" Type="http://schemas.openxmlformats.org/officeDocument/2006/relationships/header" Target="header35.xml"/><Relationship Id="rId145" Type="http://schemas.openxmlformats.org/officeDocument/2006/relationships/footer" Target="footer27.xml"/><Relationship Id="rId146" Type="http://schemas.openxmlformats.org/officeDocument/2006/relationships/footer" Target="footer28.xml"/><Relationship Id="rId147" Type="http://schemas.openxmlformats.org/officeDocument/2006/relationships/image" Target="media/image77.png"/><Relationship Id="rId148" Type="http://schemas.openxmlformats.org/officeDocument/2006/relationships/header" Target="header36.xml"/><Relationship Id="rId149" Type="http://schemas.openxmlformats.org/officeDocument/2006/relationships/footer" Target="footer29.xml"/><Relationship Id="rId150" Type="http://schemas.openxmlformats.org/officeDocument/2006/relationships/image" Target="media/image78.png"/><Relationship Id="rId151" Type="http://schemas.openxmlformats.org/officeDocument/2006/relationships/image" Target="media/image79.png"/><Relationship Id="rId152" Type="http://schemas.openxmlformats.org/officeDocument/2006/relationships/image" Target="media/image80.jpeg"/><Relationship Id="rId153" Type="http://schemas.openxmlformats.org/officeDocument/2006/relationships/header" Target="header37.xml"/><Relationship Id="rId154" Type="http://schemas.openxmlformats.org/officeDocument/2006/relationships/footer" Target="footer30.xml"/><Relationship Id="rId155" Type="http://schemas.openxmlformats.org/officeDocument/2006/relationships/image" Target="media/image81.jpeg"/><Relationship Id="rId156" Type="http://schemas.openxmlformats.org/officeDocument/2006/relationships/header" Target="header38.xml"/><Relationship Id="rId157" Type="http://schemas.openxmlformats.org/officeDocument/2006/relationships/header" Target="header39.xml"/><Relationship Id="rId158" Type="http://schemas.openxmlformats.org/officeDocument/2006/relationships/footer" Target="footer31.xml"/><Relationship Id="rId159" Type="http://schemas.openxmlformats.org/officeDocument/2006/relationships/footer" Target="footer32.xml"/><Relationship Id="rId160" Type="http://schemas.openxmlformats.org/officeDocument/2006/relationships/header" Target="header40.xml"/><Relationship Id="rId161" Type="http://schemas.openxmlformats.org/officeDocument/2006/relationships/header" Target="header41.xml"/><Relationship Id="rId162" Type="http://schemas.openxmlformats.org/officeDocument/2006/relationships/footer" Target="footer33.xml"/><Relationship Id="rId163" Type="http://schemas.openxmlformats.org/officeDocument/2006/relationships/footer" Target="footer34.xml"/><Relationship Id="rId164" Type="http://schemas.openxmlformats.org/officeDocument/2006/relationships/header" Target="header42.xml"/><Relationship Id="rId165" Type="http://schemas.openxmlformats.org/officeDocument/2006/relationships/footer" Target="footer35.xml"/><Relationship Id="rId1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2023-11-05T16:40:42Z</dcterms:created>
  <dcterms:modified xsi:type="dcterms:W3CDTF">2023-11-05T16:40:42Z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2023-11-05T00:00:00Z</vt:filetime>
  </property>
  <property fmtid="{D5CDD505-2E9C-101B-9397-08002B2CF9AE}" pid="3" name="Creator">
    <vt:lpwstr>LaTeX with hyperref</vt:lpwstr>
  </property>
  <property fmtid="{D5CDD505-2E9C-101B-9397-08002B2CF9AE}" pid="4" name="Producer">
    <vt:lpwstr>xdvipdfmx (20211117)</vt:lpwstr>
  </property>
  <property fmtid="{D5CDD505-2E9C-101B-9397-08002B2CF9AE}" pid="5" name="LastSaved">
    <vt:filetime>2023-11-05T00:00:00Z</vt:filetime>
  </property>
</Properties>
</file>